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447F3">
      <w:pPr>
        <w:pStyle w:val="5"/>
        <w:bidi w:val="0"/>
        <w:jc w:val="center"/>
        <w:rPr>
          <w:rFonts w:ascii="宋体" w:hAnsi="宋体" w:eastAsia="宋体" w:cs="宋体"/>
          <w:b/>
          <w:color w:val="auto"/>
          <w:spacing w:val="0"/>
          <w:position w:val="0"/>
          <w:sz w:val="52"/>
          <w:szCs w:val="22"/>
          <w:shd w:val="clear" w:fill="auto"/>
        </w:rPr>
      </w:pPr>
      <w:r>
        <w:rPr>
          <w:rFonts w:ascii="宋体" w:hAnsi="宋体" w:eastAsia="宋体" w:cs="宋体"/>
          <w:b/>
          <w:color w:val="auto"/>
          <w:spacing w:val="0"/>
          <w:position w:val="0"/>
          <w:sz w:val="52"/>
          <w:szCs w:val="22"/>
          <w:shd w:val="clear" w:fill="auto"/>
        </w:rPr>
        <w:t>周口市公共资源交易中心</w:t>
      </w:r>
    </w:p>
    <w:p w14:paraId="7671F33C">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19A22260">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004F3D3B">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332320D4">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19EB8AB1">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5CE50C6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1002B1C5">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4C2A4737">
      <w:pPr>
        <w:pStyle w:val="2"/>
        <w:rPr>
          <w:rFonts w:ascii="宋体" w:hAnsi="宋体" w:eastAsia="宋体" w:cs="宋体"/>
          <w:color w:val="auto"/>
          <w:spacing w:val="0"/>
          <w:position w:val="0"/>
          <w:sz w:val="32"/>
          <w:shd w:val="clear" w:fill="auto"/>
        </w:rPr>
      </w:pPr>
    </w:p>
    <w:p w14:paraId="51FEE98A">
      <w:pPr>
        <w:pStyle w:val="2"/>
        <w:rPr>
          <w:rFonts w:ascii="宋体" w:hAnsi="宋体" w:eastAsia="宋体" w:cs="宋体"/>
          <w:color w:val="auto"/>
          <w:spacing w:val="0"/>
          <w:position w:val="0"/>
          <w:sz w:val="32"/>
          <w:shd w:val="clear" w:fill="auto"/>
        </w:rPr>
      </w:pPr>
    </w:p>
    <w:p w14:paraId="30749ABD">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4FE4DA41">
      <w:pPr>
        <w:pStyle w:val="2"/>
      </w:pPr>
    </w:p>
    <w:p w14:paraId="7D598915">
      <w:pPr>
        <w:tabs>
          <w:tab w:val="left" w:pos="315"/>
          <w:tab w:val="left" w:pos="8820"/>
        </w:tabs>
        <w:spacing w:before="0" w:after="0" w:line="600" w:lineRule="auto"/>
        <w:ind w:left="1600" w:right="267" w:hanging="1600" w:hangingChars="500"/>
        <w:jc w:val="left"/>
        <w:rPr>
          <w:rFonts w:hint="eastAsia" w:ascii="宋体" w:hAnsi="宋体" w:eastAsia="宋体" w:cs="宋体"/>
          <w:b w:val="0"/>
          <w:bCs/>
          <w:color w:val="auto"/>
          <w:sz w:val="32"/>
          <w:highlight w:val="none"/>
        </w:rPr>
      </w:pPr>
    </w:p>
    <w:p w14:paraId="5FDF2E55">
      <w:pPr>
        <w:tabs>
          <w:tab w:val="left" w:pos="315"/>
          <w:tab w:val="left" w:pos="8820"/>
        </w:tabs>
        <w:spacing w:before="0" w:after="0" w:line="600" w:lineRule="auto"/>
        <w:ind w:left="1598" w:leftChars="304" w:right="267" w:hanging="960" w:hangingChars="300"/>
        <w:jc w:val="left"/>
        <w:rPr>
          <w:rFonts w:hint="eastAsia" w:ascii="宋体" w:hAnsi="宋体" w:eastAsia="宋体" w:cs="宋体"/>
          <w:b w:val="0"/>
          <w:bCs/>
          <w:color w:val="auto"/>
          <w:sz w:val="32"/>
          <w:highlight w:val="none"/>
        </w:rPr>
      </w:pPr>
      <w:r>
        <w:rPr>
          <w:rFonts w:hint="eastAsia" w:ascii="宋体" w:hAnsi="宋体" w:eastAsia="宋体" w:cs="宋体"/>
          <w:b w:val="0"/>
          <w:bCs/>
          <w:color w:val="auto"/>
          <w:sz w:val="32"/>
          <w:highlight w:val="none"/>
        </w:rPr>
        <w:t>项目名称</w:t>
      </w:r>
      <w:r>
        <w:rPr>
          <w:rFonts w:hint="eastAsia" w:ascii="宋体" w:hAnsi="宋体" w:eastAsia="宋体" w:cs="宋体"/>
          <w:b w:val="0"/>
          <w:bCs/>
          <w:color w:val="auto"/>
          <w:sz w:val="32"/>
          <w:highlight w:val="none"/>
          <w:lang w:eastAsia="zh-CN"/>
        </w:rPr>
        <w:t>：</w:t>
      </w:r>
      <w:r>
        <w:rPr>
          <w:rFonts w:hint="eastAsia" w:ascii="宋体" w:hAnsi="宋体" w:eastAsia="宋体" w:cs="宋体"/>
          <w:b w:val="0"/>
          <w:bCs/>
          <w:color w:val="auto"/>
          <w:sz w:val="32"/>
          <w:highlight w:val="none"/>
        </w:rPr>
        <w:t>扶沟县张福林烈士陈列馆提升改造项目</w:t>
      </w:r>
    </w:p>
    <w:p w14:paraId="5DDFAFD0">
      <w:pPr>
        <w:tabs>
          <w:tab w:val="left" w:pos="315"/>
          <w:tab w:val="left" w:pos="8820"/>
        </w:tabs>
        <w:spacing w:before="0" w:after="0" w:line="600" w:lineRule="auto"/>
        <w:ind w:left="0" w:right="267" w:firstLine="640" w:firstLineChars="200"/>
        <w:jc w:val="left"/>
        <w:rPr>
          <w:rFonts w:ascii="宋体" w:hAnsi="宋体" w:eastAsia="宋体" w:cs="宋体"/>
          <w:b/>
          <w:color w:val="auto"/>
          <w:spacing w:val="0"/>
          <w:position w:val="0"/>
          <w:sz w:val="20"/>
          <w:shd w:val="clear" w:fill="auto"/>
        </w:rPr>
      </w:pPr>
      <w:r>
        <w:rPr>
          <w:rFonts w:hint="eastAsia" w:ascii="宋体" w:hAnsi="宋体" w:eastAsia="宋体" w:cs="宋体"/>
          <w:b w:val="0"/>
          <w:bCs/>
          <w:color w:val="auto"/>
          <w:sz w:val="32"/>
          <w:highlight w:val="none"/>
        </w:rPr>
        <w:t>项目编号:</w:t>
      </w:r>
      <w:r>
        <w:rPr>
          <w:rFonts w:hint="eastAsia" w:ascii="宋体" w:hAnsi="宋体" w:eastAsia="宋体" w:cs="宋体"/>
          <w:b w:val="0"/>
          <w:bCs/>
          <w:color w:val="auto"/>
          <w:sz w:val="32"/>
          <w:highlight w:val="none"/>
          <w:lang w:val="en-US" w:eastAsia="zh-CN"/>
        </w:rPr>
        <w:t xml:space="preserve"> </w:t>
      </w:r>
      <w:r>
        <w:rPr>
          <w:rFonts w:hint="eastAsia" w:ascii="宋体" w:hAnsi="宋体" w:eastAsia="宋体" w:cs="宋体"/>
          <w:b w:val="0"/>
          <w:bCs/>
          <w:color w:val="auto"/>
          <w:sz w:val="32"/>
          <w:highlight w:val="none"/>
        </w:rPr>
        <w:t>扶财磋商采购-2026-19</w:t>
      </w:r>
    </w:p>
    <w:p w14:paraId="66A84590">
      <w:pPr>
        <w:spacing w:before="0" w:after="120" w:line="240" w:lineRule="auto"/>
        <w:ind w:left="0" w:right="0" w:firstLine="0"/>
        <w:jc w:val="both"/>
        <w:rPr>
          <w:rFonts w:hint="eastAsia" w:ascii="宋体" w:hAnsi="宋体" w:eastAsia="宋体" w:cs="宋体"/>
          <w:b w:val="0"/>
          <w:bCs/>
          <w:color w:val="auto"/>
          <w:spacing w:val="0"/>
          <w:position w:val="0"/>
          <w:sz w:val="32"/>
          <w:shd w:val="clear" w:fill="auto"/>
          <w:lang w:val="en-US" w:eastAsia="zh-CN"/>
        </w:rPr>
      </w:pPr>
    </w:p>
    <w:p w14:paraId="02E3EA35">
      <w:pPr>
        <w:spacing w:before="0" w:after="120" w:line="240" w:lineRule="auto"/>
        <w:ind w:left="0" w:right="0" w:firstLine="0"/>
        <w:jc w:val="center"/>
        <w:rPr>
          <w:rFonts w:hint="eastAsia" w:ascii="宋体" w:hAnsi="宋体" w:eastAsia="宋体" w:cs="宋体"/>
          <w:b w:val="0"/>
          <w:bCs/>
          <w:color w:val="auto"/>
          <w:spacing w:val="0"/>
          <w:position w:val="0"/>
          <w:sz w:val="32"/>
          <w:shd w:val="clear" w:fill="auto"/>
          <w:lang w:val="en-US" w:eastAsia="zh-CN"/>
        </w:rPr>
      </w:pPr>
    </w:p>
    <w:p w14:paraId="0242B6E9">
      <w:pPr>
        <w:spacing w:before="0" w:after="120" w:line="240" w:lineRule="auto"/>
        <w:ind w:left="0" w:right="0" w:firstLine="0"/>
        <w:jc w:val="center"/>
        <w:rPr>
          <w:rFonts w:ascii="宋体" w:hAnsi="宋体" w:eastAsia="宋体" w:cs="宋体"/>
          <w:b/>
          <w:color w:val="auto"/>
          <w:spacing w:val="0"/>
          <w:position w:val="0"/>
          <w:sz w:val="36"/>
          <w:szCs w:val="36"/>
          <w:shd w:val="clear" w:fill="auto"/>
        </w:rPr>
      </w:pPr>
      <w:r>
        <w:rPr>
          <w:rFonts w:hint="eastAsia" w:ascii="宋体" w:hAnsi="宋体" w:eastAsia="宋体" w:cs="宋体"/>
          <w:b w:val="0"/>
          <w:bCs/>
          <w:color w:val="auto"/>
          <w:spacing w:val="0"/>
          <w:position w:val="0"/>
          <w:sz w:val="32"/>
          <w:shd w:val="clear" w:fill="auto"/>
          <w:lang w:val="en-US" w:eastAsia="zh-CN"/>
        </w:rPr>
        <w:t>2026</w:t>
      </w:r>
      <w:r>
        <w:rPr>
          <w:rFonts w:ascii="宋体" w:hAnsi="宋体" w:eastAsia="宋体" w:cs="宋体"/>
          <w:b w:val="0"/>
          <w:bCs/>
          <w:color w:val="auto"/>
          <w:spacing w:val="0"/>
          <w:position w:val="0"/>
          <w:sz w:val="32"/>
          <w:shd w:val="clear" w:fill="auto"/>
        </w:rPr>
        <w:t>年</w:t>
      </w:r>
      <w:r>
        <w:rPr>
          <w:rFonts w:hint="eastAsia" w:ascii="宋体" w:hAnsi="宋体" w:eastAsia="宋体" w:cs="宋体"/>
          <w:b w:val="0"/>
          <w:bCs/>
          <w:color w:val="auto"/>
          <w:spacing w:val="0"/>
          <w:position w:val="0"/>
          <w:sz w:val="32"/>
          <w:shd w:val="clear" w:fill="auto"/>
          <w:lang w:val="en-US" w:eastAsia="zh-CN"/>
        </w:rPr>
        <w:t>8</w:t>
      </w:r>
      <w:r>
        <w:rPr>
          <w:rFonts w:ascii="宋体" w:hAnsi="宋体" w:eastAsia="宋体" w:cs="宋体"/>
          <w:b w:val="0"/>
          <w:bCs/>
          <w:color w:val="auto"/>
          <w:spacing w:val="0"/>
          <w:position w:val="0"/>
          <w:sz w:val="32"/>
          <w:shd w:val="clear" w:fill="auto"/>
        </w:rPr>
        <w:t>月</w:t>
      </w:r>
      <w:r>
        <w:rPr>
          <w:rFonts w:hint="eastAsia" w:ascii="宋体" w:hAnsi="宋体" w:eastAsia="宋体" w:cs="宋体"/>
          <w:b w:val="0"/>
          <w:bCs/>
          <w:color w:val="auto"/>
          <w:spacing w:val="0"/>
          <w:position w:val="0"/>
          <w:sz w:val="32"/>
          <w:shd w:val="clear" w:fill="auto"/>
          <w:lang w:val="en-US" w:eastAsia="zh-CN"/>
        </w:rPr>
        <w:t>24</w:t>
      </w:r>
      <w:r>
        <w:rPr>
          <w:rFonts w:ascii="宋体" w:hAnsi="宋体" w:eastAsia="宋体" w:cs="宋体"/>
          <w:b w:val="0"/>
          <w:bCs/>
          <w:color w:val="auto"/>
          <w:spacing w:val="0"/>
          <w:position w:val="0"/>
          <w:sz w:val="32"/>
          <w:shd w:val="clear" w:fill="auto"/>
        </w:rPr>
        <w:t>日</w:t>
      </w:r>
    </w:p>
    <w:p w14:paraId="787213CC">
      <w:pPr>
        <w:spacing w:before="0" w:after="0" w:line="560" w:lineRule="auto"/>
        <w:ind w:left="0" w:right="0" w:firstLine="0"/>
        <w:jc w:val="center"/>
        <w:rPr>
          <w:rFonts w:ascii="宋体" w:hAnsi="宋体" w:eastAsia="宋体" w:cs="宋体"/>
          <w:b/>
          <w:color w:val="auto"/>
          <w:spacing w:val="0"/>
          <w:position w:val="0"/>
          <w:sz w:val="36"/>
          <w:szCs w:val="36"/>
          <w:shd w:val="clear" w:fill="auto"/>
        </w:rPr>
      </w:pPr>
    </w:p>
    <w:p w14:paraId="72F4B53F">
      <w:pPr>
        <w:spacing w:before="0" w:after="0" w:line="560" w:lineRule="auto"/>
        <w:ind w:left="0" w:right="0" w:firstLine="0"/>
        <w:jc w:val="center"/>
        <w:rPr>
          <w:rFonts w:ascii="宋体" w:hAnsi="宋体" w:eastAsia="宋体" w:cs="宋体"/>
          <w:b/>
          <w:color w:val="auto"/>
          <w:spacing w:val="0"/>
          <w:position w:val="0"/>
          <w:sz w:val="36"/>
          <w:szCs w:val="36"/>
          <w:shd w:val="clear" w:fill="auto"/>
        </w:rPr>
      </w:pPr>
    </w:p>
    <w:p w14:paraId="56B14BF1">
      <w:pPr>
        <w:spacing w:before="0" w:after="0" w:line="560" w:lineRule="auto"/>
        <w:ind w:left="0" w:right="0" w:firstLine="0"/>
        <w:jc w:val="center"/>
        <w:rPr>
          <w:rFonts w:ascii="宋体" w:hAnsi="宋体" w:eastAsia="宋体" w:cs="宋体"/>
          <w:b/>
          <w:color w:val="auto"/>
          <w:spacing w:val="0"/>
          <w:position w:val="0"/>
          <w:sz w:val="36"/>
          <w:szCs w:val="36"/>
          <w:shd w:val="clear" w:fill="auto"/>
        </w:rPr>
      </w:pPr>
    </w:p>
    <w:p w14:paraId="24F4D0D1">
      <w:pPr>
        <w:spacing w:before="0" w:after="0" w:line="560" w:lineRule="auto"/>
        <w:ind w:left="0" w:right="0" w:firstLine="0"/>
        <w:jc w:val="center"/>
        <w:rPr>
          <w:rFonts w:ascii="宋体" w:hAnsi="宋体" w:eastAsia="宋体" w:cs="宋体"/>
          <w:b/>
          <w:color w:val="auto"/>
          <w:spacing w:val="0"/>
          <w:position w:val="0"/>
          <w:sz w:val="36"/>
          <w:szCs w:val="36"/>
          <w:shd w:val="clear" w:fill="auto"/>
        </w:rPr>
      </w:pPr>
      <w:r>
        <w:rPr>
          <w:rFonts w:ascii="宋体" w:hAnsi="宋体" w:eastAsia="宋体" w:cs="宋体"/>
          <w:b/>
          <w:color w:val="auto"/>
          <w:spacing w:val="0"/>
          <w:position w:val="0"/>
          <w:sz w:val="36"/>
          <w:szCs w:val="36"/>
          <w:shd w:val="clear" w:fill="auto"/>
        </w:rPr>
        <w:t>目   录</w:t>
      </w:r>
    </w:p>
    <w:p w14:paraId="1253F329">
      <w:pPr>
        <w:spacing w:before="0" w:after="0" w:line="240" w:lineRule="auto"/>
        <w:ind w:left="0" w:right="0" w:firstLine="0"/>
        <w:jc w:val="both"/>
        <w:rPr>
          <w:rFonts w:ascii="宋体" w:hAnsi="宋体" w:eastAsia="宋体" w:cs="宋体"/>
          <w:b/>
          <w:color w:val="auto"/>
          <w:spacing w:val="0"/>
          <w:position w:val="0"/>
          <w:sz w:val="32"/>
          <w:shd w:val="clear" w:fill="auto"/>
        </w:rPr>
      </w:pPr>
    </w:p>
    <w:p w14:paraId="0FB16DCE">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79DB54B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589FB67D">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6B2517B8">
      <w:pPr>
        <w:spacing w:before="0" w:after="0" w:line="800" w:lineRule="auto"/>
        <w:ind w:left="0" w:right="0" w:firstLine="0"/>
        <w:jc w:val="both"/>
        <w:rPr>
          <w:rFonts w:hint="default" w:ascii="宋体" w:hAnsi="宋体" w:eastAsia="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第四章  响应性文件内容及格式.....................</w:t>
      </w:r>
      <w:r>
        <w:rPr>
          <w:rFonts w:hint="eastAsia" w:ascii="宋体" w:hAnsi="宋体" w:eastAsia="宋体" w:cs="宋体"/>
          <w:b/>
          <w:color w:val="auto"/>
          <w:spacing w:val="0"/>
          <w:position w:val="0"/>
          <w:sz w:val="32"/>
          <w:shd w:val="clear" w:fill="auto"/>
          <w:lang w:val="en-US" w:eastAsia="zh-CN"/>
        </w:rPr>
        <w:t>33</w:t>
      </w:r>
    </w:p>
    <w:p w14:paraId="5B85C917">
      <w:pPr>
        <w:spacing w:before="0" w:after="0" w:line="800" w:lineRule="auto"/>
        <w:ind w:left="1606" w:right="0" w:hanging="1606" w:hangingChars="50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5</w:t>
      </w:r>
    </w:p>
    <w:p w14:paraId="62B1D0C5">
      <w:pPr>
        <w:spacing w:before="0" w:after="0" w:line="800" w:lineRule="auto"/>
        <w:ind w:left="0" w:right="0" w:firstLine="0"/>
        <w:jc w:val="both"/>
        <w:rPr>
          <w:rFonts w:ascii="宋体" w:hAnsi="宋体" w:eastAsia="宋体" w:cs="宋体"/>
          <w:b/>
          <w:color w:val="auto"/>
          <w:spacing w:val="0"/>
          <w:position w:val="0"/>
          <w:sz w:val="32"/>
          <w:shd w:val="clear" w:fill="auto"/>
        </w:rPr>
      </w:pPr>
    </w:p>
    <w:p w14:paraId="31EBDA10">
      <w:pPr>
        <w:spacing w:before="0" w:after="0" w:line="800" w:lineRule="auto"/>
        <w:ind w:left="0" w:right="0" w:firstLine="0"/>
        <w:jc w:val="both"/>
        <w:rPr>
          <w:rFonts w:ascii="宋体" w:hAnsi="宋体" w:eastAsia="宋体" w:cs="宋体"/>
          <w:b/>
          <w:color w:val="auto"/>
          <w:spacing w:val="0"/>
          <w:position w:val="0"/>
          <w:sz w:val="32"/>
          <w:shd w:val="clear" w:fill="auto"/>
        </w:rPr>
      </w:pPr>
    </w:p>
    <w:p w14:paraId="02E0036D">
      <w:pPr>
        <w:spacing w:before="0" w:after="0" w:line="800" w:lineRule="auto"/>
        <w:ind w:right="0"/>
        <w:jc w:val="both"/>
        <w:rPr>
          <w:rFonts w:ascii="仿宋_GB2312" w:hAnsi="仿宋_GB2312" w:eastAsia="仿宋_GB2312" w:cs="仿宋_GB2312"/>
          <w:b/>
          <w:color w:val="auto"/>
          <w:spacing w:val="0"/>
          <w:position w:val="0"/>
          <w:sz w:val="32"/>
          <w:shd w:val="clear" w:fill="auto"/>
        </w:rPr>
      </w:pPr>
    </w:p>
    <w:p w14:paraId="2651F75B">
      <w:pPr>
        <w:pStyle w:val="2"/>
        <w:ind w:left="0" w:leftChars="0" w:firstLine="0" w:firstLineChars="0"/>
        <w:rPr>
          <w:rFonts w:ascii="仿宋_GB2312" w:hAnsi="仿宋_GB2312" w:eastAsia="仿宋_GB2312" w:cs="仿宋_GB2312"/>
          <w:b/>
          <w:color w:val="auto"/>
          <w:spacing w:val="0"/>
          <w:position w:val="0"/>
          <w:sz w:val="32"/>
          <w:shd w:val="clear" w:fill="auto"/>
        </w:rPr>
      </w:pPr>
    </w:p>
    <w:p w14:paraId="07D95168">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7C135132">
      <w:pPr>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项目概况</w:t>
      </w:r>
    </w:p>
    <w:p w14:paraId="6A3185E0">
      <w:pPr>
        <w:spacing w:line="360" w:lineRule="auto"/>
        <w:ind w:firstLine="720" w:firstLineChars="300"/>
        <w:jc w:val="left"/>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kern w:val="2"/>
          <w:sz w:val="24"/>
          <w:szCs w:val="24"/>
          <w:highlight w:val="none"/>
          <w:lang w:val="en-US" w:eastAsia="zh-CN" w:bidi="ar-SA"/>
        </w:rPr>
        <w:t>扶沟县张福林烈士陈列馆提升改造项目的潜在供应商应在周口市公共资源交易中心网（http://jyzx.zhoukou.gov.cn）获取采购文件，并于2026年9月4日10点00分（北京时间）前提交响应文件。</w:t>
      </w:r>
    </w:p>
    <w:p w14:paraId="5DBCDA5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4AF9830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rPr>
        <w:t>扶财磋商采购-2026-19</w:t>
      </w:r>
    </w:p>
    <w:p w14:paraId="3973024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扶沟县张福林烈士陈列馆提升改造项目</w:t>
      </w:r>
    </w:p>
    <w:p w14:paraId="587855A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0720F54A">
      <w:pPr>
        <w:spacing w:before="0" w:after="0" w:line="360" w:lineRule="auto"/>
        <w:ind w:left="0" w:right="0" w:firstLine="480"/>
        <w:jc w:val="both"/>
        <w:rPr>
          <w:rFonts w:hint="eastAsia" w:ascii="Times New Roman" w:hAnsi="Times New Roman" w:eastAsia="宋体" w:cs="Times New Roman"/>
          <w:color w:val="auto"/>
          <w:spacing w:val="0"/>
          <w:position w:val="0"/>
          <w:sz w:val="24"/>
          <w:highlight w:val="yellow"/>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highlight w:val="none"/>
          <w:shd w:val="clear" w:fill="auto"/>
        </w:rPr>
        <w:t>1635639.34</w:t>
      </w:r>
      <w:r>
        <w:rPr>
          <w:rFonts w:hint="eastAsia" w:ascii="宋体" w:hAnsi="宋体" w:eastAsia="宋体" w:cs="宋体"/>
          <w:color w:val="auto"/>
          <w:spacing w:val="0"/>
          <w:position w:val="0"/>
          <w:sz w:val="24"/>
          <w:highlight w:val="none"/>
          <w:shd w:val="clear" w:fill="auto"/>
          <w:lang w:val="en-US" w:eastAsia="zh-CN"/>
        </w:rPr>
        <w:t>元</w:t>
      </w:r>
    </w:p>
    <w:p w14:paraId="23BF153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rPr>
        <w:t>1635639.34</w:t>
      </w:r>
      <w:r>
        <w:rPr>
          <w:rFonts w:hint="eastAsia" w:ascii="宋体" w:hAnsi="宋体" w:eastAsia="宋体" w:cs="宋体"/>
          <w:color w:val="auto"/>
          <w:spacing w:val="0"/>
          <w:position w:val="0"/>
          <w:sz w:val="24"/>
          <w:shd w:val="clear" w:fill="auto"/>
          <w:lang w:val="en-US" w:eastAsia="zh-CN"/>
        </w:rPr>
        <w:t>元</w:t>
      </w:r>
    </w:p>
    <w:p w14:paraId="4A8B63E8">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个包</w:t>
      </w:r>
    </w:p>
    <w:tbl>
      <w:tblPr>
        <w:tblStyle w:val="16"/>
        <w:tblpPr w:leftFromText="180" w:rightFromText="180" w:vertAnchor="text" w:horzAnchor="margin" w:tblpXSpec="center" w:tblpY="154"/>
        <w:tblW w:w="49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3927"/>
        <w:gridCol w:w="1540"/>
        <w:gridCol w:w="1889"/>
      </w:tblGrid>
      <w:tr w14:paraId="7C5DF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70" w:type="pct"/>
            <w:noWrap w:val="0"/>
            <w:vAlign w:val="center"/>
          </w:tcPr>
          <w:p w14:paraId="1EE116A8">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包号</w:t>
            </w:r>
          </w:p>
        </w:tc>
        <w:tc>
          <w:tcPr>
            <w:tcW w:w="2310" w:type="pct"/>
            <w:noWrap w:val="0"/>
            <w:vAlign w:val="center"/>
          </w:tcPr>
          <w:p w14:paraId="7A04DAAF">
            <w:pPr>
              <w:spacing w:line="360" w:lineRule="auto"/>
              <w:ind w:firstLine="480" w:firstLineChars="20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包名称</w:t>
            </w:r>
          </w:p>
        </w:tc>
        <w:tc>
          <w:tcPr>
            <w:tcW w:w="906" w:type="pct"/>
            <w:noWrap w:val="0"/>
            <w:vAlign w:val="center"/>
          </w:tcPr>
          <w:p w14:paraId="6998B5FF">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预算采购金额（元）</w:t>
            </w:r>
          </w:p>
        </w:tc>
        <w:tc>
          <w:tcPr>
            <w:tcW w:w="1111" w:type="pct"/>
            <w:noWrap w:val="0"/>
            <w:vAlign w:val="center"/>
          </w:tcPr>
          <w:p w14:paraId="7AB31475">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包最高限价</w:t>
            </w:r>
          </w:p>
          <w:p w14:paraId="75B3103C">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（元）</w:t>
            </w:r>
          </w:p>
        </w:tc>
      </w:tr>
      <w:tr w14:paraId="2FBC5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670" w:type="pct"/>
            <w:noWrap w:val="0"/>
            <w:vAlign w:val="center"/>
          </w:tcPr>
          <w:p w14:paraId="4D6F1351">
            <w:pPr>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1</w:t>
            </w:r>
          </w:p>
        </w:tc>
        <w:tc>
          <w:tcPr>
            <w:tcW w:w="2310" w:type="pct"/>
            <w:noWrap w:val="0"/>
            <w:vAlign w:val="center"/>
          </w:tcPr>
          <w:p w14:paraId="7423010E">
            <w:pPr>
              <w:spacing w:line="360" w:lineRule="auto"/>
              <w:jc w:val="center"/>
              <w:rPr>
                <w:rFonts w:hint="default" w:ascii="宋体" w:hAnsi="宋体" w:cs="宋体"/>
                <w:color w:val="auto"/>
                <w:sz w:val="24"/>
                <w:szCs w:val="24"/>
                <w:highlight w:val="none"/>
                <w:lang w:val="en-US"/>
              </w:rPr>
            </w:pPr>
            <w:r>
              <w:rPr>
                <w:rFonts w:hint="eastAsia" w:ascii="宋体" w:hAnsi="宋体" w:eastAsia="宋体" w:cs="宋体"/>
                <w:color w:val="auto"/>
                <w:spacing w:val="0"/>
                <w:position w:val="0"/>
                <w:sz w:val="24"/>
                <w:shd w:val="clear" w:fill="auto"/>
              </w:rPr>
              <w:t>扶沟县张福林烈士陈列馆提升改造项目</w:t>
            </w:r>
          </w:p>
        </w:tc>
        <w:tc>
          <w:tcPr>
            <w:tcW w:w="906" w:type="pct"/>
            <w:noWrap w:val="0"/>
            <w:vAlign w:val="center"/>
          </w:tcPr>
          <w:p w14:paraId="42BF915F">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pacing w:val="0"/>
                <w:position w:val="0"/>
                <w:sz w:val="24"/>
                <w:shd w:val="clear" w:fill="auto"/>
              </w:rPr>
              <w:t>1635639.34</w:t>
            </w:r>
          </w:p>
        </w:tc>
        <w:tc>
          <w:tcPr>
            <w:tcW w:w="1111" w:type="pct"/>
            <w:noWrap w:val="0"/>
            <w:vAlign w:val="center"/>
          </w:tcPr>
          <w:p w14:paraId="4A7D269B">
            <w:pPr>
              <w:spacing w:line="360" w:lineRule="auto"/>
              <w:jc w:val="center"/>
              <w:rPr>
                <w:rFonts w:hint="default" w:ascii="宋体" w:hAnsi="宋体" w:eastAsia="宋体" w:cs="宋体"/>
                <w:color w:val="auto"/>
                <w:sz w:val="24"/>
                <w:szCs w:val="24"/>
                <w:highlight w:val="none"/>
                <w:lang w:val="en-US"/>
              </w:rPr>
            </w:pPr>
            <w:r>
              <w:rPr>
                <w:rFonts w:hint="eastAsia" w:ascii="宋体" w:hAnsi="宋体" w:eastAsia="宋体" w:cs="宋体"/>
                <w:color w:val="auto"/>
                <w:spacing w:val="0"/>
                <w:position w:val="0"/>
                <w:sz w:val="24"/>
                <w:shd w:val="clear" w:fill="auto"/>
              </w:rPr>
              <w:t>1635639.34</w:t>
            </w:r>
          </w:p>
        </w:tc>
      </w:tr>
    </w:tbl>
    <w:p w14:paraId="5E19B39A">
      <w:pPr>
        <w:spacing w:line="360" w:lineRule="auto"/>
        <w:ind w:firstLine="480" w:firstLineChars="200"/>
        <w:jc w:val="left"/>
        <w:rPr>
          <w:rFonts w:hint="default" w:ascii="宋体" w:hAnsi="宋体" w:eastAsia="宋体" w:cs="宋体"/>
          <w:color w:val="auto"/>
          <w:sz w:val="24"/>
          <w:szCs w:val="24"/>
          <w:highlight w:val="none"/>
          <w:lang w:val="en-US" w:eastAsia="zh-CN"/>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kern w:val="2"/>
          <w:sz w:val="24"/>
          <w:szCs w:val="24"/>
          <w:highlight w:val="none"/>
          <w:lang w:val="en-US" w:eastAsia="zh-CN" w:bidi="ar-SA"/>
        </w:rPr>
        <w:t>张福林烈士陈列馆提升改造</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详见招标文件</w:t>
      </w:r>
    </w:p>
    <w:p w14:paraId="2C9616A1">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合同履行期限：</w:t>
      </w: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40</w:t>
      </w:r>
      <w:r>
        <w:rPr>
          <w:rFonts w:ascii="宋体" w:hAnsi="宋体" w:eastAsia="宋体" w:cs="宋体"/>
          <w:color w:val="auto"/>
          <w:spacing w:val="0"/>
          <w:position w:val="0"/>
          <w:sz w:val="24"/>
          <w:highlight w:val="none"/>
          <w:shd w:val="clear" w:fill="auto"/>
        </w:rPr>
        <w:t>日历天</w:t>
      </w:r>
    </w:p>
    <w:p w14:paraId="26B09B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1712D0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78BC76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eastAsia="宋体" w:cs="宋体"/>
          <w:color w:val="auto"/>
          <w:spacing w:val="0"/>
          <w:position w:val="0"/>
          <w:sz w:val="24"/>
          <w:u w:val="single"/>
          <w:shd w:val="clear" w:fill="auto"/>
        </w:rPr>
        <w:t>163</w:t>
      </w:r>
      <w:r>
        <w:rPr>
          <w:rFonts w:hint="eastAsia" w:ascii="宋体" w:hAnsi="宋体" w:eastAsia="宋体" w:cs="宋体"/>
          <w:color w:val="auto"/>
          <w:spacing w:val="0"/>
          <w:position w:val="0"/>
          <w:sz w:val="24"/>
          <w:u w:val="single"/>
          <w:shd w:val="clear" w:fill="auto"/>
          <w:lang w:val="en-US" w:eastAsia="zh-CN"/>
        </w:rPr>
        <w:t>.</w:t>
      </w:r>
      <w:r>
        <w:rPr>
          <w:rFonts w:hint="eastAsia" w:ascii="宋体" w:hAnsi="宋体" w:eastAsia="宋体" w:cs="宋体"/>
          <w:color w:val="auto"/>
          <w:spacing w:val="0"/>
          <w:position w:val="0"/>
          <w:sz w:val="24"/>
          <w:u w:val="single"/>
          <w:shd w:val="clear" w:fill="auto"/>
        </w:rPr>
        <w:t>563934</w:t>
      </w:r>
      <w:r>
        <w:rPr>
          <w:rFonts w:hint="eastAsia" w:ascii="宋体" w:hAnsi="宋体" w:eastAsia="宋体" w:cs="宋体"/>
          <w:i w:val="0"/>
          <w:iCs w:val="0"/>
          <w:color w:val="auto"/>
          <w:sz w:val="24"/>
          <w:szCs w:val="24"/>
          <w:lang w:val="en-US" w:eastAsia="zh-CN"/>
        </w:rPr>
        <w:t>（万元）</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i w:val="0"/>
          <w:iCs w:val="0"/>
          <w:color w:val="auto"/>
          <w:sz w:val="24"/>
          <w:szCs w:val="24"/>
          <w:u w:val="none"/>
          <w:lang w:val="en-US" w:eastAsia="zh-CN"/>
        </w:rPr>
        <w:t xml:space="preserve"> 必须提供中小企业声明函。</w:t>
      </w:r>
    </w:p>
    <w:p w14:paraId="6A7ED357">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191D79DB">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1.满足《中华人民共和国政府采购法》第二十二条规定；</w:t>
      </w:r>
    </w:p>
    <w:p w14:paraId="40665F0A">
      <w:pPr>
        <w:pStyle w:val="7"/>
        <w:adjustRightInd w:val="0"/>
        <w:snapToGrid w:val="0"/>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（1）具有独立承担民事责任的能力；</w:t>
      </w:r>
    </w:p>
    <w:p w14:paraId="3E3B5F0D">
      <w:pPr>
        <w:pStyle w:val="7"/>
        <w:adjustRightInd w:val="0"/>
        <w:snapToGrid w:val="0"/>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（2）具有良好的商业信誉和健全的财务会计制度；</w:t>
      </w:r>
    </w:p>
    <w:p w14:paraId="76D01CF0">
      <w:pPr>
        <w:pStyle w:val="7"/>
        <w:adjustRightInd w:val="0"/>
        <w:snapToGrid w:val="0"/>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（3）具有履行合同所必需的设备和专业技术能力；</w:t>
      </w:r>
    </w:p>
    <w:p w14:paraId="0C79BAE0">
      <w:pPr>
        <w:pStyle w:val="7"/>
        <w:adjustRightInd w:val="0"/>
        <w:snapToGrid w:val="0"/>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（4）有依法缴纳税收和社会保障资金的良好记录（缴纳的税收凭据、社会保险凭据，依法免税或不需要缴纳社会保障资金的供应商应提供相应的证明文件）；</w:t>
      </w:r>
    </w:p>
    <w:p w14:paraId="675B197F">
      <w:pPr>
        <w:pStyle w:val="7"/>
        <w:adjustRightInd w:val="0"/>
        <w:snapToGrid w:val="0"/>
        <w:spacing w:line="360" w:lineRule="auto"/>
        <w:ind w:firstLine="480" w:firstLineChars="200"/>
        <w:rPr>
          <w:rFonts w:hint="eastAsia"/>
          <w:color w:val="auto"/>
          <w:highlight w:val="none"/>
        </w:rPr>
      </w:pPr>
      <w:r>
        <w:rPr>
          <w:rFonts w:hint="eastAsia" w:hAnsi="宋体" w:cs="宋体"/>
          <w:color w:val="auto"/>
          <w:sz w:val="24"/>
          <w:szCs w:val="24"/>
          <w:highlight w:val="none"/>
        </w:rPr>
        <w:t>（5）参加政府采购活动前三年内，在经营活动中没有重大违法记录（提供没有重大违法记录的书面声明函，格式自拟）；</w:t>
      </w:r>
    </w:p>
    <w:p w14:paraId="4CE8D3A0">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0F28FB8E">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"http://www.creditchina.gov.cn/"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www.creditchina.gov.cn</w:t>
      </w:r>
      <w:r>
        <w:rPr>
          <w:rFonts w:hint="eastAsia" w:ascii="宋体" w:hAnsi="宋体" w:cs="宋体"/>
          <w:color w:val="auto"/>
          <w:sz w:val="24"/>
          <w:szCs w:val="24"/>
        </w:rPr>
        <w:fldChar w:fldCharType="end"/>
      </w:r>
      <w:r>
        <w:rPr>
          <w:rFonts w:hint="eastAsia" w:ascii="宋体" w:hAnsi="宋体" w:cs="宋体"/>
          <w:color w:val="auto"/>
          <w:sz w:val="24"/>
          <w:szCs w:val="24"/>
        </w:rPr>
        <w:t>）的“失信被执行人”、“重大税收违法失信主体”、“政府采购严重违法失信行为记录名单”和“中国政府采购”网站(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"http://www.ccgp.gov.cn/"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www.ccgp.gov.cn</w:t>
      </w:r>
      <w:r>
        <w:rPr>
          <w:rFonts w:hint="eastAsia" w:ascii="宋体" w:hAnsi="宋体" w:cs="宋体"/>
          <w:color w:val="auto"/>
          <w:sz w:val="24"/>
          <w:szCs w:val="24"/>
        </w:rPr>
        <w:fldChar w:fldCharType="end"/>
      </w:r>
      <w:r>
        <w:rPr>
          <w:rFonts w:hint="eastAsia" w:ascii="宋体" w:hAnsi="宋体" w:cs="宋体"/>
          <w:color w:val="auto"/>
          <w:sz w:val="24"/>
          <w:szCs w:val="24"/>
        </w:rPr>
        <w:t>)的“政府采购严重违法失信行为记录名单”的供应商，将拒绝其参加政府采购活动；</w:t>
      </w:r>
      <w:r>
        <w:rPr>
          <w:rFonts w:hint="eastAsia" w:ascii="宋体" w:hAnsi="宋体" w:cs="宋体"/>
          <w:color w:val="auto"/>
          <w:sz w:val="24"/>
        </w:rPr>
        <w:t>在标书中附加盖公章的供应商和法定代表人网页查询扫描件</w:t>
      </w:r>
      <w:r>
        <w:rPr>
          <w:rFonts w:hint="eastAsia" w:ascii="宋体" w:hAnsi="宋体" w:cs="宋体"/>
          <w:color w:val="auto"/>
          <w:sz w:val="24"/>
          <w:szCs w:val="24"/>
        </w:rPr>
        <w:t>，查询日期为公告发布之日起至投标截止之日止。</w:t>
      </w:r>
    </w:p>
    <w:p w14:paraId="2F95F5F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0E72910F">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24</w:t>
      </w:r>
      <w:r>
        <w:rPr>
          <w:rFonts w:hint="eastAsia" w:ascii="宋体" w:hAnsi="宋体" w:cs="宋体"/>
          <w:color w:val="auto"/>
          <w:sz w:val="24"/>
          <w:szCs w:val="24"/>
          <w:highlight w:val="none"/>
        </w:rPr>
        <w:t>日至202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31</w:t>
      </w:r>
      <w:r>
        <w:rPr>
          <w:rFonts w:hint="eastAsia" w:ascii="宋体" w:hAnsi="宋体" w:cs="宋体"/>
          <w:color w:val="auto"/>
          <w:sz w:val="24"/>
          <w:szCs w:val="24"/>
          <w:highlight w:val="none"/>
        </w:rPr>
        <w:t>日（北京时间，法定节假日除外。）</w:t>
      </w:r>
    </w:p>
    <w:p w14:paraId="1FE22AA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540882C8">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6304FB5E">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409F0B7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284A2203">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宋体" w:hAnsi="宋体" w:cs="宋体"/>
          <w:color w:val="auto"/>
          <w:sz w:val="24"/>
          <w:szCs w:val="24"/>
          <w:highlight w:val="none"/>
          <w:u w:val="none"/>
        </w:rPr>
        <w:t>202</w:t>
      </w:r>
      <w:r>
        <w:rPr>
          <w:rFonts w:hint="eastAsia" w:ascii="宋体" w:hAnsi="宋体" w:cs="宋体"/>
          <w:color w:val="auto"/>
          <w:sz w:val="24"/>
          <w:szCs w:val="24"/>
          <w:highlight w:val="none"/>
          <w:u w:val="none"/>
          <w:lang w:val="en-US" w:eastAsia="zh-CN"/>
        </w:rPr>
        <w:t>6</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9</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4</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10</w:t>
      </w:r>
      <w:r>
        <w:rPr>
          <w:rFonts w:hint="eastAsia" w:ascii="宋体" w:hAnsi="宋体" w:cs="宋体"/>
          <w:color w:val="auto"/>
          <w:sz w:val="24"/>
          <w:szCs w:val="24"/>
          <w:highlight w:val="none"/>
        </w:rPr>
        <w:t>点</w:t>
      </w:r>
      <w:r>
        <w:rPr>
          <w:rFonts w:hint="eastAsia" w:ascii="宋体" w:hAnsi="宋体" w:cs="宋体"/>
          <w:color w:val="auto"/>
          <w:sz w:val="24"/>
          <w:szCs w:val="24"/>
          <w:highlight w:val="none"/>
          <w:lang w:val="en-US" w:eastAsia="zh-CN"/>
        </w:rPr>
        <w:t>00</w:t>
      </w:r>
      <w:r>
        <w:rPr>
          <w:rFonts w:hint="eastAsia" w:ascii="宋体" w:hAnsi="宋体" w:cs="宋体"/>
          <w:color w:val="auto"/>
          <w:sz w:val="24"/>
          <w:szCs w:val="24"/>
          <w:highlight w:val="none"/>
        </w:rPr>
        <w:t>分</w:t>
      </w:r>
      <w:r>
        <w:rPr>
          <w:rFonts w:ascii="宋体" w:hAnsi="宋体" w:eastAsia="宋体" w:cs="宋体"/>
          <w:color w:val="auto"/>
          <w:spacing w:val="0"/>
          <w:position w:val="0"/>
          <w:sz w:val="24"/>
          <w:shd w:val="clear" w:fill="auto"/>
        </w:rPr>
        <w:t>（北京时间）</w:t>
      </w:r>
    </w:p>
    <w:p w14:paraId="6C84BF90">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7D8D69C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w:t>
      </w:r>
    </w:p>
    <w:p w14:paraId="42F94A73">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宋体" w:hAnsi="宋体" w:cs="宋体"/>
          <w:color w:val="auto"/>
          <w:sz w:val="24"/>
          <w:szCs w:val="24"/>
          <w:highlight w:val="none"/>
          <w:u w:val="none"/>
        </w:rPr>
        <w:t>202</w:t>
      </w:r>
      <w:r>
        <w:rPr>
          <w:rFonts w:hint="eastAsia" w:ascii="宋体" w:hAnsi="宋体" w:cs="宋体"/>
          <w:color w:val="auto"/>
          <w:sz w:val="24"/>
          <w:szCs w:val="24"/>
          <w:highlight w:val="none"/>
          <w:u w:val="none"/>
          <w:lang w:val="en-US" w:eastAsia="zh-CN"/>
        </w:rPr>
        <w:t>6</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9</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4</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10</w:t>
      </w:r>
      <w:r>
        <w:rPr>
          <w:rFonts w:hint="eastAsia" w:ascii="宋体" w:hAnsi="宋体" w:cs="宋体"/>
          <w:color w:val="auto"/>
          <w:sz w:val="24"/>
          <w:szCs w:val="24"/>
          <w:highlight w:val="none"/>
        </w:rPr>
        <w:t>点</w:t>
      </w:r>
      <w:r>
        <w:rPr>
          <w:rFonts w:hint="eastAsia" w:ascii="宋体" w:hAnsi="宋体" w:cs="宋体"/>
          <w:color w:val="auto"/>
          <w:sz w:val="24"/>
          <w:szCs w:val="24"/>
          <w:highlight w:val="none"/>
          <w:lang w:val="en-US" w:eastAsia="zh-CN"/>
        </w:rPr>
        <w:t>00</w:t>
      </w:r>
      <w:r>
        <w:rPr>
          <w:rFonts w:hint="eastAsia" w:ascii="宋体" w:hAnsi="宋体" w:cs="宋体"/>
          <w:color w:val="auto"/>
          <w:sz w:val="24"/>
          <w:szCs w:val="24"/>
          <w:highlight w:val="none"/>
        </w:rPr>
        <w:t>分</w:t>
      </w:r>
      <w:r>
        <w:rPr>
          <w:rFonts w:ascii="宋体" w:hAnsi="宋体" w:eastAsia="宋体" w:cs="宋体"/>
          <w:color w:val="auto"/>
          <w:spacing w:val="0"/>
          <w:position w:val="0"/>
          <w:sz w:val="24"/>
          <w:shd w:val="clear" w:fill="auto"/>
        </w:rPr>
        <w:t>（北京时间）</w:t>
      </w:r>
    </w:p>
    <w:p w14:paraId="298E6396">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76CBDF3C">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w:t>
      </w:r>
      <w:r>
        <w:rPr>
          <w:rFonts w:ascii="Segoe UI" w:hAnsi="Segoe UI" w:eastAsia="Segoe UI" w:cs="Segoe UI"/>
          <w:color w:val="333333"/>
          <w:sz w:val="24"/>
          <w:szCs w:val="24"/>
        </w:rPr>
        <w:t>发布公告的媒介及招标公告期限</w:t>
      </w:r>
    </w:p>
    <w:p w14:paraId="637411C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Segoe UI" w:hAnsi="Segoe UI" w:eastAsia="Segoe UI" w:cs="Segoe UI"/>
          <w:color w:val="333333"/>
          <w:sz w:val="24"/>
          <w:szCs w:val="24"/>
        </w:rPr>
        <w:t>本次招标公告在《河南省政府采购网》《周口市公共资源交易中心网》上发布， 招标公告期限为三个工作日 。</w:t>
      </w:r>
    </w:p>
    <w:p w14:paraId="6126606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69E7400B">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6DEA49E7">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6B879F2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称：扶沟县交通运输局　　　　　　　　　　　　</w:t>
      </w:r>
    </w:p>
    <w:p w14:paraId="4C5C926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地址：扶沟县　　　　　　　　　　　　</w:t>
      </w:r>
    </w:p>
    <w:p w14:paraId="6E11719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海燕</w:t>
      </w:r>
      <w:r>
        <w:rPr>
          <w:rFonts w:ascii="宋体" w:hAnsi="宋体" w:eastAsia="宋体" w:cs="宋体"/>
          <w:color w:val="auto"/>
          <w:spacing w:val="0"/>
          <w:position w:val="0"/>
          <w:sz w:val="24"/>
          <w:shd w:val="clear" w:fill="auto"/>
        </w:rPr>
        <w:t xml:space="preserve">     </w:t>
      </w:r>
    </w:p>
    <w:p w14:paraId="4E60022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13781277501</w:t>
      </w:r>
      <w:r>
        <w:rPr>
          <w:rFonts w:ascii="宋体" w:hAnsi="宋体" w:eastAsia="宋体" w:cs="宋体"/>
          <w:color w:val="auto"/>
          <w:spacing w:val="0"/>
          <w:position w:val="0"/>
          <w:sz w:val="24"/>
          <w:shd w:val="clear" w:fill="auto"/>
        </w:rPr>
        <w:t xml:space="preserve">　　　　　　　　　　　 </w:t>
      </w:r>
    </w:p>
    <w:p w14:paraId="7B2BBD2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29AB673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32E2F07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48EB5C50">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王硕</w:t>
      </w:r>
      <w:r>
        <w:rPr>
          <w:rFonts w:ascii="宋体" w:hAnsi="宋体" w:eastAsia="宋体" w:cs="宋体"/>
          <w:color w:val="auto"/>
          <w:spacing w:val="0"/>
          <w:position w:val="0"/>
          <w:sz w:val="24"/>
          <w:shd w:val="clear" w:fill="auto"/>
        </w:rPr>
        <w:t xml:space="preserve">              </w:t>
      </w:r>
    </w:p>
    <w:p w14:paraId="1F882D4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0394-8106517、13525741688</w:t>
      </w:r>
      <w:r>
        <w:rPr>
          <w:rFonts w:ascii="宋体" w:hAnsi="宋体" w:eastAsia="宋体" w:cs="宋体"/>
          <w:color w:val="auto"/>
          <w:spacing w:val="0"/>
          <w:position w:val="0"/>
          <w:sz w:val="24"/>
          <w:shd w:val="clear" w:fill="auto"/>
        </w:rPr>
        <w:t>　　　　　　　　</w:t>
      </w:r>
    </w:p>
    <w:p w14:paraId="2750171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cs="宋体"/>
          <w:color w:val="auto"/>
          <w:sz w:val="24"/>
        </w:rPr>
        <w:t>扶沟县财政局</w:t>
      </w:r>
    </w:p>
    <w:p w14:paraId="6FDAE8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firstLine="480" w:firstLineChars="200"/>
        <w:jc w:val="left"/>
        <w:rPr>
          <w:rFonts w:hint="default" w:ascii="Arial" w:hAnsi="Arial" w:cs="Arial"/>
          <w:color w:val="5C5C5C"/>
          <w:sz w:val="21"/>
          <w:szCs w:val="21"/>
        </w:rPr>
      </w:pPr>
      <w:r>
        <w:rPr>
          <w:rFonts w:ascii="宋体" w:hAnsi="宋体" w:eastAsia="宋体" w:cs="宋体"/>
          <w:color w:val="auto"/>
          <w:spacing w:val="0"/>
          <w:position w:val="0"/>
          <w:sz w:val="24"/>
          <w:shd w:val="clear" w:fill="auto"/>
        </w:rPr>
        <w:t>联系方式：</w:t>
      </w:r>
      <w:r>
        <w:rPr>
          <w:rFonts w:hint="default" w:ascii="宋体" w:hAnsi="宋体" w:eastAsia="宋体" w:cs="宋体"/>
          <w:color w:val="auto"/>
          <w:spacing w:val="0"/>
          <w:position w:val="0"/>
          <w:sz w:val="24"/>
          <w:shd w:val="clear" w:fill="auto"/>
          <w:lang w:val="en-US" w:eastAsia="zh-CN"/>
        </w:rPr>
        <w:t>0394-6234634</w:t>
      </w:r>
    </w:p>
    <w:p w14:paraId="53E081AA">
      <w:pPr>
        <w:spacing w:before="0" w:after="0" w:line="240" w:lineRule="auto"/>
        <w:ind w:right="0" w:firstLine="480" w:firstLineChars="20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1CFAA13A">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1A10A81">
      <w:pPr>
        <w:spacing w:before="0" w:after="120" w:line="360" w:lineRule="auto"/>
        <w:ind w:right="0"/>
        <w:jc w:val="both"/>
        <w:rPr>
          <w:rFonts w:ascii="宋体" w:hAnsi="宋体" w:eastAsia="宋体" w:cs="宋体"/>
          <w:color w:val="auto"/>
          <w:spacing w:val="0"/>
          <w:position w:val="0"/>
          <w:sz w:val="24"/>
          <w:shd w:val="clear" w:fill="auto"/>
        </w:rPr>
      </w:pPr>
    </w:p>
    <w:p w14:paraId="0388C8A4">
      <w:pPr>
        <w:spacing w:before="0" w:after="120" w:line="360" w:lineRule="auto"/>
        <w:ind w:right="0"/>
        <w:jc w:val="both"/>
        <w:rPr>
          <w:rFonts w:ascii="宋体" w:hAnsi="宋体" w:eastAsia="宋体" w:cs="宋体"/>
          <w:color w:val="auto"/>
          <w:spacing w:val="0"/>
          <w:position w:val="0"/>
          <w:sz w:val="24"/>
          <w:shd w:val="clear" w:fill="auto"/>
        </w:rPr>
      </w:pPr>
    </w:p>
    <w:p w14:paraId="2A76D746">
      <w:pPr>
        <w:spacing w:before="0" w:after="120" w:line="360" w:lineRule="auto"/>
        <w:ind w:left="0" w:right="0" w:firstLine="204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67F27737">
      <w:pPr>
        <w:tabs>
          <w:tab w:val="left" w:pos="0"/>
          <w:tab w:val="left" w:pos="993"/>
          <w:tab w:val="left" w:pos="1134"/>
        </w:tabs>
        <w:spacing w:before="0" w:after="0" w:line="240" w:lineRule="auto"/>
        <w:ind w:left="0" w:right="0" w:firstLine="5308" w:firstLineChars="2212"/>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8</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24</w:t>
      </w:r>
      <w:r>
        <w:rPr>
          <w:rFonts w:ascii="宋体" w:hAnsi="宋体" w:eastAsia="宋体" w:cs="宋体"/>
          <w:color w:val="auto"/>
          <w:spacing w:val="0"/>
          <w:position w:val="0"/>
          <w:sz w:val="24"/>
          <w:shd w:val="clear" w:fill="auto"/>
        </w:rPr>
        <w:t>日</w:t>
      </w:r>
    </w:p>
    <w:p w14:paraId="41DB9EA5">
      <w:pPr>
        <w:pStyle w:val="2"/>
        <w:rPr>
          <w:rFonts w:ascii="宋体" w:hAnsi="宋体" w:eastAsia="宋体" w:cs="宋体"/>
          <w:color w:val="auto"/>
          <w:spacing w:val="0"/>
          <w:position w:val="0"/>
          <w:sz w:val="24"/>
          <w:shd w:val="clear" w:fill="auto"/>
        </w:rPr>
      </w:pPr>
    </w:p>
    <w:p w14:paraId="73768CCB">
      <w:pPr>
        <w:pStyle w:val="2"/>
        <w:rPr>
          <w:rFonts w:ascii="宋体" w:hAnsi="宋体" w:eastAsia="宋体" w:cs="宋体"/>
          <w:color w:val="auto"/>
          <w:spacing w:val="0"/>
          <w:position w:val="0"/>
          <w:sz w:val="24"/>
          <w:shd w:val="clear" w:fill="auto"/>
        </w:rPr>
      </w:pPr>
    </w:p>
    <w:p w14:paraId="56C226F4">
      <w:pPr>
        <w:spacing w:before="0" w:after="0" w:line="24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313AD7FE">
      <w:pPr>
        <w:spacing w:before="0" w:after="0" w:line="240" w:lineRule="auto"/>
        <w:ind w:left="0" w:right="0" w:firstLine="0"/>
        <w:jc w:val="center"/>
        <w:rPr>
          <w:rFonts w:ascii="宋体" w:hAnsi="宋体" w:eastAsia="宋体" w:cs="宋体"/>
          <w:b/>
          <w:color w:val="auto"/>
          <w:spacing w:val="0"/>
          <w:position w:val="0"/>
          <w:sz w:val="32"/>
          <w:shd w:val="clear" w:fill="auto"/>
        </w:rPr>
      </w:pPr>
    </w:p>
    <w:p w14:paraId="48E34EED">
      <w:pPr>
        <w:spacing w:before="0" w:after="0" w:line="240" w:lineRule="auto"/>
        <w:ind w:left="0" w:right="0" w:firstLine="0"/>
        <w:jc w:val="center"/>
        <w:rPr>
          <w:rFonts w:ascii="宋体" w:hAnsi="宋体" w:eastAsia="宋体" w:cs="宋体"/>
          <w:b/>
          <w:color w:val="auto"/>
          <w:spacing w:val="0"/>
          <w:position w:val="0"/>
          <w:sz w:val="32"/>
          <w:shd w:val="clear" w:fill="auto"/>
        </w:rPr>
      </w:pPr>
    </w:p>
    <w:p w14:paraId="1AB75090">
      <w:pPr>
        <w:spacing w:before="0" w:after="0" w:line="240" w:lineRule="auto"/>
        <w:ind w:left="0" w:right="0" w:firstLine="0"/>
        <w:jc w:val="center"/>
        <w:rPr>
          <w:rFonts w:ascii="宋体" w:hAnsi="宋体" w:eastAsia="宋体" w:cs="宋体"/>
          <w:b/>
          <w:color w:val="auto"/>
          <w:spacing w:val="0"/>
          <w:position w:val="0"/>
          <w:sz w:val="32"/>
          <w:shd w:val="clear" w:fill="auto"/>
        </w:rPr>
      </w:pPr>
    </w:p>
    <w:p w14:paraId="057D3183">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w:t>
      </w:r>
    </w:p>
    <w:tbl>
      <w:tblPr>
        <w:tblStyle w:val="16"/>
        <w:tblW w:w="0" w:type="auto"/>
        <w:tblInd w:w="108" w:type="dxa"/>
        <w:tblLayout w:type="autofit"/>
        <w:tblCellMar>
          <w:top w:w="0" w:type="dxa"/>
          <w:left w:w="10" w:type="dxa"/>
          <w:bottom w:w="0" w:type="dxa"/>
          <w:right w:w="10" w:type="dxa"/>
        </w:tblCellMar>
      </w:tblPr>
      <w:tblGrid>
        <w:gridCol w:w="856"/>
        <w:gridCol w:w="1673"/>
        <w:gridCol w:w="5885"/>
      </w:tblGrid>
      <w:tr w14:paraId="41B1955D">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1AE8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5319292F">
        <w:tblPrEx>
          <w:tblCellMar>
            <w:top w:w="0" w:type="dxa"/>
            <w:left w:w="10" w:type="dxa"/>
            <w:bottom w:w="0" w:type="dxa"/>
            <w:right w:w="10" w:type="dxa"/>
          </w:tblCellMar>
        </w:tblPrEx>
        <w:trPr>
          <w:trHeight w:val="567"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0BBED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1872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3F14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52E9CE5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3404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430B1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EABCF">
            <w:pPr>
              <w:spacing w:before="0" w:after="0" w:line="240" w:lineRule="auto"/>
              <w:ind w:left="1680" w:right="0" w:hanging="1680" w:hangingChars="7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扶沟县张福林烈士陈列馆提升改造项目</w:t>
            </w:r>
          </w:p>
          <w:p w14:paraId="6C033F42">
            <w:pPr>
              <w:spacing w:before="0" w:after="0" w:line="240" w:lineRule="auto"/>
              <w:ind w:left="0" w:right="0" w:firstLine="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采购内容：</w:t>
            </w:r>
            <w:r>
              <w:rPr>
                <w:rFonts w:hint="eastAsia" w:ascii="宋体" w:hAnsi="宋体" w:eastAsia="宋体" w:cs="宋体"/>
                <w:color w:val="auto"/>
                <w:spacing w:val="0"/>
                <w:position w:val="0"/>
                <w:sz w:val="24"/>
                <w:shd w:val="clear" w:fill="auto"/>
                <w:lang w:val="en-US" w:eastAsia="zh-CN"/>
              </w:rPr>
              <w:t>详见采购清单</w:t>
            </w:r>
          </w:p>
          <w:p w14:paraId="321099B0">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3）采购人：扶沟县交通运输局</w:t>
            </w:r>
          </w:p>
          <w:p w14:paraId="2B92BDF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4）采购代理机构：周口市公共资源交易中心政府采购中心</w:t>
            </w:r>
          </w:p>
        </w:tc>
      </w:tr>
      <w:tr w14:paraId="36FABD9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E319F">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5EED7">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4E4E0C">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4DCFC2B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480D1">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1E64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B75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w:t>
            </w:r>
            <w:r>
              <w:rPr>
                <w:rFonts w:hint="eastAsia" w:ascii="宋体" w:hAnsi="宋体" w:eastAsia="宋体" w:cs="宋体"/>
                <w:color w:val="auto"/>
                <w:sz w:val="24"/>
              </w:rPr>
              <w:t>须保</w:t>
            </w:r>
            <w:r>
              <w:rPr>
                <w:rFonts w:hint="eastAsia" w:ascii="宋体" w:hAnsi="宋体" w:eastAsia="宋体" w:cs="宋体"/>
                <w:color w:val="auto"/>
                <w:sz w:val="2"/>
                <w:szCs w:val="2"/>
                <w:vertAlign w:val="superscript"/>
              </w:rPr>
              <w:t xml:space="preserve">  </w:t>
            </w:r>
            <w:r>
              <w:rPr>
                <w:rFonts w:hint="eastAsia" w:ascii="宋体" w:hAnsi="宋体" w:eastAsia="宋体" w:cs="宋体"/>
                <w:color w:val="auto"/>
                <w:sz w:val="24"/>
              </w:rPr>
              <w:t>证</w:t>
            </w:r>
            <w:r>
              <w:rPr>
                <w:rFonts w:ascii="宋体" w:hAnsi="宋体" w:eastAsia="宋体" w:cs="宋体"/>
                <w:color w:val="auto"/>
                <w:spacing w:val="0"/>
                <w:position w:val="0"/>
                <w:sz w:val="24"/>
                <w:shd w:val="clear" w:fill="auto"/>
              </w:rPr>
              <w:t>自行承担所有与参加报价及磋商有关活动的全部费用。</w:t>
            </w:r>
          </w:p>
        </w:tc>
      </w:tr>
      <w:tr w14:paraId="551D15D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43188">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8B45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164F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799A267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3EF34">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BBC5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A947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1A8AAB8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4B88A">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EF5D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D84BF">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报价包括本项目所招标的货物、保险、税费、包装、加工及加工损耗、运输、现场落地、安装、验收等</w:t>
            </w:r>
          </w:p>
        </w:tc>
      </w:tr>
      <w:tr w14:paraId="4A9BCBC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9FA31">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953DF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607F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080959A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1B9EE">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84F92A">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5E448">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617DA00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D196E">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26A4A9">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3722C1">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列明项目名称、项目编号、供应商名称、地址、联系人</w:t>
            </w:r>
            <w:r>
              <w:rPr>
                <w:rFonts w:hint="eastAsia" w:ascii="宋体" w:hAnsi="宋体" w:eastAsia="宋体" w:cs="宋体"/>
                <w:color w:val="auto"/>
                <w:spacing w:val="0"/>
                <w:position w:val="0"/>
                <w:sz w:val="24"/>
                <w:shd w:val="clear" w:fill="auto"/>
                <w:lang w:val="en-US" w:eastAsia="zh-CN"/>
              </w:rPr>
              <w:t>及</w:t>
            </w:r>
            <w:r>
              <w:rPr>
                <w:rFonts w:hint="eastAsia" w:ascii="宋体" w:hAnsi="宋体" w:eastAsia="宋体" w:cs="宋体"/>
                <w:color w:val="auto"/>
                <w:spacing w:val="0"/>
                <w:position w:val="0"/>
                <w:sz w:val="24"/>
                <w:shd w:val="clear" w:fill="auto"/>
              </w:rPr>
              <w:t>联系方式等信息</w:t>
            </w:r>
          </w:p>
        </w:tc>
      </w:tr>
      <w:tr w14:paraId="0123763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426FC9">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16D0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9EB88">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219234B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C94D1">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611A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1B30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147252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A67A8">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3D79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7CDE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tc>
      </w:tr>
      <w:tr w14:paraId="6D22150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088DC">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13F6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E511D">
            <w:pPr>
              <w:spacing w:before="0" w:after="0" w:line="240" w:lineRule="auto"/>
              <w:ind w:left="0" w:right="0" w:firstLine="0"/>
              <w:jc w:val="both"/>
              <w:rPr>
                <w:rFonts w:ascii="宋体" w:hAnsi="宋体" w:eastAsia="宋体" w:cs="宋体"/>
                <w:color w:val="auto"/>
                <w:spacing w:val="0"/>
                <w:position w:val="0"/>
                <w:shd w:val="clear" w:fill="auto"/>
              </w:rPr>
            </w:pPr>
            <w:r>
              <w:rPr>
                <w:rFonts w:hint="eastAsia" w:ascii="宋体" w:hAnsi="宋体" w:cs="宋体"/>
                <w:color w:val="auto"/>
                <w:sz w:val="24"/>
                <w:szCs w:val="24"/>
                <w:highlight w:val="none"/>
                <w:u w:val="none"/>
              </w:rPr>
              <w:t>202</w:t>
            </w:r>
            <w:r>
              <w:rPr>
                <w:rFonts w:hint="eastAsia" w:ascii="宋体" w:hAnsi="宋体" w:cs="宋体"/>
                <w:color w:val="auto"/>
                <w:sz w:val="24"/>
                <w:szCs w:val="24"/>
                <w:highlight w:val="none"/>
                <w:u w:val="none"/>
                <w:lang w:val="en-US" w:eastAsia="zh-CN"/>
              </w:rPr>
              <w:t>6</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9</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4</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10</w:t>
            </w:r>
            <w:r>
              <w:rPr>
                <w:rFonts w:hint="eastAsia" w:ascii="宋体" w:hAnsi="宋体" w:cs="宋体"/>
                <w:color w:val="auto"/>
                <w:sz w:val="24"/>
                <w:szCs w:val="24"/>
                <w:highlight w:val="none"/>
              </w:rPr>
              <w:t>点</w:t>
            </w:r>
            <w:r>
              <w:rPr>
                <w:rFonts w:hint="eastAsia" w:ascii="宋体" w:hAnsi="宋体" w:cs="宋体"/>
                <w:color w:val="auto"/>
                <w:sz w:val="24"/>
                <w:szCs w:val="24"/>
                <w:highlight w:val="none"/>
                <w:lang w:val="en-US" w:eastAsia="zh-CN"/>
              </w:rPr>
              <w:t>00</w:t>
            </w:r>
            <w:r>
              <w:rPr>
                <w:rFonts w:hint="eastAsia" w:ascii="宋体" w:hAnsi="宋体" w:cs="宋体"/>
                <w:color w:val="auto"/>
                <w:sz w:val="24"/>
                <w:szCs w:val="24"/>
                <w:highlight w:val="none"/>
              </w:rPr>
              <w:t>分</w:t>
            </w:r>
            <w:r>
              <w:rPr>
                <w:rFonts w:ascii="宋体" w:hAnsi="宋体" w:eastAsia="宋体" w:cs="宋体"/>
                <w:color w:val="auto"/>
                <w:spacing w:val="0"/>
                <w:position w:val="0"/>
                <w:sz w:val="24"/>
                <w:shd w:val="clear" w:fill="auto"/>
              </w:rPr>
              <w:t xml:space="preserve">（北京时间） </w:t>
            </w:r>
          </w:p>
        </w:tc>
      </w:tr>
      <w:tr w14:paraId="7F47292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53FF7">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B8619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ACEAC">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6F3C0985">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796F5CA2">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27D821F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B08279">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B9FE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A43DB">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hint="eastAsia" w:ascii="宋体" w:hAnsi="宋体" w:cs="宋体"/>
                <w:color w:val="auto"/>
                <w:sz w:val="24"/>
                <w:szCs w:val="24"/>
                <w:highlight w:val="none"/>
                <w:u w:val="none"/>
              </w:rPr>
              <w:t>202</w:t>
            </w:r>
            <w:r>
              <w:rPr>
                <w:rFonts w:hint="eastAsia" w:ascii="宋体" w:hAnsi="宋体" w:cs="宋体"/>
                <w:color w:val="auto"/>
                <w:sz w:val="24"/>
                <w:szCs w:val="24"/>
                <w:highlight w:val="none"/>
                <w:u w:val="none"/>
                <w:lang w:val="en-US" w:eastAsia="zh-CN"/>
              </w:rPr>
              <w:t>6</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9</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4</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10</w:t>
            </w:r>
            <w:r>
              <w:rPr>
                <w:rFonts w:hint="eastAsia" w:ascii="宋体" w:hAnsi="宋体" w:cs="宋体"/>
                <w:color w:val="auto"/>
                <w:sz w:val="24"/>
                <w:szCs w:val="24"/>
                <w:highlight w:val="none"/>
              </w:rPr>
              <w:t>点</w:t>
            </w:r>
            <w:r>
              <w:rPr>
                <w:rFonts w:hint="eastAsia" w:ascii="宋体" w:hAnsi="宋体" w:cs="宋体"/>
                <w:color w:val="auto"/>
                <w:sz w:val="24"/>
                <w:szCs w:val="24"/>
                <w:highlight w:val="none"/>
                <w:lang w:val="en-US" w:eastAsia="zh-CN"/>
              </w:rPr>
              <w:t>00</w:t>
            </w:r>
            <w:r>
              <w:rPr>
                <w:rFonts w:hint="eastAsia" w:ascii="宋体" w:hAnsi="宋体" w:cs="宋体"/>
                <w:color w:val="auto"/>
                <w:sz w:val="24"/>
                <w:szCs w:val="24"/>
                <w:highlight w:val="none"/>
              </w:rPr>
              <w:t>分</w:t>
            </w:r>
            <w:r>
              <w:rPr>
                <w:rFonts w:ascii="宋体" w:hAnsi="宋体" w:eastAsia="宋体" w:cs="宋体"/>
                <w:color w:val="auto"/>
                <w:spacing w:val="0"/>
                <w:position w:val="0"/>
                <w:sz w:val="24"/>
                <w:shd w:val="clear" w:fill="auto"/>
              </w:rPr>
              <w:t>（北京时间）</w:t>
            </w:r>
            <w:bookmarkStart w:id="0" w:name="_GoBack"/>
            <w:bookmarkEnd w:id="0"/>
          </w:p>
        </w:tc>
      </w:tr>
      <w:tr w14:paraId="166F37B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FB2A9">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7B66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24B57">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63B4647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13D53">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F597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92494">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4D37CBF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BEE39C">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7C9F8">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0D8EC">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0E30F635">
        <w:tblPrEx>
          <w:tblCellMar>
            <w:top w:w="0" w:type="dxa"/>
            <w:left w:w="10" w:type="dxa"/>
            <w:bottom w:w="0" w:type="dxa"/>
            <w:right w:w="10" w:type="dxa"/>
          </w:tblCellMar>
        </w:tblPrEx>
        <w:trPr>
          <w:trHeight w:val="567"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56E64A">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9C690">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777B7">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0C9E4CA3">
        <w:tblPrEx>
          <w:tblCellMar>
            <w:top w:w="0" w:type="dxa"/>
            <w:left w:w="10" w:type="dxa"/>
            <w:bottom w:w="0" w:type="dxa"/>
            <w:right w:w="10" w:type="dxa"/>
          </w:tblCellMar>
        </w:tblPrEx>
        <w:trPr>
          <w:trHeight w:val="567"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DCA64">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B88C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合同履行期限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2E3F3">
            <w:pPr>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40</w:t>
            </w:r>
            <w:r>
              <w:rPr>
                <w:rFonts w:ascii="宋体" w:hAnsi="宋体" w:eastAsia="宋体" w:cs="宋体"/>
                <w:color w:val="auto"/>
                <w:spacing w:val="0"/>
                <w:position w:val="0"/>
                <w:sz w:val="24"/>
                <w:highlight w:val="none"/>
                <w:shd w:val="clear" w:fill="auto"/>
              </w:rPr>
              <w:t>日历天</w:t>
            </w:r>
          </w:p>
        </w:tc>
      </w:tr>
      <w:tr w14:paraId="06C7258A">
        <w:tblPrEx>
          <w:tblCellMar>
            <w:top w:w="0" w:type="dxa"/>
            <w:left w:w="10" w:type="dxa"/>
            <w:bottom w:w="0" w:type="dxa"/>
            <w:right w:w="10" w:type="dxa"/>
          </w:tblCellMar>
        </w:tblPrEx>
        <w:trPr>
          <w:trHeight w:val="1619"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6476C">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EC600">
            <w:pPr>
              <w:spacing w:before="0" w:after="0" w:line="24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6EE53">
            <w:pPr>
              <w:spacing w:before="0" w:after="0" w:line="240" w:lineRule="auto"/>
              <w:ind w:left="0" w:right="0" w:firstLine="0"/>
              <w:jc w:val="left"/>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合同签订后，货物到场付至合同价款的50%；全部货物送达指定地点、安装完成且验收合格后，支付至合同总价款的90%；剩余合同总价的10%一年复验合格后拨付。</w:t>
            </w:r>
          </w:p>
        </w:tc>
      </w:tr>
      <w:tr w14:paraId="6C496E59">
        <w:tblPrEx>
          <w:tblCellMar>
            <w:top w:w="0" w:type="dxa"/>
            <w:left w:w="10" w:type="dxa"/>
            <w:bottom w:w="0" w:type="dxa"/>
            <w:right w:w="10" w:type="dxa"/>
          </w:tblCellMar>
        </w:tblPrEx>
        <w:trPr>
          <w:trHeight w:val="567"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AB3A9">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A47DBA">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E6706">
            <w:pPr>
              <w:tabs>
                <w:tab w:val="left" w:pos="8640"/>
              </w:tabs>
              <w:spacing w:before="0" w:after="0" w:line="240" w:lineRule="auto"/>
              <w:ind w:left="0" w:right="0" w:firstLine="0"/>
              <w:jc w:val="left"/>
              <w:rPr>
                <w:rFonts w:hint="eastAsia" w:ascii="宋体" w:hAnsi="宋体" w:eastAsia="宋体" w:cs="宋体"/>
                <w:color w:val="auto"/>
                <w:spacing w:val="0"/>
                <w:position w:val="0"/>
                <w:shd w:val="clear" w:fill="auto"/>
                <w:lang w:eastAsia="zh-CN"/>
              </w:rPr>
            </w:pPr>
            <w:r>
              <w:rPr>
                <w:rFonts w:ascii="宋体" w:hAnsi="宋体" w:eastAsia="宋体" w:cs="宋体"/>
                <w:color w:val="auto"/>
                <w:spacing w:val="0"/>
                <w:position w:val="0"/>
                <w:sz w:val="24"/>
                <w:shd w:val="clear" w:fill="auto"/>
              </w:rPr>
              <w:t>不组织</w:t>
            </w:r>
          </w:p>
        </w:tc>
      </w:tr>
      <w:tr w14:paraId="07402399">
        <w:tblPrEx>
          <w:tblCellMar>
            <w:top w:w="0" w:type="dxa"/>
            <w:left w:w="10" w:type="dxa"/>
            <w:bottom w:w="0" w:type="dxa"/>
            <w:right w:w="10" w:type="dxa"/>
          </w:tblCellMar>
        </w:tblPrEx>
        <w:trPr>
          <w:trHeight w:val="567"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37B3E">
            <w:pPr>
              <w:numPr>
                <w:ilvl w:val="0"/>
                <w:numId w:val="0"/>
              </w:numPr>
              <w:tabs>
                <w:tab w:val="left" w:pos="420"/>
              </w:tabs>
              <w:spacing w:before="0" w:after="0" w:line="240" w:lineRule="auto"/>
              <w:ind w:leftChars="0" w:right="0" w:right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33FEBB">
            <w:pPr>
              <w:spacing w:beforeLines="50"/>
              <w:ind w:firstLine="14" w:firstLineChars="6"/>
              <w:jc w:val="center"/>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059BE">
            <w:pPr>
              <w:tabs>
                <w:tab w:val="left" w:pos="8640"/>
              </w:tabs>
              <w:jc w:val="both"/>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一次报价</w:t>
            </w:r>
          </w:p>
        </w:tc>
      </w:tr>
      <w:tr w14:paraId="0B20E38F">
        <w:tblPrEx>
          <w:tblCellMar>
            <w:top w:w="0" w:type="dxa"/>
            <w:left w:w="10" w:type="dxa"/>
            <w:bottom w:w="0" w:type="dxa"/>
            <w:right w:w="10" w:type="dxa"/>
          </w:tblCellMar>
        </w:tblPrEx>
        <w:trPr>
          <w:trHeight w:val="567" w:hRule="exac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F2C1F">
            <w:pPr>
              <w:numPr>
                <w:ilvl w:val="0"/>
                <w:numId w:val="0"/>
              </w:numPr>
              <w:tabs>
                <w:tab w:val="left" w:pos="420"/>
              </w:tabs>
              <w:spacing w:before="0" w:after="0" w:line="240" w:lineRule="auto"/>
              <w:ind w:leftChars="0" w:right="0" w:rightChars="0"/>
              <w:jc w:val="center"/>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CB7CA">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eastAsia" w:ascii="宋体" w:hAnsi="宋体" w:cs="宋体"/>
                <w:b w:val="0"/>
                <w:bCs w:val="0"/>
                <w:color w:val="auto"/>
                <w:sz w:val="24"/>
                <w:lang w:val="en-US" w:eastAsia="zh-CN"/>
              </w:rPr>
            </w:pPr>
            <w:r>
              <w:rPr>
                <w:rFonts w:hint="eastAsia" w:ascii="宋体" w:hAnsi="宋体" w:cs="宋体"/>
                <w:b w:val="0"/>
                <w:bCs w:val="0"/>
                <w:color w:val="auto"/>
                <w:sz w:val="24"/>
                <w:highlight w:val="none"/>
                <w:lang w:val="en-US" w:eastAsia="zh-CN"/>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EA943">
            <w:pPr>
              <w:keepNext w:val="0"/>
              <w:keepLines w:val="0"/>
              <w:pageBreakBefore w:val="0"/>
              <w:widowControl w:val="0"/>
              <w:tabs>
                <w:tab w:val="left" w:pos="8640"/>
              </w:tabs>
              <w:kinsoku/>
              <w:wordWrap/>
              <w:overflowPunct/>
              <w:topLinePunct w:val="0"/>
              <w:autoSpaceDE/>
              <w:autoSpaceDN/>
              <w:bidi w:val="0"/>
              <w:adjustRightInd/>
              <w:snapToGrid/>
              <w:spacing w:before="0" w:after="0" w:line="240" w:lineRule="auto"/>
              <w:ind w:left="0" w:right="0" w:firstLine="0"/>
              <w:jc w:val="left"/>
              <w:textAlignment w:val="auto"/>
              <w:rPr>
                <w:rFonts w:hint="eastAsia" w:ascii="宋体" w:hAnsi="宋体" w:cs="宋体"/>
                <w:b w:val="0"/>
                <w:bCs w:val="0"/>
                <w:color w:val="auto"/>
                <w:sz w:val="24"/>
                <w:lang w:val="en-US" w:eastAsia="zh-CN"/>
              </w:rPr>
            </w:pPr>
            <w:r>
              <w:rPr>
                <w:rFonts w:hint="eastAsia" w:ascii="宋体" w:hAnsi="宋体" w:eastAsia="宋体" w:cs="宋体"/>
                <w:color w:val="auto"/>
                <w:spacing w:val="0"/>
                <w:position w:val="0"/>
                <w:sz w:val="24"/>
                <w:shd w:val="clear" w:fill="auto"/>
                <w:lang w:val="en-US" w:eastAsia="zh-CN"/>
              </w:rPr>
              <w:t>工业</w:t>
            </w:r>
          </w:p>
        </w:tc>
      </w:tr>
    </w:tbl>
    <w:p w14:paraId="794BF6A5">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55BAFE57">
      <w:pPr>
        <w:spacing w:before="0" w:after="0" w:line="720" w:lineRule="auto"/>
        <w:ind w:left="0" w:right="0" w:firstLine="0"/>
        <w:jc w:val="center"/>
        <w:rPr>
          <w:rFonts w:ascii="宋体" w:hAnsi="宋体" w:eastAsia="宋体" w:cs="宋体"/>
          <w:b/>
          <w:color w:val="auto"/>
          <w:spacing w:val="0"/>
          <w:position w:val="0"/>
          <w:sz w:val="24"/>
          <w:shd w:val="clear" w:fill="auto"/>
        </w:rPr>
      </w:pPr>
    </w:p>
    <w:p w14:paraId="1048D9F6">
      <w:pPr>
        <w:spacing w:before="0" w:after="0" w:line="720" w:lineRule="auto"/>
        <w:ind w:left="0" w:right="0" w:firstLine="0"/>
        <w:jc w:val="center"/>
        <w:rPr>
          <w:rFonts w:ascii="宋体" w:hAnsi="宋体" w:eastAsia="宋体" w:cs="宋体"/>
          <w:b/>
          <w:color w:val="auto"/>
          <w:spacing w:val="0"/>
          <w:position w:val="0"/>
          <w:sz w:val="24"/>
          <w:shd w:val="clear" w:fill="auto"/>
        </w:rPr>
      </w:pPr>
    </w:p>
    <w:p w14:paraId="66A6CB18">
      <w:pPr>
        <w:spacing w:before="0" w:after="0" w:line="720" w:lineRule="auto"/>
        <w:ind w:left="0" w:right="0" w:firstLine="0"/>
        <w:jc w:val="center"/>
        <w:rPr>
          <w:rFonts w:ascii="宋体" w:hAnsi="宋体" w:eastAsia="宋体" w:cs="宋体"/>
          <w:b/>
          <w:color w:val="auto"/>
          <w:spacing w:val="0"/>
          <w:position w:val="0"/>
          <w:sz w:val="24"/>
          <w:shd w:val="clear" w:fill="auto"/>
        </w:rPr>
      </w:pPr>
    </w:p>
    <w:p w14:paraId="22E7CD34">
      <w:pPr>
        <w:spacing w:before="0" w:after="0" w:line="720" w:lineRule="auto"/>
        <w:ind w:left="0" w:right="0" w:firstLine="0"/>
        <w:jc w:val="center"/>
        <w:rPr>
          <w:rFonts w:ascii="宋体" w:hAnsi="宋体" w:eastAsia="宋体" w:cs="宋体"/>
          <w:b/>
          <w:color w:val="auto"/>
          <w:spacing w:val="0"/>
          <w:position w:val="0"/>
          <w:sz w:val="24"/>
          <w:shd w:val="clear" w:fill="auto"/>
        </w:rPr>
      </w:pPr>
    </w:p>
    <w:p w14:paraId="3A060A0F">
      <w:pPr>
        <w:spacing w:before="0" w:after="0" w:line="720" w:lineRule="auto"/>
        <w:ind w:left="0" w:right="0" w:firstLine="0"/>
        <w:jc w:val="both"/>
        <w:rPr>
          <w:rFonts w:ascii="宋体" w:hAnsi="宋体" w:eastAsia="宋体" w:cs="宋体"/>
          <w:b/>
          <w:color w:val="auto"/>
          <w:spacing w:val="0"/>
          <w:position w:val="0"/>
          <w:sz w:val="24"/>
          <w:shd w:val="clear" w:fill="auto"/>
        </w:rPr>
      </w:pPr>
    </w:p>
    <w:p w14:paraId="2E14FCCD">
      <w:pPr>
        <w:spacing w:before="0" w:after="0" w:line="720" w:lineRule="auto"/>
        <w:ind w:left="0" w:right="0" w:firstLine="0"/>
        <w:jc w:val="center"/>
        <w:rPr>
          <w:rFonts w:ascii="宋体" w:hAnsi="宋体" w:eastAsia="宋体" w:cs="宋体"/>
          <w:b/>
          <w:color w:val="auto"/>
          <w:spacing w:val="0"/>
          <w:position w:val="0"/>
          <w:sz w:val="24"/>
          <w:shd w:val="clear" w:fill="auto"/>
        </w:rPr>
      </w:pPr>
    </w:p>
    <w:p w14:paraId="60EC9339">
      <w:pPr>
        <w:spacing w:before="0" w:after="0" w:line="720" w:lineRule="auto"/>
        <w:ind w:left="0" w:right="0" w:firstLine="0"/>
        <w:jc w:val="center"/>
        <w:rPr>
          <w:rFonts w:ascii="宋体" w:hAnsi="宋体" w:eastAsia="宋体" w:cs="宋体"/>
          <w:b/>
          <w:color w:val="auto"/>
          <w:spacing w:val="0"/>
          <w:position w:val="0"/>
          <w:sz w:val="24"/>
          <w:shd w:val="clear" w:fill="auto"/>
        </w:rPr>
      </w:pPr>
    </w:p>
    <w:p w14:paraId="602083B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3DE7D74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6D0D178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27AB3FC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42ED135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13743DB7">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2.2“采购人”：扶沟县交通运输局</w:t>
      </w:r>
    </w:p>
    <w:p w14:paraId="289947A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61FD5C0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789FE44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7CC12AA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3529F98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6F7FE40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3CD5668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1F4B2C4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7813171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20372C9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3DC8FE0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6D2B045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19F18EB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6292651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610A2E0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446C04A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5C4F40B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3CB107ED">
      <w:pPr>
        <w:keepNext w:val="0"/>
        <w:keepLines w:val="0"/>
        <w:pageBreakBefore w:val="0"/>
        <w:widowControl w:val="0"/>
        <w:kinsoku/>
        <w:wordWrap/>
        <w:overflowPunct/>
        <w:topLinePunct w:val="0"/>
        <w:autoSpaceDE/>
        <w:autoSpaceDN/>
        <w:bidi w:val="0"/>
        <w:adjustRightInd/>
        <w:snapToGrid/>
        <w:spacing w:before="0" w:after="12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4.1.4 供应商自觉抵制政府采购领域商业贿赂行为承诺书；</w:t>
      </w:r>
    </w:p>
    <w:p w14:paraId="0305722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4.2 供应商需提供售后服务体系与承诺。</w:t>
      </w:r>
    </w:p>
    <w:p w14:paraId="186FC26B">
      <w:pPr>
        <w:keepNext w:val="0"/>
        <w:keepLines w:val="0"/>
        <w:pageBreakBefore w:val="0"/>
        <w:widowControl w:val="0"/>
        <w:kinsoku/>
        <w:wordWrap/>
        <w:overflowPunct/>
        <w:topLinePunct w:val="0"/>
        <w:autoSpaceDE/>
        <w:autoSpaceDN/>
        <w:bidi w:val="0"/>
        <w:adjustRightInd/>
        <w:snapToGrid/>
        <w:spacing w:before="0" w:after="120" w:line="360" w:lineRule="auto"/>
        <w:ind w:left="0" w:right="0" w:firstLine="480"/>
        <w:jc w:val="both"/>
        <w:textAlignment w:val="auto"/>
        <w:rPr>
          <w:rFonts w:ascii="宋体" w:hAnsi="宋体" w:eastAsia="宋体" w:cs="宋体"/>
          <w:color w:val="auto"/>
          <w:spacing w:val="15"/>
          <w:position w:val="0"/>
          <w:sz w:val="24"/>
          <w:shd w:val="clear" w:fill="auto"/>
        </w:rPr>
      </w:pPr>
      <w:r>
        <w:rPr>
          <w:rFonts w:ascii="宋体" w:hAnsi="宋体" w:eastAsia="宋体" w:cs="宋体"/>
          <w:color w:val="auto"/>
          <w:spacing w:val="0"/>
          <w:position w:val="0"/>
          <w:sz w:val="24"/>
          <w:shd w:val="clear" w:fill="auto"/>
        </w:rPr>
        <w:t>4.3符合本竞争性磋商文件规定的供应商资格要求及项目要求的其它条件，</w:t>
      </w:r>
      <w:r>
        <w:rPr>
          <w:rFonts w:hint="eastAsia" w:ascii="宋体" w:hAnsi="宋体" w:eastAsia="宋体" w:cs="宋体"/>
          <w:color w:val="auto"/>
          <w:sz w:val="24"/>
          <w:lang w:val="en-US" w:eastAsia="zh-CN"/>
        </w:rPr>
        <w:t>提供法定代表人签</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章的营业执照扫描件</w:t>
      </w:r>
      <w:r>
        <w:rPr>
          <w:rFonts w:ascii="宋体" w:hAnsi="宋体" w:eastAsia="宋体" w:cs="宋体"/>
          <w:color w:val="auto"/>
          <w:sz w:val="24"/>
        </w:rPr>
        <w:t>并按照要求提供</w:t>
      </w:r>
      <w:r>
        <w:rPr>
          <w:rFonts w:hint="eastAsia" w:ascii="宋体" w:hAnsi="宋体" w:eastAsia="宋体" w:cs="宋体"/>
          <w:color w:val="auto"/>
          <w:sz w:val="24"/>
          <w:lang w:val="en-US" w:eastAsia="zh-CN"/>
        </w:rPr>
        <w:t>其他</w:t>
      </w:r>
      <w:r>
        <w:rPr>
          <w:rFonts w:ascii="宋体" w:hAnsi="宋体" w:eastAsia="宋体" w:cs="宋体"/>
          <w:color w:val="auto"/>
          <w:sz w:val="24"/>
        </w:rPr>
        <w:t>相关证明材料</w:t>
      </w:r>
      <w:r>
        <w:rPr>
          <w:rFonts w:ascii="宋体" w:hAnsi="宋体" w:eastAsia="宋体" w:cs="宋体"/>
          <w:color w:val="auto"/>
          <w:spacing w:val="0"/>
          <w:position w:val="0"/>
          <w:sz w:val="24"/>
          <w:shd w:val="clear" w:fill="auto"/>
        </w:rPr>
        <w:t>。</w:t>
      </w:r>
    </w:p>
    <w:p w14:paraId="08A1CF1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4.4供应商应遵守国家法律、法规有关竞争性磋商的规定。</w:t>
      </w:r>
    </w:p>
    <w:p w14:paraId="0D1B182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208CB33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shd w:val="clear" w:fill="auto"/>
        </w:rPr>
        <w:t>提供法定代表人签章的国家企业信用信息公示系统公告后网页查询扫描件并承诺。</w:t>
      </w:r>
    </w:p>
    <w:p w14:paraId="65EF07D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0477855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081EF58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5B4103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74BD31E4">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p>
    <w:p w14:paraId="0931C17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127AFAB1">
      <w:pPr>
        <w:keepNext w:val="0"/>
        <w:keepLines w:val="0"/>
        <w:pageBreakBefore w:val="0"/>
        <w:widowControl w:val="0"/>
        <w:tabs>
          <w:tab w:val="left" w:pos="632"/>
          <w:tab w:val="left" w:pos="790"/>
        </w:tabs>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5F38034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5C5734C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12F641E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234C26F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5006539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7F752EE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07E03E9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990741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247B04D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46AABDF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08407F7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5BAC2A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7416844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14E1B1D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F8497D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3E33732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3D94CB2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75AE1FB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0762F23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0FDE062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4A3E818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232E2D2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49D8CA5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60DD8E6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7A0C509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扫描和影印件证明材料标注与原件一致。</w:t>
      </w:r>
      <w:r>
        <w:rPr>
          <w:rFonts w:ascii="宋体" w:hAnsi="宋体" w:eastAsia="宋体" w:cs="宋体"/>
          <w:color w:val="auto"/>
          <w:spacing w:val="0"/>
          <w:position w:val="0"/>
          <w:sz w:val="24"/>
          <w:shd w:val="clear" w:fill="auto"/>
        </w:rPr>
        <w:t>竞争性磋商文件提供格式的按格式填列，未提供格式的可自行拟定。</w:t>
      </w:r>
    </w:p>
    <w:p w14:paraId="29563D7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50EFBDF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1B48855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w:t>
      </w:r>
      <w:r>
        <w:rPr>
          <w:rFonts w:hint="eastAsia" w:ascii="宋体" w:hAnsi="宋体" w:eastAsia="宋体" w:cs="宋体"/>
          <w:color w:val="auto"/>
          <w:sz w:val="24"/>
        </w:rPr>
        <w:t>供应商应填写报价一览表，如果分项报价与单价不符，则以单价为准；其它表格与报价一览表不符，以报价一览表为准且须在报价大写处加盖公章。小写与大写不符，以大写为准</w:t>
      </w:r>
      <w:r>
        <w:rPr>
          <w:rFonts w:ascii="宋体" w:hAnsi="宋体" w:eastAsia="宋体" w:cs="宋体"/>
          <w:color w:val="auto"/>
          <w:spacing w:val="0"/>
          <w:position w:val="0"/>
          <w:sz w:val="24"/>
          <w:shd w:val="clear" w:fill="auto"/>
        </w:rPr>
        <w:t>。</w:t>
      </w:r>
    </w:p>
    <w:p w14:paraId="3B63B53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04C1D87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6CC0055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1E3239A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4A2B37C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w:t>
      </w:r>
      <w:r>
        <w:rPr>
          <w:rFonts w:ascii="宋体" w:hAnsi="宋体" w:eastAsia="宋体" w:cs="宋体"/>
          <w:color w:val="auto"/>
          <w:sz w:val="24"/>
        </w:rPr>
        <w:t>，</w:t>
      </w:r>
      <w:r>
        <w:rPr>
          <w:rFonts w:hint="eastAsia" w:ascii="宋体" w:hAnsi="宋体" w:eastAsia="宋体" w:cs="宋体"/>
          <w:color w:val="auto"/>
          <w:sz w:val="24"/>
        </w:rPr>
        <w:t>成交的响应性文件其有效期应延续至合同执行结束，</w:t>
      </w:r>
      <w:r>
        <w:rPr>
          <w:rFonts w:ascii="宋体" w:hAnsi="宋体" w:eastAsia="宋体" w:cs="宋体"/>
          <w:color w:val="auto"/>
          <w:spacing w:val="0"/>
          <w:position w:val="0"/>
          <w:sz w:val="24"/>
          <w:shd w:val="clear" w:fill="auto"/>
        </w:rPr>
        <w:t>有效期短于此规定的响应性文件将被视为无效。</w:t>
      </w:r>
    </w:p>
    <w:p w14:paraId="3E2E3B8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24D76DA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37389BB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w:t>
      </w:r>
      <w:r>
        <w:rPr>
          <w:rFonts w:hint="eastAsia" w:ascii="宋体" w:hAnsi="宋体" w:eastAsia="宋体" w:cs="宋体"/>
          <w:color w:val="auto"/>
          <w:sz w:val="24"/>
        </w:rPr>
        <w:t>本竞争性磋商文件所表述（指定）的签章是指签字和盖章，表述（指定）的公章是指法人（供应商）行政公章，不包括专用章</w:t>
      </w:r>
      <w:r>
        <w:rPr>
          <w:rFonts w:ascii="宋体" w:hAnsi="宋体" w:eastAsia="宋体" w:cs="宋体"/>
          <w:color w:val="auto"/>
          <w:spacing w:val="0"/>
          <w:position w:val="0"/>
          <w:sz w:val="24"/>
          <w:shd w:val="clear" w:fill="auto"/>
        </w:rPr>
        <w:t>。</w:t>
      </w:r>
    </w:p>
    <w:p w14:paraId="12AD1A5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58770EF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21AE6F14">
      <w:pPr>
        <w:keepNext w:val="0"/>
        <w:keepLines w:val="0"/>
        <w:pageBreakBefore w:val="0"/>
        <w:widowControl w:val="0"/>
        <w:kinsoku/>
        <w:wordWrap/>
        <w:overflowPunct/>
        <w:topLinePunct w:val="0"/>
        <w:autoSpaceDE/>
        <w:autoSpaceDN/>
        <w:bidi w:val="0"/>
        <w:adjustRightInd/>
        <w:snapToGrid/>
        <w:spacing w:line="360" w:lineRule="auto"/>
        <w:ind w:firstLine="550"/>
        <w:textAlignment w:val="auto"/>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52113AAB">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before="0" w:after="0" w:line="360" w:lineRule="auto"/>
        <w:ind w:leftChars="0" w:right="0" w:rightChars="0"/>
        <w:jc w:val="center"/>
        <w:textAlignment w:val="auto"/>
        <w:rPr>
          <w:rFonts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lang w:val="en-US" w:eastAsia="zh-CN"/>
        </w:rPr>
        <w:t>四、</w:t>
      </w:r>
      <w:r>
        <w:rPr>
          <w:rFonts w:ascii="宋体" w:hAnsi="宋体" w:eastAsia="宋体" w:cs="宋体"/>
          <w:b/>
          <w:color w:val="auto"/>
          <w:spacing w:val="0"/>
          <w:position w:val="0"/>
          <w:sz w:val="24"/>
          <w:shd w:val="clear" w:fill="auto"/>
        </w:rPr>
        <w:t>响应性文件的递交</w:t>
      </w:r>
    </w:p>
    <w:p w14:paraId="2E288B1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525821A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1F7C1DF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539AE0D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firstLineChars="200"/>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1C46C63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7654A74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01F3513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6A071C08">
      <w:pPr>
        <w:keepNext w:val="0"/>
        <w:keepLines w:val="0"/>
        <w:pageBreakBefore w:val="0"/>
        <w:widowControl w:val="0"/>
        <w:kinsoku/>
        <w:wordWrap/>
        <w:overflowPunct/>
        <w:topLinePunct w:val="0"/>
        <w:autoSpaceDE/>
        <w:autoSpaceDN/>
        <w:bidi w:val="0"/>
        <w:adjustRightInd/>
        <w:snapToGrid/>
        <w:spacing w:before="0" w:after="0" w:line="360" w:lineRule="auto"/>
        <w:ind w:left="279" w:right="0" w:firstLine="24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47AF7AE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17B9C02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1779F62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5985158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39F303E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w:t>
      </w:r>
      <w:r>
        <w:rPr>
          <w:rFonts w:hint="eastAsia" w:ascii="宋体" w:hAnsi="宋体" w:eastAsia="宋体" w:cs="宋体"/>
          <w:color w:val="auto"/>
          <w:sz w:val="24"/>
        </w:rPr>
        <w:t>及未加盖骑缝章</w:t>
      </w:r>
      <w:r>
        <w:rPr>
          <w:rFonts w:ascii="宋体" w:hAnsi="宋体" w:eastAsia="宋体" w:cs="宋体"/>
          <w:color w:val="auto"/>
          <w:spacing w:val="0"/>
          <w:position w:val="0"/>
          <w:sz w:val="24"/>
          <w:shd w:val="clear" w:fill="auto"/>
        </w:rPr>
        <w:t>的；</w:t>
      </w:r>
    </w:p>
    <w:p w14:paraId="6AF0208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2DC9F7F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351AD81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1CFE06D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54C69F6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0F1E16A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21B196C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C94595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1C0FF64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BB9C56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62079F6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71F5326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441FFEF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45C53A4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2EB765A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0A09BA0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1E5E024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E508D3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115B558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74151A3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653C935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5DFE750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4011849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w:t>
      </w:r>
      <w:r>
        <w:rPr>
          <w:rFonts w:hint="eastAsia" w:ascii="宋体" w:hAnsi="宋体" w:eastAsia="宋体" w:cs="宋体"/>
          <w:color w:val="auto"/>
          <w:sz w:val="24"/>
        </w:rPr>
        <w:t>供应商代表未能出具身份证</w:t>
      </w:r>
      <w:r>
        <w:rPr>
          <w:rFonts w:hint="eastAsia" w:ascii="宋体" w:hAnsi="宋体" w:eastAsia="宋体" w:cs="宋体"/>
          <w:color w:val="auto"/>
          <w:sz w:val="24"/>
          <w:lang w:val="en-US" w:eastAsia="zh-CN"/>
        </w:rPr>
        <w:t>正面</w:t>
      </w:r>
      <w:r>
        <w:rPr>
          <w:rFonts w:hint="eastAsia" w:ascii="宋体" w:hAnsi="宋体" w:eastAsia="宋体" w:cs="宋体"/>
          <w:color w:val="auto"/>
          <w:sz w:val="24"/>
        </w:rPr>
        <w:t>经其签字确认的有效身份证明的</w:t>
      </w:r>
      <w:r>
        <w:rPr>
          <w:rFonts w:ascii="宋体" w:hAnsi="宋体" w:eastAsia="宋体" w:cs="宋体"/>
          <w:color w:val="auto"/>
          <w:spacing w:val="0"/>
          <w:position w:val="0"/>
          <w:sz w:val="24"/>
          <w:shd w:val="clear" w:fill="auto"/>
        </w:rPr>
        <w:t>；</w:t>
      </w:r>
    </w:p>
    <w:p w14:paraId="16D1C18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4B80317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733734C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20C06AB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320E219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0D1866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65BBA6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0BC72B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B8C42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2E4E65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不同供应商的法定代表人、委托代理人、项目经理、项目负责人等由同一个单位缴纳社会保险或者领取报酬及供应商代表未提供劳动合同的；</w:t>
      </w:r>
    </w:p>
    <w:p w14:paraId="10ECFC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lang w:val="en-US" w:eastAsia="zh-CN"/>
        </w:rPr>
      </w:pPr>
      <w:r>
        <w:rPr>
          <w:rFonts w:hint="eastAsia" w:ascii="宋体" w:hAnsi="宋体" w:cs="宋体"/>
          <w:color w:val="auto"/>
          <w:sz w:val="24"/>
        </w:rPr>
        <w:t>19.7.</w:t>
      </w:r>
      <w:r>
        <w:rPr>
          <w:rFonts w:hint="eastAsia" w:ascii="宋体" w:hAnsi="宋体" w:cs="宋体"/>
          <w:color w:val="auto"/>
          <w:sz w:val="24"/>
          <w:lang w:val="en-US" w:eastAsia="zh-CN"/>
        </w:rPr>
        <w:t>14未提供经会计师事务所或审计机构审计的财务会计报表，包括资产负债表、现金流量表、利润表和财务情况说明书的；</w:t>
      </w:r>
    </w:p>
    <w:p w14:paraId="3D5372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color w:val="auto"/>
          <w:lang w:eastAsia="zh-CN"/>
        </w:rPr>
      </w:pPr>
      <w:r>
        <w:rPr>
          <w:rFonts w:hint="eastAsia" w:ascii="宋体" w:hAnsi="宋体" w:cs="宋体"/>
          <w:color w:val="auto"/>
          <w:sz w:val="24"/>
          <w:lang w:val="en-US" w:eastAsia="zh-CN"/>
        </w:rPr>
        <w:t>19.7.15</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45063D0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6030F50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20E9F2E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2A2DA47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70FA6A0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7931815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4B927594">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6"/>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1A4DF55">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899F8">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2CF1932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39DF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477E2E">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4C38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EAB5B9">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276330A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1E0C51">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03B77B7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761C24E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07BE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DAC98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12A2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EB524">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C65C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C73766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BCFC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70B8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300B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54B8F">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05FB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EB30243">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DEF4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30AA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B5C1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5791B">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3AEF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2112A2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97D2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932F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800A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A78B5">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1A1E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3E0E105">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9F0C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8064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B2EF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CF03B5">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63193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05ABAF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4B1B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3618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21BC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1567D">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0273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8C4C02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C350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E2F3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0D32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AAA7A">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3B6D1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1742D7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09810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4FDA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9074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3C755">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3C59D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2BA1584">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5EB2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99E3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388E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9F572">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6214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D8FB21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D2D88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DA13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5423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C46F0">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39F4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128EEA9">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D35E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7771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936C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2E7A">
            <w:pPr>
              <w:spacing w:before="0" w:after="0" w:line="360" w:lineRule="auto"/>
              <w:ind w:left="0" w:right="-10" w:firstLine="0"/>
              <w:jc w:val="center"/>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96E1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4307B52">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DD9DE">
            <w:pPr>
              <w:spacing w:before="0" w:after="0" w:line="360" w:lineRule="auto"/>
              <w:ind w:left="0" w:right="-10" w:firstLine="0"/>
              <w:jc w:val="center"/>
              <w:rPr>
                <w:rFonts w:hint="eastAsia" w:ascii="宋体" w:hAnsi="宋体" w:eastAsia="宋体" w:cs="宋体"/>
                <w:color w:val="auto"/>
                <w:spacing w:val="0"/>
                <w:position w:val="0"/>
                <w:shd w:val="clear" w:fill="auto"/>
                <w:lang w:eastAsia="zh-CN"/>
              </w:rPr>
            </w:pPr>
            <w:r>
              <w:rPr>
                <w:rFonts w:ascii="宋体" w:hAnsi="宋体" w:eastAsia="宋体" w:cs="宋体"/>
                <w:color w:val="auto"/>
                <w:spacing w:val="0"/>
                <w:position w:val="0"/>
                <w:sz w:val="24"/>
                <w:shd w:val="clear" w:fill="auto"/>
              </w:rPr>
              <w:t>1</w:t>
            </w:r>
            <w:r>
              <w:rPr>
                <w:rFonts w:hint="eastAsia" w:ascii="宋体" w:hAnsi="宋体" w:eastAsia="宋体" w:cs="宋体"/>
                <w:color w:val="auto"/>
                <w:spacing w:val="0"/>
                <w:position w:val="0"/>
                <w:sz w:val="24"/>
                <w:shd w:val="clear" w:fill="auto"/>
                <w:lang w:val="en-US" w:eastAsia="zh-CN"/>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1BD3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52D3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06B89E1E">
      <w:pPr>
        <w:spacing w:before="0" w:after="0" w:line="240" w:lineRule="auto"/>
        <w:ind w:left="0" w:right="0" w:firstLine="0"/>
        <w:jc w:val="both"/>
        <w:rPr>
          <w:rFonts w:ascii="宋体" w:hAnsi="宋体" w:eastAsia="宋体" w:cs="宋体"/>
          <w:color w:val="auto"/>
          <w:spacing w:val="0"/>
          <w:position w:val="0"/>
          <w:sz w:val="24"/>
          <w:shd w:val="clear" w:fill="auto"/>
        </w:rPr>
      </w:pPr>
    </w:p>
    <w:p w14:paraId="10E0708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27791F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639E86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66A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6D286C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7DADD7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6AD0F36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7BEAD59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1BB883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1CE905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3F2F312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1EFDEA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3174066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3A711F8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329CC5D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27D252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55FE2C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2FABAA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425E8753">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002A8A2D">
      <w:pPr>
        <w:spacing w:line="560" w:lineRule="exact"/>
        <w:ind w:firstLine="480" w:firstLineChars="200"/>
        <w:rPr>
          <w:rFonts w:ascii="宋体" w:hAnsi="宋体" w:eastAsia="宋体" w:cs="宋体"/>
          <w:b/>
          <w:color w:val="auto"/>
          <w:spacing w:val="0"/>
          <w:position w:val="0"/>
          <w:sz w:val="24"/>
          <w:shd w:val="clear" w:fill="auto"/>
        </w:rPr>
      </w:pPr>
      <w:r>
        <w:rPr>
          <w:rFonts w:hint="eastAsia" w:ascii="宋体" w:hAnsi="宋体" w:eastAsia="宋体" w:cs="宋体"/>
          <w:color w:val="auto"/>
          <w:sz w:val="24"/>
          <w:lang w:val="en-US" w:eastAsia="zh-CN"/>
        </w:rPr>
        <w:t>2</w:t>
      </w:r>
      <w:r>
        <w:rPr>
          <w:rFonts w:hint="eastAsia" w:ascii="宋体" w:hAnsi="宋体" w:eastAsia="宋体" w:cs="宋体"/>
          <w:color w:val="auto"/>
          <w:sz w:val="24"/>
        </w:rPr>
        <w:t>1.</w:t>
      </w:r>
      <w:r>
        <w:rPr>
          <w:rFonts w:hint="eastAsia" w:ascii="宋体" w:hAnsi="宋体" w:eastAsia="宋体" w:cs="宋体"/>
          <w:color w:val="auto"/>
          <w:sz w:val="24"/>
          <w:lang w:val="en-US" w:eastAsia="zh-CN"/>
        </w:rPr>
        <w:t>5.1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r>
        <w:rPr>
          <w:rFonts w:hint="eastAsia" w:ascii="宋体" w:hAnsi="宋体" w:eastAsia="宋体" w:cs="宋体"/>
          <w:color w:val="auto"/>
          <w:sz w:val="24"/>
          <w:lang w:val="en-US" w:eastAsia="zh-CN"/>
        </w:rPr>
        <w:t>录</w:t>
      </w:r>
      <w:r>
        <w:rPr>
          <w:rFonts w:hint="eastAsia" w:ascii="宋体" w:hAnsi="宋体" w:eastAsia="宋体" w:cs="宋体"/>
          <w:color w:val="auto"/>
          <w:sz w:val="24"/>
          <w:lang w:val="zh-CN"/>
        </w:rPr>
        <w:t>。</w:t>
      </w:r>
    </w:p>
    <w:p w14:paraId="14CAC7D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775BE9A8">
      <w:pPr>
        <w:spacing w:before="0" w:after="0" w:line="3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30411D1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F18F0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59011CE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04F79DA9">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tbl>
      <w:tblPr>
        <w:tblStyle w:val="16"/>
        <w:tblW w:w="0" w:type="auto"/>
        <w:jc w:val="center"/>
        <w:tblLayout w:type="autofit"/>
        <w:tblCellMar>
          <w:top w:w="0" w:type="dxa"/>
          <w:left w:w="10" w:type="dxa"/>
          <w:bottom w:w="0" w:type="dxa"/>
          <w:right w:w="10" w:type="dxa"/>
        </w:tblCellMar>
      </w:tblPr>
      <w:tblGrid>
        <w:gridCol w:w="1399"/>
        <w:gridCol w:w="1296"/>
        <w:gridCol w:w="3678"/>
        <w:gridCol w:w="2149"/>
      </w:tblGrid>
      <w:tr w14:paraId="3819EF3D">
        <w:tblPrEx>
          <w:tblCellMar>
            <w:top w:w="0" w:type="dxa"/>
            <w:left w:w="10" w:type="dxa"/>
            <w:bottom w:w="0" w:type="dxa"/>
            <w:right w:w="10" w:type="dxa"/>
          </w:tblCellMar>
        </w:tblPrEx>
        <w:trPr>
          <w:trHeight w:val="0" w:hRule="atLeast"/>
          <w:jc w:val="center"/>
        </w:trPr>
        <w:tc>
          <w:tcPr>
            <w:tcW w:w="1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0740F">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评分指标</w:t>
            </w:r>
          </w:p>
        </w:tc>
        <w:tc>
          <w:tcPr>
            <w:tcW w:w="12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FCE0EA">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分值</w:t>
            </w:r>
          </w:p>
        </w:tc>
        <w:tc>
          <w:tcPr>
            <w:tcW w:w="36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21679B">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指标说明及评分标准</w:t>
            </w:r>
          </w:p>
        </w:tc>
        <w:tc>
          <w:tcPr>
            <w:tcW w:w="214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17A5C">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评分依据</w:t>
            </w:r>
          </w:p>
        </w:tc>
      </w:tr>
      <w:tr w14:paraId="353AEFCC">
        <w:tblPrEx>
          <w:tblCellMar>
            <w:top w:w="0" w:type="dxa"/>
            <w:left w:w="10" w:type="dxa"/>
            <w:bottom w:w="0" w:type="dxa"/>
            <w:right w:w="10" w:type="dxa"/>
          </w:tblCellMar>
        </w:tblPrEx>
        <w:trPr>
          <w:trHeight w:val="10362" w:hRule="atLeast"/>
          <w:jc w:val="center"/>
        </w:trPr>
        <w:tc>
          <w:tcPr>
            <w:tcW w:w="13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AE2DD">
            <w:pPr>
              <w:widowControl w:val="0"/>
              <w:spacing w:before="0" w:after="0" w:line="240" w:lineRule="auto"/>
              <w:ind w:left="0" w:right="0" w:firstLine="0"/>
              <w:jc w:val="left"/>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报价得分</w:t>
            </w:r>
          </w:p>
          <w:p w14:paraId="28377209">
            <w:pPr>
              <w:widowControl w:val="0"/>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（30分）</w:t>
            </w:r>
          </w:p>
        </w:tc>
        <w:tc>
          <w:tcPr>
            <w:tcW w:w="12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BFA285">
            <w:pPr>
              <w:widowControl w:val="0"/>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（30分）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0C03C">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满足磋商文件要求且最后报价最低的供应商的价格为磋商基准价，其价格分为满分。其他供应商的价格分统一按照下列公式计算：</w:t>
            </w:r>
          </w:p>
          <w:p w14:paraId="04D7C2B4">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both"/>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磋商报价得分=（磋商基准价/最后磋商报价）×30</w:t>
            </w:r>
          </w:p>
          <w:p w14:paraId="0EAD582B">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备注：价格分计算保留小数点后二位。</w:t>
            </w:r>
          </w:p>
          <w:p w14:paraId="20C514A3">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注：</w:t>
            </w:r>
          </w:p>
          <w:p w14:paraId="6C0D979A">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1.若投标人投标价格均超过控制价，做废标处理。</w:t>
            </w:r>
          </w:p>
          <w:p w14:paraId="79230123">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2.对小型、微型、监狱企业、残疾人福利性单位投标报价给予</w:t>
            </w:r>
            <w:r>
              <w:rPr>
                <w:rFonts w:hint="eastAsia" w:ascii="宋体" w:hAnsi="宋体" w:eastAsia="宋体" w:cs="宋体"/>
                <w:color w:val="auto"/>
                <w:spacing w:val="0"/>
                <w:position w:val="0"/>
                <w:sz w:val="24"/>
                <w:shd w:val="clear" w:fill="auto"/>
                <w:lang w:val="en-US" w:eastAsia="zh-CN"/>
              </w:rPr>
              <w:t>20</w:t>
            </w:r>
            <w:r>
              <w:rPr>
                <w:rFonts w:ascii="宋体" w:hAnsi="宋体" w:eastAsia="宋体" w:cs="宋体"/>
                <w:color w:val="auto"/>
                <w:spacing w:val="0"/>
                <w:position w:val="0"/>
                <w:sz w:val="24"/>
                <w:shd w:val="clear" w:fill="auto"/>
              </w:rPr>
              <w:t>%的扣除，用扣除后的价格参与评审。参加本项目的中小企业应当提供《中小企业声明函》（格式详见《政府采购促进中小企业发展管理办法》）。</w:t>
            </w:r>
          </w:p>
          <w:p w14:paraId="7EE8617D">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0"/>
              <w:jc w:val="left"/>
              <w:textAlignment w:val="auto"/>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45D5AD4">
        <w:tblPrEx>
          <w:tblCellMar>
            <w:top w:w="0" w:type="dxa"/>
            <w:left w:w="10" w:type="dxa"/>
            <w:bottom w:w="0" w:type="dxa"/>
            <w:right w:w="10" w:type="dxa"/>
          </w:tblCellMar>
        </w:tblPrEx>
        <w:trPr>
          <w:trHeight w:val="0" w:hRule="atLeast"/>
          <w:jc w:val="center"/>
        </w:trPr>
        <w:tc>
          <w:tcPr>
            <w:tcW w:w="1399"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49C90CD">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技术部分</w:t>
            </w:r>
          </w:p>
          <w:p w14:paraId="26A81DA2">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36</w:t>
            </w:r>
            <w:r>
              <w:rPr>
                <w:rFonts w:ascii="宋体" w:hAnsi="宋体" w:eastAsia="宋体" w:cs="宋体"/>
                <w:color w:val="auto"/>
                <w:spacing w:val="0"/>
                <w:position w:val="0"/>
                <w:sz w:val="24"/>
                <w:shd w:val="clear" w:fill="auto"/>
              </w:rPr>
              <w:t>分）</w:t>
            </w:r>
          </w:p>
        </w:tc>
        <w:tc>
          <w:tcPr>
            <w:tcW w:w="1296"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F232532">
            <w:pPr>
              <w:pStyle w:val="14"/>
              <w:keepNext w:val="0"/>
              <w:keepLines w:val="0"/>
              <w:pageBreakBefore w:val="0"/>
              <w:kinsoku/>
              <w:wordWrap/>
              <w:overflowPunct/>
              <w:topLinePunct w:val="0"/>
              <w:bidi w:val="0"/>
              <w:adjustRightInd w:val="0"/>
              <w:snapToGrid w:val="0"/>
              <w:spacing w:line="288" w:lineRule="auto"/>
              <w:ind w:right="0" w:rightChars="0" w:firstLine="0" w:firstLineChars="0"/>
              <w:jc w:val="center"/>
              <w:textAlignment w:val="auto"/>
              <w:rPr>
                <w:rFonts w:hint="eastAsia" w:ascii="宋体" w:hAnsi="宋体" w:eastAsia="宋体" w:cs="宋体"/>
                <w:bCs/>
                <w:color w:val="auto"/>
                <w:kern w:val="2"/>
                <w:szCs w:val="24"/>
                <w:highlight w:val="none"/>
              </w:rPr>
            </w:pPr>
            <w:r>
              <w:rPr>
                <w:rFonts w:hint="eastAsia" w:ascii="宋体" w:hAnsi="宋体" w:eastAsia="宋体" w:cs="宋体"/>
                <w:bCs/>
                <w:color w:val="auto"/>
                <w:kern w:val="2"/>
                <w:szCs w:val="24"/>
                <w:highlight w:val="none"/>
              </w:rPr>
              <w:t>技术参数</w:t>
            </w:r>
          </w:p>
          <w:p w14:paraId="14CA5FEF">
            <w:pPr>
              <w:keepNext w:val="0"/>
              <w:keepLines w:val="0"/>
              <w:pageBreakBefore w:val="0"/>
              <w:kinsoku/>
              <w:wordWrap/>
              <w:overflowPunct/>
              <w:topLinePunct w:val="0"/>
              <w:bidi w:val="0"/>
              <w:adjustRightInd w:val="0"/>
              <w:snapToGrid w:val="0"/>
              <w:spacing w:line="288" w:lineRule="auto"/>
              <w:ind w:right="0" w:rightChars="0"/>
              <w:jc w:val="center"/>
              <w:textAlignment w:val="auto"/>
              <w:rPr>
                <w:rFonts w:ascii="宋体" w:hAnsi="宋体" w:eastAsia="宋体" w:cs="宋体"/>
                <w:color w:val="auto"/>
                <w:spacing w:val="0"/>
                <w:position w:val="0"/>
                <w:sz w:val="22"/>
                <w:shd w:val="clear" w:fill="auto"/>
              </w:rPr>
            </w:pPr>
            <w:r>
              <w:rPr>
                <w:rFonts w:hint="eastAsia" w:ascii="宋体" w:hAnsi="宋体" w:eastAsia="宋体" w:cs="宋体"/>
                <w:bCs/>
                <w:color w:val="auto"/>
                <w:kern w:val="2"/>
                <w:sz w:val="24"/>
                <w:szCs w:val="24"/>
                <w:highlight w:val="none"/>
              </w:rPr>
              <w:t>(</w:t>
            </w:r>
            <w:r>
              <w:rPr>
                <w:rFonts w:hint="eastAsia" w:ascii="宋体" w:hAnsi="宋体" w:cs="宋体"/>
                <w:bCs/>
                <w:color w:val="auto"/>
                <w:kern w:val="2"/>
                <w:sz w:val="24"/>
                <w:szCs w:val="24"/>
                <w:highlight w:val="none"/>
                <w:lang w:val="en-US" w:eastAsia="zh-CN"/>
              </w:rPr>
              <w:t>30</w:t>
            </w:r>
            <w:r>
              <w:rPr>
                <w:rFonts w:hint="eastAsia" w:ascii="宋体" w:hAnsi="宋体" w:eastAsia="宋体" w:cs="宋体"/>
                <w:bCs/>
                <w:color w:val="auto"/>
                <w:kern w:val="2"/>
                <w:sz w:val="24"/>
                <w:szCs w:val="24"/>
                <w:highlight w:val="none"/>
              </w:rPr>
              <w:t>分</w:t>
            </w:r>
            <w:r>
              <w:rPr>
                <w:rFonts w:hint="eastAsia" w:ascii="宋体" w:hAnsi="宋体" w:cs="宋体"/>
                <w:bCs/>
                <w:color w:val="auto"/>
                <w:kern w:val="2"/>
                <w:sz w:val="24"/>
                <w:szCs w:val="24"/>
                <w:highlight w:val="none"/>
                <w:lang w:val="en-US" w:eastAsia="zh-CN"/>
              </w:rPr>
              <w:t>）</w:t>
            </w:r>
          </w:p>
        </w:tc>
        <w:tc>
          <w:tcPr>
            <w:tcW w:w="5827"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5E5FFAC">
            <w:pPr>
              <w:keepNext w:val="0"/>
              <w:keepLines w:val="0"/>
              <w:pageBreakBefore w:val="0"/>
              <w:widowControl/>
              <w:kinsoku/>
              <w:wordWrap/>
              <w:overflowPunct/>
              <w:topLinePunct w:val="0"/>
              <w:bidi w:val="0"/>
              <w:adjustRightInd w:val="0"/>
              <w:snapToGrid w:val="0"/>
              <w:spacing w:line="288" w:lineRule="auto"/>
              <w:ind w:right="0" w:rightChars="0"/>
              <w:jc w:val="both"/>
              <w:textAlignment w:val="auto"/>
              <w:rPr>
                <w:rFonts w:ascii="宋体" w:hAnsi="宋体" w:eastAsia="宋体" w:cs="宋体"/>
                <w:color w:val="auto"/>
                <w:spacing w:val="0"/>
                <w:position w:val="0"/>
                <w:shd w:val="clear" w:fill="auto"/>
              </w:rPr>
            </w:pPr>
            <w:r>
              <w:rPr>
                <w:rFonts w:hint="eastAsia" w:ascii="宋体" w:hAnsi="宋体" w:eastAsia="宋体" w:cs="宋体"/>
                <w:b w:val="0"/>
                <w:bCs w:val="0"/>
                <w:color w:val="auto"/>
                <w:kern w:val="2"/>
                <w:sz w:val="24"/>
                <w:szCs w:val="24"/>
                <w:highlight w:val="none"/>
                <w:lang w:val="en-US" w:eastAsia="zh-CN"/>
              </w:rPr>
              <w:t>投标产品全部满足招标文件技术参数要求的，得满分30分；技术参数每有一条技术参数不满足的扣2分，扣完为止。</w:t>
            </w:r>
          </w:p>
        </w:tc>
      </w:tr>
      <w:tr w14:paraId="529C27E0">
        <w:tblPrEx>
          <w:tblCellMar>
            <w:top w:w="0" w:type="dxa"/>
            <w:left w:w="10" w:type="dxa"/>
            <w:bottom w:w="0" w:type="dxa"/>
            <w:right w:w="10" w:type="dxa"/>
          </w:tblCellMar>
        </w:tblPrEx>
        <w:trPr>
          <w:trHeight w:val="0" w:hRule="atLeast"/>
          <w:jc w:val="center"/>
        </w:trPr>
        <w:tc>
          <w:tcPr>
            <w:tcW w:w="1399"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44F67A65">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p>
        </w:tc>
        <w:tc>
          <w:tcPr>
            <w:tcW w:w="1296"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029EA4C">
            <w:pPr>
              <w:pStyle w:val="31"/>
              <w:keepNext w:val="0"/>
              <w:keepLines w:val="0"/>
              <w:pageBreakBefore w:val="0"/>
              <w:tabs>
                <w:tab w:val="left" w:pos="312"/>
              </w:tabs>
              <w:kinsoku/>
              <w:wordWrap/>
              <w:overflowPunct/>
              <w:topLinePunct w:val="0"/>
              <w:bidi w:val="0"/>
              <w:adjustRightInd w:val="0"/>
              <w:snapToGrid w:val="0"/>
              <w:spacing w:after="0" w:line="288" w:lineRule="auto"/>
              <w:ind w:left="0" w:leftChars="0" w:right="0" w:rightChars="0" w:firstLine="0" w:firstLineChars="0"/>
              <w:jc w:val="center"/>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货物安装调试</w:t>
            </w:r>
          </w:p>
          <w:p w14:paraId="2261CA10">
            <w:pPr>
              <w:pStyle w:val="31"/>
              <w:keepNext w:val="0"/>
              <w:keepLines w:val="0"/>
              <w:pageBreakBefore w:val="0"/>
              <w:tabs>
                <w:tab w:val="left" w:pos="312"/>
              </w:tabs>
              <w:kinsoku/>
              <w:wordWrap/>
              <w:overflowPunct/>
              <w:topLinePunct w:val="0"/>
              <w:bidi w:val="0"/>
              <w:adjustRightInd w:val="0"/>
              <w:snapToGrid w:val="0"/>
              <w:spacing w:after="0" w:line="288" w:lineRule="auto"/>
              <w:ind w:left="0" w:leftChars="0" w:right="0" w:rightChars="0" w:firstLine="0" w:firstLineChars="0"/>
              <w:jc w:val="center"/>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（6分）</w:t>
            </w:r>
          </w:p>
        </w:tc>
        <w:tc>
          <w:tcPr>
            <w:tcW w:w="5827"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ECA5FED">
            <w:pPr>
              <w:keepNext w:val="0"/>
              <w:keepLines w:val="0"/>
              <w:pageBreakBefore w:val="0"/>
              <w:numPr>
                <w:ilvl w:val="0"/>
                <w:numId w:val="0"/>
              </w:numPr>
              <w:kinsoku/>
              <w:wordWrap/>
              <w:overflowPunct/>
              <w:topLinePunct w:val="0"/>
              <w:bidi w:val="0"/>
              <w:adjustRightInd w:val="0"/>
              <w:snapToGrid w:val="0"/>
              <w:spacing w:line="288" w:lineRule="auto"/>
              <w:ind w:left="0" w:leftChars="0" w:right="0" w:righ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项目要求，提供供货安装调试质量保证和方案（包括但不限于供货方案、安装调试前期工作、人员配备、时间安排、工具配备、安装调试方案等）得6分。每有一项内容明显错误或内容非针对本项目或内容不详不能满足本项目实际需求的扣2分，扣完为止；缺项或不提供不得分。</w:t>
            </w:r>
          </w:p>
        </w:tc>
      </w:tr>
      <w:tr w14:paraId="0EABE345">
        <w:tblPrEx>
          <w:tblCellMar>
            <w:top w:w="0" w:type="dxa"/>
            <w:left w:w="10" w:type="dxa"/>
            <w:bottom w:w="0" w:type="dxa"/>
            <w:right w:w="10" w:type="dxa"/>
          </w:tblCellMar>
        </w:tblPrEx>
        <w:trPr>
          <w:trHeight w:val="0" w:hRule="atLeast"/>
          <w:jc w:val="center"/>
        </w:trPr>
        <w:tc>
          <w:tcPr>
            <w:tcW w:w="1399"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578EACA">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2AA3191D">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7D9F7F46">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p>
        </w:tc>
        <w:tc>
          <w:tcPr>
            <w:tcW w:w="12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537A7">
            <w:pPr>
              <w:pStyle w:val="31"/>
              <w:keepNext w:val="0"/>
              <w:keepLines w:val="0"/>
              <w:pageBreakBefore w:val="0"/>
              <w:tabs>
                <w:tab w:val="left" w:pos="312"/>
              </w:tabs>
              <w:kinsoku/>
              <w:wordWrap/>
              <w:overflowPunct/>
              <w:topLinePunct w:val="0"/>
              <w:bidi w:val="0"/>
              <w:adjustRightInd w:val="0"/>
              <w:snapToGrid w:val="0"/>
              <w:spacing w:after="0" w:line="288" w:lineRule="auto"/>
              <w:ind w:left="0" w:leftChars="0" w:right="0" w:rightChars="0" w:firstLine="0" w:firstLineChars="0"/>
              <w:jc w:val="center"/>
              <w:textAlignment w:val="auto"/>
              <w:rPr>
                <w:rFonts w:ascii="宋体" w:hAnsi="宋体" w:eastAsia="宋体" w:cs="宋体"/>
                <w:color w:val="auto"/>
                <w:spacing w:val="0"/>
                <w:position w:val="0"/>
                <w:sz w:val="22"/>
                <w:shd w:val="clear" w:fill="auto"/>
              </w:rPr>
            </w:pPr>
            <w:r>
              <w:rPr>
                <w:rFonts w:hint="eastAsia" w:ascii="宋体" w:hAnsi="宋体" w:eastAsia="宋体" w:cs="宋体"/>
                <w:color w:val="auto"/>
                <w:kern w:val="0"/>
                <w:sz w:val="24"/>
                <w:szCs w:val="24"/>
                <w:lang w:val="en-US" w:eastAsia="zh-CN" w:bidi="ar-SA"/>
              </w:rPr>
              <w:t>综合实力（4分）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2E946E">
            <w:pPr>
              <w:keepNext w:val="0"/>
              <w:keepLines w:val="0"/>
              <w:pageBreakBefore w:val="0"/>
              <w:numPr>
                <w:ilvl w:val="0"/>
                <w:numId w:val="0"/>
              </w:numPr>
              <w:kinsoku/>
              <w:wordWrap/>
              <w:overflowPunct/>
              <w:topLinePunct w:val="0"/>
              <w:bidi w:val="0"/>
              <w:adjustRightInd w:val="0"/>
              <w:snapToGrid w:val="0"/>
              <w:spacing w:line="288" w:lineRule="auto"/>
              <w:ind w:left="0" w:leftChars="0" w:right="0" w:rightChars="0" w:firstLine="0" w:firstLineChars="0"/>
              <w:jc w:val="both"/>
              <w:textAlignment w:val="auto"/>
              <w:rPr>
                <w:rFonts w:hint="default" w:ascii="宋体" w:hAnsi="宋体" w:cs="宋体" w:eastAsiaTheme="minorEastAsia"/>
                <w:color w:val="auto"/>
                <w:spacing w:val="0"/>
                <w:position w:val="0"/>
                <w:shd w:val="clear" w:fill="auto"/>
                <w:lang w:val="en-US" w:eastAsia="zh-CN"/>
              </w:rPr>
            </w:pPr>
            <w:r>
              <w:rPr>
                <w:rFonts w:hint="eastAsia" w:ascii="宋体" w:hAnsi="宋体" w:eastAsia="宋体" w:cs="宋体"/>
                <w:color w:val="auto"/>
                <w:sz w:val="24"/>
                <w:szCs w:val="24"/>
                <w:highlight w:val="none"/>
                <w:lang w:val="en-US" w:eastAsia="zh-CN"/>
              </w:rPr>
              <w:t>根据项目实际要求，供应商具备</w:t>
            </w:r>
            <w:r>
              <w:rPr>
                <w:rFonts w:hint="eastAsia" w:ascii="宋体" w:hAnsi="宋体" w:eastAsia="宋体" w:cs="宋体"/>
                <w:color w:val="auto"/>
                <w:sz w:val="24"/>
                <w:highlight w:val="none"/>
                <w:lang w:val="en-US" w:eastAsia="zh-CN"/>
              </w:rPr>
              <w:t>建筑工程施工总承包叁级及以上资质</w:t>
            </w:r>
            <w:r>
              <w:rPr>
                <w:rFonts w:hint="eastAsia" w:ascii="宋体" w:hAnsi="宋体"/>
                <w:color w:val="auto"/>
                <w:sz w:val="24"/>
                <w:highlight w:val="none"/>
              </w:rPr>
              <w:t>；具有有效的安全生产许可证</w:t>
            </w:r>
            <w:r>
              <w:rPr>
                <w:rFonts w:hint="eastAsia" w:ascii="宋体" w:hAnsi="宋体"/>
                <w:color w:val="auto"/>
                <w:sz w:val="24"/>
                <w:highlight w:val="none"/>
                <w:lang w:val="en-US" w:eastAsia="zh-CN"/>
              </w:rPr>
              <w:t>得4分；</w:t>
            </w:r>
            <w:r>
              <w:rPr>
                <w:rFonts w:hint="eastAsia" w:ascii="宋体" w:hAnsi="宋体" w:eastAsia="宋体" w:cs="宋体"/>
                <w:color w:val="auto"/>
                <w:sz w:val="24"/>
                <w:szCs w:val="24"/>
                <w:highlight w:val="none"/>
                <w:lang w:val="en-US" w:eastAsia="zh-CN"/>
              </w:rPr>
              <w:t>缺项或不提供不得分。</w:t>
            </w:r>
          </w:p>
        </w:tc>
      </w:tr>
      <w:tr w14:paraId="78C83678">
        <w:tblPrEx>
          <w:tblCellMar>
            <w:top w:w="0" w:type="dxa"/>
            <w:left w:w="10" w:type="dxa"/>
            <w:bottom w:w="0" w:type="dxa"/>
            <w:right w:w="10" w:type="dxa"/>
          </w:tblCellMar>
        </w:tblPrEx>
        <w:trPr>
          <w:trHeight w:val="0" w:hRule="atLeast"/>
          <w:jc w:val="center"/>
        </w:trPr>
        <w:tc>
          <w:tcPr>
            <w:tcW w:w="1399" w:type="dxa"/>
            <w:vMerge w:val="continue"/>
            <w:tcBorders>
              <w:left w:val="single" w:color="000000" w:sz="4" w:space="0"/>
              <w:right w:val="single" w:color="000000" w:sz="4" w:space="0"/>
            </w:tcBorders>
            <w:shd w:val="clear" w:color="000000" w:fill="FFFFFF"/>
            <w:tcMar>
              <w:left w:w="108" w:type="dxa"/>
              <w:right w:w="108" w:type="dxa"/>
            </w:tcMar>
            <w:vAlign w:val="center"/>
          </w:tcPr>
          <w:p w14:paraId="482D8805">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p>
        </w:tc>
        <w:tc>
          <w:tcPr>
            <w:tcW w:w="12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D4FCC">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应急方案</w:t>
            </w:r>
          </w:p>
          <w:p w14:paraId="0B6EEF60">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color w:val="auto"/>
                <w:spacing w:val="0"/>
                <w:position w:val="0"/>
                <w:sz w:val="22"/>
                <w:szCs w:val="22"/>
                <w:shd w:val="clear" w:fill="auto"/>
                <w:lang w:val="en-US" w:eastAsia="zh-CN"/>
              </w:rPr>
            </w:pPr>
            <w:r>
              <w:rPr>
                <w:rFonts w:hint="eastAsia" w:ascii="宋体" w:hAnsi="宋体" w:eastAsia="宋体" w:cs="宋体"/>
                <w:bCs/>
                <w:color w:val="auto"/>
                <w:kern w:val="2"/>
                <w:sz w:val="24"/>
                <w:szCs w:val="20"/>
                <w:highlight w:val="none"/>
                <w:lang w:val="en-US" w:eastAsia="zh-CN" w:bidi="ar-SA"/>
              </w:rPr>
              <w:t>（4分）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58479B">
            <w:pPr>
              <w:keepNext w:val="0"/>
              <w:keepLines w:val="0"/>
              <w:pageBreakBefore w:val="0"/>
              <w:widowControl/>
              <w:kinsoku/>
              <w:wordWrap/>
              <w:overflowPunct/>
              <w:topLinePunct w:val="0"/>
              <w:bidi w:val="0"/>
              <w:adjustRightInd w:val="0"/>
              <w:snapToGrid w:val="0"/>
              <w:spacing w:line="288" w:lineRule="auto"/>
              <w:ind w:right="0" w:rightChars="0"/>
              <w:jc w:val="both"/>
              <w:textAlignment w:val="auto"/>
              <w:rPr>
                <w:rFonts w:hint="eastAsia" w:ascii="宋体" w:hAnsi="宋体" w:eastAsia="宋体" w:cs="宋体"/>
                <w:color w:val="auto"/>
                <w:spacing w:val="0"/>
                <w:position w:val="0"/>
                <w:sz w:val="24"/>
                <w:szCs w:val="22"/>
                <w:shd w:val="clear" w:fill="auto"/>
                <w:lang w:val="en-US" w:eastAsia="zh-CN"/>
              </w:rPr>
            </w:pPr>
            <w:r>
              <w:rPr>
                <w:rFonts w:hint="eastAsia" w:ascii="宋体" w:hAnsi="宋体" w:cs="宋体"/>
                <w:color w:val="auto"/>
                <w:sz w:val="24"/>
                <w:highlight w:val="none"/>
              </w:rPr>
              <w:t>供应商</w:t>
            </w:r>
            <w:r>
              <w:rPr>
                <w:rFonts w:hint="eastAsia" w:ascii="宋体" w:hAnsi="宋体" w:eastAsia="宋体" w:cs="宋体"/>
                <w:color w:val="auto"/>
                <w:sz w:val="24"/>
                <w:szCs w:val="24"/>
                <w:highlight w:val="none"/>
                <w:lang w:val="en-US" w:eastAsia="zh-CN"/>
              </w:rPr>
              <w:t>提供应急</w:t>
            </w:r>
            <w:r>
              <w:rPr>
                <w:rFonts w:hint="eastAsia" w:ascii="宋体" w:hAnsi="宋体" w:cs="宋体"/>
                <w:color w:val="auto"/>
                <w:sz w:val="24"/>
                <w:highlight w:val="none"/>
              </w:rPr>
              <w:t>方案</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包括但不限于</w:t>
            </w:r>
            <w:r>
              <w:rPr>
                <w:rFonts w:ascii="宋体" w:hAnsi="宋体" w:cs="宋体"/>
                <w:color w:val="auto"/>
                <w:sz w:val="24"/>
                <w:highlight w:val="none"/>
              </w:rPr>
              <w:t>应对突发情况</w:t>
            </w:r>
            <w:r>
              <w:rPr>
                <w:rFonts w:hint="eastAsia" w:ascii="宋体" w:hAnsi="宋体" w:cs="宋体"/>
                <w:color w:val="auto"/>
                <w:sz w:val="24"/>
                <w:highlight w:val="none"/>
                <w:lang w:eastAsia="zh-CN"/>
              </w:rPr>
              <w:t>、</w:t>
            </w:r>
            <w:r>
              <w:rPr>
                <w:rFonts w:hint="eastAsia" w:ascii="宋体" w:hAnsi="宋体" w:cs="宋体"/>
                <w:color w:val="auto"/>
                <w:sz w:val="24"/>
                <w:highlight w:val="none"/>
              </w:rPr>
              <w:t>产品</w:t>
            </w:r>
            <w:r>
              <w:rPr>
                <w:rFonts w:ascii="宋体" w:hAnsi="宋体" w:cs="宋体"/>
                <w:color w:val="auto"/>
                <w:sz w:val="24"/>
                <w:highlight w:val="none"/>
              </w:rPr>
              <w:t>质量事故处理、重大节假日及采购人紧急情况需求的配送</w:t>
            </w:r>
            <w:r>
              <w:rPr>
                <w:rFonts w:hint="eastAsia" w:ascii="宋体" w:hAnsi="宋体" w:cs="宋体"/>
                <w:color w:val="auto"/>
                <w:sz w:val="24"/>
                <w:highlight w:val="none"/>
              </w:rPr>
              <w:t>、缺货补货</w:t>
            </w:r>
            <w:r>
              <w:rPr>
                <w:rFonts w:ascii="宋体" w:hAnsi="宋体" w:cs="宋体"/>
                <w:color w:val="auto"/>
                <w:sz w:val="24"/>
                <w:highlight w:val="none"/>
              </w:rPr>
              <w:t>、车辆故障</w:t>
            </w:r>
            <w:r>
              <w:rPr>
                <w:rFonts w:hint="eastAsia" w:ascii="宋体" w:hAnsi="宋体" w:cs="宋体"/>
                <w:color w:val="auto"/>
                <w:sz w:val="24"/>
                <w:highlight w:val="none"/>
                <w:lang w:val="en-US" w:eastAsia="zh-CN"/>
              </w:rPr>
              <w:t>等</w:t>
            </w:r>
            <w:r>
              <w:rPr>
                <w:rFonts w:hint="eastAsia" w:ascii="宋体" w:hAnsi="宋体" w:cs="宋体"/>
                <w:color w:val="auto"/>
                <w:sz w:val="24"/>
                <w:highlight w:val="none"/>
              </w:rPr>
              <w:t>情况做出</w:t>
            </w:r>
            <w:r>
              <w:rPr>
                <w:rFonts w:hint="eastAsia" w:ascii="宋体" w:hAnsi="宋体" w:cs="宋体"/>
                <w:color w:val="auto"/>
                <w:sz w:val="24"/>
                <w:highlight w:val="none"/>
                <w:lang w:val="en-US" w:eastAsia="zh-CN"/>
              </w:rPr>
              <w:t>合理的</w:t>
            </w:r>
            <w:r>
              <w:rPr>
                <w:rFonts w:hint="eastAsia" w:ascii="宋体" w:hAnsi="宋体" w:cs="宋体"/>
                <w:color w:val="auto"/>
                <w:sz w:val="24"/>
                <w:highlight w:val="none"/>
              </w:rPr>
              <w:t>应急</w:t>
            </w:r>
            <w:r>
              <w:rPr>
                <w:rFonts w:hint="eastAsia" w:ascii="宋体" w:hAnsi="宋体" w:cs="宋体"/>
                <w:color w:val="auto"/>
                <w:sz w:val="24"/>
                <w:highlight w:val="none"/>
                <w:lang w:val="en-US" w:eastAsia="zh-CN"/>
              </w:rPr>
              <w:t>预案</w:t>
            </w:r>
            <w:r>
              <w:rPr>
                <w:rFonts w:hint="eastAsia" w:ascii="宋体" w:hAnsi="宋体" w:cs="宋体"/>
                <w:color w:val="auto"/>
                <w:sz w:val="24"/>
                <w:highlight w:val="none"/>
              </w:rPr>
              <w:t>得</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分；</w:t>
            </w:r>
            <w:r>
              <w:rPr>
                <w:rFonts w:hint="eastAsia" w:ascii="宋体" w:hAnsi="宋体" w:cs="宋体"/>
                <w:color w:val="auto"/>
                <w:sz w:val="24"/>
                <w:highlight w:val="none"/>
                <w:lang w:eastAsia="zh-CN"/>
              </w:rPr>
              <w:t>每有一项内容明显错误或内容非针对本项目或内容不详不能满足本项目实际需求的扣2分，扣完为止</w:t>
            </w:r>
            <w:r>
              <w:rPr>
                <w:rFonts w:hint="eastAsia" w:ascii="宋体" w:hAnsi="宋体" w:cs="宋体"/>
                <w:color w:val="auto"/>
                <w:sz w:val="24"/>
                <w:highlight w:val="none"/>
                <w:lang w:val="en-US" w:eastAsia="zh-CN"/>
              </w:rPr>
              <w:t>；</w:t>
            </w:r>
            <w:r>
              <w:rPr>
                <w:rFonts w:hint="eastAsia" w:ascii="宋体" w:hAnsi="宋体" w:eastAsia="宋体" w:cs="宋体"/>
                <w:color w:val="auto"/>
                <w:sz w:val="24"/>
                <w:szCs w:val="24"/>
                <w:highlight w:val="none"/>
                <w:lang w:val="en-US" w:eastAsia="zh-CN"/>
              </w:rPr>
              <w:t>缺项或不提供不得分。</w:t>
            </w:r>
          </w:p>
        </w:tc>
      </w:tr>
      <w:tr w14:paraId="3EE7E640">
        <w:tblPrEx>
          <w:tblCellMar>
            <w:top w:w="0" w:type="dxa"/>
            <w:left w:w="10" w:type="dxa"/>
            <w:bottom w:w="0" w:type="dxa"/>
            <w:right w:w="10" w:type="dxa"/>
          </w:tblCellMar>
        </w:tblPrEx>
        <w:trPr>
          <w:trHeight w:val="1989" w:hRule="atLeast"/>
          <w:jc w:val="center"/>
        </w:trPr>
        <w:tc>
          <w:tcPr>
            <w:tcW w:w="1399" w:type="dxa"/>
            <w:vMerge w:val="continue"/>
            <w:tcBorders>
              <w:left w:val="single" w:color="000000" w:sz="4" w:space="0"/>
              <w:right w:val="single" w:color="000000" w:sz="4" w:space="0"/>
            </w:tcBorders>
            <w:shd w:val="clear" w:color="000000" w:fill="FFFFFF"/>
            <w:tcMar>
              <w:left w:w="108" w:type="dxa"/>
              <w:right w:w="108" w:type="dxa"/>
            </w:tcMar>
            <w:vAlign w:val="center"/>
          </w:tcPr>
          <w:p w14:paraId="3C0AD4AF">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p>
        </w:tc>
        <w:tc>
          <w:tcPr>
            <w:tcW w:w="12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03464">
            <w:pPr>
              <w:pStyle w:val="31"/>
              <w:keepNext w:val="0"/>
              <w:keepLines w:val="0"/>
              <w:pageBreakBefore w:val="0"/>
              <w:tabs>
                <w:tab w:val="left" w:pos="312"/>
              </w:tabs>
              <w:kinsoku/>
              <w:wordWrap/>
              <w:overflowPunct/>
              <w:topLinePunct w:val="0"/>
              <w:bidi w:val="0"/>
              <w:adjustRightInd w:val="0"/>
              <w:snapToGrid w:val="0"/>
              <w:spacing w:after="0" w:line="288" w:lineRule="auto"/>
              <w:ind w:left="0" w:leftChars="0" w:right="0" w:rightChars="0" w:firstLine="0" w:firstLineChars="0"/>
              <w:jc w:val="center"/>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技术培训</w:t>
            </w:r>
          </w:p>
          <w:p w14:paraId="1C6121A4">
            <w:pPr>
              <w:keepNext w:val="0"/>
              <w:keepLines w:val="0"/>
              <w:pageBreakBefore w:val="0"/>
              <w:kinsoku/>
              <w:wordWrap/>
              <w:overflowPunct/>
              <w:topLinePunct w:val="0"/>
              <w:bidi w:val="0"/>
              <w:adjustRightInd w:val="0"/>
              <w:snapToGrid w:val="0"/>
              <w:spacing w:line="288" w:lineRule="auto"/>
              <w:ind w:right="0" w:rightChars="0"/>
              <w:jc w:val="center"/>
              <w:textAlignment w:val="auto"/>
              <w:rPr>
                <w:rFonts w:ascii="宋体" w:hAnsi="宋体" w:eastAsia="宋体" w:cs="宋体"/>
                <w:color w:val="auto"/>
                <w:spacing w:val="0"/>
                <w:position w:val="0"/>
                <w:sz w:val="22"/>
                <w:shd w:val="clear" w:fill="auto"/>
              </w:rPr>
            </w:pPr>
            <w:r>
              <w:rPr>
                <w:rFonts w:hint="eastAsia" w:ascii="宋体" w:hAnsi="宋体" w:eastAsia="宋体" w:cs="宋体"/>
                <w:bCs/>
                <w:color w:val="auto"/>
                <w:kern w:val="2"/>
                <w:sz w:val="24"/>
                <w:szCs w:val="24"/>
                <w:highlight w:val="none"/>
                <w:lang w:val="en-US" w:eastAsia="zh-CN"/>
              </w:rPr>
              <w:t>（8分）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C41ED0">
            <w:pPr>
              <w:keepNext w:val="0"/>
              <w:keepLines w:val="0"/>
              <w:pageBreakBefore w:val="0"/>
              <w:tabs>
                <w:tab w:val="left" w:pos="5130"/>
              </w:tabs>
              <w:kinsoku/>
              <w:wordWrap/>
              <w:overflowPunct/>
              <w:topLinePunct w:val="0"/>
              <w:bidi w:val="0"/>
              <w:adjustRightInd w:val="0"/>
              <w:snapToGrid w:val="0"/>
              <w:spacing w:line="288" w:lineRule="auto"/>
              <w:ind w:right="0" w:rightChars="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z w:val="24"/>
                <w:szCs w:val="24"/>
                <w:highlight w:val="none"/>
                <w:lang w:val="en-US" w:eastAsia="zh-CN"/>
              </w:rPr>
              <w:t>提供合理的技术培训计划和方案，教学模式、培训内容、师资力量、时间安排、预期效果等内容得8分。每有一项内容明显错误或内容非针对本项目或内容不详不能满足本项目实际需求的扣2分，扣完为止；缺项或不提供不得分。</w:t>
            </w:r>
          </w:p>
        </w:tc>
      </w:tr>
      <w:tr w14:paraId="4343F240">
        <w:tblPrEx>
          <w:tblCellMar>
            <w:top w:w="0" w:type="dxa"/>
            <w:left w:w="10" w:type="dxa"/>
            <w:bottom w:w="0" w:type="dxa"/>
            <w:right w:w="10" w:type="dxa"/>
          </w:tblCellMar>
        </w:tblPrEx>
        <w:trPr>
          <w:trHeight w:val="0" w:hRule="atLeast"/>
          <w:jc w:val="center"/>
        </w:trPr>
        <w:tc>
          <w:tcPr>
            <w:tcW w:w="1399" w:type="dxa"/>
            <w:vMerge w:val="continue"/>
            <w:tcBorders>
              <w:left w:val="single" w:color="000000" w:sz="4" w:space="0"/>
              <w:right w:val="single" w:color="000000" w:sz="4" w:space="0"/>
            </w:tcBorders>
            <w:shd w:val="clear" w:color="000000" w:fill="FFFFFF"/>
            <w:tcMar>
              <w:left w:w="108" w:type="dxa"/>
              <w:right w:w="108" w:type="dxa"/>
            </w:tcMar>
            <w:vAlign w:val="center"/>
          </w:tcPr>
          <w:p w14:paraId="3BC4A6A0">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p>
        </w:tc>
        <w:tc>
          <w:tcPr>
            <w:tcW w:w="12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17235">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质量保证</w:t>
            </w:r>
          </w:p>
          <w:p w14:paraId="150283D8">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和能力</w:t>
            </w:r>
          </w:p>
          <w:p w14:paraId="7785A78E">
            <w:pPr>
              <w:keepNext w:val="0"/>
              <w:keepLines w:val="0"/>
              <w:pageBreakBefore w:val="0"/>
              <w:kinsoku/>
              <w:wordWrap/>
              <w:overflowPunct/>
              <w:topLinePunct w:val="0"/>
              <w:bidi w:val="0"/>
              <w:adjustRightInd w:val="0"/>
              <w:snapToGrid w:val="0"/>
              <w:spacing w:line="288" w:lineRule="auto"/>
              <w:ind w:right="0" w:rightChars="0"/>
              <w:jc w:val="center"/>
              <w:textAlignment w:val="auto"/>
              <w:rPr>
                <w:rFonts w:ascii="宋体" w:hAnsi="宋体" w:eastAsia="宋体" w:cs="宋体"/>
                <w:color w:val="auto"/>
                <w:spacing w:val="0"/>
                <w:position w:val="0"/>
                <w:sz w:val="22"/>
                <w:shd w:val="clear" w:fill="auto"/>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CDF520">
            <w:pPr>
              <w:keepNext w:val="0"/>
              <w:keepLines w:val="0"/>
              <w:pageBreakBefore w:val="0"/>
              <w:tabs>
                <w:tab w:val="left" w:pos="5130"/>
              </w:tabs>
              <w:kinsoku/>
              <w:wordWrap/>
              <w:overflowPunct/>
              <w:topLinePunct w:val="0"/>
              <w:bidi w:val="0"/>
              <w:adjustRightInd w:val="0"/>
              <w:snapToGrid w:val="0"/>
              <w:spacing w:line="288" w:lineRule="auto"/>
              <w:ind w:right="0" w:rightChars="0"/>
              <w:jc w:val="both"/>
              <w:textAlignment w:val="auto"/>
              <w:rPr>
                <w:rFonts w:ascii="宋体" w:hAnsi="宋体" w:eastAsia="宋体" w:cs="宋体"/>
                <w:color w:val="auto"/>
                <w:spacing w:val="0"/>
                <w:position w:val="0"/>
                <w:sz w:val="24"/>
                <w:shd w:val="clear" w:fill="auto"/>
              </w:rPr>
            </w:pPr>
            <w:r>
              <w:rPr>
                <w:rFonts w:hint="eastAsia" w:ascii="宋体" w:hAnsi="宋体" w:cs="宋体"/>
                <w:bCs/>
                <w:color w:val="auto"/>
                <w:sz w:val="24"/>
                <w:szCs w:val="24"/>
              </w:rPr>
              <w:t>供应商提供</w:t>
            </w:r>
            <w:r>
              <w:rPr>
                <w:rFonts w:hint="eastAsia" w:ascii="宋体" w:hAnsi="宋体" w:cs="宋体"/>
                <w:bCs/>
                <w:color w:val="auto"/>
                <w:sz w:val="24"/>
                <w:szCs w:val="24"/>
                <w:lang w:val="en-US" w:eastAsia="zh-CN"/>
              </w:rPr>
              <w:t>全面</w:t>
            </w:r>
            <w:r>
              <w:rPr>
                <w:rFonts w:hint="eastAsia" w:ascii="宋体" w:hAnsi="宋体" w:cs="宋体"/>
                <w:bCs/>
                <w:color w:val="auto"/>
                <w:sz w:val="24"/>
                <w:szCs w:val="24"/>
              </w:rPr>
              <w:t>质量保证和能力（包括但不限于整体实力、职业道德、供货能力、安装调试能力、</w:t>
            </w:r>
            <w:r>
              <w:rPr>
                <w:rFonts w:hint="eastAsia" w:ascii="宋体" w:hAnsi="宋体" w:cs="宋体"/>
                <w:bCs/>
                <w:color w:val="auto"/>
                <w:sz w:val="24"/>
                <w:szCs w:val="24"/>
                <w:lang w:val="en-US" w:eastAsia="zh-CN"/>
              </w:rPr>
              <w:t>维保能力、</w:t>
            </w:r>
            <w:r>
              <w:rPr>
                <w:rFonts w:hint="eastAsia" w:ascii="宋体" w:hAnsi="宋体" w:cs="宋体"/>
                <w:bCs/>
                <w:color w:val="auto"/>
                <w:sz w:val="24"/>
                <w:szCs w:val="24"/>
              </w:rPr>
              <w:t>创新能力、遵守国家及行业标准等）得</w:t>
            </w:r>
            <w:r>
              <w:rPr>
                <w:rFonts w:hint="eastAsia" w:ascii="宋体" w:hAnsi="宋体" w:cs="宋体"/>
                <w:bCs/>
                <w:color w:val="auto"/>
                <w:sz w:val="24"/>
                <w:szCs w:val="24"/>
                <w:lang w:val="en-US" w:eastAsia="zh-CN"/>
              </w:rPr>
              <w:t>8</w:t>
            </w:r>
            <w:r>
              <w:rPr>
                <w:rFonts w:hint="eastAsia" w:ascii="宋体" w:hAnsi="宋体" w:cs="宋体"/>
                <w:bCs/>
                <w:color w:val="auto"/>
                <w:sz w:val="24"/>
                <w:szCs w:val="24"/>
              </w:rPr>
              <w:t>分，</w:t>
            </w:r>
            <w:r>
              <w:rPr>
                <w:rFonts w:hint="eastAsia" w:ascii="宋体" w:hAnsi="宋体" w:cs="宋体"/>
                <w:bCs/>
                <w:color w:val="auto"/>
                <w:sz w:val="24"/>
                <w:szCs w:val="24"/>
                <w:lang w:val="en-US" w:eastAsia="zh-CN"/>
              </w:rPr>
              <w:t>每有一项内容明显错误或内容非针对本项目或内容不详不能满足本项目实际需求的扣2分，扣完为止；缺项或不提供不得分。</w:t>
            </w:r>
          </w:p>
        </w:tc>
      </w:tr>
      <w:tr w14:paraId="49C5A16A">
        <w:tblPrEx>
          <w:tblCellMar>
            <w:top w:w="0" w:type="dxa"/>
            <w:left w:w="10" w:type="dxa"/>
            <w:bottom w:w="0" w:type="dxa"/>
            <w:right w:w="10" w:type="dxa"/>
          </w:tblCellMar>
        </w:tblPrEx>
        <w:trPr>
          <w:trHeight w:val="0" w:hRule="atLeast"/>
          <w:jc w:val="center"/>
        </w:trPr>
        <w:tc>
          <w:tcPr>
            <w:tcW w:w="1399"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28B0B958">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p>
        </w:tc>
        <w:tc>
          <w:tcPr>
            <w:tcW w:w="1296"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9A21E59">
            <w:pPr>
              <w:keepNext w:val="0"/>
              <w:keepLines w:val="0"/>
              <w:pageBreakBefore w:val="0"/>
              <w:kinsoku/>
              <w:wordWrap/>
              <w:overflowPunct/>
              <w:topLinePunct w:val="0"/>
              <w:bidi w:val="0"/>
              <w:adjustRightInd w:val="0"/>
              <w:snapToGrid w:val="0"/>
              <w:spacing w:line="288" w:lineRule="auto"/>
              <w:ind w:right="0" w:rightChars="0"/>
              <w:jc w:val="center"/>
              <w:textAlignment w:val="auto"/>
              <w:rPr>
                <w:rFonts w:hint="eastAsia" w:ascii="宋体" w:hAnsi="宋体" w:eastAsia="宋体" w:cs="宋体"/>
                <w:bCs/>
                <w:color w:val="auto"/>
                <w:kern w:val="2"/>
                <w:sz w:val="24"/>
                <w:szCs w:val="24"/>
                <w:highlight w:val="none"/>
                <w:lang w:val="en-US" w:eastAsia="zh-CN"/>
              </w:rPr>
            </w:pPr>
            <w:r>
              <w:rPr>
                <w:rFonts w:hint="eastAsia" w:ascii="宋体" w:hAnsi="宋体" w:eastAsia="宋体" w:cs="宋体"/>
                <w:bCs/>
                <w:color w:val="auto"/>
                <w:kern w:val="2"/>
                <w:sz w:val="24"/>
                <w:szCs w:val="24"/>
                <w:highlight w:val="none"/>
                <w:lang w:val="en-US" w:eastAsia="zh-CN"/>
              </w:rPr>
              <w:t>售后服务方案</w:t>
            </w:r>
          </w:p>
          <w:p w14:paraId="6566670A">
            <w:pPr>
              <w:keepNext w:val="0"/>
              <w:keepLines w:val="0"/>
              <w:pageBreakBefore w:val="0"/>
              <w:kinsoku/>
              <w:wordWrap/>
              <w:overflowPunct/>
              <w:topLinePunct w:val="0"/>
              <w:bidi w:val="0"/>
              <w:adjustRightInd w:val="0"/>
              <w:snapToGrid w:val="0"/>
              <w:spacing w:line="288" w:lineRule="auto"/>
              <w:ind w:right="0" w:rightChars="0"/>
              <w:jc w:val="center"/>
              <w:textAlignment w:val="auto"/>
              <w:rPr>
                <w:rFonts w:ascii="宋体" w:hAnsi="宋体" w:eastAsia="宋体" w:cs="宋体"/>
                <w:color w:val="auto"/>
                <w:spacing w:val="0"/>
                <w:position w:val="0"/>
                <w:sz w:val="22"/>
                <w:shd w:val="clear" w:fill="auto"/>
              </w:rPr>
            </w:pPr>
            <w:r>
              <w:rPr>
                <w:rFonts w:hint="eastAsia" w:ascii="宋体" w:hAnsi="宋体" w:eastAsia="宋体" w:cs="宋体"/>
                <w:bCs/>
                <w:color w:val="auto"/>
                <w:kern w:val="2"/>
                <w:sz w:val="24"/>
                <w:szCs w:val="24"/>
                <w:highlight w:val="none"/>
                <w:lang w:val="en-US" w:eastAsia="zh-CN"/>
              </w:rPr>
              <w:t>（10分）</w:t>
            </w:r>
          </w:p>
        </w:tc>
        <w:tc>
          <w:tcPr>
            <w:tcW w:w="5827"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75E4960">
            <w:pPr>
              <w:keepNext w:val="0"/>
              <w:keepLines w:val="0"/>
              <w:pageBreakBefore w:val="0"/>
              <w:kinsoku/>
              <w:wordWrap/>
              <w:overflowPunct/>
              <w:topLinePunct w:val="0"/>
              <w:bidi w:val="0"/>
              <w:adjustRightInd w:val="0"/>
              <w:snapToGrid w:val="0"/>
              <w:spacing w:line="288" w:lineRule="auto"/>
              <w:ind w:right="0" w:rightChars="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bCs/>
                <w:color w:val="auto"/>
                <w:kern w:val="2"/>
                <w:sz w:val="24"/>
                <w:szCs w:val="24"/>
                <w:highlight w:val="none"/>
                <w:lang w:val="en-US" w:eastAsia="zh-CN"/>
              </w:rPr>
              <w:t>供应商提供售后服务计划和措施，措施包括人员配置方案、服务内容、建立的服务制度、故障响应时间、质保期内、质保期满后的售后服务措施、应急维修措施预案等得10分。每有一项内容明显错误或内容非针对本项目或内容不详不能满足本项目实际需求的扣2分，扣完为止；缺项或不提供不得分。</w:t>
            </w:r>
          </w:p>
        </w:tc>
      </w:tr>
    </w:tbl>
    <w:p w14:paraId="7749CE4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CEEABD5">
      <w:pPr>
        <w:spacing w:before="0" w:after="0" w:line="3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1BB06FE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2AD7647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7504786">
      <w:pPr>
        <w:spacing w:before="0" w:after="0" w:line="3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3750040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5206D0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z w:val="24"/>
        </w:rPr>
        <w:t>供应商应在响应文件中保</w:t>
      </w:r>
      <w:r>
        <w:rPr>
          <w:rFonts w:hint="eastAsia" w:ascii="宋体" w:hAnsi="宋体" w:eastAsia="宋体" w:cs="宋体"/>
          <w:color w:val="auto"/>
          <w:sz w:val="2"/>
          <w:szCs w:val="2"/>
          <w:vertAlign w:val="superscript"/>
        </w:rPr>
        <w:t xml:space="preserve">  </w:t>
      </w:r>
      <w:r>
        <w:rPr>
          <w:rFonts w:hint="eastAsia" w:ascii="宋体" w:hAnsi="宋体" w:eastAsia="宋体" w:cs="宋体"/>
          <w:color w:val="auto"/>
          <w:sz w:val="24"/>
        </w:rPr>
        <w:t>证不</w:t>
      </w:r>
      <w:r>
        <w:rPr>
          <w:rFonts w:hint="eastAsia" w:ascii="宋体" w:hAnsi="宋体" w:eastAsia="宋体" w:cs="宋体"/>
          <w:color w:val="auto"/>
          <w:sz w:val="24"/>
          <w:lang w:val="en-US" w:eastAsia="zh-CN"/>
        </w:rPr>
        <w:t>在</w:t>
      </w:r>
      <w:r>
        <w:rPr>
          <w:rFonts w:hint="eastAsia" w:ascii="宋体" w:hAnsi="宋体" w:eastAsia="宋体" w:cs="宋体"/>
          <w:color w:val="auto"/>
          <w:sz w:val="24"/>
        </w:rPr>
        <w:t>任何</w:t>
      </w:r>
      <w:r>
        <w:rPr>
          <w:rFonts w:hint="eastAsia" w:ascii="宋体" w:hAnsi="宋体" w:eastAsia="宋体" w:cs="宋体"/>
          <w:color w:val="auto"/>
          <w:sz w:val="24"/>
          <w:lang w:val="en-US" w:eastAsia="zh-CN"/>
        </w:rPr>
        <w:t>阶段</w:t>
      </w:r>
      <w:r>
        <w:rPr>
          <w:rFonts w:hint="eastAsia" w:ascii="宋体" w:hAnsi="宋体" w:eastAsia="宋体" w:cs="宋体"/>
          <w:color w:val="auto"/>
          <w:sz w:val="24"/>
        </w:rPr>
        <w:t>干扰</w:t>
      </w:r>
      <w:r>
        <w:rPr>
          <w:rFonts w:hint="eastAsia" w:ascii="宋体" w:hAnsi="宋体" w:eastAsia="宋体" w:cs="宋体"/>
          <w:color w:val="auto"/>
          <w:sz w:val="24"/>
          <w:lang w:val="en-US" w:eastAsia="zh-CN"/>
        </w:rPr>
        <w:t>项目进行</w:t>
      </w:r>
      <w:r>
        <w:rPr>
          <w:rFonts w:ascii="宋体" w:hAnsi="宋体" w:eastAsia="宋体" w:cs="宋体"/>
          <w:color w:val="auto"/>
          <w:spacing w:val="0"/>
          <w:position w:val="0"/>
          <w:sz w:val="24"/>
          <w:shd w:val="clear" w:fill="auto"/>
        </w:rPr>
        <w:t>。</w:t>
      </w:r>
    </w:p>
    <w:p w14:paraId="26E42EE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5BAEAD75">
      <w:pPr>
        <w:spacing w:before="0" w:after="0" w:line="3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30EABECB">
      <w:pPr>
        <w:spacing w:before="0" w:after="0" w:line="3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52A4C57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3F712E6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1C60856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0251C525">
      <w:pPr>
        <w:spacing w:before="0" w:after="0" w:line="3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570F9CD6">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2219D65D">
      <w:pPr>
        <w:spacing w:before="0" w:after="0" w:line="3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374A0524">
      <w:pPr>
        <w:tabs>
          <w:tab w:val="left" w:pos="1800"/>
        </w:tabs>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5272F4B6">
      <w:pPr>
        <w:tabs>
          <w:tab w:val="left" w:pos="1800"/>
        </w:tabs>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49E6CF3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7479BCB4">
      <w:pPr>
        <w:tabs>
          <w:tab w:val="left" w:pos="1620"/>
        </w:tabs>
        <w:spacing w:before="0" w:after="0" w:line="3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73C8BEB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51BF779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7785E77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w:t>
      </w:r>
      <w:r>
        <w:rPr>
          <w:rFonts w:ascii="宋体" w:hAnsi="宋体" w:eastAsia="宋体" w:cs="宋体"/>
          <w:color w:val="auto"/>
          <w:sz w:val="24"/>
        </w:rPr>
        <w:t>、</w:t>
      </w:r>
      <w:r>
        <w:rPr>
          <w:rFonts w:hint="eastAsia" w:ascii="宋体" w:hAnsi="宋体" w:eastAsia="宋体" w:cs="宋体"/>
          <w:color w:val="auto"/>
          <w:sz w:val="24"/>
          <w:lang w:val="en-US" w:eastAsia="zh-CN"/>
        </w:rPr>
        <w:t>与响应文件内容一致的廉政保证书</w:t>
      </w:r>
      <w:r>
        <w:rPr>
          <w:rFonts w:ascii="宋体" w:hAnsi="宋体" w:eastAsia="宋体" w:cs="宋体"/>
          <w:color w:val="auto"/>
          <w:spacing w:val="0"/>
          <w:position w:val="0"/>
          <w:sz w:val="24"/>
          <w:shd w:val="clear" w:fill="auto"/>
        </w:rPr>
        <w:t>、补充或修改的文件及澄清或承诺文件等，均为双方签订合同的组成部分，并与合同一并作为本竞争性磋商文件所列项目的互补性法律文件，与合同具有同等法律效力。</w:t>
      </w:r>
    </w:p>
    <w:p w14:paraId="35F5B69B">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37F86531">
      <w:pPr>
        <w:spacing w:before="0" w:after="0" w:line="3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58E0FB9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auto"/>
          <w:spacing w:val="0"/>
          <w:position w:val="0"/>
          <w:sz w:val="24"/>
          <w:shd w:val="clear" w:fill="auto"/>
        </w:rPr>
        <w:t>如果对竞争性磋商文件没有异议，需在响应性文件中出具对竞争性磋商文件无异议承诺书，无此承诺将被视为无效。</w:t>
      </w:r>
    </w:p>
    <w:p w14:paraId="3B66825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6840CAF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29234F8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CA3B5E">
      <w:pPr>
        <w:spacing w:before="0" w:after="0" w:line="240" w:lineRule="auto"/>
        <w:ind w:left="0" w:right="0" w:firstLine="0"/>
        <w:jc w:val="both"/>
        <w:rPr>
          <w:rFonts w:ascii="宋体" w:hAnsi="宋体" w:eastAsia="宋体" w:cs="宋体"/>
          <w:b/>
          <w:color w:val="auto"/>
          <w:spacing w:val="0"/>
          <w:position w:val="0"/>
          <w:sz w:val="32"/>
          <w:szCs w:val="32"/>
          <w:shd w:val="clear" w:fill="auto"/>
        </w:rPr>
      </w:pPr>
    </w:p>
    <w:p w14:paraId="01EE1DB0">
      <w:pPr>
        <w:spacing w:before="0" w:after="0" w:line="240" w:lineRule="auto"/>
        <w:ind w:left="0" w:right="0" w:firstLine="0"/>
        <w:jc w:val="center"/>
        <w:rPr>
          <w:rFonts w:ascii="宋体" w:hAnsi="宋体" w:eastAsia="宋体" w:cs="宋体"/>
          <w:b/>
          <w:color w:val="auto"/>
          <w:spacing w:val="0"/>
          <w:position w:val="0"/>
          <w:sz w:val="32"/>
          <w:szCs w:val="32"/>
          <w:shd w:val="clear" w:fill="auto"/>
        </w:rPr>
      </w:pPr>
      <w:r>
        <w:rPr>
          <w:rFonts w:ascii="宋体" w:hAnsi="宋体" w:eastAsia="宋体" w:cs="宋体"/>
          <w:b/>
          <w:color w:val="auto"/>
          <w:spacing w:val="0"/>
          <w:position w:val="0"/>
          <w:sz w:val="32"/>
          <w:szCs w:val="32"/>
          <w:shd w:val="clear" w:fill="auto"/>
        </w:rPr>
        <w:t>第三章 采购项目内容及要求</w:t>
      </w:r>
    </w:p>
    <w:p w14:paraId="2FDCFF90">
      <w:pPr>
        <w:numPr>
          <w:ilvl w:val="0"/>
          <w:numId w:val="1"/>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16"/>
        <w:tblpPr w:leftFromText="180" w:rightFromText="180" w:vertAnchor="text" w:horzAnchor="page" w:tblpXSpec="center" w:tblpY="298"/>
        <w:tblOverlap w:val="never"/>
        <w:tblW w:w="1040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0"/>
        <w:gridCol w:w="1760"/>
        <w:gridCol w:w="1990"/>
        <w:gridCol w:w="2054"/>
        <w:gridCol w:w="821"/>
        <w:gridCol w:w="1140"/>
        <w:gridCol w:w="1016"/>
        <w:gridCol w:w="1015"/>
      </w:tblGrid>
      <w:tr w14:paraId="527F9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10406" w:type="dxa"/>
            <w:gridSpan w:val="8"/>
            <w:tcBorders>
              <w:top w:val="nil"/>
              <w:left w:val="nil"/>
              <w:bottom w:val="nil"/>
              <w:right w:val="nil"/>
            </w:tcBorders>
            <w:shd w:val="clear" w:color="FFFFFF" w:fill="FFFFFF"/>
            <w:vAlign w:val="center"/>
          </w:tcPr>
          <w:p w14:paraId="694E8EEB">
            <w:pPr>
              <w:keepNext w:val="0"/>
              <w:keepLines w:val="0"/>
              <w:widowControl/>
              <w:suppressLineNumbers w:val="0"/>
              <w:jc w:val="left"/>
              <w:textAlignment w:val="bottom"/>
              <w:rPr>
                <w:rFonts w:hint="eastAsia" w:ascii="宋体" w:hAnsi="宋体" w:eastAsia="宋体" w:cs="宋体"/>
                <w:b/>
                <w:bCs/>
                <w:i w:val="0"/>
                <w:iCs w:val="0"/>
                <w:color w:val="auto"/>
                <w:sz w:val="40"/>
                <w:szCs w:val="40"/>
                <w:u w:val="none"/>
              </w:rPr>
            </w:pPr>
            <w:r>
              <w:rPr>
                <w:rFonts w:hint="eastAsia" w:ascii="宋体" w:hAnsi="宋体" w:eastAsia="宋体" w:cs="宋体"/>
                <w:b/>
                <w:bCs/>
                <w:i w:val="0"/>
                <w:iCs w:val="0"/>
                <w:color w:val="auto"/>
                <w:kern w:val="0"/>
                <w:sz w:val="30"/>
                <w:szCs w:val="30"/>
                <w:u w:val="none"/>
                <w:lang w:val="en-US" w:eastAsia="zh-CN" w:bidi="ar"/>
              </w:rPr>
              <w:t>一、货物清单</w:t>
            </w:r>
          </w:p>
        </w:tc>
      </w:tr>
      <w:tr w14:paraId="72CC0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610"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7836E1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序号</w:t>
            </w:r>
          </w:p>
        </w:tc>
        <w:tc>
          <w:tcPr>
            <w:tcW w:w="1760"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417C95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lang w:val="en-US" w:eastAsia="zh-CN"/>
              </w:rPr>
              <w:t>编 码</w:t>
            </w:r>
          </w:p>
        </w:tc>
        <w:tc>
          <w:tcPr>
            <w:tcW w:w="1990"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446AE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名称</w:t>
            </w:r>
          </w:p>
        </w:tc>
        <w:tc>
          <w:tcPr>
            <w:tcW w:w="205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7FD0A7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技术规格</w:t>
            </w:r>
          </w:p>
        </w:tc>
        <w:tc>
          <w:tcPr>
            <w:tcW w:w="821"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B73BC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单位</w:t>
            </w:r>
          </w:p>
        </w:tc>
        <w:tc>
          <w:tcPr>
            <w:tcW w:w="1140"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2516C0C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数量</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9A2B8E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815000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r>
      <w:tr w14:paraId="205B1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jc w:val="center"/>
        </w:trPr>
        <w:tc>
          <w:tcPr>
            <w:tcW w:w="61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31A11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76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972A9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B0003</w:t>
            </w:r>
          </w:p>
        </w:tc>
        <w:tc>
          <w:tcPr>
            <w:tcW w:w="19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31513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大门牌匾制作安装</w:t>
            </w:r>
          </w:p>
        </w:tc>
        <w:tc>
          <w:tcPr>
            <w:tcW w:w="20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8022A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1、定制安装（老挝红酸枝板材；描金字体；长2.6m，高0.6m，厚2cm。）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1326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25B559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D50842">
            <w:pPr>
              <w:jc w:val="right"/>
              <w:rPr>
                <w:rFonts w:hint="eastAsia" w:ascii="宋体" w:hAnsi="宋体" w:eastAsia="宋体" w:cs="宋体"/>
                <w:i w:val="0"/>
                <w:iCs w:val="0"/>
                <w:color w:val="auto"/>
                <w:sz w:val="20"/>
                <w:szCs w:val="20"/>
                <w:u w:val="none"/>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055ED99">
            <w:pPr>
              <w:jc w:val="right"/>
              <w:rPr>
                <w:rFonts w:hint="eastAsia" w:ascii="宋体" w:hAnsi="宋体" w:eastAsia="宋体" w:cs="宋体"/>
                <w:i w:val="0"/>
                <w:iCs w:val="0"/>
                <w:color w:val="auto"/>
                <w:sz w:val="18"/>
                <w:szCs w:val="18"/>
                <w:u w:val="none"/>
              </w:rPr>
            </w:pPr>
          </w:p>
        </w:tc>
      </w:tr>
      <w:tr w14:paraId="6C7FE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1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9D139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76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348A8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050307020001</w:t>
            </w:r>
          </w:p>
        </w:tc>
        <w:tc>
          <w:tcPr>
            <w:tcW w:w="19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C7906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其他景观小摆设</w:t>
            </w:r>
          </w:p>
        </w:tc>
        <w:tc>
          <w:tcPr>
            <w:tcW w:w="20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B6C2B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1.名称及材质:铜制浮雕1</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2.规格尺寸:宽2.5m高1.6m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5DC3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8D590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CD15EB">
            <w:pPr>
              <w:jc w:val="right"/>
              <w:rPr>
                <w:rFonts w:hint="eastAsia" w:ascii="宋体" w:hAnsi="宋体" w:eastAsia="宋体" w:cs="宋体"/>
                <w:i w:val="0"/>
                <w:iCs w:val="0"/>
                <w:color w:val="auto"/>
                <w:sz w:val="20"/>
                <w:szCs w:val="20"/>
                <w:u w:val="none"/>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1116160">
            <w:pPr>
              <w:jc w:val="right"/>
              <w:rPr>
                <w:rFonts w:hint="eastAsia" w:ascii="宋体" w:hAnsi="宋体" w:eastAsia="宋体" w:cs="宋体"/>
                <w:i w:val="0"/>
                <w:iCs w:val="0"/>
                <w:color w:val="auto"/>
                <w:sz w:val="18"/>
                <w:szCs w:val="18"/>
                <w:u w:val="none"/>
              </w:rPr>
            </w:pPr>
          </w:p>
        </w:tc>
      </w:tr>
      <w:tr w14:paraId="28B73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1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140F7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76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D8E3C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050307020002</w:t>
            </w:r>
          </w:p>
        </w:tc>
        <w:tc>
          <w:tcPr>
            <w:tcW w:w="19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5C78E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其他景观小摆设</w:t>
            </w:r>
          </w:p>
        </w:tc>
        <w:tc>
          <w:tcPr>
            <w:tcW w:w="20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7203D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1.名称及材质:铜制浮雕2</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2.规格尺寸:宽2m高1.2m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FA5F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B9724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F61B32">
            <w:pPr>
              <w:jc w:val="right"/>
              <w:rPr>
                <w:rFonts w:hint="eastAsia" w:ascii="宋体" w:hAnsi="宋体" w:eastAsia="宋体" w:cs="宋体"/>
                <w:i w:val="0"/>
                <w:iCs w:val="0"/>
                <w:color w:val="auto"/>
                <w:sz w:val="20"/>
                <w:szCs w:val="20"/>
                <w:u w:val="none"/>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90F482E">
            <w:pPr>
              <w:jc w:val="right"/>
              <w:rPr>
                <w:rFonts w:hint="eastAsia" w:ascii="宋体" w:hAnsi="宋体" w:eastAsia="宋体" w:cs="宋体"/>
                <w:i w:val="0"/>
                <w:iCs w:val="0"/>
                <w:color w:val="auto"/>
                <w:sz w:val="18"/>
                <w:szCs w:val="18"/>
                <w:u w:val="none"/>
              </w:rPr>
            </w:pPr>
          </w:p>
        </w:tc>
      </w:tr>
      <w:tr w14:paraId="6D874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1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6D3B2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76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57484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050307020003</w:t>
            </w:r>
          </w:p>
        </w:tc>
        <w:tc>
          <w:tcPr>
            <w:tcW w:w="19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D1B5B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其他景观小摆设</w:t>
            </w:r>
          </w:p>
        </w:tc>
        <w:tc>
          <w:tcPr>
            <w:tcW w:w="20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EB687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1.名称及材质:石制浮雕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2.规格尺寸:长1.2m高0.6m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52E3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9E7C6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6CD15E">
            <w:pPr>
              <w:jc w:val="right"/>
              <w:rPr>
                <w:rFonts w:hint="eastAsia" w:ascii="宋体" w:hAnsi="宋体" w:eastAsia="宋体" w:cs="宋体"/>
                <w:i w:val="0"/>
                <w:iCs w:val="0"/>
                <w:color w:val="auto"/>
                <w:sz w:val="20"/>
                <w:szCs w:val="20"/>
                <w:u w:val="none"/>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AE565AD">
            <w:pPr>
              <w:jc w:val="right"/>
              <w:rPr>
                <w:rFonts w:hint="eastAsia" w:ascii="宋体" w:hAnsi="宋体" w:eastAsia="宋体" w:cs="宋体"/>
                <w:i w:val="0"/>
                <w:iCs w:val="0"/>
                <w:color w:val="auto"/>
                <w:sz w:val="18"/>
                <w:szCs w:val="18"/>
                <w:u w:val="none"/>
              </w:rPr>
            </w:pPr>
          </w:p>
        </w:tc>
      </w:tr>
      <w:tr w14:paraId="207E8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61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2B319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76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36B8A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B000001</w:t>
            </w:r>
          </w:p>
        </w:tc>
        <w:tc>
          <w:tcPr>
            <w:tcW w:w="19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69E88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张福林烈士纪念碑\薛贵芳烈士纪念碑</w:t>
            </w:r>
          </w:p>
        </w:tc>
        <w:tc>
          <w:tcPr>
            <w:tcW w:w="20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B6DAC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1、定制安装（花岗岩，高3.6m宽3.33m）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3956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BB496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E86CE7">
            <w:pPr>
              <w:jc w:val="right"/>
              <w:rPr>
                <w:rFonts w:hint="eastAsia" w:ascii="宋体" w:hAnsi="宋体" w:eastAsia="宋体" w:cs="宋体"/>
                <w:i w:val="0"/>
                <w:iCs w:val="0"/>
                <w:color w:val="auto"/>
                <w:sz w:val="20"/>
                <w:szCs w:val="20"/>
                <w:u w:val="none"/>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CA7BF1D">
            <w:pPr>
              <w:jc w:val="right"/>
              <w:rPr>
                <w:rFonts w:hint="eastAsia" w:ascii="宋体" w:hAnsi="宋体" w:eastAsia="宋体" w:cs="宋体"/>
                <w:i w:val="0"/>
                <w:iCs w:val="0"/>
                <w:color w:val="auto"/>
                <w:sz w:val="18"/>
                <w:szCs w:val="18"/>
                <w:u w:val="none"/>
              </w:rPr>
            </w:pPr>
          </w:p>
        </w:tc>
      </w:tr>
      <w:tr w14:paraId="1E57C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jc w:val="center"/>
        </w:trPr>
        <w:tc>
          <w:tcPr>
            <w:tcW w:w="61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859C0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76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74AC5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B000003</w:t>
            </w:r>
          </w:p>
        </w:tc>
        <w:tc>
          <w:tcPr>
            <w:tcW w:w="199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4A39B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母子两烈士铜像</w:t>
            </w:r>
          </w:p>
        </w:tc>
        <w:tc>
          <w:tcPr>
            <w:tcW w:w="20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2B611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1、定制安装（H62铜质，高2.2m，前后宽1.3m，正面长1.8m）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0107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114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3FC68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17735F">
            <w:pPr>
              <w:jc w:val="right"/>
              <w:rPr>
                <w:rFonts w:hint="eastAsia" w:ascii="宋体" w:hAnsi="宋体" w:eastAsia="宋体" w:cs="宋体"/>
                <w:i w:val="0"/>
                <w:iCs w:val="0"/>
                <w:color w:val="auto"/>
                <w:sz w:val="20"/>
                <w:szCs w:val="20"/>
                <w:u w:val="none"/>
              </w:rPr>
            </w:pPr>
          </w:p>
        </w:tc>
        <w:tc>
          <w:tcPr>
            <w:tcW w:w="10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6A7B6FE">
            <w:pPr>
              <w:jc w:val="right"/>
              <w:rPr>
                <w:rFonts w:hint="eastAsia" w:ascii="宋体" w:hAnsi="宋体" w:eastAsia="宋体" w:cs="宋体"/>
                <w:i w:val="0"/>
                <w:iCs w:val="0"/>
                <w:color w:val="auto"/>
                <w:sz w:val="18"/>
                <w:szCs w:val="18"/>
                <w:u w:val="none"/>
              </w:rPr>
            </w:pPr>
          </w:p>
        </w:tc>
      </w:tr>
    </w:tbl>
    <w:p w14:paraId="713F464B">
      <w:pPr>
        <w:pStyle w:val="2"/>
      </w:pPr>
    </w:p>
    <w:tbl>
      <w:tblPr>
        <w:tblStyle w:val="16"/>
        <w:tblW w:w="104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5"/>
        <w:gridCol w:w="1799"/>
        <w:gridCol w:w="1871"/>
        <w:gridCol w:w="2134"/>
        <w:gridCol w:w="794"/>
        <w:gridCol w:w="1189"/>
        <w:gridCol w:w="994"/>
        <w:gridCol w:w="10"/>
        <w:gridCol w:w="1004"/>
      </w:tblGrid>
      <w:tr w14:paraId="4F522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10440" w:type="dxa"/>
            <w:gridSpan w:val="9"/>
            <w:tcBorders>
              <w:top w:val="nil"/>
              <w:left w:val="nil"/>
              <w:bottom w:val="nil"/>
              <w:right w:val="nil"/>
            </w:tcBorders>
            <w:shd w:val="clear" w:color="FFFFFF" w:fill="FFFFFF"/>
            <w:vAlign w:val="bottom"/>
          </w:tcPr>
          <w:p w14:paraId="7515238F">
            <w:pPr>
              <w:keepNext w:val="0"/>
              <w:keepLines w:val="0"/>
              <w:widowControl/>
              <w:numPr>
                <w:ilvl w:val="0"/>
                <w:numId w:val="2"/>
              </w:numPr>
              <w:suppressLineNumbers w:val="0"/>
              <w:jc w:val="left"/>
              <w:textAlignment w:val="bottom"/>
              <w:rPr>
                <w:rFonts w:hint="eastAsia" w:ascii="宋体" w:hAnsi="宋体" w:eastAsia="宋体" w:cs="宋体"/>
                <w:b/>
                <w:bCs/>
                <w:i w:val="0"/>
                <w:iCs w:val="0"/>
                <w:color w:val="auto"/>
                <w:kern w:val="0"/>
                <w:sz w:val="30"/>
                <w:szCs w:val="30"/>
                <w:u w:val="none"/>
                <w:lang w:val="en-US" w:eastAsia="zh-CN" w:bidi="ar"/>
              </w:rPr>
            </w:pPr>
            <w:r>
              <w:rPr>
                <w:rFonts w:hint="eastAsia" w:ascii="宋体" w:hAnsi="宋体" w:eastAsia="宋体" w:cs="宋体"/>
                <w:b/>
                <w:bCs/>
                <w:i w:val="0"/>
                <w:iCs w:val="0"/>
                <w:color w:val="auto"/>
                <w:kern w:val="0"/>
                <w:sz w:val="30"/>
                <w:szCs w:val="30"/>
                <w:u w:val="none"/>
                <w:lang w:val="en-US" w:eastAsia="zh-CN" w:bidi="ar"/>
              </w:rPr>
              <w:t>配套工程</w:t>
            </w:r>
          </w:p>
          <w:p w14:paraId="07B9A6E0">
            <w:pPr>
              <w:pStyle w:val="2"/>
              <w:numPr>
                <w:ilvl w:val="0"/>
                <w:numId w:val="0"/>
              </w:numPr>
              <w:ind w:firstLine="480" w:firstLineChars="200"/>
              <w:rPr>
                <w:rFonts w:hint="default"/>
                <w:lang w:val="en-US"/>
              </w:rPr>
            </w:pPr>
            <w:r>
              <w:rPr>
                <w:rFonts w:hint="eastAsia" w:ascii="宋体" w:hAnsi="宋体" w:eastAsia="宋体" w:cs="宋体"/>
                <w:b w:val="0"/>
                <w:bCs w:val="0"/>
                <w:i w:val="0"/>
                <w:iCs w:val="0"/>
                <w:color w:val="000000"/>
                <w:kern w:val="0"/>
                <w:sz w:val="24"/>
                <w:szCs w:val="24"/>
                <w:u w:val="none"/>
                <w:lang w:val="en-US" w:eastAsia="zh-CN" w:bidi="ar"/>
              </w:rPr>
              <w:t>厕所改造及室外给水</w:t>
            </w:r>
          </w:p>
        </w:tc>
      </w:tr>
      <w:tr w14:paraId="11465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1" w:hRule="atLeast"/>
          <w:jc w:val="center"/>
        </w:trPr>
        <w:tc>
          <w:tcPr>
            <w:tcW w:w="645"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684267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序号</w:t>
            </w:r>
          </w:p>
        </w:tc>
        <w:tc>
          <w:tcPr>
            <w:tcW w:w="1799"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2D9460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lang w:val="en-US" w:eastAsia="zh-CN"/>
              </w:rPr>
              <w:t>编 码</w:t>
            </w:r>
          </w:p>
        </w:tc>
        <w:tc>
          <w:tcPr>
            <w:tcW w:w="1871"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7D811114">
            <w:pPr>
              <w:keepNext w:val="0"/>
              <w:keepLines w:val="0"/>
              <w:widowControl/>
              <w:suppressLineNumbers w:val="0"/>
              <w:ind w:firstLine="630" w:firstLineChars="300"/>
              <w:jc w:val="left"/>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名称</w:t>
            </w:r>
          </w:p>
        </w:tc>
        <w:tc>
          <w:tcPr>
            <w:tcW w:w="213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49A1B7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技术规格</w:t>
            </w:r>
          </w:p>
        </w:tc>
        <w:tc>
          <w:tcPr>
            <w:tcW w:w="79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FC325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单位</w:t>
            </w:r>
          </w:p>
        </w:tc>
        <w:tc>
          <w:tcPr>
            <w:tcW w:w="1189"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4C33437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数量</w:t>
            </w:r>
          </w:p>
        </w:tc>
        <w:tc>
          <w:tcPr>
            <w:tcW w:w="1004" w:type="dxa"/>
            <w:gridSpan w:val="2"/>
            <w:tcBorders>
              <w:top w:val="single" w:color="000000" w:sz="8" w:space="0"/>
              <w:left w:val="single" w:color="000000" w:sz="4" w:space="0"/>
              <w:right w:val="single" w:color="auto" w:sz="4" w:space="0"/>
            </w:tcBorders>
            <w:shd w:val="clear" w:color="FFFFFF" w:fill="FFFFFF"/>
            <w:vAlign w:val="center"/>
          </w:tcPr>
          <w:p w14:paraId="2B91E4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004" w:type="dxa"/>
            <w:tcBorders>
              <w:top w:val="single" w:color="000000" w:sz="8" w:space="0"/>
              <w:left w:val="single" w:color="auto" w:sz="4" w:space="0"/>
              <w:bottom w:val="single" w:color="000000" w:sz="4" w:space="0"/>
              <w:right w:val="single" w:color="000000" w:sz="4" w:space="0"/>
            </w:tcBorders>
            <w:shd w:val="clear" w:color="FFFFFF" w:fill="FFFFFF"/>
            <w:vAlign w:val="center"/>
          </w:tcPr>
          <w:p w14:paraId="247B3B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76DAB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FECA1A2">
            <w:pPr>
              <w:jc w:val="center"/>
              <w:rPr>
                <w:rFonts w:hint="eastAsia" w:ascii="宋体" w:hAnsi="宋体" w:eastAsia="宋体" w:cs="宋体"/>
                <w:i w:val="0"/>
                <w:iCs w:val="0"/>
                <w:color w:val="auto"/>
                <w:sz w:val="20"/>
                <w:szCs w:val="20"/>
                <w:u w:val="none"/>
              </w:rPr>
            </w:pP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EE11E9">
            <w:pPr>
              <w:jc w:val="left"/>
              <w:rPr>
                <w:rFonts w:hint="eastAsia" w:ascii="宋体" w:hAnsi="宋体" w:eastAsia="宋体" w:cs="宋体"/>
                <w:i w:val="0"/>
                <w:iCs w:val="0"/>
                <w:color w:val="auto"/>
                <w:sz w:val="20"/>
                <w:szCs w:val="20"/>
                <w:u w:val="none"/>
              </w:rPr>
            </w:pP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436F2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厕所</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0E9202">
            <w:pPr>
              <w:jc w:val="left"/>
              <w:rPr>
                <w:rFonts w:hint="eastAsia" w:ascii="宋体" w:hAnsi="宋体" w:eastAsia="宋体" w:cs="宋体"/>
                <w:i w:val="0"/>
                <w:iCs w:val="0"/>
                <w:color w:val="auto"/>
                <w:sz w:val="20"/>
                <w:szCs w:val="20"/>
                <w:u w:val="none"/>
              </w:rPr>
            </w:pP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E4F0A4">
            <w:pPr>
              <w:jc w:val="left"/>
              <w:rPr>
                <w:rFonts w:hint="eastAsia" w:ascii="宋体" w:hAnsi="宋体" w:eastAsia="宋体" w:cs="宋体"/>
                <w:i w:val="0"/>
                <w:iCs w:val="0"/>
                <w:color w:val="auto"/>
                <w:sz w:val="20"/>
                <w:szCs w:val="20"/>
                <w:u w:val="none"/>
              </w:rPr>
            </w:pP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5BE441">
            <w:pPr>
              <w:jc w:val="right"/>
              <w:rPr>
                <w:rFonts w:hint="eastAsia" w:ascii="宋体" w:hAnsi="宋体" w:eastAsia="宋体" w:cs="宋体"/>
                <w:i w:val="0"/>
                <w:iCs w:val="0"/>
                <w:color w:val="auto"/>
                <w:sz w:val="20"/>
                <w:szCs w:val="20"/>
                <w:u w:val="none"/>
              </w:rPr>
            </w:pP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F79B3B1">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83250EC">
            <w:pPr>
              <w:jc w:val="right"/>
              <w:rPr>
                <w:rFonts w:hint="eastAsia" w:ascii="宋体" w:hAnsi="宋体" w:eastAsia="宋体" w:cs="宋体"/>
                <w:i w:val="0"/>
                <w:iCs w:val="0"/>
                <w:color w:val="auto"/>
                <w:sz w:val="20"/>
                <w:szCs w:val="20"/>
                <w:u w:val="none"/>
              </w:rPr>
            </w:pPr>
          </w:p>
        </w:tc>
      </w:tr>
      <w:tr w14:paraId="3646E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BD897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08925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010102002001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5FFEF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挖沟槽土方</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4D8F2D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1.土类别:一、二类土</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8048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B6689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4.22</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744A65F">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48E52CF">
            <w:pPr>
              <w:jc w:val="right"/>
              <w:rPr>
                <w:rFonts w:hint="eastAsia" w:ascii="宋体" w:hAnsi="宋体" w:eastAsia="宋体" w:cs="宋体"/>
                <w:i w:val="0"/>
                <w:iCs w:val="0"/>
                <w:color w:val="auto"/>
                <w:sz w:val="18"/>
                <w:szCs w:val="18"/>
                <w:u w:val="none"/>
              </w:rPr>
            </w:pPr>
          </w:p>
        </w:tc>
      </w:tr>
      <w:tr w14:paraId="03749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3FE91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9ED00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010102007001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CC0AD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回填方</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3F135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1.材料品种:素土回填</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8E99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80F85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1.93</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3841DE1">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0921FDD">
            <w:pPr>
              <w:jc w:val="right"/>
              <w:rPr>
                <w:rFonts w:hint="eastAsia" w:ascii="宋体" w:hAnsi="宋体" w:eastAsia="宋体" w:cs="宋体"/>
                <w:i w:val="0"/>
                <w:iCs w:val="0"/>
                <w:color w:val="auto"/>
                <w:sz w:val="18"/>
                <w:szCs w:val="18"/>
                <w:u w:val="none"/>
              </w:rPr>
            </w:pPr>
          </w:p>
        </w:tc>
      </w:tr>
      <w:tr w14:paraId="28E28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D5FBA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764E7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010501001001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FDA16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基础垫层</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B866B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1.材料品种、强度要求、配比:C15预拌混凝土</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9B9A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7B7F0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0.7</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E125D46">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BDD45B0">
            <w:pPr>
              <w:jc w:val="right"/>
              <w:rPr>
                <w:rFonts w:hint="eastAsia" w:ascii="宋体" w:hAnsi="宋体" w:eastAsia="宋体" w:cs="宋体"/>
                <w:i w:val="0"/>
                <w:iCs w:val="0"/>
                <w:color w:val="auto"/>
                <w:sz w:val="18"/>
                <w:szCs w:val="18"/>
                <w:u w:val="none"/>
              </w:rPr>
            </w:pPr>
          </w:p>
        </w:tc>
      </w:tr>
      <w:tr w14:paraId="79813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C53D2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BCB50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010401001001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5155D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砖基础</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32746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1.砖品种、规格、强度等级:烧结煤矸石普通砖240*115*53</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2.砂浆强度等级:DM M10 干混砌筑砂浆</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4917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D87DD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1.59</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CDA6AD9">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4AEC8B8">
            <w:pPr>
              <w:jc w:val="right"/>
              <w:rPr>
                <w:rFonts w:hint="eastAsia" w:ascii="宋体" w:hAnsi="宋体" w:eastAsia="宋体" w:cs="宋体"/>
                <w:i w:val="0"/>
                <w:iCs w:val="0"/>
                <w:color w:val="auto"/>
                <w:sz w:val="18"/>
                <w:szCs w:val="18"/>
                <w:u w:val="none"/>
              </w:rPr>
            </w:pPr>
          </w:p>
        </w:tc>
      </w:tr>
      <w:tr w14:paraId="7DDAD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82C86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1A802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010401002001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02926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实心砖墙</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E305F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1.砖品种、规格、强度等级:MU10机砖</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2.砂浆强度等级:M5 水泥砂浆砌筑</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8B34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CAFE9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5.28</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0848344">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3373578">
            <w:pPr>
              <w:jc w:val="right"/>
              <w:rPr>
                <w:rFonts w:hint="eastAsia" w:ascii="宋体" w:hAnsi="宋体" w:eastAsia="宋体" w:cs="宋体"/>
                <w:i w:val="0"/>
                <w:iCs w:val="0"/>
                <w:color w:val="auto"/>
                <w:sz w:val="18"/>
                <w:szCs w:val="18"/>
                <w:u w:val="none"/>
              </w:rPr>
            </w:pPr>
          </w:p>
        </w:tc>
      </w:tr>
      <w:tr w14:paraId="4CAFA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D913A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97F2D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010503012001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FE6BF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空心条板</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184C45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1.板形式及部位:5YKB2051预制空心板</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F2D5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FA251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0.94</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6D647E6">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09F353E">
            <w:pPr>
              <w:jc w:val="right"/>
              <w:rPr>
                <w:rFonts w:hint="eastAsia" w:ascii="宋体" w:hAnsi="宋体" w:eastAsia="宋体" w:cs="宋体"/>
                <w:i w:val="0"/>
                <w:iCs w:val="0"/>
                <w:color w:val="auto"/>
                <w:sz w:val="18"/>
                <w:szCs w:val="18"/>
                <w:u w:val="none"/>
              </w:rPr>
            </w:pPr>
          </w:p>
        </w:tc>
      </w:tr>
      <w:tr w14:paraId="5F09C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5"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0C4E7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8D59D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010902001001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BE105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屋面卷材防水</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5E761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1.卷材品种、规格、厚度:4厚SBS改性沥青防水卷材，四周上翻至女儿墙顶面</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2.基层:最薄处30厚1:2.5水泥砂浆找坡层</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CB5E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D89F8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5.74</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F9402A5">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AA265DB">
            <w:pPr>
              <w:jc w:val="right"/>
              <w:rPr>
                <w:rFonts w:hint="eastAsia" w:ascii="宋体" w:hAnsi="宋体" w:eastAsia="宋体" w:cs="宋体"/>
                <w:i w:val="0"/>
                <w:iCs w:val="0"/>
                <w:color w:val="auto"/>
                <w:sz w:val="18"/>
                <w:szCs w:val="18"/>
                <w:u w:val="none"/>
              </w:rPr>
            </w:pPr>
          </w:p>
        </w:tc>
      </w:tr>
      <w:tr w14:paraId="23D8D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85078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D89BE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010802001001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C7788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金属(塑钢)门</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92A49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1.门洞口尺寸:700*2000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2.开启方式:平开</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3.框、扇材质:钛镁合金安全玻璃平开门安装</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37EB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CD2E0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004"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E06B1E2">
            <w:pPr>
              <w:jc w:val="right"/>
              <w:rPr>
                <w:rFonts w:hint="eastAsia" w:ascii="宋体" w:hAnsi="宋体" w:eastAsia="宋体" w:cs="宋体"/>
                <w:i w:val="0"/>
                <w:iCs w:val="0"/>
                <w:color w:val="auto"/>
                <w:sz w:val="20"/>
                <w:szCs w:val="20"/>
                <w:u w:val="none"/>
              </w:rPr>
            </w:pPr>
          </w:p>
        </w:tc>
        <w:tc>
          <w:tcPr>
            <w:tcW w:w="100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E8A5332">
            <w:pPr>
              <w:jc w:val="right"/>
              <w:rPr>
                <w:rFonts w:hint="eastAsia" w:ascii="宋体" w:hAnsi="宋体" w:eastAsia="宋体" w:cs="宋体"/>
                <w:i w:val="0"/>
                <w:iCs w:val="0"/>
                <w:color w:val="auto"/>
                <w:sz w:val="18"/>
                <w:szCs w:val="18"/>
                <w:u w:val="none"/>
              </w:rPr>
            </w:pPr>
          </w:p>
        </w:tc>
      </w:tr>
      <w:tr w14:paraId="4F1C3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F140B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1F94F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011102003001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F7DA0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块料楼地面</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94422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1、素土夯实找平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2、60厚C15混凝土垫层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3、素水泥一道</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4、最薄处20厚1:3水泥砂浆找坡1%</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5、30厚1:3干硬性水泥砂浆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6、10厚防滑地砖铺实拍平（300*300），稀水泥浆擦缝</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B980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3110E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4.68</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A40FDE">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4739B8A1">
            <w:pPr>
              <w:jc w:val="right"/>
              <w:rPr>
                <w:rFonts w:hint="eastAsia" w:ascii="宋体" w:hAnsi="宋体" w:eastAsia="宋体" w:cs="宋体"/>
                <w:i w:val="0"/>
                <w:iCs w:val="0"/>
                <w:color w:val="auto"/>
                <w:sz w:val="18"/>
                <w:szCs w:val="18"/>
                <w:u w:val="none"/>
              </w:rPr>
            </w:pPr>
          </w:p>
        </w:tc>
      </w:tr>
      <w:tr w14:paraId="72BCF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6CD0D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8A5A5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9AE0D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72B31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内墙抹灰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2、6厚1:2水泥砂浆抹平</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047E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5068C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17.6</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869DF8">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50FEAF7A">
            <w:pPr>
              <w:jc w:val="right"/>
              <w:rPr>
                <w:rFonts w:hint="eastAsia" w:ascii="宋体" w:hAnsi="宋体" w:eastAsia="宋体" w:cs="宋体"/>
                <w:i w:val="0"/>
                <w:iCs w:val="0"/>
                <w:color w:val="auto"/>
                <w:sz w:val="18"/>
                <w:szCs w:val="18"/>
                <w:u w:val="none"/>
              </w:rPr>
            </w:pPr>
          </w:p>
        </w:tc>
      </w:tr>
      <w:tr w14:paraId="3BB0A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26DEE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F3239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011404001001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16CEF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墙面喷刷涂料</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076258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1.腻子种类:内墙腻子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2.涂料品种、喷刷遍数:白色仿瓷涂料两遍</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5B82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05C6C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17.6</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F56617">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46C72715">
            <w:pPr>
              <w:jc w:val="right"/>
              <w:rPr>
                <w:rFonts w:hint="eastAsia" w:ascii="宋体" w:hAnsi="宋体" w:eastAsia="宋体" w:cs="宋体"/>
                <w:i w:val="0"/>
                <w:iCs w:val="0"/>
                <w:color w:val="auto"/>
                <w:sz w:val="18"/>
                <w:szCs w:val="18"/>
                <w:u w:val="none"/>
              </w:rPr>
            </w:pPr>
          </w:p>
        </w:tc>
      </w:tr>
      <w:tr w14:paraId="34250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383FB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4509E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011203001001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81DCE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石材墙、柱面</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5D177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外墙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1.配套专用胶粘剂粘接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2.面层200mm*400mm灰色仿石面砖，水泥浆填缝</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7A318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58039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6.02</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E485B5">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20A0EB5C">
            <w:pPr>
              <w:jc w:val="right"/>
              <w:rPr>
                <w:rFonts w:hint="eastAsia" w:ascii="宋体" w:hAnsi="宋体" w:eastAsia="宋体" w:cs="宋体"/>
                <w:i w:val="0"/>
                <w:iCs w:val="0"/>
                <w:color w:val="auto"/>
                <w:sz w:val="18"/>
                <w:szCs w:val="18"/>
                <w:u w:val="none"/>
              </w:rPr>
            </w:pPr>
          </w:p>
        </w:tc>
      </w:tr>
      <w:tr w14:paraId="543A6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5FF5A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D0E56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011201001003</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4BBD8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31CA3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外墙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3.5厚干粉类聚合物水泥防水砂浆，中间压入一层耐碱玻璃纤维网布</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06D6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6674B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13.44</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172422B">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0CA30BEF">
            <w:pPr>
              <w:jc w:val="right"/>
              <w:rPr>
                <w:rFonts w:hint="eastAsia" w:ascii="宋体" w:hAnsi="宋体" w:eastAsia="宋体" w:cs="宋体"/>
                <w:i w:val="0"/>
                <w:iCs w:val="0"/>
                <w:color w:val="auto"/>
                <w:sz w:val="18"/>
                <w:szCs w:val="18"/>
                <w:u w:val="none"/>
              </w:rPr>
            </w:pPr>
          </w:p>
        </w:tc>
      </w:tr>
      <w:tr w14:paraId="1113A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35E2D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33A24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45ABC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D132A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1.涂刷底层涂料、喷涂主层涂料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2.涂饰面层真石漆两遍</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E46C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8276E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13.44</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437DB1C">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4E9A8E2B">
            <w:pPr>
              <w:jc w:val="right"/>
              <w:rPr>
                <w:rFonts w:hint="eastAsia" w:ascii="宋体" w:hAnsi="宋体" w:eastAsia="宋体" w:cs="宋体"/>
                <w:i w:val="0"/>
                <w:iCs w:val="0"/>
                <w:color w:val="auto"/>
                <w:sz w:val="18"/>
                <w:szCs w:val="18"/>
                <w:u w:val="none"/>
              </w:rPr>
            </w:pPr>
          </w:p>
        </w:tc>
      </w:tr>
      <w:tr w14:paraId="3B28D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E1AC3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73946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031003006001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CEA8B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大便器</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68334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1、蹲便器安装详见05YJ11 P66页1</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4EFD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7F13CD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08F1E0">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394B1F5A">
            <w:pPr>
              <w:jc w:val="right"/>
              <w:rPr>
                <w:rFonts w:hint="eastAsia" w:ascii="宋体" w:hAnsi="宋体" w:eastAsia="宋体" w:cs="宋体"/>
                <w:i w:val="0"/>
                <w:iCs w:val="0"/>
                <w:color w:val="auto"/>
                <w:sz w:val="18"/>
                <w:szCs w:val="18"/>
                <w:u w:val="none"/>
              </w:rPr>
            </w:pPr>
          </w:p>
        </w:tc>
      </w:tr>
      <w:tr w14:paraId="6CF75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4"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366CB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DA76A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031003003001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CC12D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洗脸盆</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52301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1、采用成品陶瓷，详见12YJ11 P126页3，定制安装，颜色自定</w:t>
            </w: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6A88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D6591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E8998F">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40783FDD">
            <w:pPr>
              <w:jc w:val="right"/>
              <w:rPr>
                <w:rFonts w:hint="eastAsia" w:ascii="宋体" w:hAnsi="宋体" w:eastAsia="宋体" w:cs="宋体"/>
                <w:i w:val="0"/>
                <w:iCs w:val="0"/>
                <w:color w:val="auto"/>
                <w:sz w:val="18"/>
                <w:szCs w:val="18"/>
                <w:u w:val="none"/>
              </w:rPr>
            </w:pPr>
          </w:p>
        </w:tc>
      </w:tr>
      <w:tr w14:paraId="3D20A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64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6F827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79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EA401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87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8EF8D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厕所水电</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2D6414">
            <w:pPr>
              <w:jc w:val="left"/>
              <w:rPr>
                <w:rFonts w:hint="eastAsia" w:ascii="宋体" w:hAnsi="宋体" w:eastAsia="宋体" w:cs="宋体"/>
                <w:i w:val="0"/>
                <w:iCs w:val="0"/>
                <w:color w:val="auto"/>
                <w:sz w:val="20"/>
                <w:szCs w:val="20"/>
                <w:u w:val="none"/>
              </w:rPr>
            </w:pPr>
          </w:p>
        </w:tc>
        <w:tc>
          <w:tcPr>
            <w:tcW w:w="7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04BE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118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B3046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99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685693">
            <w:pPr>
              <w:jc w:val="right"/>
              <w:rPr>
                <w:rFonts w:hint="eastAsia" w:ascii="宋体" w:hAnsi="宋体" w:eastAsia="宋体" w:cs="宋体"/>
                <w:i w:val="0"/>
                <w:iCs w:val="0"/>
                <w:color w:val="auto"/>
                <w:sz w:val="20"/>
                <w:szCs w:val="20"/>
                <w:u w:val="none"/>
              </w:rPr>
            </w:pPr>
          </w:p>
        </w:tc>
        <w:tc>
          <w:tcPr>
            <w:tcW w:w="1014" w:type="dxa"/>
            <w:gridSpan w:val="2"/>
            <w:tcBorders>
              <w:top w:val="single" w:color="000000" w:sz="4" w:space="0"/>
              <w:left w:val="single" w:color="000000" w:sz="4" w:space="0"/>
              <w:bottom w:val="single" w:color="000000" w:sz="4" w:space="0"/>
              <w:right w:val="single" w:color="000000" w:sz="8" w:space="0"/>
            </w:tcBorders>
            <w:shd w:val="clear" w:color="FFFFFF" w:fill="FFFFFF"/>
            <w:vAlign w:val="center"/>
          </w:tcPr>
          <w:p w14:paraId="7390FC4C">
            <w:pPr>
              <w:jc w:val="right"/>
              <w:rPr>
                <w:rFonts w:hint="eastAsia" w:ascii="宋体" w:hAnsi="宋体" w:eastAsia="宋体" w:cs="宋体"/>
                <w:i w:val="0"/>
                <w:iCs w:val="0"/>
                <w:color w:val="auto"/>
                <w:sz w:val="18"/>
                <w:szCs w:val="18"/>
                <w:u w:val="none"/>
              </w:rPr>
            </w:pPr>
          </w:p>
        </w:tc>
      </w:tr>
    </w:tbl>
    <w:p w14:paraId="610AB313">
      <w:pPr>
        <w:rPr>
          <w:color w:val="auto"/>
        </w:rPr>
      </w:pPr>
    </w:p>
    <w:tbl>
      <w:tblPr>
        <w:tblStyle w:val="16"/>
        <w:tblW w:w="1048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5"/>
        <w:gridCol w:w="1754"/>
        <w:gridCol w:w="1881"/>
        <w:gridCol w:w="2146"/>
        <w:gridCol w:w="785"/>
        <w:gridCol w:w="1200"/>
        <w:gridCol w:w="1015"/>
        <w:gridCol w:w="981"/>
      </w:tblGrid>
      <w:tr w14:paraId="0F945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jc w:val="center"/>
        </w:trPr>
        <w:tc>
          <w:tcPr>
            <w:tcW w:w="10487" w:type="dxa"/>
            <w:gridSpan w:val="8"/>
            <w:tcBorders>
              <w:top w:val="nil"/>
              <w:left w:val="nil"/>
              <w:bottom w:val="nil"/>
              <w:right w:val="nil"/>
            </w:tcBorders>
            <w:shd w:val="clear" w:color="FFFFFF" w:fill="FFFFFF"/>
            <w:vAlign w:val="center"/>
          </w:tcPr>
          <w:p w14:paraId="29B1C365">
            <w:pPr>
              <w:keepNext w:val="0"/>
              <w:keepLines w:val="0"/>
              <w:widowControl/>
              <w:suppressLineNumbers w:val="0"/>
              <w:jc w:val="left"/>
              <w:textAlignment w:val="bottom"/>
              <w:rPr>
                <w:rFonts w:hint="eastAsia" w:ascii="宋体" w:hAnsi="宋体" w:eastAsia="宋体" w:cs="宋体"/>
                <w:b/>
                <w:bCs/>
                <w:i w:val="0"/>
                <w:iCs w:val="0"/>
                <w:color w:val="auto"/>
                <w:sz w:val="40"/>
                <w:szCs w:val="40"/>
                <w:u w:val="none"/>
              </w:rPr>
            </w:pPr>
            <w:r>
              <w:rPr>
                <w:rFonts w:hint="eastAsia" w:ascii="宋体" w:hAnsi="宋体" w:eastAsia="宋体" w:cs="宋体"/>
                <w:b w:val="0"/>
                <w:bCs w:val="0"/>
                <w:i w:val="0"/>
                <w:iCs w:val="0"/>
                <w:color w:val="auto"/>
                <w:kern w:val="0"/>
                <w:sz w:val="24"/>
                <w:szCs w:val="24"/>
                <w:u w:val="none"/>
                <w:lang w:val="en-US" w:eastAsia="zh-CN" w:bidi="ar"/>
              </w:rPr>
              <w:t>陈列馆展厅改造</w:t>
            </w:r>
          </w:p>
        </w:tc>
      </w:tr>
      <w:tr w14:paraId="79A12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25"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10B15B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序号</w:t>
            </w:r>
          </w:p>
        </w:tc>
        <w:tc>
          <w:tcPr>
            <w:tcW w:w="175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F1B69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lang w:val="en-US" w:eastAsia="zh-CN"/>
              </w:rPr>
              <w:t>编 码</w:t>
            </w:r>
          </w:p>
        </w:tc>
        <w:tc>
          <w:tcPr>
            <w:tcW w:w="1881"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F139357">
            <w:pPr>
              <w:keepNext w:val="0"/>
              <w:keepLines w:val="0"/>
              <w:widowControl/>
              <w:suppressLineNumbers w:val="0"/>
              <w:ind w:firstLine="420" w:firstLineChars="200"/>
              <w:jc w:val="left"/>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名称</w:t>
            </w:r>
          </w:p>
        </w:tc>
        <w:tc>
          <w:tcPr>
            <w:tcW w:w="2146"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06EAC7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技术规格</w:t>
            </w:r>
          </w:p>
        </w:tc>
        <w:tc>
          <w:tcPr>
            <w:tcW w:w="78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60DB08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单位</w:t>
            </w:r>
          </w:p>
        </w:tc>
        <w:tc>
          <w:tcPr>
            <w:tcW w:w="1200"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115EBC6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数量</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DA635C">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5B711B6">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r>
      <w:tr w14:paraId="22929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33B32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51CFA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B6B87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拆除门窗</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005CDA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1.原铝合金推拉窗拆除</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44B8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8F326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7CD2EE">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FD736A4">
            <w:pPr>
              <w:jc w:val="right"/>
              <w:rPr>
                <w:rFonts w:hint="eastAsia" w:ascii="宋体" w:hAnsi="宋体" w:eastAsia="宋体" w:cs="宋体"/>
                <w:i w:val="0"/>
                <w:iCs w:val="0"/>
                <w:color w:val="auto"/>
                <w:sz w:val="18"/>
                <w:szCs w:val="18"/>
                <w:u w:val="none"/>
              </w:rPr>
            </w:pPr>
          </w:p>
        </w:tc>
      </w:tr>
      <w:tr w14:paraId="72D94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7"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DB71D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2177D4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010401002001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9625A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实心砖墙</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D06BC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1.砖品种、规格、强度等级:烧结煤矸石普通砖240*115*53</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2.墙体厚度:240</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E1E2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1F365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1.92</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917208">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0EFD5E1">
            <w:pPr>
              <w:jc w:val="right"/>
              <w:rPr>
                <w:rFonts w:hint="eastAsia" w:ascii="宋体" w:hAnsi="宋体" w:eastAsia="宋体" w:cs="宋体"/>
                <w:i w:val="0"/>
                <w:iCs w:val="0"/>
                <w:color w:val="auto"/>
                <w:sz w:val="18"/>
                <w:szCs w:val="18"/>
                <w:u w:val="none"/>
              </w:rPr>
            </w:pPr>
          </w:p>
        </w:tc>
      </w:tr>
      <w:tr w14:paraId="64029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3D13C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D2715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6B65C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1E25F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1.各层厚度、材料种类及强度等级:2cm厚DP M10干混抹灰砂浆</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64A3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DF7F5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0C486D">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6022755">
            <w:pPr>
              <w:jc w:val="right"/>
              <w:rPr>
                <w:rFonts w:hint="eastAsia" w:ascii="宋体" w:hAnsi="宋体" w:eastAsia="宋体" w:cs="宋体"/>
                <w:i w:val="0"/>
                <w:iCs w:val="0"/>
                <w:color w:val="auto"/>
                <w:sz w:val="18"/>
                <w:szCs w:val="18"/>
                <w:u w:val="none"/>
              </w:rPr>
            </w:pPr>
          </w:p>
        </w:tc>
      </w:tr>
      <w:tr w14:paraId="4F549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9BB2B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E432B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B0002</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A372F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原石膏板顶棚拆除</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C7BE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1.原石膏板顶棚拆除</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76E6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031BA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75.97</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E42A73">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20327E4">
            <w:pPr>
              <w:jc w:val="right"/>
              <w:rPr>
                <w:rFonts w:hint="eastAsia" w:ascii="宋体" w:hAnsi="宋体" w:eastAsia="宋体" w:cs="宋体"/>
                <w:i w:val="0"/>
                <w:iCs w:val="0"/>
                <w:color w:val="auto"/>
                <w:sz w:val="18"/>
                <w:szCs w:val="18"/>
                <w:u w:val="none"/>
              </w:rPr>
            </w:pPr>
          </w:p>
        </w:tc>
      </w:tr>
      <w:tr w14:paraId="5BAD4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55"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781D7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4689F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011302001001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8C2C9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平面吊顶天棚</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0D73F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顶棚1</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 轻钢龙骨骨架:主龙骨中距900~1000mm,次龙骨中距400mm,横撑龙骨中距900mm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 9.5厚纸面石膏板自攻螺钉宁牢,孔眼用腻子填平</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818C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DA53A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75.97</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949086">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AA8FEB8">
            <w:pPr>
              <w:jc w:val="right"/>
              <w:rPr>
                <w:rFonts w:hint="eastAsia" w:ascii="宋体" w:hAnsi="宋体" w:eastAsia="宋体" w:cs="宋体"/>
                <w:i w:val="0"/>
                <w:iCs w:val="0"/>
                <w:color w:val="auto"/>
                <w:sz w:val="18"/>
                <w:szCs w:val="18"/>
                <w:u w:val="none"/>
              </w:rPr>
            </w:pPr>
          </w:p>
        </w:tc>
      </w:tr>
      <w:tr w14:paraId="75268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A4325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17F89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011404002001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859B5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天棚喷刷涂料</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A5730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顶棚1</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1.内墙腻子二遍,分遍磨平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2.白色内墙漆两遍</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775A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7D6BC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75.97</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21A122">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D5239DD">
            <w:pPr>
              <w:jc w:val="right"/>
              <w:rPr>
                <w:rFonts w:hint="eastAsia" w:ascii="宋体" w:hAnsi="宋体" w:eastAsia="宋体" w:cs="宋体"/>
                <w:i w:val="0"/>
                <w:iCs w:val="0"/>
                <w:color w:val="auto"/>
                <w:sz w:val="18"/>
                <w:szCs w:val="18"/>
                <w:u w:val="none"/>
              </w:rPr>
            </w:pPr>
          </w:p>
        </w:tc>
      </w:tr>
      <w:tr w14:paraId="2D036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D3DA9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9B57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B0003</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7558C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铲除原面层白色顶棚涂料</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72B9B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1.铲除原面层白色顶棚涂料</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D8E6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933B8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17.64</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AB29F5">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6537449">
            <w:pPr>
              <w:jc w:val="right"/>
              <w:rPr>
                <w:rFonts w:hint="eastAsia" w:ascii="宋体" w:hAnsi="宋体" w:eastAsia="宋体" w:cs="宋体"/>
                <w:i w:val="0"/>
                <w:iCs w:val="0"/>
                <w:color w:val="auto"/>
                <w:sz w:val="18"/>
                <w:szCs w:val="18"/>
                <w:u w:val="none"/>
              </w:rPr>
            </w:pPr>
          </w:p>
        </w:tc>
      </w:tr>
      <w:tr w14:paraId="0CEBD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EB745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70FF78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011404002002</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C0125D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天棚喷刷涂料</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E3313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顶棚2</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1.内墙腻子二遍,分遍磨平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2.白色内墙漆两遍</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FAE0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E4927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17.64</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14C31F">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4859FCD">
            <w:pPr>
              <w:jc w:val="right"/>
              <w:rPr>
                <w:rFonts w:hint="eastAsia" w:ascii="宋体" w:hAnsi="宋体" w:eastAsia="宋体" w:cs="宋体"/>
                <w:i w:val="0"/>
                <w:iCs w:val="0"/>
                <w:color w:val="auto"/>
                <w:sz w:val="18"/>
                <w:szCs w:val="18"/>
                <w:u w:val="none"/>
              </w:rPr>
            </w:pPr>
          </w:p>
        </w:tc>
      </w:tr>
      <w:tr w14:paraId="7EF3D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2B088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842E5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011205001001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D4664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墙、柱面装饰板</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19500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1.15厚木工板与木塞螺钉固定</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989F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CFD4A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119.51</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E573FE0">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D453147">
            <w:pPr>
              <w:jc w:val="right"/>
              <w:rPr>
                <w:rFonts w:hint="eastAsia" w:ascii="宋体" w:hAnsi="宋体" w:eastAsia="宋体" w:cs="宋体"/>
                <w:i w:val="0"/>
                <w:iCs w:val="0"/>
                <w:color w:val="auto"/>
                <w:sz w:val="18"/>
                <w:szCs w:val="18"/>
                <w:u w:val="none"/>
              </w:rPr>
            </w:pPr>
          </w:p>
        </w:tc>
      </w:tr>
      <w:tr w14:paraId="0AE06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789EC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5A489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011205001002</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438DC0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墙、柱面装饰板</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997BEA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1.面层9厚竹木纤维防撞板</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00E49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72736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119.51</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A4446E">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FBE7135">
            <w:pPr>
              <w:jc w:val="right"/>
              <w:rPr>
                <w:rFonts w:hint="eastAsia" w:ascii="宋体" w:hAnsi="宋体" w:eastAsia="宋体" w:cs="宋体"/>
                <w:i w:val="0"/>
                <w:iCs w:val="0"/>
                <w:color w:val="auto"/>
                <w:sz w:val="18"/>
                <w:szCs w:val="18"/>
                <w:u w:val="none"/>
              </w:rPr>
            </w:pPr>
          </w:p>
        </w:tc>
      </w:tr>
      <w:tr w14:paraId="17116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CECB5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D3E28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B0004</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E904C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走廊内墙面白色涂料铲除</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A14B3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1.走廊内墙面白色涂料铲除</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B055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E6D7D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46.5</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535F3A">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6869679">
            <w:pPr>
              <w:jc w:val="right"/>
              <w:rPr>
                <w:rFonts w:hint="eastAsia" w:ascii="宋体" w:hAnsi="宋体" w:eastAsia="宋体" w:cs="宋体"/>
                <w:i w:val="0"/>
                <w:iCs w:val="0"/>
                <w:color w:val="auto"/>
                <w:sz w:val="18"/>
                <w:szCs w:val="18"/>
                <w:u w:val="none"/>
              </w:rPr>
            </w:pPr>
          </w:p>
        </w:tc>
      </w:tr>
      <w:tr w14:paraId="03BB0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9BE98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AE12A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50ED6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0703A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1.油漆品种、刷漆遍数:乳胶漆 二遍</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84E5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6206B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46.5</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9AA310">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76C105B">
            <w:pPr>
              <w:jc w:val="right"/>
              <w:rPr>
                <w:rFonts w:hint="eastAsia" w:ascii="宋体" w:hAnsi="宋体" w:eastAsia="宋体" w:cs="宋体"/>
                <w:i w:val="0"/>
                <w:iCs w:val="0"/>
                <w:color w:val="auto"/>
                <w:sz w:val="18"/>
                <w:szCs w:val="18"/>
                <w:u w:val="none"/>
              </w:rPr>
            </w:pPr>
          </w:p>
        </w:tc>
      </w:tr>
      <w:tr w14:paraId="1A70D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5"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CAEF9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56942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011201001002</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6864A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F740F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外墙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3.5厚干粉类聚合物水泥防水砂浆，中间压入一层镀锌电焊网</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5F25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0143E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33.4</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9F3353">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2D9D205">
            <w:pPr>
              <w:jc w:val="right"/>
              <w:rPr>
                <w:rFonts w:hint="eastAsia" w:ascii="宋体" w:hAnsi="宋体" w:eastAsia="宋体" w:cs="宋体"/>
                <w:i w:val="0"/>
                <w:iCs w:val="0"/>
                <w:color w:val="auto"/>
                <w:sz w:val="18"/>
                <w:szCs w:val="18"/>
                <w:u w:val="none"/>
              </w:rPr>
            </w:pPr>
          </w:p>
        </w:tc>
      </w:tr>
      <w:tr w14:paraId="50BF5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AC32B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843CE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011203001001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6C93A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石材墙、柱面</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9CD84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1.配套专用胶粘剂粘接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2.面层200mm*400mm灰色仿石面砖，水泥浆填缝</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2D73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86548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33.4</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65AE7A">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6A5E3A1">
            <w:pPr>
              <w:jc w:val="right"/>
              <w:rPr>
                <w:rFonts w:hint="eastAsia" w:ascii="宋体" w:hAnsi="宋体" w:eastAsia="宋体" w:cs="宋体"/>
                <w:i w:val="0"/>
                <w:iCs w:val="0"/>
                <w:color w:val="auto"/>
                <w:sz w:val="18"/>
                <w:szCs w:val="18"/>
                <w:u w:val="none"/>
              </w:rPr>
            </w:pPr>
          </w:p>
        </w:tc>
      </w:tr>
      <w:tr w14:paraId="06EA9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E43BA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C36A1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011403001003</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CA024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94E57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1.涂刷底层涂料、喷涂主层涂料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2.涂饰面层真石漆两遍</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8D65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B8683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95.96</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D7E311">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06A268C">
            <w:pPr>
              <w:jc w:val="right"/>
              <w:rPr>
                <w:rFonts w:hint="eastAsia" w:ascii="宋体" w:hAnsi="宋体" w:eastAsia="宋体" w:cs="宋体"/>
                <w:i w:val="0"/>
                <w:iCs w:val="0"/>
                <w:color w:val="auto"/>
                <w:sz w:val="18"/>
                <w:szCs w:val="18"/>
                <w:u w:val="none"/>
              </w:rPr>
            </w:pPr>
          </w:p>
        </w:tc>
      </w:tr>
      <w:tr w14:paraId="450D6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C7F6F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6D341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011403001004</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2C06E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6CAE9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南面墙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1.白色外墙漆两遍</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F1D9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61B1C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40.26</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90EF72">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8BD173E">
            <w:pPr>
              <w:jc w:val="right"/>
              <w:rPr>
                <w:rFonts w:hint="eastAsia" w:ascii="宋体" w:hAnsi="宋体" w:eastAsia="宋体" w:cs="宋体"/>
                <w:i w:val="0"/>
                <w:iCs w:val="0"/>
                <w:color w:val="auto"/>
                <w:sz w:val="18"/>
                <w:szCs w:val="18"/>
                <w:u w:val="none"/>
              </w:rPr>
            </w:pPr>
          </w:p>
        </w:tc>
      </w:tr>
      <w:tr w14:paraId="3213B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290B7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2DCAA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011101008001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8FFC6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自流平找平层</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D97E1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1.找平层厚度、材料种类:水泥基自流平砂浆 面层3mm厚</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F4BC3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47488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93.61</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593D63">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4BB6902">
            <w:pPr>
              <w:jc w:val="right"/>
              <w:rPr>
                <w:rFonts w:hint="eastAsia" w:ascii="宋体" w:hAnsi="宋体" w:eastAsia="宋体" w:cs="宋体"/>
                <w:i w:val="0"/>
                <w:iCs w:val="0"/>
                <w:color w:val="auto"/>
                <w:sz w:val="18"/>
                <w:szCs w:val="18"/>
                <w:u w:val="none"/>
              </w:rPr>
            </w:pPr>
          </w:p>
        </w:tc>
      </w:tr>
      <w:tr w14:paraId="5B972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ACE60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4CE4D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011101005001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39C94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塑胶地面</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9ECBDB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1.面胶种类、厚度:2mm厚同质透心PVC塑胶地板(颜色自定)</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2C7B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E0E8C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93.61</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4BBC084">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8DA863B">
            <w:pPr>
              <w:jc w:val="right"/>
              <w:rPr>
                <w:rFonts w:hint="eastAsia" w:ascii="宋体" w:hAnsi="宋体" w:eastAsia="宋体" w:cs="宋体"/>
                <w:i w:val="0"/>
                <w:iCs w:val="0"/>
                <w:color w:val="auto"/>
                <w:sz w:val="18"/>
                <w:szCs w:val="18"/>
                <w:u w:val="none"/>
              </w:rPr>
            </w:pPr>
          </w:p>
        </w:tc>
      </w:tr>
      <w:tr w14:paraId="5A261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jc w:val="center"/>
        </w:trPr>
        <w:tc>
          <w:tcPr>
            <w:tcW w:w="72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AABD9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17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6F9CC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8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835F4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展厅布展</w:t>
            </w:r>
          </w:p>
        </w:tc>
        <w:tc>
          <w:tcPr>
            <w:tcW w:w="214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FD402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1.母子两烈士事迹布展、设计、制作、安装、灯光、展柜、投影</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等</w:t>
            </w:r>
          </w:p>
        </w:tc>
        <w:tc>
          <w:tcPr>
            <w:tcW w:w="7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6AB5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120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C313E7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1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47780E">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77CCBF9">
            <w:pPr>
              <w:jc w:val="right"/>
              <w:rPr>
                <w:rFonts w:hint="eastAsia" w:ascii="宋体" w:hAnsi="宋体" w:eastAsia="宋体" w:cs="宋体"/>
                <w:i w:val="0"/>
                <w:iCs w:val="0"/>
                <w:color w:val="auto"/>
                <w:sz w:val="18"/>
                <w:szCs w:val="18"/>
                <w:u w:val="none"/>
              </w:rPr>
            </w:pPr>
          </w:p>
        </w:tc>
      </w:tr>
    </w:tbl>
    <w:p w14:paraId="7929BCD0">
      <w:pPr>
        <w:rPr>
          <w:color w:val="auto"/>
        </w:rPr>
      </w:pPr>
    </w:p>
    <w:p w14:paraId="37F6DA24">
      <w:pPr>
        <w:rPr>
          <w:color w:val="auto"/>
        </w:rPr>
      </w:pPr>
    </w:p>
    <w:tbl>
      <w:tblPr>
        <w:tblStyle w:val="16"/>
        <w:tblW w:w="104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5"/>
        <w:gridCol w:w="1765"/>
        <w:gridCol w:w="1950"/>
        <w:gridCol w:w="2077"/>
        <w:gridCol w:w="819"/>
        <w:gridCol w:w="1154"/>
        <w:gridCol w:w="1027"/>
        <w:gridCol w:w="1034"/>
      </w:tblGrid>
      <w:tr w14:paraId="43F79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jc w:val="center"/>
        </w:trPr>
        <w:tc>
          <w:tcPr>
            <w:tcW w:w="10491" w:type="dxa"/>
            <w:gridSpan w:val="8"/>
            <w:tcBorders>
              <w:top w:val="nil"/>
              <w:left w:val="nil"/>
              <w:bottom w:val="nil"/>
              <w:right w:val="nil"/>
            </w:tcBorders>
            <w:shd w:val="clear" w:color="FFFFFF" w:fill="FFFFFF"/>
            <w:vAlign w:val="center"/>
          </w:tcPr>
          <w:p w14:paraId="355328E7">
            <w:pPr>
              <w:keepNext w:val="0"/>
              <w:keepLines w:val="0"/>
              <w:widowControl/>
              <w:suppressLineNumbers w:val="0"/>
              <w:jc w:val="both"/>
              <w:textAlignment w:val="center"/>
              <w:rPr>
                <w:rFonts w:hint="eastAsia" w:ascii="宋体" w:hAnsi="宋体" w:eastAsia="宋体" w:cs="宋体"/>
                <w:b/>
                <w:bCs/>
                <w:i w:val="0"/>
                <w:iCs w:val="0"/>
                <w:color w:val="auto"/>
                <w:sz w:val="40"/>
                <w:szCs w:val="40"/>
                <w:u w:val="none"/>
              </w:rPr>
            </w:pPr>
            <w:r>
              <w:rPr>
                <w:rFonts w:hint="eastAsia" w:ascii="宋体" w:hAnsi="宋体" w:eastAsia="宋体" w:cs="宋体"/>
                <w:b w:val="0"/>
                <w:bCs w:val="0"/>
                <w:i w:val="0"/>
                <w:iCs w:val="0"/>
                <w:color w:val="auto"/>
                <w:kern w:val="0"/>
                <w:sz w:val="24"/>
                <w:szCs w:val="24"/>
                <w:u w:val="none"/>
                <w:lang w:val="en-US" w:eastAsia="zh-CN" w:bidi="ar"/>
              </w:rPr>
              <w:t>室外提升改造</w:t>
            </w:r>
          </w:p>
        </w:tc>
      </w:tr>
      <w:tr w14:paraId="6600F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665"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614DFC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序号</w:t>
            </w:r>
          </w:p>
        </w:tc>
        <w:tc>
          <w:tcPr>
            <w:tcW w:w="176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2147F1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lang w:val="en-US" w:eastAsia="zh-CN"/>
              </w:rPr>
              <w:t>编 码</w:t>
            </w:r>
          </w:p>
        </w:tc>
        <w:tc>
          <w:tcPr>
            <w:tcW w:w="1950"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461AB6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名称</w:t>
            </w:r>
          </w:p>
        </w:tc>
        <w:tc>
          <w:tcPr>
            <w:tcW w:w="2077"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7B4CC5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技术规格</w:t>
            </w:r>
          </w:p>
        </w:tc>
        <w:tc>
          <w:tcPr>
            <w:tcW w:w="819"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168A42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单位</w:t>
            </w:r>
          </w:p>
        </w:tc>
        <w:tc>
          <w:tcPr>
            <w:tcW w:w="115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0DAC7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数量</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B22F5F">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A3860FF">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r>
      <w:tr w14:paraId="39D1C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44639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FA64D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041001001001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70BF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拆除路面</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5096E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1.材质:1.材质:10cm厚砼地面拆除（含大门）</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84FC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7CA78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186.21</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D0F50A">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94526BB">
            <w:pPr>
              <w:jc w:val="right"/>
              <w:rPr>
                <w:rFonts w:hint="eastAsia" w:ascii="宋体" w:hAnsi="宋体" w:eastAsia="宋体" w:cs="宋体"/>
                <w:i w:val="0"/>
                <w:iCs w:val="0"/>
                <w:color w:val="auto"/>
                <w:sz w:val="18"/>
                <w:szCs w:val="18"/>
                <w:u w:val="none"/>
              </w:rPr>
            </w:pPr>
          </w:p>
        </w:tc>
      </w:tr>
      <w:tr w14:paraId="48913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51C5E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6532F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041001005001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3EA28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拆除侧、平(缘)石</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355BB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1.材质:1.材质:花池周边100*200*800砼嵌边拆除</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38DF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90EDD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318.5</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8F5894B">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342F423">
            <w:pPr>
              <w:jc w:val="right"/>
              <w:rPr>
                <w:rFonts w:hint="eastAsia" w:ascii="宋体" w:hAnsi="宋体" w:eastAsia="宋体" w:cs="宋体"/>
                <w:i w:val="0"/>
                <w:iCs w:val="0"/>
                <w:color w:val="auto"/>
                <w:sz w:val="18"/>
                <w:szCs w:val="18"/>
                <w:u w:val="none"/>
              </w:rPr>
            </w:pPr>
          </w:p>
        </w:tc>
      </w:tr>
      <w:tr w14:paraId="71992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7D8BC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65D67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050201003001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8BE93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园路面层</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A8F19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1.素土夯实</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2.150厚三七灰土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3.80厚C15砼垫层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4.30厚1:3干硬性水泥砂浆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5.30厚300*600火烧面芝麻灰色花岗岩</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6.含大门地面</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879E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A25CD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244.75</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D7ED53">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F087B4B">
            <w:pPr>
              <w:jc w:val="right"/>
              <w:rPr>
                <w:rFonts w:hint="eastAsia" w:ascii="宋体" w:hAnsi="宋体" w:eastAsia="宋体" w:cs="宋体"/>
                <w:i w:val="0"/>
                <w:iCs w:val="0"/>
                <w:color w:val="auto"/>
                <w:sz w:val="18"/>
                <w:szCs w:val="18"/>
                <w:u w:val="none"/>
              </w:rPr>
            </w:pPr>
          </w:p>
        </w:tc>
      </w:tr>
      <w:tr w14:paraId="2B257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F765C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DC638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050201010001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D377B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踏(蹬)道</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FFFBD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1.面层厚度、材料种类:30*300*600花岗岩石材@600mm平铺草皮上</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9F79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9F1AB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2.88</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B30207">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EAA5456">
            <w:pPr>
              <w:jc w:val="right"/>
              <w:rPr>
                <w:rFonts w:hint="eastAsia" w:ascii="宋体" w:hAnsi="宋体" w:eastAsia="宋体" w:cs="宋体"/>
                <w:i w:val="0"/>
                <w:iCs w:val="0"/>
                <w:color w:val="auto"/>
                <w:sz w:val="18"/>
                <w:szCs w:val="18"/>
                <w:u w:val="none"/>
              </w:rPr>
            </w:pPr>
          </w:p>
        </w:tc>
      </w:tr>
      <w:tr w14:paraId="63890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3BCFF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49B41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050201013001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6EC8B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树池围牙</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23EA6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1.围牙材料种类、规格:100*250*1000花岗岩侧石</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BE46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EFBB0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A87D3F">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EEE642F">
            <w:pPr>
              <w:jc w:val="right"/>
              <w:rPr>
                <w:rFonts w:hint="eastAsia" w:ascii="宋体" w:hAnsi="宋体" w:eastAsia="宋体" w:cs="宋体"/>
                <w:i w:val="0"/>
                <w:iCs w:val="0"/>
                <w:color w:val="auto"/>
                <w:sz w:val="18"/>
                <w:szCs w:val="18"/>
                <w:u w:val="none"/>
              </w:rPr>
            </w:pPr>
          </w:p>
        </w:tc>
      </w:tr>
      <w:tr w14:paraId="2D0B3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C0BDD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5A5B83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050201013002</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EE13E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嵌边</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70F504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1.围牙材料种类、规格:100*250*1000花岗岩侧石</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9429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CDD67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112.3</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CA0F88">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75C4B0D">
            <w:pPr>
              <w:jc w:val="right"/>
              <w:rPr>
                <w:rFonts w:hint="eastAsia" w:ascii="宋体" w:hAnsi="宋体" w:eastAsia="宋体" w:cs="宋体"/>
                <w:i w:val="0"/>
                <w:iCs w:val="0"/>
                <w:color w:val="auto"/>
                <w:sz w:val="18"/>
                <w:szCs w:val="18"/>
                <w:u w:val="none"/>
              </w:rPr>
            </w:pPr>
          </w:p>
        </w:tc>
      </w:tr>
      <w:tr w14:paraId="29FD0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3BA2B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3C4BA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010804005001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0E088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金属格栅门</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5B4BF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1.门框、扇材质:西大门更换2300*2400mm不锈钢栅门一樘</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2C551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99D0B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5.52</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F65823">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148597D">
            <w:pPr>
              <w:jc w:val="right"/>
              <w:rPr>
                <w:rFonts w:hint="eastAsia" w:ascii="宋体" w:hAnsi="宋体" w:eastAsia="宋体" w:cs="宋体"/>
                <w:i w:val="0"/>
                <w:iCs w:val="0"/>
                <w:color w:val="auto"/>
                <w:sz w:val="18"/>
                <w:szCs w:val="18"/>
                <w:u w:val="none"/>
              </w:rPr>
            </w:pPr>
          </w:p>
        </w:tc>
      </w:tr>
      <w:tr w14:paraId="3E46C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DF2DC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13EF1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010804003001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C2761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全钢板大门</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9FEBC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1.门框、扇材质:定制安装</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0E78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樘</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D7FA93">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80632E">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96E72A3">
            <w:pPr>
              <w:jc w:val="right"/>
              <w:rPr>
                <w:rFonts w:hint="eastAsia" w:ascii="宋体" w:hAnsi="宋体" w:eastAsia="宋体" w:cs="宋体"/>
                <w:i w:val="0"/>
                <w:iCs w:val="0"/>
                <w:color w:val="auto"/>
                <w:sz w:val="18"/>
                <w:szCs w:val="18"/>
                <w:u w:val="none"/>
              </w:rPr>
            </w:pPr>
          </w:p>
        </w:tc>
      </w:tr>
      <w:tr w14:paraId="54099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18765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2D80E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031003003001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EF71D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洗脸盆</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66812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1.材质:成品石英石台面洗池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2.规格:长800mm宽560mm高800mm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3.安装方式:定制安装</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F8D7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D327F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A06FE7">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579CA7C">
            <w:pPr>
              <w:jc w:val="right"/>
              <w:rPr>
                <w:rFonts w:hint="eastAsia" w:ascii="宋体" w:hAnsi="宋体" w:eastAsia="宋体" w:cs="宋体"/>
                <w:i w:val="0"/>
                <w:iCs w:val="0"/>
                <w:color w:val="auto"/>
                <w:sz w:val="18"/>
                <w:szCs w:val="18"/>
                <w:u w:val="none"/>
              </w:rPr>
            </w:pPr>
          </w:p>
        </w:tc>
      </w:tr>
      <w:tr w14:paraId="57196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B47CE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1FFAB0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010501001001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21C58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基础垫层</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E3605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1.部位:纪念碑及铜像基座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2.材料品种、强度要求、配比:C15商品混凝土</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3AEC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EA0C4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1.59</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D7E0D6">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D98EFAF">
            <w:pPr>
              <w:jc w:val="right"/>
              <w:rPr>
                <w:rFonts w:hint="eastAsia" w:ascii="宋体" w:hAnsi="宋体" w:eastAsia="宋体" w:cs="宋体"/>
                <w:i w:val="0"/>
                <w:iCs w:val="0"/>
                <w:color w:val="auto"/>
                <w:sz w:val="18"/>
                <w:szCs w:val="18"/>
                <w:u w:val="none"/>
              </w:rPr>
            </w:pPr>
          </w:p>
        </w:tc>
      </w:tr>
      <w:tr w14:paraId="0E403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5D3E8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60EA7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010502001001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ED4E9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独立基础</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0762A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1.部位:纪念碑及铜像基座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2.混凝土强度等级:C30商品混凝土</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FC3C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673C3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10.66</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B0921D">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1B39129">
            <w:pPr>
              <w:jc w:val="right"/>
              <w:rPr>
                <w:rFonts w:hint="eastAsia" w:ascii="宋体" w:hAnsi="宋体" w:eastAsia="宋体" w:cs="宋体"/>
                <w:i w:val="0"/>
                <w:iCs w:val="0"/>
                <w:color w:val="auto"/>
                <w:sz w:val="18"/>
                <w:szCs w:val="18"/>
                <w:u w:val="none"/>
              </w:rPr>
            </w:pPr>
          </w:p>
        </w:tc>
      </w:tr>
      <w:tr w14:paraId="7F129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665"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D17E4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30B31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010506001001</w:t>
            </w:r>
          </w:p>
        </w:tc>
        <w:tc>
          <w:tcPr>
            <w:tcW w:w="195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4B05A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现浇混凝土基础钢筋</w:t>
            </w:r>
          </w:p>
        </w:tc>
        <w:tc>
          <w:tcPr>
            <w:tcW w:w="207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E1A48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1.钢筋种类、规格:三级钢φ8</w:t>
            </w:r>
          </w:p>
        </w:tc>
        <w:tc>
          <w:tcPr>
            <w:tcW w:w="81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5DD6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w:t>
            </w:r>
          </w:p>
        </w:tc>
        <w:tc>
          <w:tcPr>
            <w:tcW w:w="11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86A34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0.108</w:t>
            </w:r>
          </w:p>
        </w:tc>
        <w:tc>
          <w:tcPr>
            <w:tcW w:w="1027"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725624">
            <w:pPr>
              <w:jc w:val="right"/>
              <w:rPr>
                <w:rFonts w:hint="eastAsia" w:ascii="宋体" w:hAnsi="宋体" w:eastAsia="宋体" w:cs="宋体"/>
                <w:i w:val="0"/>
                <w:iCs w:val="0"/>
                <w:color w:val="auto"/>
                <w:sz w:val="20"/>
                <w:szCs w:val="20"/>
                <w:u w:val="none"/>
              </w:rPr>
            </w:pPr>
          </w:p>
        </w:tc>
        <w:tc>
          <w:tcPr>
            <w:tcW w:w="103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334977F">
            <w:pPr>
              <w:jc w:val="right"/>
              <w:rPr>
                <w:rFonts w:hint="eastAsia" w:ascii="宋体" w:hAnsi="宋体" w:eastAsia="宋体" w:cs="宋体"/>
                <w:i w:val="0"/>
                <w:iCs w:val="0"/>
                <w:color w:val="auto"/>
                <w:sz w:val="18"/>
                <w:szCs w:val="18"/>
                <w:u w:val="none"/>
              </w:rPr>
            </w:pPr>
          </w:p>
        </w:tc>
      </w:tr>
    </w:tbl>
    <w:p w14:paraId="2BB1FC3F">
      <w:pPr>
        <w:rPr>
          <w:color w:val="auto"/>
        </w:rPr>
      </w:pPr>
    </w:p>
    <w:tbl>
      <w:tblPr>
        <w:tblStyle w:val="16"/>
        <w:tblW w:w="1043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8"/>
        <w:gridCol w:w="1765"/>
        <w:gridCol w:w="1939"/>
        <w:gridCol w:w="2134"/>
        <w:gridCol w:w="773"/>
        <w:gridCol w:w="1223"/>
        <w:gridCol w:w="993"/>
        <w:gridCol w:w="1027"/>
      </w:tblGrid>
      <w:tr w14:paraId="2EDC3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10432" w:type="dxa"/>
            <w:gridSpan w:val="8"/>
            <w:tcBorders>
              <w:top w:val="nil"/>
              <w:left w:val="nil"/>
              <w:bottom w:val="nil"/>
              <w:right w:val="nil"/>
            </w:tcBorders>
            <w:shd w:val="clear" w:color="FFFFFF" w:fill="FFFFFF"/>
            <w:vAlign w:val="center"/>
          </w:tcPr>
          <w:p w14:paraId="49C25EB1">
            <w:pPr>
              <w:keepNext w:val="0"/>
              <w:keepLines w:val="0"/>
              <w:widowControl/>
              <w:suppressLineNumbers w:val="0"/>
              <w:jc w:val="both"/>
              <w:textAlignment w:val="center"/>
              <w:rPr>
                <w:rFonts w:hint="eastAsia" w:ascii="宋体" w:hAnsi="宋体" w:eastAsia="宋体" w:cs="宋体"/>
                <w:b/>
                <w:bCs/>
                <w:i w:val="0"/>
                <w:iCs w:val="0"/>
                <w:color w:val="auto"/>
                <w:sz w:val="40"/>
                <w:szCs w:val="40"/>
                <w:u w:val="none"/>
              </w:rPr>
            </w:pPr>
            <w:r>
              <w:rPr>
                <w:rFonts w:hint="eastAsia" w:ascii="宋体" w:hAnsi="宋体" w:eastAsia="宋体" w:cs="宋体"/>
                <w:b w:val="0"/>
                <w:bCs w:val="0"/>
                <w:i w:val="0"/>
                <w:iCs w:val="0"/>
                <w:color w:val="auto"/>
                <w:kern w:val="0"/>
                <w:sz w:val="24"/>
                <w:szCs w:val="24"/>
                <w:u w:val="none"/>
                <w:lang w:val="en-US" w:eastAsia="zh-CN" w:bidi="ar"/>
              </w:rPr>
              <w:t>室外提升绿化</w:t>
            </w:r>
          </w:p>
        </w:tc>
      </w:tr>
      <w:tr w14:paraId="29335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78"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7CAE55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序号</w:t>
            </w:r>
          </w:p>
        </w:tc>
        <w:tc>
          <w:tcPr>
            <w:tcW w:w="176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04921F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lang w:val="en-US" w:eastAsia="zh-CN"/>
              </w:rPr>
              <w:t>编 码</w:t>
            </w:r>
          </w:p>
        </w:tc>
        <w:tc>
          <w:tcPr>
            <w:tcW w:w="1939"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263A81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名称</w:t>
            </w:r>
          </w:p>
        </w:tc>
        <w:tc>
          <w:tcPr>
            <w:tcW w:w="213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03D0DC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技术规格</w:t>
            </w:r>
          </w:p>
        </w:tc>
        <w:tc>
          <w:tcPr>
            <w:tcW w:w="773"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3D8FCA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单位</w:t>
            </w:r>
          </w:p>
        </w:tc>
        <w:tc>
          <w:tcPr>
            <w:tcW w:w="1223"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3165C4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数量</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98EF9B">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027"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90A3DEB">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r>
      <w:tr w14:paraId="5683F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578"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CD1CF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86EF8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050102008001</w:t>
            </w:r>
          </w:p>
        </w:tc>
        <w:tc>
          <w:tcPr>
            <w:tcW w:w="193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9F2DB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移植花卉、地被植物</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D7BEF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1.种类:1.苗木、花卉种类:豆瓣黄杨、冬青、地被时令花卉挖除</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3A53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C858B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219.13</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3C8299">
            <w:pPr>
              <w:jc w:val="right"/>
              <w:rPr>
                <w:rFonts w:hint="eastAsia" w:ascii="宋体" w:hAnsi="宋体" w:eastAsia="宋体" w:cs="宋体"/>
                <w:i w:val="0"/>
                <w:iCs w:val="0"/>
                <w:color w:val="auto"/>
                <w:sz w:val="20"/>
                <w:szCs w:val="20"/>
                <w:u w:val="none"/>
              </w:rPr>
            </w:pPr>
          </w:p>
        </w:tc>
        <w:tc>
          <w:tcPr>
            <w:tcW w:w="1027"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1C88E9E">
            <w:pPr>
              <w:jc w:val="right"/>
              <w:rPr>
                <w:rFonts w:hint="eastAsia" w:ascii="宋体" w:hAnsi="宋体" w:eastAsia="宋体" w:cs="宋体"/>
                <w:i w:val="0"/>
                <w:iCs w:val="0"/>
                <w:color w:val="auto"/>
                <w:sz w:val="18"/>
                <w:szCs w:val="18"/>
                <w:u w:val="none"/>
              </w:rPr>
            </w:pPr>
          </w:p>
        </w:tc>
      </w:tr>
      <w:tr w14:paraId="6213A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578"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A24B7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54E5D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050103009001</w:t>
            </w:r>
          </w:p>
        </w:tc>
        <w:tc>
          <w:tcPr>
            <w:tcW w:w="193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4CF05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绿化带</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74E96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1.苗木、花卉种类:红叶石楠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2.株高或蓬径:40-45cm高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3.单位面积株数:45株/m2</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2B1E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4F3FAE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145.76</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073D83">
            <w:pPr>
              <w:jc w:val="right"/>
              <w:rPr>
                <w:rFonts w:hint="eastAsia" w:ascii="宋体" w:hAnsi="宋体" w:eastAsia="宋体" w:cs="宋体"/>
                <w:i w:val="0"/>
                <w:iCs w:val="0"/>
                <w:color w:val="auto"/>
                <w:sz w:val="20"/>
                <w:szCs w:val="20"/>
                <w:u w:val="none"/>
              </w:rPr>
            </w:pPr>
          </w:p>
        </w:tc>
        <w:tc>
          <w:tcPr>
            <w:tcW w:w="1027"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A40D9FD">
            <w:pPr>
              <w:jc w:val="right"/>
              <w:rPr>
                <w:rFonts w:hint="eastAsia" w:ascii="宋体" w:hAnsi="宋体" w:eastAsia="宋体" w:cs="宋体"/>
                <w:i w:val="0"/>
                <w:iCs w:val="0"/>
                <w:color w:val="auto"/>
                <w:sz w:val="18"/>
                <w:szCs w:val="18"/>
                <w:u w:val="none"/>
              </w:rPr>
            </w:pPr>
          </w:p>
        </w:tc>
      </w:tr>
      <w:tr w14:paraId="1DED2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578"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9AB19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561B4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050103015001</w:t>
            </w:r>
          </w:p>
        </w:tc>
        <w:tc>
          <w:tcPr>
            <w:tcW w:w="193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8FA30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铺种草皮</w:t>
            </w:r>
          </w:p>
        </w:tc>
        <w:tc>
          <w:tcPr>
            <w:tcW w:w="213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A2E67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1.草皮种类:马尼拉草皮</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64AA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80E31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94.65</w:t>
            </w:r>
          </w:p>
        </w:tc>
        <w:tc>
          <w:tcPr>
            <w:tcW w:w="99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67FFBA">
            <w:pPr>
              <w:jc w:val="right"/>
              <w:rPr>
                <w:rFonts w:hint="eastAsia" w:ascii="宋体" w:hAnsi="宋体" w:eastAsia="宋体" w:cs="宋体"/>
                <w:i w:val="0"/>
                <w:iCs w:val="0"/>
                <w:color w:val="auto"/>
                <w:sz w:val="20"/>
                <w:szCs w:val="20"/>
                <w:u w:val="none"/>
              </w:rPr>
            </w:pPr>
          </w:p>
        </w:tc>
        <w:tc>
          <w:tcPr>
            <w:tcW w:w="1027"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B2A6324">
            <w:pPr>
              <w:jc w:val="right"/>
              <w:rPr>
                <w:rFonts w:hint="eastAsia" w:ascii="宋体" w:hAnsi="宋体" w:eastAsia="宋体" w:cs="宋体"/>
                <w:i w:val="0"/>
                <w:iCs w:val="0"/>
                <w:color w:val="auto"/>
                <w:sz w:val="18"/>
                <w:szCs w:val="18"/>
                <w:u w:val="none"/>
              </w:rPr>
            </w:pPr>
          </w:p>
        </w:tc>
      </w:tr>
    </w:tbl>
    <w:p w14:paraId="0A91A58C">
      <w:pPr>
        <w:rPr>
          <w:color w:val="auto"/>
        </w:rPr>
      </w:pPr>
    </w:p>
    <w:tbl>
      <w:tblPr>
        <w:tblStyle w:val="16"/>
        <w:tblW w:w="104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6"/>
        <w:gridCol w:w="1765"/>
        <w:gridCol w:w="1985"/>
        <w:gridCol w:w="2135"/>
        <w:gridCol w:w="773"/>
        <w:gridCol w:w="1223"/>
        <w:gridCol w:w="981"/>
        <w:gridCol w:w="1050"/>
      </w:tblGrid>
      <w:tr w14:paraId="5FFD3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jc w:val="center"/>
        </w:trPr>
        <w:tc>
          <w:tcPr>
            <w:tcW w:w="10448" w:type="dxa"/>
            <w:gridSpan w:val="8"/>
            <w:tcBorders>
              <w:top w:val="nil"/>
              <w:left w:val="nil"/>
              <w:bottom w:val="nil"/>
              <w:right w:val="nil"/>
            </w:tcBorders>
            <w:shd w:val="clear" w:color="FFFFFF" w:fill="FFFFFF"/>
            <w:vAlign w:val="center"/>
          </w:tcPr>
          <w:p w14:paraId="66274C0B">
            <w:pPr>
              <w:keepNext w:val="0"/>
              <w:keepLines w:val="0"/>
              <w:widowControl/>
              <w:numPr>
                <w:ilvl w:val="0"/>
                <w:numId w:val="0"/>
              </w:numPr>
              <w:suppressLineNumbers w:val="0"/>
              <w:jc w:val="both"/>
              <w:textAlignment w:val="center"/>
              <w:rPr>
                <w:rFonts w:hint="eastAsia" w:ascii="宋体" w:hAnsi="宋体" w:eastAsia="宋体" w:cs="宋体"/>
                <w:b/>
                <w:bCs/>
                <w:i w:val="0"/>
                <w:iCs w:val="0"/>
                <w:color w:val="auto"/>
                <w:kern w:val="0"/>
                <w:sz w:val="30"/>
                <w:szCs w:val="30"/>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室外围墙改造</w:t>
            </w:r>
          </w:p>
        </w:tc>
      </w:tr>
      <w:tr w14:paraId="1BAE1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36"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19A43E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序号</w:t>
            </w:r>
          </w:p>
        </w:tc>
        <w:tc>
          <w:tcPr>
            <w:tcW w:w="176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4B76E0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lang w:val="en-US" w:eastAsia="zh-CN"/>
              </w:rPr>
              <w:t>编 码</w:t>
            </w:r>
          </w:p>
        </w:tc>
        <w:tc>
          <w:tcPr>
            <w:tcW w:w="198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7C7F82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名称</w:t>
            </w:r>
          </w:p>
        </w:tc>
        <w:tc>
          <w:tcPr>
            <w:tcW w:w="213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73AA79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技术规格</w:t>
            </w:r>
          </w:p>
        </w:tc>
        <w:tc>
          <w:tcPr>
            <w:tcW w:w="773"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1F0724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单位</w:t>
            </w:r>
          </w:p>
        </w:tc>
        <w:tc>
          <w:tcPr>
            <w:tcW w:w="1223"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146CB3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新宋体" w:hAnsi="新宋体" w:eastAsia="新宋体" w:cs="新宋体"/>
                <w:color w:val="auto"/>
                <w:szCs w:val="21"/>
              </w:rPr>
              <w:t>数量</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70EEC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EF7956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r>
      <w:tr w14:paraId="004F1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73E9DB3">
            <w:pPr>
              <w:jc w:val="center"/>
              <w:rPr>
                <w:rFonts w:hint="eastAsia" w:ascii="宋体" w:hAnsi="宋体" w:eastAsia="宋体" w:cs="宋体"/>
                <w:i w:val="0"/>
                <w:iCs w:val="0"/>
                <w:color w:val="auto"/>
                <w:sz w:val="20"/>
                <w:szCs w:val="20"/>
                <w:u w:val="none"/>
              </w:rPr>
            </w:pP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C7112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E5B50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围墙1</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3C8E40">
            <w:pPr>
              <w:jc w:val="left"/>
              <w:rPr>
                <w:rFonts w:hint="eastAsia" w:ascii="宋体" w:hAnsi="宋体" w:eastAsia="宋体" w:cs="宋体"/>
                <w:i w:val="0"/>
                <w:iCs w:val="0"/>
                <w:color w:val="auto"/>
                <w:sz w:val="20"/>
                <w:szCs w:val="20"/>
                <w:u w:val="none"/>
              </w:rPr>
            </w:pP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97796B">
            <w:pPr>
              <w:jc w:val="left"/>
              <w:rPr>
                <w:rFonts w:hint="eastAsia" w:ascii="宋体" w:hAnsi="宋体" w:eastAsia="宋体" w:cs="宋体"/>
                <w:i w:val="0"/>
                <w:iCs w:val="0"/>
                <w:color w:val="auto"/>
                <w:sz w:val="20"/>
                <w:szCs w:val="20"/>
                <w:u w:val="none"/>
              </w:rPr>
            </w:pP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DC007B">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098966">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776B2A6">
            <w:pPr>
              <w:jc w:val="right"/>
              <w:rPr>
                <w:rFonts w:hint="eastAsia" w:ascii="宋体" w:hAnsi="宋体" w:eastAsia="宋体" w:cs="宋体"/>
                <w:i w:val="0"/>
                <w:iCs w:val="0"/>
                <w:color w:val="auto"/>
                <w:sz w:val="20"/>
                <w:szCs w:val="20"/>
                <w:u w:val="none"/>
              </w:rPr>
            </w:pPr>
          </w:p>
        </w:tc>
      </w:tr>
      <w:tr w14:paraId="1C21C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B8CBA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248F4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10EC7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铲除面层及基层</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93FA1C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1.铲除原围墙20厚水泥砂浆粉刷层及面层涂料至砖砌</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C114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77920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84.02</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657AF2A">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1EE93EF">
            <w:pPr>
              <w:jc w:val="right"/>
              <w:rPr>
                <w:rFonts w:hint="eastAsia" w:ascii="宋体" w:hAnsi="宋体" w:eastAsia="宋体" w:cs="宋体"/>
                <w:i w:val="0"/>
                <w:iCs w:val="0"/>
                <w:color w:val="auto"/>
                <w:sz w:val="18"/>
                <w:szCs w:val="18"/>
                <w:u w:val="none"/>
              </w:rPr>
            </w:pPr>
          </w:p>
        </w:tc>
      </w:tr>
      <w:tr w14:paraId="36CE7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9E722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C8010D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E15B0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脊瓦拆除</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A0D3F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1.原脊瓦拆除</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DEED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E3A07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41CA8DC">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F02FDB8">
            <w:pPr>
              <w:jc w:val="right"/>
              <w:rPr>
                <w:rFonts w:hint="eastAsia" w:ascii="宋体" w:hAnsi="宋体" w:eastAsia="宋体" w:cs="宋体"/>
                <w:i w:val="0"/>
                <w:iCs w:val="0"/>
                <w:color w:val="auto"/>
                <w:sz w:val="18"/>
                <w:szCs w:val="18"/>
                <w:u w:val="none"/>
              </w:rPr>
            </w:pPr>
          </w:p>
        </w:tc>
      </w:tr>
      <w:tr w14:paraId="6733B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4C4F7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3ACE3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A5D90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9C47A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3.5厚干粉类聚合物水泥防水砂浆，中间压入一层镀锌电焊网</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024C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9A56A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28.48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774564">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489755C">
            <w:pPr>
              <w:jc w:val="right"/>
              <w:rPr>
                <w:rFonts w:hint="eastAsia" w:ascii="宋体" w:hAnsi="宋体" w:eastAsia="宋体" w:cs="宋体"/>
                <w:i w:val="0"/>
                <w:iCs w:val="0"/>
                <w:color w:val="auto"/>
                <w:sz w:val="18"/>
                <w:szCs w:val="18"/>
                <w:u w:val="none"/>
              </w:rPr>
            </w:pPr>
          </w:p>
        </w:tc>
      </w:tr>
      <w:tr w14:paraId="62336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13C4F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203FF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011203001001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306FA3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石材墙、柱面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A5486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1.配套专用胶粘剂粘接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2.面层200mm*400mm灰色仿石面砖，水泥浆填缝</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343E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D0673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28.48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4F2367">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D193A54">
            <w:pPr>
              <w:jc w:val="right"/>
              <w:rPr>
                <w:rFonts w:hint="eastAsia" w:ascii="宋体" w:hAnsi="宋体" w:eastAsia="宋体" w:cs="宋体"/>
                <w:i w:val="0"/>
                <w:iCs w:val="0"/>
                <w:color w:val="auto"/>
                <w:sz w:val="18"/>
                <w:szCs w:val="18"/>
                <w:u w:val="none"/>
              </w:rPr>
            </w:pPr>
          </w:p>
        </w:tc>
      </w:tr>
      <w:tr w14:paraId="34DA4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CFE8F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892FD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49C9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70B12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3.5厚干粉类聚合物水泥防水砂浆，中间压入一层耐碱玻璃纤维网布</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8108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A841A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2DCCC7">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D9118CE">
            <w:pPr>
              <w:jc w:val="right"/>
              <w:rPr>
                <w:rFonts w:hint="eastAsia" w:ascii="宋体" w:hAnsi="宋体" w:eastAsia="宋体" w:cs="宋体"/>
                <w:i w:val="0"/>
                <w:iCs w:val="0"/>
                <w:color w:val="auto"/>
                <w:sz w:val="18"/>
                <w:szCs w:val="18"/>
                <w:u w:val="none"/>
              </w:rPr>
            </w:pPr>
          </w:p>
        </w:tc>
      </w:tr>
      <w:tr w14:paraId="69E34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CFFB8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735FA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AAE77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00C0FB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1.涂刷底层涂料、喷涂主层涂料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2.涂饰面层真石漆两遍</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68EB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A92C6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51.98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42BB46">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6F82B3D">
            <w:pPr>
              <w:jc w:val="right"/>
              <w:rPr>
                <w:rFonts w:hint="eastAsia" w:ascii="宋体" w:hAnsi="宋体" w:eastAsia="宋体" w:cs="宋体"/>
                <w:i w:val="0"/>
                <w:iCs w:val="0"/>
                <w:color w:val="auto"/>
                <w:sz w:val="18"/>
                <w:szCs w:val="18"/>
                <w:u w:val="none"/>
              </w:rPr>
            </w:pPr>
          </w:p>
        </w:tc>
      </w:tr>
      <w:tr w14:paraId="67CEE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18E85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11B2A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010901001001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7F278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瓦屋面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E6321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1.青灰色成品树脂脊瓦</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E721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E7A86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9.1</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A2B87D">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419C69E">
            <w:pPr>
              <w:jc w:val="right"/>
              <w:rPr>
                <w:rFonts w:hint="eastAsia" w:ascii="宋体" w:hAnsi="宋体" w:eastAsia="宋体" w:cs="宋体"/>
                <w:i w:val="0"/>
                <w:iCs w:val="0"/>
                <w:color w:val="auto"/>
                <w:sz w:val="18"/>
                <w:szCs w:val="18"/>
                <w:u w:val="none"/>
              </w:rPr>
            </w:pPr>
          </w:p>
        </w:tc>
      </w:tr>
      <w:tr w14:paraId="02D09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85E0B79">
            <w:pPr>
              <w:jc w:val="center"/>
              <w:rPr>
                <w:rFonts w:hint="eastAsia" w:ascii="宋体" w:hAnsi="宋体" w:eastAsia="宋体" w:cs="宋体"/>
                <w:i w:val="0"/>
                <w:iCs w:val="0"/>
                <w:color w:val="auto"/>
                <w:sz w:val="20"/>
                <w:szCs w:val="20"/>
                <w:u w:val="none"/>
              </w:rPr>
            </w:pP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467AD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68547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围墙2</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3F81A4">
            <w:pPr>
              <w:jc w:val="left"/>
              <w:rPr>
                <w:rFonts w:hint="eastAsia" w:ascii="宋体" w:hAnsi="宋体" w:eastAsia="宋体" w:cs="宋体"/>
                <w:i w:val="0"/>
                <w:iCs w:val="0"/>
                <w:color w:val="auto"/>
                <w:sz w:val="20"/>
                <w:szCs w:val="20"/>
                <w:u w:val="none"/>
              </w:rPr>
            </w:pP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CD43C6">
            <w:pPr>
              <w:jc w:val="left"/>
              <w:rPr>
                <w:rFonts w:hint="eastAsia" w:ascii="宋体" w:hAnsi="宋体" w:eastAsia="宋体" w:cs="宋体"/>
                <w:i w:val="0"/>
                <w:iCs w:val="0"/>
                <w:color w:val="auto"/>
                <w:sz w:val="20"/>
                <w:szCs w:val="20"/>
                <w:u w:val="none"/>
              </w:rPr>
            </w:pP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8DA2BD">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572F3B">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1D831DE">
            <w:pPr>
              <w:jc w:val="right"/>
              <w:rPr>
                <w:rFonts w:hint="eastAsia" w:ascii="宋体" w:hAnsi="宋体" w:eastAsia="宋体" w:cs="宋体"/>
                <w:i w:val="0"/>
                <w:iCs w:val="0"/>
                <w:color w:val="auto"/>
                <w:sz w:val="20"/>
                <w:szCs w:val="20"/>
                <w:u w:val="none"/>
              </w:rPr>
            </w:pPr>
          </w:p>
        </w:tc>
      </w:tr>
      <w:tr w14:paraId="0C904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61BB9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01A43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B281A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铲除面层及基层</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8917D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1.铲除原围墙20厚水泥砂浆粉刷层及面层涂料至砖砌</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207E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7A59C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55.7</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BDE619C">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738E053">
            <w:pPr>
              <w:jc w:val="right"/>
              <w:rPr>
                <w:rFonts w:hint="eastAsia" w:ascii="宋体" w:hAnsi="宋体" w:eastAsia="宋体" w:cs="宋体"/>
                <w:i w:val="0"/>
                <w:iCs w:val="0"/>
                <w:color w:val="auto"/>
                <w:sz w:val="18"/>
                <w:szCs w:val="18"/>
                <w:u w:val="none"/>
              </w:rPr>
            </w:pPr>
          </w:p>
        </w:tc>
      </w:tr>
      <w:tr w14:paraId="77044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C16AB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26950C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0CDCFE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脊瓦拆除</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0DFB93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1.原脊瓦拆除</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C0CE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59BA9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7544A1">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AE85A9D">
            <w:pPr>
              <w:jc w:val="right"/>
              <w:rPr>
                <w:rFonts w:hint="eastAsia" w:ascii="宋体" w:hAnsi="宋体" w:eastAsia="宋体" w:cs="宋体"/>
                <w:i w:val="0"/>
                <w:iCs w:val="0"/>
                <w:color w:val="auto"/>
                <w:sz w:val="18"/>
                <w:szCs w:val="18"/>
                <w:u w:val="none"/>
              </w:rPr>
            </w:pPr>
          </w:p>
        </w:tc>
      </w:tr>
      <w:tr w14:paraId="763B0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BF56A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AC71A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011201001003</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C600C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F8050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3.5厚干粉类聚合物水泥防水砂浆，中间压入一层镀锌电焊网</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5517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E7DB7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15.34</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3BAE57">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B9967B4">
            <w:pPr>
              <w:jc w:val="right"/>
              <w:rPr>
                <w:rFonts w:hint="eastAsia" w:ascii="宋体" w:hAnsi="宋体" w:eastAsia="宋体" w:cs="宋体"/>
                <w:i w:val="0"/>
                <w:iCs w:val="0"/>
                <w:color w:val="auto"/>
                <w:sz w:val="18"/>
                <w:szCs w:val="18"/>
                <w:u w:val="none"/>
              </w:rPr>
            </w:pPr>
          </w:p>
        </w:tc>
      </w:tr>
      <w:tr w14:paraId="22108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9ED11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9F17F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011203001002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D8965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石材墙、柱面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7A4D9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1.配套专用胶粘剂粘接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2.面层200mm*400mm灰色仿石面砖，水泥浆填缝</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E2248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38974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15.34</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A5CE98">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32A138B">
            <w:pPr>
              <w:jc w:val="right"/>
              <w:rPr>
                <w:rFonts w:hint="eastAsia" w:ascii="宋体" w:hAnsi="宋体" w:eastAsia="宋体" w:cs="宋体"/>
                <w:i w:val="0"/>
                <w:iCs w:val="0"/>
                <w:color w:val="auto"/>
                <w:sz w:val="18"/>
                <w:szCs w:val="18"/>
                <w:u w:val="none"/>
              </w:rPr>
            </w:pPr>
          </w:p>
        </w:tc>
      </w:tr>
      <w:tr w14:paraId="18456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426A6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10F1C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011201001004</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3B3389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5EB04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3.5厚干粉类聚合物水泥防水砂浆，中间压入一层耐碱玻璃纤维网布</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D729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030B8F">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34.46</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B883A0">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CDCD737">
            <w:pPr>
              <w:jc w:val="right"/>
              <w:rPr>
                <w:rFonts w:hint="eastAsia" w:ascii="宋体" w:hAnsi="宋体" w:eastAsia="宋体" w:cs="宋体"/>
                <w:i w:val="0"/>
                <w:iCs w:val="0"/>
                <w:color w:val="auto"/>
                <w:sz w:val="18"/>
                <w:szCs w:val="18"/>
                <w:u w:val="none"/>
              </w:rPr>
            </w:pPr>
          </w:p>
        </w:tc>
      </w:tr>
      <w:tr w14:paraId="4B1F7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B2381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4D7C2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66724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F35D26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1.涂刷底层涂料、喷涂主层涂料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2.涂饰面层真石漆两遍</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7139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E226F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34.46</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6E8B35">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F6E7356">
            <w:pPr>
              <w:jc w:val="right"/>
              <w:rPr>
                <w:rFonts w:hint="eastAsia" w:ascii="宋体" w:hAnsi="宋体" w:eastAsia="宋体" w:cs="宋体"/>
                <w:i w:val="0"/>
                <w:iCs w:val="0"/>
                <w:color w:val="auto"/>
                <w:sz w:val="18"/>
                <w:szCs w:val="18"/>
                <w:u w:val="none"/>
              </w:rPr>
            </w:pPr>
          </w:p>
        </w:tc>
      </w:tr>
      <w:tr w14:paraId="08C2D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A62A2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D37AC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010901001002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F583C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瓦屋面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DF8CB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1.青灰色成品树脂脊瓦</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4394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85D5A0">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5.9</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44A4A2">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6D58545">
            <w:pPr>
              <w:jc w:val="right"/>
              <w:rPr>
                <w:rFonts w:hint="eastAsia" w:ascii="宋体" w:hAnsi="宋体" w:eastAsia="宋体" w:cs="宋体"/>
                <w:i w:val="0"/>
                <w:iCs w:val="0"/>
                <w:color w:val="auto"/>
                <w:sz w:val="18"/>
                <w:szCs w:val="18"/>
                <w:u w:val="none"/>
              </w:rPr>
            </w:pPr>
          </w:p>
        </w:tc>
      </w:tr>
      <w:tr w14:paraId="286DF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982F597">
            <w:pPr>
              <w:jc w:val="center"/>
              <w:rPr>
                <w:rFonts w:hint="eastAsia" w:ascii="宋体" w:hAnsi="宋体" w:eastAsia="宋体" w:cs="宋体"/>
                <w:i w:val="0"/>
                <w:iCs w:val="0"/>
                <w:color w:val="auto"/>
                <w:sz w:val="20"/>
                <w:szCs w:val="20"/>
                <w:u w:val="none"/>
              </w:rPr>
            </w:pP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C12301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4A08C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围墙3</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F27B04D">
            <w:pPr>
              <w:jc w:val="left"/>
              <w:rPr>
                <w:rFonts w:hint="eastAsia" w:ascii="宋体" w:hAnsi="宋体" w:eastAsia="宋体" w:cs="宋体"/>
                <w:i w:val="0"/>
                <w:iCs w:val="0"/>
                <w:color w:val="auto"/>
                <w:sz w:val="20"/>
                <w:szCs w:val="20"/>
                <w:u w:val="none"/>
              </w:rPr>
            </w:pP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B46211">
            <w:pPr>
              <w:jc w:val="left"/>
              <w:rPr>
                <w:rFonts w:hint="eastAsia" w:ascii="宋体" w:hAnsi="宋体" w:eastAsia="宋体" w:cs="宋体"/>
                <w:i w:val="0"/>
                <w:iCs w:val="0"/>
                <w:color w:val="auto"/>
                <w:sz w:val="20"/>
                <w:szCs w:val="20"/>
                <w:u w:val="none"/>
              </w:rPr>
            </w:pP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ADE291">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E541A3">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7C8DCF5">
            <w:pPr>
              <w:jc w:val="right"/>
              <w:rPr>
                <w:rFonts w:hint="eastAsia" w:ascii="宋体" w:hAnsi="宋体" w:eastAsia="宋体" w:cs="宋体"/>
                <w:i w:val="0"/>
                <w:iCs w:val="0"/>
                <w:color w:val="auto"/>
                <w:sz w:val="20"/>
                <w:szCs w:val="20"/>
                <w:u w:val="none"/>
              </w:rPr>
            </w:pPr>
          </w:p>
        </w:tc>
      </w:tr>
      <w:tr w14:paraId="2D823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0C6BD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E85CF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74CCC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铲除面层及基层</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18F84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1.东侧铲除原围墙20厚水泥砂浆粉刷层及面层涂料至砖砌</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DA8F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2779E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24.84</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746604">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A3012F2">
            <w:pPr>
              <w:jc w:val="right"/>
              <w:rPr>
                <w:rFonts w:hint="eastAsia" w:ascii="宋体" w:hAnsi="宋体" w:eastAsia="宋体" w:cs="宋体"/>
                <w:i w:val="0"/>
                <w:iCs w:val="0"/>
                <w:color w:val="auto"/>
                <w:sz w:val="18"/>
                <w:szCs w:val="18"/>
                <w:u w:val="none"/>
              </w:rPr>
            </w:pPr>
          </w:p>
        </w:tc>
      </w:tr>
      <w:tr w14:paraId="133B7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FBC83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DBEB5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96DDA6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铲除面层</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80093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1.西侧铲除原围墙面层白色涂料</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422F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7D4C98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24.84</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A9361B">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6B4D518">
            <w:pPr>
              <w:jc w:val="right"/>
              <w:rPr>
                <w:rFonts w:hint="eastAsia" w:ascii="宋体" w:hAnsi="宋体" w:eastAsia="宋体" w:cs="宋体"/>
                <w:i w:val="0"/>
                <w:iCs w:val="0"/>
                <w:color w:val="auto"/>
                <w:sz w:val="18"/>
                <w:szCs w:val="18"/>
                <w:u w:val="none"/>
              </w:rPr>
            </w:pPr>
          </w:p>
        </w:tc>
      </w:tr>
      <w:tr w14:paraId="3DD50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5E9AB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D4BCB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60097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脊瓦拆除</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35DDF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1.原脊瓦拆除</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90CC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C7C28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11.5</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854BFF">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44D5D28">
            <w:pPr>
              <w:jc w:val="right"/>
              <w:rPr>
                <w:rFonts w:hint="eastAsia" w:ascii="宋体" w:hAnsi="宋体" w:eastAsia="宋体" w:cs="宋体"/>
                <w:i w:val="0"/>
                <w:iCs w:val="0"/>
                <w:color w:val="auto"/>
                <w:sz w:val="18"/>
                <w:szCs w:val="18"/>
                <w:u w:val="none"/>
              </w:rPr>
            </w:pPr>
          </w:p>
        </w:tc>
      </w:tr>
      <w:tr w14:paraId="67B0B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18AF6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D41742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011201001005</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4F332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8E386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3.5厚干粉类聚合物水泥防水砂浆，中间压入一层镀锌电焊网</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043E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02544D">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C3AAA4">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A35730A">
            <w:pPr>
              <w:jc w:val="right"/>
              <w:rPr>
                <w:rFonts w:hint="eastAsia" w:ascii="宋体" w:hAnsi="宋体" w:eastAsia="宋体" w:cs="宋体"/>
                <w:i w:val="0"/>
                <w:iCs w:val="0"/>
                <w:color w:val="auto"/>
                <w:sz w:val="18"/>
                <w:szCs w:val="18"/>
                <w:u w:val="none"/>
              </w:rPr>
            </w:pPr>
          </w:p>
        </w:tc>
      </w:tr>
      <w:tr w14:paraId="51409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9F69A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0945A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011203001003</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5FBDAD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石材墙、柱面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D0B5E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1.配套专用胶粘剂粘接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2.面层200mm*400mm灰色仿石面砖，水泥浆填缝</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17D2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7A581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E35F36">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CFB1831">
            <w:pPr>
              <w:jc w:val="right"/>
              <w:rPr>
                <w:rFonts w:hint="eastAsia" w:ascii="宋体" w:hAnsi="宋体" w:eastAsia="宋体" w:cs="宋体"/>
                <w:i w:val="0"/>
                <w:iCs w:val="0"/>
                <w:color w:val="auto"/>
                <w:sz w:val="18"/>
                <w:szCs w:val="18"/>
                <w:u w:val="none"/>
              </w:rPr>
            </w:pPr>
          </w:p>
        </w:tc>
      </w:tr>
      <w:tr w14:paraId="6436F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CF539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F7F91B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011201001006</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5A9F1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0676A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3.5厚干粉类聚合物水泥防水砂浆，中间压入一层耐碱玻璃纤维网布</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2BCC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32AEB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33.58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7AC8A2">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DFB7804">
            <w:pPr>
              <w:jc w:val="right"/>
              <w:rPr>
                <w:rFonts w:hint="eastAsia" w:ascii="宋体" w:hAnsi="宋体" w:eastAsia="宋体" w:cs="宋体"/>
                <w:i w:val="0"/>
                <w:iCs w:val="0"/>
                <w:color w:val="auto"/>
                <w:sz w:val="18"/>
                <w:szCs w:val="18"/>
                <w:u w:val="none"/>
              </w:rPr>
            </w:pPr>
          </w:p>
        </w:tc>
      </w:tr>
      <w:tr w14:paraId="36AEC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A995F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69007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011403001003</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14F42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E09F1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1.涂刷底层涂料、喷涂主层涂料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2.涂饰面层真石漆两遍</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72C5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A3265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16.79</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A67FC9">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9EF1B1E">
            <w:pPr>
              <w:jc w:val="right"/>
              <w:rPr>
                <w:rFonts w:hint="eastAsia" w:ascii="宋体" w:hAnsi="宋体" w:eastAsia="宋体" w:cs="宋体"/>
                <w:i w:val="0"/>
                <w:iCs w:val="0"/>
                <w:color w:val="auto"/>
                <w:sz w:val="18"/>
                <w:szCs w:val="18"/>
                <w:u w:val="none"/>
              </w:rPr>
            </w:pPr>
          </w:p>
        </w:tc>
      </w:tr>
      <w:tr w14:paraId="37D20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F71A2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F5FC8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011404001001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FB5394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墙面喷刷涂料</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E57A3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1.西侧外墙涂料</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9364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0E961A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16.79</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67AD20">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1A664C9">
            <w:pPr>
              <w:jc w:val="right"/>
              <w:rPr>
                <w:rFonts w:hint="eastAsia" w:ascii="宋体" w:hAnsi="宋体" w:eastAsia="宋体" w:cs="宋体"/>
                <w:i w:val="0"/>
                <w:iCs w:val="0"/>
                <w:color w:val="auto"/>
                <w:sz w:val="18"/>
                <w:szCs w:val="18"/>
                <w:u w:val="none"/>
              </w:rPr>
            </w:pPr>
          </w:p>
        </w:tc>
      </w:tr>
      <w:tr w14:paraId="094E0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6F6A3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2BC6C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010901001003</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AF5911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瓦屋面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1B72C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1.青灰色成品树脂脊瓦</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1F301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81B94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5.75</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7BE56A">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F111384">
            <w:pPr>
              <w:jc w:val="right"/>
              <w:rPr>
                <w:rFonts w:hint="eastAsia" w:ascii="宋体" w:hAnsi="宋体" w:eastAsia="宋体" w:cs="宋体"/>
                <w:i w:val="0"/>
                <w:iCs w:val="0"/>
                <w:color w:val="auto"/>
                <w:sz w:val="18"/>
                <w:szCs w:val="18"/>
                <w:u w:val="none"/>
              </w:rPr>
            </w:pPr>
          </w:p>
        </w:tc>
      </w:tr>
      <w:tr w14:paraId="137DB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0A6B520">
            <w:pPr>
              <w:jc w:val="center"/>
              <w:rPr>
                <w:rFonts w:hint="eastAsia" w:ascii="宋体" w:hAnsi="宋体" w:eastAsia="宋体" w:cs="宋体"/>
                <w:i w:val="0"/>
                <w:iCs w:val="0"/>
                <w:color w:val="auto"/>
                <w:sz w:val="20"/>
                <w:szCs w:val="20"/>
                <w:u w:val="none"/>
              </w:rPr>
            </w:pP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C0892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69176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围墙4</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E59E879">
            <w:pPr>
              <w:jc w:val="left"/>
              <w:rPr>
                <w:rFonts w:hint="eastAsia" w:ascii="宋体" w:hAnsi="宋体" w:eastAsia="宋体" w:cs="宋体"/>
                <w:i w:val="0"/>
                <w:iCs w:val="0"/>
                <w:color w:val="auto"/>
                <w:sz w:val="20"/>
                <w:szCs w:val="20"/>
                <w:u w:val="none"/>
              </w:rPr>
            </w:pP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B4F4B2">
            <w:pPr>
              <w:jc w:val="left"/>
              <w:rPr>
                <w:rFonts w:hint="eastAsia" w:ascii="宋体" w:hAnsi="宋体" w:eastAsia="宋体" w:cs="宋体"/>
                <w:i w:val="0"/>
                <w:iCs w:val="0"/>
                <w:color w:val="auto"/>
                <w:sz w:val="20"/>
                <w:szCs w:val="20"/>
                <w:u w:val="none"/>
              </w:rPr>
            </w:pP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DD1B0E">
            <w:pPr>
              <w:jc w:val="right"/>
              <w:rPr>
                <w:rFonts w:hint="eastAsia" w:ascii="宋体" w:hAnsi="宋体" w:eastAsia="宋体" w:cs="宋体"/>
                <w:i w:val="0"/>
                <w:iCs w:val="0"/>
                <w:color w:val="auto"/>
                <w:sz w:val="20"/>
                <w:szCs w:val="20"/>
                <w:u w:val="none"/>
              </w:rPr>
            </w:pP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BF4071D">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2FCE176">
            <w:pPr>
              <w:jc w:val="right"/>
              <w:rPr>
                <w:rFonts w:hint="eastAsia" w:ascii="宋体" w:hAnsi="宋体" w:eastAsia="宋体" w:cs="宋体"/>
                <w:i w:val="0"/>
                <w:iCs w:val="0"/>
                <w:color w:val="auto"/>
                <w:sz w:val="20"/>
                <w:szCs w:val="20"/>
                <w:u w:val="none"/>
              </w:rPr>
            </w:pPr>
          </w:p>
        </w:tc>
      </w:tr>
      <w:tr w14:paraId="5076C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07D33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1F02B0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B1872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铲除面层及基层</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F7F0B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1.外侧铲除原围墙20厚水泥砂浆粉刷层及面层涂料至砖砌</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4110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BE9EF2">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85.65</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183D49">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5BDF793">
            <w:pPr>
              <w:jc w:val="right"/>
              <w:rPr>
                <w:rFonts w:hint="eastAsia" w:ascii="宋体" w:hAnsi="宋体" w:eastAsia="宋体" w:cs="宋体"/>
                <w:i w:val="0"/>
                <w:iCs w:val="0"/>
                <w:color w:val="auto"/>
                <w:sz w:val="18"/>
                <w:szCs w:val="18"/>
                <w:u w:val="none"/>
              </w:rPr>
            </w:pPr>
          </w:p>
        </w:tc>
      </w:tr>
      <w:tr w14:paraId="41136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C3715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8C7A2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B00001</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9C0D9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铲除面层</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26366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1.内侧铲除原围墙面层白色涂料</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E3E3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C4703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85.65</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EA9E53">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C0BD0B8">
            <w:pPr>
              <w:jc w:val="right"/>
              <w:rPr>
                <w:rFonts w:hint="eastAsia" w:ascii="宋体" w:hAnsi="宋体" w:eastAsia="宋体" w:cs="宋体"/>
                <w:i w:val="0"/>
                <w:iCs w:val="0"/>
                <w:color w:val="auto"/>
                <w:sz w:val="18"/>
                <w:szCs w:val="18"/>
                <w:u w:val="none"/>
              </w:rPr>
            </w:pPr>
          </w:p>
        </w:tc>
      </w:tr>
      <w:tr w14:paraId="5ABC2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B644E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50E6C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B00002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50243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脊瓦拆除</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5F497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1.原脊瓦拆除</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1B4B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06DE9E6">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40.4</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5C3A03">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BA3DB85">
            <w:pPr>
              <w:jc w:val="right"/>
              <w:rPr>
                <w:rFonts w:hint="eastAsia" w:ascii="宋体" w:hAnsi="宋体" w:eastAsia="宋体" w:cs="宋体"/>
                <w:i w:val="0"/>
                <w:iCs w:val="0"/>
                <w:color w:val="auto"/>
                <w:sz w:val="18"/>
                <w:szCs w:val="18"/>
                <w:u w:val="none"/>
              </w:rPr>
            </w:pPr>
          </w:p>
        </w:tc>
      </w:tr>
      <w:tr w14:paraId="3CAA5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7"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F077F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F632E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011201001007</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F95CA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72A832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3.5厚干粉类聚合物水泥防水砂浆，中间压入一层镀锌电焊网</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D39A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1745C5">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28.28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740BD1">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1E5B346">
            <w:pPr>
              <w:jc w:val="right"/>
              <w:rPr>
                <w:rFonts w:hint="eastAsia" w:ascii="宋体" w:hAnsi="宋体" w:eastAsia="宋体" w:cs="宋体"/>
                <w:i w:val="0"/>
                <w:iCs w:val="0"/>
                <w:color w:val="auto"/>
                <w:sz w:val="18"/>
                <w:szCs w:val="18"/>
                <w:u w:val="none"/>
              </w:rPr>
            </w:pPr>
          </w:p>
        </w:tc>
      </w:tr>
      <w:tr w14:paraId="0AD8F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7556A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5A0B8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011203001004</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F44BF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石材墙、柱面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0AD5A2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1.配套专用胶粘剂粘接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2.面层200mm*400mm灰色仿石面砖，水泥浆填缝</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D3EF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6541B6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28.28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CEC694">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0591907">
            <w:pPr>
              <w:jc w:val="right"/>
              <w:rPr>
                <w:rFonts w:hint="eastAsia" w:ascii="宋体" w:hAnsi="宋体" w:eastAsia="宋体" w:cs="宋体"/>
                <w:i w:val="0"/>
                <w:iCs w:val="0"/>
                <w:color w:val="auto"/>
                <w:sz w:val="18"/>
                <w:szCs w:val="18"/>
                <w:u w:val="none"/>
              </w:rPr>
            </w:pPr>
          </w:p>
        </w:tc>
      </w:tr>
      <w:tr w14:paraId="59941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84F5B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29</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8F44F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011201001008</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CE4B5E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墙、柱面一般抹灰</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550A6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1.9厚1:3水泥砂浆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2.6厚1:2.5水泥砂浆找平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3.5厚干粉类聚合物水泥防水砂浆，中间压入一层耐碱玻璃纤维网布</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271A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51EDAC">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117.97</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A30E255">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83A0ED8">
            <w:pPr>
              <w:jc w:val="right"/>
              <w:rPr>
                <w:rFonts w:hint="eastAsia" w:ascii="宋体" w:hAnsi="宋体" w:eastAsia="宋体" w:cs="宋体"/>
                <w:i w:val="0"/>
                <w:iCs w:val="0"/>
                <w:color w:val="auto"/>
                <w:sz w:val="18"/>
                <w:szCs w:val="18"/>
                <w:u w:val="none"/>
              </w:rPr>
            </w:pPr>
          </w:p>
        </w:tc>
      </w:tr>
      <w:tr w14:paraId="0A10A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9D29D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E2F420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011403001004</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4F225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70DF18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1.涂刷底层涂料、喷涂主层涂料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2.涂饰面层真石漆两遍</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F01E8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E77E5E9">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58.98</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E81A4A">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86873BA">
            <w:pPr>
              <w:jc w:val="right"/>
              <w:rPr>
                <w:rFonts w:hint="eastAsia" w:ascii="宋体" w:hAnsi="宋体" w:eastAsia="宋体" w:cs="宋体"/>
                <w:i w:val="0"/>
                <w:iCs w:val="0"/>
                <w:color w:val="auto"/>
                <w:sz w:val="18"/>
                <w:szCs w:val="18"/>
                <w:u w:val="none"/>
              </w:rPr>
            </w:pPr>
          </w:p>
        </w:tc>
      </w:tr>
      <w:tr w14:paraId="4FB61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AD5F5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8536F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011404001002</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48774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墙面喷刷涂料</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81FB4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1.内侧外墙涂料</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B9D3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C2041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85.65</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53C5A3">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19E8B4A">
            <w:pPr>
              <w:jc w:val="right"/>
              <w:rPr>
                <w:rFonts w:hint="eastAsia" w:ascii="宋体" w:hAnsi="宋体" w:eastAsia="宋体" w:cs="宋体"/>
                <w:i w:val="0"/>
                <w:iCs w:val="0"/>
                <w:color w:val="auto"/>
                <w:sz w:val="18"/>
                <w:szCs w:val="18"/>
                <w:u w:val="none"/>
              </w:rPr>
            </w:pPr>
          </w:p>
        </w:tc>
      </w:tr>
      <w:tr w14:paraId="780D7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5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79667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c>
          <w:tcPr>
            <w:tcW w:w="17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ED1E00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010901001004</w:t>
            </w:r>
          </w:p>
        </w:tc>
        <w:tc>
          <w:tcPr>
            <w:tcW w:w="198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81B85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瓦屋面</w:t>
            </w:r>
          </w:p>
        </w:tc>
        <w:tc>
          <w:tcPr>
            <w:tcW w:w="213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C4AD7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1.青灰色成品树脂脊瓦</w:t>
            </w:r>
          </w:p>
        </w:tc>
        <w:tc>
          <w:tcPr>
            <w:tcW w:w="77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B244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22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A7053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20.2</w:t>
            </w:r>
          </w:p>
        </w:tc>
        <w:tc>
          <w:tcPr>
            <w:tcW w:w="98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BE9BAB2">
            <w:pPr>
              <w:jc w:val="right"/>
              <w:rPr>
                <w:rFonts w:hint="eastAsia" w:ascii="宋体" w:hAnsi="宋体" w:eastAsia="宋体" w:cs="宋体"/>
                <w:i w:val="0"/>
                <w:iCs w:val="0"/>
                <w:color w:val="auto"/>
                <w:sz w:val="20"/>
                <w:szCs w:val="20"/>
                <w:u w:val="none"/>
              </w:rPr>
            </w:pPr>
          </w:p>
        </w:tc>
        <w:tc>
          <w:tcPr>
            <w:tcW w:w="1050"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8D771D6">
            <w:pPr>
              <w:jc w:val="right"/>
              <w:rPr>
                <w:rFonts w:hint="eastAsia" w:ascii="宋体" w:hAnsi="宋体" w:eastAsia="宋体" w:cs="宋体"/>
                <w:i w:val="0"/>
                <w:iCs w:val="0"/>
                <w:color w:val="auto"/>
                <w:sz w:val="18"/>
                <w:szCs w:val="18"/>
                <w:u w:val="none"/>
              </w:rPr>
            </w:pPr>
          </w:p>
        </w:tc>
      </w:tr>
    </w:tbl>
    <w:p w14:paraId="2656A754">
      <w:pPr>
        <w:spacing w:before="0" w:after="0" w:line="480" w:lineRule="auto"/>
        <w:ind w:right="0" w:firstLine="240" w:firstLineChars="100"/>
        <w:jc w:val="both"/>
        <w:rPr>
          <w:rFonts w:ascii="宋体" w:hAnsi="宋体" w:eastAsia="宋体" w:cs="宋体"/>
          <w:color w:val="auto"/>
          <w:spacing w:val="0"/>
          <w:position w:val="0"/>
          <w:sz w:val="24"/>
          <w:shd w:val="clear" w:fill="auto"/>
        </w:rPr>
      </w:pPr>
    </w:p>
    <w:p w14:paraId="0BAD5CA1">
      <w:pPr>
        <w:spacing w:before="0" w:after="0" w:line="480" w:lineRule="auto"/>
        <w:ind w:right="0" w:firstLine="240" w:firstLineChars="1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73D079D2">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7FAFF614">
      <w:pPr>
        <w:pStyle w:val="2"/>
        <w:spacing w:line="360" w:lineRule="auto"/>
        <w:ind w:firstLine="480" w:firstLineChars="200"/>
        <w:rPr>
          <w:rFonts w:ascii="宋体" w:hAnsi="宋体" w:eastAsia="宋体" w:cs="宋体"/>
          <w:color w:val="auto"/>
          <w:spacing w:val="0"/>
          <w:position w:val="0"/>
          <w:sz w:val="24"/>
          <w:szCs w:val="22"/>
          <w:shd w:val="clear" w:fill="auto"/>
        </w:rPr>
      </w:pPr>
      <w:r>
        <w:rPr>
          <w:rFonts w:hint="eastAsia" w:ascii="宋体" w:hAnsi="宋体" w:eastAsia="宋体" w:cs="宋体"/>
          <w:color w:val="auto"/>
          <w:spacing w:val="0"/>
          <w:position w:val="0"/>
          <w:sz w:val="24"/>
          <w:szCs w:val="22"/>
          <w:shd w:val="clear" w:fill="auto"/>
        </w:rPr>
        <w:t>2.2质量标准：符合国家及行业</w:t>
      </w:r>
      <w:r>
        <w:rPr>
          <w:rFonts w:hint="eastAsia" w:ascii="宋体" w:hAnsi="宋体" w:eastAsia="宋体" w:cs="宋体"/>
          <w:color w:val="auto"/>
          <w:spacing w:val="0"/>
          <w:position w:val="0"/>
          <w:sz w:val="24"/>
          <w:szCs w:val="22"/>
          <w:shd w:val="clear" w:fill="auto"/>
          <w:lang w:val="en-US" w:eastAsia="zh-CN"/>
        </w:rPr>
        <w:t>规范和</w:t>
      </w:r>
      <w:r>
        <w:rPr>
          <w:rFonts w:hint="eastAsia" w:ascii="宋体" w:hAnsi="宋体" w:eastAsia="宋体" w:cs="宋体"/>
          <w:color w:val="auto"/>
          <w:spacing w:val="0"/>
          <w:position w:val="0"/>
          <w:sz w:val="24"/>
          <w:szCs w:val="22"/>
          <w:shd w:val="clear" w:fill="auto"/>
        </w:rPr>
        <w:t>标准。</w:t>
      </w:r>
    </w:p>
    <w:p w14:paraId="7B52FE4B">
      <w:pPr>
        <w:spacing w:line="420" w:lineRule="auto"/>
        <w:ind w:firstLine="480"/>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售后服务：</w:t>
      </w:r>
      <w:r>
        <w:rPr>
          <w:rFonts w:hint="eastAsia" w:ascii="宋体" w:hAnsi="宋体" w:eastAsia="宋体" w:cs="宋体"/>
          <w:color w:val="auto"/>
          <w:sz w:val="24"/>
        </w:rPr>
        <w:t>免费质保1年,在接到采购方服务请求后，24小时响应，48小时内上门解决问题；质保期内提供免费上门服务，质保期外的收费按相关行业规则或由双方协商收取。</w:t>
      </w:r>
    </w:p>
    <w:p w14:paraId="3A86CF0E">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4</w:t>
      </w:r>
      <w:r>
        <w:rPr>
          <w:rFonts w:ascii="宋体" w:hAnsi="宋体" w:eastAsia="宋体" w:cs="宋体"/>
          <w:color w:val="auto"/>
          <w:spacing w:val="0"/>
          <w:position w:val="0"/>
          <w:sz w:val="24"/>
          <w:shd w:val="clear" w:fill="auto"/>
        </w:rPr>
        <w:t>交货地点：采购人指定地点。</w:t>
      </w:r>
    </w:p>
    <w:p w14:paraId="6B67C4C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合同履行期限：</w:t>
      </w: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40</w:t>
      </w:r>
      <w:r>
        <w:rPr>
          <w:rFonts w:ascii="宋体" w:hAnsi="宋体" w:eastAsia="宋体" w:cs="宋体"/>
          <w:color w:val="auto"/>
          <w:spacing w:val="0"/>
          <w:position w:val="0"/>
          <w:sz w:val="24"/>
          <w:highlight w:val="none"/>
          <w:shd w:val="clear" w:fill="auto"/>
        </w:rPr>
        <w:t>日历天</w:t>
      </w:r>
    </w:p>
    <w:p w14:paraId="3CDBEA40">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6</w:t>
      </w:r>
      <w:r>
        <w:rPr>
          <w:rFonts w:ascii="宋体" w:hAnsi="宋体" w:eastAsia="宋体" w:cs="宋体"/>
          <w:color w:val="auto"/>
          <w:spacing w:val="0"/>
          <w:position w:val="0"/>
          <w:sz w:val="24"/>
          <w:shd w:val="clear" w:fill="auto"/>
        </w:rPr>
        <w:t>验收：由最终用户组织验收。</w:t>
      </w:r>
    </w:p>
    <w:p w14:paraId="0B1F46FD">
      <w:pPr>
        <w:pStyle w:val="2"/>
        <w:spacing w:line="360" w:lineRule="auto"/>
        <w:ind w:firstLine="480" w:firstLineChars="200"/>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2.7其他：投标人所报全部货物报价须贴合同期市场公允价格，不得明显偏离市场行情；否则建设单位有权对公司报价进行调整。</w:t>
      </w:r>
    </w:p>
    <w:p w14:paraId="4040BD2C">
      <w:pPr>
        <w:pStyle w:val="2"/>
        <w:spacing w:line="360" w:lineRule="auto"/>
        <w:ind w:firstLine="480" w:firstLineChars="200"/>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2.8供应商</w:t>
      </w:r>
      <w:r>
        <w:rPr>
          <w:rFonts w:hint="eastAsia" w:ascii="宋体" w:hAnsi="宋体" w:eastAsia="宋体" w:cs="宋体"/>
          <w:b w:val="0"/>
          <w:bCs/>
          <w:color w:val="auto"/>
          <w:kern w:val="2"/>
          <w:sz w:val="24"/>
          <w:highlight w:val="none"/>
          <w:lang w:val="en-US" w:eastAsia="zh-CN" w:bidi="ar-SA"/>
        </w:rPr>
        <w:t>对其提供的产品出具《关于符合本国产品标准的声明函》或财政部会同有关部门规定的有关证明文件</w:t>
      </w:r>
      <w:r>
        <w:rPr>
          <w:rFonts w:hint="eastAsia" w:ascii="宋体" w:hAnsi="宋体" w:eastAsia="宋体" w:cs="宋体"/>
          <w:b w:val="0"/>
          <w:color w:val="auto"/>
          <w:kern w:val="2"/>
          <w:sz w:val="24"/>
          <w:highlight w:val="none"/>
          <w:lang w:val="en-US" w:eastAsia="zh-CN" w:bidi="ar-SA"/>
        </w:rPr>
        <w:t>。</w:t>
      </w:r>
    </w:p>
    <w:p w14:paraId="57F0231D">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4E553CB5">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4E5405DB">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0956C609">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0C69DEDF">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794DF74A">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36A8115A">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787DAFEF">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p>
    <w:p w14:paraId="229AB8AC">
      <w:pPr>
        <w:spacing w:before="0" w:after="0" w:line="480" w:lineRule="auto"/>
        <w:ind w:left="0" w:right="0" w:firstLine="0"/>
        <w:jc w:val="both"/>
        <w:rPr>
          <w:rFonts w:ascii="宋体" w:hAnsi="宋体" w:eastAsia="宋体" w:cs="宋体"/>
          <w:b/>
          <w:bCs/>
          <w:color w:val="auto"/>
          <w:spacing w:val="0"/>
          <w:position w:val="0"/>
          <w:sz w:val="32"/>
          <w:szCs w:val="32"/>
          <w:shd w:val="clear" w:fill="auto"/>
        </w:rPr>
      </w:pPr>
    </w:p>
    <w:p w14:paraId="428BB2F5">
      <w:pPr>
        <w:spacing w:before="0" w:after="0" w:line="480" w:lineRule="auto"/>
        <w:ind w:left="0" w:right="0" w:firstLine="0"/>
        <w:jc w:val="center"/>
        <w:rPr>
          <w:rFonts w:ascii="宋体" w:hAnsi="宋体" w:eastAsia="宋体" w:cs="宋体"/>
          <w:b/>
          <w:bCs/>
          <w:color w:val="auto"/>
          <w:spacing w:val="0"/>
          <w:position w:val="0"/>
          <w:sz w:val="32"/>
          <w:szCs w:val="32"/>
          <w:shd w:val="clear" w:fill="auto"/>
        </w:rPr>
      </w:pPr>
      <w:r>
        <w:rPr>
          <w:rFonts w:ascii="宋体" w:hAnsi="宋体" w:eastAsia="宋体" w:cs="宋体"/>
          <w:b/>
          <w:bCs/>
          <w:color w:val="auto"/>
          <w:spacing w:val="0"/>
          <w:position w:val="0"/>
          <w:sz w:val="32"/>
          <w:szCs w:val="32"/>
          <w:shd w:val="clear" w:fill="auto"/>
        </w:rPr>
        <w:t>第四章  响应性文件内容及格式</w:t>
      </w:r>
    </w:p>
    <w:p w14:paraId="4D9AA88C">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1724FB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注：请供应商按照以下文件的要求格式、内容，顺序制作响应性文件，并编制目录及页码</w:t>
      </w:r>
      <w:r>
        <w:rPr>
          <w:rFonts w:hint="eastAsia" w:ascii="宋体" w:hAnsi="宋体" w:eastAsia="宋体" w:cs="宋体"/>
          <w:color w:val="auto"/>
          <w:spacing w:val="0"/>
          <w:position w:val="0"/>
          <w:sz w:val="24"/>
          <w:shd w:val="clear" w:fill="auto"/>
          <w:lang w:val="en-US" w:eastAsia="zh-CN"/>
        </w:rPr>
        <w:t>及总页码</w:t>
      </w:r>
      <w:r>
        <w:rPr>
          <w:rFonts w:ascii="宋体" w:hAnsi="宋体" w:eastAsia="宋体" w:cs="宋体"/>
          <w:color w:val="auto"/>
          <w:spacing w:val="0"/>
          <w:position w:val="0"/>
          <w:sz w:val="24"/>
          <w:shd w:val="clear" w:fill="auto"/>
        </w:rPr>
        <w:t xml:space="preserve">，否则可能将影响对响应性文件的评价。 </w:t>
      </w:r>
    </w:p>
    <w:p w14:paraId="539F2F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17192DC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237A4719">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67F57CAF">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0DAD68C5">
      <w:pPr>
        <w:spacing w:before="0" w:after="0" w:line="240" w:lineRule="auto"/>
        <w:ind w:left="0" w:right="0" w:firstLine="0"/>
        <w:jc w:val="left"/>
        <w:rPr>
          <w:rFonts w:ascii="宋体" w:hAnsi="宋体" w:eastAsia="宋体" w:cs="宋体"/>
          <w:color w:val="auto"/>
          <w:spacing w:val="0"/>
          <w:position w:val="0"/>
          <w:sz w:val="24"/>
          <w:shd w:val="clear" w:fill="auto"/>
        </w:rPr>
      </w:pPr>
    </w:p>
    <w:p w14:paraId="1CC0215B">
      <w:pPr>
        <w:spacing w:before="0" w:after="0" w:line="240" w:lineRule="auto"/>
        <w:ind w:left="0" w:right="0" w:firstLine="0"/>
        <w:jc w:val="left"/>
        <w:rPr>
          <w:rFonts w:ascii="宋体" w:hAnsi="宋体" w:eastAsia="宋体" w:cs="宋体"/>
          <w:color w:val="auto"/>
          <w:spacing w:val="0"/>
          <w:position w:val="0"/>
          <w:sz w:val="24"/>
          <w:shd w:val="clear" w:fill="auto"/>
        </w:rPr>
      </w:pPr>
    </w:p>
    <w:p w14:paraId="56183B81">
      <w:pPr>
        <w:spacing w:before="0" w:after="0" w:line="240" w:lineRule="auto"/>
        <w:ind w:left="0" w:right="0" w:firstLine="0"/>
        <w:jc w:val="left"/>
        <w:rPr>
          <w:rFonts w:ascii="宋体" w:hAnsi="宋体" w:eastAsia="宋体" w:cs="宋体"/>
          <w:color w:val="auto"/>
          <w:spacing w:val="0"/>
          <w:position w:val="0"/>
          <w:sz w:val="24"/>
          <w:shd w:val="clear" w:fill="auto"/>
        </w:rPr>
      </w:pPr>
    </w:p>
    <w:p w14:paraId="0D95FF2F">
      <w:pPr>
        <w:spacing w:before="0" w:after="0" w:line="240" w:lineRule="auto"/>
        <w:ind w:left="0" w:right="0" w:firstLine="0"/>
        <w:jc w:val="left"/>
        <w:rPr>
          <w:rFonts w:ascii="宋体" w:hAnsi="宋体" w:eastAsia="宋体" w:cs="宋体"/>
          <w:color w:val="auto"/>
          <w:spacing w:val="0"/>
          <w:position w:val="0"/>
          <w:sz w:val="24"/>
          <w:shd w:val="clear" w:fill="auto"/>
        </w:rPr>
      </w:pPr>
    </w:p>
    <w:p w14:paraId="409C4F3D">
      <w:pPr>
        <w:spacing w:before="0" w:after="0" w:line="240" w:lineRule="auto"/>
        <w:ind w:left="0" w:right="0" w:firstLine="0"/>
        <w:jc w:val="left"/>
        <w:rPr>
          <w:rFonts w:ascii="宋体" w:hAnsi="宋体" w:eastAsia="宋体" w:cs="宋体"/>
          <w:color w:val="auto"/>
          <w:spacing w:val="0"/>
          <w:position w:val="0"/>
          <w:sz w:val="24"/>
          <w:shd w:val="clear" w:fill="auto"/>
        </w:rPr>
      </w:pPr>
    </w:p>
    <w:p w14:paraId="6E19E32E">
      <w:pPr>
        <w:spacing w:before="0" w:after="0" w:line="240" w:lineRule="auto"/>
        <w:ind w:left="0" w:right="0" w:firstLine="0"/>
        <w:jc w:val="left"/>
        <w:rPr>
          <w:rFonts w:ascii="宋体" w:hAnsi="宋体" w:eastAsia="宋体" w:cs="宋体"/>
          <w:color w:val="auto"/>
          <w:spacing w:val="0"/>
          <w:position w:val="0"/>
          <w:sz w:val="24"/>
          <w:shd w:val="clear" w:fill="auto"/>
        </w:rPr>
      </w:pPr>
    </w:p>
    <w:p w14:paraId="4DD3839C">
      <w:pPr>
        <w:spacing w:before="0" w:after="0" w:line="240" w:lineRule="auto"/>
        <w:ind w:left="0" w:right="0" w:firstLine="0"/>
        <w:jc w:val="left"/>
        <w:rPr>
          <w:rFonts w:ascii="宋体" w:hAnsi="宋体" w:eastAsia="宋体" w:cs="宋体"/>
          <w:color w:val="auto"/>
          <w:spacing w:val="0"/>
          <w:position w:val="0"/>
          <w:sz w:val="24"/>
          <w:shd w:val="clear" w:fill="auto"/>
        </w:rPr>
      </w:pPr>
    </w:p>
    <w:p w14:paraId="278C1DA1">
      <w:pPr>
        <w:spacing w:before="0" w:after="0" w:line="240" w:lineRule="auto"/>
        <w:ind w:left="0" w:right="0" w:firstLine="0"/>
        <w:jc w:val="left"/>
        <w:rPr>
          <w:rFonts w:ascii="宋体" w:hAnsi="宋体" w:eastAsia="宋体" w:cs="宋体"/>
          <w:color w:val="auto"/>
          <w:spacing w:val="0"/>
          <w:position w:val="0"/>
          <w:sz w:val="24"/>
          <w:shd w:val="clear" w:fill="auto"/>
        </w:rPr>
      </w:pPr>
    </w:p>
    <w:p w14:paraId="23D21190">
      <w:pPr>
        <w:spacing w:before="0" w:after="0" w:line="240" w:lineRule="auto"/>
        <w:ind w:left="0" w:right="0" w:firstLine="0"/>
        <w:jc w:val="left"/>
        <w:rPr>
          <w:rFonts w:ascii="宋体" w:hAnsi="宋体" w:eastAsia="宋体" w:cs="宋体"/>
          <w:color w:val="auto"/>
          <w:spacing w:val="0"/>
          <w:position w:val="0"/>
          <w:sz w:val="24"/>
          <w:shd w:val="clear" w:fill="auto"/>
        </w:rPr>
      </w:pPr>
    </w:p>
    <w:p w14:paraId="7C13C268">
      <w:pPr>
        <w:spacing w:before="0" w:after="0" w:line="240" w:lineRule="auto"/>
        <w:ind w:left="0" w:right="0" w:firstLine="0"/>
        <w:jc w:val="left"/>
        <w:rPr>
          <w:rFonts w:ascii="宋体" w:hAnsi="宋体" w:eastAsia="宋体" w:cs="宋体"/>
          <w:color w:val="auto"/>
          <w:spacing w:val="0"/>
          <w:position w:val="0"/>
          <w:sz w:val="24"/>
          <w:shd w:val="clear" w:fill="auto"/>
        </w:rPr>
      </w:pPr>
    </w:p>
    <w:p w14:paraId="6D1AECA2">
      <w:pPr>
        <w:spacing w:before="0" w:after="0" w:line="240" w:lineRule="auto"/>
        <w:ind w:left="0" w:right="0" w:firstLine="0"/>
        <w:jc w:val="left"/>
        <w:rPr>
          <w:rFonts w:ascii="宋体" w:hAnsi="宋体" w:eastAsia="宋体" w:cs="宋体"/>
          <w:color w:val="auto"/>
          <w:spacing w:val="0"/>
          <w:position w:val="0"/>
          <w:sz w:val="24"/>
          <w:shd w:val="clear" w:fill="auto"/>
        </w:rPr>
      </w:pPr>
    </w:p>
    <w:p w14:paraId="4515C092">
      <w:pPr>
        <w:spacing w:before="0" w:after="0" w:line="240" w:lineRule="auto"/>
        <w:ind w:left="0" w:right="0" w:firstLine="0"/>
        <w:jc w:val="left"/>
        <w:rPr>
          <w:rFonts w:ascii="宋体" w:hAnsi="宋体" w:eastAsia="宋体" w:cs="宋体"/>
          <w:color w:val="auto"/>
          <w:spacing w:val="0"/>
          <w:position w:val="0"/>
          <w:sz w:val="24"/>
          <w:shd w:val="clear" w:fill="auto"/>
        </w:rPr>
      </w:pPr>
    </w:p>
    <w:p w14:paraId="2671538E">
      <w:pPr>
        <w:spacing w:before="0" w:after="0" w:line="240" w:lineRule="auto"/>
        <w:ind w:left="0" w:right="0" w:firstLine="0"/>
        <w:jc w:val="left"/>
        <w:rPr>
          <w:rFonts w:ascii="宋体" w:hAnsi="宋体" w:eastAsia="宋体" w:cs="宋体"/>
          <w:color w:val="auto"/>
          <w:spacing w:val="0"/>
          <w:position w:val="0"/>
          <w:sz w:val="24"/>
          <w:shd w:val="clear" w:fill="auto"/>
        </w:rPr>
      </w:pPr>
    </w:p>
    <w:p w14:paraId="5CE185CF">
      <w:pPr>
        <w:spacing w:before="0" w:after="0" w:line="240" w:lineRule="auto"/>
        <w:ind w:left="0" w:right="0" w:firstLine="0"/>
        <w:jc w:val="left"/>
        <w:rPr>
          <w:rFonts w:ascii="宋体" w:hAnsi="宋体" w:eastAsia="宋体" w:cs="宋体"/>
          <w:color w:val="auto"/>
          <w:spacing w:val="0"/>
          <w:position w:val="0"/>
          <w:sz w:val="24"/>
          <w:shd w:val="clear" w:fill="auto"/>
        </w:rPr>
      </w:pPr>
    </w:p>
    <w:p w14:paraId="0CBDE12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1AEFC5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89F830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1D975D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98D02E7">
      <w:pPr>
        <w:spacing w:before="0" w:after="0" w:line="240" w:lineRule="auto"/>
        <w:ind w:left="0" w:right="0" w:firstLine="0"/>
        <w:jc w:val="left"/>
        <w:rPr>
          <w:rFonts w:ascii="宋体" w:hAnsi="宋体" w:eastAsia="宋体" w:cs="宋体"/>
          <w:color w:val="auto"/>
          <w:spacing w:val="0"/>
          <w:position w:val="0"/>
          <w:sz w:val="24"/>
          <w:shd w:val="clear" w:fill="auto"/>
        </w:rPr>
      </w:pPr>
    </w:p>
    <w:p w14:paraId="155857C2">
      <w:pPr>
        <w:spacing w:before="0" w:after="0" w:line="240" w:lineRule="auto"/>
        <w:ind w:left="0" w:right="0" w:firstLine="0"/>
        <w:jc w:val="left"/>
        <w:rPr>
          <w:rFonts w:ascii="宋体" w:hAnsi="宋体" w:eastAsia="宋体" w:cs="宋体"/>
          <w:color w:val="auto"/>
          <w:spacing w:val="0"/>
          <w:position w:val="0"/>
          <w:sz w:val="24"/>
          <w:shd w:val="clear" w:fill="auto"/>
        </w:rPr>
      </w:pPr>
    </w:p>
    <w:p w14:paraId="5F945C05">
      <w:pPr>
        <w:spacing w:before="0" w:after="0" w:line="240" w:lineRule="auto"/>
        <w:ind w:left="0" w:right="0" w:firstLine="0"/>
        <w:jc w:val="left"/>
        <w:rPr>
          <w:rFonts w:ascii="宋体" w:hAnsi="宋体" w:eastAsia="宋体" w:cs="宋体"/>
          <w:color w:val="auto"/>
          <w:spacing w:val="0"/>
          <w:position w:val="0"/>
          <w:sz w:val="24"/>
          <w:shd w:val="clear" w:fill="auto"/>
        </w:rPr>
      </w:pPr>
    </w:p>
    <w:p w14:paraId="40058AE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53B4EE5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5F697FC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308328E2">
      <w:pPr>
        <w:spacing w:before="0" w:after="0" w:line="360" w:lineRule="auto"/>
        <w:ind w:left="0" w:right="0" w:firstLine="480"/>
        <w:jc w:val="both"/>
        <w:rPr>
          <w:rFonts w:ascii="宋体" w:hAnsi="宋体" w:eastAsia="宋体" w:cs="宋体"/>
          <w:color w:val="auto"/>
          <w:spacing w:val="0"/>
          <w:position w:val="0"/>
          <w:sz w:val="24"/>
          <w:shd w:val="clear" w:fill="auto"/>
        </w:rPr>
      </w:pPr>
    </w:p>
    <w:p w14:paraId="1C485F6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7B83471A">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252EA84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58E829F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7361C3C7">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6"/>
        <w:tblW w:w="0" w:type="auto"/>
        <w:tblInd w:w="0" w:type="dxa"/>
        <w:tblLayout w:type="autofit"/>
        <w:tblCellMar>
          <w:top w:w="0" w:type="dxa"/>
          <w:left w:w="10" w:type="dxa"/>
          <w:bottom w:w="0" w:type="dxa"/>
          <w:right w:w="10" w:type="dxa"/>
        </w:tblCellMar>
      </w:tblPr>
      <w:tblGrid>
        <w:gridCol w:w="5328"/>
      </w:tblGrid>
      <w:tr w14:paraId="2FB48387">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8E6EDAD">
            <w:pPr>
              <w:spacing w:before="0" w:after="0" w:line="480" w:lineRule="auto"/>
              <w:ind w:left="0" w:right="0" w:firstLine="0"/>
              <w:jc w:val="both"/>
              <w:rPr>
                <w:rFonts w:ascii="宋体" w:hAnsi="宋体" w:eastAsia="宋体" w:cs="宋体"/>
                <w:b/>
                <w:color w:val="auto"/>
                <w:spacing w:val="0"/>
                <w:position w:val="0"/>
                <w:sz w:val="24"/>
                <w:shd w:val="clear" w:fill="auto"/>
              </w:rPr>
            </w:pPr>
          </w:p>
          <w:p w14:paraId="7C4E5A87">
            <w:pPr>
              <w:spacing w:before="0" w:after="0" w:line="480" w:lineRule="auto"/>
              <w:ind w:left="0" w:right="0" w:firstLine="0"/>
              <w:jc w:val="both"/>
              <w:rPr>
                <w:rFonts w:ascii="宋体" w:hAnsi="宋体" w:eastAsia="宋体" w:cs="宋体"/>
                <w:b/>
                <w:color w:val="auto"/>
                <w:spacing w:val="0"/>
                <w:position w:val="0"/>
                <w:sz w:val="24"/>
                <w:shd w:val="clear" w:fill="auto"/>
              </w:rPr>
            </w:pPr>
          </w:p>
          <w:p w14:paraId="7F98A58C">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1C1E2374">
            <w:pPr>
              <w:spacing w:before="0" w:after="0" w:line="480" w:lineRule="auto"/>
              <w:ind w:left="0" w:right="0" w:firstLine="0"/>
              <w:jc w:val="both"/>
              <w:rPr>
                <w:rFonts w:ascii="宋体" w:hAnsi="宋体" w:eastAsia="宋体" w:cs="宋体"/>
                <w:color w:val="auto"/>
                <w:spacing w:val="0"/>
                <w:position w:val="0"/>
                <w:sz w:val="24"/>
                <w:shd w:val="clear" w:fill="auto"/>
              </w:rPr>
            </w:pPr>
          </w:p>
          <w:p w14:paraId="7312F583">
            <w:pPr>
              <w:spacing w:before="0" w:after="0" w:line="480" w:lineRule="auto"/>
              <w:ind w:left="0" w:right="0" w:firstLine="0"/>
              <w:jc w:val="both"/>
              <w:rPr>
                <w:rFonts w:ascii="宋体" w:hAnsi="宋体" w:eastAsia="宋体" w:cs="宋体"/>
                <w:color w:val="auto"/>
                <w:spacing w:val="0"/>
                <w:position w:val="0"/>
                <w:shd w:val="clear" w:fill="auto"/>
              </w:rPr>
            </w:pPr>
          </w:p>
        </w:tc>
      </w:tr>
    </w:tbl>
    <w:p w14:paraId="300C9817">
      <w:pPr>
        <w:spacing w:before="0" w:after="0" w:line="360" w:lineRule="auto"/>
        <w:ind w:left="0" w:right="0" w:firstLine="0"/>
        <w:jc w:val="both"/>
        <w:rPr>
          <w:rFonts w:ascii="宋体" w:hAnsi="宋体" w:eastAsia="宋体" w:cs="宋体"/>
          <w:color w:val="auto"/>
          <w:spacing w:val="0"/>
          <w:position w:val="0"/>
          <w:sz w:val="24"/>
          <w:shd w:val="clear" w:fill="auto"/>
        </w:rPr>
      </w:pPr>
    </w:p>
    <w:p w14:paraId="65F89871">
      <w:pPr>
        <w:spacing w:before="0" w:after="0" w:line="360" w:lineRule="auto"/>
        <w:ind w:left="0" w:right="0" w:firstLine="0"/>
        <w:jc w:val="center"/>
        <w:rPr>
          <w:rFonts w:ascii="宋体" w:hAnsi="宋体" w:eastAsia="宋体" w:cs="宋体"/>
          <w:color w:val="auto"/>
          <w:spacing w:val="0"/>
          <w:position w:val="0"/>
          <w:sz w:val="24"/>
          <w:shd w:val="clear" w:fill="auto"/>
        </w:rPr>
      </w:pPr>
    </w:p>
    <w:p w14:paraId="0C7D61CF">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2E612FE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FBAF766">
      <w:pPr>
        <w:spacing w:before="0" w:after="0" w:line="360" w:lineRule="auto"/>
        <w:ind w:left="0" w:right="0" w:firstLine="0"/>
        <w:jc w:val="center"/>
        <w:rPr>
          <w:rFonts w:ascii="宋体" w:hAnsi="宋体" w:eastAsia="宋体" w:cs="宋体"/>
          <w:color w:val="auto"/>
          <w:spacing w:val="0"/>
          <w:position w:val="0"/>
          <w:sz w:val="24"/>
          <w:shd w:val="clear" w:fill="auto"/>
        </w:rPr>
      </w:pPr>
    </w:p>
    <w:p w14:paraId="7990CA93">
      <w:pPr>
        <w:spacing w:before="0" w:after="0" w:line="360" w:lineRule="auto"/>
        <w:ind w:left="0" w:right="0" w:firstLine="0"/>
        <w:jc w:val="center"/>
        <w:rPr>
          <w:rFonts w:ascii="宋体" w:hAnsi="宋体" w:eastAsia="宋体" w:cs="宋体"/>
          <w:color w:val="auto"/>
          <w:spacing w:val="0"/>
          <w:position w:val="0"/>
          <w:sz w:val="24"/>
          <w:shd w:val="clear" w:fill="auto"/>
        </w:rPr>
      </w:pPr>
    </w:p>
    <w:p w14:paraId="76EFF5FA">
      <w:pPr>
        <w:spacing w:before="0" w:after="0" w:line="360" w:lineRule="auto"/>
        <w:ind w:left="0" w:right="0" w:firstLine="0"/>
        <w:jc w:val="left"/>
        <w:rPr>
          <w:rFonts w:ascii="宋体" w:hAnsi="宋体" w:eastAsia="宋体" w:cs="宋体"/>
          <w:color w:val="auto"/>
          <w:spacing w:val="0"/>
          <w:position w:val="0"/>
          <w:sz w:val="24"/>
          <w:shd w:val="clear" w:fill="auto"/>
        </w:rPr>
      </w:pPr>
    </w:p>
    <w:p w14:paraId="4E1A11ED">
      <w:pPr>
        <w:spacing w:before="0" w:after="0" w:line="360" w:lineRule="auto"/>
        <w:ind w:left="0" w:right="0" w:firstLine="0"/>
        <w:jc w:val="left"/>
        <w:rPr>
          <w:rFonts w:ascii="宋体" w:hAnsi="宋体" w:eastAsia="宋体" w:cs="宋体"/>
          <w:color w:val="auto"/>
          <w:spacing w:val="0"/>
          <w:position w:val="0"/>
          <w:sz w:val="24"/>
          <w:shd w:val="clear" w:fill="auto"/>
        </w:rPr>
      </w:pPr>
    </w:p>
    <w:p w14:paraId="079841F6">
      <w:pPr>
        <w:spacing w:before="0" w:after="0" w:line="360" w:lineRule="auto"/>
        <w:ind w:left="0" w:right="0" w:firstLine="0"/>
        <w:jc w:val="left"/>
        <w:rPr>
          <w:rFonts w:ascii="宋体" w:hAnsi="宋体" w:eastAsia="宋体" w:cs="宋体"/>
          <w:color w:val="auto"/>
          <w:spacing w:val="0"/>
          <w:position w:val="0"/>
          <w:sz w:val="24"/>
          <w:shd w:val="clear" w:fill="auto"/>
        </w:rPr>
      </w:pPr>
    </w:p>
    <w:p w14:paraId="78760279">
      <w:pPr>
        <w:spacing w:before="0" w:after="0" w:line="360" w:lineRule="auto"/>
        <w:ind w:left="0" w:right="0" w:firstLine="0"/>
        <w:jc w:val="left"/>
        <w:rPr>
          <w:rFonts w:ascii="宋体" w:hAnsi="宋体" w:eastAsia="宋体" w:cs="宋体"/>
          <w:color w:val="auto"/>
          <w:spacing w:val="0"/>
          <w:position w:val="0"/>
          <w:sz w:val="24"/>
          <w:shd w:val="clear" w:fill="auto"/>
        </w:rPr>
      </w:pPr>
    </w:p>
    <w:p w14:paraId="303648EB">
      <w:pPr>
        <w:spacing w:before="0" w:after="0" w:line="360" w:lineRule="auto"/>
        <w:ind w:left="0" w:right="0" w:firstLine="0"/>
        <w:jc w:val="left"/>
        <w:rPr>
          <w:rFonts w:ascii="宋体" w:hAnsi="宋体" w:eastAsia="宋体" w:cs="宋体"/>
          <w:color w:val="auto"/>
          <w:spacing w:val="0"/>
          <w:position w:val="0"/>
          <w:sz w:val="24"/>
          <w:shd w:val="clear" w:fill="auto"/>
        </w:rPr>
      </w:pPr>
    </w:p>
    <w:p w14:paraId="33D02976">
      <w:pPr>
        <w:spacing w:before="0" w:after="0" w:line="360" w:lineRule="auto"/>
        <w:ind w:left="0" w:right="0" w:firstLine="0"/>
        <w:jc w:val="left"/>
        <w:rPr>
          <w:rFonts w:ascii="宋体" w:hAnsi="宋体" w:eastAsia="宋体" w:cs="宋体"/>
          <w:color w:val="auto"/>
          <w:spacing w:val="0"/>
          <w:position w:val="0"/>
          <w:sz w:val="24"/>
          <w:shd w:val="clear" w:fill="auto"/>
        </w:rPr>
      </w:pPr>
    </w:p>
    <w:p w14:paraId="12B50E92">
      <w:pPr>
        <w:spacing w:before="0" w:after="0" w:line="360" w:lineRule="auto"/>
        <w:ind w:left="0" w:right="0" w:firstLine="0"/>
        <w:jc w:val="left"/>
        <w:rPr>
          <w:rFonts w:ascii="宋体" w:hAnsi="宋体" w:eastAsia="宋体" w:cs="宋体"/>
          <w:color w:val="auto"/>
          <w:spacing w:val="0"/>
          <w:position w:val="0"/>
          <w:sz w:val="24"/>
          <w:shd w:val="clear" w:fill="auto"/>
        </w:rPr>
      </w:pPr>
    </w:p>
    <w:p w14:paraId="536EF6FB">
      <w:pPr>
        <w:spacing w:before="0" w:after="0" w:line="360" w:lineRule="auto"/>
        <w:ind w:left="0" w:right="0" w:firstLine="0"/>
        <w:jc w:val="left"/>
        <w:rPr>
          <w:rFonts w:ascii="宋体" w:hAnsi="宋体" w:eastAsia="宋体" w:cs="宋体"/>
          <w:color w:val="auto"/>
          <w:spacing w:val="0"/>
          <w:position w:val="0"/>
          <w:sz w:val="24"/>
          <w:shd w:val="clear" w:fill="auto"/>
        </w:rPr>
      </w:pPr>
    </w:p>
    <w:p w14:paraId="562D418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372E9208">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0482727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5EFF5AE5">
      <w:pPr>
        <w:spacing w:before="0" w:after="0" w:line="360" w:lineRule="auto"/>
        <w:ind w:left="0" w:right="0" w:firstLine="480"/>
        <w:jc w:val="both"/>
        <w:rPr>
          <w:rFonts w:ascii="宋体" w:hAnsi="宋体" w:eastAsia="宋体" w:cs="宋体"/>
          <w:color w:val="auto"/>
          <w:spacing w:val="0"/>
          <w:position w:val="0"/>
          <w:sz w:val="24"/>
          <w:shd w:val="clear" w:fill="auto"/>
        </w:rPr>
      </w:pPr>
    </w:p>
    <w:p w14:paraId="4486056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25E42B9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0F11C477">
      <w:pPr>
        <w:spacing w:before="0" w:after="0" w:line="360" w:lineRule="auto"/>
        <w:ind w:left="0" w:right="0" w:firstLine="0"/>
        <w:jc w:val="both"/>
        <w:rPr>
          <w:rFonts w:ascii="宋体" w:hAnsi="宋体" w:eastAsia="宋体" w:cs="宋体"/>
          <w:color w:val="auto"/>
          <w:spacing w:val="0"/>
          <w:position w:val="0"/>
          <w:sz w:val="24"/>
          <w:shd w:val="clear" w:fill="auto"/>
        </w:rPr>
      </w:pPr>
    </w:p>
    <w:p w14:paraId="00E647D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03ADD73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B8332C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7F18629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6"/>
        <w:tblW w:w="0" w:type="auto"/>
        <w:jc w:val="center"/>
        <w:tblLayout w:type="autofit"/>
        <w:tblCellMar>
          <w:top w:w="0" w:type="dxa"/>
          <w:left w:w="10" w:type="dxa"/>
          <w:bottom w:w="0" w:type="dxa"/>
          <w:right w:w="10" w:type="dxa"/>
        </w:tblCellMar>
      </w:tblPr>
      <w:tblGrid>
        <w:gridCol w:w="5508"/>
      </w:tblGrid>
      <w:tr w14:paraId="08BD05FA">
        <w:tblPrEx>
          <w:tblCellMar>
            <w:top w:w="0" w:type="dxa"/>
            <w:left w:w="10" w:type="dxa"/>
            <w:bottom w:w="0" w:type="dxa"/>
            <w:right w:w="10" w:type="dxa"/>
          </w:tblCellMar>
        </w:tblPrEx>
        <w:trPr>
          <w:trHeight w:val="2528" w:hRule="atLeast"/>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53149E">
            <w:pPr>
              <w:spacing w:before="0" w:after="0" w:line="480" w:lineRule="auto"/>
              <w:ind w:left="0" w:right="0" w:firstLine="0"/>
              <w:jc w:val="both"/>
              <w:rPr>
                <w:rFonts w:ascii="宋体" w:hAnsi="宋体" w:eastAsia="宋体" w:cs="宋体"/>
                <w:b/>
                <w:color w:val="auto"/>
                <w:spacing w:val="0"/>
                <w:position w:val="0"/>
                <w:sz w:val="24"/>
                <w:shd w:val="clear" w:fill="auto"/>
              </w:rPr>
            </w:pPr>
          </w:p>
          <w:p w14:paraId="32AE3C1F">
            <w:pPr>
              <w:spacing w:before="0" w:after="0" w:line="480" w:lineRule="auto"/>
              <w:ind w:left="0" w:right="0" w:firstLine="0"/>
              <w:jc w:val="both"/>
              <w:rPr>
                <w:rFonts w:ascii="宋体" w:hAnsi="宋体" w:eastAsia="宋体" w:cs="宋体"/>
                <w:b/>
                <w:color w:val="auto"/>
                <w:spacing w:val="0"/>
                <w:position w:val="0"/>
                <w:sz w:val="24"/>
                <w:shd w:val="clear" w:fill="auto"/>
              </w:rPr>
            </w:pPr>
          </w:p>
          <w:p w14:paraId="49382AB4">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750FE133">
      <w:pPr>
        <w:spacing w:before="0" w:after="0" w:line="360" w:lineRule="auto"/>
        <w:ind w:left="0" w:right="0" w:firstLine="480"/>
        <w:jc w:val="both"/>
        <w:rPr>
          <w:rFonts w:ascii="宋体" w:hAnsi="宋体" w:eastAsia="宋体" w:cs="宋体"/>
          <w:color w:val="auto"/>
          <w:spacing w:val="0"/>
          <w:position w:val="0"/>
          <w:sz w:val="24"/>
          <w:shd w:val="clear" w:fill="auto"/>
        </w:rPr>
      </w:pPr>
    </w:p>
    <w:p w14:paraId="6ED4A9E3">
      <w:pPr>
        <w:spacing w:before="0" w:after="0" w:line="360" w:lineRule="auto"/>
        <w:ind w:left="0" w:right="0" w:firstLine="0"/>
        <w:jc w:val="center"/>
        <w:rPr>
          <w:rFonts w:ascii="宋体" w:hAnsi="宋体" w:eastAsia="宋体" w:cs="宋体"/>
          <w:color w:val="auto"/>
          <w:spacing w:val="0"/>
          <w:position w:val="0"/>
          <w:sz w:val="24"/>
          <w:shd w:val="clear" w:fill="auto"/>
        </w:rPr>
      </w:pPr>
    </w:p>
    <w:p w14:paraId="7CCE1BE8">
      <w:pPr>
        <w:spacing w:before="0" w:after="0" w:line="360" w:lineRule="auto"/>
        <w:ind w:left="0" w:right="0" w:firstLine="0"/>
        <w:jc w:val="center"/>
        <w:rPr>
          <w:rFonts w:ascii="宋体" w:hAnsi="宋体" w:eastAsia="宋体" w:cs="宋体"/>
          <w:color w:val="auto"/>
          <w:spacing w:val="0"/>
          <w:position w:val="0"/>
          <w:sz w:val="24"/>
          <w:shd w:val="clear" w:fill="auto"/>
        </w:rPr>
      </w:pPr>
    </w:p>
    <w:p w14:paraId="17D01623">
      <w:pPr>
        <w:spacing w:before="0" w:after="0" w:line="360" w:lineRule="auto"/>
        <w:ind w:left="0" w:right="0" w:firstLine="0"/>
        <w:jc w:val="center"/>
        <w:rPr>
          <w:rFonts w:ascii="宋体" w:hAnsi="宋体" w:eastAsia="宋体" w:cs="宋体"/>
          <w:color w:val="auto"/>
          <w:spacing w:val="0"/>
          <w:position w:val="0"/>
          <w:sz w:val="24"/>
          <w:shd w:val="clear" w:fill="auto"/>
        </w:rPr>
      </w:pPr>
    </w:p>
    <w:p w14:paraId="35B27CD1">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FFAFD8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3A09812">
      <w:pPr>
        <w:spacing w:before="0" w:after="0" w:line="360" w:lineRule="auto"/>
        <w:ind w:left="0" w:right="0" w:firstLine="0"/>
        <w:jc w:val="center"/>
        <w:rPr>
          <w:rFonts w:ascii="宋体" w:hAnsi="宋体" w:eastAsia="宋体" w:cs="宋体"/>
          <w:color w:val="auto"/>
          <w:spacing w:val="0"/>
          <w:position w:val="0"/>
          <w:sz w:val="24"/>
          <w:shd w:val="clear" w:fill="auto"/>
        </w:rPr>
      </w:pPr>
    </w:p>
    <w:p w14:paraId="26B4AB78">
      <w:pPr>
        <w:spacing w:before="0" w:after="0" w:line="240" w:lineRule="auto"/>
        <w:ind w:left="0" w:right="0" w:firstLine="240"/>
        <w:jc w:val="left"/>
        <w:rPr>
          <w:rFonts w:ascii="宋体" w:hAnsi="宋体" w:eastAsia="宋体" w:cs="宋体"/>
          <w:color w:val="auto"/>
          <w:spacing w:val="0"/>
          <w:position w:val="0"/>
          <w:sz w:val="24"/>
          <w:shd w:val="clear" w:fill="auto"/>
        </w:rPr>
      </w:pPr>
    </w:p>
    <w:p w14:paraId="2B60F5B9">
      <w:pPr>
        <w:spacing w:before="0" w:after="0" w:line="360" w:lineRule="auto"/>
        <w:ind w:left="0" w:right="0" w:firstLine="0"/>
        <w:jc w:val="left"/>
        <w:rPr>
          <w:rFonts w:ascii="宋体" w:hAnsi="宋体" w:eastAsia="宋体" w:cs="宋体"/>
          <w:color w:val="auto"/>
          <w:spacing w:val="0"/>
          <w:position w:val="0"/>
          <w:sz w:val="24"/>
          <w:shd w:val="clear" w:fill="auto"/>
        </w:rPr>
      </w:pPr>
    </w:p>
    <w:p w14:paraId="1BE4D30A">
      <w:pPr>
        <w:spacing w:before="0" w:after="0" w:line="360" w:lineRule="auto"/>
        <w:ind w:left="0" w:right="0" w:firstLine="0"/>
        <w:jc w:val="left"/>
        <w:rPr>
          <w:rFonts w:ascii="宋体" w:hAnsi="宋体" w:eastAsia="宋体" w:cs="宋体"/>
          <w:color w:val="auto"/>
          <w:spacing w:val="0"/>
          <w:position w:val="0"/>
          <w:sz w:val="24"/>
          <w:shd w:val="clear" w:fill="auto"/>
        </w:rPr>
      </w:pPr>
    </w:p>
    <w:p w14:paraId="4E0B909A">
      <w:pPr>
        <w:spacing w:before="0" w:after="0" w:line="360" w:lineRule="auto"/>
        <w:ind w:left="0" w:right="0" w:firstLine="0"/>
        <w:jc w:val="left"/>
        <w:rPr>
          <w:rFonts w:ascii="宋体" w:hAnsi="宋体" w:eastAsia="宋体" w:cs="宋体"/>
          <w:color w:val="auto"/>
          <w:spacing w:val="0"/>
          <w:position w:val="0"/>
          <w:sz w:val="24"/>
          <w:shd w:val="clear" w:fill="auto"/>
        </w:rPr>
      </w:pPr>
    </w:p>
    <w:p w14:paraId="7BEBD94A">
      <w:pPr>
        <w:spacing w:before="0" w:after="0" w:line="360" w:lineRule="auto"/>
        <w:ind w:left="0" w:right="0" w:firstLine="0"/>
        <w:jc w:val="left"/>
        <w:rPr>
          <w:rFonts w:ascii="宋体" w:hAnsi="宋体" w:eastAsia="宋体" w:cs="宋体"/>
          <w:color w:val="auto"/>
          <w:spacing w:val="0"/>
          <w:position w:val="0"/>
          <w:sz w:val="24"/>
          <w:shd w:val="clear" w:fill="auto"/>
        </w:rPr>
      </w:pPr>
    </w:p>
    <w:p w14:paraId="610FDFA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2E277A79">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704CB6F3">
      <w:pPr>
        <w:spacing w:before="0" w:after="0" w:line="240" w:lineRule="auto"/>
        <w:ind w:left="0" w:right="0" w:firstLine="240"/>
        <w:jc w:val="left"/>
        <w:rPr>
          <w:rFonts w:ascii="宋体" w:hAnsi="宋体" w:eastAsia="宋体" w:cs="宋体"/>
          <w:color w:val="auto"/>
          <w:spacing w:val="0"/>
          <w:position w:val="0"/>
          <w:sz w:val="24"/>
          <w:shd w:val="clear" w:fill="auto"/>
        </w:rPr>
      </w:pPr>
    </w:p>
    <w:p w14:paraId="76A968AF">
      <w:pPr>
        <w:spacing w:before="0" w:after="0" w:line="240" w:lineRule="auto"/>
        <w:ind w:left="0" w:right="0" w:firstLine="240"/>
        <w:jc w:val="left"/>
        <w:rPr>
          <w:rFonts w:ascii="宋体" w:hAnsi="宋体" w:eastAsia="宋体" w:cs="宋体"/>
          <w:color w:val="auto"/>
          <w:spacing w:val="0"/>
          <w:position w:val="0"/>
          <w:sz w:val="24"/>
          <w:shd w:val="clear" w:fill="auto"/>
        </w:rPr>
      </w:pPr>
    </w:p>
    <w:p w14:paraId="5CC589CD">
      <w:pPr>
        <w:spacing w:before="0" w:after="0" w:line="240" w:lineRule="auto"/>
        <w:ind w:left="0" w:right="0" w:firstLine="240"/>
        <w:jc w:val="left"/>
        <w:rPr>
          <w:rFonts w:ascii="宋体" w:hAnsi="宋体" w:eastAsia="宋体" w:cs="宋体"/>
          <w:color w:val="auto"/>
          <w:spacing w:val="0"/>
          <w:position w:val="0"/>
          <w:sz w:val="24"/>
          <w:shd w:val="clear" w:fill="auto"/>
        </w:rPr>
      </w:pPr>
    </w:p>
    <w:p w14:paraId="38EDCDB6">
      <w:pPr>
        <w:spacing w:before="0" w:after="0" w:line="240" w:lineRule="auto"/>
        <w:ind w:left="0" w:right="0" w:firstLine="240"/>
        <w:jc w:val="left"/>
        <w:rPr>
          <w:rFonts w:ascii="宋体" w:hAnsi="宋体" w:eastAsia="宋体" w:cs="宋体"/>
          <w:color w:val="auto"/>
          <w:spacing w:val="0"/>
          <w:position w:val="0"/>
          <w:sz w:val="24"/>
          <w:shd w:val="clear" w:fill="auto"/>
        </w:rPr>
      </w:pPr>
    </w:p>
    <w:p w14:paraId="479EE5D4">
      <w:pPr>
        <w:spacing w:before="0" w:after="0" w:line="360" w:lineRule="auto"/>
        <w:ind w:left="0" w:right="0" w:firstLine="0"/>
        <w:jc w:val="left"/>
        <w:rPr>
          <w:rFonts w:ascii="宋体" w:hAnsi="宋体" w:eastAsia="宋体" w:cs="宋体"/>
          <w:color w:val="auto"/>
          <w:spacing w:val="0"/>
          <w:position w:val="0"/>
          <w:sz w:val="24"/>
          <w:shd w:val="clear" w:fill="auto"/>
        </w:rPr>
      </w:pPr>
    </w:p>
    <w:p w14:paraId="36796C4B">
      <w:pPr>
        <w:spacing w:before="0" w:after="0" w:line="360" w:lineRule="auto"/>
        <w:ind w:left="0" w:right="0" w:firstLine="0"/>
        <w:jc w:val="left"/>
        <w:rPr>
          <w:rFonts w:ascii="宋体" w:hAnsi="宋体" w:eastAsia="宋体" w:cs="宋体"/>
          <w:color w:val="auto"/>
          <w:spacing w:val="0"/>
          <w:position w:val="0"/>
          <w:sz w:val="24"/>
          <w:shd w:val="clear" w:fill="auto"/>
        </w:rPr>
      </w:pPr>
    </w:p>
    <w:p w14:paraId="3496B1C5">
      <w:pPr>
        <w:spacing w:before="0" w:after="0" w:line="360" w:lineRule="auto"/>
        <w:ind w:left="0" w:right="0" w:firstLine="0"/>
        <w:jc w:val="left"/>
        <w:rPr>
          <w:rFonts w:ascii="宋体" w:hAnsi="宋体" w:eastAsia="宋体" w:cs="宋体"/>
          <w:color w:val="auto"/>
          <w:spacing w:val="0"/>
          <w:position w:val="0"/>
          <w:sz w:val="24"/>
          <w:shd w:val="clear" w:fill="auto"/>
        </w:rPr>
      </w:pPr>
    </w:p>
    <w:p w14:paraId="7EF34F19">
      <w:pPr>
        <w:spacing w:before="0" w:after="0" w:line="360" w:lineRule="auto"/>
        <w:ind w:left="0" w:right="0" w:firstLine="0"/>
        <w:jc w:val="left"/>
        <w:rPr>
          <w:rFonts w:ascii="宋体" w:hAnsi="宋体" w:eastAsia="宋体" w:cs="宋体"/>
          <w:color w:val="auto"/>
          <w:spacing w:val="0"/>
          <w:position w:val="0"/>
          <w:sz w:val="24"/>
          <w:shd w:val="clear" w:fill="auto"/>
        </w:rPr>
      </w:pPr>
    </w:p>
    <w:p w14:paraId="43F4CE11">
      <w:pPr>
        <w:spacing w:before="0" w:after="0" w:line="360" w:lineRule="auto"/>
        <w:ind w:left="0" w:right="0" w:firstLine="0"/>
        <w:jc w:val="left"/>
        <w:rPr>
          <w:rFonts w:ascii="宋体" w:hAnsi="宋体" w:eastAsia="宋体" w:cs="宋体"/>
          <w:color w:val="auto"/>
          <w:spacing w:val="0"/>
          <w:position w:val="0"/>
          <w:sz w:val="24"/>
          <w:shd w:val="clear" w:fill="auto"/>
        </w:rPr>
      </w:pPr>
    </w:p>
    <w:p w14:paraId="7B63068D">
      <w:pPr>
        <w:spacing w:before="0" w:after="0" w:line="360" w:lineRule="auto"/>
        <w:ind w:left="0" w:right="0" w:firstLine="0"/>
        <w:jc w:val="left"/>
        <w:rPr>
          <w:rFonts w:ascii="宋体" w:hAnsi="宋体" w:eastAsia="宋体" w:cs="宋体"/>
          <w:color w:val="auto"/>
          <w:spacing w:val="0"/>
          <w:position w:val="0"/>
          <w:sz w:val="24"/>
          <w:shd w:val="clear" w:fill="auto"/>
        </w:rPr>
      </w:pPr>
    </w:p>
    <w:p w14:paraId="2F48A4C0">
      <w:pPr>
        <w:spacing w:before="0" w:after="0" w:line="360" w:lineRule="auto"/>
        <w:ind w:left="0" w:right="0" w:firstLine="0"/>
        <w:jc w:val="left"/>
        <w:rPr>
          <w:rFonts w:ascii="宋体" w:hAnsi="宋体" w:eastAsia="宋体" w:cs="宋体"/>
          <w:color w:val="auto"/>
          <w:spacing w:val="0"/>
          <w:position w:val="0"/>
          <w:sz w:val="24"/>
          <w:shd w:val="clear" w:fill="auto"/>
        </w:rPr>
      </w:pPr>
    </w:p>
    <w:p w14:paraId="7081DAFE">
      <w:pPr>
        <w:spacing w:before="0" w:after="0" w:line="360" w:lineRule="auto"/>
        <w:ind w:left="0" w:right="0" w:firstLine="0"/>
        <w:jc w:val="left"/>
        <w:rPr>
          <w:rFonts w:ascii="宋体" w:hAnsi="宋体" w:eastAsia="宋体" w:cs="宋体"/>
          <w:color w:val="auto"/>
          <w:spacing w:val="0"/>
          <w:position w:val="0"/>
          <w:sz w:val="24"/>
          <w:shd w:val="clear" w:fill="auto"/>
        </w:rPr>
      </w:pPr>
    </w:p>
    <w:p w14:paraId="764706AA">
      <w:pPr>
        <w:spacing w:before="0" w:after="0" w:line="360" w:lineRule="auto"/>
        <w:ind w:left="0" w:right="0" w:firstLine="0"/>
        <w:jc w:val="left"/>
        <w:rPr>
          <w:rFonts w:ascii="宋体" w:hAnsi="宋体" w:eastAsia="宋体" w:cs="宋体"/>
          <w:color w:val="auto"/>
          <w:spacing w:val="0"/>
          <w:position w:val="0"/>
          <w:sz w:val="24"/>
          <w:shd w:val="clear" w:fill="auto"/>
        </w:rPr>
      </w:pPr>
    </w:p>
    <w:p w14:paraId="053837DF">
      <w:pPr>
        <w:spacing w:before="0" w:after="0" w:line="360" w:lineRule="auto"/>
        <w:ind w:left="0" w:right="0" w:firstLine="0"/>
        <w:jc w:val="left"/>
        <w:rPr>
          <w:rFonts w:ascii="宋体" w:hAnsi="宋体" w:eastAsia="宋体" w:cs="宋体"/>
          <w:color w:val="auto"/>
          <w:spacing w:val="0"/>
          <w:position w:val="0"/>
          <w:sz w:val="24"/>
          <w:shd w:val="clear" w:fill="auto"/>
        </w:rPr>
      </w:pPr>
    </w:p>
    <w:p w14:paraId="3FEDBB13">
      <w:pPr>
        <w:spacing w:before="0" w:after="0" w:line="360" w:lineRule="auto"/>
        <w:ind w:left="0" w:right="0" w:firstLine="0"/>
        <w:jc w:val="left"/>
        <w:rPr>
          <w:rFonts w:ascii="宋体" w:hAnsi="宋体" w:eastAsia="宋体" w:cs="宋体"/>
          <w:color w:val="auto"/>
          <w:spacing w:val="0"/>
          <w:position w:val="0"/>
          <w:sz w:val="24"/>
          <w:shd w:val="clear" w:fill="auto"/>
        </w:rPr>
      </w:pPr>
    </w:p>
    <w:p w14:paraId="4495075A">
      <w:pPr>
        <w:spacing w:before="0" w:after="0" w:line="360" w:lineRule="auto"/>
        <w:ind w:left="0" w:right="0" w:firstLine="0"/>
        <w:jc w:val="left"/>
        <w:rPr>
          <w:rFonts w:ascii="宋体" w:hAnsi="宋体" w:eastAsia="宋体" w:cs="宋体"/>
          <w:color w:val="auto"/>
          <w:spacing w:val="0"/>
          <w:position w:val="0"/>
          <w:sz w:val="24"/>
          <w:shd w:val="clear" w:fill="auto"/>
        </w:rPr>
      </w:pPr>
    </w:p>
    <w:p w14:paraId="72E7D24D">
      <w:pPr>
        <w:spacing w:before="0" w:after="0" w:line="360" w:lineRule="auto"/>
        <w:ind w:left="0" w:right="0" w:firstLine="0"/>
        <w:jc w:val="left"/>
        <w:rPr>
          <w:rFonts w:ascii="宋体" w:hAnsi="宋体" w:eastAsia="宋体" w:cs="宋体"/>
          <w:color w:val="auto"/>
          <w:spacing w:val="0"/>
          <w:position w:val="0"/>
          <w:sz w:val="24"/>
          <w:shd w:val="clear" w:fill="auto"/>
        </w:rPr>
      </w:pPr>
    </w:p>
    <w:p w14:paraId="455C8C54">
      <w:pPr>
        <w:spacing w:before="0" w:after="0" w:line="360" w:lineRule="auto"/>
        <w:ind w:left="0" w:right="0" w:firstLine="0"/>
        <w:jc w:val="left"/>
        <w:rPr>
          <w:rFonts w:ascii="宋体" w:hAnsi="宋体" w:eastAsia="宋体" w:cs="宋体"/>
          <w:color w:val="auto"/>
          <w:spacing w:val="0"/>
          <w:position w:val="0"/>
          <w:sz w:val="24"/>
          <w:shd w:val="clear" w:fill="auto"/>
        </w:rPr>
      </w:pPr>
    </w:p>
    <w:p w14:paraId="357B1E16">
      <w:pPr>
        <w:spacing w:before="0" w:after="0" w:line="360" w:lineRule="auto"/>
        <w:ind w:left="0" w:right="0" w:firstLine="0"/>
        <w:jc w:val="left"/>
        <w:rPr>
          <w:rFonts w:ascii="宋体" w:hAnsi="宋体" w:eastAsia="宋体" w:cs="宋体"/>
          <w:color w:val="auto"/>
          <w:spacing w:val="0"/>
          <w:position w:val="0"/>
          <w:sz w:val="24"/>
          <w:shd w:val="clear" w:fill="auto"/>
        </w:rPr>
      </w:pPr>
    </w:p>
    <w:p w14:paraId="450F5349">
      <w:pPr>
        <w:spacing w:before="0" w:after="0" w:line="360" w:lineRule="auto"/>
        <w:ind w:left="0" w:right="0" w:firstLine="0"/>
        <w:jc w:val="left"/>
        <w:rPr>
          <w:rFonts w:ascii="宋体" w:hAnsi="宋体" w:eastAsia="宋体" w:cs="宋体"/>
          <w:color w:val="auto"/>
          <w:spacing w:val="0"/>
          <w:position w:val="0"/>
          <w:sz w:val="24"/>
          <w:shd w:val="clear" w:fill="auto"/>
        </w:rPr>
      </w:pPr>
    </w:p>
    <w:p w14:paraId="42D3229B">
      <w:pPr>
        <w:spacing w:before="0" w:after="0" w:line="360" w:lineRule="auto"/>
        <w:ind w:left="0" w:right="0" w:firstLine="0"/>
        <w:jc w:val="left"/>
        <w:rPr>
          <w:rFonts w:ascii="宋体" w:hAnsi="宋体" w:eastAsia="宋体" w:cs="宋体"/>
          <w:color w:val="auto"/>
          <w:spacing w:val="0"/>
          <w:position w:val="0"/>
          <w:sz w:val="24"/>
          <w:shd w:val="clear" w:fill="auto"/>
        </w:rPr>
      </w:pPr>
    </w:p>
    <w:p w14:paraId="3868F812">
      <w:pPr>
        <w:spacing w:before="0" w:after="0" w:line="360" w:lineRule="auto"/>
        <w:ind w:left="0" w:right="0" w:firstLine="0"/>
        <w:jc w:val="left"/>
        <w:rPr>
          <w:rFonts w:ascii="宋体" w:hAnsi="宋体" w:eastAsia="宋体" w:cs="宋体"/>
          <w:color w:val="auto"/>
          <w:spacing w:val="0"/>
          <w:position w:val="0"/>
          <w:sz w:val="24"/>
          <w:shd w:val="clear" w:fill="auto"/>
        </w:rPr>
      </w:pPr>
    </w:p>
    <w:p w14:paraId="66C6B975">
      <w:pPr>
        <w:spacing w:before="0" w:after="0" w:line="360" w:lineRule="auto"/>
        <w:ind w:left="0" w:right="0" w:firstLine="0"/>
        <w:jc w:val="left"/>
        <w:rPr>
          <w:rFonts w:ascii="宋体" w:hAnsi="宋体" w:eastAsia="宋体" w:cs="宋体"/>
          <w:color w:val="auto"/>
          <w:spacing w:val="0"/>
          <w:position w:val="0"/>
          <w:sz w:val="24"/>
          <w:shd w:val="clear" w:fill="auto"/>
        </w:rPr>
      </w:pPr>
    </w:p>
    <w:p w14:paraId="082A3C65">
      <w:pPr>
        <w:spacing w:before="0" w:after="0" w:line="360" w:lineRule="auto"/>
        <w:ind w:left="0" w:right="0" w:firstLine="0"/>
        <w:jc w:val="left"/>
        <w:rPr>
          <w:rFonts w:ascii="宋体" w:hAnsi="宋体" w:eastAsia="宋体" w:cs="宋体"/>
          <w:color w:val="auto"/>
          <w:spacing w:val="0"/>
          <w:position w:val="0"/>
          <w:sz w:val="24"/>
          <w:shd w:val="clear" w:fill="auto"/>
        </w:rPr>
      </w:pPr>
    </w:p>
    <w:p w14:paraId="339EFB9E">
      <w:pPr>
        <w:spacing w:before="0" w:after="0" w:line="360" w:lineRule="auto"/>
        <w:ind w:left="0" w:right="0" w:firstLine="0"/>
        <w:jc w:val="left"/>
        <w:rPr>
          <w:rFonts w:ascii="宋体" w:hAnsi="宋体" w:eastAsia="宋体" w:cs="宋体"/>
          <w:color w:val="auto"/>
          <w:spacing w:val="0"/>
          <w:position w:val="0"/>
          <w:sz w:val="24"/>
          <w:shd w:val="clear" w:fill="auto"/>
        </w:rPr>
      </w:pPr>
    </w:p>
    <w:p w14:paraId="4DE4295D">
      <w:pPr>
        <w:spacing w:before="0" w:after="0" w:line="360" w:lineRule="auto"/>
        <w:ind w:left="0" w:right="0" w:firstLine="0"/>
        <w:jc w:val="left"/>
        <w:rPr>
          <w:rFonts w:ascii="宋体" w:hAnsi="宋体" w:eastAsia="宋体" w:cs="宋体"/>
          <w:color w:val="auto"/>
          <w:spacing w:val="0"/>
          <w:position w:val="0"/>
          <w:sz w:val="24"/>
          <w:shd w:val="clear" w:fill="auto"/>
        </w:rPr>
      </w:pPr>
    </w:p>
    <w:p w14:paraId="5CCE55FD">
      <w:pPr>
        <w:spacing w:before="0" w:after="0" w:line="360" w:lineRule="auto"/>
        <w:ind w:left="0" w:right="0" w:firstLine="0"/>
        <w:jc w:val="left"/>
        <w:rPr>
          <w:rFonts w:ascii="宋体" w:hAnsi="宋体" w:eastAsia="宋体" w:cs="宋体"/>
          <w:color w:val="auto"/>
          <w:spacing w:val="0"/>
          <w:position w:val="0"/>
          <w:sz w:val="24"/>
          <w:shd w:val="clear" w:fill="auto"/>
        </w:rPr>
      </w:pPr>
    </w:p>
    <w:p w14:paraId="6D3CB9A9">
      <w:pPr>
        <w:spacing w:before="0" w:after="0" w:line="360" w:lineRule="auto"/>
        <w:ind w:left="0" w:right="0" w:firstLine="0"/>
        <w:jc w:val="left"/>
        <w:rPr>
          <w:rFonts w:ascii="宋体" w:hAnsi="宋体" w:eastAsia="宋体" w:cs="宋体"/>
          <w:color w:val="auto"/>
          <w:spacing w:val="0"/>
          <w:position w:val="0"/>
          <w:sz w:val="24"/>
          <w:shd w:val="clear" w:fill="auto"/>
        </w:rPr>
      </w:pPr>
    </w:p>
    <w:p w14:paraId="55AB54A1">
      <w:pPr>
        <w:spacing w:before="0" w:after="0" w:line="360" w:lineRule="auto"/>
        <w:ind w:left="0" w:right="0" w:firstLine="0"/>
        <w:jc w:val="left"/>
        <w:rPr>
          <w:rFonts w:ascii="宋体" w:hAnsi="宋体" w:eastAsia="宋体" w:cs="宋体"/>
          <w:color w:val="auto"/>
          <w:spacing w:val="0"/>
          <w:position w:val="0"/>
          <w:sz w:val="24"/>
          <w:shd w:val="clear" w:fill="auto"/>
        </w:rPr>
      </w:pPr>
    </w:p>
    <w:p w14:paraId="66617AA6">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0B220A47">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33348E51">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4D77F9AF">
      <w:pPr>
        <w:spacing w:before="0" w:after="0" w:line="240" w:lineRule="auto"/>
        <w:ind w:left="0" w:right="0" w:firstLine="0"/>
        <w:jc w:val="both"/>
        <w:rPr>
          <w:rFonts w:ascii="宋体" w:hAnsi="宋体" w:eastAsia="宋体" w:cs="宋体"/>
          <w:color w:val="auto"/>
          <w:spacing w:val="0"/>
          <w:position w:val="0"/>
          <w:sz w:val="24"/>
          <w:shd w:val="clear" w:fill="auto"/>
        </w:rPr>
      </w:pPr>
    </w:p>
    <w:p w14:paraId="40E64AB6">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项目的竞争性磋商邀请（项目编号：</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），委托代理人</w:t>
      </w:r>
      <w:r>
        <w:rPr>
          <w:rFonts w:ascii="宋体" w:hAnsi="宋体" w:eastAsia="宋体" w:cs="宋体"/>
          <w:color w:val="auto"/>
          <w:spacing w:val="0"/>
          <w:position w:val="0"/>
          <w:sz w:val="24"/>
          <w:u w:val="single"/>
          <w:shd w:val="clear" w:fill="auto"/>
        </w:rPr>
        <w:t xml:space="preserve">      (全名、职务)</w:t>
      </w:r>
      <w:r>
        <w:rPr>
          <w:rFonts w:ascii="宋体" w:hAnsi="宋体" w:eastAsia="宋体" w:cs="宋体"/>
          <w:color w:val="auto"/>
          <w:spacing w:val="0"/>
          <w:position w:val="0"/>
          <w:sz w:val="24"/>
          <w:shd w:val="clear" w:fill="auto"/>
        </w:rPr>
        <w:t>代表</w:t>
      </w:r>
      <w:r>
        <w:rPr>
          <w:rFonts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eastAsia="zh-CN"/>
        </w:rPr>
        <w:t>（</w:t>
      </w:r>
      <w:r>
        <w:rPr>
          <w:rFonts w:ascii="宋体" w:hAnsi="宋体" w:eastAsia="宋体" w:cs="宋体"/>
          <w:color w:val="auto"/>
          <w:spacing w:val="0"/>
          <w:position w:val="0"/>
          <w:sz w:val="24"/>
          <w:u w:val="single"/>
          <w:shd w:val="clear" w:fill="auto"/>
        </w:rPr>
        <w:t>供应商名称、地址)</w:t>
      </w:r>
      <w:r>
        <w:rPr>
          <w:rFonts w:hint="eastAsia" w:ascii="宋体" w:hAnsi="宋体" w:eastAsia="宋体" w:cs="宋体"/>
          <w:color w:val="auto"/>
          <w:spacing w:val="0"/>
          <w:position w:val="0"/>
          <w:sz w:val="24"/>
          <w:u w:val="none"/>
          <w:shd w:val="clear" w:fill="auto"/>
          <w:lang w:val="en-US" w:eastAsia="zh-CN"/>
        </w:rPr>
        <w:t>签字并</w:t>
      </w:r>
      <w:r>
        <w:rPr>
          <w:rFonts w:ascii="宋体" w:hAnsi="宋体" w:eastAsia="宋体" w:cs="宋体"/>
          <w:color w:val="auto"/>
          <w:spacing w:val="0"/>
          <w:position w:val="0"/>
          <w:sz w:val="24"/>
          <w:shd w:val="clear" w:fill="auto"/>
        </w:rPr>
        <w:t>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u w:val="none"/>
          <w:shd w:val="clear" w:fill="auto"/>
        </w:rPr>
        <w:t>，并</w:t>
      </w:r>
      <w:r>
        <w:rPr>
          <w:rFonts w:ascii="宋体" w:hAnsi="宋体" w:eastAsia="宋体" w:cs="宋体"/>
          <w:color w:val="auto"/>
          <w:spacing w:val="0"/>
          <w:position w:val="0"/>
          <w:sz w:val="24"/>
          <w:shd w:val="clear" w:fill="auto"/>
        </w:rPr>
        <w:t>对之负法律责任。</w:t>
      </w:r>
    </w:p>
    <w:p w14:paraId="38D98EE2">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65ED9425">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060CB00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0875CAA1">
      <w:pPr>
        <w:spacing w:before="0" w:after="0" w:line="24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422B9B6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7753BE4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7B8BA21E">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62A596AA">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2DB2FC7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4509370A">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79A7846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6BB4EDEB">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061206D0">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7F9C2B7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CECBC2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5A62C4B5">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2A498FD0">
      <w:pPr>
        <w:spacing w:before="0" w:after="0" w:line="360" w:lineRule="auto"/>
        <w:ind w:left="0" w:right="0" w:firstLine="0"/>
        <w:jc w:val="left"/>
        <w:rPr>
          <w:rFonts w:ascii="宋体" w:hAnsi="宋体" w:eastAsia="宋体" w:cs="宋体"/>
          <w:color w:val="auto"/>
          <w:spacing w:val="0"/>
          <w:position w:val="0"/>
          <w:sz w:val="24"/>
          <w:shd w:val="clear" w:fill="auto"/>
        </w:rPr>
      </w:pPr>
    </w:p>
    <w:p w14:paraId="4B18B90D">
      <w:pPr>
        <w:spacing w:before="0" w:after="0" w:line="360" w:lineRule="auto"/>
        <w:ind w:left="0" w:right="0" w:firstLine="0"/>
        <w:jc w:val="left"/>
        <w:rPr>
          <w:rFonts w:ascii="宋体" w:hAnsi="宋体" w:eastAsia="宋体" w:cs="宋体"/>
          <w:color w:val="auto"/>
          <w:spacing w:val="0"/>
          <w:position w:val="0"/>
          <w:sz w:val="24"/>
          <w:shd w:val="clear" w:fill="auto"/>
        </w:rPr>
      </w:pPr>
    </w:p>
    <w:p w14:paraId="1C5233CB">
      <w:pPr>
        <w:spacing w:before="0" w:after="0" w:line="360" w:lineRule="auto"/>
        <w:ind w:left="0" w:right="0" w:firstLine="0"/>
        <w:jc w:val="left"/>
        <w:rPr>
          <w:rFonts w:ascii="宋体" w:hAnsi="宋体" w:eastAsia="宋体" w:cs="宋体"/>
          <w:color w:val="auto"/>
          <w:spacing w:val="0"/>
          <w:position w:val="0"/>
          <w:sz w:val="24"/>
          <w:shd w:val="clear" w:fill="auto"/>
        </w:rPr>
      </w:pPr>
    </w:p>
    <w:p w14:paraId="73615D54">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F0C22E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A232EE7">
      <w:pPr>
        <w:spacing w:before="0" w:after="0" w:line="360" w:lineRule="auto"/>
        <w:ind w:left="0" w:right="0" w:firstLine="0"/>
        <w:jc w:val="both"/>
        <w:rPr>
          <w:rFonts w:ascii="宋体" w:hAnsi="宋体" w:eastAsia="宋体" w:cs="宋体"/>
          <w:color w:val="auto"/>
          <w:spacing w:val="0"/>
          <w:position w:val="0"/>
          <w:sz w:val="24"/>
          <w:shd w:val="clear" w:fill="auto"/>
        </w:rPr>
      </w:pPr>
    </w:p>
    <w:p w14:paraId="5C01F533">
      <w:pPr>
        <w:spacing w:before="0" w:after="0" w:line="360" w:lineRule="auto"/>
        <w:ind w:left="0" w:right="0" w:firstLine="0"/>
        <w:jc w:val="both"/>
        <w:rPr>
          <w:rFonts w:ascii="宋体" w:hAnsi="宋体" w:eastAsia="宋体" w:cs="宋体"/>
          <w:color w:val="auto"/>
          <w:spacing w:val="0"/>
          <w:position w:val="0"/>
          <w:sz w:val="24"/>
          <w:shd w:val="clear" w:fill="auto"/>
        </w:rPr>
      </w:pPr>
    </w:p>
    <w:p w14:paraId="7A3677AA">
      <w:pPr>
        <w:spacing w:before="0" w:after="0" w:line="360" w:lineRule="auto"/>
        <w:ind w:left="0" w:right="0" w:firstLine="0"/>
        <w:jc w:val="both"/>
        <w:rPr>
          <w:rFonts w:ascii="宋体" w:hAnsi="宋体" w:eastAsia="宋体" w:cs="宋体"/>
          <w:color w:val="auto"/>
          <w:spacing w:val="0"/>
          <w:position w:val="0"/>
          <w:sz w:val="24"/>
          <w:shd w:val="clear" w:fill="auto"/>
        </w:rPr>
      </w:pPr>
    </w:p>
    <w:p w14:paraId="68E543AF">
      <w:pPr>
        <w:spacing w:before="0" w:after="0" w:line="360" w:lineRule="auto"/>
        <w:ind w:left="0" w:right="0" w:firstLine="0"/>
        <w:jc w:val="both"/>
        <w:rPr>
          <w:rFonts w:ascii="宋体" w:hAnsi="宋体" w:eastAsia="宋体" w:cs="宋体"/>
          <w:color w:val="auto"/>
          <w:spacing w:val="0"/>
          <w:position w:val="0"/>
          <w:sz w:val="24"/>
          <w:shd w:val="clear" w:fill="auto"/>
        </w:rPr>
      </w:pPr>
    </w:p>
    <w:p w14:paraId="537C1BC6">
      <w:pPr>
        <w:spacing w:before="0" w:after="0" w:line="360" w:lineRule="auto"/>
        <w:ind w:left="0" w:right="0" w:firstLine="0"/>
        <w:jc w:val="both"/>
        <w:rPr>
          <w:rFonts w:ascii="宋体" w:hAnsi="宋体" w:eastAsia="宋体" w:cs="宋体"/>
          <w:color w:val="auto"/>
          <w:spacing w:val="0"/>
          <w:position w:val="0"/>
          <w:sz w:val="24"/>
          <w:shd w:val="clear" w:fill="auto"/>
        </w:rPr>
      </w:pPr>
    </w:p>
    <w:p w14:paraId="726219EC">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7C57D195">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6"/>
        <w:tblW w:w="0" w:type="auto"/>
        <w:jc w:val="center"/>
        <w:tblLayout w:type="autofit"/>
        <w:tblCellMar>
          <w:top w:w="0" w:type="dxa"/>
          <w:left w:w="10" w:type="dxa"/>
          <w:bottom w:w="0" w:type="dxa"/>
          <w:right w:w="10" w:type="dxa"/>
        </w:tblCellMar>
      </w:tblPr>
      <w:tblGrid>
        <w:gridCol w:w="2368"/>
        <w:gridCol w:w="6154"/>
      </w:tblGrid>
      <w:tr w14:paraId="3D632777">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07A32">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81763">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5FAA6E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D5C28">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D43935">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271A2CA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1D4A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7DBA99CA">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826F7">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67568D00">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917C6">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2B61C">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6C409CE7">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67B10DFF">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13C3A877">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1A828335">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651C98D1">
      <w:pPr>
        <w:spacing w:before="0" w:after="0" w:line="360" w:lineRule="auto"/>
        <w:ind w:left="0" w:right="0" w:firstLine="0"/>
        <w:jc w:val="left"/>
        <w:rPr>
          <w:rFonts w:ascii="宋体" w:hAnsi="宋体" w:eastAsia="宋体" w:cs="宋体"/>
          <w:color w:val="auto"/>
          <w:spacing w:val="0"/>
          <w:position w:val="0"/>
          <w:sz w:val="24"/>
          <w:shd w:val="clear" w:fill="auto"/>
        </w:rPr>
      </w:pPr>
    </w:p>
    <w:p w14:paraId="46674470">
      <w:pPr>
        <w:spacing w:before="0" w:after="0" w:line="360" w:lineRule="auto"/>
        <w:ind w:left="0" w:right="0" w:firstLine="0"/>
        <w:jc w:val="left"/>
        <w:rPr>
          <w:rFonts w:ascii="宋体" w:hAnsi="宋体" w:eastAsia="宋体" w:cs="宋体"/>
          <w:color w:val="auto"/>
          <w:spacing w:val="0"/>
          <w:position w:val="0"/>
          <w:sz w:val="24"/>
          <w:shd w:val="clear" w:fill="auto"/>
        </w:rPr>
      </w:pPr>
    </w:p>
    <w:p w14:paraId="5E87F48E">
      <w:pPr>
        <w:spacing w:before="0" w:after="0" w:line="360" w:lineRule="auto"/>
        <w:ind w:left="0" w:right="0" w:firstLine="0"/>
        <w:jc w:val="left"/>
        <w:rPr>
          <w:rFonts w:ascii="宋体" w:hAnsi="宋体" w:eastAsia="宋体" w:cs="宋体"/>
          <w:color w:val="auto"/>
          <w:spacing w:val="0"/>
          <w:position w:val="0"/>
          <w:sz w:val="24"/>
          <w:shd w:val="clear" w:fill="auto"/>
        </w:rPr>
      </w:pPr>
    </w:p>
    <w:p w14:paraId="0D7A494B">
      <w:pPr>
        <w:spacing w:before="0" w:after="0" w:line="360" w:lineRule="auto"/>
        <w:ind w:left="0" w:right="0" w:firstLine="0"/>
        <w:jc w:val="left"/>
        <w:rPr>
          <w:rFonts w:ascii="宋体" w:hAnsi="宋体" w:eastAsia="宋体" w:cs="宋体"/>
          <w:color w:val="auto"/>
          <w:spacing w:val="0"/>
          <w:position w:val="0"/>
          <w:sz w:val="24"/>
          <w:shd w:val="clear" w:fill="auto"/>
        </w:rPr>
      </w:pPr>
    </w:p>
    <w:p w14:paraId="545DF634">
      <w:pPr>
        <w:spacing w:before="0" w:after="0" w:line="360" w:lineRule="auto"/>
        <w:ind w:left="0" w:right="0" w:firstLine="0"/>
        <w:jc w:val="left"/>
        <w:rPr>
          <w:rFonts w:ascii="宋体" w:hAnsi="宋体" w:eastAsia="宋体" w:cs="宋体"/>
          <w:color w:val="auto"/>
          <w:spacing w:val="0"/>
          <w:position w:val="0"/>
          <w:sz w:val="24"/>
          <w:shd w:val="clear" w:fill="auto"/>
        </w:rPr>
      </w:pPr>
    </w:p>
    <w:p w14:paraId="00A1BEE7">
      <w:pPr>
        <w:spacing w:before="0" w:after="0" w:line="360" w:lineRule="auto"/>
        <w:ind w:left="0" w:right="0" w:firstLine="0"/>
        <w:jc w:val="left"/>
        <w:rPr>
          <w:rFonts w:ascii="宋体" w:hAnsi="宋体" w:eastAsia="宋体" w:cs="宋体"/>
          <w:color w:val="auto"/>
          <w:spacing w:val="0"/>
          <w:position w:val="0"/>
          <w:sz w:val="24"/>
          <w:shd w:val="clear" w:fill="auto"/>
        </w:rPr>
      </w:pPr>
    </w:p>
    <w:p w14:paraId="49C471FB">
      <w:pPr>
        <w:spacing w:before="0" w:after="0" w:line="360" w:lineRule="auto"/>
        <w:ind w:left="0" w:right="0" w:firstLine="0"/>
        <w:jc w:val="left"/>
        <w:rPr>
          <w:rFonts w:ascii="宋体" w:hAnsi="宋体" w:eastAsia="宋体" w:cs="宋体"/>
          <w:color w:val="auto"/>
          <w:spacing w:val="0"/>
          <w:position w:val="0"/>
          <w:sz w:val="24"/>
          <w:shd w:val="clear" w:fill="auto"/>
        </w:rPr>
      </w:pPr>
    </w:p>
    <w:p w14:paraId="0F8E1691">
      <w:pPr>
        <w:spacing w:before="0" w:after="0" w:line="360" w:lineRule="auto"/>
        <w:ind w:left="0" w:right="0" w:firstLine="0"/>
        <w:jc w:val="left"/>
        <w:rPr>
          <w:rFonts w:ascii="宋体" w:hAnsi="宋体" w:eastAsia="宋体" w:cs="宋体"/>
          <w:color w:val="auto"/>
          <w:spacing w:val="0"/>
          <w:position w:val="0"/>
          <w:sz w:val="24"/>
          <w:shd w:val="clear" w:fill="auto"/>
        </w:rPr>
      </w:pPr>
    </w:p>
    <w:p w14:paraId="1C6FCE53">
      <w:pPr>
        <w:spacing w:before="0" w:after="0" w:line="360" w:lineRule="auto"/>
        <w:ind w:left="0" w:right="0" w:firstLine="0"/>
        <w:jc w:val="left"/>
        <w:rPr>
          <w:rFonts w:ascii="宋体" w:hAnsi="宋体" w:eastAsia="宋体" w:cs="宋体"/>
          <w:color w:val="auto"/>
          <w:spacing w:val="0"/>
          <w:position w:val="0"/>
          <w:sz w:val="24"/>
          <w:shd w:val="clear" w:fill="auto"/>
        </w:rPr>
      </w:pPr>
    </w:p>
    <w:p w14:paraId="1C9AC357">
      <w:pPr>
        <w:spacing w:before="0" w:after="0" w:line="360" w:lineRule="auto"/>
        <w:ind w:left="0" w:right="0" w:firstLine="0"/>
        <w:jc w:val="left"/>
        <w:rPr>
          <w:rFonts w:ascii="宋体" w:hAnsi="宋体" w:eastAsia="宋体" w:cs="宋体"/>
          <w:color w:val="auto"/>
          <w:spacing w:val="0"/>
          <w:position w:val="0"/>
          <w:sz w:val="24"/>
          <w:shd w:val="clear" w:fill="auto"/>
        </w:rPr>
      </w:pPr>
    </w:p>
    <w:p w14:paraId="743FAFF6">
      <w:pPr>
        <w:spacing w:before="0" w:after="0" w:line="360" w:lineRule="auto"/>
        <w:ind w:left="0" w:right="0" w:firstLine="0"/>
        <w:jc w:val="left"/>
        <w:rPr>
          <w:rFonts w:ascii="宋体" w:hAnsi="宋体" w:eastAsia="宋体" w:cs="宋体"/>
          <w:color w:val="auto"/>
          <w:spacing w:val="0"/>
          <w:position w:val="0"/>
          <w:sz w:val="24"/>
          <w:shd w:val="clear" w:fill="auto"/>
        </w:rPr>
      </w:pPr>
    </w:p>
    <w:p w14:paraId="00714921">
      <w:pPr>
        <w:spacing w:before="0" w:after="0" w:line="360" w:lineRule="auto"/>
        <w:ind w:left="0" w:right="0" w:firstLine="0"/>
        <w:jc w:val="left"/>
        <w:rPr>
          <w:rFonts w:ascii="宋体" w:hAnsi="宋体" w:eastAsia="宋体" w:cs="宋体"/>
          <w:color w:val="auto"/>
          <w:spacing w:val="0"/>
          <w:position w:val="0"/>
          <w:sz w:val="24"/>
          <w:shd w:val="clear" w:fill="auto"/>
        </w:rPr>
      </w:pPr>
    </w:p>
    <w:p w14:paraId="3F939C97">
      <w:pPr>
        <w:spacing w:before="0" w:after="0" w:line="360" w:lineRule="auto"/>
        <w:ind w:left="0" w:right="0" w:firstLine="0"/>
        <w:jc w:val="left"/>
        <w:rPr>
          <w:rFonts w:ascii="宋体" w:hAnsi="宋体" w:eastAsia="宋体" w:cs="宋体"/>
          <w:color w:val="auto"/>
          <w:spacing w:val="0"/>
          <w:position w:val="0"/>
          <w:sz w:val="24"/>
          <w:shd w:val="clear" w:fill="auto"/>
        </w:rPr>
      </w:pPr>
    </w:p>
    <w:p w14:paraId="3745C45D">
      <w:pPr>
        <w:spacing w:before="0" w:after="0" w:line="360" w:lineRule="auto"/>
        <w:ind w:left="0" w:right="0" w:firstLine="0"/>
        <w:jc w:val="left"/>
        <w:rPr>
          <w:rFonts w:ascii="宋体" w:hAnsi="宋体" w:eastAsia="宋体" w:cs="宋体"/>
          <w:color w:val="auto"/>
          <w:spacing w:val="0"/>
          <w:position w:val="0"/>
          <w:sz w:val="24"/>
          <w:shd w:val="clear" w:fill="auto"/>
        </w:rPr>
      </w:pPr>
    </w:p>
    <w:p w14:paraId="43D1E327">
      <w:pPr>
        <w:spacing w:before="0" w:after="0" w:line="360" w:lineRule="auto"/>
        <w:ind w:left="0" w:right="0" w:firstLine="0"/>
        <w:jc w:val="left"/>
        <w:rPr>
          <w:rFonts w:ascii="宋体" w:hAnsi="宋体" w:eastAsia="宋体" w:cs="宋体"/>
          <w:color w:val="auto"/>
          <w:spacing w:val="0"/>
          <w:position w:val="0"/>
          <w:sz w:val="24"/>
          <w:shd w:val="clear" w:fill="auto"/>
        </w:rPr>
      </w:pPr>
    </w:p>
    <w:p w14:paraId="76FDBF1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652D9E1A">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35408B3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47F9B731">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1B174555">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6"/>
        <w:tblW w:w="0" w:type="auto"/>
        <w:tblInd w:w="0" w:type="dxa"/>
        <w:tblLayout w:type="autofit"/>
        <w:tblCellMar>
          <w:top w:w="0" w:type="dxa"/>
          <w:left w:w="10" w:type="dxa"/>
          <w:bottom w:w="0" w:type="dxa"/>
          <w:right w:w="10" w:type="dxa"/>
        </w:tblCellMar>
      </w:tblPr>
      <w:tblGrid>
        <w:gridCol w:w="806"/>
        <w:gridCol w:w="2991"/>
        <w:gridCol w:w="1471"/>
        <w:gridCol w:w="1628"/>
        <w:gridCol w:w="1626"/>
      </w:tblGrid>
      <w:tr w14:paraId="294366C6">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5E4165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9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EF391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w:t>
            </w:r>
          </w:p>
        </w:tc>
        <w:tc>
          <w:tcPr>
            <w:tcW w:w="14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F915E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62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4139D6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62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86756B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54275D28">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0FF0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A675C1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8B7F5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1D5D5B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7A72B1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9F8F6B1">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29C1F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001391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8C1B3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F9DC20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C0236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089A9E8">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CAA7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937186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9A3C63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3956F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20A922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56E333C">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E300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6C6E9D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53156F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35141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A8959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296FE09">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D5F8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803D5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7618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345F17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BDA5CC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BF35A9F">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D614F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519956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18A5D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2B7D09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BEA0C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6DD7893">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F14EE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23F3FE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781D0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235A3A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389516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4327BE1">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3547B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8E74EA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246B5B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D29892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2E811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CDD1952">
        <w:tblPrEx>
          <w:tblCellMar>
            <w:top w:w="0" w:type="dxa"/>
            <w:left w:w="10" w:type="dxa"/>
            <w:bottom w:w="0" w:type="dxa"/>
            <w:right w:w="10" w:type="dxa"/>
          </w:tblCellMar>
        </w:tblPrEx>
        <w:trPr>
          <w:trHeight w:val="567" w:hRule="exac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86075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9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410D5F3">
            <w:pPr>
              <w:spacing w:before="0" w:after="0" w:line="240" w:lineRule="auto"/>
              <w:ind w:left="0" w:right="0" w:firstLine="0"/>
              <w:jc w:val="center"/>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其他费用</w:t>
            </w:r>
          </w:p>
        </w:tc>
        <w:tc>
          <w:tcPr>
            <w:tcW w:w="14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14C7ED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661E22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62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35A56B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86183B0">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4999E2">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1E627958">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B6BA4A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4B3FA57D">
      <w:pPr>
        <w:spacing w:before="0" w:after="0" w:line="480" w:lineRule="auto"/>
        <w:ind w:left="0" w:right="0" w:firstLine="0"/>
        <w:jc w:val="center"/>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谈判供应商代表签字：</w:t>
      </w:r>
    </w:p>
    <w:p w14:paraId="0ABC7061">
      <w:pPr>
        <w:spacing w:before="0" w:after="0" w:line="480" w:lineRule="auto"/>
        <w:ind w:left="0" w:right="0" w:firstLine="0"/>
        <w:jc w:val="center"/>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谈判供应商公章</w:t>
      </w:r>
      <w:r>
        <w:rPr>
          <w:rFonts w:hint="eastAsia" w:ascii="宋体" w:hAnsi="宋体" w:eastAsia="宋体" w:cs="宋体"/>
          <w:color w:val="auto"/>
          <w:spacing w:val="0"/>
          <w:position w:val="0"/>
          <w:sz w:val="24"/>
          <w:shd w:val="clear" w:fill="auto"/>
          <w:lang w:eastAsia="zh-CN"/>
        </w:rPr>
        <w:t>：</w:t>
      </w:r>
    </w:p>
    <w:p w14:paraId="1F61418A">
      <w:pPr>
        <w:spacing w:before="0" w:after="0" w:line="480" w:lineRule="auto"/>
        <w:ind w:left="0" w:right="0" w:firstLine="3360" w:firstLineChars="140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日</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期：</w:t>
      </w:r>
    </w:p>
    <w:p w14:paraId="19B0EF6C">
      <w:pPr>
        <w:spacing w:before="0" w:after="0" w:line="360" w:lineRule="auto"/>
        <w:ind w:left="0" w:right="0" w:firstLine="0"/>
        <w:jc w:val="center"/>
        <w:rPr>
          <w:rFonts w:ascii="宋体" w:hAnsi="宋体" w:eastAsia="宋体" w:cs="宋体"/>
          <w:b/>
          <w:color w:val="auto"/>
          <w:spacing w:val="0"/>
          <w:position w:val="0"/>
          <w:sz w:val="24"/>
          <w:shd w:val="clear" w:fill="auto"/>
        </w:rPr>
      </w:pPr>
    </w:p>
    <w:p w14:paraId="62EC3919">
      <w:pPr>
        <w:spacing w:before="0" w:after="0" w:line="360" w:lineRule="auto"/>
        <w:ind w:left="0" w:right="0" w:firstLine="0"/>
        <w:jc w:val="center"/>
        <w:rPr>
          <w:rFonts w:ascii="宋体" w:hAnsi="宋体" w:eastAsia="宋体" w:cs="宋体"/>
          <w:b/>
          <w:color w:val="auto"/>
          <w:spacing w:val="0"/>
          <w:position w:val="0"/>
          <w:sz w:val="24"/>
          <w:shd w:val="clear" w:fill="auto"/>
        </w:rPr>
      </w:pPr>
    </w:p>
    <w:p w14:paraId="11E685D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1C1E71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462F23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6C3994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0F479F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3B0B64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755BAB4">
      <w:pPr>
        <w:spacing w:before="0" w:after="0" w:line="360" w:lineRule="auto"/>
        <w:ind w:left="0" w:right="0" w:firstLine="0"/>
        <w:jc w:val="left"/>
        <w:rPr>
          <w:rFonts w:ascii="宋体" w:hAnsi="宋体" w:eastAsia="宋体" w:cs="宋体"/>
          <w:color w:val="auto"/>
          <w:spacing w:val="0"/>
          <w:position w:val="0"/>
          <w:sz w:val="24"/>
          <w:shd w:val="clear" w:fill="auto"/>
        </w:rPr>
      </w:pPr>
    </w:p>
    <w:p w14:paraId="3D46FBB6">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17CAE3E2">
      <w:pPr>
        <w:spacing w:before="0" w:after="0" w:line="240" w:lineRule="auto"/>
        <w:ind w:left="0" w:right="0" w:firstLine="0"/>
        <w:jc w:val="both"/>
        <w:rPr>
          <w:rFonts w:ascii="宋体" w:hAnsi="宋体" w:eastAsia="宋体" w:cs="宋体"/>
          <w:color w:val="auto"/>
          <w:spacing w:val="0"/>
          <w:position w:val="0"/>
          <w:sz w:val="24"/>
          <w:shd w:val="clear" w:fill="auto"/>
        </w:rPr>
      </w:pPr>
    </w:p>
    <w:p w14:paraId="677DDDB4">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6"/>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84472CD">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3C09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B7F6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04B57E6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DAA9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73A3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7C5F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7BEE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CE31E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0B12F4C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023D4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1E2686">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C9C89C">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816C62">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EAA2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E99D61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717A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D3C33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A586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8E74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CF88E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79CAA1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5BE5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1483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CB2E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45F7E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3524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2CDA15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424D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4F825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B20A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F0F0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4CA8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9B58AD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6F79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8AE3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4140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18876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2AAB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AE8A10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95DB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7DB68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164F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657C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A26AC">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38D704E7">
      <w:pPr>
        <w:spacing w:before="0" w:after="0" w:line="240" w:lineRule="auto"/>
        <w:ind w:left="0" w:right="0" w:firstLine="0"/>
        <w:jc w:val="both"/>
        <w:rPr>
          <w:rFonts w:ascii="宋体" w:hAnsi="宋体" w:eastAsia="宋体" w:cs="宋体"/>
          <w:color w:val="auto"/>
          <w:spacing w:val="0"/>
          <w:position w:val="0"/>
          <w:sz w:val="24"/>
          <w:shd w:val="clear" w:fill="auto"/>
        </w:rPr>
      </w:pPr>
    </w:p>
    <w:p w14:paraId="73191515">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0F622057">
      <w:pPr>
        <w:spacing w:before="0" w:after="0" w:line="240" w:lineRule="auto"/>
        <w:ind w:left="0" w:right="0" w:firstLine="0"/>
        <w:jc w:val="both"/>
        <w:rPr>
          <w:rFonts w:ascii="宋体" w:hAnsi="宋体" w:eastAsia="宋体" w:cs="宋体"/>
          <w:color w:val="auto"/>
          <w:spacing w:val="0"/>
          <w:position w:val="0"/>
          <w:sz w:val="24"/>
          <w:shd w:val="clear" w:fill="auto"/>
        </w:rPr>
      </w:pPr>
    </w:p>
    <w:p w14:paraId="5612C169">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928F044">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0B71F5E">
      <w:pPr>
        <w:spacing w:before="0" w:after="0" w:line="360" w:lineRule="auto"/>
        <w:ind w:left="0" w:right="0" w:firstLine="0"/>
        <w:jc w:val="both"/>
        <w:rPr>
          <w:rFonts w:ascii="宋体" w:hAnsi="宋体" w:eastAsia="宋体" w:cs="宋体"/>
          <w:b/>
          <w:color w:val="auto"/>
          <w:spacing w:val="0"/>
          <w:position w:val="0"/>
          <w:sz w:val="24"/>
          <w:shd w:val="clear" w:fill="auto"/>
        </w:rPr>
      </w:pPr>
    </w:p>
    <w:p w14:paraId="5553F45D">
      <w:pPr>
        <w:spacing w:before="0" w:after="0" w:line="360" w:lineRule="auto"/>
        <w:ind w:left="0" w:right="0" w:firstLine="0"/>
        <w:jc w:val="both"/>
        <w:rPr>
          <w:rFonts w:ascii="宋体" w:hAnsi="宋体" w:eastAsia="宋体" w:cs="宋体"/>
          <w:b/>
          <w:color w:val="auto"/>
          <w:spacing w:val="0"/>
          <w:position w:val="0"/>
          <w:sz w:val="24"/>
          <w:shd w:val="clear" w:fill="auto"/>
        </w:rPr>
      </w:pPr>
    </w:p>
    <w:p w14:paraId="378B3848">
      <w:pPr>
        <w:spacing w:before="0" w:after="0" w:line="360" w:lineRule="auto"/>
        <w:ind w:left="0" w:right="0" w:firstLine="0"/>
        <w:jc w:val="both"/>
        <w:rPr>
          <w:rFonts w:ascii="宋体" w:hAnsi="宋体" w:eastAsia="宋体" w:cs="宋体"/>
          <w:b/>
          <w:color w:val="auto"/>
          <w:spacing w:val="0"/>
          <w:position w:val="0"/>
          <w:sz w:val="24"/>
          <w:shd w:val="clear" w:fill="auto"/>
        </w:rPr>
      </w:pPr>
    </w:p>
    <w:p w14:paraId="29F34DF7">
      <w:pPr>
        <w:spacing w:before="0" w:after="0" w:line="360" w:lineRule="auto"/>
        <w:ind w:left="0" w:right="0" w:firstLine="0"/>
        <w:jc w:val="both"/>
        <w:rPr>
          <w:rFonts w:ascii="宋体" w:hAnsi="宋体" w:eastAsia="宋体" w:cs="宋体"/>
          <w:b/>
          <w:color w:val="auto"/>
          <w:spacing w:val="0"/>
          <w:position w:val="0"/>
          <w:sz w:val="24"/>
          <w:shd w:val="clear" w:fill="auto"/>
        </w:rPr>
      </w:pPr>
    </w:p>
    <w:p w14:paraId="4F7E578B">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3027C47E">
      <w:pPr>
        <w:spacing w:before="0" w:after="0" w:line="360" w:lineRule="auto"/>
        <w:ind w:left="0" w:right="0" w:firstLine="0"/>
        <w:jc w:val="left"/>
        <w:rPr>
          <w:rFonts w:ascii="宋体" w:hAnsi="宋体" w:eastAsia="宋体" w:cs="宋体"/>
          <w:color w:val="auto"/>
          <w:spacing w:val="0"/>
          <w:position w:val="0"/>
          <w:sz w:val="24"/>
          <w:shd w:val="clear" w:fill="auto"/>
        </w:rPr>
      </w:pPr>
    </w:p>
    <w:p w14:paraId="11667E21">
      <w:pPr>
        <w:spacing w:before="0" w:after="0" w:line="360" w:lineRule="auto"/>
        <w:ind w:left="0" w:right="0" w:firstLine="0"/>
        <w:jc w:val="left"/>
        <w:rPr>
          <w:rFonts w:ascii="宋体" w:hAnsi="宋体" w:eastAsia="宋体" w:cs="宋体"/>
          <w:color w:val="auto"/>
          <w:spacing w:val="0"/>
          <w:position w:val="0"/>
          <w:sz w:val="24"/>
          <w:shd w:val="clear" w:fill="auto"/>
        </w:rPr>
      </w:pPr>
    </w:p>
    <w:p w14:paraId="64465722">
      <w:pPr>
        <w:spacing w:before="0" w:after="0" w:line="360" w:lineRule="auto"/>
        <w:ind w:left="0" w:right="0" w:firstLine="0"/>
        <w:jc w:val="left"/>
        <w:rPr>
          <w:rFonts w:ascii="宋体" w:hAnsi="宋体" w:eastAsia="宋体" w:cs="宋体"/>
          <w:color w:val="auto"/>
          <w:spacing w:val="0"/>
          <w:position w:val="0"/>
          <w:sz w:val="24"/>
          <w:shd w:val="clear" w:fill="auto"/>
        </w:rPr>
      </w:pPr>
    </w:p>
    <w:p w14:paraId="50B22F74">
      <w:pPr>
        <w:spacing w:before="0" w:after="0" w:line="360" w:lineRule="auto"/>
        <w:ind w:left="0" w:right="0" w:firstLine="0"/>
        <w:jc w:val="left"/>
        <w:rPr>
          <w:rFonts w:ascii="宋体" w:hAnsi="宋体" w:eastAsia="宋体" w:cs="宋体"/>
          <w:color w:val="auto"/>
          <w:spacing w:val="0"/>
          <w:position w:val="0"/>
          <w:sz w:val="24"/>
          <w:shd w:val="clear" w:fill="auto"/>
        </w:rPr>
      </w:pPr>
    </w:p>
    <w:p w14:paraId="7941C230">
      <w:pPr>
        <w:spacing w:before="0" w:after="0" w:line="360" w:lineRule="auto"/>
        <w:ind w:left="0" w:right="0" w:firstLine="0"/>
        <w:jc w:val="left"/>
        <w:rPr>
          <w:rFonts w:ascii="宋体" w:hAnsi="宋体" w:eastAsia="宋体" w:cs="宋体"/>
          <w:color w:val="auto"/>
          <w:spacing w:val="0"/>
          <w:position w:val="0"/>
          <w:sz w:val="24"/>
          <w:shd w:val="clear" w:fill="auto"/>
        </w:rPr>
      </w:pPr>
    </w:p>
    <w:p w14:paraId="54A44510">
      <w:pPr>
        <w:spacing w:before="0" w:after="0" w:line="360" w:lineRule="auto"/>
        <w:ind w:left="0" w:right="0" w:firstLine="0"/>
        <w:jc w:val="left"/>
        <w:rPr>
          <w:rFonts w:ascii="宋体" w:hAnsi="宋体" w:eastAsia="宋体" w:cs="宋体"/>
          <w:color w:val="auto"/>
          <w:spacing w:val="0"/>
          <w:position w:val="0"/>
          <w:sz w:val="24"/>
          <w:shd w:val="clear" w:fill="auto"/>
        </w:rPr>
      </w:pPr>
    </w:p>
    <w:p w14:paraId="1B7C65D9">
      <w:pPr>
        <w:spacing w:before="0" w:after="0" w:line="360" w:lineRule="auto"/>
        <w:ind w:left="0" w:right="0" w:firstLine="0"/>
        <w:jc w:val="left"/>
        <w:rPr>
          <w:rFonts w:ascii="宋体" w:hAnsi="宋体" w:eastAsia="宋体" w:cs="宋体"/>
          <w:color w:val="auto"/>
          <w:spacing w:val="0"/>
          <w:position w:val="0"/>
          <w:sz w:val="24"/>
          <w:shd w:val="clear" w:fill="auto"/>
        </w:rPr>
      </w:pPr>
    </w:p>
    <w:p w14:paraId="60F17B85">
      <w:pPr>
        <w:spacing w:before="0" w:after="0" w:line="360" w:lineRule="auto"/>
        <w:ind w:left="0" w:right="0" w:firstLine="0"/>
        <w:jc w:val="left"/>
        <w:rPr>
          <w:rFonts w:ascii="宋体" w:hAnsi="宋体" w:eastAsia="宋体" w:cs="宋体"/>
          <w:color w:val="auto"/>
          <w:spacing w:val="0"/>
          <w:position w:val="0"/>
          <w:sz w:val="24"/>
          <w:shd w:val="clear" w:fill="auto"/>
        </w:rPr>
      </w:pPr>
    </w:p>
    <w:p w14:paraId="2730413E">
      <w:pPr>
        <w:spacing w:before="0" w:after="0" w:line="360" w:lineRule="auto"/>
        <w:ind w:left="0" w:right="0" w:firstLine="0"/>
        <w:jc w:val="left"/>
        <w:rPr>
          <w:rFonts w:ascii="宋体" w:hAnsi="宋体" w:eastAsia="宋体" w:cs="宋体"/>
          <w:color w:val="auto"/>
          <w:spacing w:val="0"/>
          <w:position w:val="0"/>
          <w:sz w:val="24"/>
          <w:shd w:val="clear" w:fill="auto"/>
        </w:rPr>
      </w:pPr>
    </w:p>
    <w:p w14:paraId="5421EC79">
      <w:pPr>
        <w:spacing w:before="0" w:after="0" w:line="360" w:lineRule="auto"/>
        <w:ind w:left="0" w:right="0" w:firstLine="0"/>
        <w:jc w:val="left"/>
        <w:rPr>
          <w:rFonts w:ascii="宋体" w:hAnsi="宋体" w:eastAsia="宋体" w:cs="宋体"/>
          <w:color w:val="auto"/>
          <w:spacing w:val="0"/>
          <w:position w:val="0"/>
          <w:sz w:val="24"/>
          <w:shd w:val="clear" w:fill="auto"/>
        </w:rPr>
      </w:pPr>
    </w:p>
    <w:p w14:paraId="6155BA80">
      <w:pPr>
        <w:spacing w:before="0" w:after="0" w:line="360" w:lineRule="auto"/>
        <w:ind w:left="0" w:right="0" w:firstLine="0"/>
        <w:jc w:val="left"/>
        <w:rPr>
          <w:rFonts w:ascii="宋体" w:hAnsi="宋体" w:eastAsia="宋体" w:cs="宋体"/>
          <w:color w:val="auto"/>
          <w:spacing w:val="0"/>
          <w:position w:val="0"/>
          <w:sz w:val="24"/>
          <w:shd w:val="clear" w:fill="auto"/>
        </w:rPr>
      </w:pPr>
    </w:p>
    <w:p w14:paraId="6D0371F1">
      <w:pPr>
        <w:spacing w:before="0" w:after="0" w:line="360" w:lineRule="auto"/>
        <w:ind w:left="0" w:right="0" w:firstLine="0"/>
        <w:jc w:val="left"/>
        <w:rPr>
          <w:rFonts w:ascii="宋体" w:hAnsi="宋体" w:eastAsia="宋体" w:cs="宋体"/>
          <w:color w:val="auto"/>
          <w:spacing w:val="0"/>
          <w:position w:val="0"/>
          <w:sz w:val="24"/>
          <w:shd w:val="clear" w:fill="auto"/>
        </w:rPr>
      </w:pPr>
    </w:p>
    <w:p w14:paraId="18929D98">
      <w:pPr>
        <w:spacing w:before="0" w:after="0" w:line="360" w:lineRule="auto"/>
        <w:ind w:left="0" w:right="0" w:firstLine="0"/>
        <w:jc w:val="left"/>
        <w:rPr>
          <w:rFonts w:ascii="宋体" w:hAnsi="宋体" w:eastAsia="宋体" w:cs="宋体"/>
          <w:color w:val="auto"/>
          <w:spacing w:val="0"/>
          <w:position w:val="0"/>
          <w:sz w:val="24"/>
          <w:shd w:val="clear" w:fill="auto"/>
        </w:rPr>
      </w:pPr>
    </w:p>
    <w:p w14:paraId="38127224">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239370B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BB9600E">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0EFF3908">
      <w:pPr>
        <w:spacing w:before="0" w:after="0" w:line="380" w:lineRule="auto"/>
        <w:ind w:left="0" w:right="0" w:firstLine="0"/>
        <w:jc w:val="center"/>
        <w:rPr>
          <w:rFonts w:ascii="宋体" w:hAnsi="宋体" w:eastAsia="宋体" w:cs="宋体"/>
          <w:color w:val="auto"/>
          <w:spacing w:val="0"/>
          <w:position w:val="0"/>
          <w:sz w:val="24"/>
          <w:shd w:val="clear" w:fill="auto"/>
        </w:rPr>
      </w:pPr>
    </w:p>
    <w:p w14:paraId="35B91D84">
      <w:pPr>
        <w:spacing w:before="0" w:after="0" w:line="380" w:lineRule="auto"/>
        <w:ind w:left="0" w:right="0" w:firstLine="360"/>
        <w:jc w:val="both"/>
        <w:rPr>
          <w:rFonts w:ascii="宋体" w:hAnsi="宋体" w:eastAsia="宋体" w:cs="宋体"/>
          <w:color w:val="auto"/>
          <w:spacing w:val="0"/>
          <w:position w:val="0"/>
          <w:sz w:val="24"/>
          <w:shd w:val="clear" w:fill="auto"/>
        </w:rPr>
      </w:pPr>
    </w:p>
    <w:p w14:paraId="47007EC8">
      <w:pPr>
        <w:spacing w:before="0" w:after="0" w:line="240" w:lineRule="auto"/>
        <w:ind w:left="0" w:right="0" w:firstLine="0"/>
        <w:jc w:val="both"/>
        <w:rPr>
          <w:rFonts w:ascii="宋体" w:hAnsi="宋体" w:eastAsia="宋体" w:cs="宋体"/>
          <w:color w:val="auto"/>
          <w:spacing w:val="0"/>
          <w:position w:val="0"/>
          <w:sz w:val="24"/>
          <w:shd w:val="clear" w:fill="auto"/>
        </w:rPr>
      </w:pPr>
    </w:p>
    <w:p w14:paraId="272A60D2">
      <w:pPr>
        <w:spacing w:before="0" w:after="0" w:line="240" w:lineRule="auto"/>
        <w:ind w:left="0" w:right="0" w:firstLine="0"/>
        <w:jc w:val="both"/>
        <w:rPr>
          <w:rFonts w:ascii="宋体" w:hAnsi="宋体" w:eastAsia="宋体" w:cs="宋体"/>
          <w:color w:val="auto"/>
          <w:spacing w:val="0"/>
          <w:position w:val="0"/>
          <w:sz w:val="24"/>
          <w:shd w:val="clear" w:fill="auto"/>
        </w:rPr>
      </w:pPr>
    </w:p>
    <w:p w14:paraId="38C1F091">
      <w:pPr>
        <w:spacing w:before="0" w:after="0" w:line="240" w:lineRule="auto"/>
        <w:ind w:left="0" w:right="0" w:firstLine="0"/>
        <w:jc w:val="both"/>
        <w:rPr>
          <w:rFonts w:ascii="宋体" w:hAnsi="宋体" w:eastAsia="宋体" w:cs="宋体"/>
          <w:color w:val="auto"/>
          <w:spacing w:val="0"/>
          <w:position w:val="0"/>
          <w:sz w:val="24"/>
          <w:shd w:val="clear" w:fill="auto"/>
        </w:rPr>
      </w:pPr>
    </w:p>
    <w:p w14:paraId="7B1AABC2">
      <w:pPr>
        <w:spacing w:before="0" w:after="0" w:line="240" w:lineRule="auto"/>
        <w:ind w:left="0" w:right="0" w:firstLine="0"/>
        <w:jc w:val="both"/>
        <w:rPr>
          <w:rFonts w:ascii="宋体" w:hAnsi="宋体" w:eastAsia="宋体" w:cs="宋体"/>
          <w:color w:val="auto"/>
          <w:spacing w:val="0"/>
          <w:position w:val="0"/>
          <w:sz w:val="24"/>
          <w:shd w:val="clear" w:fill="auto"/>
        </w:rPr>
      </w:pPr>
    </w:p>
    <w:p w14:paraId="0E26DFB4">
      <w:pPr>
        <w:spacing w:before="0" w:after="0" w:line="240" w:lineRule="auto"/>
        <w:ind w:left="0" w:right="0" w:firstLine="0"/>
        <w:jc w:val="both"/>
        <w:rPr>
          <w:rFonts w:ascii="宋体" w:hAnsi="宋体" w:eastAsia="宋体" w:cs="宋体"/>
          <w:color w:val="auto"/>
          <w:spacing w:val="0"/>
          <w:position w:val="0"/>
          <w:sz w:val="24"/>
          <w:shd w:val="clear" w:fill="auto"/>
        </w:rPr>
      </w:pPr>
    </w:p>
    <w:p w14:paraId="2B928278">
      <w:pPr>
        <w:spacing w:before="0" w:after="0" w:line="240" w:lineRule="auto"/>
        <w:ind w:left="0" w:right="0" w:firstLine="0"/>
        <w:jc w:val="both"/>
        <w:rPr>
          <w:rFonts w:ascii="宋体" w:hAnsi="宋体" w:eastAsia="宋体" w:cs="宋体"/>
          <w:color w:val="auto"/>
          <w:spacing w:val="0"/>
          <w:position w:val="0"/>
          <w:sz w:val="24"/>
          <w:shd w:val="clear" w:fill="auto"/>
        </w:rPr>
      </w:pPr>
    </w:p>
    <w:p w14:paraId="541AB849">
      <w:pPr>
        <w:spacing w:before="0" w:after="0" w:line="380" w:lineRule="auto"/>
        <w:ind w:left="0" w:right="0" w:firstLine="0"/>
        <w:jc w:val="both"/>
        <w:rPr>
          <w:rFonts w:ascii="宋体" w:hAnsi="宋体" w:eastAsia="宋体" w:cs="宋体"/>
          <w:color w:val="auto"/>
          <w:spacing w:val="0"/>
          <w:position w:val="0"/>
          <w:sz w:val="24"/>
          <w:shd w:val="clear" w:fill="auto"/>
        </w:rPr>
      </w:pPr>
    </w:p>
    <w:p w14:paraId="44FF5287">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8765576">
      <w:pPr>
        <w:spacing w:before="0" w:after="0" w:line="380" w:lineRule="auto"/>
        <w:ind w:left="0" w:right="640" w:firstLine="1560"/>
        <w:jc w:val="both"/>
        <w:rPr>
          <w:rFonts w:ascii="宋体" w:hAnsi="宋体" w:eastAsia="宋体" w:cs="宋体"/>
          <w:color w:val="auto"/>
          <w:spacing w:val="0"/>
          <w:position w:val="0"/>
          <w:sz w:val="24"/>
          <w:shd w:val="clear" w:fill="auto"/>
        </w:rPr>
      </w:pPr>
    </w:p>
    <w:p w14:paraId="7FDE3A74">
      <w:pPr>
        <w:spacing w:before="0" w:after="0" w:line="380" w:lineRule="auto"/>
        <w:ind w:left="0" w:right="640" w:firstLine="4680"/>
        <w:jc w:val="both"/>
        <w:rPr>
          <w:rFonts w:ascii="宋体" w:hAnsi="宋体" w:eastAsia="宋体" w:cs="宋体"/>
          <w:color w:val="auto"/>
          <w:spacing w:val="0"/>
          <w:position w:val="0"/>
          <w:sz w:val="24"/>
          <w:shd w:val="clear" w:fill="auto"/>
        </w:rPr>
      </w:pPr>
    </w:p>
    <w:p w14:paraId="2EB4BF9E">
      <w:pPr>
        <w:spacing w:before="0" w:after="0" w:line="380" w:lineRule="auto"/>
        <w:ind w:left="0" w:right="0" w:firstLine="0"/>
        <w:jc w:val="center"/>
        <w:rPr>
          <w:rFonts w:ascii="宋体" w:hAnsi="宋体" w:eastAsia="宋体" w:cs="宋体"/>
          <w:color w:val="auto"/>
          <w:spacing w:val="0"/>
          <w:position w:val="0"/>
          <w:sz w:val="24"/>
          <w:shd w:val="clear" w:fill="auto"/>
        </w:rPr>
      </w:pPr>
    </w:p>
    <w:p w14:paraId="74F82266">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AACB133">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13386A3B">
      <w:pPr>
        <w:spacing w:before="0" w:after="0" w:line="360" w:lineRule="auto"/>
        <w:ind w:left="0" w:right="0" w:firstLine="0"/>
        <w:jc w:val="center"/>
        <w:rPr>
          <w:rFonts w:ascii="宋体" w:hAnsi="宋体" w:eastAsia="宋体" w:cs="宋体"/>
          <w:b/>
          <w:color w:val="auto"/>
          <w:spacing w:val="0"/>
          <w:position w:val="0"/>
          <w:sz w:val="24"/>
          <w:shd w:val="clear" w:fill="auto"/>
        </w:rPr>
      </w:pPr>
    </w:p>
    <w:p w14:paraId="2ACF5B48">
      <w:pPr>
        <w:pStyle w:val="30"/>
        <w:rPr>
          <w:rFonts w:ascii="宋体" w:hAnsi="宋体" w:eastAsia="宋体" w:cs="宋体"/>
          <w:b/>
          <w:color w:val="auto"/>
          <w:spacing w:val="0"/>
          <w:position w:val="0"/>
          <w:sz w:val="24"/>
          <w:shd w:val="clear" w:fill="auto"/>
        </w:rPr>
      </w:pPr>
    </w:p>
    <w:p w14:paraId="5A94E1C9">
      <w:pPr>
        <w:pStyle w:val="6"/>
        <w:rPr>
          <w:rFonts w:ascii="宋体" w:hAnsi="宋体" w:eastAsia="宋体" w:cs="宋体"/>
          <w:b/>
          <w:color w:val="auto"/>
          <w:spacing w:val="0"/>
          <w:position w:val="0"/>
          <w:sz w:val="24"/>
          <w:shd w:val="clear" w:fill="auto"/>
        </w:rPr>
      </w:pPr>
    </w:p>
    <w:p w14:paraId="0D91D420">
      <w:pPr>
        <w:rPr>
          <w:rFonts w:ascii="宋体" w:hAnsi="宋体" w:eastAsia="宋体" w:cs="宋体"/>
          <w:b/>
          <w:color w:val="auto"/>
          <w:spacing w:val="0"/>
          <w:position w:val="0"/>
          <w:sz w:val="24"/>
          <w:shd w:val="clear" w:fill="auto"/>
        </w:rPr>
      </w:pPr>
    </w:p>
    <w:p w14:paraId="3DA43C4F">
      <w:pPr>
        <w:pStyle w:val="30"/>
        <w:rPr>
          <w:rFonts w:ascii="宋体" w:hAnsi="宋体" w:eastAsia="宋体" w:cs="宋体"/>
          <w:b/>
          <w:color w:val="auto"/>
          <w:spacing w:val="0"/>
          <w:position w:val="0"/>
          <w:sz w:val="24"/>
          <w:shd w:val="clear" w:fill="auto"/>
        </w:rPr>
      </w:pPr>
    </w:p>
    <w:p w14:paraId="0CFBF61A">
      <w:pPr>
        <w:pStyle w:val="6"/>
        <w:rPr>
          <w:rFonts w:ascii="宋体" w:hAnsi="宋体" w:eastAsia="宋体" w:cs="宋体"/>
          <w:b/>
          <w:color w:val="auto"/>
          <w:spacing w:val="0"/>
          <w:position w:val="0"/>
          <w:sz w:val="24"/>
          <w:shd w:val="clear" w:fill="auto"/>
        </w:rPr>
      </w:pPr>
    </w:p>
    <w:p w14:paraId="1327D1AB">
      <w:pPr>
        <w:rPr>
          <w:rFonts w:ascii="宋体" w:hAnsi="宋体" w:eastAsia="宋体" w:cs="宋体"/>
          <w:b/>
          <w:color w:val="auto"/>
          <w:spacing w:val="0"/>
          <w:position w:val="0"/>
          <w:sz w:val="24"/>
          <w:shd w:val="clear" w:fill="auto"/>
        </w:rPr>
      </w:pPr>
    </w:p>
    <w:p w14:paraId="7888DEC3">
      <w:pPr>
        <w:pStyle w:val="30"/>
        <w:rPr>
          <w:rFonts w:ascii="宋体" w:hAnsi="宋体" w:eastAsia="宋体" w:cs="宋体"/>
          <w:b/>
          <w:color w:val="auto"/>
          <w:spacing w:val="0"/>
          <w:position w:val="0"/>
          <w:sz w:val="24"/>
          <w:shd w:val="clear" w:fill="auto"/>
        </w:rPr>
      </w:pPr>
    </w:p>
    <w:p w14:paraId="278DA452">
      <w:pPr>
        <w:pStyle w:val="6"/>
        <w:rPr>
          <w:rFonts w:ascii="宋体" w:hAnsi="宋体" w:eastAsia="宋体" w:cs="宋体"/>
          <w:b/>
          <w:color w:val="auto"/>
          <w:spacing w:val="0"/>
          <w:position w:val="0"/>
          <w:sz w:val="24"/>
          <w:shd w:val="clear" w:fill="auto"/>
        </w:rPr>
      </w:pPr>
    </w:p>
    <w:p w14:paraId="05B9A9AE">
      <w:pPr>
        <w:rPr>
          <w:rFonts w:ascii="宋体" w:hAnsi="宋体" w:eastAsia="宋体" w:cs="宋体"/>
          <w:b/>
          <w:color w:val="auto"/>
          <w:spacing w:val="0"/>
          <w:position w:val="0"/>
          <w:sz w:val="24"/>
          <w:shd w:val="clear" w:fill="auto"/>
        </w:rPr>
      </w:pPr>
    </w:p>
    <w:p w14:paraId="21A6663B">
      <w:pPr>
        <w:pStyle w:val="30"/>
        <w:rPr>
          <w:rFonts w:ascii="宋体" w:hAnsi="宋体" w:eastAsia="宋体" w:cs="宋体"/>
          <w:b/>
          <w:color w:val="auto"/>
          <w:spacing w:val="0"/>
          <w:position w:val="0"/>
          <w:sz w:val="24"/>
          <w:shd w:val="clear" w:fill="auto"/>
        </w:rPr>
      </w:pPr>
    </w:p>
    <w:p w14:paraId="40678353">
      <w:pPr>
        <w:pStyle w:val="6"/>
        <w:rPr>
          <w:rFonts w:ascii="宋体" w:hAnsi="宋体" w:eastAsia="宋体" w:cs="宋体"/>
          <w:b/>
          <w:color w:val="auto"/>
          <w:spacing w:val="0"/>
          <w:position w:val="0"/>
          <w:sz w:val="24"/>
          <w:shd w:val="clear" w:fill="auto"/>
        </w:rPr>
      </w:pPr>
    </w:p>
    <w:p w14:paraId="434E3B4F">
      <w:pPr>
        <w:rPr>
          <w:rFonts w:ascii="宋体" w:hAnsi="宋体" w:eastAsia="宋体" w:cs="宋体"/>
          <w:b/>
          <w:color w:val="auto"/>
          <w:spacing w:val="0"/>
          <w:position w:val="0"/>
          <w:sz w:val="24"/>
          <w:shd w:val="clear" w:fill="auto"/>
        </w:rPr>
      </w:pPr>
    </w:p>
    <w:p w14:paraId="373EA603">
      <w:pPr>
        <w:pStyle w:val="30"/>
        <w:rPr>
          <w:rFonts w:ascii="宋体" w:hAnsi="宋体" w:eastAsia="宋体" w:cs="宋体"/>
          <w:b/>
          <w:color w:val="auto"/>
          <w:spacing w:val="0"/>
          <w:position w:val="0"/>
          <w:sz w:val="24"/>
          <w:shd w:val="clear" w:fill="auto"/>
        </w:rPr>
      </w:pPr>
    </w:p>
    <w:p w14:paraId="72487B3B">
      <w:pPr>
        <w:pStyle w:val="6"/>
        <w:rPr>
          <w:rFonts w:ascii="宋体" w:hAnsi="宋体" w:eastAsia="宋体" w:cs="宋体"/>
          <w:b/>
          <w:color w:val="auto"/>
          <w:spacing w:val="0"/>
          <w:position w:val="0"/>
          <w:sz w:val="24"/>
          <w:shd w:val="clear" w:fill="auto"/>
        </w:rPr>
      </w:pPr>
    </w:p>
    <w:p w14:paraId="0D5D9726">
      <w:pPr>
        <w:rPr>
          <w:rFonts w:ascii="宋体" w:hAnsi="宋体" w:eastAsia="宋体" w:cs="宋体"/>
          <w:b/>
          <w:color w:val="auto"/>
          <w:spacing w:val="0"/>
          <w:position w:val="0"/>
          <w:sz w:val="24"/>
          <w:shd w:val="clear" w:fill="auto"/>
        </w:rPr>
      </w:pPr>
    </w:p>
    <w:p w14:paraId="500C7855">
      <w:pPr>
        <w:pStyle w:val="30"/>
        <w:rPr>
          <w:rFonts w:ascii="宋体" w:hAnsi="宋体" w:eastAsia="宋体" w:cs="宋体"/>
          <w:b/>
          <w:color w:val="auto"/>
          <w:spacing w:val="0"/>
          <w:position w:val="0"/>
          <w:sz w:val="24"/>
          <w:shd w:val="clear" w:fill="auto"/>
        </w:rPr>
      </w:pPr>
    </w:p>
    <w:p w14:paraId="060D9EFE">
      <w:pPr>
        <w:pStyle w:val="6"/>
        <w:rPr>
          <w:rFonts w:ascii="宋体" w:hAnsi="宋体" w:eastAsia="宋体" w:cs="宋体"/>
          <w:b/>
          <w:color w:val="auto"/>
          <w:spacing w:val="0"/>
          <w:position w:val="0"/>
          <w:sz w:val="24"/>
          <w:shd w:val="clear" w:fill="auto"/>
        </w:rPr>
      </w:pPr>
    </w:p>
    <w:p w14:paraId="2B51296C">
      <w:pPr>
        <w:rPr>
          <w:color w:val="auto"/>
        </w:rPr>
      </w:pPr>
    </w:p>
    <w:p w14:paraId="0BCD39A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3DB402DE">
      <w:pPr>
        <w:spacing w:before="0" w:after="0" w:line="360" w:lineRule="auto"/>
        <w:ind w:right="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2CE43D7F">
      <w:pPr>
        <w:spacing w:before="0" w:after="0" w:line="360" w:lineRule="auto"/>
        <w:ind w:left="0" w:right="0" w:firstLine="0"/>
        <w:jc w:val="center"/>
        <w:rPr>
          <w:rFonts w:ascii="宋体" w:hAnsi="宋体" w:eastAsia="宋体" w:cs="宋体"/>
          <w:b/>
          <w:color w:val="auto"/>
          <w:spacing w:val="0"/>
          <w:position w:val="0"/>
          <w:sz w:val="24"/>
          <w:shd w:val="clear" w:fill="auto"/>
        </w:rPr>
      </w:pPr>
    </w:p>
    <w:p w14:paraId="517FE74D">
      <w:pPr>
        <w:spacing w:before="0" w:after="0" w:line="360" w:lineRule="auto"/>
        <w:ind w:left="0" w:right="0" w:firstLine="0"/>
        <w:jc w:val="center"/>
        <w:rPr>
          <w:rFonts w:ascii="宋体" w:hAnsi="宋体" w:eastAsia="宋体" w:cs="宋体"/>
          <w:b/>
          <w:color w:val="auto"/>
          <w:spacing w:val="0"/>
          <w:position w:val="0"/>
          <w:sz w:val="24"/>
          <w:shd w:val="clear" w:fill="auto"/>
        </w:rPr>
      </w:pPr>
    </w:p>
    <w:p w14:paraId="780071CD">
      <w:pPr>
        <w:spacing w:before="0" w:after="0" w:line="360" w:lineRule="auto"/>
        <w:ind w:left="0" w:right="0" w:firstLine="0"/>
        <w:jc w:val="center"/>
        <w:rPr>
          <w:rFonts w:ascii="宋体" w:hAnsi="宋体" w:eastAsia="宋体" w:cs="宋体"/>
          <w:b/>
          <w:color w:val="auto"/>
          <w:spacing w:val="0"/>
          <w:position w:val="0"/>
          <w:sz w:val="24"/>
          <w:shd w:val="clear" w:fill="auto"/>
        </w:rPr>
      </w:pPr>
    </w:p>
    <w:p w14:paraId="3FA7A5B9">
      <w:pPr>
        <w:spacing w:before="0" w:after="0" w:line="360" w:lineRule="auto"/>
        <w:ind w:left="0" w:right="0" w:firstLine="0"/>
        <w:jc w:val="center"/>
        <w:rPr>
          <w:rFonts w:ascii="宋体" w:hAnsi="宋体" w:eastAsia="宋体" w:cs="宋体"/>
          <w:b/>
          <w:color w:val="auto"/>
          <w:spacing w:val="0"/>
          <w:position w:val="0"/>
          <w:sz w:val="24"/>
          <w:shd w:val="clear" w:fill="auto"/>
        </w:rPr>
      </w:pPr>
    </w:p>
    <w:p w14:paraId="4755B6D5">
      <w:pPr>
        <w:spacing w:before="0" w:after="0" w:line="360" w:lineRule="auto"/>
        <w:ind w:left="0" w:right="0" w:firstLine="0"/>
        <w:jc w:val="center"/>
        <w:rPr>
          <w:rFonts w:ascii="宋体" w:hAnsi="宋体" w:eastAsia="宋体" w:cs="宋体"/>
          <w:b/>
          <w:color w:val="auto"/>
          <w:spacing w:val="0"/>
          <w:position w:val="0"/>
          <w:sz w:val="24"/>
          <w:shd w:val="clear" w:fill="auto"/>
        </w:rPr>
      </w:pPr>
    </w:p>
    <w:p w14:paraId="4E83DB4C">
      <w:pPr>
        <w:spacing w:before="0" w:after="0" w:line="360" w:lineRule="auto"/>
        <w:ind w:left="0" w:right="0" w:firstLine="0"/>
        <w:jc w:val="center"/>
        <w:rPr>
          <w:rFonts w:ascii="宋体" w:hAnsi="宋体" w:eastAsia="宋体" w:cs="宋体"/>
          <w:b/>
          <w:color w:val="auto"/>
          <w:spacing w:val="0"/>
          <w:position w:val="0"/>
          <w:sz w:val="24"/>
          <w:shd w:val="clear" w:fill="auto"/>
        </w:rPr>
      </w:pPr>
    </w:p>
    <w:p w14:paraId="67B5E276">
      <w:pPr>
        <w:spacing w:before="0" w:after="0" w:line="360" w:lineRule="auto"/>
        <w:ind w:left="0" w:right="0" w:firstLine="0"/>
        <w:jc w:val="center"/>
        <w:rPr>
          <w:rFonts w:ascii="宋体" w:hAnsi="宋体" w:eastAsia="宋体" w:cs="宋体"/>
          <w:b/>
          <w:color w:val="auto"/>
          <w:spacing w:val="0"/>
          <w:position w:val="0"/>
          <w:sz w:val="24"/>
          <w:shd w:val="clear" w:fill="auto"/>
        </w:rPr>
      </w:pPr>
    </w:p>
    <w:p w14:paraId="5AEDC934">
      <w:pPr>
        <w:pStyle w:val="30"/>
        <w:rPr>
          <w:color w:val="auto"/>
        </w:rPr>
      </w:pPr>
    </w:p>
    <w:p w14:paraId="4D72A33A">
      <w:pPr>
        <w:spacing w:before="0" w:after="0" w:line="360" w:lineRule="auto"/>
        <w:ind w:left="0" w:right="0" w:firstLine="0"/>
        <w:jc w:val="center"/>
        <w:rPr>
          <w:rFonts w:ascii="宋体" w:hAnsi="宋体" w:eastAsia="宋体" w:cs="宋体"/>
          <w:b/>
          <w:color w:val="auto"/>
          <w:spacing w:val="0"/>
          <w:position w:val="0"/>
          <w:sz w:val="24"/>
          <w:shd w:val="clear" w:fill="auto"/>
        </w:rPr>
      </w:pPr>
    </w:p>
    <w:p w14:paraId="1DDC8BEA">
      <w:pPr>
        <w:spacing w:before="0" w:after="0" w:line="360" w:lineRule="auto"/>
        <w:ind w:left="0" w:right="0" w:firstLine="0"/>
        <w:jc w:val="center"/>
        <w:rPr>
          <w:rFonts w:ascii="宋体" w:hAnsi="宋体" w:eastAsia="宋体" w:cs="宋体"/>
          <w:b/>
          <w:color w:val="auto"/>
          <w:spacing w:val="0"/>
          <w:position w:val="0"/>
          <w:sz w:val="24"/>
          <w:shd w:val="clear" w:fill="auto"/>
        </w:rPr>
      </w:pPr>
    </w:p>
    <w:p w14:paraId="4DB50ABE">
      <w:pPr>
        <w:spacing w:before="0" w:after="0" w:line="360" w:lineRule="auto"/>
        <w:ind w:left="0" w:right="0" w:firstLine="0"/>
        <w:jc w:val="center"/>
        <w:rPr>
          <w:rFonts w:ascii="宋体" w:hAnsi="宋体" w:eastAsia="宋体" w:cs="宋体"/>
          <w:b/>
          <w:color w:val="auto"/>
          <w:spacing w:val="0"/>
          <w:position w:val="0"/>
          <w:sz w:val="24"/>
          <w:shd w:val="clear" w:fill="auto"/>
        </w:rPr>
      </w:pPr>
    </w:p>
    <w:p w14:paraId="3D11C5BE">
      <w:pPr>
        <w:spacing w:before="0" w:after="0" w:line="360" w:lineRule="auto"/>
        <w:ind w:left="0" w:right="0" w:firstLine="0"/>
        <w:jc w:val="center"/>
        <w:rPr>
          <w:rFonts w:ascii="宋体" w:hAnsi="宋体" w:eastAsia="宋体" w:cs="宋体"/>
          <w:b/>
          <w:color w:val="auto"/>
          <w:spacing w:val="0"/>
          <w:position w:val="0"/>
          <w:sz w:val="24"/>
          <w:shd w:val="clear" w:fill="auto"/>
        </w:rPr>
      </w:pPr>
    </w:p>
    <w:p w14:paraId="4E03ACCE">
      <w:pPr>
        <w:spacing w:before="0" w:after="0" w:line="360" w:lineRule="auto"/>
        <w:ind w:left="0" w:right="0" w:firstLine="0"/>
        <w:jc w:val="center"/>
        <w:rPr>
          <w:rFonts w:ascii="宋体" w:hAnsi="宋体" w:eastAsia="宋体" w:cs="宋体"/>
          <w:b/>
          <w:color w:val="auto"/>
          <w:spacing w:val="0"/>
          <w:position w:val="0"/>
          <w:sz w:val="24"/>
          <w:shd w:val="clear" w:fill="auto"/>
        </w:rPr>
      </w:pPr>
    </w:p>
    <w:p w14:paraId="62502FBB">
      <w:pPr>
        <w:spacing w:before="0" w:after="0" w:line="360" w:lineRule="auto"/>
        <w:ind w:left="0" w:right="0" w:firstLine="0"/>
        <w:jc w:val="center"/>
        <w:rPr>
          <w:rFonts w:ascii="宋体" w:hAnsi="宋体" w:eastAsia="宋体" w:cs="宋体"/>
          <w:b/>
          <w:color w:val="auto"/>
          <w:spacing w:val="0"/>
          <w:position w:val="0"/>
          <w:sz w:val="24"/>
          <w:shd w:val="clear" w:fill="auto"/>
        </w:rPr>
      </w:pPr>
    </w:p>
    <w:p w14:paraId="5D531610">
      <w:pPr>
        <w:spacing w:before="0" w:after="0" w:line="360" w:lineRule="auto"/>
        <w:ind w:left="0" w:right="0" w:firstLine="0"/>
        <w:jc w:val="center"/>
        <w:rPr>
          <w:rFonts w:ascii="宋体" w:hAnsi="宋体" w:eastAsia="宋体" w:cs="宋体"/>
          <w:b/>
          <w:color w:val="auto"/>
          <w:spacing w:val="0"/>
          <w:position w:val="0"/>
          <w:sz w:val="24"/>
          <w:shd w:val="clear" w:fill="auto"/>
        </w:rPr>
      </w:pPr>
    </w:p>
    <w:p w14:paraId="074D8DAE">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E7F7A92">
      <w:pPr>
        <w:spacing w:before="0" w:after="0" w:line="380" w:lineRule="auto"/>
        <w:ind w:left="0" w:right="640" w:firstLine="1560"/>
        <w:jc w:val="both"/>
        <w:rPr>
          <w:rFonts w:ascii="宋体" w:hAnsi="宋体" w:eastAsia="宋体" w:cs="宋体"/>
          <w:color w:val="auto"/>
          <w:spacing w:val="0"/>
          <w:position w:val="0"/>
          <w:sz w:val="24"/>
          <w:shd w:val="clear" w:fill="auto"/>
        </w:rPr>
      </w:pPr>
    </w:p>
    <w:p w14:paraId="7957F640">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C916B62">
      <w:pPr>
        <w:spacing w:before="0" w:after="0" w:line="360" w:lineRule="auto"/>
        <w:ind w:left="0" w:right="0" w:firstLine="0"/>
        <w:jc w:val="center"/>
        <w:rPr>
          <w:rFonts w:ascii="宋体" w:hAnsi="宋体" w:eastAsia="宋体" w:cs="宋体"/>
          <w:b/>
          <w:color w:val="auto"/>
          <w:spacing w:val="0"/>
          <w:position w:val="0"/>
          <w:sz w:val="24"/>
          <w:shd w:val="clear" w:fill="auto"/>
        </w:rPr>
      </w:pPr>
    </w:p>
    <w:p w14:paraId="476FD84E">
      <w:pPr>
        <w:pStyle w:val="30"/>
        <w:rPr>
          <w:rFonts w:ascii="宋体" w:hAnsi="宋体" w:eastAsia="宋体" w:cs="宋体"/>
          <w:b/>
          <w:color w:val="auto"/>
          <w:spacing w:val="0"/>
          <w:position w:val="0"/>
          <w:sz w:val="24"/>
          <w:shd w:val="clear" w:fill="auto"/>
        </w:rPr>
      </w:pPr>
    </w:p>
    <w:p w14:paraId="371A12FE">
      <w:pPr>
        <w:pStyle w:val="6"/>
        <w:rPr>
          <w:rFonts w:ascii="宋体" w:hAnsi="宋体" w:eastAsia="宋体" w:cs="宋体"/>
          <w:b/>
          <w:color w:val="auto"/>
          <w:spacing w:val="0"/>
          <w:position w:val="0"/>
          <w:sz w:val="24"/>
          <w:shd w:val="clear" w:fill="auto"/>
        </w:rPr>
      </w:pPr>
    </w:p>
    <w:p w14:paraId="159C51A0">
      <w:pPr>
        <w:rPr>
          <w:rFonts w:ascii="宋体" w:hAnsi="宋体" w:eastAsia="宋体" w:cs="宋体"/>
          <w:b/>
          <w:color w:val="auto"/>
          <w:spacing w:val="0"/>
          <w:position w:val="0"/>
          <w:sz w:val="24"/>
          <w:shd w:val="clear" w:fill="auto"/>
        </w:rPr>
      </w:pPr>
    </w:p>
    <w:p w14:paraId="30184968">
      <w:pPr>
        <w:pStyle w:val="30"/>
        <w:rPr>
          <w:rFonts w:ascii="宋体" w:hAnsi="宋体" w:eastAsia="宋体" w:cs="宋体"/>
          <w:b/>
          <w:color w:val="auto"/>
          <w:spacing w:val="0"/>
          <w:position w:val="0"/>
          <w:sz w:val="24"/>
          <w:shd w:val="clear" w:fill="auto"/>
        </w:rPr>
      </w:pPr>
    </w:p>
    <w:p w14:paraId="07A0F507">
      <w:pPr>
        <w:pStyle w:val="6"/>
        <w:rPr>
          <w:rFonts w:ascii="宋体" w:hAnsi="宋体" w:eastAsia="宋体" w:cs="宋体"/>
          <w:b/>
          <w:color w:val="auto"/>
          <w:spacing w:val="0"/>
          <w:position w:val="0"/>
          <w:sz w:val="24"/>
          <w:shd w:val="clear" w:fill="auto"/>
        </w:rPr>
      </w:pPr>
    </w:p>
    <w:p w14:paraId="3508CA7C">
      <w:pPr>
        <w:rPr>
          <w:rFonts w:ascii="宋体" w:hAnsi="宋体" w:eastAsia="宋体" w:cs="宋体"/>
          <w:b/>
          <w:color w:val="auto"/>
          <w:spacing w:val="0"/>
          <w:position w:val="0"/>
          <w:sz w:val="24"/>
          <w:shd w:val="clear" w:fill="auto"/>
        </w:rPr>
      </w:pPr>
    </w:p>
    <w:p w14:paraId="55A32702">
      <w:pPr>
        <w:pStyle w:val="30"/>
        <w:rPr>
          <w:rFonts w:ascii="宋体" w:hAnsi="宋体" w:eastAsia="宋体" w:cs="宋体"/>
          <w:b/>
          <w:color w:val="auto"/>
          <w:spacing w:val="0"/>
          <w:position w:val="0"/>
          <w:sz w:val="24"/>
          <w:shd w:val="clear" w:fill="auto"/>
        </w:rPr>
      </w:pPr>
    </w:p>
    <w:p w14:paraId="1FC910C0">
      <w:pPr>
        <w:pStyle w:val="6"/>
        <w:rPr>
          <w:rFonts w:ascii="宋体" w:hAnsi="宋体" w:eastAsia="宋体" w:cs="宋体"/>
          <w:b/>
          <w:color w:val="auto"/>
          <w:spacing w:val="0"/>
          <w:position w:val="0"/>
          <w:sz w:val="24"/>
          <w:shd w:val="clear" w:fill="auto"/>
        </w:rPr>
      </w:pPr>
    </w:p>
    <w:p w14:paraId="411DCDBF">
      <w:pPr>
        <w:rPr>
          <w:rFonts w:ascii="宋体" w:hAnsi="宋体" w:eastAsia="宋体" w:cs="宋体"/>
          <w:b/>
          <w:color w:val="auto"/>
          <w:spacing w:val="0"/>
          <w:position w:val="0"/>
          <w:sz w:val="24"/>
          <w:shd w:val="clear" w:fill="auto"/>
        </w:rPr>
      </w:pPr>
    </w:p>
    <w:p w14:paraId="5DA2DECE">
      <w:pPr>
        <w:pStyle w:val="30"/>
        <w:rPr>
          <w:rFonts w:ascii="宋体" w:hAnsi="宋体" w:eastAsia="宋体" w:cs="宋体"/>
          <w:b/>
          <w:color w:val="auto"/>
          <w:spacing w:val="0"/>
          <w:position w:val="0"/>
          <w:sz w:val="24"/>
          <w:shd w:val="clear" w:fill="auto"/>
        </w:rPr>
      </w:pPr>
    </w:p>
    <w:p w14:paraId="7BF93935">
      <w:pPr>
        <w:pStyle w:val="6"/>
        <w:rPr>
          <w:rFonts w:ascii="宋体" w:hAnsi="宋体" w:eastAsia="宋体" w:cs="宋体"/>
          <w:b/>
          <w:color w:val="auto"/>
          <w:spacing w:val="0"/>
          <w:position w:val="0"/>
          <w:sz w:val="24"/>
          <w:shd w:val="clear" w:fill="auto"/>
        </w:rPr>
      </w:pPr>
    </w:p>
    <w:p w14:paraId="59E3CF51">
      <w:pPr>
        <w:rPr>
          <w:color w:val="auto"/>
        </w:rPr>
      </w:pPr>
    </w:p>
    <w:p w14:paraId="20B63F20">
      <w:pPr>
        <w:spacing w:before="0" w:after="0" w:line="360" w:lineRule="auto"/>
        <w:ind w:left="0" w:right="0" w:firstLine="0"/>
        <w:jc w:val="center"/>
        <w:rPr>
          <w:rFonts w:ascii="宋体" w:hAnsi="宋体" w:eastAsia="宋体" w:cs="宋体"/>
          <w:b/>
          <w:color w:val="auto"/>
          <w:spacing w:val="0"/>
          <w:position w:val="0"/>
          <w:sz w:val="24"/>
          <w:shd w:val="clear" w:fill="auto"/>
        </w:rPr>
      </w:pPr>
    </w:p>
    <w:p w14:paraId="3A1ED96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794EF7F8">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27FA908B">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71F147A3">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531A34BE">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2315EC77">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6BBB751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382DF723">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33FA8CF6">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63CB2A63">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62166C0C">
      <w:pPr>
        <w:spacing w:before="0" w:after="0" w:line="360" w:lineRule="auto"/>
        <w:ind w:left="0" w:right="0" w:firstLine="0"/>
        <w:jc w:val="both"/>
        <w:rPr>
          <w:rFonts w:ascii="宋体" w:hAnsi="宋体" w:eastAsia="宋体" w:cs="宋体"/>
          <w:color w:val="auto"/>
          <w:spacing w:val="0"/>
          <w:position w:val="0"/>
          <w:sz w:val="24"/>
          <w:shd w:val="clear" w:fill="auto"/>
        </w:rPr>
      </w:pPr>
    </w:p>
    <w:p w14:paraId="723412F4">
      <w:pPr>
        <w:rPr>
          <w:rFonts w:hint="eastAsia"/>
          <w:color w:val="auto"/>
        </w:rPr>
      </w:pPr>
    </w:p>
    <w:p w14:paraId="5921C9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2DA8DE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281D9C30">
      <w:pPr>
        <w:spacing w:before="0" w:after="0" w:line="360" w:lineRule="auto"/>
        <w:ind w:left="0" w:right="0" w:firstLine="0"/>
        <w:jc w:val="both"/>
        <w:rPr>
          <w:rFonts w:ascii="宋体" w:hAnsi="宋体" w:eastAsia="宋体" w:cs="宋体"/>
          <w:color w:val="auto"/>
          <w:spacing w:val="0"/>
          <w:position w:val="0"/>
          <w:sz w:val="24"/>
          <w:shd w:val="clear" w:fill="auto"/>
        </w:rPr>
      </w:pPr>
    </w:p>
    <w:p w14:paraId="6DDFB0C6">
      <w:pPr>
        <w:spacing w:before="0" w:after="0" w:line="360" w:lineRule="auto"/>
        <w:ind w:left="0" w:right="0" w:firstLine="0"/>
        <w:jc w:val="both"/>
        <w:rPr>
          <w:rFonts w:ascii="宋体" w:hAnsi="宋体" w:eastAsia="宋体" w:cs="宋体"/>
          <w:color w:val="auto"/>
          <w:spacing w:val="0"/>
          <w:position w:val="0"/>
          <w:sz w:val="24"/>
          <w:shd w:val="clear" w:fill="auto"/>
        </w:rPr>
      </w:pPr>
    </w:p>
    <w:p w14:paraId="0F20581F">
      <w:pPr>
        <w:pStyle w:val="30"/>
        <w:rPr>
          <w:rFonts w:ascii="宋体" w:hAnsi="宋体" w:eastAsia="宋体" w:cs="宋体"/>
          <w:color w:val="auto"/>
          <w:spacing w:val="0"/>
          <w:position w:val="0"/>
          <w:sz w:val="24"/>
          <w:shd w:val="clear" w:fill="auto"/>
        </w:rPr>
      </w:pPr>
    </w:p>
    <w:p w14:paraId="5E0FEC81">
      <w:pPr>
        <w:pStyle w:val="6"/>
        <w:rPr>
          <w:rFonts w:ascii="宋体" w:hAnsi="宋体" w:eastAsia="宋体" w:cs="宋体"/>
          <w:color w:val="auto"/>
          <w:spacing w:val="0"/>
          <w:position w:val="0"/>
          <w:sz w:val="24"/>
          <w:shd w:val="clear" w:fill="auto"/>
        </w:rPr>
      </w:pPr>
    </w:p>
    <w:p w14:paraId="775C73CB">
      <w:pPr>
        <w:rPr>
          <w:rFonts w:ascii="宋体" w:hAnsi="宋体" w:eastAsia="宋体" w:cs="宋体"/>
          <w:color w:val="auto"/>
          <w:spacing w:val="0"/>
          <w:position w:val="0"/>
          <w:sz w:val="24"/>
          <w:shd w:val="clear" w:fill="auto"/>
        </w:rPr>
      </w:pPr>
    </w:p>
    <w:p w14:paraId="69E48C22">
      <w:pPr>
        <w:pStyle w:val="30"/>
        <w:rPr>
          <w:rFonts w:ascii="宋体" w:hAnsi="宋体" w:eastAsia="宋体" w:cs="宋体"/>
          <w:color w:val="auto"/>
          <w:spacing w:val="0"/>
          <w:position w:val="0"/>
          <w:sz w:val="24"/>
          <w:shd w:val="clear" w:fill="auto"/>
        </w:rPr>
      </w:pPr>
    </w:p>
    <w:p w14:paraId="12894F37">
      <w:pPr>
        <w:pStyle w:val="6"/>
        <w:rPr>
          <w:rFonts w:ascii="宋体" w:hAnsi="宋体" w:eastAsia="宋体" w:cs="宋体"/>
          <w:color w:val="auto"/>
          <w:spacing w:val="0"/>
          <w:position w:val="0"/>
          <w:sz w:val="24"/>
          <w:shd w:val="clear" w:fill="auto"/>
        </w:rPr>
      </w:pPr>
    </w:p>
    <w:p w14:paraId="71436E81">
      <w:pPr>
        <w:rPr>
          <w:rFonts w:ascii="宋体" w:hAnsi="宋体" w:eastAsia="宋体" w:cs="宋体"/>
          <w:color w:val="auto"/>
          <w:spacing w:val="0"/>
          <w:position w:val="0"/>
          <w:sz w:val="24"/>
          <w:shd w:val="clear" w:fill="auto"/>
        </w:rPr>
      </w:pPr>
    </w:p>
    <w:p w14:paraId="379C4E14">
      <w:pPr>
        <w:pStyle w:val="2"/>
        <w:rPr>
          <w:rFonts w:ascii="宋体" w:hAnsi="宋体" w:eastAsia="宋体" w:cs="宋体"/>
          <w:color w:val="auto"/>
          <w:spacing w:val="0"/>
          <w:position w:val="0"/>
          <w:sz w:val="24"/>
          <w:shd w:val="clear" w:fill="auto"/>
        </w:rPr>
      </w:pPr>
    </w:p>
    <w:p w14:paraId="0193E2A7">
      <w:pPr>
        <w:pStyle w:val="2"/>
        <w:rPr>
          <w:rFonts w:ascii="宋体" w:hAnsi="宋体" w:eastAsia="宋体" w:cs="宋体"/>
          <w:color w:val="auto"/>
          <w:spacing w:val="0"/>
          <w:position w:val="0"/>
          <w:sz w:val="24"/>
          <w:shd w:val="clear" w:fill="auto"/>
        </w:rPr>
      </w:pPr>
    </w:p>
    <w:p w14:paraId="571A4389">
      <w:pPr>
        <w:pStyle w:val="2"/>
        <w:rPr>
          <w:rFonts w:ascii="宋体" w:hAnsi="宋体" w:eastAsia="宋体" w:cs="宋体"/>
          <w:color w:val="auto"/>
          <w:spacing w:val="0"/>
          <w:position w:val="0"/>
          <w:sz w:val="24"/>
          <w:shd w:val="clear" w:fill="auto"/>
        </w:rPr>
      </w:pPr>
    </w:p>
    <w:p w14:paraId="4CE264D2">
      <w:pPr>
        <w:pStyle w:val="2"/>
        <w:rPr>
          <w:rFonts w:ascii="宋体" w:hAnsi="宋体" w:eastAsia="宋体" w:cs="宋体"/>
          <w:color w:val="auto"/>
          <w:spacing w:val="0"/>
          <w:position w:val="0"/>
          <w:sz w:val="24"/>
          <w:shd w:val="clear" w:fill="auto"/>
        </w:rPr>
      </w:pPr>
    </w:p>
    <w:p w14:paraId="73A76497">
      <w:pPr>
        <w:pStyle w:val="6"/>
        <w:rPr>
          <w:rFonts w:ascii="宋体" w:hAnsi="宋体" w:eastAsia="宋体" w:cs="宋体"/>
          <w:color w:val="auto"/>
          <w:spacing w:val="0"/>
          <w:position w:val="0"/>
          <w:sz w:val="24"/>
          <w:shd w:val="clear" w:fill="auto"/>
        </w:rPr>
      </w:pPr>
    </w:p>
    <w:p w14:paraId="58C189BE">
      <w:pPr>
        <w:rPr>
          <w:color w:val="auto"/>
        </w:rPr>
      </w:pPr>
    </w:p>
    <w:p w14:paraId="23D24114">
      <w:pPr>
        <w:spacing w:before="0" w:after="0" w:line="360" w:lineRule="auto"/>
        <w:ind w:right="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w:t>
      </w:r>
    </w:p>
    <w:p w14:paraId="65BC4EEA">
      <w:pPr>
        <w:spacing w:before="0" w:after="0" w:line="360" w:lineRule="auto"/>
        <w:ind w:right="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其他资料</w:t>
      </w:r>
    </w:p>
    <w:p w14:paraId="5F5314F9">
      <w:pPr>
        <w:spacing w:before="0" w:after="0" w:line="240" w:lineRule="auto"/>
        <w:ind w:left="0" w:right="0" w:firstLine="240"/>
        <w:jc w:val="left"/>
        <w:rPr>
          <w:rFonts w:ascii="宋体" w:hAnsi="宋体" w:eastAsia="宋体" w:cs="宋体"/>
          <w:color w:val="auto"/>
          <w:spacing w:val="0"/>
          <w:position w:val="0"/>
          <w:sz w:val="24"/>
          <w:shd w:val="clear" w:fill="auto"/>
        </w:rPr>
      </w:pPr>
    </w:p>
    <w:p w14:paraId="7241EDF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63EDA50">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55340B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56E532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1867B4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C0FAAB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E4CA9B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203955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FE073E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4B5ABF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C80AA7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C9697AE">
      <w:pPr>
        <w:spacing w:before="0" w:after="0" w:line="240" w:lineRule="auto"/>
        <w:ind w:left="0" w:right="0" w:firstLine="0"/>
        <w:jc w:val="left"/>
        <w:rPr>
          <w:rFonts w:ascii="宋体" w:hAnsi="宋体" w:eastAsia="宋体" w:cs="宋体"/>
          <w:color w:val="auto"/>
          <w:spacing w:val="0"/>
          <w:position w:val="0"/>
          <w:sz w:val="24"/>
          <w:shd w:val="clear" w:fill="auto"/>
        </w:rPr>
      </w:pPr>
    </w:p>
    <w:p w14:paraId="71076D94">
      <w:pPr>
        <w:pStyle w:val="30"/>
        <w:rPr>
          <w:rFonts w:ascii="宋体" w:hAnsi="宋体" w:eastAsia="宋体" w:cs="宋体"/>
          <w:color w:val="auto"/>
          <w:spacing w:val="0"/>
          <w:position w:val="0"/>
          <w:sz w:val="24"/>
          <w:shd w:val="clear" w:fill="auto"/>
        </w:rPr>
      </w:pPr>
    </w:p>
    <w:p w14:paraId="3F7EE26B">
      <w:pPr>
        <w:pStyle w:val="6"/>
        <w:rPr>
          <w:rFonts w:ascii="宋体" w:hAnsi="宋体" w:eastAsia="宋体" w:cs="宋体"/>
          <w:color w:val="auto"/>
          <w:spacing w:val="0"/>
          <w:position w:val="0"/>
          <w:sz w:val="24"/>
          <w:shd w:val="clear" w:fill="auto"/>
        </w:rPr>
      </w:pPr>
    </w:p>
    <w:p w14:paraId="6D619BC6">
      <w:pPr>
        <w:rPr>
          <w:rFonts w:ascii="宋体" w:hAnsi="宋体" w:eastAsia="宋体" w:cs="宋体"/>
          <w:color w:val="auto"/>
          <w:spacing w:val="0"/>
          <w:position w:val="0"/>
          <w:sz w:val="24"/>
          <w:shd w:val="clear" w:fill="auto"/>
        </w:rPr>
      </w:pPr>
    </w:p>
    <w:p w14:paraId="575C39BA">
      <w:pPr>
        <w:pStyle w:val="30"/>
        <w:rPr>
          <w:rFonts w:ascii="宋体" w:hAnsi="宋体" w:eastAsia="宋体" w:cs="宋体"/>
          <w:color w:val="auto"/>
          <w:spacing w:val="0"/>
          <w:position w:val="0"/>
          <w:sz w:val="24"/>
          <w:shd w:val="clear" w:fill="auto"/>
        </w:rPr>
      </w:pPr>
    </w:p>
    <w:p w14:paraId="5044068A">
      <w:pPr>
        <w:pStyle w:val="6"/>
        <w:rPr>
          <w:rFonts w:ascii="宋体" w:hAnsi="宋体" w:eastAsia="宋体" w:cs="宋体"/>
          <w:color w:val="auto"/>
          <w:spacing w:val="0"/>
          <w:position w:val="0"/>
          <w:sz w:val="24"/>
          <w:shd w:val="clear" w:fill="auto"/>
        </w:rPr>
      </w:pPr>
    </w:p>
    <w:p w14:paraId="388EF934">
      <w:pPr>
        <w:rPr>
          <w:rFonts w:ascii="宋体" w:hAnsi="宋体" w:eastAsia="宋体" w:cs="宋体"/>
          <w:color w:val="auto"/>
          <w:spacing w:val="0"/>
          <w:position w:val="0"/>
          <w:sz w:val="24"/>
          <w:shd w:val="clear" w:fill="auto"/>
        </w:rPr>
      </w:pPr>
    </w:p>
    <w:p w14:paraId="74BB0A57">
      <w:pPr>
        <w:pStyle w:val="30"/>
        <w:rPr>
          <w:rFonts w:ascii="宋体" w:hAnsi="宋体" w:eastAsia="宋体" w:cs="宋体"/>
          <w:color w:val="auto"/>
          <w:spacing w:val="0"/>
          <w:position w:val="0"/>
          <w:sz w:val="24"/>
          <w:shd w:val="clear" w:fill="auto"/>
        </w:rPr>
      </w:pPr>
    </w:p>
    <w:p w14:paraId="15F67D05">
      <w:pPr>
        <w:pStyle w:val="6"/>
        <w:rPr>
          <w:rFonts w:ascii="宋体" w:hAnsi="宋体" w:eastAsia="宋体" w:cs="宋体"/>
          <w:color w:val="auto"/>
          <w:spacing w:val="0"/>
          <w:position w:val="0"/>
          <w:sz w:val="24"/>
          <w:shd w:val="clear" w:fill="auto"/>
        </w:rPr>
      </w:pPr>
    </w:p>
    <w:p w14:paraId="67C44558">
      <w:pPr>
        <w:rPr>
          <w:rFonts w:ascii="宋体" w:hAnsi="宋体" w:eastAsia="宋体" w:cs="宋体"/>
          <w:color w:val="auto"/>
          <w:spacing w:val="0"/>
          <w:position w:val="0"/>
          <w:sz w:val="24"/>
          <w:shd w:val="clear" w:fill="auto"/>
        </w:rPr>
      </w:pPr>
    </w:p>
    <w:p w14:paraId="6EF0FBD9">
      <w:pPr>
        <w:pStyle w:val="2"/>
        <w:rPr>
          <w:rFonts w:hint="eastAsia" w:ascii="宋体" w:hAnsi="宋体" w:eastAsia="宋体" w:cs="宋体"/>
          <w:color w:val="auto"/>
          <w:spacing w:val="0"/>
          <w:position w:val="0"/>
          <w:sz w:val="24"/>
          <w:shd w:val="clear" w:fill="auto"/>
          <w:lang w:eastAsia="zh-CN"/>
        </w:rPr>
      </w:pPr>
    </w:p>
    <w:p w14:paraId="092E9195">
      <w:pPr>
        <w:pStyle w:val="2"/>
        <w:rPr>
          <w:rFonts w:hint="eastAsia" w:ascii="宋体" w:hAnsi="宋体" w:eastAsia="宋体" w:cs="宋体"/>
          <w:color w:val="auto"/>
          <w:spacing w:val="0"/>
          <w:position w:val="0"/>
          <w:sz w:val="24"/>
          <w:shd w:val="clear" w:fill="auto"/>
          <w:lang w:eastAsia="zh-CN"/>
        </w:rPr>
      </w:pPr>
    </w:p>
    <w:p w14:paraId="696ECE92">
      <w:pPr>
        <w:pStyle w:val="2"/>
        <w:rPr>
          <w:rFonts w:hint="eastAsia" w:ascii="宋体" w:hAnsi="宋体" w:eastAsia="宋体" w:cs="宋体"/>
          <w:color w:val="auto"/>
          <w:spacing w:val="0"/>
          <w:position w:val="0"/>
          <w:sz w:val="24"/>
          <w:shd w:val="clear" w:fill="auto"/>
          <w:lang w:eastAsia="zh-CN"/>
        </w:rPr>
      </w:pPr>
    </w:p>
    <w:p w14:paraId="56EFAFFA">
      <w:pPr>
        <w:pStyle w:val="30"/>
        <w:rPr>
          <w:rFonts w:ascii="宋体" w:hAnsi="宋体" w:eastAsia="宋体" w:cs="宋体"/>
          <w:color w:val="auto"/>
          <w:spacing w:val="0"/>
          <w:position w:val="0"/>
          <w:sz w:val="24"/>
          <w:shd w:val="clear" w:fill="auto"/>
        </w:rPr>
      </w:pPr>
    </w:p>
    <w:p w14:paraId="26A612BC">
      <w:pPr>
        <w:pStyle w:val="6"/>
        <w:rPr>
          <w:rFonts w:ascii="宋体" w:hAnsi="宋体" w:eastAsia="宋体" w:cs="宋体"/>
          <w:color w:val="auto"/>
          <w:spacing w:val="0"/>
          <w:position w:val="0"/>
          <w:sz w:val="24"/>
          <w:shd w:val="clear" w:fill="auto"/>
        </w:rPr>
      </w:pPr>
    </w:p>
    <w:p w14:paraId="0BAAAFEF">
      <w:pPr>
        <w:rPr>
          <w:rFonts w:ascii="宋体" w:hAnsi="宋体" w:eastAsia="宋体" w:cs="宋体"/>
          <w:color w:val="auto"/>
          <w:spacing w:val="0"/>
          <w:position w:val="0"/>
          <w:sz w:val="24"/>
          <w:shd w:val="clear" w:fill="auto"/>
        </w:rPr>
      </w:pPr>
    </w:p>
    <w:p w14:paraId="3D57E131">
      <w:pPr>
        <w:pStyle w:val="30"/>
        <w:rPr>
          <w:color w:val="auto"/>
        </w:rPr>
      </w:pPr>
    </w:p>
    <w:p w14:paraId="0ED341C8">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20D958E9">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3E64664A">
      <w:pPr>
        <w:keepNext w:val="0"/>
        <w:keepLines w:val="0"/>
        <w:pageBreakBefore w:val="0"/>
        <w:widowControl w:val="0"/>
        <w:kinsoku/>
        <w:wordWrap/>
        <w:overflowPunct/>
        <w:topLinePunct w:val="0"/>
        <w:autoSpaceDE/>
        <w:autoSpaceDN/>
        <w:bidi w:val="0"/>
        <w:adjustRightInd/>
        <w:snapToGrid/>
        <w:spacing w:before="0" w:after="0" w:line="440" w:lineRule="exact"/>
        <w:ind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DB87B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0B114FE0">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7B0B61E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6E17136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3F2B007A">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2663BC2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5E2E480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3AE430E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74683797">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6443691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30352803">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2B007EE8">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62F6B389">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57BBC02E">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35312321">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69D82FB5">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4715375D">
      <w:pPr>
        <w:keepNext w:val="0"/>
        <w:keepLines w:val="0"/>
        <w:pageBreakBefore w:val="0"/>
        <w:widowControl w:val="0"/>
        <w:kinsoku/>
        <w:wordWrap/>
        <w:overflowPunct/>
        <w:topLinePunct w:val="0"/>
        <w:autoSpaceDE/>
        <w:autoSpaceDN/>
        <w:bidi w:val="0"/>
        <w:adjustRightInd/>
        <w:snapToGrid/>
        <w:spacing w:before="0" w:after="0" w:line="440" w:lineRule="exact"/>
        <w:ind w:left="0" w:right="0" w:firstLine="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61AD1F51">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4566734D">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w:t>
      </w:r>
      <w:r>
        <w:rPr>
          <w:rFonts w:hint="eastAsia" w:ascii="宋体" w:hAnsi="宋体" w:eastAsia="宋体" w:cs="宋体"/>
          <w:color w:val="auto"/>
          <w:spacing w:val="0"/>
          <w:position w:val="0"/>
          <w:sz w:val="21"/>
          <w:szCs w:val="21"/>
          <w:shd w:val="clear" w:fill="auto"/>
          <w:lang w:val="en-US" w:eastAsia="zh-CN"/>
        </w:rPr>
        <w:t>章</w:t>
      </w:r>
      <w:r>
        <w:rPr>
          <w:rFonts w:hint="eastAsia" w:ascii="宋体" w:hAnsi="宋体" w:eastAsia="宋体" w:cs="宋体"/>
          <w:color w:val="auto"/>
          <w:spacing w:val="0"/>
          <w:position w:val="0"/>
          <w:sz w:val="21"/>
          <w:szCs w:val="21"/>
          <w:shd w:val="clear" w:fill="auto"/>
        </w:rPr>
        <w:t>）</w:t>
      </w:r>
    </w:p>
    <w:p w14:paraId="0E115F3E">
      <w:pPr>
        <w:spacing w:before="0" w:after="0" w:line="380" w:lineRule="auto"/>
        <w:ind w:right="0"/>
        <w:jc w:val="center"/>
        <w:rPr>
          <w:rFonts w:ascii="宋体" w:hAnsi="宋体" w:eastAsia="宋体" w:cs="宋体"/>
          <w:b/>
          <w:color w:val="auto"/>
          <w:spacing w:val="0"/>
          <w:position w:val="0"/>
          <w:sz w:val="28"/>
          <w:shd w:val="clear" w:fill="auto"/>
        </w:rPr>
      </w:pPr>
      <w:r>
        <w:rPr>
          <w:rFonts w:hint="eastAsia" w:ascii="宋体" w:hAnsi="宋体" w:eastAsia="宋体" w:cs="宋体"/>
          <w:color w:val="auto"/>
          <w:spacing w:val="0"/>
          <w:position w:val="0"/>
          <w:sz w:val="21"/>
          <w:szCs w:val="21"/>
          <w:shd w:val="clear" w:fill="auto"/>
          <w:lang w:val="en-US" w:eastAsia="zh-CN"/>
        </w:rPr>
        <w:t xml:space="preserve">                                   </w:t>
      </w:r>
      <w:r>
        <w:rPr>
          <w:rFonts w:hint="eastAsia" w:ascii="宋体" w:hAnsi="宋体" w:eastAsia="宋体" w:cs="宋体"/>
          <w:color w:val="auto"/>
          <w:spacing w:val="0"/>
          <w:position w:val="0"/>
          <w:sz w:val="21"/>
          <w:szCs w:val="21"/>
          <w:shd w:val="clear" w:fill="auto"/>
        </w:rPr>
        <w:t>日期：</w:t>
      </w:r>
      <w:r>
        <w:rPr>
          <w:rFonts w:hint="eastAsia" w:ascii="宋体" w:hAnsi="宋体" w:eastAsia="宋体" w:cs="宋体"/>
          <w:color w:val="auto"/>
          <w:spacing w:val="0"/>
          <w:position w:val="0"/>
          <w:sz w:val="21"/>
          <w:szCs w:val="21"/>
          <w:shd w:val="clear" w:fill="auto"/>
          <w:lang w:val="en-US" w:eastAsia="zh-CN"/>
        </w:rPr>
        <w:t xml:space="preserve">  </w:t>
      </w:r>
      <w:r>
        <w:rPr>
          <w:rFonts w:hint="eastAsia" w:ascii="宋体" w:hAnsi="宋体" w:eastAsia="宋体" w:cs="宋体"/>
          <w:color w:val="auto"/>
          <w:spacing w:val="0"/>
          <w:position w:val="0"/>
          <w:sz w:val="21"/>
          <w:szCs w:val="21"/>
          <w:shd w:val="clear" w:fill="auto"/>
        </w:rPr>
        <w:t>年</w:t>
      </w:r>
      <w:r>
        <w:rPr>
          <w:rFonts w:hint="eastAsia" w:ascii="宋体" w:hAnsi="宋体" w:eastAsia="宋体" w:cs="宋体"/>
          <w:color w:val="auto"/>
          <w:spacing w:val="0"/>
          <w:position w:val="0"/>
          <w:sz w:val="21"/>
          <w:szCs w:val="21"/>
          <w:shd w:val="clear" w:fill="auto"/>
          <w:lang w:val="en-US" w:eastAsia="zh-CN"/>
        </w:rPr>
        <w:t xml:space="preserve">   </w:t>
      </w:r>
      <w:r>
        <w:rPr>
          <w:rFonts w:hint="eastAsia" w:ascii="宋体" w:hAnsi="宋体" w:eastAsia="宋体" w:cs="宋体"/>
          <w:color w:val="auto"/>
          <w:spacing w:val="0"/>
          <w:position w:val="0"/>
          <w:sz w:val="21"/>
          <w:szCs w:val="21"/>
          <w:shd w:val="clear" w:fill="auto"/>
        </w:rPr>
        <w:t>月</w:t>
      </w:r>
      <w:r>
        <w:rPr>
          <w:rFonts w:hint="eastAsia" w:ascii="宋体" w:hAnsi="宋体" w:eastAsia="宋体" w:cs="宋体"/>
          <w:color w:val="auto"/>
          <w:spacing w:val="0"/>
          <w:position w:val="0"/>
          <w:sz w:val="21"/>
          <w:szCs w:val="21"/>
          <w:shd w:val="clear" w:fill="auto"/>
          <w:lang w:val="en-US" w:eastAsia="zh-CN"/>
        </w:rPr>
        <w:t xml:space="preserve">   </w:t>
      </w:r>
      <w:r>
        <w:rPr>
          <w:rFonts w:hint="eastAsia" w:ascii="宋体" w:hAnsi="宋体" w:eastAsia="宋体" w:cs="宋体"/>
          <w:color w:val="auto"/>
          <w:spacing w:val="0"/>
          <w:position w:val="0"/>
          <w:sz w:val="21"/>
          <w:szCs w:val="21"/>
          <w:shd w:val="clear" w:fill="auto"/>
        </w:rPr>
        <w:t>日</w:t>
      </w:r>
    </w:p>
    <w:p w14:paraId="0445358E">
      <w:pPr>
        <w:spacing w:before="0" w:after="0" w:line="500" w:lineRule="auto"/>
        <w:ind w:left="0" w:right="0" w:firstLine="0"/>
        <w:jc w:val="center"/>
        <w:rPr>
          <w:rFonts w:ascii="宋体" w:hAnsi="宋体" w:eastAsia="宋体" w:cs="宋体"/>
          <w:color w:val="auto"/>
          <w:spacing w:val="0"/>
          <w:position w:val="0"/>
          <w:sz w:val="28"/>
          <w:shd w:val="clear" w:fill="auto"/>
        </w:rPr>
      </w:pPr>
    </w:p>
    <w:p w14:paraId="5E057EAD">
      <w:pPr>
        <w:spacing w:before="0" w:after="0" w:line="500" w:lineRule="auto"/>
        <w:ind w:left="0" w:right="0" w:firstLine="0"/>
        <w:jc w:val="center"/>
        <w:rPr>
          <w:rFonts w:ascii="宋体" w:hAnsi="宋体" w:eastAsia="宋体" w:cs="宋体"/>
          <w:color w:val="auto"/>
          <w:spacing w:val="0"/>
          <w:position w:val="0"/>
          <w:sz w:val="28"/>
          <w:shd w:val="clear" w:fill="auto"/>
        </w:rPr>
      </w:pPr>
    </w:p>
    <w:p w14:paraId="79728EE5">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070E63C0">
      <w:pPr>
        <w:spacing w:before="0" w:after="0" w:line="240" w:lineRule="auto"/>
        <w:ind w:left="0" w:right="0" w:firstLine="0"/>
        <w:jc w:val="both"/>
        <w:rPr>
          <w:rFonts w:ascii="黑体" w:hAnsi="黑体" w:eastAsia="黑体" w:cs="黑体"/>
          <w:color w:val="auto"/>
          <w:spacing w:val="0"/>
          <w:position w:val="0"/>
          <w:sz w:val="32"/>
          <w:shd w:val="clear" w:fill="auto"/>
        </w:rPr>
      </w:pPr>
    </w:p>
    <w:p w14:paraId="16C2691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3185D1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67428E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51B1D7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4282A9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CAEBB0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6B2FA0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4DB5CC2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70CF355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4118FF9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1E90E49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3B945BE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610633B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6DAB5F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40454D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3B52BC6">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66CE17DE">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0273E47E">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45E59F02">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75F19B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2BD5B92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70E116A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5199574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00E965B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7292E82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673C488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7A32798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02483C3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2B8D837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0554AC9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453EBAE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721AEA9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101B08A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0A82B84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70CD98CD">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4DD7D0E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4BD24590">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381877DF">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5D0A340E">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52A4847F">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23C492FE">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62854A58">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01F218DB">
      <w:pPr>
        <w:widowControl w:val="0"/>
        <w:numPr>
          <w:ilvl w:val="0"/>
          <w:numId w:val="3"/>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3B745AB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7BBE1AD9">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7A77A62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71201CA6">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26D8FB9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3B91F4B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7F242898">
      <w:pPr>
        <w:spacing w:before="0" w:after="0" w:line="520" w:lineRule="auto"/>
        <w:ind w:left="0" w:right="0" w:firstLine="0"/>
        <w:jc w:val="center"/>
        <w:rPr>
          <w:rFonts w:ascii="宋体" w:hAnsi="宋体" w:eastAsia="宋体" w:cs="宋体"/>
          <w:color w:val="auto"/>
          <w:spacing w:val="0"/>
          <w:position w:val="0"/>
          <w:sz w:val="28"/>
          <w:shd w:val="clear" w:fill="auto"/>
        </w:rPr>
      </w:pPr>
    </w:p>
    <w:p w14:paraId="518DAEA7">
      <w:pPr>
        <w:spacing w:before="0" w:after="0" w:line="520" w:lineRule="auto"/>
        <w:ind w:left="0" w:right="0" w:firstLine="0"/>
        <w:jc w:val="center"/>
        <w:rPr>
          <w:rFonts w:ascii="宋体" w:hAnsi="宋体" w:eastAsia="宋体" w:cs="宋体"/>
          <w:color w:val="auto"/>
          <w:spacing w:val="0"/>
          <w:position w:val="0"/>
          <w:sz w:val="28"/>
          <w:shd w:val="clear" w:fill="auto"/>
        </w:rPr>
      </w:pPr>
    </w:p>
    <w:p w14:paraId="76D76B32">
      <w:pPr>
        <w:spacing w:before="0" w:after="0" w:line="520" w:lineRule="auto"/>
        <w:ind w:left="0" w:right="0" w:firstLine="0"/>
        <w:jc w:val="center"/>
        <w:rPr>
          <w:rFonts w:ascii="宋体" w:hAnsi="宋体" w:eastAsia="宋体" w:cs="宋体"/>
          <w:color w:val="auto"/>
          <w:spacing w:val="0"/>
          <w:position w:val="0"/>
          <w:sz w:val="28"/>
          <w:shd w:val="clear" w:fill="auto"/>
        </w:rPr>
      </w:pPr>
    </w:p>
    <w:p w14:paraId="67FD34E6">
      <w:pPr>
        <w:spacing w:before="0" w:after="0" w:line="520" w:lineRule="auto"/>
        <w:ind w:left="0" w:right="0" w:firstLine="0"/>
        <w:jc w:val="center"/>
        <w:rPr>
          <w:rFonts w:ascii="宋体" w:hAnsi="宋体" w:eastAsia="宋体" w:cs="宋体"/>
          <w:color w:val="auto"/>
          <w:spacing w:val="0"/>
          <w:position w:val="0"/>
          <w:sz w:val="28"/>
          <w:shd w:val="clear" w:fill="auto"/>
        </w:rPr>
      </w:pPr>
    </w:p>
    <w:p w14:paraId="5F6D5D5C">
      <w:pPr>
        <w:spacing w:before="0" w:after="0" w:line="520" w:lineRule="auto"/>
        <w:ind w:left="0" w:right="0" w:firstLine="0"/>
        <w:jc w:val="center"/>
        <w:rPr>
          <w:rFonts w:ascii="宋体" w:hAnsi="宋体" w:eastAsia="宋体" w:cs="宋体"/>
          <w:color w:val="auto"/>
          <w:spacing w:val="0"/>
          <w:position w:val="0"/>
          <w:sz w:val="28"/>
          <w:shd w:val="clear" w:fill="auto"/>
        </w:rPr>
      </w:pPr>
    </w:p>
    <w:p w14:paraId="7276086C">
      <w:pPr>
        <w:spacing w:before="0" w:after="0" w:line="520" w:lineRule="auto"/>
        <w:ind w:left="0" w:right="0" w:firstLine="0"/>
        <w:jc w:val="center"/>
        <w:rPr>
          <w:rFonts w:ascii="宋体" w:hAnsi="宋体" w:eastAsia="宋体" w:cs="宋体"/>
          <w:color w:val="auto"/>
          <w:spacing w:val="0"/>
          <w:position w:val="0"/>
          <w:sz w:val="28"/>
          <w:shd w:val="clear" w:fill="auto"/>
        </w:rPr>
      </w:pPr>
    </w:p>
    <w:p w14:paraId="7040E15C">
      <w:pPr>
        <w:spacing w:before="0" w:after="0" w:line="520" w:lineRule="auto"/>
        <w:ind w:left="0" w:right="0" w:firstLine="0"/>
        <w:jc w:val="center"/>
        <w:rPr>
          <w:rFonts w:ascii="宋体" w:hAnsi="宋体" w:eastAsia="宋体" w:cs="宋体"/>
          <w:color w:val="auto"/>
          <w:spacing w:val="0"/>
          <w:position w:val="0"/>
          <w:sz w:val="28"/>
          <w:shd w:val="clear" w:fill="auto"/>
        </w:rPr>
      </w:pPr>
    </w:p>
    <w:p w14:paraId="352F9C82">
      <w:pPr>
        <w:spacing w:before="0" w:after="0" w:line="520" w:lineRule="auto"/>
        <w:ind w:left="0" w:right="0" w:firstLine="0"/>
        <w:jc w:val="center"/>
        <w:rPr>
          <w:rFonts w:ascii="宋体" w:hAnsi="宋体" w:eastAsia="宋体" w:cs="宋体"/>
          <w:color w:val="auto"/>
          <w:spacing w:val="0"/>
          <w:position w:val="0"/>
          <w:sz w:val="28"/>
          <w:shd w:val="clear" w:fill="auto"/>
        </w:rPr>
      </w:pPr>
    </w:p>
    <w:p w14:paraId="2C7062A2">
      <w:pPr>
        <w:spacing w:before="0" w:after="0" w:line="520" w:lineRule="auto"/>
        <w:ind w:left="0" w:right="0" w:firstLine="0"/>
        <w:jc w:val="center"/>
        <w:rPr>
          <w:rFonts w:ascii="宋体" w:hAnsi="宋体" w:eastAsia="宋体" w:cs="宋体"/>
          <w:color w:val="auto"/>
          <w:spacing w:val="0"/>
          <w:position w:val="0"/>
          <w:sz w:val="28"/>
          <w:shd w:val="clear" w:fill="auto"/>
        </w:rPr>
      </w:pPr>
    </w:p>
    <w:p w14:paraId="2CCA1F8B">
      <w:pPr>
        <w:spacing w:before="0" w:after="0" w:line="520" w:lineRule="auto"/>
        <w:ind w:left="0" w:right="0" w:firstLine="0"/>
        <w:jc w:val="center"/>
        <w:rPr>
          <w:rFonts w:ascii="宋体" w:hAnsi="宋体" w:eastAsia="宋体" w:cs="宋体"/>
          <w:color w:val="auto"/>
          <w:spacing w:val="0"/>
          <w:position w:val="0"/>
          <w:sz w:val="28"/>
          <w:shd w:val="clear" w:fill="auto"/>
        </w:rPr>
      </w:pPr>
    </w:p>
    <w:p w14:paraId="24880CE3">
      <w:pPr>
        <w:spacing w:before="0" w:after="0" w:line="520" w:lineRule="auto"/>
        <w:ind w:left="0" w:right="0" w:firstLine="0"/>
        <w:jc w:val="center"/>
        <w:rPr>
          <w:rFonts w:ascii="宋体" w:hAnsi="宋体" w:eastAsia="宋体" w:cs="宋体"/>
          <w:color w:val="auto"/>
          <w:spacing w:val="0"/>
          <w:position w:val="0"/>
          <w:sz w:val="28"/>
          <w:shd w:val="clear" w:fill="auto"/>
        </w:rPr>
      </w:pPr>
    </w:p>
    <w:p w14:paraId="39449241">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1DD06FCA">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49FAAA4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29E6D43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78B1AD7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4EA32DD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3DAA553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474D1C9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6A064D9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pacing w:val="0"/>
          <w:position w:val="0"/>
          <w:sz w:val="21"/>
          <w:shd w:val="clear" w:fill="auto"/>
          <w:lang w:val="en-US" w:eastAsia="zh-CN"/>
        </w:rPr>
        <w:t>政府</w:t>
      </w:r>
      <w:r>
        <w:rPr>
          <w:rFonts w:ascii="宋体" w:hAnsi="宋体" w:eastAsia="宋体" w:cs="宋体"/>
          <w:color w:val="auto"/>
          <w:spacing w:val="0"/>
          <w:position w:val="0"/>
          <w:sz w:val="21"/>
          <w:shd w:val="clear" w:fill="auto"/>
        </w:rPr>
        <w:t>采购法》、《中华人民共和国</w:t>
      </w:r>
      <w:r>
        <w:rPr>
          <w:rFonts w:hint="eastAsia" w:ascii="宋体" w:hAnsi="宋体" w:eastAsia="宋体" w:cs="宋体"/>
          <w:color w:val="auto"/>
          <w:spacing w:val="0"/>
          <w:position w:val="0"/>
          <w:sz w:val="21"/>
          <w:shd w:val="clear" w:fill="auto"/>
          <w:lang w:val="en-US" w:eastAsia="zh-CN"/>
        </w:rPr>
        <w:t>民法典</w:t>
      </w:r>
      <w:r>
        <w:rPr>
          <w:rFonts w:ascii="宋体" w:hAnsi="宋体" w:eastAsia="宋体" w:cs="宋体"/>
          <w:color w:val="auto"/>
          <w:spacing w:val="0"/>
          <w:position w:val="0"/>
          <w:sz w:val="21"/>
          <w:shd w:val="clear" w:fill="auto"/>
        </w:rPr>
        <w:t>》之规定，经甲乙双方充分协商，特订立本合同，以便共同遵守。</w:t>
      </w:r>
    </w:p>
    <w:p w14:paraId="3A31DC24">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6"/>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247BC2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D59CDF">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25E46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8BAEB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8DA94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CD99A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655E38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29FCBD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5B06164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1B88D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BF464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9003B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7CFCE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7CA10F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32925F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99C310">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80BA63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B99E2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A0CC8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57495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8BC2C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D037E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D61BB0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2B98CF">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C65699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477D2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85C17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331B8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B333F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FCD08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91673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7CF4D5">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AC2CC6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7AFC4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0B453967">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72D9B3C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0EB5BF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5659BFC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6761869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697D7B9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67B4BB7">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33FE727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1961E77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3863791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567D633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05D73B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7EFF05F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7AA7BC8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42DAE65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46626407">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2B295191">
      <w:pPr>
        <w:numPr>
          <w:ilvl w:val="0"/>
          <w:numId w:val="4"/>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2BE234F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28716F4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7087D1B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5709137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223B606F">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06D16FB6">
      <w:pPr>
        <w:numPr>
          <w:ilvl w:val="0"/>
          <w:numId w:val="5"/>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39E402B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14765C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460114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51D82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428B8C4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7B1CED5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1DA4ABA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57E2147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0089607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507583A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2F6D0C1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34E66D2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747C72D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23754D4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1104165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17D1D805">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4AEDA4A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39C50FE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40CC693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rPr>
        <w:t>2.</w:t>
      </w:r>
      <w:r>
        <w:rPr>
          <w:rFonts w:ascii="宋体" w:hAnsi="宋体" w:eastAsia="宋体" w:cs="宋体"/>
          <w:color w:val="auto"/>
        </w:rPr>
        <w:t>乙方所交产品不符合合同规定的，如果甲方同意利用，应当按质论价；如果甲方不能利用的，应根据产品的具体情况，由乙方负责包换，并承担调换或退货而支付的实际费用</w:t>
      </w:r>
      <w:r>
        <w:rPr>
          <w:rFonts w:hint="eastAsia" w:ascii="Times New Roman" w:hAnsi="Times New Roman" w:eastAsia="宋体" w:cs="Times New Roman"/>
          <w:color w:val="auto"/>
        </w:rPr>
        <w:t>，</w:t>
      </w:r>
      <w:r>
        <w:rPr>
          <w:rFonts w:ascii="宋体" w:hAnsi="宋体" w:eastAsia="宋体" w:cs="宋体"/>
          <w:color w:val="auto"/>
        </w:rPr>
        <w:t>同时，乙方应按规定，对更换件相应延长质量保证期，并赔偿甲方相应的损失</w:t>
      </w:r>
      <w:r>
        <w:rPr>
          <w:rFonts w:hint="eastAsia" w:ascii="宋体" w:hAnsi="宋体" w:eastAsia="宋体" w:cs="宋体"/>
          <w:color w:val="auto"/>
        </w:rPr>
        <w:t>，对此须在响</w:t>
      </w:r>
      <w:r>
        <w:rPr>
          <w:rFonts w:hint="eastAsia" w:ascii="宋体" w:hAnsi="宋体" w:eastAsia="宋体" w:cs="宋体"/>
          <w:color w:val="auto"/>
          <w:sz w:val="2"/>
          <w:szCs w:val="2"/>
          <w:vertAlign w:val="superscript"/>
        </w:rPr>
        <w:t xml:space="preserve">  </w:t>
      </w:r>
      <w:r>
        <w:rPr>
          <w:rFonts w:hint="eastAsia" w:ascii="宋体" w:hAnsi="宋体" w:eastAsia="宋体" w:cs="宋体"/>
          <w:color w:val="auto"/>
        </w:rPr>
        <w:t>应文件中保</w:t>
      </w:r>
      <w:r>
        <w:rPr>
          <w:rFonts w:hint="eastAsia" w:ascii="宋体" w:hAnsi="宋体" w:eastAsia="宋体" w:cs="宋体"/>
          <w:color w:val="auto"/>
          <w:sz w:val="2"/>
          <w:szCs w:val="2"/>
          <w:vertAlign w:val="superscript"/>
        </w:rPr>
        <w:t xml:space="preserve">  </w:t>
      </w:r>
      <w:r>
        <w:rPr>
          <w:rFonts w:hint="eastAsia" w:ascii="宋体" w:hAnsi="宋体" w:eastAsia="宋体" w:cs="宋体"/>
          <w:color w:val="auto"/>
        </w:rPr>
        <w:t>证，否则视为不响</w:t>
      </w:r>
      <w:r>
        <w:rPr>
          <w:rFonts w:hint="eastAsia" w:ascii="宋体" w:hAnsi="宋体" w:eastAsia="宋体" w:cs="宋体"/>
          <w:color w:val="auto"/>
          <w:sz w:val="2"/>
          <w:szCs w:val="2"/>
          <w:vertAlign w:val="superscript"/>
        </w:rPr>
        <w:t xml:space="preserve">  </w:t>
      </w:r>
      <w:r>
        <w:rPr>
          <w:rFonts w:hint="eastAsia" w:ascii="宋体" w:hAnsi="宋体" w:eastAsia="宋体" w:cs="宋体"/>
          <w:color w:val="auto"/>
        </w:rPr>
        <w:t>应</w:t>
      </w:r>
      <w:r>
        <w:rPr>
          <w:rFonts w:ascii="宋体" w:hAnsi="宋体" w:eastAsia="宋体" w:cs="宋体"/>
          <w:color w:val="auto"/>
        </w:rPr>
        <w:t>。</w:t>
      </w:r>
      <w:r>
        <w:rPr>
          <w:rFonts w:ascii="宋体" w:hAnsi="宋体" w:eastAsia="宋体" w:cs="宋体"/>
          <w:color w:val="auto"/>
          <w:spacing w:val="0"/>
          <w:position w:val="0"/>
          <w:sz w:val="21"/>
          <w:shd w:val="clear" w:fill="auto"/>
        </w:rPr>
        <w:t>乙方不能修理或者不能调换的，按不能交货处理。</w:t>
      </w:r>
    </w:p>
    <w:p w14:paraId="255217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03F5DF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358EC34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5348448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46687C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05B60C6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17AEFF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0AD92E5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761CF3FA">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3E9C64DA">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07D583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D490BD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7BE975F">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61246E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2C4277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52EECC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6520065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3CEA71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63A1F14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A3D2B8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2D3B1A9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79AC764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7FC4873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4CC5A22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602EBC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6D44B2D0">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7EE135A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126218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53EB75D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3AC647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029BF6B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27E2EB6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72BFCCD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731D6B9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5A34A55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372A92D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58AD185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7A24ADE1">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3A8BBE2E">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65A01D75">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46B66346">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E3C344E">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C65EBE4">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00333427">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197D4E2A">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5748297">
      <w:pPr>
        <w:spacing w:before="0" w:after="0" w:line="240" w:lineRule="auto"/>
        <w:ind w:left="0" w:right="0" w:firstLine="321"/>
        <w:jc w:val="center"/>
        <w:rPr>
          <w:rFonts w:hint="eastAsia" w:ascii="宋体" w:hAnsi="宋体" w:eastAsia="宋体" w:cs="宋体"/>
          <w:b/>
          <w:color w:val="auto"/>
          <w:spacing w:val="0"/>
          <w:position w:val="0"/>
          <w:sz w:val="28"/>
          <w:szCs w:val="28"/>
          <w:shd w:val="clear" w:fill="auto"/>
        </w:rPr>
      </w:pPr>
    </w:p>
    <w:p w14:paraId="606A92E7">
      <w:pPr>
        <w:spacing w:before="0" w:after="0" w:line="240" w:lineRule="auto"/>
        <w:ind w:left="0" w:right="0" w:firstLine="321"/>
        <w:jc w:val="center"/>
        <w:rPr>
          <w:rFonts w:hint="eastAsia" w:ascii="宋体" w:hAnsi="宋体" w:eastAsia="宋体" w:cs="宋体"/>
          <w:b/>
          <w:color w:val="auto"/>
          <w:spacing w:val="0"/>
          <w:position w:val="0"/>
          <w:sz w:val="28"/>
          <w:szCs w:val="28"/>
          <w:shd w:val="clear" w:fill="auto"/>
        </w:rPr>
      </w:pPr>
    </w:p>
    <w:p w14:paraId="0222635B">
      <w:pPr>
        <w:spacing w:before="0" w:after="0" w:line="240" w:lineRule="auto"/>
        <w:ind w:left="0" w:right="0" w:firstLine="321"/>
        <w:jc w:val="center"/>
        <w:rPr>
          <w:rFonts w:hint="eastAsia" w:ascii="宋体" w:hAnsi="宋体" w:eastAsia="宋体" w:cs="宋体"/>
          <w:b/>
          <w:color w:val="auto"/>
          <w:spacing w:val="0"/>
          <w:position w:val="0"/>
          <w:sz w:val="28"/>
          <w:szCs w:val="28"/>
          <w:shd w:val="clear" w:fill="auto"/>
        </w:rPr>
      </w:pPr>
    </w:p>
    <w:p w14:paraId="75F8143B">
      <w:pPr>
        <w:spacing w:before="0" w:after="0" w:line="240" w:lineRule="auto"/>
        <w:ind w:left="0" w:right="0" w:firstLine="321"/>
        <w:jc w:val="center"/>
        <w:rPr>
          <w:rFonts w:hint="eastAsia" w:ascii="宋体" w:hAnsi="宋体" w:eastAsia="宋体" w:cs="宋体"/>
          <w:b/>
          <w:color w:val="auto"/>
          <w:spacing w:val="0"/>
          <w:position w:val="0"/>
          <w:sz w:val="28"/>
          <w:szCs w:val="28"/>
          <w:shd w:val="clear" w:fill="auto"/>
        </w:rPr>
      </w:pPr>
    </w:p>
    <w:p w14:paraId="12507A08">
      <w:pPr>
        <w:spacing w:before="0" w:after="0" w:line="240" w:lineRule="auto"/>
        <w:ind w:right="0"/>
        <w:jc w:val="both"/>
        <w:rPr>
          <w:rFonts w:hint="eastAsia" w:ascii="宋体" w:hAnsi="宋体" w:eastAsia="宋体" w:cs="宋体"/>
          <w:b/>
          <w:color w:val="auto"/>
          <w:spacing w:val="0"/>
          <w:position w:val="0"/>
          <w:sz w:val="28"/>
          <w:szCs w:val="28"/>
          <w:shd w:val="clear" w:fill="auto"/>
        </w:rPr>
      </w:pPr>
    </w:p>
    <w:p w14:paraId="2D52C543">
      <w:pPr>
        <w:spacing w:before="0" w:after="0" w:line="240" w:lineRule="auto"/>
        <w:ind w:left="0" w:right="0" w:firstLine="321"/>
        <w:jc w:val="center"/>
        <w:rPr>
          <w:rFonts w:hint="eastAsia" w:ascii="宋体" w:hAnsi="宋体" w:eastAsia="宋体" w:cs="宋体"/>
          <w:b/>
          <w:color w:val="auto"/>
          <w:spacing w:val="0"/>
          <w:position w:val="0"/>
          <w:sz w:val="28"/>
          <w:szCs w:val="28"/>
          <w:shd w:val="clear" w:fill="auto"/>
        </w:rPr>
      </w:pPr>
      <w:r>
        <w:rPr>
          <w:rFonts w:hint="eastAsia" w:ascii="宋体" w:hAnsi="宋体" w:eastAsia="宋体" w:cs="宋体"/>
          <w:b/>
          <w:color w:val="auto"/>
          <w:spacing w:val="0"/>
          <w:position w:val="0"/>
          <w:sz w:val="28"/>
          <w:szCs w:val="28"/>
          <w:shd w:val="clear" w:fill="auto"/>
        </w:rPr>
        <w:t>周口市政府采购合同融资政策告知函</w:t>
      </w:r>
    </w:p>
    <w:p w14:paraId="46EEA74F">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2EFD110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41F30A56">
      <w:pPr>
        <w:spacing w:before="0" w:after="0" w:line="240" w:lineRule="auto"/>
        <w:ind w:right="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34988C4D">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36961A0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21C750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r>
        <w:rPr>
          <w:rFonts w:hint="eastAsia" w:ascii="宋体" w:hAnsi="宋体" w:eastAsia="宋体" w:cs="宋体"/>
          <w:color w:val="auto"/>
          <w:szCs w:val="21"/>
        </w:rPr>
        <w:t>供应商须将此函附于响应文件中。</w:t>
      </w:r>
    </w:p>
    <w:p w14:paraId="2E995321">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0918B8D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DF21BE8-3C83-492D-9299-9C262CD85E89}"/>
  </w:font>
  <w:font w:name="黑体">
    <w:panose1 w:val="02010609060101010101"/>
    <w:charset w:val="86"/>
    <w:family w:val="auto"/>
    <w:pitch w:val="default"/>
    <w:sig w:usb0="800002BF" w:usb1="38CF7CFA" w:usb2="00000016" w:usb3="00000000" w:csb0="00040001" w:csb1="00000000"/>
    <w:embedRegular r:id="rId2" w:fontKey="{8E2B97E9-5F49-4588-A085-9DE5A73D8E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embedRegular r:id="rId3" w:fontKey="{32A7F644-DC97-4691-9C02-C36DC5D098D2}"/>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简标宋">
    <w:altName w:val="宋体"/>
    <w:panose1 w:val="00000000000000000000"/>
    <w:charset w:val="00"/>
    <w:family w:val="auto"/>
    <w:pitch w:val="default"/>
    <w:sig w:usb0="00000000" w:usb1="00000000" w:usb2="00000000" w:usb3="00000000" w:csb0="00000000" w:csb1="00000000"/>
    <w:embedRegular r:id="rId4" w:fontKey="{8DCF4D89-0B27-4D7F-8CF2-B0B7C325D731}"/>
  </w:font>
  <w:font w:name="Segoe UI">
    <w:panose1 w:val="020B0502040204020203"/>
    <w:charset w:val="00"/>
    <w:family w:val="auto"/>
    <w:pitch w:val="default"/>
    <w:sig w:usb0="E4002EFF" w:usb1="C000E47F" w:usb2="00000009" w:usb3="00000000" w:csb0="200001FF" w:csb1="00000000"/>
    <w:embedRegular r:id="rId5" w:fontKey="{160CCF6E-A8C3-4DE9-864B-22446CCAF670}"/>
  </w:font>
  <w:font w:name="新宋体">
    <w:panose1 w:val="02010609030101010101"/>
    <w:charset w:val="86"/>
    <w:family w:val="modern"/>
    <w:pitch w:val="default"/>
    <w:sig w:usb0="00000203" w:usb1="288F0000" w:usb2="00000006" w:usb3="00000000" w:csb0="00040001" w:csb1="00000000"/>
    <w:embedRegular r:id="rId6" w:fontKey="{A2165C98-BB83-4A5B-B284-2AD82E312157}"/>
  </w:font>
  <w:font w:name="方正小标宋简体">
    <w:panose1 w:val="02000000000000000000"/>
    <w:charset w:val="86"/>
    <w:family w:val="auto"/>
    <w:pitch w:val="default"/>
    <w:sig w:usb0="00000001" w:usb1="08000000" w:usb2="00000000" w:usb3="00000000" w:csb0="00040000" w:csb1="00000000"/>
    <w:embedRegular r:id="rId7" w:fontKey="{59CDF467-5AE2-4341-84A3-9154CFD81E1F}"/>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9FA41">
    <w:pPr>
      <w:pStyle w:val="10"/>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4BF068F">
                <w:pPr>
                  <w:pStyle w:val="10"/>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BB4C72E7"/>
    <w:multiLevelType w:val="singleLevel"/>
    <w:tmpl w:val="BB4C72E7"/>
    <w:lvl w:ilvl="0" w:tentative="0">
      <w:start w:val="2"/>
      <w:numFmt w:val="chineseCounting"/>
      <w:suff w:val="nothing"/>
      <w:lvlText w:val="%1、"/>
      <w:lvlJc w:val="left"/>
      <w:rPr>
        <w:rFonts w:hint="eastAsia"/>
      </w:rPr>
    </w:lvl>
  </w:abstractNum>
  <w:abstractNum w:abstractNumId="2">
    <w:nsid w:val="39A0D9AC"/>
    <w:multiLevelType w:val="singleLevel"/>
    <w:tmpl w:val="39A0D9AC"/>
    <w:lvl w:ilvl="0" w:tentative="0">
      <w:start w:val="1"/>
      <w:numFmt w:val="bullet"/>
      <w:lvlText w:val="•"/>
      <w:lvlJc w:val="left"/>
    </w:lvl>
  </w:abstractNum>
  <w:abstractNum w:abstractNumId="3">
    <w:nsid w:val="629F7852"/>
    <w:multiLevelType w:val="singleLevel"/>
    <w:tmpl w:val="629F7852"/>
    <w:lvl w:ilvl="0" w:tentative="0">
      <w:start w:val="1"/>
      <w:numFmt w:val="decimal"/>
      <w:lvlText w:val="%1."/>
      <w:lvlJc w:val="left"/>
    </w:lvl>
  </w:abstractNum>
  <w:abstractNum w:abstractNumId="4">
    <w:nsid w:val="7C246926"/>
    <w:multiLevelType w:val="singleLevel"/>
    <w:tmpl w:val="7C246926"/>
    <w:lvl w:ilvl="0" w:tentative="0">
      <w:start w:val="1"/>
      <w:numFmt w:val="decimal"/>
      <w:lvlText w:val="%1."/>
      <w:lvlJc w:val="left"/>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splitPgBreakAndParaMark/>
    <w:compatSetting w:name="compatibilityMode" w:uri="http://schemas.microsoft.com/office/word" w:val="12"/>
  </w:compat>
  <w:docVars>
    <w:docVar w:name="commondata" w:val="eyJoZGlkIjoiNGUyYzYyNWQ1YjZlYTc4Mjk0YmYzMGUyNDM3Yjk5ZGQifQ=="/>
  </w:docVars>
  <w:rsids>
    <w:rsidRoot w:val="00000000"/>
    <w:rsid w:val="002E01C1"/>
    <w:rsid w:val="00C55C62"/>
    <w:rsid w:val="01995B0E"/>
    <w:rsid w:val="019B347B"/>
    <w:rsid w:val="01C40DDD"/>
    <w:rsid w:val="01DD4386"/>
    <w:rsid w:val="02105DD0"/>
    <w:rsid w:val="021A27AB"/>
    <w:rsid w:val="02355C85"/>
    <w:rsid w:val="0293255D"/>
    <w:rsid w:val="02CE3596"/>
    <w:rsid w:val="033124A2"/>
    <w:rsid w:val="035B0FE2"/>
    <w:rsid w:val="04041965"/>
    <w:rsid w:val="04610B65"/>
    <w:rsid w:val="04640B52"/>
    <w:rsid w:val="04910D1F"/>
    <w:rsid w:val="04966335"/>
    <w:rsid w:val="04B14F1D"/>
    <w:rsid w:val="05465FAD"/>
    <w:rsid w:val="05893127"/>
    <w:rsid w:val="05A30D0A"/>
    <w:rsid w:val="05A5591B"/>
    <w:rsid w:val="05EA6938"/>
    <w:rsid w:val="06BD19FA"/>
    <w:rsid w:val="06C7528D"/>
    <w:rsid w:val="075E138C"/>
    <w:rsid w:val="08002443"/>
    <w:rsid w:val="093C394F"/>
    <w:rsid w:val="09736C45"/>
    <w:rsid w:val="09922D46"/>
    <w:rsid w:val="099C3FD1"/>
    <w:rsid w:val="09A17C56"/>
    <w:rsid w:val="0AB87005"/>
    <w:rsid w:val="0AC769A1"/>
    <w:rsid w:val="0B502FED"/>
    <w:rsid w:val="0B753148"/>
    <w:rsid w:val="0BCD4D32"/>
    <w:rsid w:val="0C193AD3"/>
    <w:rsid w:val="0C4A0F50"/>
    <w:rsid w:val="0CA26B11"/>
    <w:rsid w:val="0CAA0BCF"/>
    <w:rsid w:val="0CAF61E6"/>
    <w:rsid w:val="0CEF15F2"/>
    <w:rsid w:val="0D755681"/>
    <w:rsid w:val="0D94272E"/>
    <w:rsid w:val="0D9878F8"/>
    <w:rsid w:val="0DA6583B"/>
    <w:rsid w:val="0E3E5A73"/>
    <w:rsid w:val="0E666D78"/>
    <w:rsid w:val="0E720C89"/>
    <w:rsid w:val="0E8B2929"/>
    <w:rsid w:val="0E9360EE"/>
    <w:rsid w:val="0E941B37"/>
    <w:rsid w:val="0E990EFC"/>
    <w:rsid w:val="0EDB32C2"/>
    <w:rsid w:val="0EE51366"/>
    <w:rsid w:val="0F3375A2"/>
    <w:rsid w:val="0FA4706B"/>
    <w:rsid w:val="0FCE0971"/>
    <w:rsid w:val="0FF26B15"/>
    <w:rsid w:val="10294501"/>
    <w:rsid w:val="10906803"/>
    <w:rsid w:val="12072620"/>
    <w:rsid w:val="12217B86"/>
    <w:rsid w:val="137B5074"/>
    <w:rsid w:val="139C03FB"/>
    <w:rsid w:val="1484072D"/>
    <w:rsid w:val="14CF38C9"/>
    <w:rsid w:val="15253ACA"/>
    <w:rsid w:val="158F4E06"/>
    <w:rsid w:val="15B075C6"/>
    <w:rsid w:val="15D71BBF"/>
    <w:rsid w:val="16445BF1"/>
    <w:rsid w:val="166A6543"/>
    <w:rsid w:val="16930A19"/>
    <w:rsid w:val="16BB5382"/>
    <w:rsid w:val="16C3745D"/>
    <w:rsid w:val="1735270A"/>
    <w:rsid w:val="17481711"/>
    <w:rsid w:val="17F83137"/>
    <w:rsid w:val="18137B3C"/>
    <w:rsid w:val="18756535"/>
    <w:rsid w:val="18F002B2"/>
    <w:rsid w:val="190A277E"/>
    <w:rsid w:val="19434886"/>
    <w:rsid w:val="194B7296"/>
    <w:rsid w:val="19B47531"/>
    <w:rsid w:val="19CA28B1"/>
    <w:rsid w:val="19CF1C75"/>
    <w:rsid w:val="19D159ED"/>
    <w:rsid w:val="1A534654"/>
    <w:rsid w:val="1A8B2E6A"/>
    <w:rsid w:val="1B100797"/>
    <w:rsid w:val="1B23671D"/>
    <w:rsid w:val="1C33473D"/>
    <w:rsid w:val="1C676ADD"/>
    <w:rsid w:val="1C6B333E"/>
    <w:rsid w:val="1D022362"/>
    <w:rsid w:val="1D3C5874"/>
    <w:rsid w:val="1D986ADD"/>
    <w:rsid w:val="1E3429EF"/>
    <w:rsid w:val="1E4744D0"/>
    <w:rsid w:val="1EDF295B"/>
    <w:rsid w:val="1F0B19A2"/>
    <w:rsid w:val="1F35522A"/>
    <w:rsid w:val="1F35597B"/>
    <w:rsid w:val="1F8E612F"/>
    <w:rsid w:val="1FC87893"/>
    <w:rsid w:val="1FE741BD"/>
    <w:rsid w:val="201523AC"/>
    <w:rsid w:val="203D202F"/>
    <w:rsid w:val="205D3140"/>
    <w:rsid w:val="208337BA"/>
    <w:rsid w:val="210F1A41"/>
    <w:rsid w:val="21A97B32"/>
    <w:rsid w:val="21DA565B"/>
    <w:rsid w:val="22344ED0"/>
    <w:rsid w:val="22584B4E"/>
    <w:rsid w:val="228C4BA7"/>
    <w:rsid w:val="22A30143"/>
    <w:rsid w:val="22A64546"/>
    <w:rsid w:val="22AD4B1E"/>
    <w:rsid w:val="22F664C5"/>
    <w:rsid w:val="2302156A"/>
    <w:rsid w:val="23160915"/>
    <w:rsid w:val="231921B3"/>
    <w:rsid w:val="24166017"/>
    <w:rsid w:val="242D23BA"/>
    <w:rsid w:val="245A2A83"/>
    <w:rsid w:val="24A106B2"/>
    <w:rsid w:val="24A174F9"/>
    <w:rsid w:val="25875AFA"/>
    <w:rsid w:val="26055EE5"/>
    <w:rsid w:val="2606778B"/>
    <w:rsid w:val="260D5FFF"/>
    <w:rsid w:val="26322018"/>
    <w:rsid w:val="26EF3957"/>
    <w:rsid w:val="270E64D3"/>
    <w:rsid w:val="27846795"/>
    <w:rsid w:val="285A12A4"/>
    <w:rsid w:val="28893937"/>
    <w:rsid w:val="289E73E3"/>
    <w:rsid w:val="28E9310D"/>
    <w:rsid w:val="28FE4325"/>
    <w:rsid w:val="29095FDB"/>
    <w:rsid w:val="29226266"/>
    <w:rsid w:val="297B7724"/>
    <w:rsid w:val="2A9C5A00"/>
    <w:rsid w:val="2AC148FD"/>
    <w:rsid w:val="2B3E4EAD"/>
    <w:rsid w:val="2B4A5600"/>
    <w:rsid w:val="2BA411B4"/>
    <w:rsid w:val="2BEF61A7"/>
    <w:rsid w:val="2C167BD8"/>
    <w:rsid w:val="2C3B319A"/>
    <w:rsid w:val="2C9A25B7"/>
    <w:rsid w:val="2CBB5CE4"/>
    <w:rsid w:val="2CD23AFF"/>
    <w:rsid w:val="2D1E4F96"/>
    <w:rsid w:val="2D482013"/>
    <w:rsid w:val="2D8C63A3"/>
    <w:rsid w:val="2DAA05D8"/>
    <w:rsid w:val="2DC555F7"/>
    <w:rsid w:val="2E0C3040"/>
    <w:rsid w:val="2E580034"/>
    <w:rsid w:val="2E6E7857"/>
    <w:rsid w:val="2E976DAE"/>
    <w:rsid w:val="2EAE5EA6"/>
    <w:rsid w:val="2EC658E5"/>
    <w:rsid w:val="2F5B427F"/>
    <w:rsid w:val="30000983"/>
    <w:rsid w:val="306A22A0"/>
    <w:rsid w:val="30A9101A"/>
    <w:rsid w:val="30C6397A"/>
    <w:rsid w:val="30E20088"/>
    <w:rsid w:val="30E62EFB"/>
    <w:rsid w:val="31197F4E"/>
    <w:rsid w:val="31264419"/>
    <w:rsid w:val="312E32CE"/>
    <w:rsid w:val="315F792B"/>
    <w:rsid w:val="31973569"/>
    <w:rsid w:val="319E66A5"/>
    <w:rsid w:val="31A0241D"/>
    <w:rsid w:val="31A35A6A"/>
    <w:rsid w:val="31F43D52"/>
    <w:rsid w:val="31F6028F"/>
    <w:rsid w:val="32AA1F7C"/>
    <w:rsid w:val="32D57EA5"/>
    <w:rsid w:val="32E616E1"/>
    <w:rsid w:val="331C5AD4"/>
    <w:rsid w:val="337376BE"/>
    <w:rsid w:val="33B7377D"/>
    <w:rsid w:val="3436271A"/>
    <w:rsid w:val="347D07F4"/>
    <w:rsid w:val="34833930"/>
    <w:rsid w:val="35247E75"/>
    <w:rsid w:val="35610116"/>
    <w:rsid w:val="35834CF6"/>
    <w:rsid w:val="359F29EC"/>
    <w:rsid w:val="35AB1391"/>
    <w:rsid w:val="35CE6E2D"/>
    <w:rsid w:val="35E6686D"/>
    <w:rsid w:val="35F920FC"/>
    <w:rsid w:val="36091121"/>
    <w:rsid w:val="362C6ECD"/>
    <w:rsid w:val="363B56A9"/>
    <w:rsid w:val="367B6FB5"/>
    <w:rsid w:val="36AE1139"/>
    <w:rsid w:val="36F6663C"/>
    <w:rsid w:val="372431A9"/>
    <w:rsid w:val="372E04CB"/>
    <w:rsid w:val="373F7FE3"/>
    <w:rsid w:val="37A55ED1"/>
    <w:rsid w:val="37B5759C"/>
    <w:rsid w:val="383E473E"/>
    <w:rsid w:val="384C3CB3"/>
    <w:rsid w:val="38743CBC"/>
    <w:rsid w:val="39875C71"/>
    <w:rsid w:val="3A156792"/>
    <w:rsid w:val="3A654B5F"/>
    <w:rsid w:val="3B0A71ED"/>
    <w:rsid w:val="3BC35D64"/>
    <w:rsid w:val="3C574020"/>
    <w:rsid w:val="3C5F4C83"/>
    <w:rsid w:val="3C9817A8"/>
    <w:rsid w:val="3CB925E5"/>
    <w:rsid w:val="3CEF6007"/>
    <w:rsid w:val="3DBD6105"/>
    <w:rsid w:val="3DFD6502"/>
    <w:rsid w:val="3E970658"/>
    <w:rsid w:val="3EA77A82"/>
    <w:rsid w:val="3F0675D9"/>
    <w:rsid w:val="3F516B05"/>
    <w:rsid w:val="3FD253B0"/>
    <w:rsid w:val="404B3E24"/>
    <w:rsid w:val="405F16F6"/>
    <w:rsid w:val="409872D7"/>
    <w:rsid w:val="409C282B"/>
    <w:rsid w:val="411E510D"/>
    <w:rsid w:val="41232723"/>
    <w:rsid w:val="41894C7C"/>
    <w:rsid w:val="421F738E"/>
    <w:rsid w:val="422A1BD8"/>
    <w:rsid w:val="426E79CE"/>
    <w:rsid w:val="42975177"/>
    <w:rsid w:val="42C10446"/>
    <w:rsid w:val="42EB7271"/>
    <w:rsid w:val="43252782"/>
    <w:rsid w:val="43543068"/>
    <w:rsid w:val="43B21B3C"/>
    <w:rsid w:val="43DB5537"/>
    <w:rsid w:val="443469F5"/>
    <w:rsid w:val="44753296"/>
    <w:rsid w:val="448E07FB"/>
    <w:rsid w:val="44BA6EFA"/>
    <w:rsid w:val="44BD15A5"/>
    <w:rsid w:val="44C30432"/>
    <w:rsid w:val="45156827"/>
    <w:rsid w:val="45AD4CB1"/>
    <w:rsid w:val="45CA13BF"/>
    <w:rsid w:val="4614088C"/>
    <w:rsid w:val="46614287"/>
    <w:rsid w:val="46D544C0"/>
    <w:rsid w:val="46DC3AA0"/>
    <w:rsid w:val="471C535D"/>
    <w:rsid w:val="4723347D"/>
    <w:rsid w:val="47370CD6"/>
    <w:rsid w:val="47867568"/>
    <w:rsid w:val="47DB3D58"/>
    <w:rsid w:val="488937B4"/>
    <w:rsid w:val="48F614DF"/>
    <w:rsid w:val="4928211D"/>
    <w:rsid w:val="49437493"/>
    <w:rsid w:val="4ACE1952"/>
    <w:rsid w:val="4AEF372A"/>
    <w:rsid w:val="4B353CD2"/>
    <w:rsid w:val="4B3E696F"/>
    <w:rsid w:val="4BD25472"/>
    <w:rsid w:val="4CAF130F"/>
    <w:rsid w:val="4CDD5FEC"/>
    <w:rsid w:val="4D150E2F"/>
    <w:rsid w:val="4D2C6E03"/>
    <w:rsid w:val="4DCD537A"/>
    <w:rsid w:val="4E0F6509"/>
    <w:rsid w:val="4E571C5E"/>
    <w:rsid w:val="4F6C34E7"/>
    <w:rsid w:val="4F734876"/>
    <w:rsid w:val="4FB43964"/>
    <w:rsid w:val="4FD40E64"/>
    <w:rsid w:val="50D7566F"/>
    <w:rsid w:val="51516E38"/>
    <w:rsid w:val="52265394"/>
    <w:rsid w:val="52B2321D"/>
    <w:rsid w:val="52E635B0"/>
    <w:rsid w:val="54634B70"/>
    <w:rsid w:val="546E385E"/>
    <w:rsid w:val="548D0188"/>
    <w:rsid w:val="54BC6CBF"/>
    <w:rsid w:val="55483D43"/>
    <w:rsid w:val="559612BE"/>
    <w:rsid w:val="56837A94"/>
    <w:rsid w:val="578C63DF"/>
    <w:rsid w:val="57C739B1"/>
    <w:rsid w:val="57E2517A"/>
    <w:rsid w:val="57F307C0"/>
    <w:rsid w:val="58873C03"/>
    <w:rsid w:val="58F3166D"/>
    <w:rsid w:val="590D1897"/>
    <w:rsid w:val="59257997"/>
    <w:rsid w:val="596C0CB3"/>
    <w:rsid w:val="59B419C2"/>
    <w:rsid w:val="59FF5F31"/>
    <w:rsid w:val="5A2E7D17"/>
    <w:rsid w:val="5A3B2434"/>
    <w:rsid w:val="5A70032F"/>
    <w:rsid w:val="5A7C4F26"/>
    <w:rsid w:val="5A865DA5"/>
    <w:rsid w:val="5AC73034"/>
    <w:rsid w:val="5AD54636"/>
    <w:rsid w:val="5ADD34EB"/>
    <w:rsid w:val="5AF26F96"/>
    <w:rsid w:val="5B3550D5"/>
    <w:rsid w:val="5B4B45E0"/>
    <w:rsid w:val="5B57329D"/>
    <w:rsid w:val="5B772776"/>
    <w:rsid w:val="5B8B2F47"/>
    <w:rsid w:val="5BD963A8"/>
    <w:rsid w:val="5BF94355"/>
    <w:rsid w:val="5C2313D1"/>
    <w:rsid w:val="5CB52971"/>
    <w:rsid w:val="5CD31049"/>
    <w:rsid w:val="5D0128BF"/>
    <w:rsid w:val="5D327B1E"/>
    <w:rsid w:val="5D964551"/>
    <w:rsid w:val="5E084D23"/>
    <w:rsid w:val="5E9640DD"/>
    <w:rsid w:val="5EB34C8F"/>
    <w:rsid w:val="5EB558FD"/>
    <w:rsid w:val="5ED30E8D"/>
    <w:rsid w:val="5EEE5CC7"/>
    <w:rsid w:val="5F4F0E5B"/>
    <w:rsid w:val="5FDB26EF"/>
    <w:rsid w:val="60004E3D"/>
    <w:rsid w:val="602143FE"/>
    <w:rsid w:val="60432042"/>
    <w:rsid w:val="60A10678"/>
    <w:rsid w:val="60F01468"/>
    <w:rsid w:val="61251748"/>
    <w:rsid w:val="612956DC"/>
    <w:rsid w:val="612A47CD"/>
    <w:rsid w:val="61E6537B"/>
    <w:rsid w:val="61F25ACE"/>
    <w:rsid w:val="62261C1B"/>
    <w:rsid w:val="624B5761"/>
    <w:rsid w:val="62540537"/>
    <w:rsid w:val="62BD55D6"/>
    <w:rsid w:val="63253C81"/>
    <w:rsid w:val="63770981"/>
    <w:rsid w:val="639C2195"/>
    <w:rsid w:val="63D70E99"/>
    <w:rsid w:val="64607667"/>
    <w:rsid w:val="64C64FF0"/>
    <w:rsid w:val="64CE7811"/>
    <w:rsid w:val="64DE6E33"/>
    <w:rsid w:val="65B31A18"/>
    <w:rsid w:val="65F71905"/>
    <w:rsid w:val="66061B48"/>
    <w:rsid w:val="664E23F6"/>
    <w:rsid w:val="66CC0FE3"/>
    <w:rsid w:val="6751773B"/>
    <w:rsid w:val="676905E0"/>
    <w:rsid w:val="67796FA3"/>
    <w:rsid w:val="68480D45"/>
    <w:rsid w:val="69EE74C3"/>
    <w:rsid w:val="69F36887"/>
    <w:rsid w:val="6A5032F1"/>
    <w:rsid w:val="6AE368FC"/>
    <w:rsid w:val="6AE415D8"/>
    <w:rsid w:val="6AFA36B9"/>
    <w:rsid w:val="6B6A3BD9"/>
    <w:rsid w:val="6B7937E1"/>
    <w:rsid w:val="6C9A56E0"/>
    <w:rsid w:val="6D5812D3"/>
    <w:rsid w:val="6D7952F5"/>
    <w:rsid w:val="6D7F018A"/>
    <w:rsid w:val="6DC4642A"/>
    <w:rsid w:val="6E3B404D"/>
    <w:rsid w:val="6E600263"/>
    <w:rsid w:val="6EB01B45"/>
    <w:rsid w:val="6EBC069A"/>
    <w:rsid w:val="6ED722D3"/>
    <w:rsid w:val="6F125A01"/>
    <w:rsid w:val="6F6618A9"/>
    <w:rsid w:val="6FCA1E38"/>
    <w:rsid w:val="70421E4E"/>
    <w:rsid w:val="704E2A69"/>
    <w:rsid w:val="70763D6E"/>
    <w:rsid w:val="708B5A6B"/>
    <w:rsid w:val="70CF74E9"/>
    <w:rsid w:val="70DC65E9"/>
    <w:rsid w:val="70ED4030"/>
    <w:rsid w:val="70F90B93"/>
    <w:rsid w:val="71066EA0"/>
    <w:rsid w:val="71E82A49"/>
    <w:rsid w:val="71EC42E8"/>
    <w:rsid w:val="71F51120"/>
    <w:rsid w:val="71FE226D"/>
    <w:rsid w:val="72023B0B"/>
    <w:rsid w:val="737E5413"/>
    <w:rsid w:val="73F2195D"/>
    <w:rsid w:val="7421016F"/>
    <w:rsid w:val="747C5A5B"/>
    <w:rsid w:val="74844CAB"/>
    <w:rsid w:val="74992CD1"/>
    <w:rsid w:val="7691545E"/>
    <w:rsid w:val="772B4D77"/>
    <w:rsid w:val="77933457"/>
    <w:rsid w:val="77ED0DBA"/>
    <w:rsid w:val="782F0017"/>
    <w:rsid w:val="78760DAF"/>
    <w:rsid w:val="78F87A16"/>
    <w:rsid w:val="79100343"/>
    <w:rsid w:val="791F1447"/>
    <w:rsid w:val="79200D1B"/>
    <w:rsid w:val="793A6280"/>
    <w:rsid w:val="794B3FEA"/>
    <w:rsid w:val="797057FE"/>
    <w:rsid w:val="797846B3"/>
    <w:rsid w:val="79851D39"/>
    <w:rsid w:val="799534B7"/>
    <w:rsid w:val="7A287E87"/>
    <w:rsid w:val="7A65153E"/>
    <w:rsid w:val="7AAA4D40"/>
    <w:rsid w:val="7B242D44"/>
    <w:rsid w:val="7B98728E"/>
    <w:rsid w:val="7BE473F9"/>
    <w:rsid w:val="7C185920"/>
    <w:rsid w:val="7C39281F"/>
    <w:rsid w:val="7D1E1A15"/>
    <w:rsid w:val="7D2F3C22"/>
    <w:rsid w:val="7D5F58FF"/>
    <w:rsid w:val="7D94609D"/>
    <w:rsid w:val="7DE870D9"/>
    <w:rsid w:val="7ED607F9"/>
    <w:rsid w:val="7F4219EB"/>
    <w:rsid w:val="7F427C3D"/>
    <w:rsid w:val="7F6C4CBA"/>
    <w:rsid w:val="7F8E2E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autoRedefine/>
    <w:qFormat/>
    <w:uiPriority w:val="99"/>
    <w:pPr>
      <w:textAlignment w:val="baseline"/>
    </w:pPr>
    <w:rPr>
      <w:rFonts w:ascii="宋体" w:hAnsi="Calibri" w:eastAsia="宋体" w:cs="Times New Roman"/>
      <w:color w:val="000000"/>
      <w:sz w:val="24"/>
      <w:szCs w:val="24"/>
      <w:lang w:val="en-US" w:eastAsia="zh-CN" w:bidi="ar-SA"/>
    </w:rPr>
  </w:style>
  <w:style w:type="paragraph" w:styleId="6">
    <w:name w:val="caption"/>
    <w:basedOn w:val="1"/>
    <w:next w:val="1"/>
    <w:qFormat/>
    <w:uiPriority w:val="0"/>
    <w:rPr>
      <w:rFonts w:ascii="Cambria" w:hAnsi="Cambria" w:eastAsia="黑体"/>
      <w:sz w:val="20"/>
    </w:rPr>
  </w:style>
  <w:style w:type="paragraph" w:styleId="7">
    <w:name w:val="Body Text"/>
    <w:basedOn w:val="1"/>
    <w:next w:val="8"/>
    <w:qFormat/>
    <w:uiPriority w:val="0"/>
    <w:rPr>
      <w:rFonts w:ascii="宋体" w:hAnsi="Arial"/>
      <w:sz w:val="28"/>
    </w:rPr>
  </w:style>
  <w:style w:type="paragraph" w:styleId="8">
    <w:name w:val="Body Text 2"/>
    <w:basedOn w:val="1"/>
    <w:next w:val="7"/>
    <w:qFormat/>
    <w:uiPriority w:val="0"/>
    <w:rPr>
      <w:rFonts w:ascii="仿宋_GB2312" w:eastAsia="仿宋_GB2312"/>
      <w:b/>
      <w:sz w:val="24"/>
    </w:rPr>
  </w:style>
  <w:style w:type="paragraph" w:styleId="9">
    <w:name w:val="Body Text Indent"/>
    <w:basedOn w:val="1"/>
    <w:next w:val="1"/>
    <w:qFormat/>
    <w:uiPriority w:val="0"/>
    <w:pPr>
      <w:ind w:firstLine="632" w:firstLineChars="200"/>
    </w:pPr>
    <w:rPr>
      <w:rFonts w:ascii="仿宋_GB2312" w:hAnsi="华文楷体" w:eastAsia="仿宋_GB2312"/>
      <w:sz w:val="32"/>
    </w:r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qFormat/>
    <w:uiPriority w:val="99"/>
    <w:pPr>
      <w:snapToGrid w:val="0"/>
    </w:pPr>
    <w:rPr>
      <w:rFonts w:ascii="Arial" w:hAnsi="Arial"/>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4">
    <w:name w:val="Body Text First Indent"/>
    <w:basedOn w:val="7"/>
    <w:next w:val="1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5">
    <w:name w:val="Body Text First Indent 2"/>
    <w:basedOn w:val="9"/>
    <w:next w:val="1"/>
    <w:qFormat/>
    <w:uiPriority w:val="99"/>
    <w:pPr>
      <w:tabs>
        <w:tab w:val="left" w:pos="0"/>
        <w:tab w:val="left" w:pos="993"/>
        <w:tab w:val="left" w:pos="1134"/>
      </w:tabs>
      <w:ind w:firstLine="420"/>
    </w:pPr>
  </w:style>
  <w:style w:type="character" w:styleId="18">
    <w:name w:val="Strong"/>
    <w:qFormat/>
    <w:uiPriority w:val="22"/>
    <w:rPr>
      <w:b/>
      <w:bCs/>
    </w:rPr>
  </w:style>
  <w:style w:type="character" w:styleId="19">
    <w:name w:val="FollowedHyperlink"/>
    <w:basedOn w:val="17"/>
    <w:qFormat/>
    <w:uiPriority w:val="0"/>
    <w:rPr>
      <w:color w:val="800080"/>
      <w:u w:val="none"/>
    </w:rPr>
  </w:style>
  <w:style w:type="character" w:styleId="20">
    <w:name w:val="Emphasis"/>
    <w:basedOn w:val="17"/>
    <w:qFormat/>
    <w:uiPriority w:val="0"/>
    <w:rPr>
      <w:b/>
      <w:bCs/>
    </w:rPr>
  </w:style>
  <w:style w:type="character" w:styleId="21">
    <w:name w:val="HTML Definition"/>
    <w:basedOn w:val="17"/>
    <w:qFormat/>
    <w:uiPriority w:val="0"/>
  </w:style>
  <w:style w:type="character" w:styleId="22">
    <w:name w:val="HTML Typewriter"/>
    <w:basedOn w:val="17"/>
    <w:qFormat/>
    <w:uiPriority w:val="0"/>
    <w:rPr>
      <w:rFonts w:ascii="monospace" w:hAnsi="monospace" w:eastAsia="monospace" w:cs="monospace"/>
      <w:sz w:val="20"/>
    </w:rPr>
  </w:style>
  <w:style w:type="character" w:styleId="23">
    <w:name w:val="HTML Acronym"/>
    <w:basedOn w:val="17"/>
    <w:qFormat/>
    <w:uiPriority w:val="0"/>
  </w:style>
  <w:style w:type="character" w:styleId="24">
    <w:name w:val="HTML Variable"/>
    <w:basedOn w:val="17"/>
    <w:qFormat/>
    <w:uiPriority w:val="0"/>
  </w:style>
  <w:style w:type="character" w:styleId="25">
    <w:name w:val="Hyperlink"/>
    <w:basedOn w:val="17"/>
    <w:qFormat/>
    <w:uiPriority w:val="0"/>
    <w:rPr>
      <w:color w:val="0000FF"/>
      <w:u w:val="none"/>
    </w:rPr>
  </w:style>
  <w:style w:type="character" w:styleId="26">
    <w:name w:val="HTML Code"/>
    <w:basedOn w:val="17"/>
    <w:qFormat/>
    <w:uiPriority w:val="0"/>
    <w:rPr>
      <w:rFonts w:hint="default" w:ascii="monospace" w:hAnsi="monospace" w:eastAsia="monospace" w:cs="monospace"/>
      <w:sz w:val="20"/>
    </w:rPr>
  </w:style>
  <w:style w:type="character" w:styleId="27">
    <w:name w:val="HTML Cite"/>
    <w:basedOn w:val="17"/>
    <w:qFormat/>
    <w:uiPriority w:val="0"/>
  </w:style>
  <w:style w:type="character" w:styleId="28">
    <w:name w:val="HTML Keyboard"/>
    <w:basedOn w:val="17"/>
    <w:qFormat/>
    <w:uiPriority w:val="0"/>
    <w:rPr>
      <w:rFonts w:hint="default" w:ascii="monospace" w:hAnsi="monospace" w:eastAsia="monospace" w:cs="monospace"/>
      <w:sz w:val="20"/>
    </w:rPr>
  </w:style>
  <w:style w:type="character" w:styleId="29">
    <w:name w:val="HTML Sample"/>
    <w:basedOn w:val="17"/>
    <w:qFormat/>
    <w:uiPriority w:val="0"/>
    <w:rPr>
      <w:rFonts w:hint="default" w:ascii="monospace" w:hAnsi="monospace" w:eastAsia="monospace" w:cs="monospace"/>
    </w:rPr>
  </w:style>
  <w:style w:type="paragraph" w:customStyle="1" w:styleId="30">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31">
    <w:name w:val="List Paragraph"/>
    <w:basedOn w:val="1"/>
    <w:qFormat/>
    <w:uiPriority w:val="34"/>
    <w:pPr>
      <w:ind w:firstLine="420" w:firstLineChars="200"/>
    </w:pPr>
  </w:style>
  <w:style w:type="character" w:customStyle="1" w:styleId="32">
    <w:name w:val="esdskipcrossnaventer"/>
    <w:basedOn w:val="17"/>
    <w:qFormat/>
    <w:uiPriority w:val="0"/>
    <w:rPr>
      <w:color w:val="FFFFFF"/>
      <w:sz w:val="24"/>
      <w:szCs w:val="24"/>
      <w:shd w:val="clear" w:fill="2A6EB3"/>
    </w:rPr>
  </w:style>
  <w:style w:type="character" w:customStyle="1" w:styleId="33">
    <w:name w:val="nth-child(3)"/>
    <w:basedOn w:val="17"/>
    <w:qFormat/>
    <w:uiPriority w:val="0"/>
  </w:style>
  <w:style w:type="character" w:customStyle="1" w:styleId="34">
    <w:name w:val="nth-child(2)"/>
    <w:basedOn w:val="17"/>
    <w:qFormat/>
    <w:uiPriority w:val="0"/>
  </w:style>
  <w:style w:type="character" w:customStyle="1" w:styleId="35">
    <w:name w:val="nth-child(2)1"/>
    <w:basedOn w:val="17"/>
    <w:qFormat/>
    <w:uiPriority w:val="0"/>
  </w:style>
  <w:style w:type="character" w:customStyle="1" w:styleId="36">
    <w:name w:val="hover"/>
    <w:basedOn w:val="17"/>
    <w:qFormat/>
    <w:uiPriority w:val="0"/>
  </w:style>
  <w:style w:type="character" w:customStyle="1" w:styleId="37">
    <w:name w:val="hover1"/>
    <w:basedOn w:val="17"/>
    <w:qFormat/>
    <w:uiPriority w:val="0"/>
    <w:rPr>
      <w:color w:val="2590EB"/>
    </w:rPr>
  </w:style>
  <w:style w:type="character" w:customStyle="1" w:styleId="38">
    <w:name w:val="hover2"/>
    <w:basedOn w:val="17"/>
    <w:qFormat/>
    <w:uiPriority w:val="0"/>
    <w:rPr>
      <w:color w:val="2590EB"/>
    </w:rPr>
  </w:style>
  <w:style w:type="character" w:customStyle="1" w:styleId="39">
    <w:name w:val="hover3"/>
    <w:basedOn w:val="17"/>
    <w:qFormat/>
    <w:uiPriority w:val="0"/>
    <w:rPr>
      <w:color w:val="2590EB"/>
      <w:shd w:val="clear" w:fill="E9F4FD"/>
    </w:rPr>
  </w:style>
  <w:style w:type="character" w:customStyle="1" w:styleId="40">
    <w:name w:val="mini-outputtext1"/>
    <w:basedOn w:val="17"/>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54</Pages>
  <Words>1205</Words>
  <Characters>1571</Characters>
  <TotalTime>5</TotalTime>
  <ScaleCrop>false</ScaleCrop>
  <LinksUpToDate>false</LinksUpToDate>
  <CharactersWithSpaces>1626</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HUAWEI</cp:lastModifiedBy>
  <dcterms:modified xsi:type="dcterms:W3CDTF">2026-08-24T01:43:34Z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C17062F0C12B4DEABC74939960AD8055</vt:lpwstr>
  </property>
  <property fmtid="{D5CDD505-2E9C-101B-9397-08002B2CF9AE}" pid="4" name="KSOTemplateDocerSaveRecord">
    <vt:lpwstr>eyJoZGlkIjoiY2FiZTFmYjI0ODY2NTM4OTI3ZDhiMDA1NjYyNjI2MmMiLCJ1c2VySWQiOiIxODU2NTY4NjY1In0=</vt:lpwstr>
  </property>
</Properties>
</file>