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517">
      <w:pPr>
        <w:pStyle w:val="8"/>
        <w:bidi w:val="0"/>
        <w:rPr>
          <w:rFonts w:hint="eastAsia" w:ascii="宋体" w:hAnsi="宋体" w:eastAsia="宋体" w:cs="宋体"/>
          <w:b/>
          <w:bCs/>
          <w:color w:val="auto"/>
          <w:kern w:val="0"/>
          <w:sz w:val="52"/>
          <w:szCs w:val="52"/>
          <w:shd w:val="clear" w:color="auto" w:fill="auto"/>
          <w:lang w:val="en-US" w:eastAsia="zh-CN"/>
        </w:rPr>
      </w:pPr>
      <w:r>
        <w:rPr>
          <w:rFonts w:hint="eastAsia" w:ascii="宋体" w:hAnsi="宋体" w:eastAsia="宋体" w:cs="宋体"/>
          <w:b/>
          <w:bCs/>
          <w:color w:val="auto"/>
          <w:kern w:val="0"/>
          <w:sz w:val="48"/>
          <w:szCs w:val="48"/>
          <w:lang w:val="en-US" w:eastAsia="zh-CN"/>
        </w:rPr>
        <w:t xml:space="preserve"> </w:t>
      </w:r>
      <w:r>
        <w:rPr>
          <w:rFonts w:hint="eastAsia" w:ascii="宋体" w:hAnsi="宋体" w:cs="宋体"/>
          <w:b/>
          <w:bCs/>
          <w:color w:val="auto"/>
          <w:kern w:val="0"/>
          <w:sz w:val="52"/>
          <w:szCs w:val="52"/>
          <w:shd w:val="clear" w:color="auto" w:fill="auto"/>
          <w:lang w:eastAsia="zh-CN"/>
        </w:rPr>
        <w:t>正阳县熊寨镇人民政府2026年中央及省级小麦促弱转壮防灾减灾资金项目</w:t>
      </w:r>
    </w:p>
    <w:p w14:paraId="4C2A15B4">
      <w:pPr>
        <w:widowControl/>
        <w:shd w:val="clear" w:color="auto" w:fill="auto"/>
        <w:spacing w:before="161" w:beforeLines="0" w:after="161" w:afterLines="0" w:line="480" w:lineRule="atLeast"/>
        <w:jc w:val="center"/>
        <w:rPr>
          <w:rFonts w:hint="eastAsia" w:ascii="宋体" w:hAnsi="宋体" w:eastAsia="宋体" w:cs="宋体"/>
          <w:b/>
          <w:bCs/>
          <w:color w:val="auto"/>
          <w:kern w:val="0"/>
          <w:sz w:val="56"/>
          <w:szCs w:val="56"/>
          <w:shd w:val="clear" w:color="auto" w:fill="auto"/>
          <w:lang w:eastAsia="zh-CN"/>
        </w:rPr>
      </w:pPr>
    </w:p>
    <w:p w14:paraId="38A2C8FF">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72"/>
          <w:szCs w:val="72"/>
          <w:shd w:val="clear" w:color="auto" w:fill="auto"/>
          <w:lang w:eastAsia="zh-CN"/>
        </w:rPr>
      </w:pPr>
      <w:r>
        <w:rPr>
          <w:rFonts w:hint="eastAsia" w:ascii="宋体" w:hAnsi="宋体" w:eastAsia="宋体" w:cs="宋体"/>
          <w:b/>
          <w:bCs/>
          <w:color w:val="auto"/>
          <w:kern w:val="0"/>
          <w:sz w:val="56"/>
          <w:szCs w:val="56"/>
          <w:shd w:val="clear" w:color="auto" w:fill="auto"/>
          <w:lang w:eastAsia="zh-CN"/>
        </w:rPr>
        <w:t>竞争性谈判文件</w:t>
      </w:r>
    </w:p>
    <w:p w14:paraId="5753C9CA">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28"/>
          <w:szCs w:val="28"/>
          <w:shd w:val="clear" w:color="auto" w:fill="auto"/>
          <w:lang w:eastAsia="zh-CN"/>
        </w:rPr>
      </w:pPr>
      <w:r>
        <w:rPr>
          <w:rFonts w:hint="eastAsia" w:ascii="宋体" w:hAnsi="宋体" w:eastAsia="宋体" w:cs="宋体"/>
          <w:b w:val="0"/>
          <w:bCs w:val="0"/>
          <w:color w:val="auto"/>
          <w:kern w:val="0"/>
          <w:sz w:val="28"/>
          <w:szCs w:val="28"/>
          <w:shd w:val="clear" w:color="auto" w:fill="auto"/>
        </w:rPr>
        <w:t>项目编号：</w:t>
      </w:r>
      <w:r>
        <w:rPr>
          <w:rFonts w:hint="eastAsia" w:ascii="宋体" w:hAnsi="宋体" w:cs="宋体"/>
          <w:b w:val="0"/>
          <w:bCs w:val="0"/>
          <w:color w:val="auto"/>
          <w:kern w:val="0"/>
          <w:sz w:val="28"/>
          <w:szCs w:val="28"/>
          <w:shd w:val="clear" w:color="auto" w:fill="auto"/>
          <w:lang w:eastAsia="zh-CN"/>
        </w:rPr>
        <w:t>正阳竞谈-2026-24</w:t>
      </w:r>
    </w:p>
    <w:p w14:paraId="36AEA3A9">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2D6F73FC">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0FDB0CBB">
      <w:pPr>
        <w:pStyle w:val="33"/>
        <w:rPr>
          <w:rFonts w:hint="eastAsia" w:ascii="宋体" w:hAnsi="宋体" w:eastAsia="宋体" w:cs="宋体"/>
          <w:color w:val="auto"/>
          <w:kern w:val="0"/>
          <w:sz w:val="24"/>
          <w:lang w:val="en-US" w:eastAsia="zh-CN"/>
        </w:rPr>
      </w:pPr>
    </w:p>
    <w:p w14:paraId="747F55D7">
      <w:pPr>
        <w:pStyle w:val="33"/>
        <w:rPr>
          <w:rFonts w:hint="eastAsia" w:ascii="宋体" w:hAnsi="宋体" w:eastAsia="宋体" w:cs="宋体"/>
          <w:color w:val="auto"/>
          <w:kern w:val="0"/>
          <w:sz w:val="24"/>
          <w:lang w:val="en-US" w:eastAsia="zh-CN"/>
        </w:rPr>
      </w:pPr>
    </w:p>
    <w:p w14:paraId="474C9380">
      <w:pPr>
        <w:pStyle w:val="33"/>
        <w:rPr>
          <w:rFonts w:hint="eastAsia" w:ascii="宋体" w:hAnsi="宋体" w:eastAsia="宋体" w:cs="宋体"/>
          <w:color w:val="auto"/>
          <w:kern w:val="0"/>
          <w:sz w:val="24"/>
          <w:lang w:val="en-US" w:eastAsia="zh-CN"/>
        </w:rPr>
      </w:pPr>
    </w:p>
    <w:p w14:paraId="324EFD00">
      <w:pPr>
        <w:pStyle w:val="33"/>
        <w:rPr>
          <w:rFonts w:hint="eastAsia" w:ascii="宋体" w:hAnsi="宋体" w:eastAsia="宋体" w:cs="宋体"/>
          <w:color w:val="auto"/>
          <w:kern w:val="0"/>
          <w:sz w:val="24"/>
          <w:lang w:val="en-US" w:eastAsia="zh-CN"/>
        </w:rPr>
      </w:pPr>
    </w:p>
    <w:p w14:paraId="22149A2A">
      <w:pPr>
        <w:pStyle w:val="33"/>
        <w:rPr>
          <w:rFonts w:hint="eastAsia" w:ascii="宋体" w:hAnsi="宋体" w:eastAsia="宋体" w:cs="宋体"/>
          <w:color w:val="auto"/>
          <w:kern w:val="0"/>
          <w:sz w:val="24"/>
          <w:lang w:val="en-US" w:eastAsia="zh-CN"/>
        </w:rPr>
      </w:pPr>
    </w:p>
    <w:p w14:paraId="25474E09">
      <w:pPr>
        <w:pStyle w:val="33"/>
        <w:rPr>
          <w:rFonts w:hint="eastAsia" w:ascii="宋体" w:hAnsi="宋体" w:eastAsia="宋体" w:cs="宋体"/>
          <w:color w:val="auto"/>
          <w:kern w:val="0"/>
          <w:sz w:val="24"/>
          <w:lang w:val="en-US" w:eastAsia="zh-CN"/>
        </w:rPr>
      </w:pPr>
    </w:p>
    <w:p w14:paraId="48C412C6">
      <w:pPr>
        <w:pStyle w:val="33"/>
        <w:rPr>
          <w:rFonts w:hint="eastAsia" w:ascii="宋体" w:hAnsi="宋体" w:eastAsia="宋体" w:cs="宋体"/>
          <w:color w:val="auto"/>
          <w:kern w:val="0"/>
          <w:sz w:val="24"/>
          <w:lang w:val="en-US" w:eastAsia="zh-CN"/>
        </w:rPr>
      </w:pPr>
    </w:p>
    <w:p w14:paraId="6F2D7163">
      <w:pPr>
        <w:pStyle w:val="33"/>
        <w:rPr>
          <w:rFonts w:hint="eastAsia" w:ascii="宋体" w:hAnsi="宋体" w:eastAsia="宋体" w:cs="宋体"/>
          <w:color w:val="auto"/>
          <w:kern w:val="0"/>
          <w:sz w:val="24"/>
          <w:lang w:val="en-US" w:eastAsia="zh-CN"/>
        </w:rPr>
      </w:pPr>
    </w:p>
    <w:p w14:paraId="49019C82">
      <w:pPr>
        <w:pStyle w:val="36"/>
        <w:rPr>
          <w:rFonts w:hint="eastAsia" w:ascii="宋体" w:hAnsi="宋体" w:eastAsia="宋体" w:cs="宋体"/>
          <w:color w:val="auto"/>
          <w:kern w:val="0"/>
          <w:sz w:val="32"/>
          <w:szCs w:val="32"/>
        </w:rPr>
      </w:pPr>
    </w:p>
    <w:p w14:paraId="0924012E">
      <w:pPr>
        <w:pStyle w:val="36"/>
        <w:rPr>
          <w:rFonts w:hint="eastAsia" w:ascii="宋体" w:hAnsi="宋体" w:eastAsia="宋体" w:cs="宋体"/>
          <w:color w:val="auto"/>
          <w:kern w:val="0"/>
          <w:sz w:val="32"/>
          <w:szCs w:val="32"/>
        </w:rPr>
      </w:pPr>
    </w:p>
    <w:p w14:paraId="3122B8B0">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5E6F5228">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采</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购</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人：</w:t>
      </w:r>
      <w:r>
        <w:rPr>
          <w:rFonts w:hint="eastAsia" w:ascii="宋体" w:hAnsi="宋体" w:cs="宋体"/>
          <w:color w:val="auto"/>
          <w:sz w:val="30"/>
          <w:szCs w:val="30"/>
          <w:u w:val="none" w:color="auto"/>
          <w:lang w:val="en-US" w:eastAsia="zh-CN"/>
        </w:rPr>
        <w:t>正阳县熊寨镇人民政府</w:t>
      </w:r>
    </w:p>
    <w:p w14:paraId="72A1A85B">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宋体" w:hAnsi="宋体" w:eastAsia="宋体" w:cs="宋体"/>
          <w:b w:val="0"/>
          <w:bCs w:val="0"/>
          <w:color w:val="auto"/>
          <w:kern w:val="0"/>
          <w:sz w:val="30"/>
          <w:szCs w:val="30"/>
          <w:shd w:val="clear" w:color="auto" w:fill="auto"/>
        </w:rPr>
      </w:pP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代</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理</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机</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构：</w:t>
      </w:r>
      <w:r>
        <w:rPr>
          <w:rFonts w:hint="eastAsia" w:ascii="宋体" w:hAnsi="宋体" w:cs="宋体"/>
          <w:b w:val="0"/>
          <w:bCs w:val="0"/>
          <w:color w:val="auto"/>
          <w:kern w:val="0"/>
          <w:sz w:val="30"/>
          <w:szCs w:val="30"/>
          <w:lang w:eastAsia="zh-CN"/>
        </w:rPr>
        <w:t>中豫建设工程咨询有限公司</w:t>
      </w:r>
      <w:r>
        <w:rPr>
          <w:rFonts w:hint="eastAsia" w:ascii="宋体" w:hAnsi="宋体" w:eastAsia="宋体" w:cs="宋体"/>
          <w:b w:val="0"/>
          <w:bCs w:val="0"/>
          <w:color w:val="auto"/>
          <w:kern w:val="0"/>
          <w:sz w:val="30"/>
          <w:szCs w:val="30"/>
          <w:lang w:eastAsia="zh-CN"/>
        </w:rPr>
        <w:t xml:space="preserve"> </w:t>
      </w:r>
    </w:p>
    <w:p w14:paraId="450768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kern w:val="0"/>
          <w:sz w:val="30"/>
          <w:szCs w:val="30"/>
          <w:shd w:val="clear" w:color="auto" w:fill="auto"/>
          <w:lang w:val="en-US" w:eastAsia="zh-CN"/>
        </w:rPr>
      </w:pPr>
      <w:r>
        <w:rPr>
          <w:rFonts w:hint="eastAsia" w:ascii="宋体" w:hAnsi="宋体" w:eastAsia="宋体" w:cs="宋体"/>
          <w:b w:val="0"/>
          <w:bCs w:val="0"/>
          <w:color w:val="auto"/>
          <w:kern w:val="0"/>
          <w:sz w:val="30"/>
          <w:szCs w:val="30"/>
          <w:shd w:val="clear" w:color="auto" w:fill="auto"/>
          <w:lang w:eastAsia="zh-CN"/>
        </w:rPr>
        <w:t>日</w:t>
      </w:r>
      <w:r>
        <w:rPr>
          <w:rFonts w:hint="eastAsia" w:ascii="宋体" w:hAnsi="宋体" w:eastAsia="宋体" w:cs="宋体"/>
          <w:b w:val="0"/>
          <w:bCs w:val="0"/>
          <w:color w:val="auto"/>
          <w:kern w:val="0"/>
          <w:sz w:val="30"/>
          <w:szCs w:val="30"/>
          <w:shd w:val="clear" w:color="auto" w:fill="auto"/>
          <w:lang w:val="en-US" w:eastAsia="zh-CN"/>
        </w:rPr>
        <w:t xml:space="preserve">       </w:t>
      </w:r>
      <w:r>
        <w:rPr>
          <w:rFonts w:hint="eastAsia" w:ascii="宋体" w:hAnsi="宋体" w:eastAsia="宋体" w:cs="宋体"/>
          <w:b w:val="0"/>
          <w:bCs w:val="0"/>
          <w:color w:val="auto"/>
          <w:kern w:val="0"/>
          <w:sz w:val="30"/>
          <w:szCs w:val="30"/>
          <w:shd w:val="clear" w:color="auto" w:fill="auto"/>
          <w:lang w:eastAsia="zh-CN"/>
        </w:rPr>
        <w:t>期：</w:t>
      </w:r>
      <w:r>
        <w:rPr>
          <w:rFonts w:hint="eastAsia" w:ascii="宋体" w:hAnsi="宋体" w:eastAsia="宋体" w:cs="宋体"/>
          <w:b w:val="0"/>
          <w:bCs w:val="0"/>
          <w:color w:val="auto"/>
          <w:kern w:val="0"/>
          <w:sz w:val="30"/>
          <w:szCs w:val="30"/>
          <w:shd w:val="clear" w:color="auto" w:fill="auto"/>
          <w:lang w:val="en-US" w:eastAsia="zh-CN"/>
        </w:rPr>
        <w:t>2026年4月</w:t>
      </w:r>
    </w:p>
    <w:p w14:paraId="145AC152">
      <w:pPr>
        <w:widowControl/>
        <w:spacing w:before="161" w:after="161" w:line="480" w:lineRule="atLeast"/>
        <w:ind w:firstLine="3534" w:firstLineChars="1100"/>
        <w:jc w:val="both"/>
        <w:rPr>
          <w:rFonts w:hint="eastAsia" w:ascii="宋体" w:hAnsi="宋体" w:eastAsia="宋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44F4670">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2F7C15E5">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4"/>
        </w:rPr>
        <w:t>第一章    竞争性谈判公告</w:t>
      </w:r>
    </w:p>
    <w:p w14:paraId="45B5C4C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第二章    采购需求</w:t>
      </w:r>
    </w:p>
    <w:p w14:paraId="3BD24197">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第三章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w:t>
      </w:r>
    </w:p>
    <w:p w14:paraId="5722FC80">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须知前附表</w:t>
      </w:r>
    </w:p>
    <w:p w14:paraId="658AEBC8">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一.说明</w:t>
      </w:r>
    </w:p>
    <w:p w14:paraId="740D9E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二.竞争性谈判文件</w:t>
      </w:r>
    </w:p>
    <w:p w14:paraId="0197453D">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三.响应性文件的编制</w:t>
      </w:r>
    </w:p>
    <w:p w14:paraId="0FF21863">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四.响应性文件的递交</w:t>
      </w:r>
    </w:p>
    <w:p w14:paraId="08AF2DCF">
      <w:pPr>
        <w:widowControl/>
        <w:shd w:val="clear" w:color="auto" w:fill="FFFFFF"/>
        <w:spacing w:before="156" w:line="480" w:lineRule="atLeast"/>
        <w:ind w:left="2159"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五.响应性文件的</w:t>
      </w:r>
      <w:r>
        <w:rPr>
          <w:rFonts w:hint="eastAsia" w:ascii="宋体" w:hAnsi="宋体" w:eastAsia="宋体" w:cs="宋体"/>
          <w:color w:val="auto"/>
          <w:kern w:val="0"/>
          <w:sz w:val="24"/>
          <w:lang w:val="en-US" w:eastAsia="zh-CN"/>
        </w:rPr>
        <w:t>开启</w:t>
      </w:r>
    </w:p>
    <w:p w14:paraId="79537FDF">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谈判</w:t>
      </w:r>
    </w:p>
    <w:p w14:paraId="3BA87D56">
      <w:pPr>
        <w:widowControl/>
        <w:shd w:val="clear" w:color="auto" w:fill="FFFFFF"/>
        <w:spacing w:before="156" w:line="480" w:lineRule="atLeast"/>
        <w:ind w:left="2159" w:firstLine="48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lang w:val="en-US" w:eastAsia="zh-CN"/>
        </w:rPr>
        <w:t>七</w:t>
      </w:r>
      <w:r>
        <w:rPr>
          <w:rFonts w:hint="eastAsia" w:ascii="宋体" w:hAnsi="宋体" w:eastAsia="宋体" w:cs="宋体"/>
          <w:color w:val="auto"/>
          <w:kern w:val="0"/>
          <w:sz w:val="24"/>
        </w:rPr>
        <w:t>.确定成交</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lang w:val="en-US" w:eastAsia="zh-CN"/>
        </w:rPr>
        <w:t xml:space="preserve">     </w:t>
      </w:r>
    </w:p>
    <w:p w14:paraId="4ECA6067">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.合同授予</w:t>
      </w:r>
    </w:p>
    <w:p w14:paraId="7700E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第四章   政府采购合同主要条款</w:t>
      </w:r>
    </w:p>
    <w:p w14:paraId="57516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第五章   响应性文件格式</w:t>
      </w:r>
    </w:p>
    <w:p w14:paraId="063C466E">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190E18B2">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43628175">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292EFB6B">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3F2D2ED6">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748ADF4A">
      <w:pPr>
        <w:widowControl/>
        <w:shd w:val="clear" w:color="auto" w:fill="FFFFFF"/>
        <w:spacing w:before="156" w:line="480" w:lineRule="atLeast"/>
        <w:ind w:left="3534" w:hanging="3534" w:hangingChars="110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第一章 </w:t>
      </w:r>
      <w:r>
        <w:rPr>
          <w:rFonts w:hint="eastAsia" w:ascii="宋体" w:hAnsi="宋体" w:eastAsia="宋体" w:cs="宋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48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3309014">
            <w:pPr>
              <w:widowControl/>
              <w:shd w:val="clear" w:color="auto" w:fill="auto"/>
              <w:spacing w:before="161" w:beforeLines="0" w:after="161" w:afterLines="0" w:line="480" w:lineRule="atLeast"/>
              <w:jc w:val="both"/>
              <w:rPr>
                <w:rFonts w:hint="eastAsia" w:ascii="宋体" w:hAnsi="宋体" w:eastAsia="宋体" w:cs="宋体"/>
                <w:color w:val="auto"/>
                <w:kern w:val="0"/>
                <w:sz w:val="24"/>
                <w:vertAlign w:val="baseline"/>
              </w:rPr>
            </w:pPr>
            <w:bookmarkStart w:id="0" w:name="_Toc28359089"/>
            <w:bookmarkStart w:id="1" w:name="_Toc35393798"/>
            <w:bookmarkStart w:id="2" w:name="_Toc28359012"/>
            <w:bookmarkStart w:id="3" w:name="_Toc3539362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正阳县熊寨镇人民政府2026年中央及省级小麦促弱转壮防灾减灾资金项目</w:t>
            </w:r>
            <w:r>
              <w:rPr>
                <w:rFonts w:hint="eastAsia" w:ascii="宋体" w:hAnsi="宋体" w:eastAsia="宋体" w:cs="宋体"/>
                <w:b w:val="0"/>
                <w:color w:val="auto"/>
                <w:sz w:val="24"/>
                <w:szCs w:val="24"/>
              </w:rPr>
              <w:t>的</w:t>
            </w:r>
            <w:r>
              <w:rPr>
                <w:rFonts w:hint="eastAsia" w:ascii="宋体" w:hAnsi="宋体" w:eastAsia="宋体" w:cs="宋体"/>
                <w:color w:val="auto"/>
                <w:sz w:val="24"/>
              </w:rPr>
              <w:t>潜在供应商应在驻马店市公共资源电子交易平台获取谈判文件，并于202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24</w:t>
            </w:r>
            <w:r>
              <w:rPr>
                <w:rFonts w:hint="eastAsia" w:ascii="宋体" w:hAnsi="宋体" w:eastAsia="宋体" w:cs="宋体"/>
                <w:color w:val="auto"/>
                <w:sz w:val="24"/>
              </w:rPr>
              <w:t>日</w:t>
            </w:r>
            <w:r>
              <w:rPr>
                <w:rFonts w:hint="eastAsia" w:ascii="宋体" w:hAnsi="宋体" w:eastAsia="宋体" w:cs="宋体"/>
                <w:color w:val="auto"/>
                <w:sz w:val="24"/>
                <w:lang w:val="en-US" w:eastAsia="zh-CN"/>
              </w:rPr>
              <w:t>9</w:t>
            </w:r>
            <w:r>
              <w:rPr>
                <w:rFonts w:hint="eastAsia" w:ascii="宋体" w:hAnsi="宋体" w:eastAsia="宋体" w:cs="宋体"/>
                <w:color w:val="auto"/>
                <w:sz w:val="24"/>
              </w:rPr>
              <w:t>点</w:t>
            </w:r>
            <w:r>
              <w:rPr>
                <w:rFonts w:hint="eastAsia" w:ascii="宋体" w:hAnsi="宋体" w:eastAsia="宋体" w:cs="宋体"/>
                <w:color w:val="auto"/>
                <w:sz w:val="24"/>
                <w:lang w:val="en-US" w:eastAsia="zh-CN"/>
              </w:rPr>
              <w:t>0</w:t>
            </w:r>
            <w:r>
              <w:rPr>
                <w:rFonts w:hint="eastAsia" w:ascii="宋体" w:hAnsi="宋体" w:eastAsia="宋体" w:cs="宋体"/>
                <w:color w:val="auto"/>
                <w:sz w:val="24"/>
              </w:rPr>
              <w:t>0分（北京时间）前递交响应性文件。</w:t>
            </w:r>
          </w:p>
        </w:tc>
      </w:tr>
    </w:tbl>
    <w:p w14:paraId="78F73F1E">
      <w:pPr>
        <w:pStyle w:val="7"/>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E4F619A">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项目编号：正阳竞谈-2026-24；</w:t>
      </w:r>
    </w:p>
    <w:p w14:paraId="390E74F5">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正阳县熊寨镇人民政府2026年中央及省级小麦促弱转壮防灾减灾资金项目</w:t>
      </w:r>
      <w:r>
        <w:rPr>
          <w:rFonts w:hint="eastAsia" w:ascii="宋体" w:hAnsi="宋体" w:eastAsia="宋体" w:cs="宋体"/>
          <w:b w:val="0"/>
          <w:bCs w:val="0"/>
          <w:color w:val="auto"/>
          <w:kern w:val="0"/>
          <w:sz w:val="24"/>
          <w:szCs w:val="24"/>
          <w:shd w:val="clear" w:color="auto" w:fill="auto"/>
          <w:lang w:eastAsia="zh-CN"/>
        </w:rPr>
        <w:t>；</w:t>
      </w:r>
    </w:p>
    <w:p w14:paraId="052C8CAE">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1FB21CF">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590000.00元</w:t>
      </w:r>
    </w:p>
    <w:p w14:paraId="74ADACAE">
      <w:pPr>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rPr>
        <w:t>590000.00</w:t>
      </w:r>
      <w:r>
        <w:rPr>
          <w:rFonts w:hint="eastAsia" w:ascii="宋体" w:hAnsi="宋体" w:eastAsia="宋体" w:cs="宋体"/>
          <w:b w:val="0"/>
          <w:bCs w:val="0"/>
          <w:color w:val="auto"/>
          <w:kern w:val="0"/>
          <w:sz w:val="24"/>
          <w:szCs w:val="24"/>
          <w:shd w:val="clear" w:color="auto" w:fill="auto"/>
          <w:lang w:val="en-US" w:eastAsia="zh-CN"/>
        </w:rPr>
        <w:t>元</w:t>
      </w:r>
    </w:p>
    <w:tbl>
      <w:tblPr>
        <w:tblStyle w:val="1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65"/>
        <w:gridCol w:w="3066"/>
        <w:gridCol w:w="2194"/>
        <w:gridCol w:w="2112"/>
      </w:tblGrid>
      <w:tr w14:paraId="33A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61" w:type="dxa"/>
            <w:noWrap w:val="0"/>
            <w:vAlign w:val="top"/>
          </w:tcPr>
          <w:p w14:paraId="3FF7F5E9">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765" w:type="dxa"/>
            <w:noWrap w:val="0"/>
            <w:vAlign w:val="top"/>
          </w:tcPr>
          <w:p w14:paraId="352097B3">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3066" w:type="dxa"/>
            <w:noWrap w:val="0"/>
            <w:vAlign w:val="top"/>
          </w:tcPr>
          <w:p w14:paraId="6243D40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2194" w:type="dxa"/>
            <w:noWrap w:val="0"/>
            <w:vAlign w:val="top"/>
          </w:tcPr>
          <w:p w14:paraId="1E00AEC4">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2112" w:type="dxa"/>
            <w:noWrap w:val="0"/>
            <w:vAlign w:val="top"/>
          </w:tcPr>
          <w:p w14:paraId="4A6AFD1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r>
      <w:tr w14:paraId="3A3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61" w:type="dxa"/>
            <w:noWrap w:val="0"/>
            <w:vAlign w:val="top"/>
          </w:tcPr>
          <w:p w14:paraId="791AFE96">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765" w:type="dxa"/>
            <w:noWrap w:val="0"/>
            <w:vAlign w:val="top"/>
          </w:tcPr>
          <w:p w14:paraId="3A4A6572">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3066" w:type="dxa"/>
            <w:noWrap w:val="0"/>
            <w:vAlign w:val="top"/>
          </w:tcPr>
          <w:p w14:paraId="2FB62845">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正阳县熊寨镇人民政府2026年中央及省级小麦促弱转壮防灾减灾资金项目</w:t>
            </w:r>
          </w:p>
        </w:tc>
        <w:tc>
          <w:tcPr>
            <w:tcW w:w="2194" w:type="dxa"/>
            <w:noWrap w:val="0"/>
            <w:vAlign w:val="top"/>
          </w:tcPr>
          <w:p w14:paraId="444D2DBF">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590000.00</w:t>
            </w:r>
          </w:p>
        </w:tc>
        <w:tc>
          <w:tcPr>
            <w:tcW w:w="2112" w:type="dxa"/>
            <w:noWrap w:val="0"/>
            <w:vAlign w:val="top"/>
          </w:tcPr>
          <w:p w14:paraId="7A3D3EA9">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590000.00</w:t>
            </w:r>
          </w:p>
        </w:tc>
      </w:tr>
    </w:tbl>
    <w:p w14:paraId="2E9514D6">
      <w:pPr>
        <w:keepNext w:val="0"/>
        <w:keepLines w:val="0"/>
        <w:widowControl/>
        <w:suppressLineNumbers w:val="0"/>
        <w:jc w:val="left"/>
        <w:rPr>
          <w:rFonts w:hint="eastAsia" w:ascii="宋体" w:hAnsi="宋体" w:eastAsia="宋体" w:cs="宋体"/>
          <w:b w:val="0"/>
          <w:color w:val="auto"/>
          <w:sz w:val="24"/>
          <w:szCs w:val="24"/>
          <w:lang w:val="en-US" w:eastAsia="zh-CN"/>
        </w:rPr>
      </w:pPr>
    </w:p>
    <w:p w14:paraId="2447CD17">
      <w:pPr>
        <w:pStyle w:val="16"/>
        <w:keepNext w:val="0"/>
        <w:keepLines w:val="0"/>
        <w:widowControl/>
        <w:numPr>
          <w:ilvl w:val="0"/>
          <w:numId w:val="0"/>
        </w:numPr>
        <w:suppressLineNumbers w:val="0"/>
        <w:spacing w:before="0" w:beforeAutospacing="0" w:after="0" w:afterAutospacing="0" w:line="400" w:lineRule="atLeast"/>
        <w:ind w:right="0" w:rightChars="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5、采购需求：详见采购文件第二章采购需求；</w:t>
      </w:r>
    </w:p>
    <w:p w14:paraId="0BE45BB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6、合同履行期限：合同签订后10日内；</w:t>
      </w:r>
    </w:p>
    <w:p w14:paraId="6949B87A">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5435E05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41829B65">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9、是否专门面向中小企业：否</w:t>
      </w:r>
    </w:p>
    <w:p w14:paraId="6506F889">
      <w:pPr>
        <w:pStyle w:val="7"/>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28359090"/>
      <w:bookmarkStart w:id="5" w:name="_Toc35393799"/>
      <w:bookmarkStart w:id="6" w:name="_Toc28359013"/>
      <w:bookmarkStart w:id="7" w:name="_Toc35393630"/>
      <w:bookmarkStart w:id="8" w:name="_Toc28359014"/>
      <w:bookmarkStart w:id="9" w:name="_Toc28359091"/>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4F28E3E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eastAsia" w:ascii="宋体" w:hAnsi="宋体" w:eastAsia="宋体" w:cs="宋体"/>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34A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宋体"/>
          <w:color w:val="auto"/>
          <w:kern w:val="0"/>
          <w:sz w:val="24"/>
        </w:rPr>
        <w:t>《政府采购支持监狱企业发展有关问题的通知》（财库〔2014〕68号）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B9A2286">
      <w:pPr>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3、本项目的特定资格要求：</w:t>
      </w:r>
      <w:r>
        <w:rPr>
          <w:rFonts w:hint="eastAsia" w:ascii="宋体" w:hAnsi="宋体" w:eastAsia="宋体" w:cs="宋体"/>
          <w:color w:val="auto"/>
          <w:kern w:val="0"/>
          <w:sz w:val="24"/>
          <w:szCs w:val="24"/>
          <w:shd w:val="clear" w:color="auto" w:fill="FFFFFF"/>
          <w:lang w:val="en-US" w:eastAsia="zh-CN" w:bidi="ar"/>
        </w:rPr>
        <w:t>供应商须提供所投产品</w:t>
      </w:r>
      <w:r>
        <w:rPr>
          <w:rFonts w:hint="eastAsia" w:ascii="宋体" w:hAnsi="宋体" w:eastAsia="宋体" w:cs="宋体"/>
          <w:b w:val="0"/>
          <w:bCs w:val="0"/>
          <w:sz w:val="24"/>
          <w:szCs w:val="24"/>
          <w:vertAlign w:val="baseline"/>
          <w:lang w:val="en-US" w:eastAsia="zh-CN"/>
        </w:rPr>
        <w:t>含氨基酸水溶肥</w:t>
      </w:r>
      <w:r>
        <w:rPr>
          <w:rFonts w:hint="eastAsia" w:ascii="宋体" w:hAnsi="宋体" w:eastAsia="宋体" w:cs="宋体"/>
          <w:color w:val="auto"/>
          <w:kern w:val="0"/>
          <w:sz w:val="24"/>
          <w:szCs w:val="24"/>
          <w:shd w:val="clear" w:color="auto" w:fill="FFFFFF"/>
          <w:lang w:val="en-US" w:eastAsia="zh-CN" w:bidi="ar"/>
        </w:rPr>
        <w:t>合法有效的肥料登记证或在农业农村部种植业管理司的肥料登记与备案截图。</w:t>
      </w:r>
    </w:p>
    <w:p w14:paraId="22801DF1">
      <w:pPr>
        <w:pStyle w:val="16"/>
        <w:widowControl/>
        <w:shd w:val="clear" w:color="auto" w:fill="FFFFFF"/>
        <w:spacing w:before="0" w:beforeAutospacing="0" w:after="0" w:afterAutospacing="0" w:line="460" w:lineRule="atLeast"/>
        <w:jc w:val="both"/>
        <w:rPr>
          <w:rFonts w:hint="eastAsia" w:ascii="宋体" w:hAnsi="宋体" w:eastAsia="宋体" w:cs="宋体"/>
          <w:b/>
          <w:bCs/>
          <w:color w:val="auto"/>
          <w:shd w:val="clear" w:color="auto" w:fill="FFFFFF"/>
          <w:lang w:eastAsia="zh-CN"/>
        </w:rPr>
      </w:pPr>
      <w:r>
        <w:rPr>
          <w:rFonts w:hint="eastAsia" w:ascii="宋体" w:hAnsi="宋体" w:eastAsia="宋体" w:cs="宋体"/>
          <w:b/>
          <w:bCs/>
          <w:color w:val="auto"/>
          <w:lang w:eastAsia="zh-CN"/>
        </w:rPr>
        <w:t>三</w:t>
      </w:r>
      <w:r>
        <w:rPr>
          <w:rFonts w:hint="eastAsia" w:ascii="宋体" w:hAnsi="宋体" w:eastAsia="宋体" w:cs="宋体"/>
          <w:b/>
          <w:bCs/>
          <w:color w:val="auto"/>
        </w:rPr>
        <w:t>.</w:t>
      </w:r>
      <w:r>
        <w:rPr>
          <w:rFonts w:hint="eastAsia" w:ascii="宋体" w:hAnsi="宋体" w:eastAsia="宋体" w:cs="宋体"/>
          <w:b/>
          <w:bCs/>
          <w:color w:val="auto"/>
          <w:shd w:val="clear" w:color="auto" w:fill="FFFFFF"/>
          <w:lang w:eastAsia="zh-CN"/>
        </w:rPr>
        <w:t>获取采购文件</w:t>
      </w:r>
    </w:p>
    <w:p w14:paraId="7A42516C">
      <w:pPr>
        <w:pStyle w:val="16"/>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21</w:t>
      </w:r>
      <w:r>
        <w:rPr>
          <w:rFonts w:hint="eastAsia" w:ascii="宋体" w:hAnsi="宋体" w:eastAsia="宋体" w:cs="宋体"/>
          <w:color w:val="auto"/>
          <w:sz w:val="24"/>
          <w:szCs w:val="24"/>
        </w:rPr>
        <w:t>日至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23</w:t>
      </w:r>
      <w:bookmarkStart w:id="10" w:name="_GoBack"/>
      <w:bookmarkEnd w:id="10"/>
      <w:r>
        <w:rPr>
          <w:rFonts w:hint="eastAsia" w:ascii="宋体" w:hAnsi="宋体" w:eastAsia="宋体" w:cs="宋体"/>
          <w:color w:val="auto"/>
          <w:sz w:val="24"/>
          <w:szCs w:val="24"/>
        </w:rPr>
        <w:t>日</w:t>
      </w:r>
      <w:r>
        <w:rPr>
          <w:rFonts w:hint="eastAsia" w:ascii="宋体" w:hAnsi="宋体" w:eastAsia="宋体" w:cs="宋体"/>
          <w:color w:val="auto"/>
          <w:sz w:val="24"/>
        </w:rPr>
        <w:t>，每天上午08:00至12:00，下午12:00至</w:t>
      </w:r>
      <w:r>
        <w:rPr>
          <w:rFonts w:hint="eastAsia" w:ascii="宋体" w:hAnsi="宋体" w:eastAsia="宋体" w:cs="宋体"/>
          <w:color w:val="auto"/>
          <w:sz w:val="24"/>
          <w:lang w:val="en-US" w:eastAsia="zh-CN"/>
        </w:rPr>
        <w:t>17</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0（北京时间，法定节假日除外。）</w:t>
      </w:r>
    </w:p>
    <w:p w14:paraId="7674A5B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B75F235">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B51DB3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2AB52C69">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宋体"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4DD85AB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分（北京时间）</w:t>
      </w:r>
    </w:p>
    <w:p w14:paraId="0B50C68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194F2">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宋体"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2C4A04D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分（北京时间）</w:t>
      </w:r>
    </w:p>
    <w:p w14:paraId="1AF531C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2.地点：正阳县公共资源交易中心不见面</w:t>
      </w:r>
      <w:r>
        <w:rPr>
          <w:rFonts w:hint="eastAsia" w:ascii="宋体" w:hAnsi="宋体" w:eastAsia="宋体" w:cs="宋体"/>
          <w:color w:val="auto"/>
          <w:sz w:val="24"/>
          <w:szCs w:val="24"/>
          <w:lang w:val="en-US" w:eastAsia="zh-CN"/>
        </w:rPr>
        <w:t>开标一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09C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798ECAD8">
      <w:pPr>
        <w:widowControl/>
        <w:spacing w:line="46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D2337EB">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七、其他补充事宜：</w:t>
      </w:r>
    </w:p>
    <w:p w14:paraId="38AB322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D829F4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51412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DB2EC8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250D049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b/>
          <w:bCs/>
          <w:color w:val="auto"/>
          <w:kern w:val="0"/>
          <w:sz w:val="24"/>
          <w:shd w:val="clear" w:color="auto" w:fill="auto"/>
          <w:lang w:val="en-US" w:eastAsia="zh-CN"/>
        </w:rPr>
      </w:pPr>
      <w:r>
        <w:rPr>
          <w:rFonts w:hint="eastAsia" w:ascii="宋体" w:hAnsi="宋体" w:eastAsia="宋体" w:cs="宋体"/>
          <w:b/>
          <w:bCs/>
          <w:color w:val="auto"/>
          <w:kern w:val="0"/>
          <w:sz w:val="24"/>
          <w:shd w:val="clear" w:color="auto" w:fill="auto"/>
          <w:lang w:val="en-US" w:eastAsia="zh-CN"/>
        </w:rPr>
        <w:t>八、联系方式</w:t>
      </w:r>
    </w:p>
    <w:p w14:paraId="67AC36B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F20870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正阳县熊寨镇人民政府</w:t>
      </w:r>
      <w:r>
        <w:rPr>
          <w:rFonts w:hint="eastAsia" w:ascii="宋体" w:hAnsi="宋体" w:eastAsia="宋体" w:cs="宋体"/>
          <w:color w:val="auto"/>
          <w:sz w:val="24"/>
          <w:szCs w:val="24"/>
          <w:highlight w:val="none"/>
          <w:lang w:val="en-US" w:eastAsia="zh-CN"/>
        </w:rPr>
        <w:t xml:space="preserve">   </w:t>
      </w:r>
    </w:p>
    <w:p w14:paraId="06CDCCB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正阳县熊寨镇</w:t>
      </w:r>
    </w:p>
    <w:p w14:paraId="69518C8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周先生</w:t>
      </w:r>
    </w:p>
    <w:p w14:paraId="6459878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式：15518309669</w:t>
      </w:r>
    </w:p>
    <w:p w14:paraId="33735F2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31BA5B5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中豫建设工程咨询有限公司</w:t>
      </w:r>
    </w:p>
    <w:p w14:paraId="5FAA712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地址：河南自贸试验区郑州片区(郑东)榆林北路36号1号楼15层1516号</w:t>
      </w:r>
    </w:p>
    <w:p w14:paraId="1424EE8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高彦光</w:t>
      </w:r>
    </w:p>
    <w:p w14:paraId="52D4571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联系方式：13223872830</w:t>
      </w:r>
    </w:p>
    <w:p w14:paraId="03C22C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74968C5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周先生</w:t>
      </w:r>
    </w:p>
    <w:p w14:paraId="1056CD2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式：15518309669</w:t>
      </w:r>
    </w:p>
    <w:p w14:paraId="3D49C63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05BCF39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9919F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7230D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3412FC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656D58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2FE593EA">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898777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13EF6EFA">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55603E5F">
      <w:pPr>
        <w:rPr>
          <w:rFonts w:hint="eastAsia" w:ascii="宋体" w:hAnsi="宋体" w:eastAsia="宋体" w:cs="宋体"/>
          <w:color w:val="auto"/>
          <w:lang w:val="en-US" w:eastAsia="zh-CN"/>
        </w:rPr>
      </w:pPr>
    </w:p>
    <w:p w14:paraId="1B4D6C2F">
      <w:pPr>
        <w:widowControl/>
        <w:snapToGrid w:val="0"/>
        <w:spacing w:line="460" w:lineRule="exact"/>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第二章  </w:t>
      </w:r>
      <w:r>
        <w:rPr>
          <w:rFonts w:hint="eastAsia" w:ascii="宋体" w:hAnsi="宋体" w:eastAsia="宋体" w:cs="宋体"/>
          <w:b/>
          <w:bCs/>
          <w:color w:val="auto"/>
          <w:kern w:val="0"/>
          <w:sz w:val="36"/>
          <w:szCs w:val="36"/>
        </w:rPr>
        <w:t>采购</w:t>
      </w:r>
      <w:r>
        <w:rPr>
          <w:rFonts w:hint="eastAsia" w:ascii="宋体" w:hAnsi="宋体" w:eastAsia="宋体" w:cs="宋体"/>
          <w:b/>
          <w:color w:val="auto"/>
          <w:kern w:val="0"/>
          <w:sz w:val="36"/>
          <w:szCs w:val="36"/>
        </w:rPr>
        <w:t>需求</w:t>
      </w:r>
    </w:p>
    <w:p w14:paraId="085C0BDA">
      <w:pPr>
        <w:textAlignment w:val="baseline"/>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kern w:val="0"/>
          <w:sz w:val="24"/>
          <w:lang w:val="en-US" w:eastAsia="zh-CN"/>
        </w:rPr>
        <w:t>正阳县熊寨镇人民政府2026年中央及省级小麦促弱转壮防灾减灾资金项目</w:t>
      </w:r>
    </w:p>
    <w:p w14:paraId="146938B0">
      <w:pPr>
        <w:numPr>
          <w:ilvl w:val="0"/>
          <w:numId w:val="3"/>
        </w:numP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采购需求：</w:t>
      </w:r>
    </w:p>
    <w:tbl>
      <w:tblPr>
        <w:tblStyle w:val="18"/>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144"/>
        <w:gridCol w:w="1779"/>
        <w:gridCol w:w="1278"/>
        <w:gridCol w:w="1034"/>
        <w:gridCol w:w="1446"/>
        <w:gridCol w:w="1334"/>
      </w:tblGrid>
      <w:tr w14:paraId="063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21" w:type="dxa"/>
            <w:vAlign w:val="center"/>
          </w:tcPr>
          <w:p w14:paraId="05E66F6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144" w:type="dxa"/>
            <w:vAlign w:val="center"/>
          </w:tcPr>
          <w:p w14:paraId="7540939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779" w:type="dxa"/>
            <w:vAlign w:val="center"/>
          </w:tcPr>
          <w:p w14:paraId="77FC4CE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1278" w:type="dxa"/>
            <w:vAlign w:val="center"/>
          </w:tcPr>
          <w:p w14:paraId="73D014F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034" w:type="dxa"/>
            <w:vAlign w:val="center"/>
          </w:tcPr>
          <w:p w14:paraId="72791EC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446" w:type="dxa"/>
            <w:vAlign w:val="center"/>
          </w:tcPr>
          <w:p w14:paraId="3EDD96E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334" w:type="dxa"/>
            <w:vAlign w:val="center"/>
          </w:tcPr>
          <w:p w14:paraId="090952B5">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最高限价（单价）</w:t>
            </w:r>
          </w:p>
        </w:tc>
      </w:tr>
      <w:tr w14:paraId="60D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921" w:type="dxa"/>
            <w:vAlign w:val="center"/>
          </w:tcPr>
          <w:p w14:paraId="505DBC1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144" w:type="dxa"/>
            <w:vAlign w:val="center"/>
          </w:tcPr>
          <w:p w14:paraId="4944781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叶面肥：磷酸二氢钾</w:t>
            </w:r>
          </w:p>
        </w:tc>
        <w:tc>
          <w:tcPr>
            <w:tcW w:w="1779" w:type="dxa"/>
            <w:vAlign w:val="center"/>
          </w:tcPr>
          <w:p w14:paraId="15CB115F">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磷酸二氢钾</w:t>
            </w:r>
          </w:p>
          <w:p w14:paraId="528B4169">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Style w:val="20"/>
                <w:rFonts w:ascii="Arial" w:hAnsi="Arial" w:eastAsia="Arial" w:cs="Arial"/>
                <w:i w:val="0"/>
                <w:iCs w:val="0"/>
                <w:caps w:val="0"/>
                <w:color w:val="333333"/>
                <w:spacing w:val="0"/>
                <w:sz w:val="24"/>
                <w:szCs w:val="24"/>
                <w:shd w:val="clear" w:fill="FFFFFF"/>
              </w:rPr>
              <w:t>KH₂PO₄</w:t>
            </w:r>
            <w:r>
              <w:rPr>
                <w:rFonts w:hint="default" w:ascii="Arial" w:hAnsi="Arial" w:eastAsia="Arial" w:cs="Arial"/>
                <w:i w:val="0"/>
                <w:iCs w:val="0"/>
                <w:caps w:val="0"/>
                <w:color w:val="333333"/>
                <w:spacing w:val="0"/>
                <w:sz w:val="24"/>
                <w:szCs w:val="24"/>
                <w:shd w:val="clear" w:fill="FFFFFF"/>
              </w:rPr>
              <w:t>‌</w:t>
            </w:r>
            <w:r>
              <w:rPr>
                <w:rFonts w:hint="eastAsia" w:ascii="宋体" w:hAnsi="宋体" w:eastAsia="宋体" w:cs="宋体"/>
                <w:b w:val="0"/>
                <w:bCs w:val="0"/>
                <w:sz w:val="24"/>
                <w:szCs w:val="24"/>
                <w:vertAlign w:val="baseline"/>
                <w:lang w:val="en-US" w:eastAsia="zh-CN"/>
              </w:rPr>
              <w:t>‌）≥98%</w:t>
            </w:r>
          </w:p>
        </w:tc>
        <w:tc>
          <w:tcPr>
            <w:tcW w:w="1278" w:type="dxa"/>
            <w:vAlign w:val="center"/>
          </w:tcPr>
          <w:p w14:paraId="014B60B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1034" w:type="dxa"/>
            <w:vAlign w:val="center"/>
          </w:tcPr>
          <w:p w14:paraId="408ED8CA">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59</w:t>
            </w:r>
            <w:r>
              <w:rPr>
                <w:rFonts w:hint="eastAsia" w:ascii="宋体" w:hAnsi="宋体" w:eastAsia="宋体" w:cs="宋体"/>
                <w:b w:val="0"/>
                <w:bCs w:val="0"/>
                <w:sz w:val="24"/>
                <w:szCs w:val="24"/>
                <w:vertAlign w:val="baseline"/>
                <w:lang w:val="en-US" w:eastAsia="zh-CN"/>
              </w:rPr>
              <w:t>000</w:t>
            </w:r>
          </w:p>
        </w:tc>
        <w:tc>
          <w:tcPr>
            <w:tcW w:w="1446" w:type="dxa"/>
            <w:vAlign w:val="center"/>
          </w:tcPr>
          <w:p w14:paraId="218E930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100克/袋</w:t>
            </w:r>
          </w:p>
        </w:tc>
        <w:tc>
          <w:tcPr>
            <w:tcW w:w="1334" w:type="dxa"/>
            <w:vAlign w:val="center"/>
          </w:tcPr>
          <w:p w14:paraId="5542D2E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r w14:paraId="3F3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921" w:type="dxa"/>
            <w:vAlign w:val="center"/>
          </w:tcPr>
          <w:p w14:paraId="30A8B81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144" w:type="dxa"/>
            <w:vAlign w:val="center"/>
          </w:tcPr>
          <w:p w14:paraId="21A414E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含氨基酸水溶肥</w:t>
            </w:r>
          </w:p>
        </w:tc>
        <w:tc>
          <w:tcPr>
            <w:tcW w:w="1779" w:type="dxa"/>
            <w:vAlign w:val="center"/>
          </w:tcPr>
          <w:p w14:paraId="744F3E9C">
            <w:pPr>
              <w:jc w:val="cente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氨基酸</w:t>
            </w:r>
            <w:r>
              <w:rPr>
                <w:rFonts w:hint="eastAsia" w:ascii="宋体" w:hAnsi="宋体" w:eastAsia="宋体" w:cs="宋体"/>
                <w:b w:val="0"/>
                <w:bCs w:val="0"/>
                <w:sz w:val="24"/>
                <w:szCs w:val="24"/>
                <w:vertAlign w:val="baseline"/>
                <w:lang w:val="en-US" w:eastAsia="zh-CN"/>
              </w:rPr>
              <w:t>≥</w:t>
            </w:r>
            <w:r>
              <w:rPr>
                <w:rFonts w:hint="eastAsia" w:ascii="宋体" w:hAnsi="宋体" w:cs="宋体"/>
                <w:b w:val="0"/>
                <w:bCs w:val="0"/>
                <w:sz w:val="24"/>
                <w:szCs w:val="24"/>
                <w:vertAlign w:val="baseline"/>
                <w:lang w:val="en-US" w:eastAsia="zh-CN"/>
              </w:rPr>
              <w:t>100g/L</w:t>
            </w:r>
          </w:p>
          <w:p w14:paraId="4C70196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微量元素</w:t>
            </w:r>
            <w:r>
              <w:rPr>
                <w:rFonts w:hint="eastAsia" w:ascii="宋体" w:hAnsi="宋体" w:cs="宋体"/>
                <w:b w:val="0"/>
                <w:bCs w:val="0"/>
                <w:sz w:val="24"/>
                <w:szCs w:val="24"/>
                <w:vertAlign w:val="baseline"/>
                <w:lang w:val="en-US" w:eastAsia="zh-CN"/>
              </w:rPr>
              <w:t>总</w:t>
            </w:r>
            <w:r>
              <w:rPr>
                <w:rFonts w:hint="eastAsia" w:ascii="宋体" w:hAnsi="宋体" w:eastAsia="宋体" w:cs="宋体"/>
                <w:b w:val="0"/>
                <w:bCs w:val="0"/>
                <w:sz w:val="24"/>
                <w:szCs w:val="24"/>
                <w:vertAlign w:val="baseline"/>
                <w:lang w:val="en-US" w:eastAsia="zh-CN"/>
              </w:rPr>
              <w:t>含量≥20g/L</w:t>
            </w:r>
          </w:p>
        </w:tc>
        <w:tc>
          <w:tcPr>
            <w:tcW w:w="1278" w:type="dxa"/>
            <w:vAlign w:val="center"/>
          </w:tcPr>
          <w:p w14:paraId="5D5BD5C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1034" w:type="dxa"/>
            <w:vAlign w:val="center"/>
          </w:tcPr>
          <w:p w14:paraId="102A24AD">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59</w:t>
            </w:r>
            <w:r>
              <w:rPr>
                <w:rFonts w:hint="eastAsia" w:ascii="宋体" w:hAnsi="宋体" w:eastAsia="宋体" w:cs="宋体"/>
                <w:b w:val="0"/>
                <w:bCs w:val="0"/>
                <w:sz w:val="24"/>
                <w:szCs w:val="24"/>
                <w:vertAlign w:val="baseline"/>
                <w:lang w:val="en-US" w:eastAsia="zh-CN"/>
              </w:rPr>
              <w:t>000</w:t>
            </w:r>
          </w:p>
        </w:tc>
        <w:tc>
          <w:tcPr>
            <w:tcW w:w="1446" w:type="dxa"/>
            <w:vAlign w:val="center"/>
          </w:tcPr>
          <w:p w14:paraId="38657D37">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50克/袋</w:t>
            </w:r>
          </w:p>
        </w:tc>
        <w:tc>
          <w:tcPr>
            <w:tcW w:w="1334" w:type="dxa"/>
            <w:vAlign w:val="center"/>
          </w:tcPr>
          <w:p w14:paraId="7A9ADE2E">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bl>
    <w:p w14:paraId="77529B7A">
      <w:pPr>
        <w:numPr>
          <w:ilvl w:val="0"/>
          <w:numId w:val="0"/>
        </w:numPr>
        <w:textAlignment w:val="baseline"/>
        <w:rPr>
          <w:rFonts w:hint="eastAsia" w:ascii="宋体" w:hAnsi="宋体" w:eastAsia="宋体" w:cs="宋体"/>
          <w:b/>
          <w:color w:val="auto"/>
          <w:sz w:val="28"/>
          <w:szCs w:val="28"/>
        </w:rPr>
      </w:pPr>
    </w:p>
    <w:p w14:paraId="0DFC740B">
      <w:pPr>
        <w:widowControl/>
        <w:snapToGrid w:val="0"/>
        <w:spacing w:line="460" w:lineRule="atLeast"/>
        <w:jc w:val="left"/>
        <w:textAlignment w:val="baseline"/>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二、商务要求</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p>
    <w:tbl>
      <w:tblPr>
        <w:tblStyle w:val="17"/>
        <w:tblW w:w="83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6"/>
        <w:gridCol w:w="7053"/>
      </w:tblGrid>
      <w:tr w14:paraId="3ADB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24D55187">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7053" w:type="dxa"/>
            <w:tcBorders>
              <w:top w:val="single" w:color="auto" w:sz="4" w:space="0"/>
              <w:left w:val="single" w:color="auto" w:sz="4" w:space="0"/>
              <w:bottom w:val="single" w:color="auto" w:sz="4" w:space="0"/>
              <w:right w:val="single" w:color="auto" w:sz="4" w:space="0"/>
            </w:tcBorders>
            <w:vAlign w:val="center"/>
          </w:tcPr>
          <w:p w14:paraId="4EC6D083">
            <w:pPr>
              <w:keepNext w:val="0"/>
              <w:keepLines w:val="0"/>
              <w:widowControl/>
              <w:suppressLineNumbers w:val="0"/>
              <w:snapToGrid w:val="0"/>
              <w:spacing w:before="0" w:beforeAutospacing="0" w:after="0" w:afterAutospacing="0"/>
              <w:ind w:left="0" w:right="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7AC8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49C369DC">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053" w:type="dxa"/>
            <w:tcBorders>
              <w:top w:val="single" w:color="auto" w:sz="4" w:space="0"/>
              <w:left w:val="single" w:color="auto" w:sz="4" w:space="0"/>
              <w:bottom w:val="single" w:color="auto" w:sz="4" w:space="0"/>
              <w:right w:val="single" w:color="auto" w:sz="4" w:space="0"/>
            </w:tcBorders>
            <w:vAlign w:val="center"/>
          </w:tcPr>
          <w:p w14:paraId="35DD79D1">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rPr>
              <w:t>一年</w:t>
            </w:r>
          </w:p>
        </w:tc>
      </w:tr>
      <w:tr w14:paraId="5315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6" w:type="dxa"/>
            <w:tcBorders>
              <w:top w:val="single" w:color="auto" w:sz="4" w:space="0"/>
              <w:left w:val="single" w:color="auto" w:sz="4" w:space="0"/>
              <w:bottom w:val="single" w:color="auto" w:sz="4" w:space="0"/>
              <w:right w:val="single" w:color="auto" w:sz="4" w:space="0"/>
            </w:tcBorders>
            <w:vAlign w:val="center"/>
          </w:tcPr>
          <w:p w14:paraId="39EA38E8">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供货期及供货地点</w:t>
            </w:r>
          </w:p>
        </w:tc>
        <w:tc>
          <w:tcPr>
            <w:tcW w:w="7053" w:type="dxa"/>
            <w:tcBorders>
              <w:top w:val="single" w:color="auto" w:sz="4" w:space="0"/>
              <w:left w:val="single" w:color="auto" w:sz="4" w:space="0"/>
              <w:bottom w:val="single" w:color="auto" w:sz="4" w:space="0"/>
              <w:right w:val="single" w:color="auto" w:sz="4" w:space="0"/>
            </w:tcBorders>
            <w:vAlign w:val="center"/>
          </w:tcPr>
          <w:p w14:paraId="443772C5">
            <w:pPr>
              <w:widowControl/>
              <w:snapToGrid w:val="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供货期：</w:t>
            </w:r>
            <w:r>
              <w:rPr>
                <w:rFonts w:hint="eastAsia" w:ascii="宋体" w:hAnsi="宋体" w:eastAsia="宋体" w:cs="宋体"/>
                <w:color w:val="auto"/>
                <w:kern w:val="0"/>
                <w:sz w:val="24"/>
                <w:szCs w:val="24"/>
                <w:lang w:val="en-US" w:eastAsia="zh-CN"/>
              </w:rPr>
              <w:t>合同签订后10日内</w:t>
            </w:r>
            <w:r>
              <w:rPr>
                <w:rFonts w:hint="eastAsia" w:ascii="宋体" w:hAnsi="宋体" w:eastAsia="宋体" w:cs="宋体"/>
                <w:color w:val="auto"/>
                <w:kern w:val="0"/>
                <w:sz w:val="24"/>
              </w:rPr>
              <w:t>。</w:t>
            </w:r>
          </w:p>
          <w:p w14:paraId="3EA58076">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地点：采购人指定地点。</w:t>
            </w:r>
          </w:p>
        </w:tc>
      </w:tr>
      <w:tr w14:paraId="7752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46" w:type="dxa"/>
            <w:tcBorders>
              <w:top w:val="single" w:color="auto" w:sz="4" w:space="0"/>
              <w:left w:val="single" w:color="auto" w:sz="4" w:space="0"/>
              <w:bottom w:val="single" w:color="auto" w:sz="4" w:space="0"/>
              <w:right w:val="single" w:color="auto" w:sz="4" w:space="0"/>
            </w:tcBorders>
            <w:vAlign w:val="center"/>
          </w:tcPr>
          <w:p w14:paraId="66442D7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7053" w:type="dxa"/>
            <w:tcBorders>
              <w:top w:val="single" w:color="auto" w:sz="4" w:space="0"/>
              <w:left w:val="single" w:color="auto" w:sz="4" w:space="0"/>
              <w:bottom w:val="single" w:color="auto" w:sz="4" w:space="0"/>
              <w:right w:val="single" w:color="auto" w:sz="4" w:space="0"/>
            </w:tcBorders>
            <w:vAlign w:val="center"/>
          </w:tcPr>
          <w:p w14:paraId="0D6B76A1">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合同签订后支付合同款的30%作为预付款（中小微企业50%），</w:t>
            </w:r>
            <w:r>
              <w:rPr>
                <w:rFonts w:hint="eastAsia" w:ascii="宋体" w:hAnsi="宋体" w:eastAsia="宋体" w:cs="宋体"/>
                <w:color w:val="auto"/>
                <w:kern w:val="0"/>
                <w:sz w:val="24"/>
              </w:rPr>
              <w:t>验收合格后一次性付清</w:t>
            </w:r>
            <w:r>
              <w:rPr>
                <w:rFonts w:hint="eastAsia" w:ascii="宋体" w:hAnsi="宋体" w:eastAsia="宋体" w:cs="宋体"/>
                <w:color w:val="auto"/>
                <w:kern w:val="0"/>
                <w:sz w:val="24"/>
                <w:lang w:val="en-US" w:eastAsia="zh-CN"/>
              </w:rPr>
              <w:t>剩余全部货款</w:t>
            </w:r>
            <w:r>
              <w:rPr>
                <w:rFonts w:hint="eastAsia" w:ascii="宋体" w:hAnsi="宋体" w:eastAsia="宋体" w:cs="宋体"/>
                <w:color w:val="auto"/>
                <w:kern w:val="0"/>
                <w:sz w:val="24"/>
              </w:rPr>
              <w:t>。</w:t>
            </w:r>
          </w:p>
        </w:tc>
      </w:tr>
      <w:tr w14:paraId="04E0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1346" w:type="dxa"/>
            <w:tcBorders>
              <w:top w:val="single" w:color="auto" w:sz="4" w:space="0"/>
              <w:left w:val="single" w:color="auto" w:sz="4" w:space="0"/>
              <w:bottom w:val="single" w:color="auto" w:sz="4" w:space="0"/>
              <w:right w:val="single" w:color="auto" w:sz="4" w:space="0"/>
            </w:tcBorders>
            <w:vAlign w:val="center"/>
          </w:tcPr>
          <w:p w14:paraId="2F0BE468">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7053" w:type="dxa"/>
            <w:tcBorders>
              <w:top w:val="single" w:color="auto" w:sz="4" w:space="0"/>
              <w:left w:val="single" w:color="auto" w:sz="4" w:space="0"/>
              <w:bottom w:val="single" w:color="auto" w:sz="4" w:space="0"/>
              <w:right w:val="single" w:color="auto" w:sz="4" w:space="0"/>
            </w:tcBorders>
            <w:vAlign w:val="center"/>
          </w:tcPr>
          <w:p w14:paraId="76F389C3">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由</w:t>
            </w:r>
            <w:r>
              <w:rPr>
                <w:rFonts w:hint="eastAsia" w:ascii="宋体" w:hAnsi="宋体" w:eastAsia="宋体" w:cs="宋体"/>
                <w:bCs/>
                <w:color w:val="auto"/>
                <w:sz w:val="24"/>
                <w:szCs w:val="24"/>
              </w:rPr>
              <w:t>中标人送货至采购人指定地点。</w:t>
            </w:r>
          </w:p>
          <w:p w14:paraId="0D618F5B">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2、采购人负责验收，成立验收小组。验收应按照招标要求及</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的响应内容对所供货的数量和质量进行核对验收；</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提供产品检验合格证、使用说明书以及相关的技术资料。</w:t>
            </w:r>
          </w:p>
          <w:p w14:paraId="2E30FFA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3、验收合格后，由验收小组组成人员签署验收合格报告，并承担相应责任，该验收报告将作为付款的主要依据。</w:t>
            </w:r>
          </w:p>
        </w:tc>
      </w:tr>
      <w:tr w14:paraId="4B259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46" w:type="dxa"/>
            <w:tcBorders>
              <w:top w:val="single" w:color="auto" w:sz="4" w:space="0"/>
              <w:left w:val="single" w:color="auto" w:sz="4" w:space="0"/>
              <w:bottom w:val="single" w:color="auto" w:sz="4" w:space="0"/>
              <w:right w:val="single" w:color="auto" w:sz="4" w:space="0"/>
            </w:tcBorders>
            <w:vAlign w:val="center"/>
          </w:tcPr>
          <w:p w14:paraId="3F2DA2F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售后服务要求</w:t>
            </w:r>
          </w:p>
        </w:tc>
        <w:tc>
          <w:tcPr>
            <w:tcW w:w="7053" w:type="dxa"/>
            <w:tcBorders>
              <w:top w:val="single" w:color="auto" w:sz="4" w:space="0"/>
              <w:left w:val="single" w:color="auto" w:sz="4" w:space="0"/>
              <w:bottom w:val="single" w:color="auto" w:sz="4" w:space="0"/>
              <w:right w:val="single" w:color="auto" w:sz="4" w:space="0"/>
            </w:tcBorders>
            <w:vAlign w:val="center"/>
          </w:tcPr>
          <w:p w14:paraId="7DE2E77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供应商必须提供详细的售后服务承诺，严格按所列参数要求供货，否则采购人有权解除合同。</w:t>
            </w:r>
          </w:p>
        </w:tc>
      </w:tr>
    </w:tbl>
    <w:p w14:paraId="1EA99B56">
      <w:pPr>
        <w:pStyle w:val="36"/>
        <w:tabs>
          <w:tab w:val="left" w:pos="2779"/>
        </w:tabs>
        <w:jc w:val="center"/>
        <w:textAlignment w:val="baseline"/>
        <w:rPr>
          <w:rFonts w:hint="eastAsia" w:ascii="宋体" w:hAnsi="宋体" w:eastAsia="宋体" w:cs="宋体"/>
          <w:b/>
          <w:bCs/>
          <w:color w:val="auto"/>
          <w:kern w:val="0"/>
          <w:sz w:val="32"/>
          <w:szCs w:val="32"/>
        </w:rPr>
      </w:pPr>
    </w:p>
    <w:p w14:paraId="13DCA55B">
      <w:pPr>
        <w:pStyle w:val="36"/>
        <w:tabs>
          <w:tab w:val="left" w:pos="2779"/>
        </w:tabs>
        <w:jc w:val="center"/>
        <w:textAlignment w:val="baseline"/>
        <w:rPr>
          <w:rFonts w:hint="eastAsia" w:ascii="宋体" w:hAnsi="宋体" w:eastAsia="宋体" w:cs="宋体"/>
          <w:b/>
          <w:bCs/>
          <w:color w:val="auto"/>
          <w:kern w:val="0"/>
          <w:sz w:val="32"/>
          <w:szCs w:val="32"/>
        </w:rPr>
      </w:pPr>
    </w:p>
    <w:p w14:paraId="109CA05E">
      <w:pPr>
        <w:pStyle w:val="36"/>
        <w:tabs>
          <w:tab w:val="left" w:pos="2779"/>
        </w:tabs>
        <w:jc w:val="center"/>
        <w:textAlignment w:val="baseline"/>
        <w:rPr>
          <w:rFonts w:hint="eastAsia" w:ascii="宋体" w:hAnsi="宋体" w:eastAsia="宋体" w:cs="宋体"/>
          <w:b/>
          <w:bCs/>
          <w:color w:val="auto"/>
          <w:kern w:val="0"/>
          <w:sz w:val="32"/>
          <w:szCs w:val="32"/>
        </w:rPr>
      </w:pPr>
    </w:p>
    <w:p w14:paraId="61C7BC75">
      <w:pPr>
        <w:pStyle w:val="36"/>
        <w:tabs>
          <w:tab w:val="left" w:pos="2779"/>
        </w:tabs>
        <w:jc w:val="center"/>
        <w:textAlignment w:val="baseline"/>
        <w:rPr>
          <w:rFonts w:hint="eastAsia" w:ascii="宋体" w:hAnsi="宋体" w:eastAsia="宋体" w:cs="宋体"/>
          <w:b/>
          <w:bCs/>
          <w:color w:val="auto"/>
          <w:kern w:val="0"/>
          <w:sz w:val="32"/>
          <w:szCs w:val="32"/>
        </w:rPr>
      </w:pPr>
    </w:p>
    <w:p w14:paraId="678978DD">
      <w:pPr>
        <w:pStyle w:val="36"/>
        <w:tabs>
          <w:tab w:val="left" w:pos="2779"/>
        </w:tabs>
        <w:jc w:val="center"/>
        <w:textAlignment w:val="baseline"/>
        <w:rPr>
          <w:rFonts w:hint="eastAsia" w:ascii="宋体" w:hAnsi="宋体" w:eastAsia="宋体" w:cs="宋体"/>
          <w:b/>
          <w:bCs/>
          <w:color w:val="auto"/>
          <w:kern w:val="0"/>
          <w:sz w:val="32"/>
          <w:szCs w:val="32"/>
        </w:rPr>
      </w:pPr>
    </w:p>
    <w:p w14:paraId="37F56247">
      <w:pPr>
        <w:pStyle w:val="36"/>
        <w:tabs>
          <w:tab w:val="left" w:pos="2779"/>
        </w:tabs>
        <w:jc w:val="center"/>
        <w:textAlignment w:val="baseline"/>
        <w:rPr>
          <w:rFonts w:hint="eastAsia" w:ascii="宋体" w:hAnsi="宋体" w:eastAsia="宋体" w:cs="宋体"/>
          <w:b/>
          <w:bCs/>
          <w:color w:val="auto"/>
          <w:kern w:val="0"/>
          <w:sz w:val="32"/>
          <w:szCs w:val="32"/>
        </w:rPr>
      </w:pPr>
    </w:p>
    <w:p w14:paraId="193137B5">
      <w:pPr>
        <w:pStyle w:val="36"/>
        <w:tabs>
          <w:tab w:val="left" w:pos="2779"/>
        </w:tabs>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149E58D8">
      <w:pPr>
        <w:widowControl/>
        <w:shd w:val="clear" w:color="auto" w:fill="FFFFFF"/>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供应商须知前附表</w:t>
      </w:r>
    </w:p>
    <w:tbl>
      <w:tblPr>
        <w:tblStyle w:val="17"/>
        <w:tblW w:w="9280" w:type="dxa"/>
        <w:tblInd w:w="0" w:type="dxa"/>
        <w:shd w:val="clear" w:color="auto" w:fill="FFFFFF"/>
        <w:tblLayout w:type="fixed"/>
        <w:tblCellMar>
          <w:top w:w="0" w:type="dxa"/>
          <w:left w:w="0" w:type="dxa"/>
          <w:bottom w:w="0" w:type="dxa"/>
          <w:right w:w="0" w:type="dxa"/>
        </w:tblCellMar>
      </w:tblPr>
      <w:tblGrid>
        <w:gridCol w:w="722"/>
        <w:gridCol w:w="8558"/>
      </w:tblGrid>
      <w:tr w14:paraId="179E3AE1">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B544F3">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B50E8">
            <w:pPr>
              <w:widowControl/>
              <w:spacing w:line="460" w:lineRule="atLeast"/>
              <w:ind w:firstLine="324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5CC583F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19F0E">
            <w:pPr>
              <w:widowControl/>
              <w:spacing w:line="46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195E7">
            <w:pPr>
              <w:widowControl/>
              <w:spacing w:line="460" w:lineRule="atLeast"/>
              <w:rPr>
                <w:rFonts w:hint="eastAsia" w:ascii="宋体" w:hAnsi="宋体" w:eastAsia="宋体" w:cs="宋体"/>
                <w:color w:val="auto"/>
                <w:kern w:val="0"/>
                <w:sz w:val="24"/>
                <w:lang w:val="en-US"/>
              </w:rPr>
            </w:pPr>
            <w:r>
              <w:rPr>
                <w:rFonts w:hint="eastAsia" w:ascii="宋体" w:hAnsi="宋体" w:eastAsia="宋体" w:cs="宋体"/>
                <w:color w:val="auto"/>
                <w:kern w:val="0"/>
                <w:sz w:val="24"/>
              </w:rPr>
              <w:t>1.1项目名称：</w:t>
            </w:r>
            <w:r>
              <w:rPr>
                <w:rFonts w:hint="eastAsia" w:ascii="宋体" w:hAnsi="宋体" w:cs="宋体"/>
                <w:color w:val="auto"/>
                <w:kern w:val="0"/>
                <w:sz w:val="24"/>
                <w:lang w:val="en-US" w:eastAsia="zh-CN"/>
              </w:rPr>
              <w:t>正阳县熊寨镇人民政府2026年中央及省级小麦促弱转壮防灾减灾资金项目</w:t>
            </w:r>
          </w:p>
          <w:p w14:paraId="4A306C46">
            <w:pPr>
              <w:widowControl/>
              <w:spacing w:line="460" w:lineRule="atLeas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1.2采购人名称：</w:t>
            </w:r>
            <w:r>
              <w:rPr>
                <w:rFonts w:hint="eastAsia" w:ascii="宋体" w:hAnsi="宋体" w:cs="宋体"/>
                <w:color w:val="auto"/>
                <w:kern w:val="0"/>
                <w:sz w:val="24"/>
                <w:lang w:val="en-US" w:eastAsia="zh-CN"/>
              </w:rPr>
              <w:t>正阳县熊寨镇人民政府</w:t>
            </w:r>
          </w:p>
          <w:p w14:paraId="6A75B4CE">
            <w:pPr>
              <w:widowControl/>
              <w:spacing w:line="460" w:lineRule="atLeas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项目编号：</w:t>
            </w:r>
            <w:r>
              <w:rPr>
                <w:rFonts w:hint="eastAsia" w:ascii="宋体" w:hAnsi="宋体" w:cs="宋体"/>
                <w:color w:val="auto"/>
                <w:kern w:val="0"/>
                <w:sz w:val="24"/>
                <w:lang w:val="en-US" w:eastAsia="zh-CN"/>
              </w:rPr>
              <w:t>正阳竞谈-2026-24</w:t>
            </w:r>
          </w:p>
        </w:tc>
      </w:tr>
      <w:tr w14:paraId="1315472E">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23067">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F720B4">
            <w:pPr>
              <w:widowControl/>
              <w:spacing w:line="460" w:lineRule="atLeas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合格供应商：具备竞争性谈判公告第二项规定的条件。</w:t>
            </w:r>
          </w:p>
        </w:tc>
      </w:tr>
      <w:tr w14:paraId="62F8EFA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80410">
            <w:pPr>
              <w:widowControl w:val="0"/>
              <w:spacing w:line="400" w:lineRule="exact"/>
              <w:jc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241E6">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谈判报价及费用：</w:t>
            </w:r>
          </w:p>
          <w:p w14:paraId="75F9F368">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3.1 本次谈判以人民币（元）报价，最多保留两位小数。</w:t>
            </w:r>
          </w:p>
          <w:p w14:paraId="093737A1">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3.2 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eastAsia="zh-CN"/>
              </w:rPr>
              <w:t>第二</w:t>
            </w:r>
            <w:r>
              <w:rPr>
                <w:rFonts w:hint="eastAsia" w:ascii="宋体" w:hAnsi="宋体" w:eastAsia="宋体" w:cs="宋体"/>
                <w:color w:val="auto"/>
                <w:kern w:val="0"/>
                <w:sz w:val="24"/>
              </w:rPr>
              <w:t>轮报价均超过采购控制价</w:t>
            </w:r>
            <w:r>
              <w:rPr>
                <w:rFonts w:hint="eastAsia" w:ascii="宋体" w:hAnsi="宋体" w:eastAsia="宋体" w:cs="宋体"/>
                <w:color w:val="auto"/>
                <w:kern w:val="0"/>
                <w:sz w:val="24"/>
                <w:lang w:eastAsia="zh-CN"/>
              </w:rPr>
              <w:t>或最高限价</w:t>
            </w:r>
            <w:r>
              <w:rPr>
                <w:rFonts w:hint="eastAsia" w:ascii="宋体" w:hAnsi="宋体" w:eastAsia="宋体" w:cs="宋体"/>
                <w:color w:val="auto"/>
                <w:kern w:val="0"/>
                <w:sz w:val="24"/>
              </w:rPr>
              <w:t>，采购人不能支付的，本项目谈判废止。</w:t>
            </w:r>
          </w:p>
          <w:p w14:paraId="19A353A0">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3.3</w:t>
            </w:r>
            <w:r>
              <w:rPr>
                <w:rFonts w:hint="eastAsia" w:ascii="宋体" w:hAnsi="宋体" w:eastAsia="宋体" w:cs="宋体"/>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14:paraId="499AB5ED">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0BCE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DA49CC">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现场踏勘或标前答疑：本项目组织不组织现场踏勘或标前答疑会。供应商根据需要可以自行现场踏勘。</w:t>
            </w:r>
          </w:p>
        </w:tc>
      </w:tr>
      <w:tr w14:paraId="61F921A8">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B34DE">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658F5">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响应文件组成：</w:t>
            </w:r>
          </w:p>
          <w:p w14:paraId="00102424">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加密版电子响应文件1份，应在响应文件提交截止时间前上传至驻马店市公共资源交易平台。</w:t>
            </w:r>
          </w:p>
          <w:p w14:paraId="6510D629">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纸质响应文件：成交供应商在领取成交通知书时提供与上传电子响应文件一致的纸质响应文件正本一份，副本贰份。</w:t>
            </w:r>
          </w:p>
        </w:tc>
      </w:tr>
      <w:tr w14:paraId="481FF432">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68625">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E6C2">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响应性文件递交截止时间及地点：详见竞争性谈判公告。</w:t>
            </w:r>
          </w:p>
        </w:tc>
      </w:tr>
      <w:tr w14:paraId="7C6B102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6A7C1">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4E185">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谈判时间及地点：详见竞争性谈判公告。</w:t>
            </w:r>
          </w:p>
        </w:tc>
      </w:tr>
      <w:tr w14:paraId="74E32F5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A857C">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A61C4">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评定办法：本次谈判将采用</w:t>
            </w:r>
            <w:r>
              <w:rPr>
                <w:rFonts w:hint="eastAsia" w:ascii="宋体" w:hAnsi="宋体" w:eastAsia="宋体" w:cs="宋体"/>
                <w:color w:val="auto"/>
                <w:kern w:val="0"/>
                <w:sz w:val="24"/>
                <w:lang w:eastAsia="zh-CN"/>
              </w:rPr>
              <w:t>最低评审价法</w:t>
            </w:r>
            <w:r>
              <w:rPr>
                <w:rFonts w:hint="eastAsia" w:ascii="宋体" w:hAnsi="宋体" w:eastAsia="宋体" w:cs="宋体"/>
                <w:color w:val="auto"/>
                <w:kern w:val="0"/>
                <w:sz w:val="24"/>
              </w:rPr>
              <w:t>。</w:t>
            </w:r>
          </w:p>
        </w:tc>
      </w:tr>
      <w:tr w14:paraId="79FE1B6B">
        <w:tblPrEx>
          <w:shd w:val="clear" w:color="auto" w:fill="FFFFFF"/>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C9B9D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z w:val="21"/>
                <w:szCs w:val="21"/>
                <w:highlight w:val="none"/>
                <w:lang w:val="en-US" w:eastAsia="zh-CN"/>
              </w:rPr>
              <w:t>9</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41DE9">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公告及成交通知书：谈判小组根据全体谈判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代理机构第一时间在《河南省政府采购网》《驻马店市公共资源交易中心网》上发布成交公告，同时向成交供应商发出成交通知书。</w:t>
            </w:r>
          </w:p>
        </w:tc>
      </w:tr>
      <w:tr w14:paraId="4762AE8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3136A">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21C8">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3BAAF96C">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7CEE4">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60F74">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签订合同：成交通知书发出后2个工作日内。</w:t>
            </w:r>
          </w:p>
        </w:tc>
      </w:tr>
      <w:tr w14:paraId="4EEEC90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3A140">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856CC7">
            <w:pPr>
              <w:widowControl/>
              <w:snapToGrid w:val="0"/>
              <w:spacing w:line="460" w:lineRule="exact"/>
              <w:jc w:val="lef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DE655DD">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7944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A49F2">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采购资金来源：财政资金</w:t>
            </w:r>
          </w:p>
        </w:tc>
      </w:tr>
      <w:tr w14:paraId="5B6EE263">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423D7B">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0D3E">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付款方式：详见第二章采购需求</w:t>
            </w:r>
          </w:p>
        </w:tc>
      </w:tr>
      <w:tr w14:paraId="25D710D9">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C0598F9">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89556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成交供应商可以以政府采购合同为担保向金融机构进行贷款融资。</w:t>
            </w:r>
          </w:p>
        </w:tc>
      </w:tr>
      <w:tr w14:paraId="7214E62B">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C9FAF65">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0E91DEB">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响应性文件有效期：递交响应性文件截止期结束后60日。成交供应商的响应性文件是合同的组成部分,有效期至合同完全履行止。</w:t>
            </w:r>
          </w:p>
        </w:tc>
      </w:tr>
      <w:tr w14:paraId="4272BF63">
        <w:tblPrEx>
          <w:shd w:val="clear" w:color="auto" w:fill="FFFFFF"/>
          <w:tblCellMar>
            <w:top w:w="0" w:type="dxa"/>
            <w:left w:w="0" w:type="dxa"/>
            <w:bottom w:w="0" w:type="dxa"/>
            <w:right w:w="0" w:type="dxa"/>
          </w:tblCellMar>
        </w:tblPrEx>
        <w:trPr>
          <w:trHeight w:val="4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CEE13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ED127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本项目所属行业：</w:t>
            </w:r>
            <w:r>
              <w:rPr>
                <w:rFonts w:hint="eastAsia" w:ascii="宋体" w:hAnsi="宋体" w:eastAsia="宋体" w:cs="宋体"/>
                <w:color w:val="auto"/>
                <w:kern w:val="0"/>
                <w:sz w:val="24"/>
                <w:lang w:val="en-US" w:eastAsia="zh-CN"/>
              </w:rPr>
              <w:t>工业</w:t>
            </w:r>
          </w:p>
        </w:tc>
      </w:tr>
      <w:tr w14:paraId="0B40A8A4">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D8BDC7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EC227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质疑和投诉：详见第三章供应商须知第10条。</w:t>
            </w:r>
          </w:p>
        </w:tc>
      </w:tr>
      <w:tr w14:paraId="2DC17709">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80F76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0311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49DC6C05">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EC826B">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7D1AA0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供应商注册:</w:t>
            </w:r>
          </w:p>
          <w:p w14:paraId="3726046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 供应商首先通过“驻马店市公共资源交易中心（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36E7454">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E960B1D">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C00731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采购文件下载: </w:t>
            </w:r>
          </w:p>
          <w:p w14:paraId="4684783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凡有意参加谈判者，登录“驻马店市公共资源交易中心（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/）”网站，凭领取的企业身份认证锁（CA密钥）登录系统进行网上免费下载采购文件。供应商未按规定在网上下载采购文件的，其谈判将被拒绝。</w:t>
            </w:r>
          </w:p>
        </w:tc>
      </w:tr>
      <w:tr w14:paraId="5414DC20">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3B0F9CD6">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17BF19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响应文件制作: </w:t>
            </w:r>
          </w:p>
          <w:p w14:paraId="230C77C3">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1、供应商通过“驻马店市公共资源交易中心（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）”网站下载中心（政府采购类）：下载“新点投标文件制作软件（驻马店）”。</w:t>
            </w:r>
          </w:p>
          <w:p w14:paraId="071D9A2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2、供应商凭 CA 密钥</w:t>
            </w:r>
            <w:r>
              <w:rPr>
                <w:rFonts w:hint="eastAsia" w:ascii="宋体" w:hAnsi="宋体" w:eastAsia="宋体" w:cs="宋体"/>
                <w:color w:val="auto"/>
                <w:kern w:val="0"/>
                <w:sz w:val="24"/>
                <w:lang w:eastAsia="zh-CN"/>
              </w:rPr>
              <w:t>登录</w:t>
            </w:r>
            <w:r>
              <w:rPr>
                <w:rFonts w:hint="eastAsia" w:ascii="宋体" w:hAnsi="宋体" w:eastAsia="宋体" w:cs="宋体"/>
                <w:color w:val="auto"/>
                <w:kern w:val="0"/>
                <w:sz w:val="24"/>
              </w:rPr>
              <w:t>交易系统下载采购文件(.zmdzf 格 式)。</w:t>
            </w:r>
          </w:p>
          <w:p w14:paraId="22BF7D9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）”电子交易平台内上传；</w:t>
            </w:r>
          </w:p>
          <w:p w14:paraId="27D0BB5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4、加密的电子响应文件为“驻马店市公共资源交易中心（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）”网站提供的“新点投标文件制作软件（驻马店）”制作生成的加密版响应文件。</w:t>
            </w:r>
          </w:p>
          <w:p w14:paraId="24042B2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5BE949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E17888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7、响应文件以外的任何资料采购人和采购代理机构将拒收。</w:t>
            </w:r>
          </w:p>
          <w:p w14:paraId="2B43EA7F">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FAEC6E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9、电子响应文件制作流程，可参考驻马店市公共资源交易中心</w:t>
            </w:r>
            <w:r>
              <w:rPr>
                <w:rFonts w:hint="eastAsia" w:ascii="宋体" w:hAnsi="宋体" w:eastAsia="宋体" w:cs="宋体"/>
                <w:color w:val="auto"/>
                <w:kern w:val="0"/>
                <w:sz w:val="24"/>
                <w:lang w:eastAsia="zh-CN"/>
              </w:rPr>
              <w:t>官方网站</w:t>
            </w:r>
            <w:r>
              <w:rPr>
                <w:rFonts w:hint="eastAsia" w:ascii="宋体" w:hAnsi="宋体" w:eastAsia="宋体" w:cs="宋体"/>
                <w:color w:val="auto"/>
                <w:kern w:val="0"/>
                <w:sz w:val="24"/>
              </w:rPr>
              <w:t>，下载中心板块的视频（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tc>
      </w:tr>
      <w:tr w14:paraId="26F4518D">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020D948">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915672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响应文件上传:详见第三章供应商须知第22条</w:t>
            </w:r>
          </w:p>
        </w:tc>
      </w:tr>
      <w:tr w14:paraId="5AF1CB12">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EADAF1E">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56E2426">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采购文件的澄清与变更:</w:t>
            </w:r>
          </w:p>
          <w:p w14:paraId="221F9E38">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7EAD6A87">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13F2495">
        <w:tblPrEx>
          <w:shd w:val="clear" w:color="auto" w:fill="FFFFFF"/>
          <w:tblCellMar>
            <w:top w:w="0" w:type="dxa"/>
            <w:left w:w="0" w:type="dxa"/>
            <w:bottom w:w="0" w:type="dxa"/>
            <w:right w:w="0" w:type="dxa"/>
          </w:tblCellMar>
        </w:tblPrEx>
        <w:trPr>
          <w:trHeight w:val="142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1885E1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331F9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开启</w:t>
            </w:r>
          </w:p>
          <w:p w14:paraId="3EFA35C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0E1BDADF">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838F5A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3、远程解密前，供应商务必在驻马店市公共资源交易中心电子交易平台（</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:8820/TPBidder）投标文件上传模块中使用“模拟解密”功能，验证本机远程自助解密环境。</w:t>
            </w:r>
          </w:p>
          <w:p w14:paraId="470BFC5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4、特别提醒：</w:t>
            </w:r>
          </w:p>
          <w:p w14:paraId="2F1F9B65">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77E043E">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（1）网络要求：网络带宽4M以上。</w:t>
            </w:r>
          </w:p>
          <w:p w14:paraId="516B6790">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（2）硬件要求：电脑要求内存4G及以上，且需配套网络摄像头、麦克风、音箱等，并确保其均能正常运转。操作系统要求Windows7及以上，IE浏览器IE11及以上。</w:t>
            </w:r>
          </w:p>
          <w:p w14:paraId="1DC4CD1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（3）人员要求：对于参与驻马店市公共资源交易中心电子交易平台不见面交易系统谈判的供应商，要求能熟练掌握电脑基础操作。不见面开启操作手册下载地址：</w:t>
            </w:r>
          </w:p>
          <w:p w14:paraId="701C79F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/TPFront/InfoDetail/?InfoID=6e085538-6be5-4d25-80b2-12f5fc669ba1&amp;CategoryNum=026005）</w:t>
            </w:r>
          </w:p>
        </w:tc>
      </w:tr>
      <w:tr w14:paraId="7C4143C4">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A2864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8A2727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评审：详见第三章供应商须知第25、26、27、28、29条</w:t>
            </w:r>
          </w:p>
        </w:tc>
      </w:tr>
      <w:tr w14:paraId="02E9A27F">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CD0BA0">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25274FFE">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格式自拟、声明、承诺等均需加盖单位公章，由法定代表人签字并标注电话号码否则视为不响应谈判文件；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E2CA09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按本款前述规定仍不能形成结论的，由采购人（或采购代理机构）负责解释。</w:t>
            </w:r>
          </w:p>
        </w:tc>
      </w:tr>
      <w:tr w14:paraId="59B89C61">
        <w:tblPrEx>
          <w:shd w:val="clear" w:color="auto" w:fill="FFFFFF"/>
          <w:tblCellMar>
            <w:top w:w="0" w:type="dxa"/>
            <w:left w:w="0" w:type="dxa"/>
            <w:bottom w:w="0" w:type="dxa"/>
            <w:right w:w="0" w:type="dxa"/>
          </w:tblCellMar>
        </w:tblPrEx>
        <w:trPr>
          <w:trHeight w:val="290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157E6EC">
            <w:pPr>
              <w:spacing w:line="460" w:lineRule="atLeast"/>
              <w:jc w:val="center"/>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3866CBC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2CBB5A3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0AAD16A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D688F4D">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F34FEA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748D32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CEB1F1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2E6E8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A1B66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C42D99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F372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3845CA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3422FF55">
            <w:pPr>
              <w:spacing w:line="460" w:lineRule="atLeast"/>
              <w:textAlignment w:val="bottom"/>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13C81003">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09C07B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C0F8EB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违反信用承诺的法律责任： </w:t>
            </w:r>
          </w:p>
          <w:p w14:paraId="1EAA9EA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供应商应对信用承诺内容的真实性、合法性、有效性负责。如作出虚假信用 </w:t>
            </w:r>
          </w:p>
          <w:p w14:paraId="66B269F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承诺，视同为“提供虚假材料谋取中标、成交”的违法行为。经调查核实后，按 </w:t>
            </w:r>
          </w:p>
          <w:p w14:paraId="024F18D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照《中华人民共和国政府采购法》第七十七条、七十九条规定，处以采购金额千 </w:t>
            </w:r>
          </w:p>
          <w:p w14:paraId="6AABCC4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分之五以上千分之十以下的罚款，列入不良行为记录名单，在一至三年内禁止参 </w:t>
            </w:r>
          </w:p>
          <w:p w14:paraId="7D6D9CF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加政府采购活动，有违法所得的，并处没收违法所得，情节严重的，由市场监管 </w:t>
            </w:r>
          </w:p>
          <w:p w14:paraId="0A50D65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部门吊销营业执照；构成犯罪的，依法追究刑事责任;给他人造成损失的，依照 </w:t>
            </w:r>
          </w:p>
          <w:p w14:paraId="60B11D7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有关民事法律规定承担民事责任。</w:t>
            </w:r>
          </w:p>
        </w:tc>
      </w:tr>
    </w:tbl>
    <w:p w14:paraId="57373C88">
      <w:pPr>
        <w:widowControl/>
        <w:shd w:val="clear" w:color="auto" w:fill="FFFFFF"/>
        <w:spacing w:line="460" w:lineRule="atLeast"/>
        <w:jc w:val="left"/>
        <w:textAlignment w:val="baseline"/>
        <w:rPr>
          <w:rFonts w:hint="eastAsia" w:ascii="宋体" w:hAnsi="宋体" w:eastAsia="宋体" w:cs="宋体"/>
          <w:b/>
          <w:bCs/>
          <w:color w:val="auto"/>
          <w:kern w:val="0"/>
          <w:sz w:val="32"/>
          <w:szCs w:val="32"/>
        </w:rPr>
      </w:pPr>
    </w:p>
    <w:p w14:paraId="09BAA497">
      <w:pP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7BC1AE68">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2D5AE8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127E4ECC">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1CA8143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CA798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2.2 “代理机构”系指本次采购项目活动组织方。</w:t>
      </w:r>
    </w:p>
    <w:p w14:paraId="4BFF425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661AA8D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1BD44E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“货物”系指供应商按采购文件规定向采购人提供的一切设备、机械、仪器仪表、备品备件、工具、手册及其它有关技术资料和材料。</w:t>
      </w:r>
    </w:p>
    <w:p w14:paraId="70A9FB7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 “相关服务”系指采购文件规定供应商须承担的与本次采购货物相关的安装、调试、技术协助、校准、培训以及其他相关的义务。</w:t>
      </w:r>
    </w:p>
    <w:p w14:paraId="78C6AD3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2.7 “响应文件有效期” 系指本次采购项目响应文件提交截止之日起至合同签订之日止的期限。成交供应商的响应文件有效期至合同完全履行止。</w:t>
      </w:r>
    </w:p>
    <w:p w14:paraId="16EF4E78">
      <w:pPr>
        <w:ind w:firstLine="482" w:firstLineChars="200"/>
        <w:textAlignment w:val="baseline"/>
        <w:rPr>
          <w:rFonts w:hint="eastAsia" w:ascii="宋体" w:hAnsi="宋体" w:eastAsia="宋体" w:cs="宋体"/>
          <w:b/>
          <w:color w:val="auto"/>
          <w:sz w:val="28"/>
          <w:szCs w:val="28"/>
        </w:rPr>
      </w:pPr>
      <w:r>
        <w:rPr>
          <w:rFonts w:hint="eastAsia" w:ascii="宋体" w:hAnsi="宋体" w:eastAsia="宋体" w:cs="宋体"/>
          <w:b/>
          <w:bCs/>
          <w:color w:val="auto"/>
          <w:kern w:val="0"/>
          <w:sz w:val="24"/>
        </w:rPr>
        <w:t>3.</w:t>
      </w:r>
      <w:r>
        <w:rPr>
          <w:rFonts w:hint="eastAsia" w:ascii="宋体" w:hAnsi="宋体" w:eastAsia="宋体" w:cs="宋体"/>
          <w:b/>
          <w:color w:val="auto"/>
          <w:sz w:val="28"/>
          <w:szCs w:val="28"/>
        </w:rPr>
        <w:t>采购预算</w:t>
      </w:r>
    </w:p>
    <w:p w14:paraId="7A330B2E">
      <w:pPr>
        <w:numPr>
          <w:ilvl w:val="0"/>
          <w:numId w:val="0"/>
        </w:numPr>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及最高限价详见采购公告。</w:t>
      </w:r>
    </w:p>
    <w:p w14:paraId="2FB1F4C0">
      <w:pPr>
        <w:pStyle w:val="7"/>
        <w:numPr>
          <w:ilvl w:val="0"/>
          <w:numId w:val="0"/>
        </w:numPr>
        <w:spacing w:line="240" w:lineRule="atLeast"/>
        <w:ind w:firstLine="241" w:firstLineChars="100"/>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rPr>
        <w:t>4.供应商应提交的证明文件</w:t>
      </w:r>
    </w:p>
    <w:p w14:paraId="71470B78">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50E34F9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w:t>
      </w:r>
    </w:p>
    <w:p w14:paraId="5BA2D6B2">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供应商提供的货物必须是原装全新、符合</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文件规定技术参数（提供企业声明函，格式自拟）</w:t>
      </w:r>
      <w:r>
        <w:rPr>
          <w:rFonts w:hint="eastAsia" w:ascii="宋体" w:hAnsi="宋体" w:eastAsia="宋体" w:cs="宋体"/>
          <w:color w:val="auto"/>
          <w:kern w:val="0"/>
          <w:sz w:val="24"/>
          <w:lang w:eastAsia="zh-CN"/>
        </w:rPr>
        <w:t>；</w:t>
      </w:r>
    </w:p>
    <w:p w14:paraId="3373D17A">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4.4、单位负责人为同一人或者存在直接控股、管理关系的不同供应商，不得参加</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（提供企业声明函，格式自拟）</w:t>
      </w:r>
      <w:r>
        <w:rPr>
          <w:rFonts w:hint="eastAsia" w:ascii="宋体" w:hAnsi="宋体" w:eastAsia="宋体" w:cs="宋体"/>
          <w:color w:val="auto"/>
          <w:kern w:val="0"/>
          <w:sz w:val="24"/>
          <w:lang w:eastAsia="zh-CN"/>
        </w:rPr>
        <w:t>；</w:t>
      </w:r>
    </w:p>
    <w:p w14:paraId="6FAED775">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3FE60492">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lang w:val="en-US" w:eastAsia="zh-CN"/>
        </w:rPr>
        <w:t>29</w:t>
      </w:r>
      <w:r>
        <w:rPr>
          <w:rFonts w:hint="eastAsia" w:ascii="宋体" w:hAnsi="宋体" w:eastAsia="宋体" w:cs="宋体"/>
          <w:color w:val="auto"/>
          <w:kern w:val="0"/>
          <w:sz w:val="24"/>
        </w:rPr>
        <w:t>项的规定处理。</w:t>
      </w:r>
    </w:p>
    <w:p w14:paraId="73DDB1C2">
      <w:pPr>
        <w:widowControl/>
        <w:shd w:val="clear" w:color="auto" w:fill="FFFFFF"/>
        <w:spacing w:line="460" w:lineRule="atLeast"/>
        <w:ind w:firstLine="480" w:firstLineChars="200"/>
        <w:rPr>
          <w:rFonts w:hint="eastAsia" w:ascii="宋体" w:hAnsi="宋体" w:eastAsia="宋体" w:cs="宋体"/>
          <w:b/>
          <w:bCs/>
          <w:color w:val="auto"/>
          <w:kern w:val="0"/>
          <w:sz w:val="22"/>
          <w:szCs w:val="22"/>
        </w:rPr>
      </w:pPr>
      <w:r>
        <w:rPr>
          <w:rFonts w:hint="eastAsia" w:ascii="宋体" w:hAnsi="宋体" w:eastAsia="宋体" w:cs="宋体"/>
          <w:color w:val="auto"/>
          <w:kern w:val="0"/>
          <w:sz w:val="24"/>
        </w:rPr>
        <w:t>注：</w:t>
      </w:r>
      <w:r>
        <w:rPr>
          <w:rFonts w:hint="eastAsia" w:ascii="宋体" w:hAnsi="宋体" w:eastAsia="宋体" w:cs="宋体"/>
          <w:b/>
          <w:bCs/>
          <w:color w:val="auto"/>
          <w:kern w:val="0"/>
          <w:sz w:val="22"/>
          <w:szCs w:val="22"/>
          <w:lang w:val="en-US" w:eastAsia="zh-CN"/>
        </w:rPr>
        <w:t>以上为必须提供的材料。</w:t>
      </w:r>
      <w:r>
        <w:rPr>
          <w:rFonts w:hint="eastAsia" w:ascii="宋体" w:hAnsi="宋体" w:eastAsia="宋体" w:cs="宋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lang w:val="en-US" w:eastAsia="zh-CN"/>
        </w:rPr>
        <w:t>及评审材料</w:t>
      </w:r>
      <w:r>
        <w:rPr>
          <w:rFonts w:hint="eastAsia" w:ascii="宋体" w:hAnsi="宋体" w:eastAsia="宋体" w:cs="宋体"/>
          <w:b/>
          <w:bCs/>
          <w:color w:val="auto"/>
          <w:kern w:val="0"/>
          <w:sz w:val="22"/>
          <w:szCs w:val="22"/>
        </w:rPr>
        <w:t>”菜单中选取的企业信息为准。</w:t>
      </w:r>
    </w:p>
    <w:p w14:paraId="6EFF4EAE">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5.谈判费用</w:t>
      </w:r>
    </w:p>
    <w:p w14:paraId="7635B8C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2AF5B964">
      <w:pPr>
        <w:widowControl/>
        <w:numPr>
          <w:ilvl w:val="0"/>
          <w:numId w:val="4"/>
        </w:numPr>
        <w:shd w:val="clear" w:color="auto" w:fill="FFFFFF"/>
        <w:spacing w:line="460" w:lineRule="atLeast"/>
        <w:ind w:firstLine="482"/>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0F3BE800">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01B4BC95">
      <w:pPr>
        <w:widowControl/>
        <w:snapToGrid w:val="0"/>
        <w:spacing w:line="460" w:lineRule="exac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本谈判文件所称关联企业,是指存在关联关系的企业。“关联关系”的界定适用《中华人民共和国公司法》第二百一十六条、《中华人民共和国政府采购法实施条例》第十八条之规定。</w:t>
      </w:r>
    </w:p>
    <w:p w14:paraId="00F04E7D">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6DAFA18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8.转包与分包</w:t>
      </w:r>
    </w:p>
    <w:p w14:paraId="62997E8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8.1本项目不允许采取转包方式履行合同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689DFD3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08272A5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9.特别说明：</w:t>
      </w:r>
    </w:p>
    <w:p w14:paraId="1DA1D1B0">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9.1供应商参加谈判所使用的资格、信誉、荣誉、业绩与企业认证必须为本法人所拥有。  </w:t>
      </w:r>
    </w:p>
    <w:p w14:paraId="5AC501C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9.2供应商代表只能接受一个供应商的委托参加谈判。</w:t>
      </w:r>
    </w:p>
    <w:p w14:paraId="2CB63EDE">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eastAsia="zh-CN"/>
        </w:rPr>
        <w:t>《中华人民共和国政府采购法》</w:t>
      </w:r>
      <w:r>
        <w:rPr>
          <w:rFonts w:hint="eastAsia" w:ascii="宋体" w:hAnsi="宋体" w:eastAsia="宋体" w:cs="宋体"/>
          <w:color w:val="auto"/>
          <w:kern w:val="0"/>
          <w:sz w:val="24"/>
        </w:rPr>
        <w:t>第二十二条第五款“参加政府采购活动前三年内，在经营活动中没有重大违法记录”，“重大违法记录”是指供应商因违法经营受到刑事处罚或者责令停产停业、吊销许可证或者执照、较大数额罚款等行政处罚。</w:t>
      </w:r>
    </w:p>
    <w:p w14:paraId="3215718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9.4供应商在谈判活动中提供虚假材料或从事其他违法活动的,其响应无效，由相关部门查处。</w:t>
      </w:r>
    </w:p>
    <w:p w14:paraId="527D0554">
      <w:pPr>
        <w:widowControl/>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9.5供应商不存在《中华人民共和国财政部令第94号--政府采购质疑和投诉办法》第三十七条规定的条件并出具说明。</w:t>
      </w:r>
    </w:p>
    <w:p w14:paraId="0DA21B97">
      <w:pPr>
        <w:widowControl/>
        <w:shd w:val="clear" w:color="auto" w:fill="FFFFFF"/>
        <w:spacing w:line="460" w:lineRule="atLeast"/>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xml:space="preserve">   10.质疑和投诉</w:t>
      </w:r>
    </w:p>
    <w:p w14:paraId="689B8633">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10.1供应商认为竞争性谈判文件使自己合法权益收到损害的，应在递交响应性文件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858263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10.2 质疑、投诉应当采用书面形式，质疑及答疑将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14:paraId="03D7BBC8">
      <w:pPr>
        <w:pStyle w:val="9"/>
        <w:rPr>
          <w:rFonts w:hint="eastAsia" w:ascii="宋体" w:hAnsi="宋体" w:eastAsia="宋体" w:cs="宋体"/>
          <w:color w:val="auto"/>
        </w:rPr>
      </w:pPr>
      <w:r>
        <w:rPr>
          <w:rFonts w:hint="eastAsia" w:ascii="宋体" w:hAnsi="宋体" w:eastAsia="宋体" w:cs="宋体"/>
          <w:color w:val="auto"/>
        </w:rPr>
        <w:t xml:space="preserve">  10.3投诉受理机构：正阳县财政局</w:t>
      </w:r>
    </w:p>
    <w:p w14:paraId="2291994E">
      <w:pPr>
        <w:pStyle w:val="9"/>
        <w:rPr>
          <w:rFonts w:hint="eastAsia" w:ascii="宋体" w:hAnsi="宋体" w:eastAsia="宋体" w:cs="宋体"/>
          <w:color w:val="auto"/>
        </w:rPr>
      </w:pPr>
      <w:r>
        <w:rPr>
          <w:rFonts w:hint="eastAsia" w:ascii="宋体" w:hAnsi="宋体" w:eastAsia="宋体" w:cs="宋体"/>
          <w:color w:val="auto"/>
        </w:rPr>
        <w:t xml:space="preserve">      联系地址：正阳县东大街8号正阳县财政局201室，联系电话：8939201，邮编：463600。</w:t>
      </w:r>
    </w:p>
    <w:p w14:paraId="65DA2ADC">
      <w:pPr>
        <w:pStyle w:val="9"/>
        <w:rPr>
          <w:rFonts w:hint="eastAsia" w:ascii="宋体" w:hAnsi="宋体" w:eastAsia="宋体" w:cs="宋体"/>
          <w:b/>
          <w:color w:val="auto"/>
        </w:rPr>
      </w:pPr>
      <w:r>
        <w:rPr>
          <w:rFonts w:hint="eastAsia" w:ascii="宋体" w:hAnsi="宋体" w:eastAsia="宋体" w:cs="宋体"/>
          <w:b/>
          <w:color w:val="auto"/>
        </w:rPr>
        <w:t>11. 供应商的风险</w:t>
      </w:r>
    </w:p>
    <w:p w14:paraId="59C19B4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4483C3B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   竞争性谈判文件</w:t>
      </w:r>
    </w:p>
    <w:p w14:paraId="72533C2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68677A2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 竞争性谈判公告</w:t>
      </w:r>
    </w:p>
    <w:p w14:paraId="3A0383B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 采购需求</w:t>
      </w:r>
    </w:p>
    <w:p w14:paraId="6872BF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 供应商须知</w:t>
      </w:r>
    </w:p>
    <w:p w14:paraId="53DBAB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  合同主要条款</w:t>
      </w:r>
    </w:p>
    <w:p w14:paraId="085A205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 响应文件格式</w:t>
      </w:r>
    </w:p>
    <w:p w14:paraId="3F03D1DD">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18F84A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2296C6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22CF3EE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B8142B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F41770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   响应性文件的编制</w:t>
      </w:r>
    </w:p>
    <w:p w14:paraId="0B308B3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087A2F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14.1 </w:t>
      </w:r>
      <w:r>
        <w:rPr>
          <w:rFonts w:hint="eastAsia" w:ascii="宋体" w:hAnsi="宋体" w:eastAsia="宋体" w:cs="宋体"/>
          <w:color w:val="auto"/>
          <w:kern w:val="0"/>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1BF339F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 供应商应完整签署响应性文件格式附件中《竞争性谈判响应书》和《抵制商业贿赂承诺》，不得随意增减内容。否则视为对竞争性谈判文件未作出实质性响应。</w:t>
      </w:r>
    </w:p>
    <w:p w14:paraId="163BD1CA">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14.3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17714B2B">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4FAB02A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15.1响应性文件以及供应商与采购人、代理机构就有关谈判事宜的所有来往函电均应使用简体中文书写。</w:t>
      </w:r>
    </w:p>
    <w:p w14:paraId="2FD3D96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B80044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9D8AD1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56590A8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16.1竞争性谈判响应书</w:t>
      </w:r>
    </w:p>
    <w:p w14:paraId="563AEE4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16.2 初次报价一览表</w:t>
      </w:r>
    </w:p>
    <w:p w14:paraId="647BF44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16.3 初次报价明细表</w:t>
      </w:r>
    </w:p>
    <w:p w14:paraId="050EA37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16.4 技术响应表</w:t>
      </w:r>
    </w:p>
    <w:p w14:paraId="3BAB19B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16.5 商务响应表</w:t>
      </w:r>
    </w:p>
    <w:p w14:paraId="3D5209B2">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16.6 法定代表人身份证明</w:t>
      </w:r>
    </w:p>
    <w:p w14:paraId="213491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16.7 法定代表人授权书</w:t>
      </w:r>
    </w:p>
    <w:p w14:paraId="72AB96C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16.8 证明文件</w:t>
      </w:r>
    </w:p>
    <w:p w14:paraId="62F8F02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16.9 抵制商业贿赂承诺</w:t>
      </w:r>
    </w:p>
    <w:p w14:paraId="57607565">
      <w:pPr>
        <w:widowControl/>
        <w:shd w:val="clear" w:color="auto" w:fill="FFFFFF"/>
        <w:spacing w:line="460" w:lineRule="atLeast"/>
        <w:ind w:firstLine="482" w:firstLineChars="20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63086D21">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17.1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r>
        <w:rPr>
          <w:rFonts w:hint="eastAsia" w:ascii="宋体" w:hAnsi="宋体" w:eastAsia="宋体" w:cs="宋体"/>
          <w:color w:val="auto"/>
          <w:kern w:val="0"/>
          <w:sz w:val="24"/>
          <w:lang w:val="en-US" w:eastAsia="zh-CN"/>
        </w:rPr>
        <w:t>供应商书面承诺，否则视为未实质性响应竞争性谈判文件。</w:t>
      </w:r>
    </w:p>
    <w:p w14:paraId="4BF4F05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79CEB62C">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18.谈判报价</w:t>
      </w:r>
    </w:p>
    <w:p w14:paraId="17A066E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1C915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 供应商要按初次报价一览表的内容填写。</w:t>
      </w:r>
    </w:p>
    <w:p w14:paraId="78D6654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24934A53">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18.4  本次采购采用总承包方式，因此供应商须承诺其报价包含所投全部货物(工程、服务)价款、验收、培训、税金、运输、售后服务以及其他有关的交付使用前所必需的所有费用，包括采购项目未考虑的但项目实施过程中必要的费用，及采购项目履行过程中所需的而谈判文件中未列出的相关辅助材料和费用。投标报价应包括上述各项费用。一旦成交，合同签订后合同价格将不得变动。</w:t>
      </w:r>
    </w:p>
    <w:p w14:paraId="6C4EB083">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E49BB60">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为保护本次谈判活动免受因供应商的行为而引起的风险，发生以下情况之一的，将报告财政部门依法处理：</w:t>
      </w:r>
    </w:p>
    <w:p w14:paraId="02A8F3C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 供应商恶意串通的。</w:t>
      </w:r>
    </w:p>
    <w:p w14:paraId="6D6708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225F3B1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2A3259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1FEF3FD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351B1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5134DB4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3F0FE03D">
      <w:pPr>
        <w:pStyle w:val="2"/>
        <w:rPr>
          <w:rFonts w:hint="eastAsia" w:ascii="宋体" w:hAnsi="宋体" w:eastAsia="宋体" w:cs="宋体"/>
          <w:color w:val="auto"/>
          <w:lang w:val="en-US" w:eastAsia="zh-CN"/>
        </w:rPr>
      </w:pPr>
      <w:r>
        <w:rPr>
          <w:rFonts w:hint="eastAsia" w:ascii="宋体" w:hAnsi="宋体" w:eastAsia="宋体" w:cs="宋体"/>
          <w:color w:val="auto"/>
          <w:kern w:val="0"/>
          <w:sz w:val="24"/>
          <w:lang w:val="en-US" w:eastAsia="zh-CN"/>
        </w:rPr>
        <w:t>注：以上内容须供应商书面承诺，否则视为未实质响应竞争性谈判文件。</w:t>
      </w:r>
    </w:p>
    <w:p w14:paraId="1FA46B9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2CFE3F1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w:t>
      </w:r>
      <w:r>
        <w:rPr>
          <w:rFonts w:hint="eastAsia" w:ascii="宋体" w:hAnsi="宋体" w:eastAsia="宋体" w:cs="宋体"/>
          <w:color w:val="auto"/>
          <w:kern w:val="0"/>
          <w:sz w:val="24"/>
          <w:lang w:val="en-US" w:eastAsia="zh-CN"/>
        </w:rPr>
        <w:t>必须</w:t>
      </w:r>
      <w:r>
        <w:rPr>
          <w:rFonts w:hint="eastAsia" w:ascii="宋体" w:hAnsi="宋体" w:eastAsia="宋体" w:cs="宋体"/>
          <w:color w:val="auto"/>
          <w:kern w:val="0"/>
          <w:sz w:val="24"/>
        </w:rPr>
        <w:t>编序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目录需附编制人和审核人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否则视为不响应谈判文件</w:t>
      </w:r>
      <w:r>
        <w:rPr>
          <w:rFonts w:hint="eastAsia" w:ascii="宋体" w:hAnsi="宋体" w:eastAsia="宋体" w:cs="宋体"/>
          <w:color w:val="auto"/>
          <w:kern w:val="0"/>
          <w:sz w:val="24"/>
        </w:rPr>
        <w:t>。响应文件内容不完整、编排混乱导致被误读、漏读或者查找不到相关内容的，由供应商负责。</w:t>
      </w:r>
    </w:p>
    <w:p w14:paraId="1AFAA8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2C2EC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响应性文件中应单独说明如中标，在保质期结束后采购人如需要更换零配件按照中标优惠比例为其供货。</w:t>
      </w:r>
    </w:p>
    <w:p w14:paraId="3BC137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25CCD20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399F50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37F0270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1C3E8246">
      <w:pPr>
        <w:widowControl/>
        <w:shd w:val="clear" w:color="auto" w:fill="FFFFFF"/>
        <w:spacing w:line="460" w:lineRule="atLeast"/>
        <w:ind w:firstLine="2554"/>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5B406226">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21.响应性文件的加密、标记</w:t>
      </w:r>
    </w:p>
    <w:p w14:paraId="6F100A4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1E4AC4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8DB19A5">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22.响应性文件的上传、递交</w:t>
      </w:r>
    </w:p>
    <w:p w14:paraId="6C7CA2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7CABEBDC">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23.响应性文件的修改和撤回</w:t>
      </w:r>
    </w:p>
    <w:p w14:paraId="2C3324E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65248C0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72AD90FD">
      <w:pPr>
        <w:widowControl/>
        <w:spacing w:line="360" w:lineRule="auto"/>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五  响应文件的开启</w:t>
      </w:r>
    </w:p>
    <w:p w14:paraId="7FD18384">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24.开启</w:t>
      </w:r>
    </w:p>
    <w:p w14:paraId="2C040B9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011F45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130FD25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1C2A86B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76885C5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74BF306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3593DDA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F04F4E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24.4.4未在开标截止时间前签到的。</w:t>
      </w:r>
    </w:p>
    <w:p w14:paraId="3BA99DE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5AF6F6E">
      <w:pPr>
        <w:widowControl/>
        <w:shd w:val="clear" w:color="auto" w:fill="FFFFFF"/>
        <w:spacing w:line="460" w:lineRule="atLeast"/>
        <w:ind w:firstLine="3036"/>
        <w:jc w:val="left"/>
        <w:textAlignment w:val="baseline"/>
        <w:rPr>
          <w:rFonts w:hint="eastAsia" w:ascii="宋体" w:hAnsi="宋体" w:eastAsia="宋体" w:cs="宋体"/>
          <w:b/>
          <w:bCs/>
          <w:color w:val="auto"/>
          <w:kern w:val="0"/>
          <w:sz w:val="32"/>
          <w:szCs w:val="32"/>
        </w:rPr>
      </w:pPr>
    </w:p>
    <w:p w14:paraId="43DFF5F0">
      <w:pPr>
        <w:widowControl/>
        <w:shd w:val="clear" w:color="auto" w:fill="FFFFFF"/>
        <w:spacing w:line="460" w:lineRule="atLeast"/>
        <w:ind w:firstLine="3036"/>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六</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1654BA00">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25.组建谈判小组</w:t>
      </w:r>
    </w:p>
    <w:p w14:paraId="5190A3B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采购人根据采购项目的特点依法组建谈判小组。谈判小组由采购人代表和评审专家共3人以上单数组成(其中：评审专家人数不得少于谈判小组成员总数的2/3)，评审专家应当从河南省政府采购评审专家库内相关专业的专家名单中随机抽取。</w:t>
      </w:r>
    </w:p>
    <w:p w14:paraId="09B2A07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26.</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EC1BE5">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26.1谈判小组会将对响应性文件进行检查，以确定响应性文件是否完整、有无计算上的错误、是否已正确签署等。响应性文件如果出现计算或表达上的错误，修正错误的原则如下：</w:t>
      </w:r>
    </w:p>
    <w:p w14:paraId="57C44F72">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Fonts w:hint="eastAsia" w:ascii="宋体" w:hAnsi="宋体" w:eastAsia="宋体" w:cs="宋体"/>
          <w:color w:val="auto"/>
          <w:kern w:val="0"/>
          <w:sz w:val="24"/>
          <w:lang w:eastAsia="zh-CN"/>
        </w:rPr>
        <w:t>，经</w:t>
      </w:r>
      <w:r>
        <w:rPr>
          <w:rFonts w:hint="eastAsia" w:ascii="宋体" w:hAnsi="宋体" w:eastAsia="宋体" w:cs="宋体"/>
          <w:color w:val="auto"/>
          <w:kern w:val="0"/>
          <w:sz w:val="24"/>
        </w:rPr>
        <w:t>供应商同意后，调整后的报价对供应商起约束作用。如果供应商不接受修正后的报价，则其响应性文件将被作为无效响应。</w:t>
      </w:r>
    </w:p>
    <w:p w14:paraId="1E53315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 资格性检查和符合性检查。</w:t>
      </w:r>
    </w:p>
    <w:p w14:paraId="222C2DE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26.2.1资格性检查。谈判小组将依据响应性文件按竞争性谈判公告第二项、谈判文件第三章供应商须知4.供应商应提交的证明文件所述的资格标准对供应商进行资格审查, 以确定其是否具备谈判资格。如果供应商不具备资格、不满足竞争性谈判文件所规定的资格标准或提供资格证明文件不全及未按要求上传资格审查材料 将被视为未实质性响应竞争性谈判文件。</w:t>
      </w:r>
    </w:p>
    <w:p w14:paraId="14C1608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54EBD2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(1)响应性文件未按规定签字、盖章的。</w:t>
      </w:r>
    </w:p>
    <w:p w14:paraId="5F5BA8B9">
      <w:pPr>
        <w:widowControl/>
        <w:shd w:val="clear" w:color="auto" w:fill="FFFFFF"/>
        <w:spacing w:line="460" w:lineRule="atLeast"/>
        <w:ind w:firstLine="473"/>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(2供应商代表未能出具有效身份证明，或与身份不符的。</w:t>
      </w:r>
    </w:p>
    <w:p w14:paraId="788D8D6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(3)资格证明文件不全的，或不符合竞争性谈判文件标明的资格要求的。</w:t>
      </w:r>
    </w:p>
    <w:p w14:paraId="71863701">
      <w:pPr>
        <w:widowControl/>
        <w:shd w:val="clear" w:color="auto" w:fill="FFFFFF"/>
        <w:spacing w:line="460" w:lineRule="atLeast"/>
        <w:ind w:firstLine="36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(4)响应性文件有效期、服务期限、免费维修期等不满足竞争性谈判文件要求的。</w:t>
      </w:r>
    </w:p>
    <w:p w14:paraId="0377B33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(5)缺少1项必要功能的。</w:t>
      </w:r>
    </w:p>
    <w:p w14:paraId="63BA72E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(6)任何1项主要技术指标低于采购需求的。</w:t>
      </w:r>
    </w:p>
    <w:p w14:paraId="389B4C12">
      <w:pPr>
        <w:widowControl/>
        <w:spacing w:line="460" w:lineRule="exact"/>
        <w:ind w:firstLine="600" w:firstLineChars="25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28E30307">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407B4D4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（9）响应性文件的关键内容字迹模糊、无法辨认,或响应性文件中经修正的内容字迹模糊无法</w:t>
      </w:r>
      <w:r>
        <w:rPr>
          <w:rFonts w:hint="eastAsia" w:ascii="宋体" w:hAnsi="宋体" w:eastAsia="宋体" w:cs="宋体"/>
          <w:color w:val="auto"/>
          <w:kern w:val="0"/>
          <w:sz w:val="24"/>
          <w:lang w:eastAsia="zh-CN"/>
        </w:rPr>
        <w:t>辨认</w:t>
      </w:r>
      <w:r>
        <w:rPr>
          <w:rFonts w:hint="eastAsia" w:ascii="宋体" w:hAnsi="宋体" w:eastAsia="宋体" w:cs="宋体"/>
          <w:color w:val="auto"/>
          <w:kern w:val="0"/>
          <w:sz w:val="24"/>
        </w:rPr>
        <w:t>，或修改处未按规定签名盖章的。</w:t>
      </w:r>
    </w:p>
    <w:p w14:paraId="049EBA2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（10）联合体参加谈判未提供联合体协议原件的。</w:t>
      </w:r>
    </w:p>
    <w:p w14:paraId="7FB27C3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（11）不符合竞争性谈判文件中规定的其它实质性条款。</w:t>
      </w:r>
    </w:p>
    <w:p w14:paraId="6B51336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2B940AE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 在评审过程中，谈判小组发现供应商有下列情形之一的，可以认定属于恶意串通的行为。具体表现形式如下：</w:t>
      </w:r>
    </w:p>
    <w:p w14:paraId="058CCB66">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26.3.1  不同供应商的响应性文件异常一致的。</w:t>
      </w:r>
    </w:p>
    <w:p w14:paraId="155384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26.3.2 不同供应商的响应性文件由同一单位或个人编制的。</w:t>
      </w:r>
    </w:p>
    <w:p w14:paraId="532CB40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26.3.3 不同供应商的响应性文件载明的项目管理成员或联系人员为同一人的</w:t>
      </w:r>
      <w:r>
        <w:rPr>
          <w:rFonts w:hint="eastAsia" w:ascii="宋体" w:hAnsi="宋体" w:eastAsia="宋体" w:cs="宋体"/>
          <w:color w:val="auto"/>
          <w:kern w:val="0"/>
          <w:sz w:val="24"/>
          <w:lang w:eastAsia="zh-CN"/>
        </w:rPr>
        <w:t>。</w:t>
      </w:r>
    </w:p>
    <w:p w14:paraId="294D2EF3">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26.3.4 不同供应商的响应性文件相互混装的。</w:t>
      </w:r>
    </w:p>
    <w:p w14:paraId="6B2D3E28">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26.3.5 不同供应商委托同一单位或个人办理投标事宜。</w:t>
      </w:r>
    </w:p>
    <w:p w14:paraId="5745E1C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26.3.6  不同供应商的响应性文件制作机器码一致的。</w:t>
      </w:r>
    </w:p>
    <w:p w14:paraId="0E9057A8">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  26.3.7 </w:t>
      </w:r>
      <w:r>
        <w:rPr>
          <w:rFonts w:hint="eastAsia" w:ascii="宋体" w:hAnsi="宋体" w:eastAsia="宋体" w:cs="宋体"/>
          <w:color w:val="auto"/>
          <w:kern w:val="0"/>
          <w:sz w:val="24"/>
          <w:lang w:val="en-US" w:eastAsia="zh-CN"/>
        </w:rPr>
        <w:t>不同供应商</w:t>
      </w:r>
      <w:r>
        <w:rPr>
          <w:rFonts w:hint="eastAsia" w:ascii="宋体" w:hAnsi="宋体" w:eastAsia="宋体" w:cs="宋体"/>
          <w:color w:val="auto"/>
          <w:kern w:val="0"/>
          <w:sz w:val="24"/>
        </w:rPr>
        <w:t>的响应性文件</w:t>
      </w:r>
      <w:r>
        <w:rPr>
          <w:rFonts w:hint="eastAsia" w:ascii="宋体" w:hAnsi="宋体" w:eastAsia="宋体" w:cs="宋体"/>
          <w:color w:val="auto"/>
          <w:kern w:val="0"/>
          <w:sz w:val="24"/>
          <w:lang w:val="en-US" w:eastAsia="zh-CN"/>
        </w:rPr>
        <w:t>的内容存在两处以上细节错误一致。</w:t>
      </w:r>
    </w:p>
    <w:p w14:paraId="0881136D">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26.3.8  不同供应商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法定代表人、委托代理人、项目经理、项目负责人等由同一个单位缴纳社会保险或领取报酬的。</w:t>
      </w:r>
    </w:p>
    <w:p w14:paraId="0E156F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26.3.9  不同供应商</w:t>
      </w:r>
      <w:r>
        <w:rPr>
          <w:rFonts w:hint="eastAsia" w:ascii="宋体" w:hAnsi="宋体" w:eastAsia="宋体" w:cs="宋体"/>
          <w:color w:val="auto"/>
          <w:kern w:val="0"/>
          <w:sz w:val="24"/>
        </w:rPr>
        <w:t>响应性文件</w:t>
      </w:r>
      <w:r>
        <w:rPr>
          <w:rFonts w:hint="eastAsia" w:ascii="宋体" w:hAnsi="宋体" w:eastAsia="宋体" w:cs="宋体"/>
          <w:color w:val="auto"/>
          <w:kern w:val="0"/>
          <w:sz w:val="24"/>
          <w:lang w:val="en-US" w:eastAsia="zh-CN"/>
        </w:rPr>
        <w:t>中法定代表人或者负责人签字出自同一人之手。</w:t>
      </w:r>
    </w:p>
    <w:p w14:paraId="40F4CB83">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26.3.10  </w:t>
      </w:r>
      <w:r>
        <w:rPr>
          <w:rFonts w:hint="eastAsia" w:ascii="宋体" w:hAnsi="宋体" w:eastAsia="宋体" w:cs="宋体"/>
          <w:color w:val="auto"/>
          <w:kern w:val="0"/>
          <w:sz w:val="24"/>
        </w:rPr>
        <w:t>谈判小组认定的其他串通情形。</w:t>
      </w:r>
    </w:p>
    <w:p w14:paraId="7F39A19B">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27.响应性文件的澄清</w:t>
      </w:r>
    </w:p>
    <w:p w14:paraId="0D053E4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797BDE7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28.谈判</w:t>
      </w:r>
    </w:p>
    <w:p w14:paraId="5AD32F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4F9419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58CF03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06AD129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28.4</w:t>
      </w:r>
      <w:r>
        <w:rPr>
          <w:rFonts w:hint="eastAsia" w:ascii="宋体" w:hAnsi="宋体" w:eastAsia="宋体" w:cs="宋体"/>
          <w:color w:val="auto"/>
          <w:kern w:val="0"/>
          <w:sz w:val="24"/>
          <w:szCs w:val="20"/>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w:t>
      </w:r>
      <w:r>
        <w:rPr>
          <w:rFonts w:hint="eastAsia" w:ascii="宋体" w:hAnsi="宋体" w:eastAsia="宋体" w:cs="宋体"/>
          <w:color w:val="auto"/>
          <w:kern w:val="0"/>
          <w:sz w:val="24"/>
          <w:szCs w:val="20"/>
          <w:lang w:eastAsia="zh-CN"/>
        </w:rPr>
        <w:t>材料</w:t>
      </w:r>
      <w:r>
        <w:rPr>
          <w:rFonts w:hint="eastAsia" w:ascii="宋体" w:hAnsi="宋体" w:eastAsia="宋体" w:cs="宋体"/>
          <w:color w:val="auto"/>
          <w:kern w:val="0"/>
          <w:sz w:val="24"/>
          <w:szCs w:val="20"/>
        </w:rPr>
        <w:t>；不能证明其报价合理性的，谈判小组应当将其作为无效响应处理。</w:t>
      </w:r>
    </w:p>
    <w:p w14:paraId="55AE8E6A">
      <w:pPr>
        <w:ind w:firstLine="562"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29.谈判过程及保密原则</w:t>
      </w:r>
    </w:p>
    <w:p w14:paraId="7463530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29.1凡与本次谈判有关人员对属于审查、澄清、评价和谈判中的有关资料等，均不得向供应商或其他人员透露。否则,将按有关规定追究相关人员的责任。</w:t>
      </w:r>
    </w:p>
    <w:p w14:paraId="1A1756B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29.2在谈判期间，供应商试图影响或干预评审的任何行为，将导致其丧失参加谈判的资格，并承担相应的法律责任。</w:t>
      </w:r>
    </w:p>
    <w:p w14:paraId="5A6D8F2E">
      <w:pPr>
        <w:widowControl/>
        <w:shd w:val="clear" w:color="auto" w:fill="FFFFFF"/>
        <w:spacing w:line="460" w:lineRule="atLeast"/>
        <w:ind w:firstLine="2233"/>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3724A6D3">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30.成交原则</w:t>
      </w:r>
    </w:p>
    <w:p w14:paraId="57A4B70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cs="宋体"/>
          <w:color w:val="auto"/>
          <w:kern w:val="0"/>
          <w:sz w:val="24"/>
          <w:lang w:val="en-US" w:eastAsia="zh-CN"/>
        </w:rPr>
        <w:t>注：</w:t>
      </w:r>
      <w:r>
        <w:rPr>
          <w:rFonts w:hint="eastAsia" w:ascii="宋体" w:hAnsi="宋体" w:eastAsia="宋体" w:cs="宋体"/>
          <w:color w:val="auto"/>
          <w:kern w:val="0"/>
          <w:sz w:val="24"/>
        </w:rPr>
        <w:t>提供相同品牌产品的不同响应供应商参加同一项目下竞争性谈判的，以其中通过资格审查、符合审查且报价最低的参加评审；报价相同的，由采购人委托竞争谈判小组采取抓阄的方式确定一个参加评审的响应供应商，其他响应文件无效。</w:t>
      </w:r>
    </w:p>
    <w:p w14:paraId="0B62633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5D472E3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31.1谈判小组根据政府采购相关规定，对供应商提供的货物符合价格折扣条件的，按照“价格调整要素及价格折扣幅度列表”对供应商报价进行调整。</w:t>
      </w:r>
    </w:p>
    <w:p w14:paraId="7D34078D">
      <w:pPr>
        <w:widowControl/>
        <w:shd w:val="clear" w:color="auto" w:fill="FFFFFF"/>
        <w:spacing w:before="156" w:after="156" w:line="460" w:lineRule="atLeast"/>
        <w:ind w:firstLine="47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31.2价格调整要素及价格折扣幅度列表：</w:t>
      </w:r>
    </w:p>
    <w:tbl>
      <w:tblPr>
        <w:tblStyle w:val="1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865"/>
      </w:tblGrid>
      <w:tr w14:paraId="2C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tcPr>
          <w:p w14:paraId="08652DA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价格要素</w:t>
            </w:r>
          </w:p>
        </w:tc>
        <w:tc>
          <w:tcPr>
            <w:tcW w:w="4865" w:type="dxa"/>
            <w:tcBorders>
              <w:top w:val="single" w:color="auto" w:sz="4" w:space="0"/>
              <w:left w:val="single" w:color="auto" w:sz="4" w:space="0"/>
              <w:bottom w:val="single" w:color="auto" w:sz="4" w:space="0"/>
              <w:right w:val="single" w:color="auto" w:sz="4" w:space="0"/>
            </w:tcBorders>
          </w:tcPr>
          <w:p w14:paraId="7CB612B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价格折扣幅度</w:t>
            </w:r>
          </w:p>
        </w:tc>
      </w:tr>
      <w:tr w14:paraId="28D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23F0464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提供产品全部出自小型或微型企业。监狱企业、残疾人福利性单位视同小型、微型企业。</w:t>
            </w:r>
          </w:p>
        </w:tc>
        <w:tc>
          <w:tcPr>
            <w:tcW w:w="4865" w:type="dxa"/>
            <w:tcBorders>
              <w:top w:val="single" w:color="auto" w:sz="4" w:space="0"/>
              <w:left w:val="single" w:color="auto" w:sz="4" w:space="0"/>
              <w:bottom w:val="single" w:color="auto" w:sz="4" w:space="0"/>
              <w:right w:val="single" w:color="auto" w:sz="4" w:space="0"/>
            </w:tcBorders>
            <w:vAlign w:val="top"/>
          </w:tcPr>
          <w:p w14:paraId="36936622">
            <w:pPr>
              <w:widowControl/>
              <w:shd w:val="clear" w:color="auto" w:fill="FFFFFF"/>
              <w:spacing w:line="460" w:lineRule="atLeast"/>
              <w:ind w:firstLine="480" w:firstLineChars="0"/>
              <w:textAlignment w:val="baseline"/>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p w14:paraId="48B91DB9">
            <w:pPr>
              <w:pStyle w:val="2"/>
              <w:rPr>
                <w:rFonts w:hint="eastAsia" w:ascii="宋体" w:hAnsi="宋体" w:eastAsia="宋体" w:cs="宋体"/>
                <w:color w:val="auto"/>
              </w:rPr>
            </w:pPr>
          </w:p>
        </w:tc>
      </w:tr>
      <w:tr w14:paraId="19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4807019A">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4865" w:type="dxa"/>
            <w:tcBorders>
              <w:top w:val="single" w:color="auto" w:sz="4" w:space="0"/>
              <w:left w:val="single" w:color="auto" w:sz="4" w:space="0"/>
              <w:bottom w:val="single" w:color="auto" w:sz="4" w:space="0"/>
              <w:right w:val="single" w:color="auto" w:sz="4" w:space="0"/>
            </w:tcBorders>
            <w:vAlign w:val="top"/>
          </w:tcPr>
          <w:p w14:paraId="3CC38E32">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供应商或所提供产品按规定享受其他国家政策支持、扶持的，由供应商提供相关法律法规政策依据，每项按0.5%折扣。</w:t>
            </w:r>
          </w:p>
        </w:tc>
      </w:tr>
      <w:tr w14:paraId="688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vAlign w:val="top"/>
          </w:tcPr>
          <w:p w14:paraId="7B77FE9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b w:val="0"/>
                <w:bCs w:val="0"/>
                <w:color w:val="auto"/>
                <w:kern w:val="0"/>
                <w:sz w:val="24"/>
              </w:rPr>
              <w:t>依据《政府采购促进中小企业发展管理办法》（财库</w:t>
            </w:r>
            <w:r>
              <w:rPr>
                <w:rFonts w:hint="eastAsia" w:ascii="宋体" w:hAnsi="宋体" w:eastAsia="宋体" w:cs="宋体"/>
                <w:b w:val="0"/>
                <w:bCs w:val="0"/>
                <w:color w:val="auto"/>
                <w:kern w:val="0"/>
                <w:sz w:val="24"/>
                <w:lang w:eastAsia="zh-CN"/>
              </w:rPr>
              <w:t>〔2020〕46号</w:t>
            </w:r>
            <w:r>
              <w:rPr>
                <w:rFonts w:hint="eastAsia" w:ascii="宋体" w:hAnsi="宋体" w:eastAsia="宋体" w:cs="宋体"/>
                <w:b w:val="0"/>
                <w:bCs w:val="0"/>
                <w:color w:val="auto"/>
                <w:kern w:val="0"/>
                <w:sz w:val="24"/>
              </w:rPr>
              <w:t>）及财政部财库司《政府采购促进中小企业发展政策问答》</w:t>
            </w:r>
            <w:r>
              <w:rPr>
                <w:rFonts w:hint="eastAsia" w:ascii="宋体" w:hAnsi="宋体" w:eastAsia="宋体" w:cs="宋体"/>
                <w:b w:val="0"/>
                <w:bCs w:val="0"/>
                <w:color w:val="auto"/>
                <w:kern w:val="0"/>
                <w:sz w:val="24"/>
                <w:lang w:val="en-US" w:eastAsia="zh-CN"/>
              </w:rPr>
              <w:t>及《关于进一步加大政府采购支持中小企业力度的通知》（财库〔2022〕19号）</w:t>
            </w:r>
            <w:r>
              <w:rPr>
                <w:rFonts w:hint="eastAsia" w:ascii="宋体" w:hAnsi="宋体" w:eastAsia="宋体" w:cs="宋体"/>
                <w:b w:val="0"/>
                <w:bCs w:val="0"/>
                <w:color w:val="auto"/>
                <w:kern w:val="0"/>
                <w:sz w:val="24"/>
              </w:rPr>
              <w:t>文件精神，</w:t>
            </w:r>
            <w:r>
              <w:rPr>
                <w:rFonts w:hint="eastAsia" w:ascii="宋体" w:hAnsi="宋体" w:eastAsia="宋体" w:cs="宋体"/>
                <w:b w:val="0"/>
                <w:bCs w:val="0"/>
                <w:color w:val="auto"/>
                <w:sz w:val="24"/>
                <w:shd w:val="clear" w:color="auto" w:fill="FFFFFF"/>
              </w:rPr>
              <w:t>货物采购项目含有多个采购标的，只有当供应商提供的每个标的均由小微企业制造，才能享受</w:t>
            </w:r>
            <w:r>
              <w:rPr>
                <w:rFonts w:hint="eastAsia" w:ascii="宋体" w:hAnsi="宋体" w:eastAsia="宋体" w:cs="宋体"/>
                <w:b w:val="0"/>
                <w:bCs w:val="0"/>
                <w:color w:val="auto"/>
                <w:sz w:val="24"/>
                <w:shd w:val="clear" w:color="auto" w:fill="FFFFFF"/>
                <w:lang w:val="en-US" w:eastAsia="zh-CN"/>
              </w:rPr>
              <w:t>20</w:t>
            </w:r>
            <w:r>
              <w:rPr>
                <w:rFonts w:hint="eastAsia" w:ascii="宋体" w:hAnsi="宋体" w:eastAsia="宋体" w:cs="宋体"/>
                <w:b w:val="0"/>
                <w:bCs w:val="0"/>
                <w:color w:val="auto"/>
                <w:sz w:val="24"/>
                <w:shd w:val="clear" w:color="auto" w:fill="FFFFFF"/>
              </w:rPr>
              <w:t>%的价格扣除政策。</w:t>
            </w:r>
            <w:r>
              <w:rPr>
                <w:rFonts w:hint="eastAsia" w:ascii="宋体" w:hAnsi="宋体" w:eastAsia="宋体" w:cs="宋体"/>
                <w:b w:val="0"/>
                <w:bCs w:val="0"/>
                <w:color w:val="auto"/>
                <w:kern w:val="0"/>
                <w:sz w:val="24"/>
              </w:rPr>
              <w:t>如果小微供应商提供的货物既有中型企业制造货物，也有小微企业制造货物的，不享受价格扣除相关政策。</w:t>
            </w:r>
          </w:p>
        </w:tc>
      </w:tr>
    </w:tbl>
    <w:p w14:paraId="2EDA0AD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 供应商提供的产品属节能或环境标志产品品目清单范围的，以国家确定的认证机构出具的、处于有效期之内的节能产品、环境标志产品认证证书为准。属于强制采购的产品，不再给予价格优惠。</w:t>
      </w:r>
    </w:p>
    <w:p w14:paraId="0E08C57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31.3.1如果同一包为单一产品，对最后一轮报价进行调整，调整后的报价作为最终评定价。</w:t>
      </w:r>
    </w:p>
    <w:p w14:paraId="01ADBB4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56CAE9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31.3.2如果同一包内有多个产品，部分产品符合政策功能要求的，只对符合政策功能要求的产品依据《报价明细表》按上述价格折扣幅度进行折扣。</w:t>
      </w:r>
    </w:p>
    <w:p w14:paraId="316A10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31.3.3如果最后一轮供应商按《初次报价明细表》报价，对最后一轮报价进行调整，调整后的报价作为最终评定价。</w:t>
      </w:r>
    </w:p>
    <w:p w14:paraId="3E80C1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46A197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054D8F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31.3.4如果最后一轮报价只报总价，先对第一轮报价进行调整，再按最后一轮报价比第一轮报价降价幅度计算出最终评定价。</w:t>
      </w:r>
    </w:p>
    <w:p w14:paraId="74284D8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637858C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600F940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最终评定价=（最后一轮报价/第一轮报价）×第一轮调整后报价总价</w:t>
      </w:r>
    </w:p>
    <w:p w14:paraId="458AB5C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31.4 根据</w:t>
      </w:r>
      <w:r>
        <w:rPr>
          <w:rFonts w:hint="eastAsia" w:ascii="宋体" w:hAnsi="宋体" w:eastAsia="宋体" w:cs="宋体"/>
          <w:color w:val="auto"/>
          <w:kern w:val="0"/>
          <w:sz w:val="24"/>
          <w:shd w:val="clear" w:color="auto" w:fill="FFFFFF"/>
        </w:rPr>
        <w:t>《政府采购促进中小企业发展管理办法》(财库〔2020〕46号)</w:t>
      </w:r>
      <w:r>
        <w:rPr>
          <w:rFonts w:hint="eastAsia" w:ascii="宋体" w:hAnsi="宋体" w:eastAsia="宋体" w:cs="宋体"/>
          <w:color w:val="auto"/>
          <w:kern w:val="0"/>
          <w:sz w:val="24"/>
        </w:rPr>
        <w:t>的规定，参加政府采购活动的中小企业应当提供《中小企业声明函》。（格式见第五章附件10.14）</w:t>
      </w:r>
    </w:p>
    <w:p w14:paraId="51053BD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31.5根据《财政部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589122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31.6根据《财政部 民政部 中国残疾人联合会关于促进残疾人就业政府采购政策的通知》（财库</w:t>
      </w:r>
      <w:r>
        <w:rPr>
          <w:rFonts w:hint="eastAsia" w:ascii="宋体" w:hAnsi="宋体" w:eastAsia="宋体" w:cs="宋体"/>
          <w:color w:val="auto"/>
          <w:kern w:val="0"/>
          <w:sz w:val="24"/>
          <w:lang w:eastAsia="zh-CN"/>
        </w:rPr>
        <w:t>〔2017〕141号</w:t>
      </w:r>
      <w:r>
        <w:rPr>
          <w:rFonts w:hint="eastAsia" w:ascii="宋体" w:hAnsi="宋体" w:eastAsia="宋体" w:cs="宋体"/>
          <w:color w:val="auto"/>
          <w:kern w:val="0"/>
          <w:sz w:val="24"/>
        </w:rPr>
        <w:t>）的规定，享受政府采购支持政策的残疾人福利性单位应当提供《残疾人福利性单位声明函》。（格式见第五章附件10.15）</w:t>
      </w:r>
    </w:p>
    <w:p w14:paraId="347C64D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32.确定成交供应商</w:t>
      </w:r>
    </w:p>
    <w:p w14:paraId="5D73073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谈判小组根据全体评审成员签字的原始评审记录和评审结果编写评审报告，集中采购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7A51B654">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33.</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2D9662D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45CAD8D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9334D7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33.3 成交通知书对采购人和成交供应商具有同等法律效力。成交通知书发出后，采购人改变成交结果，或者成交供应商放弃成交，应按相关法律、规章、规范性文件的要求承担相应的法律责任。</w:t>
      </w:r>
    </w:p>
    <w:p w14:paraId="1891805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33.4 成交通知书将作为签订合同的依据。合同签订后，成交通知书成为合同的一部分。</w:t>
      </w:r>
    </w:p>
    <w:p w14:paraId="00CDB311">
      <w:pPr>
        <w:widowControl/>
        <w:shd w:val="clear" w:color="auto" w:fill="FFFFFF"/>
        <w:spacing w:line="460" w:lineRule="atLeast"/>
        <w:ind w:firstLine="47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34.代理机构宣布谈判废止的权利</w:t>
      </w:r>
    </w:p>
    <w:p w14:paraId="3FE403D3">
      <w:pPr>
        <w:widowControl/>
        <w:shd w:val="clear" w:color="auto" w:fill="FFFFFF"/>
        <w:spacing w:line="460" w:lineRule="atLeast"/>
        <w:ind w:firstLine="47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 出现下列情况之一时，代理机构有权宣布谈判废止，并将理由通知所有供应商：</w:t>
      </w:r>
    </w:p>
    <w:p w14:paraId="00E2D61E">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34.1.1出现影响采购公正的违法、违规行为的。</w:t>
      </w:r>
    </w:p>
    <w:p w14:paraId="0CC43A9A">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34.1.2 供应商的最后一轮报价均超过了采购控制价，采购人不能支付的。</w:t>
      </w:r>
    </w:p>
    <w:p w14:paraId="17B7E23D">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34.1.3 因重大变故，采购任务取消的。</w:t>
      </w:r>
    </w:p>
    <w:p w14:paraId="5CC803AE">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rPr>
      </w:pPr>
      <w:r>
        <w:rPr>
          <w:rFonts w:hint="eastAsia" w:ascii="宋体" w:hAnsi="宋体" w:eastAsia="宋体" w:cs="宋体"/>
          <w:color w:val="auto"/>
          <w:kern w:val="0"/>
          <w:sz w:val="24"/>
        </w:rPr>
        <w:t>34.2谈判截止时间结束后参加供应商不足3家的，评审期间符合条件的供应商或者对谈判文件作出实质响应的供应商不足3家的，代理机构将报请同级财政部门依法处理。</w:t>
      </w:r>
    </w:p>
    <w:p w14:paraId="48159639">
      <w:pPr>
        <w:widowControl/>
        <w:shd w:val="clear" w:color="auto" w:fill="FFFFFF"/>
        <w:spacing w:line="460" w:lineRule="atLeast"/>
        <w:ind w:firstLine="643"/>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八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合同授予</w:t>
      </w:r>
    </w:p>
    <w:p w14:paraId="6A15D0D5">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35.签订合同</w:t>
      </w:r>
    </w:p>
    <w:p w14:paraId="4F1D841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35.1 采购人、成交供应商在成交通知书发出之日起</w:t>
      </w:r>
      <w:r>
        <w:rPr>
          <w:rFonts w:hint="eastAsia" w:ascii="宋体" w:hAnsi="宋体" w:eastAsia="宋体" w:cs="宋体"/>
          <w:color w:val="auto"/>
          <w:kern w:val="0"/>
          <w:sz w:val="24"/>
          <w:szCs w:val="36"/>
          <w:u w:val="single" w:color="000000"/>
        </w:rPr>
        <w:t>2</w:t>
      </w:r>
      <w:r>
        <w:rPr>
          <w:rFonts w:hint="eastAsia" w:ascii="宋体" w:hAnsi="宋体" w:eastAsia="宋体" w:cs="宋体"/>
          <w:color w:val="auto"/>
          <w:kern w:val="0"/>
          <w:sz w:val="24"/>
          <w:szCs w:val="36"/>
        </w:rPr>
        <w:t>个工作日</w:t>
      </w:r>
      <w:r>
        <w:rPr>
          <w:rFonts w:hint="eastAsia" w:ascii="宋体" w:hAnsi="宋体" w:eastAsia="宋体" w:cs="宋体"/>
          <w:color w:val="auto"/>
          <w:kern w:val="0"/>
          <w:sz w:val="24"/>
        </w:rPr>
        <w:t>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供应商须对此作出书面承诺，否则视为未实质响应竞争性谈判文件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。采购人逾期不与成交供应商签订合同的，按政府采购的有关规定处理。</w:t>
      </w:r>
    </w:p>
    <w:p w14:paraId="675C430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7FAB2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20701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34.4 采购人应在采购合同签订之日起1个工作日内将合同副本报同级财政部门备案。</w:t>
      </w:r>
    </w:p>
    <w:p w14:paraId="6ABACD28">
      <w:pPr>
        <w:widowControl/>
        <w:shd w:val="clear" w:color="auto" w:fill="FFFFFF"/>
        <w:spacing w:line="460" w:lineRule="atLeast"/>
        <w:ind w:firstLine="48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34.5 河南省政府采购合同融资政策告知函</w:t>
      </w:r>
    </w:p>
    <w:p w14:paraId="42BB3188">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 </w:t>
      </w:r>
    </w:p>
    <w:p w14:paraId="23A20136">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各供应商：</w:t>
      </w:r>
    </w:p>
    <w:p w14:paraId="1CEE806A">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欢迎贵公司参与河南省政府采购活动！</w:t>
      </w:r>
    </w:p>
    <w:p w14:paraId="646317C4">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ADB91B">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贷款渠道和提供贷款的金融机构，可在河南省政府采购网“河南省政府采购合同融资平台”查询联系。</w:t>
      </w:r>
    </w:p>
    <w:p w14:paraId="167559F4">
      <w:pPr>
        <w:widowControl/>
        <w:snapToGrid w:val="0"/>
        <w:jc w:val="center"/>
        <w:textAlignment w:val="baseline"/>
        <w:rPr>
          <w:rFonts w:hint="eastAsia" w:ascii="宋体" w:hAnsi="宋体" w:eastAsia="宋体" w:cs="宋体"/>
          <w:b/>
          <w:color w:val="auto"/>
          <w:kern w:val="0"/>
          <w:sz w:val="36"/>
          <w:szCs w:val="36"/>
        </w:rPr>
      </w:pPr>
    </w:p>
    <w:p w14:paraId="76817BC5">
      <w:pPr>
        <w:widowControl/>
        <w:snapToGrid w:val="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09003D">
      <w:pPr>
        <w:widowControl/>
        <w:snapToGrid w:val="0"/>
        <w:spacing w:line="460" w:lineRule="exact"/>
        <w:textAlignment w:val="baseline"/>
        <w:rPr>
          <w:rFonts w:hint="eastAsia" w:ascii="宋体" w:hAnsi="宋体" w:eastAsia="宋体" w:cs="宋体"/>
          <w:b/>
          <w:color w:val="auto"/>
          <w:kern w:val="0"/>
          <w:sz w:val="24"/>
        </w:rPr>
      </w:pPr>
    </w:p>
    <w:p w14:paraId="013A4E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1、上海浦东发展银行信阳分行</w:t>
      </w:r>
    </w:p>
    <w:p w14:paraId="5D0B9701">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联系人：陈安达18538266767 </w:t>
      </w:r>
    </w:p>
    <w:p w14:paraId="2926EC58">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李鹤松18638169788  </w:t>
      </w:r>
    </w:p>
    <w:p w14:paraId="4B53A77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地址：信阳市羊山新区新六大街北段九阳大厦一号楼</w:t>
      </w:r>
    </w:p>
    <w:p w14:paraId="709527C0">
      <w:pPr>
        <w:widowControl/>
        <w:shd w:val="clear" w:color="auto" w:fill="FFFFFF"/>
        <w:spacing w:line="420" w:lineRule="atLeast"/>
        <w:ind w:firstLine="480"/>
        <w:textAlignment w:val="baseline"/>
        <w:rPr>
          <w:rFonts w:hint="eastAsia" w:ascii="宋体" w:hAnsi="宋体" w:eastAsia="宋体" w:cs="宋体"/>
          <w:color w:val="auto"/>
          <w:kern w:val="0"/>
          <w:sz w:val="24"/>
        </w:rPr>
      </w:pPr>
    </w:p>
    <w:p w14:paraId="3CCD1056">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2、中原银行驻马店分行公司业务七部</w:t>
      </w:r>
    </w:p>
    <w:p w14:paraId="5F422C8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联系人：王磊</w:t>
      </w:r>
    </w:p>
    <w:p w14:paraId="67C4548C">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联系电话：13783327708</w:t>
      </w:r>
    </w:p>
    <w:p w14:paraId="2F328FA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地址：驻马店市驿城区文明路168号（天龙大酒店对面）</w:t>
      </w:r>
    </w:p>
    <w:p w14:paraId="7885063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3、郑州银行驻马店分行 </w:t>
      </w:r>
    </w:p>
    <w:p w14:paraId="632E553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联系人：禹阳</w:t>
      </w:r>
    </w:p>
    <w:p w14:paraId="69A1250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联系电话：15103825000</w:t>
      </w:r>
    </w:p>
    <w:p w14:paraId="3B7A282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地址：河南省驻马店市置地大道与天中山大道交叉口西南角</w:t>
      </w:r>
    </w:p>
    <w:p w14:paraId="1B63899F">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4、驻马店农村商业银行股份有限公司</w:t>
      </w:r>
    </w:p>
    <w:p w14:paraId="006F464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联系人：鄢川源  15136590288   3699502</w:t>
      </w:r>
    </w:p>
    <w:p w14:paraId="1D6B84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周莉娟  15290172878  3618869</w:t>
      </w:r>
    </w:p>
    <w:p w14:paraId="159B0487">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地址：驻马店市驿城区文化路360号</w:t>
      </w:r>
    </w:p>
    <w:p w14:paraId="40D3872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5、中国银行股份有限公司驻马店分行营业部</w:t>
      </w:r>
    </w:p>
    <w:p w14:paraId="533C3F0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联系人：罗浩 手机号15239620736</w:t>
      </w:r>
    </w:p>
    <w:p w14:paraId="1CABA5D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刘杰 手机号16639631991</w:t>
      </w:r>
    </w:p>
    <w:p w14:paraId="4AB0274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地址：驻马店市文明路188号</w:t>
      </w:r>
    </w:p>
    <w:p w14:paraId="3244504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6、中信银行股份有限公司郑州东明路支行</w:t>
      </w:r>
    </w:p>
    <w:p w14:paraId="4894DCC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联系人：李阿萃  18638139933</w:t>
      </w:r>
    </w:p>
    <w:p w14:paraId="0269694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地址：郑州市东明路与东风路交叉口</w:t>
      </w:r>
    </w:p>
    <w:p w14:paraId="4F470E13">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75DD28EC">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C763944">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EABF972">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BA654C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1120463B">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9B0FAD7">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64009059">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87C370D">
      <w:pPr>
        <w:pStyle w:val="2"/>
        <w:rPr>
          <w:rFonts w:hint="eastAsia" w:ascii="宋体" w:hAnsi="宋体" w:eastAsia="宋体" w:cs="宋体"/>
          <w:b/>
          <w:color w:val="auto"/>
          <w:kern w:val="0"/>
          <w:sz w:val="36"/>
          <w:szCs w:val="36"/>
        </w:rPr>
      </w:pPr>
    </w:p>
    <w:p w14:paraId="63EE0F2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第四章 政府采购合同（主要条款）</w:t>
      </w:r>
    </w:p>
    <w:p w14:paraId="7BC2C4E2">
      <w:pPr>
        <w:widowControl/>
        <w:shd w:val="clear" w:color="auto" w:fill="FFFFFF"/>
        <w:spacing w:line="460" w:lineRule="atLeast"/>
        <w:ind w:firstLine="482"/>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w:t>
      </w:r>
      <w:r>
        <w:rPr>
          <w:rFonts w:hint="eastAsia" w:ascii="宋体" w:hAnsi="宋体" w:eastAsia="宋体" w:cs="宋体"/>
          <w:color w:val="auto"/>
          <w:kern w:val="0"/>
          <w:sz w:val="24"/>
        </w:rPr>
        <w:t>采购人可根据采购项目的实际情况增减条款和内容</w:t>
      </w:r>
      <w:r>
        <w:rPr>
          <w:rFonts w:hint="eastAsia" w:ascii="宋体" w:hAnsi="宋体" w:eastAsia="宋体" w:cs="宋体"/>
          <w:b/>
          <w:bCs/>
          <w:color w:val="auto"/>
          <w:kern w:val="0"/>
          <w:sz w:val="24"/>
        </w:rPr>
        <w:t>）</w:t>
      </w:r>
    </w:p>
    <w:p w14:paraId="4F5F398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项目名称：             项目编号：</w:t>
      </w:r>
    </w:p>
    <w:p w14:paraId="344E9F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甲方：（采购人）       乙方：（成交供应商）</w:t>
      </w:r>
    </w:p>
    <w:p w14:paraId="220922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甲、乙双方根据《中华人民共和国政府采购法》、《中华人民共和国民法典》等法律法规的规定，按照</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（项目编号）的竞争性谈判结果签订本合同。</w:t>
      </w:r>
    </w:p>
    <w:p w14:paraId="6EB07C61">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4FA865E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5571FFA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4D9E64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2D40F03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5E6F00E9">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145DF31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本合同金额为人民币（大写）：_____元（￥________元）。</w:t>
      </w:r>
    </w:p>
    <w:p w14:paraId="3AB0A3D3">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08A6D84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3.1乙方按采购文件规定的时间向甲方提供使用货物的有关技术资料。</w:t>
      </w:r>
    </w:p>
    <w:p w14:paraId="1BFE37E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3.2没有甲方事先书面同意，乙方不得将由甲方提供的有关合同或任何合同条文、规格、计划、图纸、样品或资料提供给与履行本合同无关的任何其他人。</w:t>
      </w:r>
    </w:p>
    <w:p w14:paraId="51FF662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13D7DF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17F2FAEE">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5F5C248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7FC4FF4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6.质量保证金</w:t>
      </w:r>
    </w:p>
    <w:p w14:paraId="7E358383">
      <w:pPr>
        <w:widowControl/>
        <w:shd w:val="clear" w:color="auto" w:fill="FFFFFF"/>
        <w:spacing w:line="460" w:lineRule="atLeast"/>
        <w:ind w:firstLine="482"/>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本项目不收取质量保证金</w:t>
      </w:r>
    </w:p>
    <w:p w14:paraId="0E50E4FC">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7.转包或分包</w:t>
      </w:r>
    </w:p>
    <w:p w14:paraId="3EBF6B8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6AE7BF8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7.2除非得到甲方的书面同意，乙方不得部分分包给他人供应。</w:t>
      </w:r>
    </w:p>
    <w:p w14:paraId="690E7BA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07AAEF7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8.交货期、交货方式及交货地点</w:t>
      </w:r>
    </w:p>
    <w:p w14:paraId="4B7E97F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 交货期：</w:t>
      </w:r>
    </w:p>
    <w:p w14:paraId="794044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 交货方式：</w:t>
      </w:r>
    </w:p>
    <w:p w14:paraId="383458F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8.3 交货地点：</w:t>
      </w:r>
    </w:p>
    <w:p w14:paraId="0B833BD2">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9.货款支付</w:t>
      </w:r>
    </w:p>
    <w:p w14:paraId="6F09C1B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付款方式：</w:t>
      </w:r>
    </w:p>
    <w:p w14:paraId="4EAB6C26">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10.税费</w:t>
      </w:r>
    </w:p>
    <w:p w14:paraId="71F12C6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34CD719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11.货物包装、发运及运输</w:t>
      </w:r>
    </w:p>
    <w:p w14:paraId="217175D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11.1乙方在货物发运前对其进行满足运输距离、防潮、防震、防锈和防破损装卸等要求包装，以保证货物安全运达甲方指定地点。</w:t>
      </w:r>
    </w:p>
    <w:p w14:paraId="6828316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11.2使用说明书、质量检验证明书、随配附件和工具以及清单一并附于货物内。</w:t>
      </w:r>
    </w:p>
    <w:p w14:paraId="5A6DE1D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11.3乙方在货物发运手续办理完毕后24小时内或货到甲方48小时前通知甲方，以准备接货。</w:t>
      </w:r>
    </w:p>
    <w:p w14:paraId="7A7C912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11.4货物在交付甲方前发生的风险均由乙方负责。</w:t>
      </w:r>
    </w:p>
    <w:p w14:paraId="3DA59B3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11.5货物在规定的交付期限内由乙方送达甲方指定的地点视为交付，乙方同时需通知甲方货物已送达。</w:t>
      </w:r>
    </w:p>
    <w:p w14:paraId="457108C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12.质量保证及售后服务</w:t>
      </w:r>
    </w:p>
    <w:p w14:paraId="78E7A1F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12.1乙方提供的货物是全新、未使用过的，并完全符合强制性的国家技术质量规范和采购文件规定的质量、规格、性能和技术规范等的要求。</w:t>
      </w:r>
    </w:p>
    <w:p w14:paraId="7CFE943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6F5822C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日内应免费维修或更换有缺陷的货物或部件。如果乙方在收到通知后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日内没有弥补缺陷，甲方可采取必要的补救措施，但由此引发的风险和费用将由乙方承担。</w:t>
      </w:r>
    </w:p>
    <w:p w14:paraId="2220655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12.4合同项下货物的质量保证期为自货物通过最终验收起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45006BA9">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12.5合同项下货物免费保修期为质量保证期满后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个月，因人为因素出现的故障不在免费保修范围内。对超过保修期的货物</w:t>
      </w:r>
      <w:r>
        <w:rPr>
          <w:rFonts w:hint="eastAsia" w:ascii="宋体" w:hAnsi="宋体" w:eastAsia="宋体" w:cs="宋体"/>
          <w:color w:val="auto"/>
          <w:kern w:val="0"/>
          <w:sz w:val="24"/>
          <w:lang w:eastAsia="zh-CN"/>
        </w:rPr>
        <w:t>终身</w:t>
      </w:r>
      <w:r>
        <w:rPr>
          <w:rFonts w:hint="eastAsia" w:ascii="宋体" w:hAnsi="宋体" w:eastAsia="宋体" w:cs="宋体"/>
          <w:color w:val="auto"/>
          <w:kern w:val="0"/>
          <w:sz w:val="24"/>
        </w:rPr>
        <w:t>维修，维修时只收部件成本费。</w:t>
      </w:r>
    </w:p>
    <w:p w14:paraId="67CF7D16">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12.6在使用过程中发生故障，乙方在接到甲方通知后在</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小时内解除故障。</w:t>
      </w:r>
    </w:p>
    <w:p w14:paraId="6752E8A0">
      <w:pPr>
        <w:widowControl/>
        <w:shd w:val="clear" w:color="auto" w:fill="FFFFFF"/>
        <w:spacing w:line="460" w:lineRule="atLeast"/>
        <w:ind w:firstLine="482" w:firstLineChars="2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13.调试和验收</w:t>
      </w:r>
    </w:p>
    <w:p w14:paraId="08D02304">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4D7DD76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13.2货物运抵现场后，甲方依据采购文件上的技术规格要求和国家有关质量标准在3个工作日内组织初步验收，并制作验收备忘录，签署验收意见。初步验收不合格的不予签收。</w:t>
      </w:r>
    </w:p>
    <w:p w14:paraId="63C391F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13.3甲方对乙方提供的货物在使用前进行调试时，乙方负责安装并培训甲方的使用操作人员，并协助甲方一起调试，直到符合技术要求，甲方才做最终验收并签署验收意见。</w:t>
      </w:r>
    </w:p>
    <w:p w14:paraId="6FA165D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13.4对大型或技术复杂的货物，甲方应邀请国家认可的专业检测机构参与初步验收及最终验收，并由其出具质量检测报告。</w:t>
      </w:r>
    </w:p>
    <w:p w14:paraId="41A0FE6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13.5验收时乙方必须在现场，验收完毕后作出验收结果报告。验收费用由乙方负责。</w:t>
      </w:r>
    </w:p>
    <w:p w14:paraId="7E19E504">
      <w:pPr>
        <w:widowControl/>
        <w:shd w:val="clear" w:color="auto" w:fill="FFFFFF"/>
        <w:spacing w:line="460" w:lineRule="atLeast"/>
        <w:ind w:firstLine="479"/>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14.索赔</w:t>
      </w:r>
    </w:p>
    <w:p w14:paraId="2E4EABF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5C6C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14.2在根据合同第12条和第13条规定的检验期和质量保证期内，如果乙方对甲方提出的索赔负有责任，乙方应按照甲方同意的下列一种或多种方式解决索赔事宜：</w:t>
      </w:r>
    </w:p>
    <w:p w14:paraId="1EAF6B20">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70DD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14.2.2根据货物低劣程度、损坏程度以及甲方所遭受损失的数额，经双方商定降低货物的价格，或由有权的部门评估，以降低后的价格或评估价格为准。</w:t>
      </w:r>
    </w:p>
    <w:p w14:paraId="39C0A953">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56A7BBE8">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14.2.4如果在甲方发出索赔通知后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0A732AE4">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15.违约责任</w:t>
      </w:r>
    </w:p>
    <w:p w14:paraId="1963DFA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15.1甲方无正当理由拒收货物的，甲方向乙方偿付拒收货款总值的百分之五违约金。</w:t>
      </w:r>
    </w:p>
    <w:p w14:paraId="23ACFF5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15.2甲方无故逾期验收和办理货款支付手续的,甲方按逾期付款总额每日万分之五向乙方支付违约金。</w:t>
      </w:r>
    </w:p>
    <w:p w14:paraId="77D8964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C6F8D05">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16.不可抗力事件处理</w:t>
      </w:r>
    </w:p>
    <w:p w14:paraId="27A4CB3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8DF2A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03755D3C">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17.合同纠纷处理</w:t>
      </w:r>
    </w:p>
    <w:p w14:paraId="3563E8E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7F7A6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17.1向甲方所在地仲裁委员会申请仲裁。</w:t>
      </w:r>
    </w:p>
    <w:p w14:paraId="276475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17.2向合同签订地人民法院提起诉讼。</w:t>
      </w:r>
    </w:p>
    <w:p w14:paraId="64D20F4F">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18.违约解除合同</w:t>
      </w:r>
    </w:p>
    <w:p w14:paraId="6292A2D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18.1在乙方违约的情况下，甲方可向乙方发出书面通知，部分或全部终止合同，同时保留向对方追诉的权利。</w:t>
      </w:r>
    </w:p>
    <w:p w14:paraId="60E25C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18.1.1乙方未能在合同规定的限期或甲方同意延长的限期内提供全部或部分货物，按合同第15.3的规定可以解除合同的。</w:t>
      </w:r>
    </w:p>
    <w:p w14:paraId="2E273C6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18.1.2乙方有转让和未经甲方同意的分包行为，按合同第7.3的规定可以解除合同的。</w:t>
      </w:r>
    </w:p>
    <w:p w14:paraId="77AB613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18.1.3乙方未能履行合同规定的其它主要义务的。</w:t>
      </w:r>
    </w:p>
    <w:p w14:paraId="6869B98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18.1.4在本合同履行过程中有腐败和欺诈行为的。</w:t>
      </w:r>
    </w:p>
    <w:p w14:paraId="43CAACC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BC9A0D">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19.其他约定</w:t>
      </w:r>
    </w:p>
    <w:p w14:paraId="04132C4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19.1本采购项目的采购文件、成交供应商的响应文件以及相关的澄清确认函（如果有的话）均为本合同不可分割的一部分，与本合同具有同等法律效力。</w:t>
      </w:r>
    </w:p>
    <w:p w14:paraId="71396CB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19.2本合同未尽事宜，双方另行补充。</w:t>
      </w:r>
    </w:p>
    <w:p w14:paraId="631141D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份，具有同等法律效力，甲、乙双方各执一份。自采购合同签订之日起7个工作日内，甲方按照有关规定将合同副本报同级财政部门备案。</w:t>
      </w:r>
    </w:p>
    <w:p w14:paraId="17324C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color w:val="auto"/>
          <w:kern w:val="0"/>
          <w:sz w:val="24"/>
          <w:lang w:eastAsia="zh-CN"/>
        </w:rPr>
        <w:t>签订地点</w:t>
      </w:r>
      <w:r>
        <w:rPr>
          <w:rFonts w:hint="eastAsia" w:ascii="宋体" w:hAnsi="宋体" w:eastAsia="宋体" w:cs="宋体"/>
          <w:color w:val="auto"/>
          <w:kern w:val="0"/>
          <w:sz w:val="24"/>
        </w:rPr>
        <w:t>：</w:t>
      </w:r>
    </w:p>
    <w:p w14:paraId="3630AFB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08D576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18DD46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5589E71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5C003C66">
      <w:pPr>
        <w:widowControl/>
        <w:shd w:val="clear" w:color="auto" w:fill="FFFFFF"/>
        <w:spacing w:line="460" w:lineRule="atLeast"/>
        <w:ind w:left="239" w:leftChars="114" w:firstLine="240" w:firstLineChars="1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14EDB3B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6D9044B7">
      <w:pPr>
        <w:widowControl/>
        <w:shd w:val="clear" w:color="auto" w:fill="FFFFFF"/>
        <w:spacing w:line="460" w:lineRule="atLeast"/>
        <w:ind w:firstLine="432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签订日期： 年 月 日</w:t>
      </w:r>
    </w:p>
    <w:p w14:paraId="382F7707">
      <w:pPr>
        <w:pStyle w:val="4"/>
        <w:spacing w:before="319" w:after="319"/>
        <w:ind w:firstLine="480"/>
        <w:textAlignment w:val="baseline"/>
        <w:rPr>
          <w:rFonts w:hint="eastAsia" w:ascii="宋体" w:hAnsi="宋体" w:eastAsia="宋体" w:cs="宋体"/>
          <w:color w:val="auto"/>
        </w:rPr>
      </w:pPr>
    </w:p>
    <w:p w14:paraId="64CECB10">
      <w:pPr>
        <w:pStyle w:val="36"/>
        <w:textAlignment w:val="baseline"/>
        <w:rPr>
          <w:rFonts w:hint="eastAsia" w:ascii="宋体" w:hAnsi="宋体" w:eastAsia="宋体" w:cs="宋体"/>
          <w:color w:val="auto"/>
        </w:rPr>
      </w:pPr>
    </w:p>
    <w:p w14:paraId="02F9F25A">
      <w:pPr>
        <w:pStyle w:val="36"/>
        <w:textAlignment w:val="baseline"/>
        <w:rPr>
          <w:rFonts w:hint="eastAsia" w:ascii="宋体" w:hAnsi="宋体" w:eastAsia="宋体" w:cs="宋体"/>
          <w:color w:val="auto"/>
        </w:rPr>
      </w:pPr>
    </w:p>
    <w:p w14:paraId="1802E426">
      <w:pPr>
        <w:pStyle w:val="36"/>
        <w:textAlignment w:val="baseline"/>
        <w:rPr>
          <w:rFonts w:hint="eastAsia" w:ascii="宋体" w:hAnsi="宋体" w:eastAsia="宋体" w:cs="宋体"/>
          <w:color w:val="auto"/>
        </w:rPr>
      </w:pPr>
    </w:p>
    <w:p w14:paraId="69C20FC3">
      <w:pPr>
        <w:pStyle w:val="36"/>
        <w:textAlignment w:val="baseline"/>
        <w:rPr>
          <w:rFonts w:hint="eastAsia" w:ascii="宋体" w:hAnsi="宋体" w:eastAsia="宋体" w:cs="宋体"/>
          <w:color w:val="auto"/>
        </w:rPr>
      </w:pPr>
    </w:p>
    <w:p w14:paraId="18849098">
      <w:pPr>
        <w:pStyle w:val="36"/>
        <w:textAlignment w:val="baseline"/>
        <w:rPr>
          <w:rFonts w:hint="eastAsia" w:ascii="宋体" w:hAnsi="宋体" w:eastAsia="宋体" w:cs="宋体"/>
          <w:color w:val="auto"/>
        </w:rPr>
      </w:pPr>
    </w:p>
    <w:p w14:paraId="267EE4F6">
      <w:pPr>
        <w:pStyle w:val="36"/>
        <w:textAlignment w:val="baseline"/>
        <w:rPr>
          <w:rFonts w:hint="eastAsia" w:ascii="宋体" w:hAnsi="宋体" w:eastAsia="宋体" w:cs="宋体"/>
          <w:color w:val="auto"/>
        </w:rPr>
      </w:pPr>
    </w:p>
    <w:p w14:paraId="6177729E">
      <w:pPr>
        <w:pStyle w:val="36"/>
        <w:textAlignment w:val="baseline"/>
        <w:rPr>
          <w:rFonts w:hint="eastAsia" w:ascii="宋体" w:hAnsi="宋体" w:eastAsia="宋体" w:cs="宋体"/>
          <w:color w:val="auto"/>
        </w:rPr>
      </w:pPr>
    </w:p>
    <w:p w14:paraId="62A163BD">
      <w:pPr>
        <w:pStyle w:val="36"/>
        <w:textAlignment w:val="baseline"/>
        <w:rPr>
          <w:rFonts w:hint="eastAsia" w:ascii="宋体" w:hAnsi="宋体" w:eastAsia="宋体" w:cs="宋体"/>
          <w:color w:val="auto"/>
        </w:rPr>
      </w:pPr>
    </w:p>
    <w:p w14:paraId="41606C37">
      <w:pPr>
        <w:pStyle w:val="36"/>
        <w:textAlignment w:val="baseline"/>
        <w:rPr>
          <w:rFonts w:hint="eastAsia" w:ascii="宋体" w:hAnsi="宋体" w:eastAsia="宋体" w:cs="宋体"/>
          <w:color w:val="auto"/>
        </w:rPr>
      </w:pPr>
    </w:p>
    <w:p w14:paraId="4FE40496">
      <w:pPr>
        <w:pStyle w:val="36"/>
        <w:textAlignment w:val="baseline"/>
        <w:rPr>
          <w:rFonts w:hint="eastAsia" w:ascii="宋体" w:hAnsi="宋体" w:eastAsia="宋体" w:cs="宋体"/>
          <w:color w:val="auto"/>
        </w:rPr>
      </w:pPr>
    </w:p>
    <w:p w14:paraId="7B2962BE">
      <w:pPr>
        <w:pStyle w:val="36"/>
        <w:textAlignment w:val="baseline"/>
        <w:rPr>
          <w:rFonts w:hint="eastAsia" w:ascii="宋体" w:hAnsi="宋体" w:eastAsia="宋体" w:cs="宋体"/>
          <w:color w:val="auto"/>
        </w:rPr>
      </w:pPr>
    </w:p>
    <w:p w14:paraId="065F71A4">
      <w:pPr>
        <w:pStyle w:val="36"/>
        <w:textAlignment w:val="baseline"/>
        <w:rPr>
          <w:rFonts w:hint="eastAsia" w:ascii="宋体" w:hAnsi="宋体" w:eastAsia="宋体" w:cs="宋体"/>
          <w:color w:val="auto"/>
        </w:rPr>
      </w:pPr>
    </w:p>
    <w:p w14:paraId="2122E427">
      <w:pPr>
        <w:pStyle w:val="36"/>
        <w:textAlignment w:val="baseline"/>
        <w:rPr>
          <w:rFonts w:hint="eastAsia" w:ascii="宋体" w:hAnsi="宋体" w:eastAsia="宋体" w:cs="宋体"/>
          <w:color w:val="auto"/>
        </w:rPr>
      </w:pPr>
    </w:p>
    <w:p w14:paraId="3298F554">
      <w:pPr>
        <w:pStyle w:val="36"/>
        <w:textAlignment w:val="baseline"/>
        <w:rPr>
          <w:rFonts w:hint="eastAsia" w:ascii="宋体" w:hAnsi="宋体" w:eastAsia="宋体" w:cs="宋体"/>
          <w:color w:val="auto"/>
        </w:rPr>
      </w:pPr>
    </w:p>
    <w:p w14:paraId="0F90631E">
      <w:pPr>
        <w:pStyle w:val="36"/>
        <w:textAlignment w:val="baseline"/>
        <w:rPr>
          <w:rFonts w:hint="eastAsia" w:ascii="宋体" w:hAnsi="宋体" w:eastAsia="宋体" w:cs="宋体"/>
          <w:color w:val="auto"/>
        </w:rPr>
      </w:pPr>
    </w:p>
    <w:p w14:paraId="69D91513">
      <w:pPr>
        <w:pStyle w:val="36"/>
        <w:textAlignment w:val="baseline"/>
        <w:rPr>
          <w:rFonts w:hint="eastAsia" w:ascii="宋体" w:hAnsi="宋体" w:eastAsia="宋体" w:cs="宋体"/>
          <w:color w:val="auto"/>
        </w:rPr>
      </w:pPr>
    </w:p>
    <w:p w14:paraId="0C7496E2">
      <w:pPr>
        <w:pStyle w:val="36"/>
        <w:textAlignment w:val="baseline"/>
        <w:rPr>
          <w:rFonts w:hint="eastAsia" w:ascii="宋体" w:hAnsi="宋体" w:eastAsia="宋体" w:cs="宋体"/>
          <w:color w:val="auto"/>
        </w:rPr>
      </w:pPr>
    </w:p>
    <w:p w14:paraId="5BE4CBD4">
      <w:pPr>
        <w:pStyle w:val="36"/>
        <w:textAlignment w:val="baseline"/>
        <w:rPr>
          <w:rFonts w:hint="eastAsia" w:ascii="宋体" w:hAnsi="宋体" w:eastAsia="宋体" w:cs="宋体"/>
          <w:color w:val="auto"/>
        </w:rPr>
      </w:pPr>
    </w:p>
    <w:p w14:paraId="51E5D852">
      <w:pPr>
        <w:pStyle w:val="36"/>
        <w:textAlignment w:val="baseline"/>
        <w:rPr>
          <w:rFonts w:hint="eastAsia" w:ascii="宋体" w:hAnsi="宋体" w:eastAsia="宋体" w:cs="宋体"/>
          <w:color w:val="auto"/>
        </w:rPr>
      </w:pPr>
    </w:p>
    <w:p w14:paraId="2DC50925">
      <w:pPr>
        <w:widowControl/>
        <w:shd w:val="clear" w:color="auto" w:fill="FFFFFF"/>
        <w:spacing w:line="460" w:lineRule="atLeast"/>
        <w:ind w:firstLine="2499"/>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17"/>
        <w:tblpPr w:leftFromText="180" w:rightFromText="180" w:vertAnchor="text"/>
        <w:tblW w:w="8680" w:type="dxa"/>
        <w:tblInd w:w="0" w:type="dxa"/>
        <w:shd w:val="clear" w:color="auto" w:fill="FFFFFF"/>
        <w:tblLayout w:type="fixed"/>
        <w:tblCellMar>
          <w:top w:w="0" w:type="dxa"/>
          <w:left w:w="0" w:type="dxa"/>
          <w:bottom w:w="0" w:type="dxa"/>
          <w:right w:w="0" w:type="dxa"/>
        </w:tblCellMar>
      </w:tblPr>
      <w:tblGrid>
        <w:gridCol w:w="8680"/>
      </w:tblGrid>
      <w:tr w14:paraId="5D4BBCE1">
        <w:tblPrEx>
          <w:shd w:val="clear" w:color="auto" w:fill="FFFFFF"/>
          <w:tblCellMar>
            <w:top w:w="0" w:type="dxa"/>
            <w:left w:w="0" w:type="dxa"/>
            <w:bottom w:w="0" w:type="dxa"/>
            <w:right w:w="0" w:type="dxa"/>
          </w:tblCellMar>
        </w:tblPrEx>
        <w:trPr>
          <w:trHeight w:val="869" w:hRule="atLeast"/>
        </w:trPr>
        <w:tc>
          <w:tcPr>
            <w:tcW w:w="8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7EFDFE">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注释：</w:t>
            </w:r>
          </w:p>
          <w:p w14:paraId="7FB61C80">
            <w:pPr>
              <w:widowControl/>
              <w:spacing w:line="195"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《响应性文件格式》是供应商的部分响应性文件格式和签订合同时所需文件的格式。供应商应按照这些格式文件制作响应性文件。</w:t>
            </w:r>
          </w:p>
        </w:tc>
      </w:tr>
    </w:tbl>
    <w:p w14:paraId="1AB6136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7150279C">
      <w:pPr>
        <w:widowControl/>
        <w:shd w:val="clear" w:color="auto" w:fill="FFFFFF"/>
        <w:spacing w:line="460" w:lineRule="atLeast"/>
        <w:ind w:firstLine="643"/>
        <w:jc w:val="center"/>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6A301C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 响应性文件封面（格式）</w:t>
      </w:r>
    </w:p>
    <w:p w14:paraId="71AD80C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附件2 竞争性谈判响应书（格式）</w:t>
      </w:r>
    </w:p>
    <w:p w14:paraId="775FC5A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附件3 初次报价一览表（格式）</w:t>
      </w:r>
    </w:p>
    <w:p w14:paraId="12A8B17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附件4 初次报价明细表（格式）</w:t>
      </w:r>
    </w:p>
    <w:p w14:paraId="0DB99BA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附件5 供货范围清单（格式自拟）</w:t>
      </w:r>
    </w:p>
    <w:p w14:paraId="5DF35E9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附件6  技术响应表（格式）</w:t>
      </w:r>
    </w:p>
    <w:p w14:paraId="197754F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附件7 商务响应表（格式）</w:t>
      </w:r>
    </w:p>
    <w:p w14:paraId="780B8DCB">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附件8 法定代表人身份证明（格式）</w:t>
      </w:r>
    </w:p>
    <w:p w14:paraId="495C0DF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附件9 法定代表人授权书（格式）</w:t>
      </w:r>
    </w:p>
    <w:p w14:paraId="121D9B3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附件10 证明文件</w:t>
      </w:r>
    </w:p>
    <w:p w14:paraId="22A25F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附件11 抵制商业贿赂承诺（格式）</w:t>
      </w:r>
    </w:p>
    <w:p w14:paraId="7C291875">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736C4F1E">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00A8218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54A3279">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647F357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DD472D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8CEE5E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456D232F">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DD9A72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0EEBC5C">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47877BA">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7ACCC3A3">
      <w:pPr>
        <w:pStyle w:val="35"/>
        <w:textAlignment w:val="baseline"/>
        <w:rPr>
          <w:rFonts w:hint="eastAsia" w:ascii="宋体" w:hAnsi="宋体" w:eastAsia="宋体" w:cs="宋体"/>
          <w:color w:val="auto"/>
        </w:rPr>
      </w:pPr>
    </w:p>
    <w:p w14:paraId="5A840C47">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29C01320">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           竞争性谈判响应文件封面</w:t>
      </w:r>
      <w:r>
        <w:rPr>
          <w:rFonts w:hint="eastAsia" w:ascii="宋体" w:hAnsi="宋体" w:eastAsia="宋体" w:cs="宋体"/>
          <w:color w:val="auto"/>
          <w:kern w:val="0"/>
          <w:sz w:val="24"/>
        </w:rPr>
        <w:t>（格式）</w:t>
      </w:r>
    </w:p>
    <w:p w14:paraId="7EBAF234">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政府采购项目</w:t>
      </w:r>
    </w:p>
    <w:p w14:paraId="7067B68D">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竞争性谈判响应文件</w:t>
      </w:r>
    </w:p>
    <w:p w14:paraId="3117D712">
      <w:pPr>
        <w:pStyle w:val="35"/>
        <w:textAlignment w:val="baseline"/>
        <w:rPr>
          <w:rFonts w:hint="eastAsia" w:ascii="宋体" w:hAnsi="宋体" w:eastAsia="宋体" w:cs="宋体"/>
          <w:b/>
          <w:bCs/>
          <w:color w:val="auto"/>
          <w:kern w:val="0"/>
        </w:rPr>
      </w:pPr>
    </w:p>
    <w:p w14:paraId="0EB4F717">
      <w:pPr>
        <w:pStyle w:val="35"/>
        <w:textAlignment w:val="baseline"/>
        <w:rPr>
          <w:rFonts w:hint="eastAsia" w:ascii="宋体" w:hAnsi="宋体" w:eastAsia="宋体" w:cs="宋体"/>
          <w:b/>
          <w:bCs/>
          <w:color w:val="auto"/>
          <w:kern w:val="0"/>
        </w:rPr>
      </w:pPr>
    </w:p>
    <w:p w14:paraId="5A7707AC">
      <w:pPr>
        <w:pStyle w:val="35"/>
        <w:textAlignment w:val="baseline"/>
        <w:rPr>
          <w:rFonts w:hint="eastAsia" w:ascii="宋体" w:hAnsi="宋体" w:eastAsia="宋体" w:cs="宋体"/>
          <w:b/>
          <w:bCs/>
          <w:color w:val="auto"/>
          <w:kern w:val="0"/>
        </w:rPr>
      </w:pPr>
    </w:p>
    <w:p w14:paraId="3C9FED87">
      <w:pPr>
        <w:pStyle w:val="35"/>
        <w:textAlignment w:val="baseline"/>
        <w:rPr>
          <w:rFonts w:hint="eastAsia" w:ascii="宋体" w:hAnsi="宋体" w:eastAsia="宋体" w:cs="宋体"/>
          <w:b/>
          <w:bCs/>
          <w:color w:val="auto"/>
          <w:kern w:val="0"/>
        </w:rPr>
      </w:pPr>
    </w:p>
    <w:p w14:paraId="548033AB">
      <w:pPr>
        <w:pStyle w:val="35"/>
        <w:textAlignment w:val="baseline"/>
        <w:rPr>
          <w:rFonts w:hint="eastAsia" w:ascii="宋体" w:hAnsi="宋体" w:eastAsia="宋体" w:cs="宋体"/>
          <w:b/>
          <w:bCs/>
          <w:color w:val="auto"/>
          <w:kern w:val="0"/>
        </w:rPr>
      </w:pPr>
    </w:p>
    <w:p w14:paraId="5284BA3F">
      <w:pPr>
        <w:pStyle w:val="35"/>
        <w:textAlignment w:val="baseline"/>
        <w:rPr>
          <w:rFonts w:hint="eastAsia" w:ascii="宋体" w:hAnsi="宋体" w:eastAsia="宋体" w:cs="宋体"/>
          <w:b/>
          <w:bCs/>
          <w:color w:val="auto"/>
          <w:kern w:val="0"/>
        </w:rPr>
      </w:pPr>
    </w:p>
    <w:p w14:paraId="604C72CF">
      <w:pPr>
        <w:pStyle w:val="35"/>
        <w:textAlignment w:val="baseline"/>
        <w:rPr>
          <w:rFonts w:hint="eastAsia" w:ascii="宋体" w:hAnsi="宋体" w:eastAsia="宋体" w:cs="宋体"/>
          <w:b/>
          <w:bCs/>
          <w:color w:val="auto"/>
          <w:kern w:val="0"/>
        </w:rPr>
      </w:pPr>
    </w:p>
    <w:p w14:paraId="52880C41">
      <w:pPr>
        <w:pStyle w:val="35"/>
        <w:textAlignment w:val="baseline"/>
        <w:rPr>
          <w:rFonts w:hint="eastAsia" w:ascii="宋体" w:hAnsi="宋体" w:eastAsia="宋体" w:cs="宋体"/>
          <w:b/>
          <w:bCs/>
          <w:color w:val="auto"/>
          <w:kern w:val="0"/>
        </w:rPr>
      </w:pPr>
    </w:p>
    <w:p w14:paraId="4319D279">
      <w:pPr>
        <w:pStyle w:val="35"/>
        <w:textAlignment w:val="baseline"/>
        <w:rPr>
          <w:rFonts w:hint="eastAsia" w:ascii="宋体" w:hAnsi="宋体" w:eastAsia="宋体" w:cs="宋体"/>
          <w:b/>
          <w:bCs/>
          <w:color w:val="auto"/>
          <w:kern w:val="0"/>
        </w:rPr>
      </w:pPr>
    </w:p>
    <w:p w14:paraId="1C5A9403">
      <w:pPr>
        <w:pStyle w:val="35"/>
        <w:textAlignment w:val="baseline"/>
        <w:rPr>
          <w:rFonts w:hint="eastAsia" w:ascii="宋体" w:hAnsi="宋体" w:eastAsia="宋体" w:cs="宋体"/>
          <w:b/>
          <w:bCs/>
          <w:color w:val="auto"/>
          <w:kern w:val="0"/>
        </w:rPr>
      </w:pPr>
    </w:p>
    <w:p w14:paraId="0081A240">
      <w:pPr>
        <w:pStyle w:val="35"/>
        <w:textAlignment w:val="baseline"/>
        <w:rPr>
          <w:rFonts w:hint="eastAsia" w:ascii="宋体" w:hAnsi="宋体" w:eastAsia="宋体" w:cs="宋体"/>
          <w:b/>
          <w:bCs/>
          <w:color w:val="auto"/>
          <w:kern w:val="0"/>
        </w:rPr>
      </w:pPr>
    </w:p>
    <w:p w14:paraId="65BEDE0D">
      <w:pPr>
        <w:pStyle w:val="35"/>
        <w:textAlignment w:val="baseline"/>
        <w:rPr>
          <w:rFonts w:hint="eastAsia" w:ascii="宋体" w:hAnsi="宋体" w:eastAsia="宋体" w:cs="宋体"/>
          <w:b/>
          <w:bCs/>
          <w:color w:val="auto"/>
          <w:kern w:val="0"/>
        </w:rPr>
      </w:pPr>
    </w:p>
    <w:p w14:paraId="75211E6D">
      <w:pPr>
        <w:pStyle w:val="35"/>
        <w:textAlignment w:val="baseline"/>
        <w:rPr>
          <w:rFonts w:hint="eastAsia" w:ascii="宋体" w:hAnsi="宋体" w:eastAsia="宋体" w:cs="宋体"/>
          <w:b/>
          <w:bCs/>
          <w:color w:val="auto"/>
          <w:kern w:val="0"/>
        </w:rPr>
      </w:pPr>
    </w:p>
    <w:p w14:paraId="4269F6ED">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名 称：</w:t>
      </w:r>
      <w:r>
        <w:rPr>
          <w:rFonts w:hint="eastAsia" w:ascii="宋体" w:hAnsi="宋体" w:eastAsia="宋体" w:cs="宋体"/>
          <w:b/>
          <w:bCs/>
          <w:color w:val="auto"/>
          <w:kern w:val="0"/>
          <w:sz w:val="24"/>
          <w:u w:val="single" w:color="000000"/>
        </w:rPr>
        <w:t>           </w:t>
      </w:r>
    </w:p>
    <w:p w14:paraId="304E36AB">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编 号：</w:t>
      </w:r>
      <w:r>
        <w:rPr>
          <w:rFonts w:hint="eastAsia" w:ascii="宋体" w:hAnsi="宋体" w:eastAsia="宋体" w:cs="宋体"/>
          <w:b/>
          <w:bCs/>
          <w:color w:val="auto"/>
          <w:kern w:val="0"/>
          <w:sz w:val="24"/>
          <w:u w:val="single" w:color="000000"/>
        </w:rPr>
        <w:t>          </w:t>
      </w:r>
    </w:p>
    <w:p w14:paraId="743761C3">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包       号</w:t>
      </w:r>
      <w:r>
        <w:rPr>
          <w:rFonts w:hint="eastAsia" w:ascii="宋体" w:hAnsi="宋体" w:eastAsia="宋体" w:cs="宋体"/>
          <w:b/>
          <w:bCs/>
          <w:color w:val="auto"/>
          <w:kern w:val="0"/>
          <w:sz w:val="24"/>
          <w:u w:val="single" w:color="000000"/>
        </w:rPr>
        <w:t xml:space="preserve">：                     </w:t>
      </w:r>
    </w:p>
    <w:p w14:paraId="4BF48D85">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供应商名称 ：</w:t>
      </w:r>
      <w:r>
        <w:rPr>
          <w:rFonts w:hint="eastAsia" w:ascii="宋体" w:hAnsi="宋体" w:eastAsia="宋体" w:cs="宋体"/>
          <w:b/>
          <w:bCs/>
          <w:color w:val="auto"/>
          <w:kern w:val="0"/>
          <w:sz w:val="24"/>
          <w:u w:val="single" w:color="000000"/>
        </w:rPr>
        <w:t xml:space="preserve">             </w:t>
      </w:r>
      <w:r>
        <w:rPr>
          <w:rFonts w:hint="eastAsia" w:ascii="宋体" w:hAnsi="宋体" w:eastAsia="宋体" w:cs="宋体"/>
          <w:color w:val="auto"/>
          <w:kern w:val="0"/>
          <w:sz w:val="24"/>
        </w:rPr>
        <w:t>（全称并加盖公章）</w:t>
      </w:r>
    </w:p>
    <w:p w14:paraId="63006B4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日   期 ：</w:t>
      </w:r>
      <w:r>
        <w:rPr>
          <w:rFonts w:hint="eastAsia" w:ascii="宋体" w:hAnsi="宋体" w:eastAsia="宋体" w:cs="宋体"/>
          <w:b/>
          <w:bCs/>
          <w:color w:val="auto"/>
          <w:kern w:val="0"/>
          <w:sz w:val="24"/>
          <w:u w:val="single" w:color="000000"/>
        </w:rPr>
        <w:t xml:space="preserve">                  </w:t>
      </w:r>
    </w:p>
    <w:p w14:paraId="13994D6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4CA0667C">
      <w:pPr>
        <w:widowControl/>
        <w:shd w:val="clear" w:color="auto" w:fill="FFFFFF"/>
        <w:spacing w:line="460" w:lineRule="atLeast"/>
        <w:textAlignment w:val="baseline"/>
        <w:rPr>
          <w:rFonts w:hint="eastAsia" w:ascii="宋体" w:hAnsi="宋体" w:eastAsia="宋体" w:cs="宋体"/>
          <w:b/>
          <w:bCs/>
          <w:color w:val="auto"/>
          <w:kern w:val="0"/>
          <w:sz w:val="24"/>
        </w:rPr>
      </w:pPr>
    </w:p>
    <w:p w14:paraId="0B0AC33E">
      <w:pPr>
        <w:widowControl/>
        <w:shd w:val="clear" w:color="auto" w:fill="FFFFFF"/>
        <w:spacing w:line="460" w:lineRule="atLeast"/>
        <w:textAlignment w:val="baseline"/>
        <w:rPr>
          <w:rFonts w:hint="eastAsia" w:ascii="宋体" w:hAnsi="宋体" w:eastAsia="宋体" w:cs="宋体"/>
          <w:b/>
          <w:bCs/>
          <w:color w:val="auto"/>
          <w:kern w:val="0"/>
          <w:sz w:val="24"/>
        </w:rPr>
      </w:pPr>
    </w:p>
    <w:p w14:paraId="63972BD7">
      <w:pPr>
        <w:widowControl/>
        <w:shd w:val="clear" w:color="auto" w:fill="FFFFFF"/>
        <w:spacing w:line="460" w:lineRule="atLeast"/>
        <w:textAlignment w:val="baseline"/>
        <w:rPr>
          <w:rFonts w:hint="eastAsia" w:ascii="宋体" w:hAnsi="宋体" w:eastAsia="宋体" w:cs="宋体"/>
          <w:b/>
          <w:bCs/>
          <w:color w:val="auto"/>
          <w:kern w:val="0"/>
          <w:sz w:val="24"/>
        </w:rPr>
      </w:pPr>
    </w:p>
    <w:p w14:paraId="529E6324">
      <w:pPr>
        <w:widowControl/>
        <w:shd w:val="clear" w:color="auto" w:fill="FFFFFF"/>
        <w:spacing w:line="460" w:lineRule="atLeast"/>
        <w:textAlignment w:val="baseline"/>
        <w:rPr>
          <w:rFonts w:hint="eastAsia" w:ascii="宋体" w:hAnsi="宋体" w:eastAsia="宋体" w:cs="宋体"/>
          <w:b/>
          <w:bCs/>
          <w:color w:val="auto"/>
          <w:kern w:val="0"/>
          <w:sz w:val="24"/>
        </w:rPr>
      </w:pPr>
    </w:p>
    <w:p w14:paraId="7FAE3ED6">
      <w:pPr>
        <w:pStyle w:val="35"/>
        <w:textAlignment w:val="baseline"/>
        <w:rPr>
          <w:rFonts w:hint="eastAsia" w:ascii="宋体" w:hAnsi="宋体" w:eastAsia="宋体" w:cs="宋体"/>
          <w:b/>
          <w:bCs/>
          <w:color w:val="auto"/>
          <w:kern w:val="0"/>
        </w:rPr>
      </w:pPr>
    </w:p>
    <w:p w14:paraId="675D5711">
      <w:pPr>
        <w:pStyle w:val="35"/>
        <w:textAlignment w:val="baseline"/>
        <w:rPr>
          <w:rFonts w:hint="eastAsia" w:ascii="宋体" w:hAnsi="宋体" w:eastAsia="宋体" w:cs="宋体"/>
          <w:b/>
          <w:bCs/>
          <w:color w:val="auto"/>
          <w:kern w:val="0"/>
        </w:rPr>
      </w:pPr>
    </w:p>
    <w:p w14:paraId="459549D3">
      <w:pPr>
        <w:pStyle w:val="35"/>
        <w:textAlignment w:val="baseline"/>
        <w:rPr>
          <w:rFonts w:hint="eastAsia" w:ascii="宋体" w:hAnsi="宋体" w:eastAsia="宋体" w:cs="宋体"/>
          <w:b/>
          <w:bCs/>
          <w:color w:val="auto"/>
          <w:kern w:val="0"/>
        </w:rPr>
      </w:pPr>
    </w:p>
    <w:p w14:paraId="77E93F0B">
      <w:pPr>
        <w:pStyle w:val="35"/>
        <w:textAlignment w:val="baseline"/>
        <w:rPr>
          <w:rFonts w:hint="eastAsia" w:ascii="宋体" w:hAnsi="宋体" w:eastAsia="宋体" w:cs="宋体"/>
          <w:b/>
          <w:bCs/>
          <w:color w:val="auto"/>
          <w:kern w:val="0"/>
        </w:rPr>
      </w:pPr>
    </w:p>
    <w:p w14:paraId="53101D6D">
      <w:pPr>
        <w:pStyle w:val="35"/>
        <w:textAlignment w:val="baseline"/>
        <w:rPr>
          <w:rFonts w:hint="eastAsia" w:ascii="宋体" w:hAnsi="宋体" w:eastAsia="宋体" w:cs="宋体"/>
          <w:b/>
          <w:bCs/>
          <w:color w:val="auto"/>
          <w:kern w:val="0"/>
        </w:rPr>
      </w:pPr>
    </w:p>
    <w:p w14:paraId="663BE820">
      <w:pPr>
        <w:pStyle w:val="35"/>
        <w:textAlignment w:val="baseline"/>
        <w:rPr>
          <w:rFonts w:hint="eastAsia" w:ascii="宋体" w:hAnsi="宋体" w:eastAsia="宋体" w:cs="宋体"/>
          <w:b/>
          <w:bCs/>
          <w:color w:val="auto"/>
          <w:kern w:val="0"/>
        </w:rPr>
      </w:pPr>
    </w:p>
    <w:p w14:paraId="7EA180DA">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附件2</w:t>
      </w:r>
    </w:p>
    <w:p w14:paraId="0A905C0E">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竞争性谈判响应书</w:t>
      </w:r>
    </w:p>
    <w:p w14:paraId="30E1402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3688BA6">
      <w:pPr>
        <w:widowControl/>
        <w:shd w:val="clear" w:color="auto" w:fill="FFFFFF"/>
        <w:spacing w:line="460" w:lineRule="atLeast"/>
        <w:ind w:firstLine="6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（姓名）为我方代理人，参加贵方组织的_____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）的竞争性谈判。现正式提交下述文件1份：</w:t>
      </w:r>
    </w:p>
    <w:p w14:paraId="1515E84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1、初次报价一览表。</w:t>
      </w:r>
    </w:p>
    <w:p w14:paraId="04F43D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2、初次报价明细表。</w:t>
      </w:r>
    </w:p>
    <w:p w14:paraId="3614E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3、技术响应表。</w:t>
      </w:r>
    </w:p>
    <w:p w14:paraId="5BFC32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4、供货范围清单</w:t>
      </w:r>
    </w:p>
    <w:p w14:paraId="45AF33F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5、商务响应表。</w:t>
      </w:r>
    </w:p>
    <w:p w14:paraId="6635021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6、法定代表人身份证明。</w:t>
      </w:r>
    </w:p>
    <w:p w14:paraId="0BBABCB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7、法定代表人授权书</w:t>
      </w:r>
    </w:p>
    <w:p w14:paraId="2D5C5F5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8、证明文件。</w:t>
      </w:r>
    </w:p>
    <w:p w14:paraId="47F7C1D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9、抵制商业贿赂承诺。</w:t>
      </w:r>
    </w:p>
    <w:p w14:paraId="43E5C28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为便于贵方公正、择优地确定成交供应商及其提供产品和服务，我方就本次竞争性谈判有关事项郑重声明并宣布同意如下：</w:t>
      </w:r>
    </w:p>
    <w:p w14:paraId="4DAB103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E38999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2、我方承诺在竞争性谈判活动中提供的各种材料真实有效。</w:t>
      </w:r>
    </w:p>
    <w:p w14:paraId="761184B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5AE198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EBC92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5、我方保证尊重谈判小组的评审结果，完全理解本采购项目最低报价不作为成交的保证。</w:t>
      </w:r>
    </w:p>
    <w:p w14:paraId="518B654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C396E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7、如果发生供应商须知第26.2.1、26.2.2项所述情况，同意我方被认定为未实质性响应竞争性谈判文件。</w:t>
      </w:r>
    </w:p>
    <w:p w14:paraId="3D48309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8、如果发生供应商须知第26.3、33.2项所述情况，同意谈判小组认定我方的行为属于恶意串通行为，并自愿接受监管部门的处罚。</w:t>
      </w:r>
    </w:p>
    <w:p w14:paraId="2C410AA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9、如果发生供应商须知第29.2项所述情况，同意我方被认定为丧失参加谈判的资格，并承担相应的法律责任。</w:t>
      </w:r>
    </w:p>
    <w:p w14:paraId="2ECFBF5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571A6F5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工作日内，按照竞争性谈判文件的规定与采购人签订采购合同。否则，视为我方成交后无正当理由不与采购人签订合同并承担相应法律责任。</w:t>
      </w:r>
    </w:p>
    <w:p w14:paraId="75BF3F1E">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12、我方最近3年内的被公开披露或查处的违法违规行为有：</w:t>
      </w:r>
    </w:p>
    <w:p w14:paraId="34D5931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w:t>
      </w:r>
    </w:p>
    <w:p w14:paraId="53FB1A3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13、以上事项如有虚假或隐瞒，我方愿意承担一切后果和责任。</w:t>
      </w:r>
    </w:p>
    <w:p w14:paraId="4C34267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14、与本响应有关的一切正式往来通讯请寄：</w:t>
      </w:r>
    </w:p>
    <w:p w14:paraId="7406A43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地址：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邮编： </w:t>
      </w:r>
      <w:r>
        <w:rPr>
          <w:rFonts w:hint="eastAsia" w:ascii="宋体" w:hAnsi="宋体" w:eastAsia="宋体" w:cs="宋体"/>
          <w:color w:val="auto"/>
          <w:kern w:val="0"/>
          <w:sz w:val="24"/>
          <w:u w:val="single" w:color="000000"/>
        </w:rPr>
        <w:t>         </w:t>
      </w:r>
    </w:p>
    <w:p w14:paraId="71C8D8CB">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color="000000"/>
        </w:rPr>
        <w:t>          </w:t>
      </w:r>
    </w:p>
    <w:p w14:paraId="780B4C8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13B68C5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88209A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611B1228">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1F47E3F5">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431FF237">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1B423767">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08EEC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5DA27051">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598F7446">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2A19A4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204C54F3">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BB87A17">
      <w:pPr>
        <w:widowControl/>
        <w:shd w:val="clear" w:color="auto" w:fill="FFFFFF"/>
        <w:spacing w:before="50" w:after="50" w:line="405"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附件3          </w:t>
      </w:r>
    </w:p>
    <w:p w14:paraId="7AEFCF22">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初次报价一览表</w:t>
      </w:r>
      <w:r>
        <w:rPr>
          <w:rFonts w:hint="eastAsia" w:ascii="宋体" w:hAnsi="宋体" w:eastAsia="宋体" w:cs="宋体"/>
          <w:color w:val="auto"/>
          <w:kern w:val="0"/>
          <w:sz w:val="24"/>
        </w:rPr>
        <w:t>（格式）</w:t>
      </w:r>
    </w:p>
    <w:p w14:paraId="078DF46F">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项目编号：</w:t>
      </w:r>
      <w:r>
        <w:rPr>
          <w:rFonts w:hint="eastAsia" w:ascii="宋体" w:hAnsi="宋体" w:eastAsia="宋体" w:cs="宋体"/>
          <w:color w:val="auto"/>
          <w:kern w:val="0"/>
          <w:sz w:val="24"/>
          <w:u w:val="single" w:color="000000"/>
        </w:rPr>
        <w:t>       </w:t>
      </w:r>
    </w:p>
    <w:p w14:paraId="67DCEDC1">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货币单位：元</w:t>
      </w:r>
    </w:p>
    <w:tbl>
      <w:tblPr>
        <w:tblStyle w:val="17"/>
        <w:tblW w:w="8942" w:type="dxa"/>
        <w:jc w:val="center"/>
        <w:tblLayout w:type="fixed"/>
        <w:tblCellMar>
          <w:top w:w="0" w:type="dxa"/>
          <w:left w:w="0" w:type="dxa"/>
          <w:bottom w:w="0" w:type="dxa"/>
          <w:right w:w="0" w:type="dxa"/>
        </w:tblCellMar>
      </w:tblPr>
      <w:tblGrid>
        <w:gridCol w:w="89"/>
        <w:gridCol w:w="712"/>
        <w:gridCol w:w="452"/>
        <w:gridCol w:w="711"/>
        <w:gridCol w:w="710"/>
        <w:gridCol w:w="982"/>
        <w:gridCol w:w="1343"/>
        <w:gridCol w:w="1164"/>
        <w:gridCol w:w="1164"/>
        <w:gridCol w:w="1525"/>
        <w:gridCol w:w="90"/>
      </w:tblGrid>
      <w:tr w14:paraId="71C8FA45">
        <w:tblPrEx>
          <w:tblCellMar>
            <w:top w:w="0" w:type="dxa"/>
            <w:left w:w="0" w:type="dxa"/>
            <w:bottom w:w="0" w:type="dxa"/>
            <w:right w:w="0" w:type="dxa"/>
          </w:tblCellMar>
        </w:tblPrEx>
        <w:trPr>
          <w:gridAfter w:val="1"/>
          <w:wAfter w:w="90" w:type="dxa"/>
          <w:trHeight w:val="718" w:hRule="atLeast"/>
          <w:jc w:val="center"/>
        </w:trPr>
        <w:tc>
          <w:tcPr>
            <w:tcW w:w="8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B5F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60F250">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  名称</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E003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w:t>
            </w:r>
          </w:p>
        </w:tc>
        <w:tc>
          <w:tcPr>
            <w:tcW w:w="9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EF63D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数量</w:t>
            </w:r>
          </w:p>
        </w:tc>
        <w:tc>
          <w:tcPr>
            <w:tcW w:w="1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506F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报价（单价）</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28508">
            <w:pPr>
              <w:widowControl/>
              <w:spacing w:before="50" w:after="50" w:line="27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总报价（元）</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D29F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交货期</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D7725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备注</w:t>
            </w:r>
          </w:p>
        </w:tc>
      </w:tr>
      <w:tr w14:paraId="4BABEDF3">
        <w:tblPrEx>
          <w:tblCellMar>
            <w:top w:w="0" w:type="dxa"/>
            <w:left w:w="0" w:type="dxa"/>
            <w:bottom w:w="0" w:type="dxa"/>
            <w:right w:w="0" w:type="dxa"/>
          </w:tblCellMar>
        </w:tblPrEx>
        <w:trPr>
          <w:cantSplit/>
          <w:trHeight w:val="621" w:hRule="atLeast"/>
          <w:jc w:val="center"/>
        </w:trPr>
        <w:tc>
          <w:tcPr>
            <w:tcW w:w="801"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3EFC6EA">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7EAEA9">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B935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C2D8A">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5C65">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D8A49">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4FE3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09C2">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2E5CFE44">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1B189AAE">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074FD1B6">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22E1C0">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A0AB4">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8F450">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F87A6">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E20DE">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3D226">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138F8">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76602C49">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E4B469B">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77DE4403">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92ADAB">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094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0F717">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FAA2D2">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81494">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06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5C226">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091E3845">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0625985">
        <w:tblPrEx>
          <w:tblCellMar>
            <w:top w:w="0" w:type="dxa"/>
            <w:left w:w="0" w:type="dxa"/>
            <w:bottom w:w="0" w:type="dxa"/>
            <w:right w:w="0" w:type="dxa"/>
          </w:tblCellMar>
        </w:tblPrEx>
        <w:trPr>
          <w:gridAfter w:val="8"/>
          <w:wAfter w:w="7689" w:type="dxa"/>
          <w:trHeight w:val="621" w:hRule="atLeast"/>
          <w:jc w:val="center"/>
        </w:trPr>
        <w:tc>
          <w:tcPr>
            <w:tcW w:w="89" w:type="dxa"/>
            <w:tcBorders>
              <w:top w:val="nil"/>
              <w:left w:val="nil"/>
              <w:bottom w:val="nil"/>
              <w:right w:val="nil"/>
            </w:tcBorders>
            <w:vAlign w:val="center"/>
          </w:tcPr>
          <w:p w14:paraId="50C0A43E">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164" w:type="dxa"/>
            <w:gridSpan w:val="2"/>
            <w:tcBorders>
              <w:top w:val="nil"/>
              <w:left w:val="nil"/>
              <w:bottom w:val="nil"/>
              <w:right w:val="nil"/>
            </w:tcBorders>
            <w:vAlign w:val="center"/>
          </w:tcPr>
          <w:p w14:paraId="505AD724">
            <w:pPr>
              <w:widowControl/>
              <w:spacing w:line="270" w:lineRule="atLeast"/>
              <w:textAlignment w:val="baseline"/>
              <w:rPr>
                <w:rFonts w:hint="eastAsia" w:ascii="宋体" w:hAnsi="宋体" w:eastAsia="宋体" w:cs="宋体"/>
                <w:color w:val="auto"/>
                <w:kern w:val="0"/>
                <w:sz w:val="28"/>
                <w:szCs w:val="28"/>
              </w:rPr>
            </w:pPr>
          </w:p>
        </w:tc>
      </w:tr>
    </w:tbl>
    <w:p w14:paraId="0822F0F2">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 1、报价一经涂改，应在涂改处加盖单位公章或供应商代表签字或盖章，否则其响应作无效响应处理。</w:t>
      </w:r>
    </w:p>
    <w:p w14:paraId="0A0FF3C5">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2、凡需用专用耗材的专用设备类采购项目，应按响应性文件规定的耗材量或按耗材的常规试用量提供报价。</w:t>
      </w:r>
    </w:p>
    <w:p w14:paraId="6269D0EF">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3、谈判费用包括项目实施所需的人工费、服务费、运输费、安装调试费、税费、及其他一切费用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包含网线，电缆，光纤等配件）</w:t>
      </w:r>
      <w:r>
        <w:rPr>
          <w:rFonts w:hint="eastAsia" w:ascii="宋体" w:hAnsi="宋体" w:eastAsia="宋体" w:cs="宋体"/>
          <w:color w:val="auto"/>
          <w:kern w:val="0"/>
          <w:sz w:val="24"/>
        </w:rPr>
        <w:t>。</w:t>
      </w:r>
    </w:p>
    <w:p w14:paraId="3E8CDEF1">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4、以上报价应与“初次报价明细表”中的报价相一致。</w:t>
      </w:r>
    </w:p>
    <w:p w14:paraId="0D03BDE4">
      <w:pPr>
        <w:widowControl/>
        <w:snapToGrid w:val="0"/>
        <w:spacing w:before="50" w:after="50" w:line="460" w:lineRule="exact"/>
        <w:ind w:firstLine="480" w:firstLineChars="200"/>
        <w:jc w:val="left"/>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5、凡认为所投产品符合价格折扣条件的，在相应的产品的“备注”栏内注明符合何种折扣条件。</w:t>
      </w:r>
    </w:p>
    <w:p w14:paraId="3BE2E3C8">
      <w:pPr>
        <w:widowControl/>
        <w:shd w:val="clear" w:color="auto" w:fill="FFFFFF"/>
        <w:spacing w:before="50" w:after="50"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6、供应商按格式填列，不得自行更改，否则引起的不利后果由供应商承担。</w:t>
      </w:r>
    </w:p>
    <w:p w14:paraId="4A15252C">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91BF52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9DB4D7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p>
    <w:p w14:paraId="0C4262A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4EAD51DC">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w:t>
      </w:r>
    </w:p>
    <w:p w14:paraId="070CF214">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shd w:val="clear" w:color="auto" w:fill="FFFFFF"/>
        </w:rPr>
        <w:br w:type="page"/>
      </w:r>
    </w:p>
    <w:p w14:paraId="7EF9E6DE">
      <w:pPr>
        <w:shd w:val="clear" w:color="auto" w:fill="FFFFFF"/>
        <w:spacing w:before="50" w:after="50" w:line="405" w:lineRule="atLeast"/>
        <w:ind w:right="-1089" w:hanging="149"/>
        <w:textAlignment w:val="baseline"/>
        <w:rPr>
          <w:rFonts w:hint="eastAsia" w:ascii="宋体" w:hAnsi="宋体" w:eastAsia="宋体" w:cs="宋体"/>
          <w:b/>
          <w:color w:val="auto"/>
          <w:sz w:val="24"/>
        </w:rPr>
      </w:pPr>
      <w:r>
        <w:rPr>
          <w:rFonts w:hint="eastAsia" w:ascii="宋体" w:hAnsi="宋体" w:eastAsia="宋体" w:cs="宋体"/>
          <w:b/>
          <w:bCs/>
          <w:color w:val="auto"/>
          <w:kern w:val="0"/>
          <w:sz w:val="24"/>
        </w:rPr>
        <w:t>附件4        </w:t>
      </w:r>
    </w:p>
    <w:p w14:paraId="4429BC00">
      <w:pPr>
        <w:widowControl/>
        <w:shd w:val="clear" w:color="auto" w:fill="FFFFFF"/>
        <w:spacing w:before="50" w:after="50" w:line="405" w:lineRule="atLeast"/>
        <w:ind w:left="105" w:leftChars="50" w:right="-1089" w:firstLine="2409" w:firstLineChars="10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初次报价明细表</w:t>
      </w:r>
      <w:r>
        <w:rPr>
          <w:rFonts w:hint="eastAsia" w:ascii="宋体" w:hAnsi="宋体" w:eastAsia="宋体" w:cs="宋体"/>
          <w:color w:val="auto"/>
          <w:kern w:val="0"/>
          <w:sz w:val="24"/>
        </w:rPr>
        <w:t>（格式）</w:t>
      </w:r>
    </w:p>
    <w:p w14:paraId="506A87D5">
      <w:pPr>
        <w:widowControl/>
        <w:shd w:val="clear" w:color="auto" w:fill="FFFFFF"/>
        <w:spacing w:before="50" w:after="50" w:line="405" w:lineRule="atLeast"/>
        <w:ind w:right="-1089" w:hanging="149"/>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项目编号：</w:t>
      </w:r>
      <w:r>
        <w:rPr>
          <w:rFonts w:hint="eastAsia" w:ascii="宋体" w:hAnsi="宋体" w:eastAsia="宋体" w:cs="宋体"/>
          <w:color w:val="auto"/>
          <w:kern w:val="0"/>
          <w:sz w:val="24"/>
          <w:u w:val="single" w:color="000000"/>
        </w:rPr>
        <w:t>       </w:t>
      </w:r>
    </w:p>
    <w:p w14:paraId="146E8D84">
      <w:pPr>
        <w:widowControl/>
        <w:shd w:val="clear" w:color="auto" w:fill="FFFFFF"/>
        <w:spacing w:before="295" w:after="295"/>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金额单位：人民币（元）</w:t>
      </w:r>
    </w:p>
    <w:tbl>
      <w:tblPr>
        <w:tblStyle w:val="17"/>
        <w:tblW w:w="8522" w:type="dxa"/>
        <w:tblInd w:w="0" w:type="dxa"/>
        <w:shd w:val="clear" w:color="auto" w:fill="FFFFFF"/>
        <w:tblLayout w:type="fixed"/>
        <w:tblCellMar>
          <w:top w:w="0" w:type="dxa"/>
          <w:left w:w="0" w:type="dxa"/>
          <w:bottom w:w="0" w:type="dxa"/>
          <w:right w:w="0" w:type="dxa"/>
        </w:tblCellMar>
      </w:tblPr>
      <w:tblGrid>
        <w:gridCol w:w="523"/>
        <w:gridCol w:w="1163"/>
        <w:gridCol w:w="803"/>
        <w:gridCol w:w="1098"/>
        <w:gridCol w:w="1106"/>
        <w:gridCol w:w="1242"/>
        <w:gridCol w:w="811"/>
        <w:gridCol w:w="1776"/>
      </w:tblGrid>
      <w:tr w14:paraId="3A3C04CB">
        <w:tblPrEx>
          <w:shd w:val="clear" w:color="auto" w:fill="FFFFFF"/>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D592AA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C058FA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B6189D8">
            <w:pPr>
              <w:widowControl/>
              <w:spacing w:before="50" w:after="50"/>
              <w:jc w:val="center"/>
              <w:textAlignment w:val="baseline"/>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109A834">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A6A14B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0B66E3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78393D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C1ACD6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金额</w:t>
            </w:r>
          </w:p>
        </w:tc>
      </w:tr>
      <w:tr w14:paraId="50D473C8">
        <w:tblPrEx>
          <w:tblCellMar>
            <w:top w:w="0" w:type="dxa"/>
            <w:left w:w="0" w:type="dxa"/>
            <w:bottom w:w="0" w:type="dxa"/>
            <w:right w:w="0" w:type="dxa"/>
          </w:tblCellMar>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E2D7AE">
            <w:pPr>
              <w:widowControl/>
              <w:jc w:val="left"/>
              <w:textAlignment w:val="baseline"/>
              <w:rPr>
                <w:rFonts w:hint="eastAsia" w:ascii="宋体" w:hAnsi="宋体" w:eastAsia="宋体" w:cs="宋体"/>
                <w:color w:val="auto"/>
                <w:kern w:val="0"/>
                <w:sz w:val="18"/>
                <w:szCs w:val="18"/>
              </w:rPr>
            </w:pPr>
          </w:p>
        </w:tc>
        <w:tc>
          <w:tcPr>
            <w:tcW w:w="1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2DE03AB">
            <w:pPr>
              <w:widowControl/>
              <w:jc w:val="left"/>
              <w:textAlignment w:val="baseline"/>
              <w:rPr>
                <w:rFonts w:hint="eastAsia" w:ascii="宋体" w:hAnsi="宋体" w:eastAsia="宋体" w:cs="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6395B5">
            <w:pPr>
              <w:widowControl/>
              <w:jc w:val="left"/>
              <w:textAlignment w:val="baseline"/>
              <w:rPr>
                <w:rFonts w:hint="eastAsia" w:ascii="宋体" w:hAnsi="宋体" w:eastAsia="宋体" w:cs="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B0B508">
            <w:pPr>
              <w:widowControl/>
              <w:jc w:val="left"/>
              <w:textAlignment w:val="baseline"/>
              <w:rPr>
                <w:rFonts w:hint="eastAsia" w:ascii="宋体" w:hAnsi="宋体" w:eastAsia="宋体" w:cs="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5F34AE3">
            <w:pPr>
              <w:widowControl/>
              <w:jc w:val="left"/>
              <w:textAlignment w:val="baseline"/>
              <w:rPr>
                <w:rFonts w:hint="eastAsia" w:ascii="宋体" w:hAnsi="宋体" w:eastAsia="宋体" w:cs="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2F4191">
            <w:pPr>
              <w:widowControl/>
              <w:jc w:val="left"/>
              <w:textAlignment w:val="baseline"/>
              <w:rPr>
                <w:rFonts w:hint="eastAsia" w:ascii="宋体" w:hAnsi="宋体" w:eastAsia="宋体" w:cs="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C9B15">
            <w:pPr>
              <w:widowControl/>
              <w:jc w:val="left"/>
              <w:textAlignment w:val="baseline"/>
              <w:rPr>
                <w:rFonts w:hint="eastAsia" w:ascii="宋体" w:hAnsi="宋体" w:eastAsia="宋体" w:cs="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E99FC">
            <w:pPr>
              <w:widowControl/>
              <w:jc w:val="left"/>
              <w:textAlignment w:val="baseline"/>
              <w:rPr>
                <w:rFonts w:hint="eastAsia" w:ascii="宋体" w:hAnsi="宋体" w:eastAsia="宋体" w:cs="宋体"/>
                <w:color w:val="auto"/>
                <w:kern w:val="0"/>
                <w:sz w:val="18"/>
                <w:szCs w:val="18"/>
              </w:rPr>
            </w:pPr>
          </w:p>
        </w:tc>
      </w:tr>
      <w:tr w14:paraId="063FDA23">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B72028">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1A7F27">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17C93">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5C0C2E">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97DFE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5D2710">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F72506A">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6F6C8B">
            <w:pPr>
              <w:widowControl/>
              <w:jc w:val="left"/>
              <w:textAlignment w:val="baseline"/>
              <w:rPr>
                <w:rFonts w:hint="eastAsia" w:ascii="宋体" w:hAnsi="宋体" w:eastAsia="宋体" w:cs="宋体"/>
                <w:color w:val="auto"/>
                <w:kern w:val="0"/>
                <w:sz w:val="18"/>
                <w:szCs w:val="18"/>
              </w:rPr>
            </w:pPr>
          </w:p>
        </w:tc>
      </w:tr>
      <w:tr w14:paraId="09EB878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C9D8F5">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8637E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231C80">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D22F0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88E01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D30CB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42B48">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18D9B">
            <w:pPr>
              <w:widowControl/>
              <w:jc w:val="left"/>
              <w:textAlignment w:val="baseline"/>
              <w:rPr>
                <w:rFonts w:hint="eastAsia" w:ascii="宋体" w:hAnsi="宋体" w:eastAsia="宋体" w:cs="宋体"/>
                <w:color w:val="auto"/>
                <w:kern w:val="0"/>
                <w:sz w:val="18"/>
                <w:szCs w:val="18"/>
              </w:rPr>
            </w:pPr>
          </w:p>
        </w:tc>
      </w:tr>
      <w:tr w14:paraId="7C1F3557">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6284FF">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D655B3">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01401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8389A">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11856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6A728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35EA2E">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CA2D37">
            <w:pPr>
              <w:widowControl/>
              <w:jc w:val="left"/>
              <w:textAlignment w:val="baseline"/>
              <w:rPr>
                <w:rFonts w:hint="eastAsia" w:ascii="宋体" w:hAnsi="宋体" w:eastAsia="宋体" w:cs="宋体"/>
                <w:color w:val="auto"/>
                <w:kern w:val="0"/>
                <w:sz w:val="18"/>
                <w:szCs w:val="18"/>
              </w:rPr>
            </w:pPr>
          </w:p>
        </w:tc>
      </w:tr>
      <w:tr w14:paraId="59684CCE">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280ED">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CBD3E5">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16AB11">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FB2B9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F7E9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AFA68">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68ADFC">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EA43A4">
            <w:pPr>
              <w:widowControl/>
              <w:jc w:val="left"/>
              <w:textAlignment w:val="baseline"/>
              <w:rPr>
                <w:rFonts w:hint="eastAsia" w:ascii="宋体" w:hAnsi="宋体" w:eastAsia="宋体" w:cs="宋体"/>
                <w:color w:val="auto"/>
                <w:kern w:val="0"/>
                <w:sz w:val="18"/>
                <w:szCs w:val="18"/>
              </w:rPr>
            </w:pPr>
          </w:p>
        </w:tc>
      </w:tr>
      <w:tr w14:paraId="1DBD25B9">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4E97B4">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C031C70">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B71E4F">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C7A17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50C80A">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503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DF988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3886B26">
            <w:pPr>
              <w:widowControl/>
              <w:jc w:val="left"/>
              <w:textAlignment w:val="baseline"/>
              <w:rPr>
                <w:rFonts w:hint="eastAsia" w:ascii="宋体" w:hAnsi="宋体" w:eastAsia="宋体" w:cs="宋体"/>
                <w:color w:val="auto"/>
                <w:kern w:val="0"/>
                <w:sz w:val="18"/>
                <w:szCs w:val="18"/>
              </w:rPr>
            </w:pPr>
          </w:p>
        </w:tc>
      </w:tr>
      <w:tr w14:paraId="1845C2A8">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EEEC27">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FB60E">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B757C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59FF46">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92E55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E5E6B">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6C0D3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30C91E">
            <w:pPr>
              <w:widowControl/>
              <w:jc w:val="left"/>
              <w:textAlignment w:val="baseline"/>
              <w:rPr>
                <w:rFonts w:hint="eastAsia" w:ascii="宋体" w:hAnsi="宋体" w:eastAsia="宋体" w:cs="宋体"/>
                <w:color w:val="auto"/>
                <w:kern w:val="0"/>
                <w:sz w:val="18"/>
                <w:szCs w:val="18"/>
              </w:rPr>
            </w:pPr>
          </w:p>
        </w:tc>
      </w:tr>
      <w:tr w14:paraId="2F7F7A2B">
        <w:tblPrEx>
          <w:shd w:val="clear" w:color="auto" w:fill="FFFFFF"/>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DD28C3">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B2D0B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FBEA5D">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E62007">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32F075">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B8EAF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EA32D7">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BABE3F">
            <w:pPr>
              <w:widowControl/>
              <w:jc w:val="left"/>
              <w:textAlignment w:val="baseline"/>
              <w:rPr>
                <w:rFonts w:hint="eastAsia" w:ascii="宋体" w:hAnsi="宋体" w:eastAsia="宋体" w:cs="宋体"/>
                <w:color w:val="auto"/>
                <w:kern w:val="0"/>
                <w:sz w:val="18"/>
                <w:szCs w:val="18"/>
              </w:rPr>
            </w:pPr>
          </w:p>
        </w:tc>
      </w:tr>
      <w:tr w14:paraId="7CA66B10">
        <w:tblPrEx>
          <w:shd w:val="clear" w:color="auto" w:fill="FFFFFF"/>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77A62A">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E07232">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35BEEA">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68F07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F6EC8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4F5E1">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356570">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3EC251">
            <w:pPr>
              <w:widowControl/>
              <w:jc w:val="left"/>
              <w:textAlignment w:val="baseline"/>
              <w:rPr>
                <w:rFonts w:hint="eastAsia" w:ascii="宋体" w:hAnsi="宋体" w:eastAsia="宋体" w:cs="宋体"/>
                <w:color w:val="auto"/>
                <w:kern w:val="0"/>
                <w:sz w:val="18"/>
                <w:szCs w:val="18"/>
              </w:rPr>
            </w:pPr>
          </w:p>
        </w:tc>
      </w:tr>
      <w:tr w14:paraId="0C43E26F">
        <w:tblPrEx>
          <w:shd w:val="clear" w:color="auto" w:fill="FFFFFF"/>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C6DDD9A">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报价总计(</w:t>
            </w:r>
            <w:r>
              <w:rPr>
                <w:rFonts w:hint="eastAsia" w:ascii="宋体" w:hAnsi="宋体" w:eastAsia="宋体" w:cs="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6174C6">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w:t>
            </w:r>
            <w:r>
              <w:rPr>
                <w:rFonts w:hint="eastAsia" w:ascii="宋体" w:hAnsi="宋体" w:eastAsia="宋体" w:cs="宋体"/>
                <w:color w:val="auto"/>
                <w:kern w:val="0"/>
                <w:sz w:val="24"/>
                <w:u w:val="single" w:color="000000"/>
              </w:rPr>
              <w:t>           </w:t>
            </w:r>
          </w:p>
        </w:tc>
      </w:tr>
    </w:tbl>
    <w:p w14:paraId="52508B89">
      <w:pPr>
        <w:widowControl/>
        <w:shd w:val="clear" w:color="auto" w:fill="FFFFFF"/>
        <w:spacing w:before="50" w:after="50" w:line="405" w:lineRule="atLeast"/>
        <w:ind w:left="1418" w:hanging="567"/>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 </w:t>
      </w:r>
    </w:p>
    <w:p w14:paraId="4614072E">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D895628">
      <w:pPr>
        <w:widowControl/>
        <w:shd w:val="clear" w:color="auto" w:fill="FFFFFF"/>
        <w:spacing w:line="460" w:lineRule="atLeast"/>
        <w:ind w:firstLine="1200" w:firstLineChars="5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0C376D85">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rPr>
      </w:pPr>
    </w:p>
    <w:p w14:paraId="3711BAC2">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年    月    日</w:t>
      </w:r>
    </w:p>
    <w:p w14:paraId="2E07730F">
      <w:pPr>
        <w:widowControl/>
        <w:snapToGrid w:val="0"/>
        <w:spacing w:before="50" w:line="480" w:lineRule="auto"/>
        <w:jc w:val="left"/>
        <w:textAlignment w:val="baseline"/>
        <w:rPr>
          <w:rFonts w:hint="eastAsia" w:ascii="宋体" w:hAnsi="宋体" w:eastAsia="宋体" w:cs="宋体"/>
          <w:b/>
          <w:color w:val="auto"/>
          <w:kern w:val="0"/>
          <w:sz w:val="24"/>
        </w:rPr>
      </w:pPr>
    </w:p>
    <w:p w14:paraId="2A5F7C12">
      <w:pPr>
        <w:pStyle w:val="35"/>
        <w:textAlignment w:val="baseline"/>
        <w:rPr>
          <w:rFonts w:hint="eastAsia" w:ascii="宋体" w:hAnsi="宋体" w:eastAsia="宋体" w:cs="宋体"/>
          <w:color w:val="auto"/>
        </w:rPr>
      </w:pPr>
    </w:p>
    <w:p w14:paraId="61526612">
      <w:pPr>
        <w:widowControl/>
        <w:snapToGrid w:val="0"/>
        <w:spacing w:before="50" w:line="480" w:lineRule="auto"/>
        <w:jc w:val="left"/>
        <w:textAlignment w:val="baseline"/>
        <w:rPr>
          <w:rFonts w:hint="eastAsia" w:ascii="宋体" w:hAnsi="宋体" w:eastAsia="宋体" w:cs="宋体"/>
          <w:b/>
          <w:color w:val="auto"/>
          <w:kern w:val="0"/>
          <w:sz w:val="24"/>
        </w:rPr>
      </w:pPr>
    </w:p>
    <w:p w14:paraId="56ED9859">
      <w:pPr>
        <w:widowControl/>
        <w:snapToGrid w:val="0"/>
        <w:spacing w:before="50" w:line="480" w:lineRule="auto"/>
        <w:jc w:val="left"/>
        <w:textAlignment w:val="baseline"/>
        <w:rPr>
          <w:rFonts w:hint="eastAsia" w:ascii="宋体" w:hAnsi="宋体" w:eastAsia="宋体" w:cs="宋体"/>
          <w:b/>
          <w:color w:val="auto"/>
          <w:kern w:val="0"/>
          <w:sz w:val="24"/>
        </w:rPr>
      </w:pPr>
    </w:p>
    <w:p w14:paraId="51C8DAE5">
      <w:pPr>
        <w:widowControl/>
        <w:snapToGrid w:val="0"/>
        <w:spacing w:before="50" w:line="480" w:lineRule="auto"/>
        <w:jc w:val="left"/>
        <w:textAlignment w:val="baseline"/>
        <w:rPr>
          <w:rFonts w:hint="eastAsia" w:ascii="宋体" w:hAnsi="宋体" w:eastAsia="宋体" w:cs="宋体"/>
          <w:b/>
          <w:color w:val="auto"/>
          <w:kern w:val="0"/>
          <w:sz w:val="24"/>
        </w:rPr>
      </w:pPr>
    </w:p>
    <w:p w14:paraId="7933DFDB">
      <w:pPr>
        <w:pStyle w:val="2"/>
        <w:spacing w:before="319" w:after="319"/>
        <w:textAlignment w:val="baseline"/>
        <w:rPr>
          <w:rFonts w:hint="eastAsia" w:ascii="宋体" w:hAnsi="宋体" w:eastAsia="宋体" w:cs="宋体"/>
          <w:color w:val="auto"/>
          <w:sz w:val="21"/>
        </w:rPr>
      </w:pPr>
    </w:p>
    <w:p w14:paraId="60B23012">
      <w:pPr>
        <w:widowControl/>
        <w:snapToGrid w:val="0"/>
        <w:spacing w:before="50" w:line="480" w:lineRule="auto"/>
        <w:jc w:val="left"/>
        <w:textAlignment w:val="baseline"/>
        <w:rPr>
          <w:rFonts w:hint="eastAsia" w:ascii="宋体" w:hAnsi="宋体" w:eastAsia="宋体" w:cs="宋体"/>
          <w:b/>
          <w:color w:val="auto"/>
          <w:kern w:val="0"/>
          <w:sz w:val="24"/>
        </w:rPr>
      </w:pPr>
    </w:p>
    <w:p w14:paraId="302AB092">
      <w:pPr>
        <w:spacing w:line="460" w:lineRule="atLeas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附件5:      </w:t>
      </w:r>
    </w:p>
    <w:p w14:paraId="3DDE9FAF">
      <w:pPr>
        <w:spacing w:line="460" w:lineRule="atLeast"/>
        <w:ind w:firstLine="2409" w:firstLineChars="1000"/>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供货范围清单（格式自拟）</w:t>
      </w:r>
    </w:p>
    <w:p w14:paraId="091830B6">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说明：</w:t>
      </w:r>
    </w:p>
    <w:p w14:paraId="3EC2A73E">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本清单应列明组成货物的主要件和关键件的名称、数量、原产地及单价。</w:t>
      </w:r>
    </w:p>
    <w:p w14:paraId="058B2B5A">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本清单应列明专用工具的名称、数量、原产地及单价（如果有的话）。</w:t>
      </w:r>
    </w:p>
    <w:p w14:paraId="523AF131">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本清单应列明备品备件的名称、数量、原产地及单价（如果有的话）。</w:t>
      </w:r>
    </w:p>
    <w:p w14:paraId="4E0C551D">
      <w:pPr>
        <w:spacing w:line="460" w:lineRule="atLeast"/>
        <w:textAlignment w:val="baseline"/>
        <w:rPr>
          <w:rFonts w:hint="eastAsia" w:ascii="宋体" w:hAnsi="宋体" w:eastAsia="宋体" w:cs="宋体"/>
          <w:b/>
          <w:color w:val="auto"/>
          <w:kern w:val="0"/>
          <w:sz w:val="24"/>
        </w:rPr>
      </w:pPr>
    </w:p>
    <w:p w14:paraId="79A0BDF0">
      <w:pPr>
        <w:pStyle w:val="33"/>
        <w:rPr>
          <w:rFonts w:hint="eastAsia" w:ascii="宋体" w:hAnsi="宋体" w:eastAsia="宋体" w:cs="宋体"/>
          <w:color w:val="auto"/>
        </w:rPr>
      </w:pPr>
    </w:p>
    <w:p w14:paraId="00D2BF7D">
      <w:pPr>
        <w:spacing w:line="460" w:lineRule="atLeast"/>
        <w:textAlignment w:val="baseline"/>
        <w:rPr>
          <w:rFonts w:hint="eastAsia" w:ascii="宋体" w:hAnsi="宋体" w:eastAsia="宋体" w:cs="宋体"/>
          <w:b/>
          <w:color w:val="auto"/>
          <w:kern w:val="0"/>
          <w:sz w:val="24"/>
        </w:rPr>
      </w:pPr>
    </w:p>
    <w:p w14:paraId="677DF043">
      <w:pPr>
        <w:spacing w:line="460" w:lineRule="atLeast"/>
        <w:textAlignment w:val="baseline"/>
        <w:rPr>
          <w:rFonts w:hint="eastAsia" w:ascii="宋体" w:hAnsi="宋体" w:eastAsia="宋体" w:cs="宋体"/>
          <w:b/>
          <w:color w:val="auto"/>
          <w:kern w:val="0"/>
          <w:sz w:val="24"/>
        </w:rPr>
      </w:pPr>
    </w:p>
    <w:p w14:paraId="33FE12ED">
      <w:pPr>
        <w:spacing w:line="460" w:lineRule="atLeast"/>
        <w:textAlignment w:val="baseline"/>
        <w:rPr>
          <w:rFonts w:hint="eastAsia" w:ascii="宋体" w:hAnsi="宋体" w:eastAsia="宋体" w:cs="宋体"/>
          <w:b/>
          <w:color w:val="auto"/>
          <w:kern w:val="0"/>
          <w:sz w:val="24"/>
        </w:rPr>
      </w:pPr>
    </w:p>
    <w:p w14:paraId="17F40007">
      <w:pPr>
        <w:spacing w:line="460" w:lineRule="atLeast"/>
        <w:textAlignment w:val="baseline"/>
        <w:rPr>
          <w:rFonts w:hint="eastAsia" w:ascii="宋体" w:hAnsi="宋体" w:eastAsia="宋体" w:cs="宋体"/>
          <w:b/>
          <w:color w:val="auto"/>
          <w:kern w:val="0"/>
          <w:sz w:val="24"/>
        </w:rPr>
      </w:pPr>
    </w:p>
    <w:p w14:paraId="41FA28D5">
      <w:pPr>
        <w:spacing w:line="460" w:lineRule="atLeast"/>
        <w:textAlignment w:val="baseline"/>
        <w:rPr>
          <w:rFonts w:hint="eastAsia" w:ascii="宋体" w:hAnsi="宋体" w:eastAsia="宋体" w:cs="宋体"/>
          <w:b/>
          <w:color w:val="auto"/>
          <w:kern w:val="0"/>
          <w:sz w:val="24"/>
        </w:rPr>
      </w:pPr>
    </w:p>
    <w:p w14:paraId="11276C62">
      <w:pPr>
        <w:spacing w:line="460" w:lineRule="atLeast"/>
        <w:textAlignment w:val="baseline"/>
        <w:rPr>
          <w:rFonts w:hint="eastAsia" w:ascii="宋体" w:hAnsi="宋体" w:eastAsia="宋体" w:cs="宋体"/>
          <w:b/>
          <w:color w:val="auto"/>
          <w:kern w:val="0"/>
          <w:sz w:val="24"/>
        </w:rPr>
      </w:pPr>
    </w:p>
    <w:p w14:paraId="59165F29">
      <w:pPr>
        <w:spacing w:line="460" w:lineRule="atLeast"/>
        <w:textAlignment w:val="baseline"/>
        <w:rPr>
          <w:rFonts w:hint="eastAsia" w:ascii="宋体" w:hAnsi="宋体" w:eastAsia="宋体" w:cs="宋体"/>
          <w:b/>
          <w:color w:val="auto"/>
          <w:kern w:val="0"/>
          <w:sz w:val="24"/>
        </w:rPr>
      </w:pPr>
    </w:p>
    <w:p w14:paraId="20A0BD4E">
      <w:pPr>
        <w:spacing w:line="460" w:lineRule="atLeast"/>
        <w:textAlignment w:val="baseline"/>
        <w:rPr>
          <w:rFonts w:hint="eastAsia" w:ascii="宋体" w:hAnsi="宋体" w:eastAsia="宋体" w:cs="宋体"/>
          <w:b/>
          <w:color w:val="auto"/>
          <w:kern w:val="0"/>
          <w:sz w:val="24"/>
        </w:rPr>
      </w:pPr>
    </w:p>
    <w:p w14:paraId="48C565FA">
      <w:pPr>
        <w:pStyle w:val="33"/>
        <w:rPr>
          <w:rFonts w:hint="eastAsia" w:ascii="宋体" w:hAnsi="宋体" w:eastAsia="宋体" w:cs="宋体"/>
          <w:color w:val="auto"/>
        </w:rPr>
      </w:pPr>
    </w:p>
    <w:p w14:paraId="647F2BD3">
      <w:pPr>
        <w:spacing w:line="460" w:lineRule="atLeast"/>
        <w:textAlignment w:val="baseline"/>
        <w:rPr>
          <w:rFonts w:hint="eastAsia" w:ascii="宋体" w:hAnsi="宋体" w:eastAsia="宋体" w:cs="宋体"/>
          <w:b/>
          <w:color w:val="auto"/>
          <w:kern w:val="0"/>
          <w:sz w:val="24"/>
        </w:rPr>
      </w:pPr>
    </w:p>
    <w:p w14:paraId="5259118E">
      <w:pPr>
        <w:spacing w:line="460" w:lineRule="atLeast"/>
        <w:textAlignment w:val="baseline"/>
        <w:rPr>
          <w:rFonts w:hint="eastAsia" w:ascii="宋体" w:hAnsi="宋体" w:eastAsia="宋体" w:cs="宋体"/>
          <w:b/>
          <w:color w:val="auto"/>
          <w:kern w:val="0"/>
          <w:sz w:val="24"/>
        </w:rPr>
      </w:pPr>
    </w:p>
    <w:p w14:paraId="0C5C6BC2">
      <w:pPr>
        <w:spacing w:line="460" w:lineRule="atLeast"/>
        <w:textAlignment w:val="baseline"/>
        <w:rPr>
          <w:rFonts w:hint="eastAsia" w:ascii="宋体" w:hAnsi="宋体" w:eastAsia="宋体" w:cs="宋体"/>
          <w:b/>
          <w:color w:val="auto"/>
          <w:kern w:val="0"/>
          <w:sz w:val="24"/>
        </w:rPr>
      </w:pPr>
    </w:p>
    <w:p w14:paraId="58C2DD6A">
      <w:pPr>
        <w:spacing w:line="460" w:lineRule="atLeast"/>
        <w:textAlignment w:val="baseline"/>
        <w:rPr>
          <w:rFonts w:hint="eastAsia" w:ascii="宋体" w:hAnsi="宋体" w:eastAsia="宋体" w:cs="宋体"/>
          <w:b/>
          <w:color w:val="auto"/>
          <w:kern w:val="0"/>
          <w:sz w:val="24"/>
        </w:rPr>
      </w:pPr>
    </w:p>
    <w:p w14:paraId="4240B4F0">
      <w:pPr>
        <w:spacing w:line="460" w:lineRule="atLeast"/>
        <w:textAlignment w:val="baseline"/>
        <w:rPr>
          <w:rFonts w:hint="eastAsia" w:ascii="宋体" w:hAnsi="宋体" w:eastAsia="宋体" w:cs="宋体"/>
          <w:b/>
          <w:color w:val="auto"/>
          <w:kern w:val="0"/>
          <w:sz w:val="24"/>
        </w:rPr>
      </w:pPr>
    </w:p>
    <w:p w14:paraId="4E789D64">
      <w:pPr>
        <w:spacing w:line="460" w:lineRule="atLeast"/>
        <w:textAlignment w:val="baseline"/>
        <w:rPr>
          <w:rFonts w:hint="eastAsia" w:ascii="宋体" w:hAnsi="宋体" w:eastAsia="宋体" w:cs="宋体"/>
          <w:b/>
          <w:color w:val="auto"/>
          <w:kern w:val="0"/>
          <w:sz w:val="24"/>
        </w:rPr>
      </w:pPr>
    </w:p>
    <w:p w14:paraId="1B38561D">
      <w:pPr>
        <w:spacing w:line="460" w:lineRule="atLeast"/>
        <w:textAlignment w:val="baseline"/>
        <w:rPr>
          <w:rFonts w:hint="eastAsia" w:ascii="宋体" w:hAnsi="宋体" w:eastAsia="宋体" w:cs="宋体"/>
          <w:b/>
          <w:color w:val="auto"/>
          <w:kern w:val="0"/>
          <w:sz w:val="24"/>
        </w:rPr>
      </w:pPr>
    </w:p>
    <w:p w14:paraId="1430B0D3">
      <w:pPr>
        <w:spacing w:line="460" w:lineRule="atLeast"/>
        <w:textAlignment w:val="baseline"/>
        <w:rPr>
          <w:rFonts w:hint="eastAsia" w:ascii="宋体" w:hAnsi="宋体" w:eastAsia="宋体" w:cs="宋体"/>
          <w:color w:val="auto"/>
          <w:sz w:val="24"/>
        </w:rPr>
      </w:pPr>
      <w:r>
        <w:rPr>
          <w:rFonts w:hint="eastAsia" w:ascii="宋体" w:hAnsi="宋体" w:eastAsia="宋体" w:cs="宋体"/>
          <w:b/>
          <w:color w:val="auto"/>
          <w:kern w:val="0"/>
          <w:sz w:val="24"/>
        </w:rPr>
        <w:t>附件6</w:t>
      </w:r>
      <w:r>
        <w:rPr>
          <w:rFonts w:hint="eastAsia" w:ascii="宋体" w:hAnsi="宋体" w:eastAsia="宋体" w:cs="宋体"/>
          <w:b/>
          <w:color w:val="auto"/>
          <w:kern w:val="0"/>
          <w:sz w:val="32"/>
          <w:szCs w:val="32"/>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技术参数响应表</w:t>
      </w:r>
      <w:r>
        <w:rPr>
          <w:rFonts w:hint="eastAsia" w:ascii="宋体" w:hAnsi="宋体" w:eastAsia="宋体" w:cs="宋体"/>
          <w:color w:val="auto"/>
          <w:sz w:val="24"/>
        </w:rPr>
        <w:t>（格式）</w:t>
      </w:r>
    </w:p>
    <w:p w14:paraId="422500F5">
      <w:pPr>
        <w:widowControl/>
        <w:shd w:val="clear" w:color="auto" w:fill="FFFFFF"/>
        <w:spacing w:line="460" w:lineRule="atLeast"/>
        <w:textAlignment w:val="baseline"/>
        <w:rPr>
          <w:rFonts w:hint="eastAsia" w:ascii="宋体" w:hAnsi="宋体" w:eastAsia="宋体" w:cs="宋体"/>
          <w:b/>
          <w:bCs/>
          <w:color w:val="auto"/>
          <w:kern w:val="0"/>
          <w:sz w:val="24"/>
        </w:rPr>
      </w:pPr>
    </w:p>
    <w:tbl>
      <w:tblPr>
        <w:tblStyle w:val="1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91"/>
        <w:gridCol w:w="1691"/>
        <w:gridCol w:w="1691"/>
        <w:gridCol w:w="1692"/>
      </w:tblGrid>
      <w:tr w14:paraId="303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91" w:type="dxa"/>
            <w:vAlign w:val="center"/>
          </w:tcPr>
          <w:p w14:paraId="3C12A936">
            <w:pPr>
              <w:spacing w:before="50" w:after="156" w:line="48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1691" w:type="dxa"/>
            <w:vAlign w:val="center"/>
          </w:tcPr>
          <w:p w14:paraId="793643F7">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货物名称</w:t>
            </w:r>
          </w:p>
        </w:tc>
        <w:tc>
          <w:tcPr>
            <w:tcW w:w="1691" w:type="dxa"/>
            <w:vAlign w:val="center"/>
          </w:tcPr>
          <w:p w14:paraId="3A223514">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91" w:type="dxa"/>
            <w:vAlign w:val="center"/>
          </w:tcPr>
          <w:p w14:paraId="2CC8A919">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响应性文件响应</w:t>
            </w:r>
          </w:p>
        </w:tc>
        <w:tc>
          <w:tcPr>
            <w:tcW w:w="1692" w:type="dxa"/>
            <w:vAlign w:val="center"/>
          </w:tcPr>
          <w:p w14:paraId="3558F67B">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偏离情况</w:t>
            </w:r>
          </w:p>
        </w:tc>
      </w:tr>
      <w:tr w14:paraId="6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4CB151C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1</w:t>
            </w:r>
          </w:p>
        </w:tc>
        <w:tc>
          <w:tcPr>
            <w:tcW w:w="1691" w:type="dxa"/>
            <w:vAlign w:val="center"/>
          </w:tcPr>
          <w:p w14:paraId="3034CF79">
            <w:pPr>
              <w:pStyle w:val="33"/>
              <w:jc w:val="center"/>
              <w:textAlignment w:val="baseline"/>
              <w:rPr>
                <w:rFonts w:hint="eastAsia" w:ascii="宋体" w:hAnsi="宋体" w:eastAsia="宋体" w:cs="宋体"/>
                <w:color w:val="auto"/>
                <w:sz w:val="20"/>
              </w:rPr>
            </w:pPr>
          </w:p>
        </w:tc>
        <w:tc>
          <w:tcPr>
            <w:tcW w:w="1691" w:type="dxa"/>
            <w:vAlign w:val="center"/>
          </w:tcPr>
          <w:p w14:paraId="58045FB6">
            <w:pPr>
              <w:pStyle w:val="33"/>
              <w:jc w:val="center"/>
              <w:textAlignment w:val="baseline"/>
              <w:rPr>
                <w:rFonts w:hint="eastAsia" w:ascii="宋体" w:hAnsi="宋体" w:eastAsia="宋体" w:cs="宋体"/>
                <w:color w:val="auto"/>
                <w:sz w:val="20"/>
              </w:rPr>
            </w:pPr>
          </w:p>
        </w:tc>
        <w:tc>
          <w:tcPr>
            <w:tcW w:w="1691" w:type="dxa"/>
            <w:vAlign w:val="center"/>
          </w:tcPr>
          <w:p w14:paraId="45A6C825">
            <w:pPr>
              <w:pStyle w:val="33"/>
              <w:jc w:val="center"/>
              <w:textAlignment w:val="baseline"/>
              <w:rPr>
                <w:rFonts w:hint="eastAsia" w:ascii="宋体" w:hAnsi="宋体" w:eastAsia="宋体" w:cs="宋体"/>
                <w:color w:val="auto"/>
                <w:sz w:val="20"/>
              </w:rPr>
            </w:pPr>
          </w:p>
        </w:tc>
        <w:tc>
          <w:tcPr>
            <w:tcW w:w="1692" w:type="dxa"/>
            <w:vAlign w:val="center"/>
          </w:tcPr>
          <w:p w14:paraId="41E65A5C">
            <w:pPr>
              <w:pStyle w:val="33"/>
              <w:jc w:val="center"/>
              <w:textAlignment w:val="baseline"/>
              <w:rPr>
                <w:rFonts w:hint="eastAsia" w:ascii="宋体" w:hAnsi="宋体" w:eastAsia="宋体" w:cs="宋体"/>
                <w:color w:val="auto"/>
                <w:sz w:val="20"/>
              </w:rPr>
            </w:pPr>
          </w:p>
        </w:tc>
      </w:tr>
      <w:tr w14:paraId="115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04D1728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2</w:t>
            </w:r>
          </w:p>
        </w:tc>
        <w:tc>
          <w:tcPr>
            <w:tcW w:w="1691" w:type="dxa"/>
            <w:vAlign w:val="center"/>
          </w:tcPr>
          <w:p w14:paraId="754E371D">
            <w:pPr>
              <w:pStyle w:val="33"/>
              <w:jc w:val="center"/>
              <w:textAlignment w:val="baseline"/>
              <w:rPr>
                <w:rFonts w:hint="eastAsia" w:ascii="宋体" w:hAnsi="宋体" w:eastAsia="宋体" w:cs="宋体"/>
                <w:color w:val="auto"/>
                <w:sz w:val="20"/>
              </w:rPr>
            </w:pPr>
          </w:p>
        </w:tc>
        <w:tc>
          <w:tcPr>
            <w:tcW w:w="1691" w:type="dxa"/>
            <w:vAlign w:val="center"/>
          </w:tcPr>
          <w:p w14:paraId="61F5106B">
            <w:pPr>
              <w:pStyle w:val="33"/>
              <w:jc w:val="center"/>
              <w:textAlignment w:val="baseline"/>
              <w:rPr>
                <w:rFonts w:hint="eastAsia" w:ascii="宋体" w:hAnsi="宋体" w:eastAsia="宋体" w:cs="宋体"/>
                <w:color w:val="auto"/>
                <w:sz w:val="20"/>
              </w:rPr>
            </w:pPr>
          </w:p>
        </w:tc>
        <w:tc>
          <w:tcPr>
            <w:tcW w:w="1691" w:type="dxa"/>
            <w:vAlign w:val="center"/>
          </w:tcPr>
          <w:p w14:paraId="07CDDF6C">
            <w:pPr>
              <w:pStyle w:val="33"/>
              <w:jc w:val="center"/>
              <w:textAlignment w:val="baseline"/>
              <w:rPr>
                <w:rFonts w:hint="eastAsia" w:ascii="宋体" w:hAnsi="宋体" w:eastAsia="宋体" w:cs="宋体"/>
                <w:color w:val="auto"/>
                <w:sz w:val="20"/>
              </w:rPr>
            </w:pPr>
          </w:p>
        </w:tc>
        <w:tc>
          <w:tcPr>
            <w:tcW w:w="1692" w:type="dxa"/>
            <w:vAlign w:val="center"/>
          </w:tcPr>
          <w:p w14:paraId="27CF1818">
            <w:pPr>
              <w:pStyle w:val="33"/>
              <w:jc w:val="center"/>
              <w:textAlignment w:val="baseline"/>
              <w:rPr>
                <w:rFonts w:hint="eastAsia" w:ascii="宋体" w:hAnsi="宋体" w:eastAsia="宋体" w:cs="宋体"/>
                <w:color w:val="auto"/>
                <w:sz w:val="20"/>
              </w:rPr>
            </w:pPr>
          </w:p>
        </w:tc>
      </w:tr>
      <w:tr w14:paraId="420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5EE7517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3</w:t>
            </w:r>
          </w:p>
        </w:tc>
        <w:tc>
          <w:tcPr>
            <w:tcW w:w="1691" w:type="dxa"/>
            <w:vAlign w:val="center"/>
          </w:tcPr>
          <w:p w14:paraId="14676042">
            <w:pPr>
              <w:pStyle w:val="33"/>
              <w:jc w:val="center"/>
              <w:textAlignment w:val="baseline"/>
              <w:rPr>
                <w:rFonts w:hint="eastAsia" w:ascii="宋体" w:hAnsi="宋体" w:eastAsia="宋体" w:cs="宋体"/>
                <w:color w:val="auto"/>
                <w:sz w:val="20"/>
              </w:rPr>
            </w:pPr>
          </w:p>
        </w:tc>
        <w:tc>
          <w:tcPr>
            <w:tcW w:w="1691" w:type="dxa"/>
            <w:vAlign w:val="center"/>
          </w:tcPr>
          <w:p w14:paraId="5FE0BD33">
            <w:pPr>
              <w:pStyle w:val="33"/>
              <w:jc w:val="center"/>
              <w:textAlignment w:val="baseline"/>
              <w:rPr>
                <w:rFonts w:hint="eastAsia" w:ascii="宋体" w:hAnsi="宋体" w:eastAsia="宋体" w:cs="宋体"/>
                <w:color w:val="auto"/>
                <w:sz w:val="20"/>
              </w:rPr>
            </w:pPr>
          </w:p>
        </w:tc>
        <w:tc>
          <w:tcPr>
            <w:tcW w:w="1691" w:type="dxa"/>
            <w:vAlign w:val="center"/>
          </w:tcPr>
          <w:p w14:paraId="1855C0E5">
            <w:pPr>
              <w:pStyle w:val="33"/>
              <w:jc w:val="center"/>
              <w:textAlignment w:val="baseline"/>
              <w:rPr>
                <w:rFonts w:hint="eastAsia" w:ascii="宋体" w:hAnsi="宋体" w:eastAsia="宋体" w:cs="宋体"/>
                <w:color w:val="auto"/>
                <w:sz w:val="20"/>
              </w:rPr>
            </w:pPr>
          </w:p>
        </w:tc>
        <w:tc>
          <w:tcPr>
            <w:tcW w:w="1692" w:type="dxa"/>
            <w:vAlign w:val="center"/>
          </w:tcPr>
          <w:p w14:paraId="42F94DC4">
            <w:pPr>
              <w:pStyle w:val="33"/>
              <w:jc w:val="center"/>
              <w:textAlignment w:val="baseline"/>
              <w:rPr>
                <w:rFonts w:hint="eastAsia" w:ascii="宋体" w:hAnsi="宋体" w:eastAsia="宋体" w:cs="宋体"/>
                <w:color w:val="auto"/>
                <w:sz w:val="20"/>
              </w:rPr>
            </w:pPr>
          </w:p>
        </w:tc>
      </w:tr>
      <w:tr w14:paraId="1D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4CA5AAE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w:t>
            </w:r>
          </w:p>
        </w:tc>
        <w:tc>
          <w:tcPr>
            <w:tcW w:w="1691" w:type="dxa"/>
            <w:vAlign w:val="center"/>
          </w:tcPr>
          <w:p w14:paraId="378EE5EB">
            <w:pPr>
              <w:pStyle w:val="33"/>
              <w:jc w:val="center"/>
              <w:textAlignment w:val="baseline"/>
              <w:rPr>
                <w:rFonts w:hint="eastAsia" w:ascii="宋体" w:hAnsi="宋体" w:eastAsia="宋体" w:cs="宋体"/>
                <w:color w:val="auto"/>
                <w:sz w:val="20"/>
              </w:rPr>
            </w:pPr>
          </w:p>
        </w:tc>
        <w:tc>
          <w:tcPr>
            <w:tcW w:w="1691" w:type="dxa"/>
            <w:vAlign w:val="center"/>
          </w:tcPr>
          <w:p w14:paraId="524EC932">
            <w:pPr>
              <w:pStyle w:val="33"/>
              <w:jc w:val="center"/>
              <w:textAlignment w:val="baseline"/>
              <w:rPr>
                <w:rFonts w:hint="eastAsia" w:ascii="宋体" w:hAnsi="宋体" w:eastAsia="宋体" w:cs="宋体"/>
                <w:color w:val="auto"/>
                <w:sz w:val="20"/>
              </w:rPr>
            </w:pPr>
          </w:p>
        </w:tc>
        <w:tc>
          <w:tcPr>
            <w:tcW w:w="1691" w:type="dxa"/>
            <w:vAlign w:val="center"/>
          </w:tcPr>
          <w:p w14:paraId="608671F7">
            <w:pPr>
              <w:pStyle w:val="33"/>
              <w:jc w:val="center"/>
              <w:textAlignment w:val="baseline"/>
              <w:rPr>
                <w:rFonts w:hint="eastAsia" w:ascii="宋体" w:hAnsi="宋体" w:eastAsia="宋体" w:cs="宋体"/>
                <w:color w:val="auto"/>
                <w:sz w:val="20"/>
              </w:rPr>
            </w:pPr>
          </w:p>
        </w:tc>
        <w:tc>
          <w:tcPr>
            <w:tcW w:w="1692" w:type="dxa"/>
            <w:vAlign w:val="center"/>
          </w:tcPr>
          <w:p w14:paraId="738EA058">
            <w:pPr>
              <w:pStyle w:val="33"/>
              <w:jc w:val="center"/>
              <w:textAlignment w:val="baseline"/>
              <w:rPr>
                <w:rFonts w:hint="eastAsia" w:ascii="宋体" w:hAnsi="宋体" w:eastAsia="宋体" w:cs="宋体"/>
                <w:color w:val="auto"/>
                <w:sz w:val="20"/>
              </w:rPr>
            </w:pPr>
          </w:p>
        </w:tc>
      </w:tr>
    </w:tbl>
    <w:p w14:paraId="55CBADE7">
      <w:pPr>
        <w:pStyle w:val="33"/>
        <w:textAlignment w:val="baseline"/>
        <w:rPr>
          <w:rFonts w:hint="eastAsia" w:ascii="宋体" w:hAnsi="宋体" w:eastAsia="宋体" w:cs="宋体"/>
          <w:color w:val="auto"/>
        </w:rPr>
      </w:pPr>
    </w:p>
    <w:p w14:paraId="2821CFF5">
      <w:pPr>
        <w:pStyle w:val="11"/>
        <w:spacing w:before="50" w:after="50" w:line="480" w:lineRule="atLeast"/>
        <w:textAlignment w:val="baseline"/>
        <w:rPr>
          <w:rFonts w:hint="eastAsia" w:ascii="宋体" w:hAnsi="宋体" w:eastAsia="宋体" w:cs="宋体"/>
          <w:color w:val="auto"/>
        </w:rPr>
      </w:pPr>
      <w:r>
        <w:rPr>
          <w:rFonts w:hint="eastAsia" w:ascii="宋体" w:hAnsi="宋体" w:eastAsia="宋体" w:cs="宋体"/>
          <w:color w:val="auto"/>
        </w:rPr>
        <w:t xml:space="preserve">注：供应商应对照竞争性谈判文件要求在“偏离情况”栏注明“正偏离”、“负偏离”或“无偏离”。                      </w:t>
      </w:r>
    </w:p>
    <w:p w14:paraId="47B74ED9">
      <w:pPr>
        <w:pStyle w:val="11"/>
        <w:spacing w:before="50" w:after="50" w:line="480" w:lineRule="atLeast"/>
        <w:ind w:firstLine="3600" w:firstLineChars="1500"/>
        <w:textAlignment w:val="baseline"/>
        <w:rPr>
          <w:rFonts w:hint="eastAsia" w:ascii="宋体" w:hAnsi="宋体" w:eastAsia="宋体" w:cs="宋体"/>
          <w:color w:val="auto"/>
        </w:rPr>
      </w:pPr>
      <w:r>
        <w:rPr>
          <w:rFonts w:hint="eastAsia" w:ascii="宋体" w:hAnsi="宋体" w:eastAsia="宋体" w:cs="宋体"/>
          <w:color w:val="auto"/>
        </w:rPr>
        <w:t>供应商代表签字或盖章：</w:t>
      </w:r>
      <w:r>
        <w:rPr>
          <w:rStyle w:val="38"/>
          <w:rFonts w:hint="eastAsia" w:ascii="宋体" w:hAnsi="宋体" w:eastAsia="宋体" w:cs="宋体"/>
          <w:color w:val="auto"/>
        </w:rPr>
        <w:t> </w:t>
      </w:r>
      <w:r>
        <w:rPr>
          <w:rFonts w:hint="eastAsia" w:ascii="宋体" w:hAnsi="宋体" w:eastAsia="宋体" w:cs="宋体"/>
          <w:color w:val="auto"/>
          <w:u w:val="single" w:color="000000"/>
        </w:rPr>
        <w:t>        </w:t>
      </w:r>
    </w:p>
    <w:p w14:paraId="4DB21EBA">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Style w:val="38"/>
          <w:rFonts w:hint="eastAsia" w:ascii="宋体" w:hAnsi="宋体" w:eastAsia="宋体" w:cs="宋体"/>
          <w:color w:val="auto"/>
          <w:sz w:val="24"/>
        </w:rPr>
        <w:t> </w:t>
      </w:r>
      <w:r>
        <w:rPr>
          <w:rFonts w:hint="eastAsia" w:ascii="宋体" w:hAnsi="宋体" w:eastAsia="宋体" w:cs="宋体"/>
          <w:color w:val="auto"/>
          <w:kern w:val="0"/>
          <w:sz w:val="24"/>
        </w:rPr>
        <w:t>供应商</w:t>
      </w:r>
      <w:r>
        <w:rPr>
          <w:rFonts w:hint="eastAsia" w:ascii="宋体" w:hAnsi="宋体" w:eastAsia="宋体" w:cs="宋体"/>
          <w:color w:val="auto"/>
          <w:sz w:val="24"/>
        </w:rPr>
        <w:t>：</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（全称并加盖公章）</w:t>
      </w:r>
    </w:p>
    <w:p w14:paraId="5017CF64">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年</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月</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日</w:t>
      </w:r>
    </w:p>
    <w:p w14:paraId="3928B8C9">
      <w:pPr>
        <w:pStyle w:val="35"/>
        <w:textAlignment w:val="baseline"/>
        <w:rPr>
          <w:rFonts w:hint="eastAsia" w:ascii="宋体" w:hAnsi="宋体" w:eastAsia="宋体" w:cs="宋体"/>
          <w:b/>
          <w:bCs/>
          <w:color w:val="auto"/>
          <w:kern w:val="0"/>
        </w:rPr>
      </w:pPr>
    </w:p>
    <w:p w14:paraId="5A3108BC">
      <w:pPr>
        <w:pStyle w:val="35"/>
        <w:textAlignment w:val="baseline"/>
        <w:rPr>
          <w:rFonts w:hint="eastAsia" w:ascii="宋体" w:hAnsi="宋体" w:eastAsia="宋体" w:cs="宋体"/>
          <w:b/>
          <w:bCs/>
          <w:color w:val="auto"/>
          <w:kern w:val="0"/>
        </w:rPr>
      </w:pPr>
    </w:p>
    <w:p w14:paraId="2F3149B0">
      <w:pPr>
        <w:pStyle w:val="35"/>
        <w:textAlignment w:val="baseline"/>
        <w:rPr>
          <w:rFonts w:hint="eastAsia" w:ascii="宋体" w:hAnsi="宋体" w:eastAsia="宋体" w:cs="宋体"/>
          <w:b/>
          <w:bCs/>
          <w:color w:val="auto"/>
          <w:kern w:val="0"/>
        </w:rPr>
      </w:pPr>
    </w:p>
    <w:p w14:paraId="7BBE2209">
      <w:pPr>
        <w:pStyle w:val="35"/>
        <w:textAlignment w:val="baseline"/>
        <w:rPr>
          <w:rFonts w:hint="eastAsia" w:ascii="宋体" w:hAnsi="宋体" w:eastAsia="宋体" w:cs="宋体"/>
          <w:b/>
          <w:bCs/>
          <w:color w:val="auto"/>
          <w:kern w:val="0"/>
        </w:rPr>
      </w:pPr>
    </w:p>
    <w:p w14:paraId="1858FD4E">
      <w:pPr>
        <w:pStyle w:val="35"/>
        <w:textAlignment w:val="baseline"/>
        <w:rPr>
          <w:rFonts w:hint="eastAsia" w:ascii="宋体" w:hAnsi="宋体" w:eastAsia="宋体" w:cs="宋体"/>
          <w:b/>
          <w:bCs/>
          <w:color w:val="auto"/>
          <w:kern w:val="0"/>
        </w:rPr>
      </w:pPr>
    </w:p>
    <w:p w14:paraId="6087F855">
      <w:pPr>
        <w:pStyle w:val="35"/>
        <w:textAlignment w:val="baseline"/>
        <w:rPr>
          <w:rFonts w:hint="eastAsia" w:ascii="宋体" w:hAnsi="宋体" w:eastAsia="宋体" w:cs="宋体"/>
          <w:b/>
          <w:bCs/>
          <w:color w:val="auto"/>
          <w:kern w:val="0"/>
        </w:rPr>
      </w:pPr>
    </w:p>
    <w:p w14:paraId="770C9FA6">
      <w:pPr>
        <w:pStyle w:val="35"/>
        <w:textAlignment w:val="baseline"/>
        <w:rPr>
          <w:rFonts w:hint="eastAsia" w:ascii="宋体" w:hAnsi="宋体" w:eastAsia="宋体" w:cs="宋体"/>
          <w:b/>
          <w:bCs/>
          <w:color w:val="auto"/>
          <w:kern w:val="0"/>
        </w:rPr>
      </w:pPr>
    </w:p>
    <w:p w14:paraId="77C22C52">
      <w:pPr>
        <w:pStyle w:val="35"/>
        <w:textAlignment w:val="baseline"/>
        <w:rPr>
          <w:rFonts w:hint="eastAsia" w:ascii="宋体" w:hAnsi="宋体" w:eastAsia="宋体" w:cs="宋体"/>
          <w:b/>
          <w:bCs/>
          <w:color w:val="auto"/>
          <w:kern w:val="0"/>
        </w:rPr>
      </w:pPr>
    </w:p>
    <w:p w14:paraId="4C7F95C4">
      <w:pPr>
        <w:pStyle w:val="35"/>
        <w:textAlignment w:val="baseline"/>
        <w:rPr>
          <w:rFonts w:hint="eastAsia" w:ascii="宋体" w:hAnsi="宋体" w:eastAsia="宋体" w:cs="宋体"/>
          <w:b/>
          <w:bCs/>
          <w:color w:val="auto"/>
          <w:kern w:val="0"/>
        </w:rPr>
      </w:pPr>
    </w:p>
    <w:p w14:paraId="11B8F30E">
      <w:pPr>
        <w:pStyle w:val="35"/>
        <w:textAlignment w:val="baseline"/>
        <w:rPr>
          <w:rFonts w:hint="eastAsia" w:ascii="宋体" w:hAnsi="宋体" w:eastAsia="宋体" w:cs="宋体"/>
          <w:b/>
          <w:bCs/>
          <w:color w:val="auto"/>
          <w:kern w:val="0"/>
        </w:rPr>
      </w:pPr>
    </w:p>
    <w:p w14:paraId="1559F827">
      <w:pPr>
        <w:pStyle w:val="35"/>
        <w:textAlignment w:val="baseline"/>
        <w:rPr>
          <w:rFonts w:hint="eastAsia" w:ascii="宋体" w:hAnsi="宋体" w:eastAsia="宋体" w:cs="宋体"/>
          <w:b/>
          <w:bCs/>
          <w:color w:val="auto"/>
          <w:kern w:val="0"/>
        </w:rPr>
      </w:pPr>
    </w:p>
    <w:p w14:paraId="20AB7E6E">
      <w:pPr>
        <w:pStyle w:val="35"/>
        <w:textAlignment w:val="baseline"/>
        <w:rPr>
          <w:rFonts w:hint="eastAsia" w:ascii="宋体" w:hAnsi="宋体" w:eastAsia="宋体" w:cs="宋体"/>
          <w:b/>
          <w:bCs/>
          <w:color w:val="auto"/>
          <w:kern w:val="0"/>
        </w:rPr>
      </w:pPr>
    </w:p>
    <w:p w14:paraId="6B7E347E">
      <w:pPr>
        <w:pStyle w:val="35"/>
        <w:textAlignment w:val="baseline"/>
        <w:rPr>
          <w:rFonts w:hint="eastAsia" w:ascii="宋体" w:hAnsi="宋体" w:eastAsia="宋体" w:cs="宋体"/>
          <w:b/>
          <w:bCs/>
          <w:color w:val="auto"/>
          <w:kern w:val="0"/>
        </w:rPr>
      </w:pPr>
    </w:p>
    <w:p w14:paraId="0803E199">
      <w:pPr>
        <w:pStyle w:val="35"/>
        <w:textAlignment w:val="baseline"/>
        <w:rPr>
          <w:rFonts w:hint="eastAsia" w:ascii="宋体" w:hAnsi="宋体" w:eastAsia="宋体" w:cs="宋体"/>
          <w:b/>
          <w:bCs/>
          <w:color w:val="auto"/>
          <w:kern w:val="0"/>
        </w:rPr>
      </w:pPr>
    </w:p>
    <w:p w14:paraId="66D2BA5B">
      <w:pPr>
        <w:pStyle w:val="35"/>
        <w:textAlignment w:val="baseline"/>
        <w:rPr>
          <w:rFonts w:hint="eastAsia" w:ascii="宋体" w:hAnsi="宋体" w:eastAsia="宋体" w:cs="宋体"/>
          <w:b/>
          <w:bCs/>
          <w:color w:val="auto"/>
          <w:kern w:val="0"/>
        </w:rPr>
      </w:pPr>
    </w:p>
    <w:p w14:paraId="2024DBBF">
      <w:pPr>
        <w:pStyle w:val="35"/>
        <w:textAlignment w:val="baseline"/>
        <w:rPr>
          <w:rFonts w:hint="eastAsia" w:ascii="宋体" w:hAnsi="宋体" w:eastAsia="宋体" w:cs="宋体"/>
          <w:b/>
          <w:bCs/>
          <w:color w:val="auto"/>
          <w:kern w:val="0"/>
        </w:rPr>
      </w:pPr>
    </w:p>
    <w:p w14:paraId="7815F17A">
      <w:pPr>
        <w:widowControl/>
        <w:snapToGrid w:val="0"/>
        <w:spacing w:before="50" w:line="480" w:lineRule="auto"/>
        <w:jc w:val="left"/>
        <w:textAlignment w:val="baseline"/>
        <w:rPr>
          <w:rFonts w:hint="eastAsia" w:ascii="宋体" w:hAnsi="宋体" w:eastAsia="宋体" w:cs="宋体"/>
          <w:color w:val="auto"/>
          <w:kern w:val="0"/>
          <w:sz w:val="24"/>
          <w:szCs w:val="20"/>
        </w:rPr>
      </w:pPr>
      <w:r>
        <w:rPr>
          <w:rFonts w:hint="eastAsia" w:ascii="宋体" w:hAnsi="宋体" w:eastAsia="宋体" w:cs="宋体"/>
          <w:b/>
          <w:bCs/>
          <w:color w:val="auto"/>
          <w:kern w:val="0"/>
          <w:sz w:val="24"/>
        </w:rPr>
        <w:t>附件7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24"/>
        </w:rPr>
        <w:t>商务响应表</w:t>
      </w:r>
      <w:r>
        <w:rPr>
          <w:rFonts w:hint="eastAsia" w:ascii="宋体" w:hAnsi="宋体" w:eastAsia="宋体" w:cs="宋体"/>
          <w:color w:val="auto"/>
          <w:kern w:val="0"/>
          <w:sz w:val="24"/>
        </w:rPr>
        <w:t>（格式）</w:t>
      </w:r>
    </w:p>
    <w:p w14:paraId="1D3DF805">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7EB7B0D">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E1BC736">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40F48A1F">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C0FE31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444CA8A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谈判供应商的承诺或说明</w:t>
            </w:r>
          </w:p>
        </w:tc>
      </w:tr>
      <w:tr w14:paraId="5F3A7C16">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84A3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合同签订</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220BA24D">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1DC28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4E85E900">
            <w:pPr>
              <w:widowControl/>
              <w:spacing w:line="270" w:lineRule="atLeast"/>
              <w:textAlignment w:val="baseline"/>
              <w:rPr>
                <w:rFonts w:hint="eastAsia" w:ascii="宋体" w:hAnsi="宋体" w:eastAsia="宋体" w:cs="宋体"/>
                <w:color w:val="auto"/>
                <w:kern w:val="0"/>
                <w:sz w:val="28"/>
                <w:szCs w:val="28"/>
              </w:rPr>
            </w:pPr>
          </w:p>
        </w:tc>
      </w:tr>
      <w:tr w14:paraId="10448284">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417868">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质保期</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D81692">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68BF5F3B">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7681CA5">
            <w:pPr>
              <w:widowControl/>
              <w:spacing w:line="270" w:lineRule="atLeast"/>
              <w:textAlignment w:val="baseline"/>
              <w:rPr>
                <w:rFonts w:hint="eastAsia" w:ascii="宋体" w:hAnsi="宋体" w:eastAsia="宋体" w:cs="宋体"/>
                <w:color w:val="auto"/>
                <w:kern w:val="0"/>
                <w:sz w:val="28"/>
                <w:szCs w:val="28"/>
              </w:rPr>
            </w:pPr>
          </w:p>
        </w:tc>
      </w:tr>
      <w:tr w14:paraId="2783E5D8">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EC783A">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供货期及供货地点</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944EA8">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FB964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A9689BF">
            <w:pPr>
              <w:widowControl/>
              <w:spacing w:line="270" w:lineRule="atLeast"/>
              <w:textAlignment w:val="baseline"/>
              <w:rPr>
                <w:rFonts w:hint="eastAsia" w:ascii="宋体" w:hAnsi="宋体" w:eastAsia="宋体" w:cs="宋体"/>
                <w:color w:val="auto"/>
                <w:kern w:val="0"/>
                <w:sz w:val="28"/>
                <w:szCs w:val="28"/>
              </w:rPr>
            </w:pPr>
          </w:p>
        </w:tc>
      </w:tr>
      <w:tr w14:paraId="7C392998">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C5E09">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E184DF6">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C13E0A2">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B105DD1">
            <w:pPr>
              <w:widowControl/>
              <w:spacing w:line="270" w:lineRule="atLeast"/>
              <w:textAlignment w:val="baseline"/>
              <w:rPr>
                <w:rFonts w:hint="eastAsia" w:ascii="宋体" w:hAnsi="宋体" w:eastAsia="宋体" w:cs="宋体"/>
                <w:color w:val="auto"/>
                <w:kern w:val="0"/>
                <w:sz w:val="28"/>
                <w:szCs w:val="28"/>
              </w:rPr>
            </w:pPr>
          </w:p>
        </w:tc>
      </w:tr>
      <w:tr w14:paraId="4CDB637A">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789084">
            <w:pPr>
              <w:keepNext w:val="0"/>
              <w:keepLines w:val="0"/>
              <w:widowControl/>
              <w:suppressLineNumbers w:val="0"/>
              <w:snapToGrid w:val="0"/>
              <w:spacing w:before="100" w:beforeAutospacing="1" w:after="100" w:afterAutospacing="1" w:line="0" w:lineRule="atLeas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DB80217">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7AAFBF4">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21CF1F82">
            <w:pPr>
              <w:widowControl/>
              <w:spacing w:line="270" w:lineRule="atLeast"/>
              <w:textAlignment w:val="baseline"/>
              <w:rPr>
                <w:rFonts w:hint="eastAsia" w:ascii="宋体" w:hAnsi="宋体" w:eastAsia="宋体" w:cs="宋体"/>
                <w:color w:val="auto"/>
                <w:kern w:val="0"/>
                <w:sz w:val="28"/>
                <w:szCs w:val="28"/>
              </w:rPr>
            </w:pPr>
          </w:p>
        </w:tc>
      </w:tr>
      <w:tr w14:paraId="05A69355">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FF57C">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511F3A1">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1548D9E1">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6A05AF9">
            <w:pPr>
              <w:widowControl/>
              <w:spacing w:line="270" w:lineRule="atLeast"/>
              <w:textAlignment w:val="baseline"/>
              <w:rPr>
                <w:rFonts w:hint="eastAsia" w:ascii="宋体" w:hAnsi="宋体" w:eastAsia="宋体" w:cs="宋体"/>
                <w:color w:val="auto"/>
                <w:kern w:val="0"/>
                <w:sz w:val="28"/>
                <w:szCs w:val="28"/>
              </w:rPr>
            </w:pPr>
          </w:p>
        </w:tc>
      </w:tr>
    </w:tbl>
    <w:p w14:paraId="35F36AAD">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p>
    <w:p w14:paraId="3BBB076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xml:space="preserve">          </w:t>
      </w:r>
    </w:p>
    <w:p w14:paraId="0F4A95B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19C61096">
      <w:pPr>
        <w:widowControl/>
        <w:shd w:val="clear" w:color="auto" w:fill="FFFFFF"/>
        <w:spacing w:line="460" w:lineRule="atLeast"/>
        <w:ind w:firstLine="4440" w:firstLineChars="1850"/>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u w:val="none" w:color="auto"/>
          <w:lang w:val="en-US" w:eastAsia="zh-CN"/>
        </w:rPr>
        <w:t>日</w:t>
      </w:r>
    </w:p>
    <w:p w14:paraId="1D4A5582">
      <w:pPr>
        <w:widowControl/>
        <w:shd w:val="clear" w:color="auto" w:fill="FFFFFF"/>
        <w:spacing w:line="460" w:lineRule="atLeast"/>
        <w:textAlignment w:val="baseline"/>
        <w:rPr>
          <w:rFonts w:hint="eastAsia" w:ascii="宋体" w:hAnsi="宋体" w:eastAsia="宋体" w:cs="宋体"/>
          <w:b/>
          <w:bCs/>
          <w:color w:val="auto"/>
          <w:kern w:val="0"/>
          <w:sz w:val="24"/>
        </w:rPr>
      </w:pPr>
    </w:p>
    <w:p w14:paraId="298E849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7E577F8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215166C2">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54A059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17603A6">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68D968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3D81E8E">
      <w:pPr>
        <w:pStyle w:val="33"/>
        <w:textAlignment w:val="baseline"/>
        <w:rPr>
          <w:rFonts w:hint="eastAsia" w:ascii="宋体" w:hAnsi="宋体" w:eastAsia="宋体" w:cs="宋体"/>
          <w:b/>
          <w:bCs/>
          <w:color w:val="auto"/>
          <w:sz w:val="24"/>
        </w:rPr>
      </w:pPr>
    </w:p>
    <w:p w14:paraId="0A5BAD7A">
      <w:pPr>
        <w:pStyle w:val="33"/>
        <w:textAlignment w:val="baseline"/>
        <w:rPr>
          <w:rFonts w:hint="eastAsia" w:ascii="宋体" w:hAnsi="宋体" w:eastAsia="宋体" w:cs="宋体"/>
          <w:b/>
          <w:bCs/>
          <w:color w:val="auto"/>
          <w:sz w:val="24"/>
        </w:rPr>
      </w:pPr>
    </w:p>
    <w:p w14:paraId="571EB0B0">
      <w:pPr>
        <w:pStyle w:val="33"/>
        <w:textAlignment w:val="baseline"/>
        <w:rPr>
          <w:rFonts w:hint="eastAsia" w:ascii="宋体" w:hAnsi="宋体" w:eastAsia="宋体" w:cs="宋体"/>
          <w:b/>
          <w:bCs/>
          <w:color w:val="auto"/>
          <w:sz w:val="24"/>
        </w:rPr>
      </w:pPr>
    </w:p>
    <w:p w14:paraId="32DFDD58">
      <w:pPr>
        <w:pStyle w:val="33"/>
        <w:textAlignment w:val="baseline"/>
        <w:rPr>
          <w:rFonts w:hint="eastAsia" w:ascii="宋体" w:hAnsi="宋体" w:eastAsia="宋体" w:cs="宋体"/>
          <w:b/>
          <w:bCs/>
          <w:color w:val="auto"/>
          <w:sz w:val="24"/>
        </w:rPr>
      </w:pPr>
    </w:p>
    <w:p w14:paraId="4449F28D">
      <w:pPr>
        <w:pStyle w:val="33"/>
        <w:textAlignment w:val="baseline"/>
        <w:rPr>
          <w:rFonts w:hint="eastAsia" w:ascii="宋体" w:hAnsi="宋体" w:eastAsia="宋体" w:cs="宋体"/>
          <w:b/>
          <w:bCs/>
          <w:color w:val="auto"/>
          <w:sz w:val="24"/>
        </w:rPr>
      </w:pPr>
    </w:p>
    <w:p w14:paraId="5CA4C6C9">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附件8           </w:t>
      </w:r>
    </w:p>
    <w:p w14:paraId="5838A8BF">
      <w:pPr>
        <w:pStyle w:val="33"/>
        <w:textAlignment w:val="baseline"/>
        <w:rPr>
          <w:rFonts w:hint="eastAsia" w:ascii="宋体" w:hAnsi="宋体" w:eastAsia="宋体" w:cs="宋体"/>
          <w:b/>
          <w:bCs/>
          <w:color w:val="auto"/>
          <w:sz w:val="24"/>
        </w:rPr>
      </w:pPr>
    </w:p>
    <w:p w14:paraId="5E975AF7">
      <w:pPr>
        <w:pStyle w:val="33"/>
        <w:textAlignment w:val="baseline"/>
        <w:rPr>
          <w:rFonts w:hint="eastAsia" w:ascii="宋体" w:hAnsi="宋体" w:eastAsia="宋体" w:cs="宋体"/>
          <w:b/>
          <w:bCs/>
          <w:color w:val="auto"/>
          <w:sz w:val="24"/>
        </w:rPr>
      </w:pPr>
    </w:p>
    <w:p w14:paraId="314822C0">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法定代表人身份证明</w:t>
      </w:r>
      <w:r>
        <w:rPr>
          <w:rFonts w:hint="eastAsia" w:ascii="宋体" w:hAnsi="宋体" w:eastAsia="宋体" w:cs="宋体"/>
          <w:color w:val="auto"/>
          <w:kern w:val="0"/>
          <w:sz w:val="24"/>
        </w:rPr>
        <w:t>（格式）</w:t>
      </w:r>
    </w:p>
    <w:p w14:paraId="5DF38002">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供应商名称：</w:t>
      </w:r>
      <w:r>
        <w:rPr>
          <w:rFonts w:hint="eastAsia" w:ascii="宋体" w:hAnsi="宋体" w:eastAsia="宋体" w:cs="宋体"/>
          <w:color w:val="auto"/>
          <w:kern w:val="0"/>
          <w:sz w:val="24"/>
          <w:u w:val="single" w:color="000000"/>
        </w:rPr>
        <w:t>           </w:t>
      </w:r>
    </w:p>
    <w:p w14:paraId="383A3F70">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color="000000"/>
        </w:rPr>
        <w:t>            </w:t>
      </w:r>
    </w:p>
    <w:p w14:paraId="643CCC39">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3C3E083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color="000000"/>
        </w:rPr>
        <w:t>      </w:t>
      </w:r>
    </w:p>
    <w:p w14:paraId="025B25A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姓名：____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，性别：____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，年龄：____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，职务：____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系</w:t>
      </w:r>
      <w:r>
        <w:rPr>
          <w:rFonts w:hint="eastAsia" w:ascii="宋体" w:hAnsi="宋体" w:eastAsia="宋体" w:cs="宋体"/>
          <w:color w:val="auto"/>
          <w:kern w:val="0"/>
          <w:sz w:val="24"/>
          <w:u w:val="single" w:color="000000"/>
        </w:rPr>
        <w:t>  _______     __</w:t>
      </w:r>
      <w:r>
        <w:rPr>
          <w:rFonts w:hint="eastAsia" w:ascii="宋体" w:hAnsi="宋体" w:eastAsia="宋体" w:cs="宋体"/>
          <w:color w:val="auto"/>
          <w:kern w:val="0"/>
          <w:sz w:val="24"/>
        </w:rPr>
        <w:t>（供应商名称）的法定代表人。</w:t>
      </w:r>
    </w:p>
    <w:p w14:paraId="2E0CC93D">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627333B">
        <w:tblPrEx>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999387">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此处请粘贴法定代表人身份证复印件</w:t>
            </w:r>
          </w:p>
        </w:tc>
      </w:tr>
    </w:tbl>
    <w:p w14:paraId="24566FFE">
      <w:pPr>
        <w:widowControl/>
        <w:shd w:val="clear" w:color="auto" w:fill="FFFFFF"/>
        <w:spacing w:line="460" w:lineRule="atLeast"/>
        <w:textAlignment w:val="baseline"/>
        <w:rPr>
          <w:rFonts w:hint="eastAsia" w:ascii="宋体" w:hAnsi="宋体" w:eastAsia="宋体" w:cs="宋体"/>
          <w:color w:val="auto"/>
          <w:kern w:val="0"/>
          <w:sz w:val="24"/>
        </w:rPr>
      </w:pPr>
    </w:p>
    <w:p w14:paraId="5EC3CAE6">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______    </w:t>
      </w:r>
      <w:r>
        <w:rPr>
          <w:rFonts w:hint="eastAsia" w:ascii="宋体" w:hAnsi="宋体" w:eastAsia="宋体" w:cs="宋体"/>
          <w:color w:val="auto"/>
          <w:kern w:val="0"/>
          <w:sz w:val="24"/>
        </w:rPr>
        <w:t>（全称并加盖公章）</w:t>
      </w:r>
    </w:p>
    <w:p w14:paraId="43912DEB">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 月 日</w:t>
      </w:r>
    </w:p>
    <w:p w14:paraId="3551AAA6">
      <w:pPr>
        <w:widowControl/>
        <w:shd w:val="clear" w:color="auto" w:fill="FFFFFF"/>
        <w:spacing w:line="460" w:lineRule="atLeast"/>
        <w:textAlignment w:val="baseline"/>
        <w:rPr>
          <w:rFonts w:hint="eastAsia" w:ascii="宋体" w:hAnsi="宋体" w:eastAsia="宋体" w:cs="宋体"/>
          <w:b/>
          <w:bCs/>
          <w:color w:val="auto"/>
          <w:kern w:val="0"/>
          <w:sz w:val="24"/>
        </w:rPr>
      </w:pPr>
    </w:p>
    <w:p w14:paraId="1FE222B7">
      <w:pPr>
        <w:widowControl/>
        <w:shd w:val="clear" w:color="auto" w:fill="FFFFFF"/>
        <w:spacing w:line="460" w:lineRule="atLeast"/>
        <w:textAlignment w:val="baseline"/>
        <w:rPr>
          <w:rFonts w:hint="eastAsia" w:ascii="宋体" w:hAnsi="宋体" w:eastAsia="宋体" w:cs="宋体"/>
          <w:b/>
          <w:bCs/>
          <w:color w:val="auto"/>
          <w:kern w:val="0"/>
          <w:sz w:val="24"/>
        </w:rPr>
      </w:pPr>
    </w:p>
    <w:p w14:paraId="391B40D5">
      <w:pPr>
        <w:widowControl/>
        <w:shd w:val="clear" w:color="auto" w:fill="FFFFFF"/>
        <w:spacing w:line="460" w:lineRule="atLeast"/>
        <w:textAlignment w:val="baseline"/>
        <w:rPr>
          <w:rFonts w:hint="eastAsia" w:ascii="宋体" w:hAnsi="宋体" w:eastAsia="宋体" w:cs="宋体"/>
          <w:b/>
          <w:bCs/>
          <w:color w:val="auto"/>
          <w:kern w:val="0"/>
          <w:sz w:val="24"/>
        </w:rPr>
      </w:pPr>
    </w:p>
    <w:p w14:paraId="7A6031B3">
      <w:pPr>
        <w:widowControl/>
        <w:shd w:val="clear" w:color="auto" w:fill="FFFFFF"/>
        <w:spacing w:line="460" w:lineRule="atLeast"/>
        <w:textAlignment w:val="baseline"/>
        <w:rPr>
          <w:rFonts w:hint="eastAsia" w:ascii="宋体" w:hAnsi="宋体" w:eastAsia="宋体" w:cs="宋体"/>
          <w:b/>
          <w:bCs/>
          <w:color w:val="auto"/>
          <w:kern w:val="0"/>
          <w:sz w:val="24"/>
        </w:rPr>
      </w:pPr>
    </w:p>
    <w:p w14:paraId="594EF363">
      <w:pPr>
        <w:widowControl/>
        <w:shd w:val="clear" w:color="auto" w:fill="FFFFFF"/>
        <w:spacing w:line="460" w:lineRule="atLeast"/>
        <w:textAlignment w:val="baseline"/>
        <w:rPr>
          <w:rFonts w:hint="eastAsia" w:ascii="宋体" w:hAnsi="宋体" w:eastAsia="宋体" w:cs="宋体"/>
          <w:b/>
          <w:bCs/>
          <w:color w:val="auto"/>
          <w:kern w:val="0"/>
          <w:sz w:val="24"/>
        </w:rPr>
      </w:pPr>
    </w:p>
    <w:p w14:paraId="1DF32A51">
      <w:pPr>
        <w:widowControl/>
        <w:shd w:val="clear" w:color="auto" w:fill="FFFFFF"/>
        <w:spacing w:line="460" w:lineRule="atLeast"/>
        <w:textAlignment w:val="baseline"/>
        <w:rPr>
          <w:rFonts w:hint="eastAsia" w:ascii="宋体" w:hAnsi="宋体" w:eastAsia="宋体" w:cs="宋体"/>
          <w:b/>
          <w:bCs/>
          <w:color w:val="auto"/>
          <w:kern w:val="0"/>
          <w:sz w:val="24"/>
        </w:rPr>
      </w:pPr>
    </w:p>
    <w:p w14:paraId="2975CF43">
      <w:pPr>
        <w:widowControl/>
        <w:shd w:val="clear" w:color="auto" w:fill="FFFFFF"/>
        <w:spacing w:line="460" w:lineRule="atLeast"/>
        <w:textAlignment w:val="baseline"/>
        <w:rPr>
          <w:rFonts w:hint="eastAsia" w:ascii="宋体" w:hAnsi="宋体" w:eastAsia="宋体" w:cs="宋体"/>
          <w:b/>
          <w:bCs/>
          <w:color w:val="auto"/>
          <w:kern w:val="0"/>
          <w:sz w:val="24"/>
        </w:rPr>
      </w:pPr>
    </w:p>
    <w:p w14:paraId="408A62DA">
      <w:pPr>
        <w:widowControl/>
        <w:shd w:val="clear" w:color="auto" w:fill="FFFFFF"/>
        <w:spacing w:line="460" w:lineRule="atLeast"/>
        <w:textAlignment w:val="baseline"/>
        <w:rPr>
          <w:rFonts w:hint="eastAsia" w:ascii="宋体" w:hAnsi="宋体" w:eastAsia="宋体" w:cs="宋体"/>
          <w:b/>
          <w:bCs/>
          <w:color w:val="auto"/>
          <w:kern w:val="0"/>
          <w:sz w:val="24"/>
        </w:rPr>
      </w:pPr>
    </w:p>
    <w:p w14:paraId="529A3274">
      <w:pPr>
        <w:pStyle w:val="35"/>
        <w:textAlignment w:val="baseline"/>
        <w:rPr>
          <w:rFonts w:hint="eastAsia" w:ascii="宋体" w:hAnsi="宋体" w:eastAsia="宋体" w:cs="宋体"/>
          <w:b/>
          <w:bCs/>
          <w:color w:val="auto"/>
          <w:kern w:val="0"/>
        </w:rPr>
      </w:pPr>
    </w:p>
    <w:p w14:paraId="3583AF4B">
      <w:pPr>
        <w:pStyle w:val="35"/>
        <w:textAlignment w:val="baseline"/>
        <w:rPr>
          <w:rFonts w:hint="eastAsia" w:ascii="宋体" w:hAnsi="宋体" w:eastAsia="宋体" w:cs="宋体"/>
          <w:b/>
          <w:bCs/>
          <w:color w:val="auto"/>
          <w:kern w:val="0"/>
        </w:rPr>
      </w:pPr>
    </w:p>
    <w:p w14:paraId="41C664C7">
      <w:pPr>
        <w:pStyle w:val="35"/>
        <w:textAlignment w:val="baseline"/>
        <w:rPr>
          <w:rFonts w:hint="eastAsia" w:ascii="宋体" w:hAnsi="宋体" w:eastAsia="宋体" w:cs="宋体"/>
          <w:b/>
          <w:bCs/>
          <w:color w:val="auto"/>
          <w:kern w:val="0"/>
        </w:rPr>
      </w:pPr>
    </w:p>
    <w:p w14:paraId="22207C93">
      <w:pPr>
        <w:pStyle w:val="35"/>
        <w:textAlignment w:val="baseline"/>
        <w:rPr>
          <w:rFonts w:hint="eastAsia" w:ascii="宋体" w:hAnsi="宋体" w:eastAsia="宋体" w:cs="宋体"/>
          <w:b/>
          <w:bCs/>
          <w:color w:val="auto"/>
          <w:kern w:val="0"/>
        </w:rPr>
      </w:pPr>
    </w:p>
    <w:p w14:paraId="5597F032">
      <w:pPr>
        <w:pStyle w:val="35"/>
        <w:textAlignment w:val="baseline"/>
        <w:rPr>
          <w:rFonts w:hint="eastAsia" w:ascii="宋体" w:hAnsi="宋体" w:eastAsia="宋体" w:cs="宋体"/>
          <w:b/>
          <w:bCs/>
          <w:color w:val="auto"/>
          <w:kern w:val="0"/>
        </w:rPr>
      </w:pPr>
    </w:p>
    <w:p w14:paraId="09908E95">
      <w:pPr>
        <w:pStyle w:val="35"/>
        <w:textAlignment w:val="baseline"/>
        <w:rPr>
          <w:rFonts w:hint="eastAsia" w:ascii="宋体" w:hAnsi="宋体" w:eastAsia="宋体" w:cs="宋体"/>
          <w:b/>
          <w:bCs/>
          <w:color w:val="auto"/>
          <w:kern w:val="0"/>
        </w:rPr>
      </w:pPr>
    </w:p>
    <w:p w14:paraId="7ADBB18F">
      <w:pPr>
        <w:pStyle w:val="35"/>
        <w:textAlignment w:val="baseline"/>
        <w:rPr>
          <w:rFonts w:hint="eastAsia" w:ascii="宋体" w:hAnsi="宋体" w:eastAsia="宋体" w:cs="宋体"/>
          <w:b/>
          <w:bCs/>
          <w:color w:val="auto"/>
          <w:kern w:val="0"/>
        </w:rPr>
      </w:pPr>
    </w:p>
    <w:p w14:paraId="7A4A507F">
      <w:pPr>
        <w:pStyle w:val="35"/>
        <w:textAlignment w:val="baseline"/>
        <w:rPr>
          <w:rFonts w:hint="eastAsia" w:ascii="宋体" w:hAnsi="宋体" w:eastAsia="宋体" w:cs="宋体"/>
          <w:b/>
          <w:bCs/>
          <w:color w:val="auto"/>
          <w:kern w:val="0"/>
        </w:rPr>
      </w:pPr>
    </w:p>
    <w:p w14:paraId="1C0F40F9">
      <w:pPr>
        <w:pStyle w:val="35"/>
        <w:textAlignment w:val="baseline"/>
        <w:rPr>
          <w:rFonts w:hint="eastAsia" w:ascii="宋体" w:hAnsi="宋体" w:eastAsia="宋体" w:cs="宋体"/>
          <w:b/>
          <w:bCs/>
          <w:color w:val="auto"/>
          <w:kern w:val="0"/>
        </w:rPr>
      </w:pPr>
    </w:p>
    <w:p w14:paraId="202B70E4">
      <w:pPr>
        <w:pStyle w:val="35"/>
        <w:textAlignment w:val="baseline"/>
        <w:rPr>
          <w:rFonts w:hint="eastAsia" w:ascii="宋体" w:hAnsi="宋体" w:eastAsia="宋体" w:cs="宋体"/>
          <w:b/>
          <w:bCs/>
          <w:color w:val="auto"/>
          <w:kern w:val="0"/>
        </w:rPr>
      </w:pPr>
    </w:p>
    <w:p w14:paraId="516FD53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附件9             </w:t>
      </w:r>
    </w:p>
    <w:p w14:paraId="5FDF1E50">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法定代表人授权书</w:t>
      </w:r>
      <w:r>
        <w:rPr>
          <w:rFonts w:hint="eastAsia" w:ascii="宋体" w:hAnsi="宋体" w:eastAsia="宋体" w:cs="宋体"/>
          <w:color w:val="auto"/>
          <w:kern w:val="0"/>
          <w:sz w:val="24"/>
        </w:rPr>
        <w:t>（格式）</w:t>
      </w:r>
    </w:p>
    <w:p w14:paraId="053DBCAC">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867ED3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（姓名）系______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（供应商名称）的法定代表人，现委托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（姓名）为我方代理人。代理人根据本授权，以我方的名义参加</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）的竞争性谈判活动，并代表我方全权办理针对上述项目的响应性文件递交、参加谈判、签约等具体事务和签署相关文件。</w:t>
      </w:r>
    </w:p>
    <w:p w14:paraId="494E69E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我方对代理人的签名负全部责任。在撤销授权的书面通知以前，本授权书一直有效。代理人在授权书有效期内签署的所有文件不因授权的撤销而失效。</w:t>
      </w:r>
    </w:p>
    <w:p w14:paraId="297269B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代理人无转委托权。</w:t>
      </w:r>
    </w:p>
    <w:p w14:paraId="3C4533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委托期限：</w:t>
      </w:r>
      <w:r>
        <w:rPr>
          <w:rFonts w:hint="eastAsia" w:ascii="宋体" w:hAnsi="宋体" w:eastAsia="宋体" w:cs="宋体"/>
          <w:color w:val="auto"/>
          <w:kern w:val="0"/>
          <w:sz w:val="24"/>
          <w:u w:val="single" w:color="000000"/>
        </w:rPr>
        <w:t>         </w:t>
      </w:r>
    </w:p>
    <w:p w14:paraId="522AD229">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委托代理人签名或盖章：</w:t>
      </w:r>
      <w:r>
        <w:rPr>
          <w:rFonts w:hint="eastAsia" w:ascii="宋体" w:hAnsi="宋体" w:eastAsia="宋体" w:cs="宋体"/>
          <w:color w:val="auto"/>
          <w:kern w:val="0"/>
          <w:sz w:val="24"/>
          <w:u w:val="single" w:color="000000"/>
        </w:rPr>
        <w:t xml:space="preserve">       </w:t>
      </w:r>
    </w:p>
    <w:p w14:paraId="396FF7FC">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w:t>
      </w:r>
    </w:p>
    <w:p w14:paraId="1DC5539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法定代表人签名或盖章：</w:t>
      </w:r>
      <w:r>
        <w:rPr>
          <w:rFonts w:hint="eastAsia" w:ascii="宋体" w:hAnsi="宋体" w:eastAsia="宋体" w:cs="宋体"/>
          <w:color w:val="auto"/>
          <w:kern w:val="0"/>
          <w:sz w:val="24"/>
          <w:u w:val="single" w:color="000000"/>
        </w:rPr>
        <w:t xml:space="preserve">        </w:t>
      </w:r>
    </w:p>
    <w:p w14:paraId="5A3E338E">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xml:space="preserve">          </w:t>
      </w:r>
    </w:p>
    <w:p w14:paraId="3F14F2E5">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委托代理人身份证号码： </w:t>
      </w:r>
    </w:p>
    <w:p w14:paraId="78EEF928">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tbl>
      <w:tblPr>
        <w:tblStyle w:val="17"/>
        <w:tblpPr w:leftFromText="180" w:rightFromText="180" w:vertAnchor="text" w:horzAnchor="margin" w:tblpY="1635"/>
        <w:tblW w:w="5508" w:type="dxa"/>
        <w:tblInd w:w="0" w:type="dxa"/>
        <w:shd w:val="clear" w:color="auto" w:fill="FFFFFF"/>
        <w:tblLayout w:type="fixed"/>
        <w:tblCellMar>
          <w:top w:w="0" w:type="dxa"/>
          <w:left w:w="0" w:type="dxa"/>
          <w:bottom w:w="0" w:type="dxa"/>
          <w:right w:w="0" w:type="dxa"/>
        </w:tblCellMar>
      </w:tblPr>
      <w:tblGrid>
        <w:gridCol w:w="5508"/>
      </w:tblGrid>
      <w:tr w14:paraId="16000FFA">
        <w:tblPrEx>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0924BB">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此处请粘贴委托代理人身份证复印件</w:t>
            </w:r>
          </w:p>
        </w:tc>
      </w:tr>
    </w:tbl>
    <w:p w14:paraId="188E6ABB">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B83684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7295C8D0">
      <w:pPr>
        <w:widowControl/>
        <w:shd w:val="clear" w:color="auto" w:fill="FFFFFF"/>
        <w:spacing w:before="156" w:after="156"/>
        <w:textAlignment w:val="baseline"/>
        <w:rPr>
          <w:rFonts w:hint="eastAsia" w:ascii="宋体" w:hAnsi="宋体" w:eastAsia="宋体" w:cs="宋体"/>
          <w:b/>
          <w:bCs/>
          <w:color w:val="auto"/>
          <w:kern w:val="0"/>
          <w:sz w:val="24"/>
        </w:rPr>
      </w:pPr>
    </w:p>
    <w:p w14:paraId="48C8E2B0">
      <w:pPr>
        <w:widowControl/>
        <w:shd w:val="clear" w:color="auto" w:fill="FFFFFF"/>
        <w:spacing w:before="156" w:after="156"/>
        <w:textAlignment w:val="baseline"/>
        <w:rPr>
          <w:rFonts w:hint="eastAsia" w:ascii="宋体" w:hAnsi="宋体" w:eastAsia="宋体" w:cs="宋体"/>
          <w:b/>
          <w:bCs/>
          <w:color w:val="auto"/>
          <w:kern w:val="0"/>
          <w:sz w:val="24"/>
        </w:rPr>
      </w:pPr>
    </w:p>
    <w:p w14:paraId="65A9B8D6">
      <w:pPr>
        <w:widowControl/>
        <w:shd w:val="clear" w:color="auto" w:fill="FFFFFF"/>
        <w:spacing w:before="156" w:after="156"/>
        <w:textAlignment w:val="baseline"/>
        <w:rPr>
          <w:rFonts w:hint="eastAsia" w:ascii="宋体" w:hAnsi="宋体" w:eastAsia="宋体" w:cs="宋体"/>
          <w:b/>
          <w:bCs/>
          <w:color w:val="auto"/>
          <w:kern w:val="0"/>
          <w:sz w:val="24"/>
        </w:rPr>
      </w:pPr>
    </w:p>
    <w:p w14:paraId="6882A133">
      <w:pPr>
        <w:widowControl/>
        <w:shd w:val="clear" w:color="auto" w:fill="FFFFFF"/>
        <w:spacing w:before="156" w:after="156"/>
        <w:textAlignment w:val="baseline"/>
        <w:rPr>
          <w:rFonts w:hint="eastAsia" w:ascii="宋体" w:hAnsi="宋体" w:eastAsia="宋体" w:cs="宋体"/>
          <w:b/>
          <w:bCs/>
          <w:color w:val="auto"/>
          <w:kern w:val="0"/>
          <w:sz w:val="24"/>
        </w:rPr>
      </w:pPr>
    </w:p>
    <w:p w14:paraId="4A37B0C9">
      <w:pPr>
        <w:widowControl/>
        <w:shd w:val="clear" w:color="auto" w:fill="FFFFFF"/>
        <w:spacing w:before="156" w:after="156"/>
        <w:textAlignment w:val="baseline"/>
        <w:rPr>
          <w:rFonts w:hint="eastAsia" w:ascii="宋体" w:hAnsi="宋体" w:eastAsia="宋体" w:cs="宋体"/>
          <w:b/>
          <w:bCs/>
          <w:color w:val="auto"/>
          <w:kern w:val="0"/>
          <w:sz w:val="24"/>
        </w:rPr>
      </w:pPr>
    </w:p>
    <w:p w14:paraId="6D0096BA">
      <w:pPr>
        <w:widowControl/>
        <w:shd w:val="clear" w:color="auto" w:fill="FFFFFF"/>
        <w:spacing w:before="156" w:after="156"/>
        <w:textAlignment w:val="baseline"/>
        <w:rPr>
          <w:rFonts w:hint="eastAsia" w:ascii="宋体" w:hAnsi="宋体" w:eastAsia="宋体" w:cs="宋体"/>
          <w:b/>
          <w:bCs/>
          <w:color w:val="auto"/>
          <w:kern w:val="0"/>
          <w:sz w:val="24"/>
        </w:rPr>
      </w:pPr>
    </w:p>
    <w:p w14:paraId="4A3A045F">
      <w:pPr>
        <w:widowControl/>
        <w:shd w:val="clear" w:color="auto" w:fill="FFFFFF"/>
        <w:spacing w:before="156" w:after="156"/>
        <w:textAlignment w:val="baseline"/>
        <w:rPr>
          <w:rFonts w:hint="eastAsia" w:ascii="宋体" w:hAnsi="宋体" w:eastAsia="宋体" w:cs="宋体"/>
          <w:b/>
          <w:bCs/>
          <w:color w:val="auto"/>
          <w:kern w:val="0"/>
          <w:sz w:val="24"/>
        </w:rPr>
      </w:pPr>
    </w:p>
    <w:p w14:paraId="3449CD59">
      <w:pPr>
        <w:widowControl/>
        <w:shd w:val="clear" w:color="auto" w:fill="FFFFFF"/>
        <w:spacing w:before="156" w:after="156"/>
        <w:textAlignment w:val="baseline"/>
        <w:rPr>
          <w:rFonts w:hint="eastAsia" w:ascii="宋体" w:hAnsi="宋体" w:eastAsia="宋体" w:cs="宋体"/>
          <w:b/>
          <w:bCs/>
          <w:color w:val="auto"/>
          <w:kern w:val="0"/>
          <w:sz w:val="24"/>
        </w:rPr>
      </w:pPr>
    </w:p>
    <w:p w14:paraId="33A9CE6B">
      <w:pPr>
        <w:widowControl/>
        <w:shd w:val="clear" w:color="auto" w:fill="FFFFFF"/>
        <w:spacing w:before="156" w:after="156"/>
        <w:textAlignment w:val="baseline"/>
        <w:rPr>
          <w:rFonts w:hint="eastAsia" w:ascii="宋体" w:hAnsi="宋体" w:eastAsia="宋体" w:cs="宋体"/>
          <w:b/>
          <w:bCs/>
          <w:color w:val="auto"/>
          <w:kern w:val="0"/>
          <w:sz w:val="24"/>
        </w:rPr>
      </w:pPr>
    </w:p>
    <w:p w14:paraId="6C1D064E">
      <w:pPr>
        <w:widowControl/>
        <w:shd w:val="clear" w:color="auto" w:fill="FFFFFF"/>
        <w:spacing w:before="156" w:after="156"/>
        <w:textAlignment w:val="baseline"/>
        <w:rPr>
          <w:rFonts w:hint="eastAsia" w:ascii="宋体" w:hAnsi="宋体" w:eastAsia="宋体" w:cs="宋体"/>
          <w:b/>
          <w:bCs/>
          <w:color w:val="auto"/>
          <w:kern w:val="0"/>
          <w:sz w:val="24"/>
        </w:rPr>
      </w:pPr>
    </w:p>
    <w:p w14:paraId="48E8EDD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2AA2033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4A8E2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驻马店市政府采购供应商信用承诺函</w:t>
      </w:r>
    </w:p>
    <w:p w14:paraId="64CDE42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36F3D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3AD97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C7B6EA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45B36A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271A2F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A6797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C2951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03950B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0624505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6AF76D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04E9AED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32E8C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E0328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59DB629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D86D62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40D6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1CA65A5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745B5943">
      <w:pPr>
        <w:widowControl/>
        <w:spacing w:before="100" w:beforeAutospacing="1" w:after="100" w:afterAutospacing="1"/>
        <w:jc w:val="left"/>
        <w:rPr>
          <w:rFonts w:hint="eastAsia" w:ascii="宋体" w:hAnsi="宋体" w:eastAsia="宋体" w:cs="宋体"/>
          <w:color w:val="auto"/>
          <w:kern w:val="0"/>
          <w:sz w:val="24"/>
          <w:lang w:val="en-US" w:eastAsia="zh-CN"/>
        </w:rPr>
      </w:pPr>
    </w:p>
    <w:p w14:paraId="02047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0AD72F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94EB40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1FDC0802">
      <w:pPr>
        <w:widowControl/>
        <w:spacing w:before="100" w:beforeAutospacing="1" w:after="100" w:afterAutospacing="1"/>
        <w:jc w:val="left"/>
        <w:rPr>
          <w:rFonts w:hint="eastAsia" w:ascii="宋体" w:hAnsi="宋体" w:eastAsia="宋体" w:cs="宋体"/>
          <w:color w:val="auto"/>
          <w:kern w:val="0"/>
          <w:sz w:val="24"/>
        </w:rPr>
      </w:pPr>
    </w:p>
    <w:p w14:paraId="27882E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CFC7C8E">
      <w:pPr>
        <w:widowControl/>
        <w:jc w:val="left"/>
        <w:textAlignment w:val="baseline"/>
        <w:rPr>
          <w:rFonts w:hint="eastAsia" w:ascii="宋体" w:hAnsi="宋体" w:eastAsia="宋体" w:cs="宋体"/>
          <w:b w:val="0"/>
          <w:bCs w:val="0"/>
          <w:color w:val="auto"/>
          <w:kern w:val="0"/>
          <w:sz w:val="22"/>
          <w:szCs w:val="22"/>
          <w:lang w:val="en-US" w:eastAsia="zh-CN"/>
        </w:rPr>
      </w:pPr>
      <w:r>
        <w:rPr>
          <w:rFonts w:hint="eastAsia" w:ascii="宋体" w:hAnsi="宋体" w:eastAsia="宋体" w:cs="宋体"/>
          <w:b/>
          <w:bCs/>
          <w:color w:val="auto"/>
          <w:kern w:val="0"/>
          <w:sz w:val="24"/>
          <w:szCs w:val="24"/>
          <w:lang w:val="en-US" w:eastAsia="zh-CN"/>
        </w:rPr>
        <w:t>10.2、营业执照复印件</w:t>
      </w:r>
      <w:r>
        <w:rPr>
          <w:rFonts w:hint="eastAsia" w:ascii="宋体" w:hAnsi="宋体" w:eastAsia="宋体" w:cs="宋体"/>
          <w:b w:val="0"/>
          <w:bCs w:val="0"/>
          <w:color w:val="auto"/>
          <w:kern w:val="0"/>
          <w:sz w:val="22"/>
          <w:szCs w:val="22"/>
          <w:lang w:val="en-US" w:eastAsia="zh-CN"/>
        </w:rPr>
        <w:t>（副本，加载统一社会信用代码，供应商代表签字并加盖公章。国家企业信用信息公示系统查询的有效工商营业执照截图签字盖章。）</w:t>
      </w:r>
    </w:p>
    <w:p w14:paraId="551BF3F3">
      <w:pPr>
        <w:widowControl/>
        <w:jc w:val="left"/>
        <w:textAlignment w:val="baseline"/>
        <w:rPr>
          <w:rFonts w:hint="eastAsia" w:ascii="宋体" w:hAnsi="宋体" w:eastAsia="宋体" w:cs="宋体"/>
          <w:color w:val="auto"/>
          <w:kern w:val="0"/>
          <w:sz w:val="22"/>
          <w:szCs w:val="22"/>
          <w:lang w:val="en-US" w:eastAsia="zh-CN"/>
        </w:rPr>
      </w:pPr>
    </w:p>
    <w:p w14:paraId="7195710B">
      <w:pPr>
        <w:widowControl/>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节能、环保、信息安全等强制采购或可予评分优惠的资质证书或文件扫描件（如要求需提供）</w:t>
      </w:r>
    </w:p>
    <w:p w14:paraId="43720153">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4</w:t>
      </w:r>
    </w:p>
    <w:p w14:paraId="3B11FCDC">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其它证明其具有良好商业信誉的材料（如要求需提供）</w:t>
      </w:r>
    </w:p>
    <w:p w14:paraId="5C019490">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5</w:t>
      </w:r>
    </w:p>
    <w:p w14:paraId="7E77DEAD">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荣誉证书或文件扫描件（如有）</w:t>
      </w:r>
    </w:p>
    <w:p w14:paraId="5C28801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6</w:t>
      </w:r>
    </w:p>
    <w:p w14:paraId="1DD2899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质量管理和环境认证体系等方面的资质证书或文件扫描件（如要求需提供）</w:t>
      </w:r>
    </w:p>
    <w:p w14:paraId="700DFB1E">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7</w:t>
      </w:r>
    </w:p>
    <w:p w14:paraId="42C83D06">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供应商情况介绍（主要产品、生产规模、经营业绩等，格式自拟）</w:t>
      </w:r>
    </w:p>
    <w:p w14:paraId="464FBC1D">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8</w:t>
      </w:r>
    </w:p>
    <w:p w14:paraId="290672B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成功案例和业绩证明文件(如要求需提供)</w:t>
      </w:r>
    </w:p>
    <w:p w14:paraId="4DF44F06">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9</w:t>
      </w:r>
    </w:p>
    <w:p w14:paraId="1549F53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技术服务、技术培训、售后服务的内容、措施及承诺（根据项目要求提供，格式自拟）</w:t>
      </w:r>
    </w:p>
    <w:p w14:paraId="142F803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10</w:t>
      </w:r>
    </w:p>
    <w:p w14:paraId="19F3B3D8">
      <w:pPr>
        <w:widowControl/>
        <w:ind w:firstLine="482" w:firstLineChars="200"/>
        <w:jc w:val="left"/>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供货</w:t>
      </w:r>
      <w:r>
        <w:rPr>
          <w:rFonts w:hint="eastAsia" w:ascii="宋体" w:hAnsi="宋体" w:eastAsia="宋体" w:cs="宋体"/>
          <w:b/>
          <w:bCs/>
          <w:color w:val="auto"/>
          <w:kern w:val="0"/>
          <w:sz w:val="24"/>
          <w:szCs w:val="24"/>
        </w:rPr>
        <w:t>方案及人力资源安排(根据项目要求提供，格式自拟)</w:t>
      </w:r>
    </w:p>
    <w:p w14:paraId="4C858830">
      <w:pPr>
        <w:widowControl/>
        <w:shd w:val="clear" w:color="auto" w:fill="FFFFFF"/>
        <w:spacing w:line="460" w:lineRule="atLeast"/>
        <w:ind w:firstLine="472"/>
        <w:jc w:val="left"/>
        <w:textAlignment w:val="baseline"/>
        <w:rPr>
          <w:rFonts w:hint="eastAsia" w:ascii="宋体" w:hAnsi="宋体" w:eastAsia="宋体" w:cs="宋体"/>
          <w:color w:val="auto"/>
          <w:kern w:val="0"/>
          <w:sz w:val="24"/>
        </w:rPr>
      </w:pPr>
    </w:p>
    <w:p w14:paraId="7797431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114C106">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E97B4CA">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CE0E8B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DBA7500">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CA6C9E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B078532">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37E656F1">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AC2173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1E087C5">
      <w:pPr>
        <w:pStyle w:val="2"/>
        <w:rPr>
          <w:rFonts w:hint="eastAsia" w:ascii="宋体" w:hAnsi="宋体" w:eastAsia="宋体" w:cs="宋体"/>
          <w:b/>
          <w:bCs/>
          <w:color w:val="auto"/>
          <w:kern w:val="0"/>
          <w:sz w:val="28"/>
          <w:szCs w:val="28"/>
        </w:rPr>
      </w:pPr>
    </w:p>
    <w:p w14:paraId="3F93F2B9">
      <w:pPr>
        <w:pStyle w:val="4"/>
        <w:rPr>
          <w:rFonts w:hint="eastAsia"/>
        </w:rPr>
      </w:pPr>
    </w:p>
    <w:p w14:paraId="51561BED">
      <w:pPr>
        <w:widowControl/>
        <w:shd w:val="clear" w:color="auto" w:fill="FFFFFF"/>
        <w:spacing w:line="460" w:lineRule="atLeast"/>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en-US" w:eastAsia="zh-CN"/>
        </w:rPr>
        <w:t>11</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8"/>
          <w:szCs w:val="28"/>
        </w:rPr>
        <w:t>中小企业声明函</w:t>
      </w:r>
      <w:r>
        <w:rPr>
          <w:rFonts w:hint="eastAsia" w:ascii="宋体" w:hAnsi="宋体" w:eastAsia="宋体" w:cs="宋体"/>
          <w:color w:val="auto"/>
          <w:kern w:val="0"/>
          <w:sz w:val="28"/>
          <w:szCs w:val="28"/>
        </w:rPr>
        <w:t>（货物）</w:t>
      </w:r>
    </w:p>
    <w:p w14:paraId="292F5CA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本公司郑重声明，根据《政府采购促进中小企业发展管理办法》（财库[2020]46号）的规定，本公司参加的</w:t>
      </w:r>
      <w:r>
        <w:rPr>
          <w:rFonts w:hint="eastAsia" w:ascii="宋体" w:hAnsi="宋体" w:eastAsia="宋体" w:cs="宋体"/>
          <w:color w:val="auto"/>
          <w:kern w:val="0"/>
          <w:sz w:val="24"/>
          <w:u w:val="single" w:color="000000"/>
        </w:rPr>
        <w:t xml:space="preserve">  （单位名称）   </w:t>
      </w:r>
      <w:r>
        <w:rPr>
          <w:rFonts w:hint="eastAsia" w:ascii="宋体" w:hAnsi="宋体" w:eastAsia="宋体" w:cs="宋体"/>
          <w:color w:val="auto"/>
          <w:kern w:val="0"/>
          <w:sz w:val="24"/>
        </w:rPr>
        <w:t>的</w:t>
      </w:r>
      <w:r>
        <w:rPr>
          <w:rFonts w:hint="eastAsia" w:ascii="宋体" w:hAnsi="宋体" w:eastAsia="宋体" w:cs="宋体"/>
          <w:color w:val="auto"/>
          <w:kern w:val="0"/>
          <w:sz w:val="24"/>
          <w:u w:val="single" w:color="000000"/>
        </w:rPr>
        <w:t xml:space="preserve">  （项目名称）  </w:t>
      </w:r>
      <w:r>
        <w:rPr>
          <w:rFonts w:hint="eastAsia" w:ascii="宋体" w:hAnsi="宋体" w:eastAsia="宋体" w:cs="宋体"/>
          <w:color w:val="auto"/>
          <w:kern w:val="0"/>
          <w:sz w:val="24"/>
        </w:rPr>
        <w:t>采购活动，提供的货物全部由符合政策要求的中小企业制造。相关企业（含联合体中的中小企业、签订分包意向协议的中小企业）的具体情况如下：</w:t>
      </w:r>
    </w:p>
    <w:p w14:paraId="61356D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1DD63CFA">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7D897994">
      <w:pPr>
        <w:pStyle w:val="2"/>
        <w:spacing w:before="319" w:after="319"/>
        <w:textAlignment w:val="baseline"/>
        <w:rPr>
          <w:rFonts w:hint="eastAsia" w:ascii="宋体" w:hAnsi="宋体" w:eastAsia="宋体" w:cs="宋体"/>
          <w:color w:val="auto"/>
        </w:rPr>
      </w:pPr>
      <w:r>
        <w:rPr>
          <w:rFonts w:hint="eastAsia" w:ascii="宋体" w:hAnsi="宋体" w:eastAsia="宋体" w:cs="宋体"/>
          <w:color w:val="auto"/>
        </w:rPr>
        <w:t xml:space="preserve">   ......</w:t>
      </w:r>
    </w:p>
    <w:p w14:paraId="59E4B801">
      <w:pPr>
        <w:pStyle w:val="4"/>
        <w:spacing w:before="319" w:after="319"/>
        <w:ind w:firstLine="480"/>
        <w:textAlignment w:val="baseline"/>
        <w:rPr>
          <w:rFonts w:hint="eastAsia" w:ascii="宋体" w:hAnsi="宋体" w:eastAsia="宋体" w:cs="宋体"/>
          <w:color w:val="auto"/>
          <w:lang w:eastAsia="zh-CN"/>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5E68E70">
      <w:pPr>
        <w:pStyle w:val="4"/>
        <w:spacing w:before="319" w:after="319"/>
        <w:ind w:firstLine="480"/>
        <w:textAlignment w:val="baseline"/>
        <w:rPr>
          <w:rFonts w:hint="eastAsia" w:ascii="宋体" w:hAnsi="宋体" w:eastAsia="宋体" w:cs="宋体"/>
          <w:color w:val="auto"/>
        </w:rPr>
      </w:pPr>
      <w:r>
        <w:rPr>
          <w:rFonts w:hint="eastAsia" w:ascii="宋体" w:hAnsi="宋体" w:eastAsia="宋体" w:cs="宋体"/>
          <w:color w:val="auto"/>
        </w:rPr>
        <w:t>本企业对上述声明的真实性负责。如有虚假，将依法承担相应责任。</w:t>
      </w:r>
    </w:p>
    <w:p w14:paraId="27EEBE44">
      <w:pPr>
        <w:widowControl/>
        <w:shd w:val="clear" w:color="auto" w:fill="FFFFFF"/>
        <w:spacing w:line="460" w:lineRule="atLeast"/>
        <w:ind w:firstLine="24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7DE121C5">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日期：</w:t>
      </w:r>
      <w:r>
        <w:rPr>
          <w:rFonts w:hint="eastAsia" w:ascii="宋体" w:hAnsi="宋体" w:eastAsia="宋体" w:cs="宋体"/>
          <w:color w:val="auto"/>
          <w:kern w:val="0"/>
          <w:sz w:val="24"/>
          <w:u w:val="single" w:color="000000"/>
        </w:rPr>
        <w:t xml:space="preserve">                       </w:t>
      </w:r>
    </w:p>
    <w:p w14:paraId="0098FC6A">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14EFF3">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6C45D7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6CD713FE">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7AD844">
      <w:pPr>
        <w:pStyle w:val="2"/>
        <w:spacing w:before="319" w:after="319"/>
        <w:textAlignment w:val="baseline"/>
        <w:rPr>
          <w:rFonts w:hint="eastAsia" w:ascii="宋体" w:hAnsi="宋体" w:eastAsia="宋体" w:cs="宋体"/>
          <w:b/>
          <w:bCs/>
          <w:color w:val="auto"/>
        </w:rPr>
      </w:pPr>
    </w:p>
    <w:p w14:paraId="0A1E12A2">
      <w:pPr>
        <w:pStyle w:val="4"/>
        <w:spacing w:before="319" w:after="319"/>
        <w:ind w:firstLine="482"/>
        <w:textAlignment w:val="baseline"/>
        <w:rPr>
          <w:rFonts w:hint="eastAsia" w:ascii="宋体" w:hAnsi="宋体" w:eastAsia="宋体" w:cs="宋体"/>
          <w:b/>
          <w:bCs/>
          <w:color w:val="auto"/>
        </w:rPr>
      </w:pPr>
    </w:p>
    <w:p w14:paraId="758348DE">
      <w:pPr>
        <w:pStyle w:val="4"/>
        <w:spacing w:before="319" w:after="319"/>
        <w:ind w:firstLine="482"/>
        <w:textAlignment w:val="baseline"/>
        <w:rPr>
          <w:rFonts w:hint="eastAsia" w:ascii="宋体" w:hAnsi="宋体" w:eastAsia="宋体" w:cs="宋体"/>
          <w:b/>
          <w:bCs/>
          <w:color w:val="auto"/>
        </w:rPr>
      </w:pPr>
    </w:p>
    <w:p w14:paraId="2F60A8D7">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1A2691A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95BB4FE">
      <w:pPr>
        <w:pStyle w:val="33"/>
        <w:textAlignment w:val="baseline"/>
        <w:rPr>
          <w:rFonts w:hint="eastAsia" w:ascii="宋体" w:hAnsi="宋体" w:eastAsia="宋体" w:cs="宋体"/>
          <w:color w:val="auto"/>
        </w:rPr>
      </w:pPr>
    </w:p>
    <w:p w14:paraId="64DA1EEC">
      <w:pPr>
        <w:widowControl/>
        <w:shd w:val="clear" w:color="auto" w:fill="FFFFFF"/>
        <w:spacing w:line="420" w:lineRule="atLeast"/>
        <w:textAlignment w:val="baseline"/>
        <w:rPr>
          <w:rFonts w:hint="eastAsia" w:ascii="宋体" w:hAnsi="宋体" w:eastAsia="宋体" w:cs="宋体"/>
          <w:b/>
          <w:bCs/>
          <w:color w:val="auto"/>
          <w:kern w:val="0"/>
          <w:sz w:val="24"/>
        </w:rPr>
      </w:pPr>
    </w:p>
    <w:p w14:paraId="5D4BF386">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    </w:t>
      </w:r>
    </w:p>
    <w:p w14:paraId="01BDB714">
      <w:pPr>
        <w:widowControl/>
        <w:jc w:val="center"/>
        <w:textAlignment w:val="baseline"/>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残疾人福利性单位声明函（格式）</w:t>
      </w:r>
    </w:p>
    <w:p w14:paraId="462ADB96">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B21B90">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本单位对上述声明的真实性负责。如有虚假，将依法承担相应责任。</w:t>
      </w:r>
    </w:p>
    <w:p w14:paraId="1CA6AEE9">
      <w:pPr>
        <w:widowControl/>
        <w:ind w:firstLine="5740" w:firstLineChars="2050"/>
        <w:jc w:val="left"/>
        <w:textAlignment w:val="baseline"/>
        <w:rPr>
          <w:rFonts w:hint="eastAsia" w:ascii="宋体" w:hAnsi="宋体" w:eastAsia="宋体" w:cs="宋体"/>
          <w:color w:val="auto"/>
          <w:kern w:val="0"/>
          <w:sz w:val="28"/>
          <w:szCs w:val="28"/>
        </w:rPr>
      </w:pPr>
    </w:p>
    <w:p w14:paraId="7DBB929C">
      <w:pPr>
        <w:widowControl/>
        <w:spacing w:line="400" w:lineRule="exact"/>
        <w:ind w:firstLine="2660" w:firstLineChars="95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 xml:space="preserve">（全称并加盖公章）  </w:t>
      </w:r>
    </w:p>
    <w:p w14:paraId="28E94D62">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66B02F5D">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14340B6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34105972">
      <w:pPr>
        <w:widowControl/>
        <w:shd w:val="clear" w:color="auto" w:fill="FFFFFF"/>
        <w:spacing w:line="460" w:lineRule="atLeast"/>
        <w:textAlignment w:val="baseline"/>
        <w:rPr>
          <w:rFonts w:hint="eastAsia" w:ascii="宋体" w:hAnsi="宋体" w:eastAsia="宋体" w:cs="宋体"/>
          <w:b/>
          <w:bCs/>
          <w:color w:val="auto"/>
          <w:kern w:val="0"/>
          <w:sz w:val="24"/>
        </w:rPr>
      </w:pPr>
    </w:p>
    <w:p w14:paraId="62E2BD96">
      <w:pPr>
        <w:widowControl/>
        <w:shd w:val="clear" w:color="auto" w:fill="FFFFFF"/>
        <w:spacing w:line="460" w:lineRule="atLeast"/>
        <w:textAlignment w:val="baseline"/>
        <w:rPr>
          <w:rFonts w:hint="eastAsia" w:ascii="宋体" w:hAnsi="宋体" w:eastAsia="宋体" w:cs="宋体"/>
          <w:b/>
          <w:bCs/>
          <w:color w:val="auto"/>
          <w:kern w:val="0"/>
          <w:sz w:val="24"/>
        </w:rPr>
      </w:pPr>
    </w:p>
    <w:p w14:paraId="3D4D5D0D">
      <w:pPr>
        <w:widowControl/>
        <w:shd w:val="clear" w:color="auto" w:fill="FFFFFF"/>
        <w:spacing w:line="460" w:lineRule="atLeast"/>
        <w:textAlignment w:val="baseline"/>
        <w:rPr>
          <w:rFonts w:hint="eastAsia" w:ascii="宋体" w:hAnsi="宋体" w:eastAsia="宋体" w:cs="宋体"/>
          <w:b/>
          <w:bCs/>
          <w:color w:val="auto"/>
          <w:kern w:val="0"/>
          <w:sz w:val="24"/>
        </w:rPr>
      </w:pPr>
    </w:p>
    <w:p w14:paraId="0B7FED98">
      <w:pPr>
        <w:widowControl/>
        <w:shd w:val="clear" w:color="auto" w:fill="FFFFFF"/>
        <w:spacing w:line="460" w:lineRule="atLeast"/>
        <w:textAlignment w:val="baseline"/>
        <w:rPr>
          <w:rFonts w:hint="eastAsia" w:ascii="宋体" w:hAnsi="宋体" w:eastAsia="宋体" w:cs="宋体"/>
          <w:b/>
          <w:bCs/>
          <w:color w:val="auto"/>
          <w:kern w:val="0"/>
          <w:sz w:val="24"/>
        </w:rPr>
      </w:pPr>
    </w:p>
    <w:p w14:paraId="1F0BF009">
      <w:pPr>
        <w:widowControl/>
        <w:shd w:val="clear" w:color="auto" w:fill="FFFFFF"/>
        <w:spacing w:line="460" w:lineRule="atLeast"/>
        <w:textAlignment w:val="baseline"/>
        <w:rPr>
          <w:rFonts w:hint="eastAsia" w:ascii="宋体" w:hAnsi="宋体" w:eastAsia="宋体" w:cs="宋体"/>
          <w:b/>
          <w:bCs/>
          <w:color w:val="auto"/>
          <w:kern w:val="0"/>
          <w:sz w:val="24"/>
        </w:rPr>
      </w:pPr>
    </w:p>
    <w:p w14:paraId="4E9585ED">
      <w:pPr>
        <w:widowControl/>
        <w:shd w:val="clear" w:color="auto" w:fill="FFFFFF"/>
        <w:spacing w:line="460" w:lineRule="atLeast"/>
        <w:textAlignment w:val="baseline"/>
        <w:rPr>
          <w:rFonts w:hint="eastAsia" w:ascii="宋体" w:hAnsi="宋体" w:eastAsia="宋体" w:cs="宋体"/>
          <w:b/>
          <w:bCs/>
          <w:color w:val="auto"/>
          <w:kern w:val="0"/>
          <w:sz w:val="24"/>
        </w:rPr>
      </w:pPr>
    </w:p>
    <w:p w14:paraId="45C75C7D">
      <w:pPr>
        <w:widowControl/>
        <w:shd w:val="clear" w:color="auto" w:fill="FFFFFF"/>
        <w:spacing w:line="460" w:lineRule="atLeast"/>
        <w:textAlignment w:val="baseline"/>
        <w:rPr>
          <w:rFonts w:hint="eastAsia" w:ascii="宋体" w:hAnsi="宋体" w:eastAsia="宋体" w:cs="宋体"/>
          <w:b/>
          <w:bCs/>
          <w:color w:val="auto"/>
          <w:kern w:val="0"/>
          <w:sz w:val="24"/>
        </w:rPr>
      </w:pPr>
    </w:p>
    <w:p w14:paraId="19349B7B">
      <w:pPr>
        <w:widowControl/>
        <w:shd w:val="clear" w:color="auto" w:fill="FFFFFF"/>
        <w:spacing w:line="460" w:lineRule="atLeast"/>
        <w:textAlignment w:val="baseline"/>
        <w:rPr>
          <w:rFonts w:hint="eastAsia" w:ascii="宋体" w:hAnsi="宋体" w:eastAsia="宋体" w:cs="宋体"/>
          <w:b/>
          <w:bCs/>
          <w:color w:val="auto"/>
          <w:kern w:val="0"/>
          <w:sz w:val="24"/>
        </w:rPr>
      </w:pPr>
    </w:p>
    <w:p w14:paraId="7FBB0DBB">
      <w:pPr>
        <w:widowControl/>
        <w:shd w:val="clear" w:color="auto" w:fill="FFFFFF"/>
        <w:spacing w:line="460" w:lineRule="atLeast"/>
        <w:textAlignment w:val="baseline"/>
        <w:rPr>
          <w:rFonts w:hint="eastAsia" w:ascii="宋体" w:hAnsi="宋体" w:eastAsia="宋体" w:cs="宋体"/>
          <w:b/>
          <w:bCs/>
          <w:color w:val="auto"/>
          <w:kern w:val="0"/>
          <w:sz w:val="24"/>
        </w:rPr>
      </w:pPr>
    </w:p>
    <w:p w14:paraId="5EE0A80F">
      <w:pPr>
        <w:widowControl/>
        <w:shd w:val="clear" w:color="auto" w:fill="FFFFFF"/>
        <w:spacing w:line="460" w:lineRule="atLeast"/>
        <w:textAlignment w:val="baseline"/>
        <w:rPr>
          <w:rFonts w:hint="eastAsia" w:ascii="宋体" w:hAnsi="宋体" w:eastAsia="宋体" w:cs="宋体"/>
          <w:b/>
          <w:bCs/>
          <w:color w:val="auto"/>
          <w:kern w:val="0"/>
          <w:sz w:val="24"/>
        </w:rPr>
      </w:pPr>
    </w:p>
    <w:p w14:paraId="216EB7C4">
      <w:pPr>
        <w:widowControl/>
        <w:shd w:val="clear" w:color="auto" w:fill="FFFFFF"/>
        <w:spacing w:line="460" w:lineRule="atLeast"/>
        <w:textAlignment w:val="baseline"/>
        <w:rPr>
          <w:rFonts w:hint="eastAsia" w:ascii="宋体" w:hAnsi="宋体" w:eastAsia="宋体" w:cs="宋体"/>
          <w:b/>
          <w:bCs/>
          <w:color w:val="auto"/>
          <w:kern w:val="0"/>
          <w:sz w:val="24"/>
        </w:rPr>
      </w:pPr>
    </w:p>
    <w:p w14:paraId="20CBD5A2">
      <w:pPr>
        <w:widowControl/>
        <w:spacing w:line="360" w:lineRule="auto"/>
        <w:jc w:val="left"/>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rPr>
        <w:t>10.1</w:t>
      </w:r>
      <w:r>
        <w:rPr>
          <w:rFonts w:hint="eastAsia" w:ascii="宋体" w:hAnsi="宋体" w:eastAsia="宋体" w:cs="宋体"/>
          <w:b/>
          <w:color w:val="auto"/>
          <w:kern w:val="0"/>
          <w:sz w:val="28"/>
          <w:szCs w:val="28"/>
          <w:lang w:val="en-US" w:eastAsia="zh-CN"/>
        </w:rPr>
        <w:t>3</w:t>
      </w:r>
    </w:p>
    <w:p w14:paraId="1E13F1C1">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距采购人最近的服务网点情况表</w:t>
      </w:r>
    </w:p>
    <w:p w14:paraId="28566AE7">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color w:val="auto"/>
          <w:kern w:val="0"/>
          <w:sz w:val="32"/>
          <w:szCs w:val="32"/>
        </w:rPr>
        <w:t>（根据项目需要设定</w:t>
      </w:r>
      <w:r>
        <w:rPr>
          <w:rFonts w:hint="eastAsia" w:ascii="宋体" w:hAnsi="宋体" w:eastAsia="宋体" w:cs="宋体"/>
          <w:b/>
          <w:color w:val="auto"/>
          <w:kern w:val="0"/>
          <w:sz w:val="32"/>
          <w:szCs w:val="32"/>
        </w:rPr>
        <w:t>）</w:t>
      </w:r>
    </w:p>
    <w:tbl>
      <w:tblPr>
        <w:tblStyle w:val="17"/>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2215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77C21608">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7ADA5D8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137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431847B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73FD7AC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775A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2D1FDC3">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注册资本金</w:t>
            </w:r>
          </w:p>
        </w:tc>
        <w:tc>
          <w:tcPr>
            <w:tcW w:w="2701" w:type="dxa"/>
            <w:tcBorders>
              <w:top w:val="single" w:color="auto" w:sz="4" w:space="0"/>
              <w:left w:val="single" w:color="auto" w:sz="4" w:space="0"/>
              <w:bottom w:val="single" w:color="auto" w:sz="4" w:space="0"/>
              <w:right w:val="single" w:color="auto" w:sz="4" w:space="0"/>
            </w:tcBorders>
          </w:tcPr>
          <w:p w14:paraId="4244AE4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6DAB94DE">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其中：投标人出资比例</w:t>
            </w:r>
          </w:p>
        </w:tc>
      </w:tr>
      <w:tr w14:paraId="76989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9019C4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员工总人数</w:t>
            </w:r>
          </w:p>
        </w:tc>
        <w:tc>
          <w:tcPr>
            <w:tcW w:w="2701" w:type="dxa"/>
            <w:tcBorders>
              <w:top w:val="single" w:color="auto" w:sz="4" w:space="0"/>
              <w:left w:val="single" w:color="auto" w:sz="4" w:space="0"/>
              <w:bottom w:val="single" w:color="auto" w:sz="4" w:space="0"/>
              <w:right w:val="single" w:color="auto" w:sz="4" w:space="0"/>
            </w:tcBorders>
          </w:tcPr>
          <w:p w14:paraId="4E45535C">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5B36225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其中：技术人员数</w:t>
            </w:r>
          </w:p>
        </w:tc>
      </w:tr>
      <w:tr w14:paraId="151F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FD95A3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p>
        </w:tc>
        <w:tc>
          <w:tcPr>
            <w:tcW w:w="6661" w:type="dxa"/>
            <w:gridSpan w:val="2"/>
            <w:tcBorders>
              <w:top w:val="nil"/>
              <w:left w:val="single" w:color="auto" w:sz="4" w:space="0"/>
              <w:bottom w:val="single" w:color="auto" w:sz="4" w:space="0"/>
              <w:right w:val="single" w:color="auto" w:sz="4" w:space="0"/>
            </w:tcBorders>
          </w:tcPr>
          <w:p w14:paraId="536A31DD">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6F1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A90F6C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03623BF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2E13F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B4672A">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5EDD698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F10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FFDBB97">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249BABD0">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B4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45810F9">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AB7FDA1">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CBF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4176585">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业务咨询电话</w:t>
            </w:r>
          </w:p>
        </w:tc>
        <w:tc>
          <w:tcPr>
            <w:tcW w:w="2701" w:type="dxa"/>
            <w:tcBorders>
              <w:top w:val="single" w:color="auto" w:sz="4" w:space="0"/>
              <w:left w:val="single" w:color="auto" w:sz="4" w:space="0"/>
              <w:bottom w:val="single" w:color="auto" w:sz="4" w:space="0"/>
              <w:right w:val="single" w:color="auto" w:sz="2" w:space="0"/>
            </w:tcBorders>
          </w:tcPr>
          <w:p w14:paraId="1B67ACF2">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2" w:space="0"/>
            </w:tcBorders>
          </w:tcPr>
          <w:p w14:paraId="512D9A74">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tc>
      </w:tr>
      <w:tr w14:paraId="6325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6E6DD0FD">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负责人</w:t>
            </w:r>
          </w:p>
        </w:tc>
        <w:tc>
          <w:tcPr>
            <w:tcW w:w="2701" w:type="dxa"/>
            <w:tcBorders>
              <w:top w:val="single" w:color="auto" w:sz="4" w:space="0"/>
              <w:left w:val="single" w:color="auto" w:sz="4" w:space="0"/>
              <w:bottom w:val="single" w:color="auto" w:sz="4" w:space="0"/>
              <w:right w:val="single" w:color="auto" w:sz="2" w:space="0"/>
            </w:tcBorders>
          </w:tcPr>
          <w:p w14:paraId="54D7203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4" w:space="0"/>
            </w:tcBorders>
          </w:tcPr>
          <w:p w14:paraId="18787D9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r>
    </w:tbl>
    <w:p w14:paraId="7C03C327">
      <w:pPr>
        <w:widowControl/>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（全称并加盖公章）</w:t>
      </w:r>
    </w:p>
    <w:p w14:paraId="07721824">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31ED0AB">
      <w:pPr>
        <w:widowControl/>
        <w:shd w:val="clear" w:color="auto" w:fill="FFFFFF"/>
        <w:spacing w:line="420" w:lineRule="atLeast"/>
        <w:textAlignment w:val="baseline"/>
        <w:rPr>
          <w:rFonts w:hint="eastAsia" w:ascii="宋体" w:hAnsi="宋体" w:eastAsia="宋体" w:cs="宋体"/>
          <w:b/>
          <w:bCs/>
          <w:color w:val="auto"/>
          <w:kern w:val="0"/>
          <w:sz w:val="24"/>
        </w:rPr>
      </w:pPr>
    </w:p>
    <w:p w14:paraId="633E57C0">
      <w:pPr>
        <w:pStyle w:val="4"/>
        <w:rPr>
          <w:rFonts w:hint="eastAsia" w:ascii="宋体" w:hAnsi="宋体" w:eastAsia="宋体" w:cs="宋体"/>
          <w:color w:val="auto"/>
        </w:rPr>
      </w:pPr>
    </w:p>
    <w:p w14:paraId="47C6DED0">
      <w:pPr>
        <w:widowControl/>
        <w:shd w:val="clear" w:color="auto" w:fill="FFFFFF"/>
        <w:spacing w:line="420" w:lineRule="atLeast"/>
        <w:textAlignment w:val="baseline"/>
        <w:rPr>
          <w:rFonts w:hint="eastAsia" w:ascii="宋体" w:hAnsi="宋体" w:eastAsia="宋体" w:cs="宋体"/>
          <w:b/>
          <w:bCs/>
          <w:color w:val="auto"/>
          <w:kern w:val="0"/>
          <w:sz w:val="24"/>
        </w:rPr>
      </w:pPr>
    </w:p>
    <w:p w14:paraId="05C74D9C">
      <w:pPr>
        <w:widowControl/>
        <w:shd w:val="clear" w:color="auto" w:fill="FFFFFF"/>
        <w:spacing w:line="420" w:lineRule="atLeast"/>
        <w:textAlignment w:val="baseline"/>
        <w:rPr>
          <w:rFonts w:hint="eastAsia" w:ascii="宋体" w:hAnsi="宋体" w:eastAsia="宋体" w:cs="宋体"/>
          <w:b/>
          <w:bCs/>
          <w:color w:val="auto"/>
          <w:kern w:val="0"/>
          <w:sz w:val="24"/>
        </w:rPr>
      </w:pPr>
    </w:p>
    <w:p w14:paraId="5AD71303">
      <w:pPr>
        <w:widowControl/>
        <w:shd w:val="clear" w:color="auto" w:fill="FFFFFF"/>
        <w:spacing w:line="420" w:lineRule="atLeast"/>
        <w:textAlignment w:val="baseline"/>
        <w:rPr>
          <w:rFonts w:hint="eastAsia" w:ascii="宋体" w:hAnsi="宋体" w:eastAsia="宋体" w:cs="宋体"/>
          <w:b/>
          <w:bCs/>
          <w:color w:val="auto"/>
          <w:kern w:val="0"/>
          <w:sz w:val="24"/>
        </w:rPr>
      </w:pPr>
    </w:p>
    <w:p w14:paraId="33FDF29C">
      <w:pPr>
        <w:widowControl/>
        <w:shd w:val="clear" w:color="auto" w:fill="FFFFFF"/>
        <w:spacing w:line="420" w:lineRule="atLeast"/>
        <w:textAlignment w:val="baseline"/>
        <w:rPr>
          <w:rFonts w:hint="eastAsia" w:ascii="宋体" w:hAnsi="宋体" w:eastAsia="宋体" w:cs="宋体"/>
          <w:b/>
          <w:bCs/>
          <w:color w:val="auto"/>
          <w:kern w:val="0"/>
          <w:sz w:val="24"/>
        </w:rPr>
      </w:pPr>
    </w:p>
    <w:p w14:paraId="6D12AE2B">
      <w:pPr>
        <w:widowControl/>
        <w:shd w:val="clear" w:color="auto" w:fill="FFFFFF"/>
        <w:spacing w:line="420" w:lineRule="atLeast"/>
        <w:textAlignment w:val="baseline"/>
        <w:rPr>
          <w:rFonts w:hint="eastAsia" w:ascii="宋体" w:hAnsi="宋体" w:eastAsia="宋体" w:cs="宋体"/>
          <w:b/>
          <w:bCs/>
          <w:color w:val="auto"/>
          <w:kern w:val="0"/>
          <w:sz w:val="24"/>
        </w:rPr>
      </w:pPr>
    </w:p>
    <w:p w14:paraId="4AF87DD0">
      <w:pPr>
        <w:widowControl/>
        <w:shd w:val="clear" w:color="auto" w:fill="FFFFFF"/>
        <w:spacing w:line="420" w:lineRule="atLeast"/>
        <w:textAlignment w:val="baseline"/>
        <w:rPr>
          <w:rFonts w:hint="eastAsia" w:ascii="宋体" w:hAnsi="宋体" w:eastAsia="宋体" w:cs="宋体"/>
          <w:b/>
          <w:bCs/>
          <w:color w:val="auto"/>
          <w:kern w:val="0"/>
          <w:sz w:val="24"/>
        </w:rPr>
      </w:pPr>
    </w:p>
    <w:p w14:paraId="17E482A1">
      <w:pPr>
        <w:widowControl/>
        <w:shd w:val="clear" w:color="auto" w:fill="FFFFFF"/>
        <w:spacing w:line="420" w:lineRule="atLeast"/>
        <w:textAlignment w:val="baseline"/>
        <w:rPr>
          <w:rFonts w:hint="eastAsia" w:ascii="宋体" w:hAnsi="宋体" w:eastAsia="宋体" w:cs="宋体"/>
          <w:b/>
          <w:bCs/>
          <w:color w:val="auto"/>
          <w:kern w:val="0"/>
          <w:sz w:val="24"/>
        </w:rPr>
      </w:pPr>
    </w:p>
    <w:p w14:paraId="3703C948">
      <w:pPr>
        <w:widowControl/>
        <w:shd w:val="clear" w:color="auto" w:fill="FFFFFF"/>
        <w:spacing w:line="420" w:lineRule="atLeast"/>
        <w:rPr>
          <w:rFonts w:hint="eastAsia" w:ascii="宋体" w:hAnsi="宋体" w:eastAsia="宋体" w:cs="宋体"/>
          <w:b/>
          <w:bCs/>
          <w:kern w:val="0"/>
          <w:sz w:val="24"/>
          <w:szCs w:val="24"/>
          <w:lang w:eastAsia="zh-CN"/>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4</w:t>
      </w:r>
    </w:p>
    <w:p w14:paraId="0FCB5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333333"/>
          <w:spacing w:val="0"/>
          <w:kern w:val="0"/>
          <w:sz w:val="24"/>
          <w:szCs w:val="24"/>
          <w:lang w:val="en-US" w:eastAsia="zh-CN" w:bidi="ar-SA"/>
        </w:rPr>
      </w:pPr>
      <w:r>
        <w:rPr>
          <w:rStyle w:val="20"/>
          <w:rFonts w:hint="eastAsia" w:ascii="宋体" w:hAnsi="宋体" w:eastAsia="宋体" w:cs="宋体"/>
          <w:b/>
          <w:bCs/>
          <w:i w:val="0"/>
          <w:iCs w:val="0"/>
          <w:caps w:val="0"/>
          <w:color w:val="333333"/>
          <w:spacing w:val="0"/>
          <w:kern w:val="2"/>
          <w:sz w:val="24"/>
          <w:szCs w:val="24"/>
          <w:shd w:val="clear" w:color="auto" w:fill="FFFFFF"/>
          <w:lang w:val="en-US" w:eastAsia="zh-CN" w:bidi="ar-SA"/>
        </w:rPr>
        <w:t>关于符合本国产品标准的声明函</w:t>
      </w:r>
    </w:p>
    <w:p w14:paraId="255CF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72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770A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4EB4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0D97A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__________________</w:t>
      </w:r>
    </w:p>
    <w:p w14:paraId="71DCA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1.产品如有型号，请在“产品名称”栏一并填写。</w:t>
      </w:r>
    </w:p>
    <w:p w14:paraId="61BF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2.生产厂名与厂址应与生产厂营业执照载明的相关信息保持一致。</w:t>
      </w:r>
    </w:p>
    <w:p w14:paraId="1186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3.该产品的中国境内生产的组件成本占比相关要求实施前，“规定比例”栏可不填，下同。</w:t>
      </w:r>
    </w:p>
    <w:p w14:paraId="3422F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4.该产品的关键组件要求实施前，“关键组件”栏可不填，下同。</w:t>
      </w:r>
    </w:p>
    <w:p w14:paraId="4CD30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5.该产品的关键工序要求实施前，“关键工序”栏可不填，下同。</w:t>
      </w:r>
    </w:p>
    <w:p w14:paraId="3D269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本公司（单位）对上述声明内容的真实性负责。如有虚假，愿承担相应法律责任。</w:t>
      </w:r>
    </w:p>
    <w:p w14:paraId="6E02B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公司（单位）名称（盖章）：　        </w:t>
      </w:r>
    </w:p>
    <w:p w14:paraId="3E30C017">
      <w:pPr>
        <w:keepNext w:val="0"/>
        <w:keepLines w:val="0"/>
        <w:pageBreakBefore w:val="0"/>
        <w:widowControl/>
        <w:kinsoku/>
        <w:wordWrap/>
        <w:overflowPunct/>
        <w:topLinePunct w:val="0"/>
        <w:autoSpaceDE/>
        <w:autoSpaceDN/>
        <w:bidi w:val="0"/>
        <w:adjustRightInd/>
        <w:snapToGrid/>
        <w:spacing w:beforeAutospacing="1" w:afterAutospacing="1" w:line="360" w:lineRule="auto"/>
        <w:ind w:firstLine="3840" w:firstLineChars="1600"/>
        <w:jc w:val="left"/>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日期：　     年　  月　  日</w:t>
      </w:r>
    </w:p>
    <w:p w14:paraId="680C3BC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0912F807">
      <w:pPr>
        <w:widowControl/>
        <w:shd w:val="clear" w:color="auto" w:fill="FFFFFF"/>
        <w:spacing w:line="420" w:lineRule="atLeast"/>
        <w:textAlignment w:val="baseline"/>
        <w:rPr>
          <w:rFonts w:hint="eastAsia" w:ascii="宋体" w:hAnsi="宋体" w:eastAsia="宋体" w:cs="宋体"/>
          <w:b/>
          <w:bCs/>
          <w:color w:val="auto"/>
          <w:kern w:val="0"/>
          <w:sz w:val="24"/>
        </w:rPr>
      </w:pPr>
    </w:p>
    <w:p w14:paraId="23943058">
      <w:pPr>
        <w:widowControl/>
        <w:shd w:val="clear" w:color="auto" w:fill="FFFFFF"/>
        <w:spacing w:line="420" w:lineRule="atLeast"/>
        <w:textAlignment w:val="baseline"/>
        <w:rPr>
          <w:rFonts w:hint="eastAsia" w:ascii="宋体" w:hAnsi="宋体" w:eastAsia="宋体" w:cs="宋体"/>
          <w:b/>
          <w:bCs/>
          <w:color w:val="auto"/>
          <w:kern w:val="0"/>
          <w:sz w:val="24"/>
        </w:rPr>
      </w:pPr>
    </w:p>
    <w:p w14:paraId="1D6069B9">
      <w:pPr>
        <w:widowControl/>
        <w:shd w:val="clear" w:color="auto" w:fill="FFFFFF"/>
        <w:spacing w:line="420" w:lineRule="atLeast"/>
        <w:textAlignment w:val="baseline"/>
        <w:rPr>
          <w:rFonts w:hint="eastAsia" w:ascii="宋体" w:hAnsi="宋体" w:eastAsia="宋体" w:cs="宋体"/>
          <w:b/>
          <w:bCs/>
          <w:color w:val="auto"/>
          <w:kern w:val="0"/>
          <w:sz w:val="24"/>
        </w:rPr>
      </w:pPr>
    </w:p>
    <w:p w14:paraId="07C5BB17">
      <w:pPr>
        <w:widowControl/>
        <w:shd w:val="clear" w:color="auto" w:fill="FFFFFF"/>
        <w:spacing w:line="420" w:lineRule="atLeast"/>
        <w:textAlignment w:val="baseline"/>
        <w:rPr>
          <w:rFonts w:hint="eastAsia" w:ascii="宋体" w:hAnsi="宋体" w:eastAsia="宋体" w:cs="宋体"/>
          <w:b/>
          <w:bCs/>
          <w:color w:val="auto"/>
          <w:kern w:val="0"/>
          <w:sz w:val="24"/>
        </w:rPr>
      </w:pPr>
    </w:p>
    <w:p w14:paraId="28C36F7C">
      <w:pPr>
        <w:widowControl/>
        <w:shd w:val="clear" w:color="auto" w:fill="FFFFFF"/>
        <w:spacing w:line="42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 xml:space="preserve">10.15 </w:t>
      </w:r>
      <w:r>
        <w:rPr>
          <w:rFonts w:hint="eastAsia" w:ascii="宋体" w:hAnsi="宋体" w:eastAsia="宋体" w:cs="宋体"/>
          <w:b/>
          <w:bCs/>
          <w:color w:val="auto"/>
          <w:kern w:val="0"/>
          <w:sz w:val="24"/>
        </w:rPr>
        <w:t>供应商应提交的其他证明材料</w:t>
      </w:r>
    </w:p>
    <w:p w14:paraId="5B41A326">
      <w:pPr>
        <w:pStyle w:val="33"/>
        <w:rPr>
          <w:rFonts w:hint="eastAsia" w:ascii="宋体" w:hAnsi="宋体" w:eastAsia="宋体" w:cs="宋体"/>
          <w:b/>
          <w:bCs/>
          <w:color w:val="auto"/>
          <w:sz w:val="24"/>
        </w:rPr>
      </w:pPr>
    </w:p>
    <w:p w14:paraId="2DA71026">
      <w:pPr>
        <w:pStyle w:val="33"/>
        <w:rPr>
          <w:rFonts w:hint="eastAsia" w:ascii="宋体" w:hAnsi="宋体" w:eastAsia="宋体" w:cs="宋体"/>
          <w:b/>
          <w:bCs/>
          <w:color w:val="auto"/>
          <w:sz w:val="24"/>
        </w:rPr>
      </w:pPr>
    </w:p>
    <w:p w14:paraId="2BEF04A3">
      <w:pPr>
        <w:pStyle w:val="33"/>
        <w:rPr>
          <w:rFonts w:hint="eastAsia" w:ascii="宋体" w:hAnsi="宋体" w:eastAsia="宋体" w:cs="宋体"/>
          <w:b/>
          <w:bCs/>
          <w:color w:val="auto"/>
          <w:sz w:val="24"/>
        </w:rPr>
      </w:pPr>
    </w:p>
    <w:p w14:paraId="6383293A">
      <w:pPr>
        <w:pStyle w:val="33"/>
        <w:rPr>
          <w:rFonts w:hint="eastAsia" w:ascii="宋体" w:hAnsi="宋体" w:eastAsia="宋体" w:cs="宋体"/>
          <w:b/>
          <w:bCs/>
          <w:color w:val="auto"/>
          <w:sz w:val="24"/>
        </w:rPr>
      </w:pPr>
    </w:p>
    <w:p w14:paraId="0A8E1BDD">
      <w:pPr>
        <w:pStyle w:val="33"/>
        <w:rPr>
          <w:rFonts w:hint="eastAsia" w:ascii="宋体" w:hAnsi="宋体" w:eastAsia="宋体" w:cs="宋体"/>
          <w:b/>
          <w:bCs/>
          <w:color w:val="auto"/>
          <w:sz w:val="24"/>
        </w:rPr>
      </w:pPr>
    </w:p>
    <w:p w14:paraId="6A481A0E">
      <w:pPr>
        <w:pStyle w:val="33"/>
        <w:rPr>
          <w:rFonts w:hint="eastAsia" w:ascii="宋体" w:hAnsi="宋体" w:eastAsia="宋体" w:cs="宋体"/>
          <w:b/>
          <w:bCs/>
          <w:color w:val="auto"/>
          <w:sz w:val="24"/>
        </w:rPr>
      </w:pPr>
    </w:p>
    <w:p w14:paraId="5D1F9574">
      <w:pPr>
        <w:pStyle w:val="33"/>
        <w:rPr>
          <w:rFonts w:hint="eastAsia" w:ascii="宋体" w:hAnsi="宋体" w:eastAsia="宋体" w:cs="宋体"/>
          <w:b/>
          <w:bCs/>
          <w:color w:val="auto"/>
          <w:sz w:val="24"/>
        </w:rPr>
      </w:pPr>
    </w:p>
    <w:p w14:paraId="23B02259">
      <w:pPr>
        <w:pStyle w:val="33"/>
        <w:rPr>
          <w:rFonts w:hint="eastAsia" w:ascii="宋体" w:hAnsi="宋体" w:eastAsia="宋体" w:cs="宋体"/>
          <w:b/>
          <w:bCs/>
          <w:color w:val="auto"/>
          <w:sz w:val="24"/>
        </w:rPr>
      </w:pPr>
    </w:p>
    <w:p w14:paraId="5B7AB2A6">
      <w:pPr>
        <w:pStyle w:val="33"/>
        <w:rPr>
          <w:rFonts w:hint="eastAsia" w:ascii="宋体" w:hAnsi="宋体" w:eastAsia="宋体" w:cs="宋体"/>
          <w:b/>
          <w:bCs/>
          <w:color w:val="auto"/>
          <w:sz w:val="24"/>
        </w:rPr>
      </w:pPr>
    </w:p>
    <w:p w14:paraId="6027BF07">
      <w:pPr>
        <w:pStyle w:val="33"/>
        <w:rPr>
          <w:rFonts w:hint="eastAsia" w:ascii="宋体" w:hAnsi="宋体" w:eastAsia="宋体" w:cs="宋体"/>
          <w:b/>
          <w:bCs/>
          <w:color w:val="auto"/>
          <w:sz w:val="24"/>
        </w:rPr>
      </w:pPr>
    </w:p>
    <w:p w14:paraId="6FBC1ED6">
      <w:pPr>
        <w:pStyle w:val="33"/>
        <w:rPr>
          <w:rFonts w:hint="eastAsia" w:ascii="宋体" w:hAnsi="宋体" w:eastAsia="宋体" w:cs="宋体"/>
          <w:b/>
          <w:bCs/>
          <w:color w:val="auto"/>
          <w:sz w:val="24"/>
        </w:rPr>
      </w:pPr>
    </w:p>
    <w:p w14:paraId="48E8DE19">
      <w:pPr>
        <w:pStyle w:val="33"/>
        <w:rPr>
          <w:rFonts w:hint="eastAsia" w:ascii="宋体" w:hAnsi="宋体" w:eastAsia="宋体" w:cs="宋体"/>
          <w:b/>
          <w:bCs/>
          <w:color w:val="auto"/>
          <w:sz w:val="24"/>
        </w:rPr>
      </w:pPr>
    </w:p>
    <w:p w14:paraId="79E6DEAC">
      <w:pPr>
        <w:pStyle w:val="33"/>
        <w:rPr>
          <w:rFonts w:hint="eastAsia" w:ascii="宋体" w:hAnsi="宋体" w:eastAsia="宋体" w:cs="宋体"/>
          <w:b/>
          <w:bCs/>
          <w:color w:val="auto"/>
          <w:sz w:val="24"/>
        </w:rPr>
      </w:pPr>
    </w:p>
    <w:p w14:paraId="390246D7">
      <w:pPr>
        <w:pStyle w:val="33"/>
        <w:rPr>
          <w:rFonts w:hint="eastAsia" w:ascii="宋体" w:hAnsi="宋体" w:eastAsia="宋体" w:cs="宋体"/>
          <w:b/>
          <w:bCs/>
          <w:color w:val="auto"/>
          <w:sz w:val="24"/>
        </w:rPr>
      </w:pPr>
    </w:p>
    <w:p w14:paraId="10AED1E5">
      <w:pPr>
        <w:pStyle w:val="33"/>
        <w:rPr>
          <w:rFonts w:hint="eastAsia" w:ascii="宋体" w:hAnsi="宋体" w:eastAsia="宋体" w:cs="宋体"/>
          <w:b/>
          <w:bCs/>
          <w:color w:val="auto"/>
          <w:sz w:val="24"/>
        </w:rPr>
      </w:pPr>
    </w:p>
    <w:p w14:paraId="12CF6F9B">
      <w:pPr>
        <w:pStyle w:val="33"/>
        <w:rPr>
          <w:rFonts w:hint="eastAsia" w:ascii="宋体" w:hAnsi="宋体" w:eastAsia="宋体" w:cs="宋体"/>
          <w:b/>
          <w:bCs/>
          <w:color w:val="auto"/>
          <w:sz w:val="24"/>
        </w:rPr>
      </w:pPr>
    </w:p>
    <w:p w14:paraId="2E34C205">
      <w:pPr>
        <w:pStyle w:val="33"/>
        <w:rPr>
          <w:rFonts w:hint="eastAsia" w:ascii="宋体" w:hAnsi="宋体" w:eastAsia="宋体" w:cs="宋体"/>
          <w:b/>
          <w:bCs/>
          <w:color w:val="auto"/>
          <w:sz w:val="24"/>
        </w:rPr>
      </w:pPr>
    </w:p>
    <w:p w14:paraId="46632546">
      <w:pPr>
        <w:pStyle w:val="33"/>
        <w:rPr>
          <w:rFonts w:hint="eastAsia" w:ascii="宋体" w:hAnsi="宋体" w:eastAsia="宋体" w:cs="宋体"/>
          <w:b/>
          <w:bCs/>
          <w:color w:val="auto"/>
          <w:sz w:val="24"/>
        </w:rPr>
      </w:pPr>
    </w:p>
    <w:p w14:paraId="5938ED86">
      <w:pPr>
        <w:pStyle w:val="33"/>
        <w:rPr>
          <w:rFonts w:hint="eastAsia" w:ascii="宋体" w:hAnsi="宋体" w:eastAsia="宋体" w:cs="宋体"/>
          <w:b/>
          <w:bCs/>
          <w:color w:val="auto"/>
          <w:sz w:val="24"/>
        </w:rPr>
      </w:pPr>
    </w:p>
    <w:p w14:paraId="2416921B">
      <w:pPr>
        <w:pStyle w:val="33"/>
        <w:rPr>
          <w:rFonts w:hint="eastAsia" w:ascii="宋体" w:hAnsi="宋体" w:eastAsia="宋体" w:cs="宋体"/>
          <w:b/>
          <w:bCs/>
          <w:color w:val="auto"/>
          <w:sz w:val="24"/>
        </w:rPr>
      </w:pPr>
    </w:p>
    <w:p w14:paraId="24DF3A62">
      <w:pPr>
        <w:pStyle w:val="33"/>
        <w:rPr>
          <w:rFonts w:hint="eastAsia" w:ascii="宋体" w:hAnsi="宋体" w:eastAsia="宋体" w:cs="宋体"/>
          <w:b/>
          <w:bCs/>
          <w:color w:val="auto"/>
          <w:sz w:val="24"/>
        </w:rPr>
      </w:pPr>
    </w:p>
    <w:p w14:paraId="3DB563CD">
      <w:pPr>
        <w:pStyle w:val="33"/>
        <w:rPr>
          <w:rFonts w:hint="eastAsia" w:ascii="宋体" w:hAnsi="宋体" w:eastAsia="宋体" w:cs="宋体"/>
          <w:b/>
          <w:bCs/>
          <w:color w:val="auto"/>
          <w:sz w:val="24"/>
        </w:rPr>
      </w:pPr>
    </w:p>
    <w:p w14:paraId="3710CBF9">
      <w:pPr>
        <w:pStyle w:val="33"/>
        <w:rPr>
          <w:rFonts w:hint="eastAsia" w:ascii="宋体" w:hAnsi="宋体" w:eastAsia="宋体" w:cs="宋体"/>
          <w:b/>
          <w:bCs/>
          <w:color w:val="auto"/>
          <w:sz w:val="24"/>
        </w:rPr>
      </w:pPr>
    </w:p>
    <w:p w14:paraId="4D4BDF8F">
      <w:pPr>
        <w:pStyle w:val="33"/>
        <w:rPr>
          <w:rFonts w:hint="eastAsia" w:ascii="宋体" w:hAnsi="宋体" w:eastAsia="宋体" w:cs="宋体"/>
          <w:b/>
          <w:bCs/>
          <w:color w:val="auto"/>
          <w:sz w:val="24"/>
        </w:rPr>
      </w:pPr>
    </w:p>
    <w:p w14:paraId="42C3E7A0">
      <w:pPr>
        <w:pStyle w:val="33"/>
        <w:rPr>
          <w:rFonts w:hint="eastAsia" w:ascii="宋体" w:hAnsi="宋体" w:eastAsia="宋体" w:cs="宋体"/>
          <w:b/>
          <w:bCs/>
          <w:color w:val="auto"/>
          <w:sz w:val="24"/>
        </w:rPr>
      </w:pPr>
    </w:p>
    <w:p w14:paraId="3B0956CC">
      <w:pPr>
        <w:pStyle w:val="33"/>
        <w:rPr>
          <w:rFonts w:hint="eastAsia" w:ascii="宋体" w:hAnsi="宋体" w:eastAsia="宋体" w:cs="宋体"/>
          <w:b/>
          <w:bCs/>
          <w:color w:val="auto"/>
          <w:sz w:val="24"/>
        </w:rPr>
      </w:pPr>
    </w:p>
    <w:p w14:paraId="1293613C">
      <w:pPr>
        <w:pStyle w:val="33"/>
        <w:rPr>
          <w:rFonts w:hint="eastAsia" w:ascii="宋体" w:hAnsi="宋体" w:eastAsia="宋体" w:cs="宋体"/>
          <w:b/>
          <w:bCs/>
          <w:color w:val="auto"/>
          <w:sz w:val="24"/>
        </w:rPr>
      </w:pPr>
    </w:p>
    <w:p w14:paraId="2397A8B8">
      <w:pPr>
        <w:pStyle w:val="33"/>
        <w:rPr>
          <w:rFonts w:hint="eastAsia" w:ascii="宋体" w:hAnsi="宋体" w:eastAsia="宋体" w:cs="宋体"/>
          <w:b/>
          <w:bCs/>
          <w:color w:val="auto"/>
          <w:sz w:val="24"/>
        </w:rPr>
      </w:pPr>
    </w:p>
    <w:p w14:paraId="2D778511">
      <w:pPr>
        <w:pStyle w:val="33"/>
        <w:rPr>
          <w:rFonts w:hint="eastAsia" w:ascii="宋体" w:hAnsi="宋体" w:eastAsia="宋体" w:cs="宋体"/>
          <w:b/>
          <w:bCs/>
          <w:color w:val="auto"/>
          <w:sz w:val="24"/>
        </w:rPr>
      </w:pPr>
    </w:p>
    <w:p w14:paraId="73CF4C35">
      <w:pPr>
        <w:pStyle w:val="33"/>
        <w:rPr>
          <w:rFonts w:hint="eastAsia" w:ascii="宋体" w:hAnsi="宋体" w:eastAsia="宋体" w:cs="宋体"/>
          <w:b/>
          <w:bCs/>
          <w:color w:val="auto"/>
          <w:sz w:val="24"/>
        </w:rPr>
      </w:pPr>
    </w:p>
    <w:p w14:paraId="319125A8">
      <w:pPr>
        <w:pStyle w:val="33"/>
        <w:rPr>
          <w:rFonts w:hint="eastAsia" w:ascii="宋体" w:hAnsi="宋体" w:eastAsia="宋体" w:cs="宋体"/>
          <w:b/>
          <w:bCs/>
          <w:color w:val="auto"/>
          <w:sz w:val="24"/>
        </w:rPr>
      </w:pPr>
    </w:p>
    <w:p w14:paraId="070BF6E3">
      <w:pPr>
        <w:pStyle w:val="33"/>
        <w:rPr>
          <w:rFonts w:hint="eastAsia" w:ascii="宋体" w:hAnsi="宋体" w:eastAsia="宋体" w:cs="宋体"/>
          <w:b/>
          <w:bCs/>
          <w:color w:val="auto"/>
          <w:sz w:val="24"/>
        </w:rPr>
      </w:pPr>
    </w:p>
    <w:p w14:paraId="2E6A831B">
      <w:pPr>
        <w:pStyle w:val="33"/>
        <w:rPr>
          <w:rFonts w:hint="eastAsia" w:ascii="宋体" w:hAnsi="宋体" w:eastAsia="宋体" w:cs="宋体"/>
          <w:b/>
          <w:bCs/>
          <w:color w:val="auto"/>
          <w:sz w:val="24"/>
        </w:rPr>
      </w:pPr>
    </w:p>
    <w:p w14:paraId="56F7C8C8">
      <w:pPr>
        <w:pStyle w:val="33"/>
        <w:rPr>
          <w:rFonts w:hint="eastAsia" w:ascii="宋体" w:hAnsi="宋体" w:eastAsia="宋体" w:cs="宋体"/>
          <w:b/>
          <w:bCs/>
          <w:color w:val="auto"/>
          <w:sz w:val="24"/>
        </w:rPr>
      </w:pPr>
    </w:p>
    <w:p w14:paraId="218FB216">
      <w:pPr>
        <w:pStyle w:val="33"/>
        <w:rPr>
          <w:rFonts w:hint="eastAsia" w:ascii="宋体" w:hAnsi="宋体" w:eastAsia="宋体" w:cs="宋体"/>
          <w:b/>
          <w:bCs/>
          <w:color w:val="auto"/>
          <w:sz w:val="24"/>
        </w:rPr>
      </w:pPr>
    </w:p>
    <w:p w14:paraId="4B71BCAA">
      <w:pPr>
        <w:pStyle w:val="33"/>
        <w:rPr>
          <w:rFonts w:hint="eastAsia" w:ascii="宋体" w:hAnsi="宋体" w:eastAsia="宋体" w:cs="宋体"/>
          <w:b/>
          <w:bCs/>
          <w:color w:val="auto"/>
          <w:sz w:val="24"/>
        </w:rPr>
      </w:pPr>
    </w:p>
    <w:p w14:paraId="0BAE4735">
      <w:pPr>
        <w:pStyle w:val="33"/>
        <w:rPr>
          <w:rFonts w:hint="eastAsia" w:ascii="宋体" w:hAnsi="宋体" w:eastAsia="宋体" w:cs="宋体"/>
          <w:b/>
          <w:bCs/>
          <w:color w:val="auto"/>
          <w:sz w:val="24"/>
        </w:rPr>
      </w:pPr>
    </w:p>
    <w:p w14:paraId="1E2529C2">
      <w:pPr>
        <w:pStyle w:val="33"/>
        <w:rPr>
          <w:rFonts w:hint="eastAsia" w:ascii="宋体" w:hAnsi="宋体" w:eastAsia="宋体" w:cs="宋体"/>
          <w:b/>
          <w:bCs/>
          <w:color w:val="auto"/>
          <w:sz w:val="24"/>
        </w:rPr>
      </w:pPr>
    </w:p>
    <w:p w14:paraId="3F5C29E8">
      <w:pPr>
        <w:pStyle w:val="33"/>
        <w:rPr>
          <w:rFonts w:hint="eastAsia" w:ascii="宋体" w:hAnsi="宋体" w:eastAsia="宋体" w:cs="宋体"/>
          <w:b/>
          <w:bCs/>
          <w:color w:val="auto"/>
          <w:sz w:val="24"/>
        </w:rPr>
      </w:pPr>
    </w:p>
    <w:p w14:paraId="30D0FD77">
      <w:pPr>
        <w:pStyle w:val="33"/>
        <w:rPr>
          <w:rFonts w:hint="eastAsia" w:ascii="宋体" w:hAnsi="宋体" w:eastAsia="宋体" w:cs="宋体"/>
          <w:b/>
          <w:bCs/>
          <w:color w:val="auto"/>
          <w:sz w:val="24"/>
        </w:rPr>
      </w:pPr>
    </w:p>
    <w:p w14:paraId="01FD6D6F">
      <w:pPr>
        <w:pStyle w:val="33"/>
        <w:rPr>
          <w:rFonts w:hint="eastAsia" w:ascii="宋体" w:hAnsi="宋体" w:eastAsia="宋体" w:cs="宋体"/>
          <w:b/>
          <w:bCs/>
          <w:color w:val="auto"/>
          <w:sz w:val="24"/>
        </w:rPr>
      </w:pPr>
    </w:p>
    <w:p w14:paraId="20FD9994">
      <w:pPr>
        <w:pStyle w:val="33"/>
        <w:rPr>
          <w:rFonts w:hint="eastAsia" w:ascii="宋体" w:hAnsi="宋体" w:eastAsia="宋体" w:cs="宋体"/>
          <w:b/>
          <w:bCs/>
          <w:color w:val="auto"/>
          <w:sz w:val="24"/>
        </w:rPr>
      </w:pPr>
    </w:p>
    <w:p w14:paraId="51560274">
      <w:pPr>
        <w:pStyle w:val="33"/>
        <w:rPr>
          <w:rFonts w:hint="eastAsia" w:ascii="宋体" w:hAnsi="宋体" w:eastAsia="宋体" w:cs="宋体"/>
          <w:b/>
          <w:bCs/>
          <w:color w:val="auto"/>
          <w:sz w:val="24"/>
        </w:rPr>
      </w:pPr>
    </w:p>
    <w:p w14:paraId="2FC9E10C">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附件11    供应商自觉抵制政府采购领域</w:t>
      </w:r>
    </w:p>
    <w:p w14:paraId="70E1A78F">
      <w:pPr>
        <w:widowControl/>
        <w:shd w:val="clear" w:color="auto" w:fill="FFFFFF"/>
        <w:spacing w:line="420" w:lineRule="atLeast"/>
        <w:ind w:firstLine="2951"/>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商业贿赂行为承诺书</w:t>
      </w:r>
    </w:p>
    <w:p w14:paraId="381B6DE5">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F4737F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为进一步规范政府采购行为，营造公平竞争的政府采购市场环境，维护政府采购制度良好声誉，在参与贵单位组织的竞争性谈判活动中，我方庄重承诺：</w:t>
      </w:r>
    </w:p>
    <w:p w14:paraId="780E01F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一、依法参与竞争性谈判活动，遵纪守法，诚信经营，公平竞争。</w:t>
      </w:r>
    </w:p>
    <w:p w14:paraId="097FFD5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二、不向采购人、采购代理机构和谈判小组成员提供任何形式的商业贿赂，对索取或接受商业贿赂的单位和个人，及时向财政部门和纪检监察机关举报。</w:t>
      </w:r>
    </w:p>
    <w:p w14:paraId="70942A95">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三、不以提供虚假资质文件等形式参与竞争性谈判活动，不以虚假材料谋取成交。</w:t>
      </w:r>
    </w:p>
    <w:p w14:paraId="0F0930A0">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四、不采取不正当手段诋毁、排挤其它供应商，与其它参与竞争性谈判活动的供应商保持良性的竞争关系。</w:t>
      </w:r>
    </w:p>
    <w:p w14:paraId="0089A618">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五、不与采购人、采购代理机构和谈判小组成员恶意串通，积极维护国家利益、社会公共利益和采购人的合法权益。</w:t>
      </w:r>
    </w:p>
    <w:p w14:paraId="3252435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6E7FF146">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七、自觉接受并积极配合相关监督部门实施的监督检查，如实反映情况，及时提供有关证明材料。</w:t>
      </w:r>
    </w:p>
    <w:p w14:paraId="0807B623">
      <w:pPr>
        <w:widowControl/>
        <w:shd w:val="clear" w:color="auto" w:fill="FFFFFF"/>
        <w:spacing w:line="460" w:lineRule="atLeast"/>
        <w:textAlignment w:val="baseline"/>
        <w:rPr>
          <w:rFonts w:hint="eastAsia" w:ascii="宋体" w:hAnsi="宋体" w:eastAsia="宋体" w:cs="宋体"/>
          <w:color w:val="auto"/>
          <w:kern w:val="0"/>
          <w:sz w:val="24"/>
        </w:rPr>
      </w:pPr>
    </w:p>
    <w:p w14:paraId="76993C55">
      <w:pPr>
        <w:widowControl/>
        <w:shd w:val="clear" w:color="auto" w:fill="FFFFFF"/>
        <w:spacing w:line="460" w:lineRule="atLeas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31370ED2">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D7AF8AF">
      <w:pPr>
        <w:widowControl/>
        <w:shd w:val="clear" w:color="auto" w:fill="FFFFFF"/>
        <w:spacing w:line="460" w:lineRule="atLeast"/>
        <w:ind w:left="4679" w:leftChars="228" w:hanging="4200" w:hangingChars="17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B24C31D">
      <w:pPr>
        <w:textAlignment w:val="baseline"/>
        <w:rPr>
          <w:rFonts w:hint="eastAsia" w:ascii="宋体" w:hAnsi="宋体" w:eastAsia="宋体" w:cs="宋体"/>
          <w:color w:val="auto"/>
        </w:rPr>
      </w:pPr>
    </w:p>
    <w:p w14:paraId="2174264A">
      <w:pPr>
        <w:widowControl/>
        <w:shd w:val="clear" w:color="auto" w:fill="FFFFFF"/>
        <w:spacing w:line="460" w:lineRule="atLeast"/>
        <w:ind w:left="4539" w:leftChars="228" w:hanging="4060" w:hangingChars="1450"/>
        <w:textAlignment w:val="baseline"/>
        <w:rPr>
          <w:rFonts w:hint="eastAsia" w:ascii="宋体" w:hAnsi="宋体" w:eastAsia="宋体" w:cs="宋体"/>
          <w:color w:val="auto"/>
          <w:kern w:val="0"/>
          <w:sz w:val="28"/>
          <w:szCs w:val="28"/>
        </w:rPr>
      </w:pPr>
    </w:p>
    <w:p w14:paraId="12414A31">
      <w:pPr>
        <w:textAlignment w:val="baseline"/>
        <w:rPr>
          <w:rFonts w:hint="eastAsia" w:ascii="宋体" w:hAnsi="宋体" w:eastAsia="宋体" w:cs="宋体"/>
          <w:color w:val="auto"/>
        </w:rPr>
      </w:pPr>
    </w:p>
    <w:p w14:paraId="45E11822">
      <w:pPr>
        <w:pStyle w:val="36"/>
        <w:textAlignment w:val="baseline"/>
        <w:rPr>
          <w:rFonts w:hint="eastAsia" w:ascii="宋体" w:hAnsi="宋体" w:eastAsia="宋体" w:cs="宋体"/>
          <w:color w:val="auto"/>
        </w:rPr>
      </w:pPr>
    </w:p>
    <w:p w14:paraId="3DE0C2EA">
      <w:pPr>
        <w:pStyle w:val="36"/>
        <w:textAlignment w:val="baseline"/>
        <w:rPr>
          <w:rFonts w:hint="eastAsia" w:ascii="宋体" w:hAnsi="宋体" w:eastAsia="宋体" w:cs="宋体"/>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3667">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AD37">
    <w:pPr>
      <w:pStyle w:val="12"/>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9009">
                          <w:pPr>
                            <w:pStyle w:val="12"/>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7B89009">
                    <w:pPr>
                      <w:pStyle w:val="12"/>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1C7">
    <w:pPr>
      <w:pStyle w:val="14"/>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1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00DBB6DE"/>
    <w:multiLevelType w:val="singleLevel"/>
    <w:tmpl w:val="00DBB6D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WZkMTVmYTYzNzk2ZTk2OTUxMzNmMDBiMTRmMWYifQ=="/>
  </w:docVars>
  <w:rsids>
    <w:rsidRoot w:val="00172A27"/>
    <w:rsid w:val="000D6349"/>
    <w:rsid w:val="00172A27"/>
    <w:rsid w:val="003525AD"/>
    <w:rsid w:val="006F5733"/>
    <w:rsid w:val="007C00EF"/>
    <w:rsid w:val="00BA4B5A"/>
    <w:rsid w:val="00E22B3A"/>
    <w:rsid w:val="00F82690"/>
    <w:rsid w:val="010D49AC"/>
    <w:rsid w:val="01143562"/>
    <w:rsid w:val="01F176F8"/>
    <w:rsid w:val="02D31B9F"/>
    <w:rsid w:val="02F94BC3"/>
    <w:rsid w:val="03736C2E"/>
    <w:rsid w:val="03B400CD"/>
    <w:rsid w:val="049952DE"/>
    <w:rsid w:val="04E67626"/>
    <w:rsid w:val="04E76504"/>
    <w:rsid w:val="052D34E1"/>
    <w:rsid w:val="06852B79"/>
    <w:rsid w:val="0709503F"/>
    <w:rsid w:val="079D3423"/>
    <w:rsid w:val="082A5712"/>
    <w:rsid w:val="08561B39"/>
    <w:rsid w:val="085C56B1"/>
    <w:rsid w:val="08855808"/>
    <w:rsid w:val="093A1DE0"/>
    <w:rsid w:val="0A0D0E47"/>
    <w:rsid w:val="0A982C58"/>
    <w:rsid w:val="0AB74D55"/>
    <w:rsid w:val="0B263516"/>
    <w:rsid w:val="0B2F2E3F"/>
    <w:rsid w:val="0B485D26"/>
    <w:rsid w:val="0B4B3B45"/>
    <w:rsid w:val="0C7573D2"/>
    <w:rsid w:val="0D11117F"/>
    <w:rsid w:val="0D5819B3"/>
    <w:rsid w:val="0DD56E56"/>
    <w:rsid w:val="0DDA6460"/>
    <w:rsid w:val="0FB64C56"/>
    <w:rsid w:val="10396C8F"/>
    <w:rsid w:val="12D71320"/>
    <w:rsid w:val="12F50A2A"/>
    <w:rsid w:val="13164C0C"/>
    <w:rsid w:val="134F1AEE"/>
    <w:rsid w:val="1379253A"/>
    <w:rsid w:val="14F6659C"/>
    <w:rsid w:val="16227A29"/>
    <w:rsid w:val="17892228"/>
    <w:rsid w:val="18DF4C2D"/>
    <w:rsid w:val="192E637E"/>
    <w:rsid w:val="1A51100A"/>
    <w:rsid w:val="1A7D3228"/>
    <w:rsid w:val="1B6638B9"/>
    <w:rsid w:val="1BAA34FF"/>
    <w:rsid w:val="1C6D1AB1"/>
    <w:rsid w:val="1C876061"/>
    <w:rsid w:val="1D163FCD"/>
    <w:rsid w:val="1D486FE8"/>
    <w:rsid w:val="1D9B6291"/>
    <w:rsid w:val="1E3232B6"/>
    <w:rsid w:val="1E7948A6"/>
    <w:rsid w:val="1FC2105A"/>
    <w:rsid w:val="20070A63"/>
    <w:rsid w:val="20272F1D"/>
    <w:rsid w:val="21004E0A"/>
    <w:rsid w:val="214541B3"/>
    <w:rsid w:val="215D04AF"/>
    <w:rsid w:val="22534154"/>
    <w:rsid w:val="226475B2"/>
    <w:rsid w:val="23CA19C3"/>
    <w:rsid w:val="24084E07"/>
    <w:rsid w:val="24967E12"/>
    <w:rsid w:val="24C460BC"/>
    <w:rsid w:val="25055D2E"/>
    <w:rsid w:val="250E25B5"/>
    <w:rsid w:val="25512802"/>
    <w:rsid w:val="26506717"/>
    <w:rsid w:val="26E5429C"/>
    <w:rsid w:val="26ED1886"/>
    <w:rsid w:val="27007452"/>
    <w:rsid w:val="27577C22"/>
    <w:rsid w:val="27E10744"/>
    <w:rsid w:val="28622433"/>
    <w:rsid w:val="28741EB6"/>
    <w:rsid w:val="28B461AC"/>
    <w:rsid w:val="2A123AFF"/>
    <w:rsid w:val="2A1B5FE7"/>
    <w:rsid w:val="2A1D35FD"/>
    <w:rsid w:val="2A220F56"/>
    <w:rsid w:val="2A60320F"/>
    <w:rsid w:val="2B814CC3"/>
    <w:rsid w:val="2C047236"/>
    <w:rsid w:val="2C1010AC"/>
    <w:rsid w:val="2C2045B2"/>
    <w:rsid w:val="2C840EAB"/>
    <w:rsid w:val="2C9F3580"/>
    <w:rsid w:val="2CD30697"/>
    <w:rsid w:val="2D591BF5"/>
    <w:rsid w:val="2D6459C2"/>
    <w:rsid w:val="2DEC667F"/>
    <w:rsid w:val="2E277E7A"/>
    <w:rsid w:val="2EA9088F"/>
    <w:rsid w:val="2F126410"/>
    <w:rsid w:val="2F8924AD"/>
    <w:rsid w:val="2F9E2F25"/>
    <w:rsid w:val="2FDD4D5E"/>
    <w:rsid w:val="30BC3F17"/>
    <w:rsid w:val="31434FCB"/>
    <w:rsid w:val="32D264A0"/>
    <w:rsid w:val="33303C2E"/>
    <w:rsid w:val="338A589D"/>
    <w:rsid w:val="338A74B4"/>
    <w:rsid w:val="347257F7"/>
    <w:rsid w:val="348D5620"/>
    <w:rsid w:val="350140A8"/>
    <w:rsid w:val="35AD4795"/>
    <w:rsid w:val="360F1920"/>
    <w:rsid w:val="368C72EC"/>
    <w:rsid w:val="36B3674F"/>
    <w:rsid w:val="37E372F1"/>
    <w:rsid w:val="383521AD"/>
    <w:rsid w:val="38886B36"/>
    <w:rsid w:val="38E1010B"/>
    <w:rsid w:val="38EB7267"/>
    <w:rsid w:val="3A940DFB"/>
    <w:rsid w:val="3C0F4B52"/>
    <w:rsid w:val="3C2D3E6D"/>
    <w:rsid w:val="3C441695"/>
    <w:rsid w:val="3CBE19AA"/>
    <w:rsid w:val="3D2407C2"/>
    <w:rsid w:val="3D63227C"/>
    <w:rsid w:val="3D8A3804"/>
    <w:rsid w:val="3DBD2A65"/>
    <w:rsid w:val="40B05AAD"/>
    <w:rsid w:val="40EC78CE"/>
    <w:rsid w:val="414915C6"/>
    <w:rsid w:val="415B2634"/>
    <w:rsid w:val="41D35EF7"/>
    <w:rsid w:val="42044568"/>
    <w:rsid w:val="42324E3D"/>
    <w:rsid w:val="429C5115"/>
    <w:rsid w:val="436A4EA4"/>
    <w:rsid w:val="43F263DD"/>
    <w:rsid w:val="4457142C"/>
    <w:rsid w:val="44B778FB"/>
    <w:rsid w:val="44E77D0C"/>
    <w:rsid w:val="45677B22"/>
    <w:rsid w:val="45A47BEB"/>
    <w:rsid w:val="468F052E"/>
    <w:rsid w:val="46C87BC0"/>
    <w:rsid w:val="46E651F7"/>
    <w:rsid w:val="4862335B"/>
    <w:rsid w:val="48E12E3A"/>
    <w:rsid w:val="494E2B6D"/>
    <w:rsid w:val="49550EA5"/>
    <w:rsid w:val="4B8B6BD3"/>
    <w:rsid w:val="4BC17E5D"/>
    <w:rsid w:val="4C2B13C4"/>
    <w:rsid w:val="4CB5358D"/>
    <w:rsid w:val="4CE85DF9"/>
    <w:rsid w:val="4D67790C"/>
    <w:rsid w:val="4DCB42A2"/>
    <w:rsid w:val="4EEA4CA5"/>
    <w:rsid w:val="4F0E4F8D"/>
    <w:rsid w:val="4FC638B2"/>
    <w:rsid w:val="501C7DDD"/>
    <w:rsid w:val="50384A24"/>
    <w:rsid w:val="508C4BAD"/>
    <w:rsid w:val="50BE0702"/>
    <w:rsid w:val="50E50CB2"/>
    <w:rsid w:val="50E656E8"/>
    <w:rsid w:val="50F43080"/>
    <w:rsid w:val="520F6922"/>
    <w:rsid w:val="52691A1E"/>
    <w:rsid w:val="52F61A46"/>
    <w:rsid w:val="53462BE5"/>
    <w:rsid w:val="534E17E8"/>
    <w:rsid w:val="53B64FD9"/>
    <w:rsid w:val="53EE23BF"/>
    <w:rsid w:val="54FB75B6"/>
    <w:rsid w:val="56181B01"/>
    <w:rsid w:val="56F251F7"/>
    <w:rsid w:val="57022CD7"/>
    <w:rsid w:val="5756705F"/>
    <w:rsid w:val="57913D66"/>
    <w:rsid w:val="58602763"/>
    <w:rsid w:val="58915695"/>
    <w:rsid w:val="58B137E2"/>
    <w:rsid w:val="58FC3B2E"/>
    <w:rsid w:val="5AD252C7"/>
    <w:rsid w:val="5B171E64"/>
    <w:rsid w:val="5CC72BA1"/>
    <w:rsid w:val="5CDC408E"/>
    <w:rsid w:val="5D532EE6"/>
    <w:rsid w:val="5DAF0D3C"/>
    <w:rsid w:val="5DF41C12"/>
    <w:rsid w:val="5E080C09"/>
    <w:rsid w:val="5E147EED"/>
    <w:rsid w:val="5E572BE8"/>
    <w:rsid w:val="5E8C3674"/>
    <w:rsid w:val="5F351B48"/>
    <w:rsid w:val="5F456359"/>
    <w:rsid w:val="5F7E529D"/>
    <w:rsid w:val="5FE22DB6"/>
    <w:rsid w:val="60B30F76"/>
    <w:rsid w:val="62313B1F"/>
    <w:rsid w:val="623805EC"/>
    <w:rsid w:val="62A40365"/>
    <w:rsid w:val="633D78A1"/>
    <w:rsid w:val="636E7A2E"/>
    <w:rsid w:val="63D7141F"/>
    <w:rsid w:val="64464502"/>
    <w:rsid w:val="64777059"/>
    <w:rsid w:val="65B505E9"/>
    <w:rsid w:val="660D514E"/>
    <w:rsid w:val="66AA4BC9"/>
    <w:rsid w:val="67A55C68"/>
    <w:rsid w:val="6983242D"/>
    <w:rsid w:val="698C6524"/>
    <w:rsid w:val="69912070"/>
    <w:rsid w:val="69F820EF"/>
    <w:rsid w:val="6ACE6008"/>
    <w:rsid w:val="6ADA6689"/>
    <w:rsid w:val="6B8F6B7F"/>
    <w:rsid w:val="6BA241F1"/>
    <w:rsid w:val="6BEE37AA"/>
    <w:rsid w:val="6C2F630D"/>
    <w:rsid w:val="6CAD4952"/>
    <w:rsid w:val="6CFF29FF"/>
    <w:rsid w:val="6D7944C1"/>
    <w:rsid w:val="6DC871E6"/>
    <w:rsid w:val="6F4C5FF2"/>
    <w:rsid w:val="6F533AB9"/>
    <w:rsid w:val="6F6830AC"/>
    <w:rsid w:val="6FBA43D4"/>
    <w:rsid w:val="6FF6518B"/>
    <w:rsid w:val="70D311C0"/>
    <w:rsid w:val="71844269"/>
    <w:rsid w:val="719170B1"/>
    <w:rsid w:val="72AF0483"/>
    <w:rsid w:val="7436244E"/>
    <w:rsid w:val="76075D1F"/>
    <w:rsid w:val="76686F63"/>
    <w:rsid w:val="76C26FA1"/>
    <w:rsid w:val="76D01BD0"/>
    <w:rsid w:val="785C5DE4"/>
    <w:rsid w:val="790370E4"/>
    <w:rsid w:val="791B3704"/>
    <w:rsid w:val="7A124B07"/>
    <w:rsid w:val="7A292328"/>
    <w:rsid w:val="7A6C2147"/>
    <w:rsid w:val="7AC027B5"/>
    <w:rsid w:val="7B0D3D95"/>
    <w:rsid w:val="7B717D0E"/>
    <w:rsid w:val="7BA619AB"/>
    <w:rsid w:val="7BC4481A"/>
    <w:rsid w:val="7C8A0E47"/>
    <w:rsid w:val="7CC54E4F"/>
    <w:rsid w:val="7CEF4F4F"/>
    <w:rsid w:val="7D574C31"/>
    <w:rsid w:val="7EC1679A"/>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numPr>
        <w:ilvl w:val="1"/>
        <w:numId w:val="1"/>
      </w:numPr>
      <w:spacing w:before="240" w:after="240"/>
      <w:outlineLvl w:val="1"/>
    </w:pPr>
    <w:rPr>
      <w:rFonts w:ascii="Arial" w:hAnsi="Arial" w:eastAsia="黑体"/>
      <w:sz w:val="24"/>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toa heading"/>
    <w:next w:val="1"/>
    <w:qFormat/>
    <w:uiPriority w:val="99"/>
    <w:pPr>
      <w:jc w:val="both"/>
      <w:textAlignment w:val="baseline"/>
    </w:pPr>
    <w:rPr>
      <w:rFonts w:ascii="Cambria" w:hAnsi="Cambria" w:eastAsia="微软雅黑" w:cs="宋体"/>
      <w:kern w:val="2"/>
      <w:sz w:val="21"/>
      <w:szCs w:val="24"/>
      <w:lang w:val="en-US" w:eastAsia="zh-CN" w:bidi="ar-SA"/>
    </w:rPr>
  </w:style>
  <w:style w:type="paragraph" w:styleId="11">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eastAsia="宋体" w:cs="Times New Roman"/>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next w:val="3"/>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缩进1"/>
    <w:basedOn w:val="1"/>
    <w:qFormat/>
    <w:uiPriority w:val="0"/>
    <w:pPr>
      <w:widowControl/>
      <w:ind w:firstLine="420"/>
      <w:jc w:val="left"/>
    </w:pPr>
    <w:rPr>
      <w:kern w:val="0"/>
      <w:szCs w:val="20"/>
    </w:rPr>
  </w:style>
  <w:style w:type="paragraph" w:customStyle="1" w:styleId="34">
    <w:name w:val="Char"/>
    <w:basedOn w:val="1"/>
    <w:qFormat/>
    <w:uiPriority w:val="0"/>
  </w:style>
  <w:style w:type="paragraph" w:customStyle="1" w:styleId="35">
    <w:name w:val="No Spacing_fcea5184-99df-45f4-bb25-d6ad1306d59e"/>
    <w:basedOn w:val="1"/>
    <w:qFormat/>
    <w:uiPriority w:val="1"/>
    <w:pPr>
      <w:spacing w:line="400" w:lineRule="exact"/>
    </w:pPr>
    <w:rPr>
      <w:sz w:val="24"/>
    </w:rPr>
  </w:style>
  <w:style w:type="paragraph" w:customStyle="1" w:styleId="36">
    <w:name w:val="无间隔1"/>
    <w:basedOn w:val="1"/>
    <w:qFormat/>
    <w:uiPriority w:val="1"/>
    <w:pPr>
      <w:spacing w:line="400" w:lineRule="exact"/>
    </w:pPr>
    <w:rPr>
      <w:sz w:val="24"/>
    </w:rPr>
  </w:style>
  <w:style w:type="paragraph" w:customStyle="1" w:styleId="3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apple-converted-space"/>
    <w:basedOn w:val="19"/>
    <w:qFormat/>
    <w:uiPriority w:val="0"/>
  </w:style>
  <w:style w:type="character" w:customStyle="1" w:styleId="39">
    <w:name w:val="font11"/>
    <w:basedOn w:val="19"/>
    <w:qFormat/>
    <w:uiPriority w:val="0"/>
    <w:rPr>
      <w:rFonts w:hint="eastAsia" w:ascii="宋体" w:hAnsi="宋体" w:eastAsia="宋体" w:cs="宋体"/>
      <w:color w:val="000000"/>
      <w:sz w:val="24"/>
      <w:szCs w:val="24"/>
      <w:u w:val="none"/>
      <w:vertAlign w:val="superscript"/>
    </w:rPr>
  </w:style>
  <w:style w:type="character" w:customStyle="1" w:styleId="40">
    <w:name w:val="font01"/>
    <w:basedOn w:val="19"/>
    <w:qFormat/>
    <w:uiPriority w:val="0"/>
    <w:rPr>
      <w:rFonts w:hint="eastAsia" w:ascii="宋体" w:hAnsi="宋体" w:eastAsia="宋体" w:cs="宋体"/>
      <w:color w:val="000000"/>
      <w:sz w:val="24"/>
      <w:szCs w:val="24"/>
      <w:u w:val="none"/>
    </w:rPr>
  </w:style>
  <w:style w:type="paragraph" w:customStyle="1" w:styleId="4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2">
    <w:name w:val="icon_ds"/>
    <w:basedOn w:val="19"/>
    <w:qFormat/>
    <w:uiPriority w:val="0"/>
  </w:style>
  <w:style w:type="character" w:customStyle="1" w:styleId="43">
    <w:name w:val="icon_ds1"/>
    <w:basedOn w:val="19"/>
    <w:qFormat/>
    <w:uiPriority w:val="0"/>
    <w:rPr>
      <w:sz w:val="21"/>
      <w:szCs w:val="21"/>
    </w:rPr>
  </w:style>
  <w:style w:type="character" w:customStyle="1" w:styleId="44">
    <w:name w:val="first-child"/>
    <w:basedOn w:val="19"/>
    <w:qFormat/>
    <w:uiPriority w:val="0"/>
    <w:rPr>
      <w:color w:val="1F3149"/>
      <w:sz w:val="24"/>
      <w:szCs w:val="24"/>
    </w:rPr>
  </w:style>
  <w:style w:type="character" w:customStyle="1" w:styleId="45">
    <w:name w:val="first-child1"/>
    <w:basedOn w:val="19"/>
    <w:qFormat/>
    <w:uiPriority w:val="0"/>
    <w:rPr>
      <w:color w:val="1F3149"/>
      <w:sz w:val="24"/>
      <w:szCs w:val="24"/>
    </w:rPr>
  </w:style>
  <w:style w:type="character" w:customStyle="1" w:styleId="46">
    <w:name w:val="icon_gys"/>
    <w:basedOn w:val="19"/>
    <w:qFormat/>
    <w:uiPriority w:val="0"/>
    <w:rPr>
      <w:sz w:val="21"/>
      <w:szCs w:val="21"/>
    </w:rPr>
  </w:style>
  <w:style w:type="character" w:customStyle="1" w:styleId="47">
    <w:name w:val="xiadan"/>
    <w:basedOn w:val="19"/>
    <w:qFormat/>
    <w:uiPriority w:val="0"/>
    <w:rPr>
      <w:shd w:val="clear" w:fill="E4393C"/>
    </w:rPr>
  </w:style>
  <w:style w:type="character" w:customStyle="1" w:styleId="48">
    <w:name w:val="fr"/>
    <w:basedOn w:val="19"/>
    <w:qFormat/>
    <w:uiPriority w:val="0"/>
  </w:style>
  <w:style w:type="character" w:customStyle="1" w:styleId="49">
    <w:name w:val="first-child2"/>
    <w:basedOn w:val="19"/>
    <w:qFormat/>
    <w:uiPriority w:val="0"/>
    <w:rPr>
      <w:color w:val="1F3149"/>
      <w:sz w:val="24"/>
      <w:szCs w:val="24"/>
    </w:rPr>
  </w:style>
  <w:style w:type="character" w:customStyle="1" w:styleId="50">
    <w:name w:val="font21"/>
    <w:basedOn w:val="19"/>
    <w:qFormat/>
    <w:uiPriority w:val="0"/>
    <w:rPr>
      <w:rFonts w:hint="eastAsia" w:ascii="宋体" w:hAnsi="宋体" w:eastAsia="宋体" w:cs="宋体"/>
      <w:b/>
      <w:bCs/>
      <w:color w:val="000000"/>
      <w:sz w:val="24"/>
      <w:szCs w:val="24"/>
      <w:u w:val="none"/>
    </w:rPr>
  </w:style>
  <w:style w:type="character" w:customStyle="1" w:styleId="51">
    <w:name w:val="font31"/>
    <w:basedOn w:val="19"/>
    <w:qFormat/>
    <w:uiPriority w:val="0"/>
    <w:rPr>
      <w:rFonts w:hint="eastAsia" w:ascii="宋体" w:hAnsi="宋体" w:eastAsia="宋体" w:cs="宋体"/>
      <w:color w:val="000000"/>
      <w:sz w:val="24"/>
      <w:szCs w:val="24"/>
      <w:u w:val="none"/>
    </w:rPr>
  </w:style>
  <w:style w:type="character" w:customStyle="1" w:styleId="52">
    <w:name w:val="font41"/>
    <w:basedOn w:val="19"/>
    <w:qFormat/>
    <w:uiPriority w:val="0"/>
    <w:rPr>
      <w:rFonts w:hint="default" w:ascii="Calibri" w:hAnsi="Calibri" w:cs="Calibri"/>
      <w:color w:val="000000"/>
      <w:sz w:val="24"/>
      <w:szCs w:val="24"/>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No Spacing"/>
    <w:qFormat/>
    <w:uiPriority w:val="1"/>
    <w:pPr>
      <w:adjustRightInd w:val="0"/>
      <w:snapToGrid w:val="0"/>
    </w:pPr>
    <w:rPr>
      <w:rFonts w:ascii="Tahoma" w:hAnsi="Tahoma" w:eastAsia="微软雅黑" w:cs="Tahoma"/>
      <w:sz w:val="22"/>
      <w:szCs w:val="22"/>
      <w:lang w:val="en-US" w:eastAsia="zh-CN" w:bidi="ar-SA"/>
    </w:rPr>
  </w:style>
  <w:style w:type="paragraph" w:customStyle="1" w:styleId="55">
    <w:name w:val="No Spacing1"/>
    <w:qFormat/>
    <w:uiPriority w:val="99"/>
    <w:pPr>
      <w:adjustRightInd w:val="0"/>
      <w:snapToGrid w:val="0"/>
    </w:pPr>
    <w:rPr>
      <w:rFonts w:ascii="Tahoma" w:hAnsi="Tahoma" w:eastAsia="微软雅黑" w:cs="Tahoma"/>
      <w:sz w:val="22"/>
      <w:szCs w:val="22"/>
      <w:lang w:val="en-US" w:eastAsia="zh-CN" w:bidi="ar-SA"/>
    </w:rPr>
  </w:style>
  <w:style w:type="character" w:customStyle="1" w:styleId="56">
    <w:name w:val="NormalCharacter"/>
    <w:link w:val="57"/>
    <w:qFormat/>
    <w:uiPriority w:val="0"/>
    <w:rPr>
      <w:rFonts w:ascii="Tahoma" w:hAnsi="Tahoma"/>
      <w:spacing w:val="6"/>
      <w:sz w:val="24"/>
      <w:szCs w:val="20"/>
    </w:rPr>
  </w:style>
  <w:style w:type="paragraph" w:customStyle="1" w:styleId="57">
    <w:name w:val="UserStyle_1"/>
    <w:basedOn w:val="1"/>
    <w:link w:val="56"/>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da8e52bb-ef5a-47c6-aef8-3e2ec2c37b37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658AEBC8</paraID>
      <start>0</start>
      <end>2</end>
      <status>unmodified</status>
      <modifiedWord/>
      <trackRevisions>false</trackRevisions>
    </reviewItem>
    <reviewItem>
      <errorID>f9485cb0-5d44-4aad-92fd-9d5833645ca9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740D9E91</paraID>
      <start>0</start>
      <end>2</end>
      <status>unmodified</status>
      <modifiedWord/>
      <trackRevisions>false</trackRevisions>
    </reviewItem>
    <reviewItem>
      <errorID>77450823-0bd7-4c29-a64c-30f5989692fc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197453D</paraID>
      <start>0</start>
      <end>2</end>
      <status>unmodified</status>
      <modifiedWord/>
      <trackRevisions>false</trackRevisions>
    </reviewItem>
    <reviewItem>
      <errorID>b4f6c56b-65dd-44a3-a85a-3110274e4c40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FF21863</paraID>
      <start>0</start>
      <end>2</end>
      <status>unmodified</status>
      <modifiedWord/>
      <trackRevisions>false</trackRevisions>
    </reviewItem>
    <reviewItem>
      <errorID>ee05a7a8-8213-44c4-85df-520b74e7f42f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8AF2DCF</paraID>
      <start>0</start>
      <end>2</end>
      <status>unmodified</status>
      <modifiedWord/>
      <trackRevisions>false</trackRevisions>
    </reviewItem>
    <reviewItem>
      <errorID>3e8d8540-69e4-4b47-aec5-e701a5913394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79537FDF</paraID>
      <start>0</start>
      <end>2</end>
      <status>unmodified</status>
      <modifiedWord/>
      <trackRevisions>false</trackRevisions>
    </reviewItem>
    <reviewItem>
      <errorID>10007ece-ec26-419a-8772-5ed4355bed9e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3BA87D56</paraID>
      <start>0</start>
      <end>2</end>
      <status>unmodified</status>
      <modifiedWord/>
      <trackRevisions>false</trackRevisions>
    </reviewItem>
    <reviewItem>
      <errorID>333e376d-0995-4c85-8307-2f11f8fd576c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4ECA6067</paraID>
      <start>0</start>
      <end>2</end>
      <status>unmodified</status>
      <modifiedWord/>
      <trackRevisions>false</trackRevisions>
    </reviewItem>
    <reviewItem>
      <errorID>3005920b-4a0f-4b04-93db-6c796afadb7c</errorID>
      <errorWord>:</errorWord>
      <group>L1_Format</group>
      <groupName>格式问题</groupName>
      <ability>L2_HalfPunc</ability>
      <abilityName>全半角检查</abilityName>
      <candidateList>
        <item>：</item>
      </candidateList>
      <explain>文本全半角错误。</explain>
      <paraID>33309014</paraID>
      <start>4</start>
      <end>5</end>
      <status>unmodified</status>
      <modifiedWord/>
      <trackRevisions>false</trackRevisions>
    </reviewItem>
    <reviewItem>
      <errorID>b968fb8d-e75d-4ac6-92a6-45c9d9e226b2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2E4F619A</paraID>
      <start>0</start>
      <end>2</end>
      <status>unmodified</status>
      <modifiedWord/>
      <trackRevisions>false</trackRevisions>
    </reviewItem>
    <reviewItem>
      <errorID>663c6c46-8c79-4ae2-be19-7382933db977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390E74F5</paraID>
      <start>0</start>
      <end>2</end>
      <status>unmodified</status>
      <modifiedWord/>
      <trackRevisions>false</trackRevisions>
    </reviewItem>
    <reviewItem>
      <errorID>2b7831c3-2a2a-462f-9993-cf83830c716e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52C8CAE</paraID>
      <start>0</start>
      <end>2</end>
      <status>unmodified</status>
      <modifiedWord/>
      <trackRevisions>false</trackRevisions>
    </reviewItem>
    <reviewItem>
      <errorID>38557369-30ae-427f-99ad-e3b933bf5b25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41FB21CF</paraID>
      <start>0</start>
      <end>2</end>
      <status>unmodified</status>
      <modifiedWord/>
      <trackRevisions>false</trackRevisions>
    </reviewItem>
    <reviewItem>
      <errorID>9a65d8f6-5425-45b4-ae5f-6d5b72e4c739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2447CD17</paraID>
      <start>0</start>
      <end>2</end>
      <status>unmodified</status>
      <modifiedWord/>
      <trackRevisions>false</trackRevisions>
    </reviewItem>
    <reviewItem>
      <errorID>39765fcf-bf51-4eb4-a6ca-95afc1cc6a21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BE45BB0</paraID>
      <start>0</start>
      <end>2</end>
      <status>unmodified</status>
      <modifiedWord/>
      <trackRevisions>false</trackRevisions>
    </reviewItem>
    <reviewItem>
      <errorID>093712ae-c1bc-4ecb-9610-84cbc6ebc8d1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6949B87A</paraID>
      <start>0</start>
      <end>2</end>
      <status>unmodified</status>
      <modifiedWord/>
      <trackRevisions>false</trackRevisions>
    </reviewItem>
    <reviewItem>
      <errorID>7c244c0c-d9bc-403d-b1c0-80ed81d2c135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5435E050</paraID>
      <start>0</start>
      <end>2</end>
      <status>unmodified</status>
      <modifiedWord/>
      <trackRevisions>false</trackRevisions>
    </reviewItem>
    <reviewItem>
      <errorID>979fc87a-e734-4609-9781-6a316cdd5eea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41829B65</paraID>
      <start>0</start>
      <end>2</end>
      <status>unmodified</status>
      <modifiedWord/>
      <trackRevisions>false</trackRevisions>
    </reviewItem>
    <reviewItem>
      <errorID>0fc0e215-a886-4f79-a245-d6ade9f05496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4F28E3E1</paraID>
      <start>0</start>
      <end>2</end>
      <status>unmodified</status>
      <modifiedWord/>
      <trackRevisions>false</trackRevisions>
    </reviewItem>
    <reviewItem>
      <errorID>6afe2879-e160-4118-bd3e-39840715432d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34AAF30B</paraID>
      <start>0</start>
      <end>2</end>
      <status>unmodified</status>
      <modifiedWord/>
      <trackRevisions>false</trackRevisions>
    </reviewItem>
    <reviewItem>
      <errorID>be107a4f-02e9-47fe-b810-224043adb160</errorID>
      <errorWord>(</errorWord>
      <group>L1_Format</group>
      <groupName>格式问题</groupName>
      <ability>L2_HalfPunc</ability>
      <abilityName>全半角检查</abilityName>
      <candidateList>
        <item>（</item>
      </candidateList>
      <explain>文本全半角错误。</explain>
      <paraID>34AAF30B</paraID>
      <start>37</start>
      <end>38</end>
      <status>unmodified</status>
      <modifiedWord/>
      <trackRevisions>false</trackRevisions>
    </reviewItem>
    <reviewItem>
      <errorID>cc0e5796-36eb-4200-9f2a-d015dbb2b554</errorID>
      <errorWord>)</errorWord>
      <group>L1_Format</group>
      <groupName>格式问题</groupName>
      <ability>L2_HalfPunc</ability>
      <abilityName>全半角检查</abilityName>
      <candidateList>
        <item>）</item>
      </candidateList>
      <explain>文本全半角错误。</explain>
      <paraID>34AAF30B</paraID>
      <start>49</start>
      <end>50</end>
      <status>unmodified</status>
      <modifiedWord/>
      <trackRevisions>false</trackRevisions>
    </reviewItem>
    <reviewItem>
      <errorID>799451bc-a700-4e3f-9c31-ae9b7439f7a7</errorID>
      <errorWord>(</errorWord>
      <group>L1_Format</group>
      <groupName>格式问题</groupName>
      <ability>L2_HalfPunc</ability>
      <abilityName>全半角检查</abilityName>
      <candidateList>
        <item>（</item>
      </candidateList>
      <explain>文本全半角错误。</explain>
      <paraID>34AAF30B</paraID>
      <start>68</start>
      <end>69</end>
      <status>unmodified</status>
      <modifiedWord/>
      <trackRevisions>false</trackRevisions>
    </reviewItem>
    <reviewItem>
      <errorID>6740bcf9-906d-4004-bfb6-45966ad9f6f1</errorID>
      <errorWord>【2011】300号</errorWord>
      <group>L1_Knowledge</group>
      <groupName>知识性问题</groupName>
      <ability>L2_Knowledge</ability>
      <abilityName>其他知识</abilityName>
      <candidateList>
        <item>〔2011〕300号</item>
      </candidateList>
      <explain>发文字号格式错误。</explain>
      <paraID>34AAF30B</paraID>
      <start>75</start>
      <end>85</end>
      <status>modified</status>
      <modifiedWord>〔2011〕300号</modifiedWord>
      <trackRevisions>false</trackRevisions>
    </reviewItem>
    <reviewItem>
      <errorID>97349678-c04e-462c-99f0-7b5ff0f567bb</errorID>
      <errorWord>)</errorWord>
      <group>L1_Format</group>
      <groupName>格式问题</groupName>
      <ability>L2_HalfPunc</ability>
      <abilityName>全半角检查</abilityName>
      <candidateList>
        <item>）</item>
      </candidateList>
      <explain>文本全半角错误。</explain>
      <paraID>34AAF30B</paraID>
      <start>85</start>
      <end>86</end>
      <status>unmodified</status>
      <modifiedWord/>
      <trackRevisions>false</trackRevisions>
    </reviewItem>
    <reviewItem>
      <errorID>e2bdf835-6f94-4c29-96a1-2bd6bcb34b37</errorID>
      <errorWord>(</errorWord>
      <group>L1_Format</group>
      <groupName>格式问题</groupName>
      <ability>L2_HalfPunc</ability>
      <abilityName>全半角检查</abilityName>
      <candidateList>
        <item>（</item>
      </candidateList>
      <explain>文本全半角错误。</explain>
      <paraID>34AAF30B</paraID>
      <start>107</start>
      <end>108</end>
      <status>unmodified</status>
      <modifiedWord/>
      <trackRevisions>false</trackRevisions>
    </reviewItem>
    <reviewItem>
      <errorID>f71d11c9-ff73-48e4-9d3e-9cadbe6480cf</errorID>
      <errorWord>【2017】141号</errorWord>
      <group>L1_Knowledge</group>
      <groupName>知识性问题</groupName>
      <ability>L2_Knowledge</ability>
      <abilityName>其他知识</abilityName>
      <candidateList>
        <item>〔2017〕141号</item>
      </candidateList>
      <explain>发文字号格式错误。</explain>
      <paraID>34AAF30B</paraID>
      <start>110</start>
      <end>120</end>
      <status>modified</status>
      <modifiedWord>〔2017〕141号</modifiedWord>
      <trackRevisions>false</trackRevisions>
    </reviewItem>
    <reviewItem>
      <errorID>1e1e7d46-30b1-4f53-8d0b-f23c1b5049ab</errorID>
      <errorWord>)</errorWord>
      <group>L1_Format</group>
      <groupName>格式问题</groupName>
      <ability>L2_HalfPunc</ability>
      <abilityName>全半角检查</abilityName>
      <candidateList>
        <item>）</item>
      </candidateList>
      <explain>文本全半角错误。</explain>
      <paraID>34AAF30B</paraID>
      <start>120</start>
      <end>121</end>
      <status>unmodified</status>
      <modifiedWord/>
      <trackRevisions>false</trackRevisions>
    </reviewItem>
    <reviewItem>
      <errorID>c0149201-6b7c-4e1a-8af1-3fff95a66d8b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5B9A2286</paraID>
      <start>0</start>
      <end>2</end>
      <status>unmodified</status>
      <modifiedWord/>
      <trackRevisions>false</trackRevisions>
    </reviewItem>
    <reviewItem>
      <errorID>0d233184-8518-4028-9d98-82453842ed5d</errorID>
      <errorWord>农业农村部种植业管理公司</errorWord>
      <group>L1_Knowledge</group>
      <groupName>知识性问题</groupName>
      <ability>L2_Organization</ability>
      <abilityName>机构检查</abilityName>
      <candidateList>
        <item>农业农村部种植业管理司</item>
      </candidateList>
      <explain>机关单位全简称表述错误</explain>
      <paraID>5B9A2286</paraID>
      <start>35</start>
      <end>46</end>
      <status>modified</status>
      <modifiedWord>农业农村部种植业管理司</modifiedWord>
      <trackRevisions>false</trackRevisions>
    </reviewItem>
    <reviewItem>
      <errorID>cb116b67-5f60-45d2-966e-c90e828a0bc5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22801DF1</paraID>
      <start>0</start>
      <end>2</end>
      <status>unmodified</status>
      <modifiedWord/>
      <trackRevisions>false</trackRevisions>
    </reviewItem>
    <reviewItem>
      <errorID>c731da4c-b46d-4d5c-8ef6-8075272fc8a9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798ECAD8</paraID>
      <start>14</start>
      <end>17</end>
      <status>unmodified</status>
      <modifiedWord/>
      <trackRevisions>false</trackRevisions>
    </reviewItem>
    <reviewItem>
      <errorID>344fe095-dcff-45de-ba5c-151b7cc5aebc</errorID>
      <errorWord>(</errorWord>
      <group>L1_Format</group>
      <groupName>格式问题</groupName>
      <ability>L2_HalfPunc</ability>
      <abilityName>全半角检查</abilityName>
      <candidateList>
        <item>（</item>
      </candidateList>
      <explain>文本全半角错误。</explain>
      <paraID>38AB322F</paraID>
      <start>48</start>
      <end>49</end>
      <status>unmodified</status>
      <modifiedWord/>
      <trackRevisions>false</trackRevisions>
    </reviewItem>
    <reviewItem>
      <errorID>d3efdf81-7fa0-4355-9fce-0a3098ec96ef</errorID>
      <errorWord>)</errorWord>
      <group>L1_Format</group>
      <groupName>格式问题</groupName>
      <ability>L2_HalfPunc</ability>
      <abilityName>全半角检查</abilityName>
      <candidateList>
        <item>）</item>
      </candidateList>
      <explain>文本全半角错误。</explain>
      <paraID>38AB322F</paraID>
      <start>57</start>
      <end>58</end>
      <status>unmodified</status>
      <modifiedWord/>
      <trackRevisions>false</trackRevisions>
    </reviewItem>
    <reviewItem>
      <errorID>ad031855-22b0-40b0-8179-eb92e6aba3fb</errorID>
      <errorWord>:</errorWord>
      <group>L1_Format</group>
      <groupName>格式问题</groupName>
      <ability>L2_HalfPunc</ability>
      <abilityName>全半角检查</abilityName>
      <candidateList>
        <item>：</item>
      </candidateList>
      <explain>文本全半角错误。</explain>
      <paraID>248409EC</paraID>
      <start>7</start>
      <end>8</end>
      <status>unmodified</status>
      <modifiedWord/>
      <trackRevisions>false</trackRevisions>
    </reviewItem>
    <reviewItem>
      <errorID>aad8a965-c859-4901-8360-79ec0c6ee1a6</errorID>
      <errorWord>:</errorWord>
      <group>L1_Format</group>
      <groupName>格式问题</groupName>
      <ability>L2_HalfPunc</ability>
      <abilityName>全半角检查</abilityName>
      <candidateList>
        <item>：</item>
      </candidateList>
      <explain>文本全半角错误。</explain>
      <paraID>2A514122</paraID>
      <start>8</start>
      <end>9</end>
      <status>unmodified</status>
      <modifiedWord/>
      <trackRevisions>false</trackRevisions>
    </reviewItem>
    <reviewItem>
      <errorID>00791217-1496-46a4-a6fe-af817b9032d7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76F389C3</paraID>
      <start>0</start>
      <end>2</end>
      <status>unmodified</status>
      <modifiedWord/>
      <trackRevisions>false</trackRevisions>
    </reviewItem>
    <reviewItem>
      <errorID>e4c8e096-faf0-40e8-b5f7-14a6c6ed2ac2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D618F5B</paraID>
      <start>0</start>
      <end>2</end>
      <status>unmodified</status>
      <modifiedWord/>
      <trackRevisions>false</trackRevisions>
    </reviewItem>
    <reviewItem>
      <errorID>6b604640-0c3f-4dbb-be84-abcb89f32e84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2E30FFA0</paraID>
      <start>0</start>
      <end>2</end>
      <status>unmodified</status>
      <modifiedWord/>
      <trackRevisions>false</trackRevisions>
    </reviewItem>
    <reviewItem>
      <errorID>c36c5664-a094-4ab1-a15b-f7e633158b65</errorID>
      <errorWord>(</errorWord>
      <group>L1_Format</group>
      <groupName>格式问题</groupName>
      <ability>L2_HalfPunc</ability>
      <abilityName>全半角检查</abilityName>
      <candidateList>
        <item>（</item>
      </candidateList>
      <explain>文本全半角错误。</explain>
      <paraID> 44221C8</paraID>
      <start>30</start>
      <end>31</end>
      <status>unmodified</status>
      <modifiedWord/>
      <trackRevisions>false</trackRevisions>
    </reviewItem>
    <reviewItem>
      <errorID>69970e19-9016-4b27-9222-3385d744c3fe</errorID>
      <errorWord>[2016]125号</errorWord>
      <group>L1_Knowledge</group>
      <groupName>知识性问题</groupName>
      <ability>L2_Knowledge</ability>
      <abilityName>其他知识</abilityName>
      <candidateList>
        <item>〔2016〕125号</item>
      </candidateList>
      <explain>发文字号格式错误。</explain>
      <paraID> 44221C8</paraID>
      <start>33</start>
      <end>43</end>
      <status>modified</status>
      <modifiedWord>〔2016〕125号</modifiedWord>
      <trackRevisions>false</trackRevisions>
    </reviewItem>
    <reviewItem>
      <errorID>a893342d-dd1a-4e2f-9923-4b290f8f9bf5</errorID>
      <errorWord>)</errorWord>
      <group>L1_Format</group>
      <groupName>格式问题</groupName>
      <ability>L2_HalfPunc</ability>
      <abilityName>全半角检查</abilityName>
      <candidateList>
        <item>）</item>
      </candidateList>
      <explain>文本全半角错误。</explain>
      <paraID> 44221C8</paraID>
      <start>43</start>
      <end>44</end>
      <status>unmodified</status>
      <modifiedWord/>
      <trackRevisions>false</trackRevisions>
    </reviewItem>
    <reviewItem>
      <errorID>56bc4b37-b814-44f8-9dad-5af0ab69e985</errorID>
      <errorWord>:</errorWord>
      <group>L1_Format</group>
      <groupName>格式问题</groupName>
      <ability>L2_HalfPunc</ability>
      <abilityName>全半角检查</abilityName>
      <candidateList>
        <item>：</item>
      </candidateList>
      <explain>文本全半角错误。</explain>
      <paraID>36856CC7</paraID>
      <start>11</start>
      <end>12</end>
      <status>unmodified</status>
      <modifiedWord/>
      <trackRevisions>false</trackRevisions>
    </reviewItem>
    <reviewItem>
      <errorID>c21eff09-346f-4838-b239-5d210f4e4d09</errorID>
      <errorWord>,</errorWord>
      <group>L1_Format</group>
      <groupName>格式问题</groupName>
      <ability>L2_HalfPunc</ability>
      <abilityName>全半角检查</abilityName>
      <candidateList>
        <item>，</item>
      </candidateList>
      <explain>文本全半角错误。</explain>
      <paraID>50E91DEB</paraID>
      <start>45</start>
      <end>46</end>
      <status>unmodified</status>
      <modifiedWord/>
      <trackRevisions>false</trackRevisions>
    </reviewItem>
    <reviewItem>
      <errorID>91744d13-71a8-4b40-afd0-26ae3a734b2b</errorID>
      <errorWord>(</errorWord>
      <group>L1_Format</group>
      <groupName>格式问题</groupName>
      <ability>L2_HalfPunc</ability>
      <abilityName>全半角检查</abilityName>
      <candidateList>
        <item>（</item>
      </candidateList>
      <explain>文本全半角错误。</explain>
      <paraID>520311DA</paraID>
      <start>41</start>
      <end>42</end>
      <status>unmodified</status>
      <modifiedWord/>
      <trackRevisions>false</trackRevisions>
    </reviewItem>
    <reviewItem>
      <errorID>ef382ca8-b5cd-40ed-8349-a29146644d1a</errorID>
      <errorWord>)</errorWord>
      <group>L1_Format</group>
      <groupName>格式问题</groupName>
      <ability>L2_HalfPunc</ability>
      <abilityName>全半角检查</abilityName>
      <candidateList>
        <item>）</item>
      </candidateList>
      <explain>文本全半角错误。</explain>
      <paraID>520311DA</paraID>
      <start>50</start>
      <end>51</end>
      <status>unmodified</status>
      <modifiedWord/>
      <trackRevisions>false</trackRevisions>
    </reviewItem>
    <reviewItem>
      <errorID>3338c5a4-1586-45e7-841a-dcbedc475393</errorID>
      <errorWord>:</errorWord>
      <group>L1_Format</group>
      <groupName>格式问题</groupName>
      <ability>L2_HalfPunc</ability>
      <abilityName>全半角检查</abilityName>
      <candidateList>
        <item>：</item>
      </candidateList>
      <explain>文本全半角错误。</explain>
      <paraID>57D1AA0D</paraID>
      <start>5</start>
      <end>6</end>
      <status>unmodified</status>
      <modifiedWord/>
      <trackRevisions>false</trackRevisions>
    </reviewItem>
    <reviewItem>
      <errorID>6178e7cc-7894-421b-ba1e-068969569c3f</errorID>
      <errorWord>:</errorWord>
      <group>L1_Format</group>
      <groupName>格式问题</groupName>
      <ability>L2_HalfPunc</ability>
      <abilityName>全半角检查</abilityName>
      <candidateList>
        <item>：</item>
      </candidateList>
      <explain>文本全半角错误。</explain>
      <paraID> C007311</paraID>
      <start>6</start>
      <end>7</end>
      <status>unmodified</status>
      <modifiedWord/>
      <trackRevisions>false</trackRevisions>
    </reviewItem>
    <reviewItem>
      <errorID>844a0262-09e5-4b0e-9447-860fe548b9ac</errorID>
      <errorWord>:</errorWord>
      <group>L1_Format</group>
      <groupName>格式问题</groupName>
      <ability>L2_HalfPunc</ability>
      <abilityName>全半角检查</abilityName>
      <candidateList>
        <item>：</item>
      </candidateList>
      <explain>文本全半角错误。</explain>
      <paraID>417BF19D</paraID>
      <start>6</start>
      <end>7</end>
      <status>unmodified</status>
      <modifiedWord/>
      <trackRevisions>false</trackRevisions>
    </reviewItem>
    <reviewItem>
      <errorID>51b23152-5bf6-4e7b-b81a-c41e8e40b9b6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230C77C3</paraID>
      <start>0</start>
      <end>2</end>
      <status>unmodified</status>
      <modifiedWord/>
      <trackRevisions>false</trackRevisions>
    </reviewItem>
    <reviewItem>
      <errorID>ddd28ac5-9fd7-4c70-9fdf-ceb97d4878b7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71D9A22</paraID>
      <start>0</start>
      <end>2</end>
      <status>unmodified</status>
      <modifiedWord/>
      <trackRevisions>false</trackRevisions>
    </reviewItem>
    <reviewItem>
      <errorID>ca8a42a3-a29b-4a03-b4a1-11d48fd86a4f</errorID>
      <errorWord>登陆</errorWord>
      <group>L1_Word</group>
      <groupName>字词问题</groupName>
      <ability>L2_Typo</ability>
      <abilityName>字词错误</abilityName>
      <candidateList>
        <item>登录</item>
      </candidateList>
      <explain>〈动〉❶登记：～在案。❷注册▲。</explain>
      <paraID> 71D9A22</paraID>
      <start>12</start>
      <end>14</end>
      <status>modified</status>
      <modifiedWord>登录</modifiedWord>
      <trackRevisions>false</trackRevisions>
    </reviewItem>
    <reviewItem>
      <errorID>7e221124-1c12-43a6-b158-26b1109f209b</errorID>
      <errorWord>(</errorWord>
      <group>L1_Format</group>
      <groupName>格式问题</groupName>
      <ability>L2_HalfPunc</ability>
      <abilityName>全半角检查</abilityName>
      <candidateList>
        <item>（</item>
      </candidateList>
      <explain>文本全半角错误。</explain>
      <paraID> 71D9A22</paraID>
      <start>24</start>
      <end>25</end>
      <status>unmodified</status>
      <modifiedWord/>
      <trackRevisions>false</trackRevisions>
    </reviewItem>
    <reviewItem>
      <errorID>541e2d63-e22d-4a80-949e-ebd587184618</errorID>
      <errorWord>)</errorWord>
      <group>L1_Format</group>
      <groupName>格式问题</groupName>
      <ability>L2_HalfPunc</ability>
      <abilityName>全半角检查</abilityName>
      <candidateList>
        <item>）</item>
      </candidateList>
      <explain>文本全半角错误。</explain>
      <paraID> 71D9A22</paraID>
      <start>35</start>
      <end>36</end>
      <status>unmodified</status>
      <modifiedWord/>
      <trackRevisions>false</trackRevisions>
    </reviewItem>
    <reviewItem>
      <errorID>4f1500ac-ec2c-4132-ba96-fddf9337a4ee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22BF7D91</paraID>
      <start>0</start>
      <end>2</end>
      <status>unmodified</status>
      <modifiedWord/>
      <trackRevisions>false</trackRevisions>
    </reviewItem>
    <reviewItem>
      <errorID>4131b286-4324-48ec-bc56-6981e10252e3</errorID>
      <errorWord>.</errorWord>
      <group>L1_Format</group>
      <groupName>格式问题</groupName>
      <ability>L2_HalfPunc</ability>
      <abilityName>全半角检查</abilityName>
      <candidateList>
        <item>。</item>
      </candidateList>
      <explain>文本全半角错误。</explain>
      <paraID>22BF7D91</paraID>
      <start>34</start>
      <end>35</end>
      <status>unmodified</status>
      <modifiedWord/>
      <trackRevisions>false</trackRevisions>
    </reviewItem>
    <reviewItem>
      <errorID>80e91c25-112d-4fbb-ae3b-2fb737e514c1</errorID>
      <errorWord>,</errorWord>
      <group>L1_Format</group>
      <groupName>格式问题</groupName>
      <ability>L2_HalfPunc</ability>
      <abilityName>全半角检查</abilityName>
      <candidateList>
        <item>，</item>
      </candidateList>
      <explain>文本全半角错误。</explain>
      <paraID>22BF7D91</paraID>
      <start>44</start>
      <end>45</end>
      <status>unmodified</status>
      <modifiedWord/>
      <trackRevisions>false</trackRevisions>
    </reviewItem>
    <reviewItem>
      <errorID>0d02b036-6a04-4e2c-9353-8dde406ea8ee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27D0BB5A</paraID>
      <start>0</start>
      <end>2</end>
      <status>unmodified</status>
      <modifiedWord/>
      <trackRevisions>false</trackRevisions>
    </reviewItem>
    <reviewItem>
      <errorID>50b4d678-7424-42e2-aba3-dd4109745616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24042B28</paraID>
      <start>0</start>
      <end>2</end>
      <status>unmodified</status>
      <modifiedWord/>
      <trackRevisions>false</trackRevisions>
    </reviewItem>
    <reviewItem>
      <errorID>f8bbfd1c-a453-4427-aa06-0b707243f16f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55BE9492</paraID>
      <start>0</start>
      <end>2</end>
      <status>unmodified</status>
      <modifiedWord/>
      <trackRevisions>false</trackRevisions>
    </reviewItem>
    <reviewItem>
      <errorID>da4229c2-fd92-4d75-92ea-59e8bd376cbd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3E178885</paraID>
      <start>0</start>
      <end>2</end>
      <status>unmodified</status>
      <modifiedWord/>
      <trackRevisions>false</trackRevisions>
    </reviewItem>
    <reviewItem>
      <errorID>0dd679c9-5434-4a90-990a-e80530a6fdbd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2B43EA7F</paraID>
      <start>0</start>
      <end>2</end>
      <status>unmodified</status>
      <modifiedWord/>
      <trackRevisions>false</trackRevisions>
    </reviewItem>
    <reviewItem>
      <errorID>6f66356b-5b74-4309-a185-aa46c7ee3c02</errorID>
      <errorWord>.</errorWord>
      <group>L1_Format</group>
      <groupName>格式问题</groupName>
      <ability>L2_HalfPunc</ability>
      <abilityName>全半角检查</abilityName>
      <candidateList>
        <item>。</item>
      </candidateList>
      <explain>文本全半角错误。</explain>
      <paraID>2B43EA7F</paraID>
      <start>60</start>
      <end>61</end>
      <status>unmodified</status>
      <modifiedWord/>
      <trackRevisions>false</trackRevisions>
    </reviewItem>
    <reviewItem>
      <errorID>51cc7e44-4cd1-4289-8ac4-510315c1144c</errorID>
      <errorWord>.</errorWord>
      <group>L1_Format</group>
      <groupName>格式问题</groupName>
      <ability>L2_HalfPunc</ability>
      <abilityName>全半角检查</abilityName>
      <candidateList>
        <item>。</item>
      </candidateList>
      <explain>文本全半角错误。</explain>
      <paraID>2B43EA7F</paraID>
      <start>70</start>
      <end>71</end>
      <status>unmodified</status>
      <modifiedWord/>
      <trackRevisions>false</trackRevisions>
    </reviewItem>
    <reviewItem>
      <errorID>927281f9-2630-49a9-925f-a52ef0161f09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2FAEC6E5</paraID>
      <start>0</start>
      <end>2</end>
      <status>unmodified</status>
      <modifiedWord/>
      <trackRevisions>false</trackRevisions>
    </reviewItem>
    <reviewItem>
      <errorID>0213756a-6ba9-4d14-931d-52a64023f210</errorID>
      <errorWord>官方网站的</errorWord>
      <group>L1_Word</group>
      <groupName>字词问题</groupName>
      <ability>L2_Typo</ability>
      <abilityName>字词错误</abilityName>
      <candidateList>
        <item>官方网站</item>
      </candidateList>
      <explain/>
      <paraID>2FAEC6E5</paraID>
      <start>28</start>
      <end>32</end>
      <status>modified</status>
      <modifiedWord>官方网站</modifiedWord>
      <trackRevisions>false</trackRevisions>
    </reviewItem>
    <reviewItem>
      <errorID>dd3fe4e2-8848-4ce0-a7c9-6b23f6e532b8</errorID>
      <errorWord>）</errorWord>
      <group>L1_Format</group>
      <groupName>格式问题</groupName>
      <ability>L2_HalfPunc</ability>
      <abilityName>全半角检查</abilityName>
      <candidateList>
        <item>)</item>
      </candidateList>
      <explain>文本全半角错误。</explain>
      <paraID>2FAEC6E5</paraID>
      <start>155</start>
      <end>156</end>
      <status>unmodified</status>
      <modifiedWord/>
      <trackRevisions>false</trackRevisions>
    </reviewItem>
    <reviewItem>
      <errorID>39e50151-7f98-4250-b822-342beca78def</errorID>
      <errorWord>:</errorWord>
      <group>L1_Format</group>
      <groupName>格式问题</groupName>
      <ability>L2_HalfPunc</ability>
      <abilityName>全半角检查</abilityName>
      <candidateList>
        <item>：</item>
      </candidateList>
      <explain>文本全半角错误。</explain>
      <paraID>59156725</paraID>
      <start>6</start>
      <end>7</end>
      <status>unmodified</status>
      <modifiedWord/>
      <trackRevisions>false</trackRevisions>
    </reviewItem>
    <reviewItem>
      <errorID>9901ca44-c61d-4aa9-92c8-b4841dddf273</errorID>
      <errorWord>:</errorWord>
      <group>L1_Format</group>
      <groupName>格式问题</groupName>
      <ability>L2_HalfPunc</ability>
      <abilityName>全半角检查</abilityName>
      <candidateList>
        <item>：</item>
      </candidateList>
      <explain>文本全半角错误。</explain>
      <paraID>656E2426</paraID>
      <start>10</start>
      <end>11</end>
      <status>unmodified</status>
      <modifiedWord/>
      <trackRevisions>false</trackRevisions>
    </reviewItem>
    <reviewItem>
      <errorID>ace7d7d7-cc66-4443-95a8-2245adfc5bce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221F9E38</paraID>
      <start>0</start>
      <end>2</end>
      <status>unmodified</status>
      <modifiedWord/>
      <trackRevisions>false</trackRevisions>
    </reviewItem>
    <reviewItem>
      <errorID>f694db67-360f-4344-b6d2-8e168c819b92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7EAD6A87</paraID>
      <start>0</start>
      <end>2</end>
      <status>unmodified</status>
      <modifiedWord/>
      <trackRevisions>false</trackRevisions>
    </reviewItem>
    <reviewItem>
      <errorID>bf14f5e5-e7a3-4e46-92db-792171946cd7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3EFA35CC</paraID>
      <start>0</start>
      <end>2</end>
      <status>unmodified</status>
      <modifiedWord/>
      <trackRevisions>false</trackRevisions>
    </reviewItem>
    <reviewItem>
      <errorID>7d682a2a-c0c4-4570-ba54-63e7c9189063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E1BDADF</paraID>
      <start>0</start>
      <end>2</end>
      <status>unmodified</status>
      <modifiedWord/>
      <trackRevisions>false</trackRevisions>
    </reviewItem>
    <reviewItem>
      <errorID>be0db852-1428-4b25-b2e3-01a6f2d63f69</errorID>
      <errorWord>（</errorWord>
      <group>L1_Punc</group>
      <groupName>标点问题</groupName>
      <ability>L2_Punc</ability>
      <abilityName>标点符号检查</abilityName>
      <candidateList/>
      <explain>同一形式括号套用。</explain>
      <paraID> E1BDADF</paraID>
      <start>182</start>
      <end>183</end>
      <status>unmodified</status>
      <modifiedWord/>
      <trackRevisions>false</trackRevisions>
    </reviewItem>
    <reviewItem>
      <errorID>7f170ec1-535e-401d-bc33-9308d21cec86</errorID>
      <errorWord>）</errorWord>
      <group>L1_Punc</group>
      <groupName>标点问题</groupName>
      <ability>L2_Punc</ability>
      <abilityName>标点符号检查</abilityName>
      <candidateList/>
      <explain>同一形式括号套用。</explain>
      <paraID> E1BDADF</paraID>
      <start>188</start>
      <end>189</end>
      <status>unmodified</status>
      <modifiedWord/>
      <trackRevisions>false</trackRevisions>
    </reviewItem>
    <reviewItem>
      <errorID>da13c608-6000-4a58-b7dc-233c0ea35979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3838F5AC</paraID>
      <start>0</start>
      <end>2</end>
      <status>unmodified</status>
      <modifiedWord/>
      <trackRevisions>false</trackRevisions>
    </reviewItem>
    <reviewItem>
      <errorID>a2e434f4-3aa3-4b30-9bfc-30e27b9c35f7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470BFC54</paraID>
      <start>0</start>
      <end>2</end>
      <status>unmodified</status>
      <modifiedWord/>
      <trackRevisions>false</trackRevisions>
    </reviewItem>
    <reviewItem>
      <errorID>6ccd7a5f-e574-48c1-b7ba-bdd7745a33a5</errorID>
      <errorWord>其均</errorWord>
      <group>L1_Word</group>
      <groupName>字词问题</groupName>
      <ability>L2_Typo</ability>
      <abilityName>字词错误</abilityName>
      <candidateList>
        <item>其</item>
      </candidateList>
      <explain>词缀：极～｜尤～｜如～。</explain>
      <paraID>516B6790</paraID>
      <start>41</start>
      <end>43</end>
      <status>unmodified</status>
      <modifiedWord/>
      <trackRevisions>false</trackRevisions>
    </reviewItem>
    <reviewItem>
      <errorID>cd4d85e3-e97c-4b8f-b8e8-27c241d77927</errorID>
      <errorWord>（</errorWord>
      <group>L1_Format</group>
      <groupName>格式问题</groupName>
      <ability>L2_HalfPunc</ability>
      <abilityName>全半角检查</abilityName>
      <candidateList>
        <item>(</item>
      </candidateList>
      <explain>文本全半角错误。</explain>
      <paraID>701C79F4</paraID>
      <start>0</start>
      <end>1</end>
      <status>unmodified</status>
      <modifiedWord/>
      <trackRevisions>false</trackRevisions>
    </reviewItem>
    <reviewItem>
      <errorID>956f0ef7-e8a1-4fa9-982d-951095b047ce</errorID>
      <errorWord>）</errorWord>
      <group>L1_Format</group>
      <groupName>格式问题</groupName>
      <ability>L2_HalfPunc</ability>
      <abilityName>全半角检查</abilityName>
      <candidateList>
        <item>)</item>
      </candidateList>
      <explain>文本全半角错误。</explain>
      <paraID>701C79F4</paraID>
      <start>113</start>
      <end>114</end>
      <status>unmodified</status>
      <modifiedWord/>
      <trackRevisions>false</trackRevisions>
    </reviewItem>
    <reviewItem>
      <errorID>750a7dc0-b30d-4949-95c1-8a7087ada1a0</errorID>
      <errorWord>、</errorWord>
      <group>L1_Word</group>
      <groupName>字词问题</groupName>
      <ability>L2_Typo</ability>
      <abilityName>字词错误</abilityName>
      <candidateList>
        <item>、根</item>
      </candidateList>
      <explain/>
      <paraID>2CBB5A31</paraID>
      <start>1</start>
      <end>3</end>
      <status>modified</status>
      <modifiedWord>、根</modifiedWord>
      <trackRevisions>false</trackRevisions>
    </reviewItem>
    <reviewItem>
      <errorID>359d9259-fe4f-4d52-9659-0a92271acb09</errorID>
      <errorWord>(</errorWord>
      <group>L1_Format</group>
      <groupName>格式问题</groupName>
      <ability>L2_HalfPunc</ability>
      <abilityName>全半角检查</abilityName>
      <candidateList>
        <item>（</item>
      </candidateList>
      <explain>文本全半角错误。</explain>
      <paraID>2CBB5A31</paraID>
      <start>14</start>
      <end>15</end>
      <status>unmodified</status>
      <modifiedWord/>
      <trackRevisions>false</trackRevisions>
    </reviewItem>
    <reviewItem>
      <errorID>2333caee-872b-4b9e-8955-9cd84a3d6b3c</errorID>
      <errorWord>[2011]300号</errorWord>
      <group>L1_Knowledge</group>
      <groupName>知识性问题</groupName>
      <ability>L2_Knowledge</ability>
      <abilityName>其他知识</abilityName>
      <candidateList>
        <item>〔2011〕300号</item>
      </candidateList>
      <explain>发文字号格式错误。</explain>
      <paraID>2CBB5A31</paraID>
      <start>21</start>
      <end>31</end>
      <status>modified</status>
      <modifiedWord>〔2011〕300号</modifiedWord>
      <trackRevisions>false</trackRevisions>
    </reviewItem>
    <reviewItem>
      <errorID>116bc1bb-0223-4408-92e4-d503137274f8</errorID>
      <errorWord>)</errorWord>
      <group>L1_Format</group>
      <groupName>格式问题</groupName>
      <ability>L2_HalfPunc</ability>
      <abilityName>全半角检查</abilityName>
      <candidateList>
        <item>）</item>
      </candidateList>
      <explain>文本全半角错误。</explain>
      <paraID>2CBB5A31</paraID>
      <start>31</start>
      <end>32</end>
      <status>unmodified</status>
      <modifiedWord/>
      <trackRevisions>false</trackRevisions>
    </reviewItem>
    <reviewItem>
      <errorID>dc2692f1-4ea4-4f3e-95ab-bf4389625a87</errorID>
      <errorWord>&lt;</errorWord>
      <group>L1_Format</group>
      <groupName>格式问题</groupName>
      <ability>L2_HalfPunc</ability>
      <abilityName>全半角检查</abilityName>
      <candidateList>
        <item>〈</item>
      </candidateList>
      <explain>文本全半角错误。</explain>
      <paraID>2CBB5A31</paraID>
      <start>42</start>
      <end>43</end>
      <status>unmodified</status>
      <modifiedWord/>
      <trackRevisions>false</trackRevisions>
    </reviewItem>
    <reviewItem>
      <errorID>563bb442-134a-470b-9b80-7528b6d76b40</errorID>
      <errorWord>&lt;</errorWord>
      <group>L1_Format</group>
      <groupName>格式问题</groupName>
      <ability>L2_HalfPunc</ability>
      <abilityName>全半角检查</abilityName>
      <candidateList>
        <item>〈</item>
      </candidateList>
      <explain>文本全半角错误。</explain>
      <paraID>2CBB5A31</paraID>
      <start>43</start>
      <end>44</end>
      <status>unmodified</status>
      <modifiedWord/>
      <trackRevisions>false</trackRevisions>
    </reviewItem>
    <reviewItem>
      <errorID>fd22658d-355d-424f-85e3-63018cfe58f6</errorID>
      <errorWord>(</errorWord>
      <group>L1_Format</group>
      <groupName>格式问题</groupName>
      <ability>L2_HalfPunc</ability>
      <abilityName>全半角检查</abilityName>
      <candidateList>
        <item>（</item>
      </candidateList>
      <explain>文本全半角错误。</explain>
      <paraID>2CBB5A31</paraID>
      <start>58</start>
      <end>59</end>
      <status>unmodified</status>
      <modifiedWord/>
      <trackRevisions>false</trackRevisions>
    </reviewItem>
    <reviewItem>
      <errorID>1cfef181-5f75-4222-8b3d-a75cba2f1835</errorID>
      <errorWord>)</errorWord>
      <group>L1_Format</group>
      <groupName>格式问题</groupName>
      <ability>L2_HalfPunc</ability>
      <abilityName>全半角检查</abilityName>
      <candidateList>
        <item>）</item>
      </candidateList>
      <explain>文本全半角错误。</explain>
      <paraID>2CBB5A31</paraID>
      <start>63</start>
      <end>64</end>
      <status>unmodified</status>
      <modifiedWord/>
      <trackRevisions>false</trackRevisions>
    </reviewItem>
    <reviewItem>
      <errorID>673b9f16-7194-4603-926c-27a1a6005a63</errorID>
      <errorWord>&gt;&gt;</errorWord>
      <group>L1_Punc</group>
      <groupName>标点问题</groupName>
      <ability>L2_Punc</ability>
      <abilityName>标点符号检查</abilityName>
      <candidateList>
        <item>&gt;</item>
      </candidateList>
      <explain/>
      <paraID>2CBB5A31</paraID>
      <start>64</start>
      <end>66</end>
      <status>unmodified</status>
      <modifiedWord/>
      <trackRevisions>false</trackRevisions>
    </reviewItem>
    <reviewItem>
      <errorID>99186db1-e58a-4b79-867b-a33aa843b1d3</errorID>
      <errorWord>、</errorWord>
      <group>L1_Punc</group>
      <groupName>标点问题</groupName>
      <ability>L2_Punc</ability>
      <abilityName>标点符号检查</abilityName>
      <candidateList>
        <item>.</item>
      </candidateList>
      <explain/>
      <paraID> AAD16A9</paraID>
      <start>1</start>
      <end>2</end>
      <status>unmodified</status>
      <modifiedWord/>
      <trackRevisions>false</trackRevisions>
    </reviewItem>
    <reviewItem>
      <errorID>20309f07-a62d-4bc3-b448-a34029fbb3b6</errorID>
      <errorWord>[2022]19号</errorWord>
      <group>L1_Knowledge</group>
      <groupName>知识性问题</groupName>
      <ability>L2_Knowledge</ability>
      <abilityName>其他知识</abilityName>
      <candidateList>
        <item>〔2022〕19号</item>
      </candidateList>
      <explain>发文字号格式错误。</explain>
      <paraID> AAD16A9</paraID>
      <start>9</start>
      <end>18</end>
      <status>modified</status>
      <modifiedWord>〔2022〕19号</modifiedWord>
      <trackRevisions>false</trackRevisions>
    </reviewItem>
    <reviewItem>
      <errorID>495d7532-2165-4788-984e-f5b6b246119a</errorID>
      <errorWord>&lt;</errorWord>
      <group>L1_Format</group>
      <groupName>格式问题</groupName>
      <ability>L2_HalfPunc</ability>
      <abilityName>全半角检查</abilityName>
      <candidateList>
        <item>〈</item>
      </candidateList>
      <explain>文本全半角错误。</explain>
      <paraID> AAD16A9</paraID>
      <start>18</start>
      <end>19</end>
      <status>unmodified</status>
      <modifiedWord/>
      <trackRevisions>false</trackRevisions>
    </reviewItem>
    <reviewItem>
      <errorID>f3a54567-f0b1-4187-bdc7-f49892890450</errorID>
      <errorWord>&lt;</errorWord>
      <group>L1_Format</group>
      <groupName>格式问题</groupName>
      <ability>L2_HalfPunc</ability>
      <abilityName>全半角检查</abilityName>
      <candidateList>
        <item>〈</item>
      </candidateList>
      <explain>文本全半角错误。</explain>
      <paraID> AAD16A9</paraID>
      <start>19</start>
      <end>20</end>
      <status>unmodified</status>
      <modifiedWord/>
      <trackRevisions>false</trackRevisions>
    </reviewItem>
    <reviewItem>
      <errorID>73b71cb6-b4b0-43db-997b-85c8f81224cd</errorID>
      <errorWord>&gt;&gt;、</errorWord>
      <group>L1_Punc</group>
      <groupName>标点问题</groupName>
      <ability>L2_Punc</ability>
      <abilityName>标点符号检查</abilityName>
      <candidateList>
        <item>&gt;</item>
      </candidateList>
      <explain/>
      <paraID> AAD16A9</paraID>
      <start>42</start>
      <end>45</end>
      <status>unmodified</status>
      <modifiedWord/>
      <trackRevisions>false</trackRevisions>
    </reviewItem>
    <reviewItem>
      <errorID>2bcd57be-27c5-49de-8f71-768a32ee36b0</errorID>
      <errorWord>[2020]46号</errorWord>
      <group>L1_Knowledge</group>
      <groupName>知识性问题</groupName>
      <ability>L2_Knowledge</ability>
      <abilityName>其他知识</abilityName>
      <candidateList>
        <item>〔2020〕46号</item>
      </candidateList>
      <explain>发文字号格式错误。</explain>
      <paraID> AAD16A9</paraID>
      <start>47</start>
      <end>56</end>
      <status>unmodified</status>
      <modifiedWord/>
      <trackRevisions>false</trackRevisions>
    </reviewItem>
    <reviewItem>
      <errorID>443d48d8-65b2-4cba-8f7b-786d0fae4bca</errorID>
      <errorWord>&lt;</errorWord>
      <group>L1_Format</group>
      <groupName>格式问题</groupName>
      <ability>L2_HalfPunc</ability>
      <abilityName>全半角检查</abilityName>
      <candidateList>
        <item>〈</item>
      </candidateList>
      <explain>文本全半角错误。</explain>
      <paraID> AAD16A9</paraID>
      <start>56</start>
      <end>57</end>
      <status>unmodified</status>
      <modifiedWord/>
      <trackRevisions>false</trackRevisions>
    </reviewItem>
    <reviewItem>
      <errorID>7f92f922-a9fe-43e2-be77-4cf76ab32a20</errorID>
      <errorWord>&lt;</errorWord>
      <group>L1_Format</group>
      <groupName>格式问题</groupName>
      <ability>L2_HalfPunc</ability>
      <abilityName>全半角检查</abilityName>
      <candidateList>
        <item>〈</item>
      </candidateList>
      <explain>文本全半角错误。</explain>
      <paraID> AAD16A9</paraID>
      <start>57</start>
      <end>58</end>
      <status>unmodified</status>
      <modifiedWord/>
      <trackRevisions>false</trackRevisions>
    </reviewItem>
    <reviewItem>
      <errorID>04789468-98d4-4b2e-b432-28cd76ca1c71</errorID>
      <errorWord>&lt;</errorWord>
      <group>L1_Format</group>
      <groupName>格式问题</groupName>
      <ability>L2_HalfPunc</ability>
      <abilityName>全半角检查</abilityName>
      <candidateList>
        <item>〈</item>
      </candidateList>
      <explain>文本全半角错误。</explain>
      <paraID> AAD16A9</paraID>
      <start>62</start>
      <end>63</end>
      <status>unmodified</status>
      <modifiedWord/>
      <trackRevisions>false</trackRevisions>
    </reviewItem>
    <reviewItem>
      <errorID>24cdd79b-b257-43f8-917b-d594c19ac1b4</errorID>
      <errorWord>&lt;</errorWord>
      <group>L1_Format</group>
      <groupName>格式问题</groupName>
      <ability>L2_HalfPunc</ability>
      <abilityName>全半角检查</abilityName>
      <candidateList>
        <item>〈</item>
      </candidateList>
      <explain>文本全半角错误。</explain>
      <paraID> AAD16A9</paraID>
      <start>63</start>
      <end>64</end>
      <status>unmodified</status>
      <modifiedWord/>
      <trackRevisions>false</trackRevisions>
    </reviewItem>
    <reviewItem>
      <errorID>34a66512-22e7-4452-b95f-ae51e4010979</errorID>
      <errorWord>&gt;&gt;</errorWord>
      <group>L1_Punc</group>
      <groupName>标点问题</groupName>
      <ability>L2_Punc</ability>
      <abilityName>标点符号检查</abilityName>
      <candidateList>
        <item>&gt;</item>
      </candidateList>
      <explain/>
      <paraID> AAD16A9</paraID>
      <start>80</start>
      <end>82</end>
      <status>unmodified</status>
      <modifiedWord/>
      <trackRevisions>false</trackRevisions>
    </reviewItem>
    <reviewItem>
      <errorID>93ecc7b5-ad09-42fd-81a8-b017e5bcdf09</errorID>
      <errorWord>&gt;&gt;、</errorWord>
      <group>L1_Punc</group>
      <groupName>标点问题</groupName>
      <ability>L2_Punc</ability>
      <abilityName>标点符号检查</abilityName>
      <candidateList>
        <item>&gt;</item>
      </candidateList>
      <explain/>
      <paraID> AAD16A9</paraID>
      <start>85</start>
      <end>88</end>
      <status>unmodified</status>
      <modifiedWord/>
      <trackRevisions>false</trackRevisions>
    </reviewItem>
    <reviewItem>
      <errorID>c69bc486-9adf-4530-9741-bbfec0eee110</errorID>
      <errorWord>中华人民共和国中小企业促进法</errorWord>
      <group>L1_Knowledge</group>
      <groupName>知识性问题</groupName>
      <ability>L2_Knowledge</ability>
      <abilityName>其他知识</abilityName>
      <candidateList>
        <item>《中华人民共和国中小企业促进法》</item>
      </candidateList>
      <explain>完整法律法规名称需要加书名号，请注意检查。</explain>
      <paraID> AAD16A9</paraID>
      <start>88</start>
      <end>104</end>
      <status>modified</status>
      <modifiedWord>《中华人民共和国中小企业促进法》</modifiedWord>
      <trackRevisions>false</trackRevisions>
    </reviewItem>
    <reviewItem>
      <errorID>1c995c21-f2bc-4f13-9d10-8255acce5517</errorID>
      <errorWord>&lt;</errorWord>
      <group>L1_Format</group>
      <groupName>格式问题</groupName>
      <ability>L2_HalfPunc</ability>
      <abilityName>全半角检查</abilityName>
      <candidateList>
        <item>〈</item>
      </candidateList>
      <explain>文本全半角错误。</explain>
      <paraID> AAD16A9</paraID>
      <start>119</start>
      <end>120</end>
      <status>unmodified</status>
      <modifiedWord/>
      <trackRevisions>false</trackRevisions>
    </reviewItem>
    <reviewItem>
      <errorID>96ce49d6-4f3c-4df3-9409-2830cd566695</errorID>
      <errorWord>&lt;</errorWord>
      <group>L1_Format</group>
      <groupName>格式问题</groupName>
      <ability>L2_HalfPunc</ability>
      <abilityName>全半角检查</abilityName>
      <candidateList>
        <item>〈</item>
      </candidateList>
      <explain>文本全半角错误。</explain>
      <paraID> AAD16A9</paraID>
      <start>120</start>
      <end>121</end>
      <status>unmodified</status>
      <modifiedWord/>
      <trackRevisions>false</trackRevisions>
    </reviewItem>
    <reviewItem>
      <errorID>e0d2dbd0-3cc2-400e-8f4a-39118d43f93f</errorID>
      <errorWord>&gt;&gt;,</errorWord>
      <group>L1_Punc</group>
      <groupName>标点问题</groupName>
      <ability>L2_Punc</ability>
      <abilityName>标点符号检查</abilityName>
      <candidateList>
        <item>&gt;</item>
      </candidateList>
      <explain/>
      <paraID> AAD16A9</paraID>
      <start>142</start>
      <end>145</end>
      <status>unmodified</status>
      <modifiedWord/>
      <trackRevisions>false</trackRevisions>
    </reviewItem>
    <reviewItem>
      <errorID>b82151d7-3c31-4a3a-a5ba-25659b83cdcf</errorID>
      <errorWord>(2011)300号</errorWord>
      <group>L1_Knowledge</group>
      <groupName>知识性问题</groupName>
      <ability>L2_Knowledge</ability>
      <abilityName>其他知识</abilityName>
      <candidateList>
        <item>〔2011〕300号</item>
      </candidateList>
      <explain>发文字号格式错误。</explain>
      <paraID> AAD16A9</paraID>
      <start>174</start>
      <end>184</end>
      <status>modified</status>
      <modifiedWord>〔2011〕300号</modifiedWord>
      <trackRevisions>false</trackRevisions>
    </reviewItem>
    <reviewItem>
      <errorID>d9fd814a-c9d3-4ea9-b161-ad24fe2376c3</errorID>
      <errorWord>&lt;</errorWord>
      <group>L1_Format</group>
      <groupName>格式问题</groupName>
      <ability>L2_HalfPunc</ability>
      <abilityName>全半角检查</abilityName>
      <candidateList>
        <item>〈</item>
      </candidateList>
      <explain>文本全半角错误。</explain>
      <paraID> AAD16A9</paraID>
      <start>184</start>
      <end>185</end>
      <status>unmodified</status>
      <modifiedWord/>
      <trackRevisions>false</trackRevisions>
    </reviewItem>
    <reviewItem>
      <errorID>e9d0262d-e896-4463-9122-1a49ae4a8481</errorID>
      <errorWord>&lt;</errorWord>
      <group>L1_Format</group>
      <groupName>格式问题</groupName>
      <ability>L2_HalfPunc</ability>
      <abilityName>全半角检查</abilityName>
      <candidateList>
        <item>〈</item>
      </candidateList>
      <explain>文本全半角错误。</explain>
      <paraID> AAD16A9</paraID>
      <start>185</start>
      <end>186</end>
      <status>unmodified</status>
      <modifiedWord/>
      <trackRevisions>false</trackRevisions>
    </reviewItem>
    <reviewItem>
      <errorID>cfcf6627-e05f-4156-a845-73606f474abc</errorID>
      <errorWord>&gt;&gt;</errorWord>
      <group>L1_Punc</group>
      <groupName>标点问题</groupName>
      <ability>L2_Punc</ability>
      <abilityName>标点符号检查</abilityName>
      <candidateList>
        <item>&gt;</item>
      </candidateList>
      <explain/>
      <paraID> AAD16A9</paraID>
      <start>231</start>
      <end>233</end>
      <status>unmodified</status>
      <modifiedWord/>
      <trackRevisions>false</trackRevisions>
    </reviewItem>
    <reviewItem>
      <errorID>44addd7f-2306-4e02-9812-b47a8c80dc1d</errorID>
      <errorWord>,</errorWord>
      <group>L1_Format</group>
      <groupName>格式问题</groupName>
      <ability>L2_HalfPunc</ability>
      <abilityName>全半角检查</abilityName>
      <candidateList>
        <item>，</item>
      </candidateList>
      <explain>文本全半角错误。</explain>
      <paraID> AAD16A9</paraID>
      <start>277</start>
      <end>278</end>
      <status>unmodified</status>
      <modifiedWord/>
      <trackRevisions>false</trackRevisions>
    </reviewItem>
    <reviewItem>
      <errorID>40f23acf-1a9e-4896-80f4-dedb555d8837</errorID>
      <errorWord>,</errorWord>
      <group>L1_Format</group>
      <groupName>格式问题</groupName>
      <ability>L2_HalfPunc</ability>
      <abilityName>全半角检查</abilityName>
      <candidateList>
        <item>，</item>
      </candidateList>
      <explain>文本全半角错误。</explain>
      <paraID>3D688F4D</paraID>
      <start>60</start>
      <end>61</end>
      <status>unmodified</status>
      <modifiedWord/>
      <trackRevisions>false</trackRevisions>
    </reviewItem>
    <reviewItem>
      <errorID>37b16e6a-69af-4745-a17b-9cfb1546fa3f</errorID>
      <errorWord>,</errorWord>
      <group>L1_Format</group>
      <groupName>格式问题</groupName>
      <ability>L2_HalfPunc</ability>
      <abilityName>全半角检查</abilityName>
      <candidateList>
        <item>，</item>
      </candidateList>
      <explain>文本全半角错误。</explain>
      <paraID>748D3278</paraID>
      <start>74</start>
      <end>75</end>
      <status>unmodified</status>
      <modifiedWord/>
      <trackRevisions>false</trackRevisions>
    </reviewItem>
    <reviewItem>
      <errorID>857d5541-6d95-452d-aecd-5a4b87ed98ce</errorID>
      <errorWord>;</errorWord>
      <group>L1_Format</group>
      <groupName>格式问题</groupName>
      <ability>L2_HalfPunc</ability>
      <abilityName>全半角检查</abilityName>
      <candidateList>
        <item>；</item>
      </candidateList>
      <explain>文本全半角错误。</explain>
      <paraID>748D3278</paraID>
      <start>101</start>
      <end>102</end>
      <status>unmodified</status>
      <modifiedWord/>
      <trackRevisions>false</trackRevisions>
    </reviewItem>
    <reviewItem>
      <errorID>4386ce62-e761-42db-a80c-d3e44ec3fc97</errorID>
      <errorWord>:</errorWord>
      <group>L1_Format</group>
      <groupName>格式问题</groupName>
      <ability>L2_HalfPunc</ability>
      <abilityName>全半角检查</abilityName>
      <candidateList>
        <item>：</item>
      </candidateList>
      <explain>文本全半角错误。</explain>
      <paraID>748D3278</paraID>
      <start>133</start>
      <end>134</end>
      <status>unmodified</status>
      <modifiedWord/>
      <trackRevisions>false</trackRevisions>
    </reviewItem>
    <reviewItem>
      <errorID>8a5b027b-f584-490e-a049-ad4a6f077045</errorID>
      <errorWord>,</errorWord>
      <group>L1_Format</group>
      <groupName>格式问题</groupName>
      <ability>L2_HalfPunc</ability>
      <abilityName>全半角检查</abilityName>
      <candidateList>
        <item>，</item>
      </candidateList>
      <explain>文本全半角错误。</explain>
      <paraID>3CEB1F18</paraID>
      <start>18</start>
      <end>19</end>
      <status>unmodified</status>
      <modifiedWord/>
      <trackRevisions>false</trackRevisions>
    </reviewItem>
    <reviewItem>
      <errorID>1e067d26-3cdd-483b-becd-1385eb64a3e5</errorID>
      <errorWord>中华人民共和国劳动合同法</errorWord>
      <group>L1_Knowledge</group>
      <groupName>知识性问题</groupName>
      <ability>L2_Knowledge</ability>
      <abilityName>其他知识</abilityName>
      <candidateList>
        <item>《中华人民共和国劳动合同法》</item>
      </candidateList>
      <explain>完整法律法规名称需要加书名号，请注意检查。</explain>
      <paraID>3CEB1F18</paraID>
      <start>34</start>
      <end>48</end>
      <status>modified</status>
      <modifiedWord>《中华人民共和国劳动合同法》</modifiedWord>
      <trackRevisions>false</trackRevisions>
    </reviewItem>
    <reviewItem>
      <errorID>da6389c4-b20c-4fbd-9510-8bf80b2e75cb</errorID>
      <errorWord>,</errorWord>
      <group>L1_Format</group>
      <groupName>格式问题</groupName>
      <ability>L2_HalfPunc</ability>
      <abilityName>全半角检查</abilityName>
      <candidateList>
        <item>，</item>
      </candidateList>
      <explain>文本全半角错误。</explain>
      <paraID>3CEB1F18</paraID>
      <start>132</start>
      <end>133</end>
      <status>unmodified</status>
      <modifiedWord/>
      <trackRevisions>false</trackRevisions>
    </reviewItem>
    <reviewItem>
      <errorID>b373e0b9-2999-42a9-8155-654ee5d86837</errorID>
      <errorWord>,</errorWord>
      <group>L1_Format</group>
      <groupName>格式问题</groupName>
      <ability>L2_HalfPunc</ability>
      <abilityName>全半角检查</abilityName>
      <candidateList>
        <item>，</item>
      </candidateList>
      <explain>文本全半角错误。</explain>
      <paraID>3CEB1F18</paraID>
      <start>145</start>
      <end>146</end>
      <status>unmodified</status>
      <modifiedWord/>
      <trackRevisions>false</trackRevisions>
    </reviewItem>
    <reviewItem>
      <errorID>204528a3-be4f-4857-93bc-5c5f0e2ac04f</errorID>
      <errorWord>,</errorWord>
      <group>L1_Format</group>
      <groupName>格式问题</groupName>
      <ability>L2_HalfPunc</ability>
      <abilityName>全半角检查</abilityName>
      <candidateList>
        <item>，</item>
      </candidateList>
      <explain>文本全半角错误。</explain>
      <paraID>3CEB1F18</paraID>
      <start>158</start>
      <end>159</end>
      <status>unmodified</status>
      <modifiedWord/>
      <trackRevisions>false</trackRevisions>
    </reviewItem>
    <reviewItem>
      <errorID>56fbf660-e814-401b-b762-926e07e3d525</errorID>
      <errorWord>,</errorWord>
      <group>L1_Format</group>
      <groupName>格式问题</groupName>
      <ability>L2_HalfPunc</ability>
      <abilityName>全半角检查</abilityName>
      <candidateList>
        <item>，</item>
      </candidateList>
      <explain>文本全半角错误。</explain>
      <paraID>3CEB1F18</paraID>
      <start>171</start>
      <end>172</end>
      <status>unmodified</status>
      <modifiedWord/>
      <trackRevisions>false</trackRevisions>
    </reviewItem>
    <reviewItem>
      <errorID>2fd2e1e6-9416-469a-b14d-c66ac832641d</errorID>
      <errorWord>;</errorWord>
      <group>L1_Format</group>
      <groupName>格式问题</groupName>
      <ability>L2_HalfPunc</ability>
      <abilityName>全半角检查</abilityName>
      <candidateList>
        <item>；</item>
      </candidateList>
      <explain>文本全半角错误。</explain>
      <paraID>3CEB1F18</paraID>
      <start>239</start>
      <end>240</end>
      <status>unmodified</status>
      <modifiedWord/>
      <trackRevisions>false</trackRevisions>
    </reviewItem>
    <reviewItem>
      <errorID>69802a76-5152-42e1-bb11-b8d5d3bafadd</errorID>
      <errorWord>&lt;</errorWord>
      <group>L1_Format</group>
      <groupName>格式问题</groupName>
      <ability>L2_HalfPunc</ability>
      <abilityName>全半角检查</abilityName>
      <candidateList>
        <item>〈</item>
      </candidateList>
      <explain>文本全半角错误。</explain>
      <paraID>3CEB1F18</paraID>
      <start>263</start>
      <end>264</end>
      <status>unmodified</status>
      <modifiedWord/>
      <trackRevisions>false</trackRevisions>
    </reviewItem>
    <reviewItem>
      <errorID>3ca14557-7662-40ec-b4e7-12e4edaf250d</errorID>
      <errorWord>&lt;</errorWord>
      <group>L1_Format</group>
      <groupName>格式问题</groupName>
      <ability>L2_HalfPunc</ability>
      <abilityName>全半角检查</abilityName>
      <candidateList>
        <item>〈</item>
      </candidateList>
      <explain>文本全半角错误。</explain>
      <paraID>3CEB1F18</paraID>
      <start>264</start>
      <end>265</end>
      <status>unmodified</status>
      <modifiedWord/>
      <trackRevisions>false</trackRevisions>
    </reviewItem>
    <reviewItem>
      <errorID>26294d3d-5b5c-4f27-9045-fb828c07c206</errorID>
      <errorWord>&gt;&gt;，</errorWord>
      <group>L1_Punc</group>
      <groupName>标点问题</groupName>
      <ability>L2_Punc</ability>
      <abilityName>标点符号检查</abilityName>
      <candidateList>
        <item>&gt;</item>
      </candidateList>
      <explain/>
      <paraID>3CEB1F18</paraID>
      <start>272</start>
      <end>275</end>
      <status>unmodified</status>
      <modifiedWord/>
      <trackRevisions>false</trackRevisions>
    </reviewItem>
    <reviewItem>
      <errorID>8549ebd3-9e73-4952-a818-ee0c8e86b61a</errorID>
      <errorWord>、</errorWord>
      <group>L1_Punc</group>
      <groupName>标点问题</groupName>
      <ability>L2_Punc</ability>
      <abilityName>标点符号检查</abilityName>
      <candidateList>
        <item>.</item>
      </candidateList>
      <explain/>
      <paraID>32E6E89A</paraID>
      <start>1</start>
      <end>2</end>
      <status>unmodified</status>
      <modifiedWord/>
      <trackRevisions>false</trackRevisions>
    </reviewItem>
    <reviewItem>
      <errorID>16c4a2a9-8e96-431c-a2c1-194a5f59c432</errorID>
      <errorWord>&lt;</errorWord>
      <group>L1_Format</group>
      <groupName>格式问题</groupName>
      <ability>L2_HalfPunc</ability>
      <abilityName>全半角检查</abilityName>
      <candidateList>
        <item>〈</item>
      </candidateList>
      <explain>文本全半角错误。</explain>
      <paraID>32E6E89A</paraID>
      <start>4</start>
      <end>5</end>
      <status>unmodified</status>
      <modifiedWord/>
      <trackRevisions>false</trackRevisions>
    </reviewItem>
    <reviewItem>
      <errorID>61536e0a-502c-4bb7-bfcb-c1e4a55110ef</errorID>
      <errorWord>&lt;</errorWord>
      <group>L1_Format</group>
      <groupName>格式问题</groupName>
      <ability>L2_HalfPunc</ability>
      <abilityName>全半角检查</abilityName>
      <candidateList>
        <item>〈</item>
      </candidateList>
      <explain>文本全半角错误。</explain>
      <paraID>32E6E89A</paraID>
      <start>5</start>
      <end>6</end>
      <status>unmodified</status>
      <modifiedWord/>
      <trackRevisions>false</trackRevisions>
    </reviewItem>
    <reviewItem>
      <errorID>9a82bca9-0090-4f10-8770-bd619c1cbb03</errorID>
      <errorWord>&gt;&gt;</errorWord>
      <group>L1_Punc</group>
      <groupName>标点问题</groupName>
      <ability>L2_Punc</ability>
      <abilityName>标点符号检查</abilityName>
      <candidateList>
        <item>&gt;</item>
      </candidateList>
      <explain/>
      <paraID>32E6E89A</paraID>
      <start>34</start>
      <end>36</end>
      <status>unmodified</status>
      <modifiedWord/>
      <trackRevisions>false</trackRevisions>
    </reviewItem>
    <reviewItem>
      <errorID>6d09509b-16d3-4941-9ffc-2e3d3b118886</errorID>
      <errorWord>(</errorWord>
      <group>L1_Format</group>
      <groupName>格式问题</groupName>
      <ability>L2_HalfPunc</ability>
      <abilityName>全半角检查</abilityName>
      <candidateList>
        <item>（</item>
      </candidateList>
      <explain>文本全半角错误。</explain>
      <paraID>32E6E89A</paraID>
      <start>36</start>
      <end>37</end>
      <status>unmodified</status>
      <modifiedWord/>
      <trackRevisions>false</trackRevisions>
    </reviewItem>
    <reviewItem>
      <errorID>d0e6ac2c-c8ba-4c21-9326-46fc4780f472</errorID>
      <errorWord>[2014]68号</errorWord>
      <group>L1_Knowledge</group>
      <groupName>知识性问题</groupName>
      <ability>L2_Knowledge</ability>
      <abilityName>其他知识</abilityName>
      <candidateList>
        <item>〔2014〕68号</item>
      </candidateList>
      <explain>发文字号格式错误。</explain>
      <paraID>32E6E89A</paraID>
      <start>39</start>
      <end>48</end>
      <status>unmodified</status>
      <modifiedWord/>
      <trackRevisions>false</trackRevisions>
    </reviewItem>
    <reviewItem>
      <errorID>bcdc1ef2-876b-458e-b6b9-547d21dcb334</errorID>
      <errorWord>)</errorWord>
      <group>L1_Format</group>
      <groupName>格式问题</groupName>
      <ability>L2_HalfPunc</ability>
      <abilityName>全半角检查</abilityName>
      <candidateList>
        <item>）</item>
      </candidateList>
      <explain>文本全半角错误。</explain>
      <paraID>32E6E89A</paraID>
      <start>48</start>
      <end>49</end>
      <status>unmodified</status>
      <modifiedWord/>
      <trackRevisions>false</trackRevisions>
    </reviewItem>
    <reviewItem>
      <errorID>9aec7bd9-7930-401a-8645-60ab8dc7bcdf</errorID>
      <errorWord>,</errorWord>
      <group>L1_Format</group>
      <groupName>格式问题</groupName>
      <ability>L2_HalfPunc</ability>
      <abilityName>全半角检查</abilityName>
      <candidateList>
        <item>，</item>
      </candidateList>
      <explain>文本全半角错误。</explain>
      <paraID>32E6E89A</paraID>
      <start>51</start>
      <end>52</end>
      <status>unmodified</status>
      <modifiedWord/>
      <trackRevisions>false</trackRevisions>
    </reviewItem>
    <reviewItem>
      <errorID>8734999a-ea46-431d-836e-88ee59beb8b2</errorID>
      <errorWord>(</errorWord>
      <group>L1_Format</group>
      <groupName>格式问题</groupName>
      <ability>L2_HalfPunc</ability>
      <abilityName>全半角检查</abilityName>
      <candidateList>
        <item>（</item>
      </candidateList>
      <explain>文本全半角错误。</explain>
      <paraID>32E6E89A</paraID>
      <start>100</start>
      <end>101</end>
      <status>unmodified</status>
      <modifiedWord/>
      <trackRevisions>false</trackRevisions>
    </reviewItem>
    <reviewItem>
      <errorID>04fe4f8b-fdc9-422e-9876-e318598c0236</errorID>
      <errorWord>)</errorWord>
      <group>L1_Format</group>
      <groupName>格式问题</groupName>
      <ability>L2_HalfPunc</ability>
      <abilityName>全半角检查</abilityName>
      <candidateList>
        <item>）</item>
      </candidateList>
      <explain>文本全半角错误。</explain>
      <paraID>32E6E89A</paraID>
      <start>110</start>
      <end>111</end>
      <status>unmodified</status>
      <modifiedWord/>
      <trackRevisions>false</trackRevisions>
    </reviewItem>
    <reviewItem>
      <errorID>88142e3e-84b9-4af2-b2d3-81371bb228e5</errorID>
      <errorWord>&lt;</errorWord>
      <group>L1_Format</group>
      <groupName>格式问题</groupName>
      <ability>L2_HalfPunc</ability>
      <abilityName>全半角检查</abilityName>
      <candidateList>
        <item>〈</item>
      </candidateList>
      <explain>文本全半角错误。</explain>
      <paraID>1AA1B663</paraID>
      <start>2</start>
      <end>3</end>
      <status>unmodified</status>
      <modifiedWord/>
      <trackRevisions>false</trackRevisions>
    </reviewItem>
    <reviewItem>
      <errorID>ee0b71b8-8c43-4797-837c-3272591dcfc9</errorID>
      <errorWord>&lt;</errorWord>
      <group>L1_Format</group>
      <groupName>格式问题</groupName>
      <ability>L2_HalfPunc</ability>
      <abilityName>全半角检查</abilityName>
      <candidateList>
        <item>〈</item>
      </candidateList>
      <explain>文本全半角错误。</explain>
      <paraID>1AA1B663</paraID>
      <start>3</start>
      <end>4</end>
      <status>unmodified</status>
      <modifiedWord/>
      <trackRevisions>false</trackRevisions>
    </reviewItem>
    <reviewItem>
      <errorID>e38590f0-8c50-4b6c-8969-fceaf34f52cc</errorID>
      <errorWord>&gt;&gt;</errorWord>
      <group>L1_Punc</group>
      <groupName>标点问题</groupName>
      <ability>L2_Punc</ability>
      <abilityName>标点符号检查</abilityName>
      <candidateList>
        <item>&gt;</item>
      </candidateList>
      <explain/>
      <paraID>1AA1B663</paraID>
      <start>22</start>
      <end>24</end>
      <status>unmodified</status>
      <modifiedWord/>
      <trackRevisions>false</trackRevisions>
    </reviewItem>
    <reviewItem>
      <errorID>67a32e69-4ce1-482d-8e91-6fb5b26f968e</errorID>
      <errorWord>(</errorWord>
      <group>L1_Format</group>
      <groupName>格式问题</groupName>
      <ability>L2_HalfPunc</ability>
      <abilityName>全半角检查</abilityName>
      <candidateList>
        <item>（</item>
      </candidateList>
      <explain>文本全半角错误。</explain>
      <paraID>1AA1B663</paraID>
      <start>24</start>
      <end>25</end>
      <status>unmodified</status>
      <modifiedWord/>
      <trackRevisions>false</trackRevisions>
    </reviewItem>
    <reviewItem>
      <errorID>3da85968-4b3a-4c54-b205-ad71c5b6580f</errorID>
      <errorWord>(2017)141号</errorWord>
      <group>L1_Knowledge</group>
      <groupName>知识性问题</groupName>
      <ability>L2_Knowledge</ability>
      <abilityName>其他知识</abilityName>
      <candidateList>
        <item>〔2017〕141号</item>
      </candidateList>
      <explain>发文字号格式错误。</explain>
      <paraID>1AA1B663</paraID>
      <start>27</start>
      <end>37</end>
      <status>modified</status>
      <modifiedWord>〔2017〕141号</modifiedWord>
      <trackRevisions>false</trackRevisions>
    </reviewItem>
    <reviewItem>
      <errorID>666694a0-8237-4409-a219-47111b9b7362</errorID>
      <errorWord>)</errorWord>
      <group>L1_Format</group>
      <groupName>格式问题</groupName>
      <ability>L2_HalfPunc</ability>
      <abilityName>全半角检查</abilityName>
      <candidateList>
        <item>）</item>
      </candidateList>
      <explain>文本全半角错误。</explain>
      <paraID>1AA1B663</paraID>
      <start>37</start>
      <end>38</end>
      <status>unmodified</status>
      <modifiedWord/>
      <trackRevisions>false</trackRevisions>
    </reviewItem>
    <reviewItem>
      <errorID>4e58fd93-0374-42ff-a597-a113597ada5b</errorID>
      <errorWord>&lt;</errorWord>
      <group>L1_Format</group>
      <groupName>格式问题</groupName>
      <ability>L2_HalfPunc</ability>
      <abilityName>全半角检查</abilityName>
      <candidateList>
        <item>〈</item>
      </candidateList>
      <explain>文本全半角错误。</explain>
      <paraID>1AA1B663</paraID>
      <start>95</start>
      <end>96</end>
      <status>unmodified</status>
      <modifiedWord/>
      <trackRevisions>false</trackRevisions>
    </reviewItem>
    <reviewItem>
      <errorID>f7235058-5086-4f5c-bceb-f4eec0258633</errorID>
      <errorWord>&lt;</errorWord>
      <group>L1_Format</group>
      <groupName>格式问题</groupName>
      <ability>L2_HalfPunc</ability>
      <abilityName>全半角检查</abilityName>
      <candidateList>
        <item>〈</item>
      </candidateList>
      <explain>文本全半角错误。</explain>
      <paraID>1AA1B663</paraID>
      <start>96</start>
      <end>97</end>
      <status>unmodified</status>
      <modifiedWord/>
      <trackRevisions>false</trackRevisions>
    </reviewItem>
    <reviewItem>
      <errorID>1d6a4fa3-2a5a-498f-bc18-6e6bec050e1f</errorID>
      <errorWord>&gt;&gt;，</errorWord>
      <group>L1_Punc</group>
      <groupName>标点问题</groupName>
      <ability>L2_Punc</ability>
      <abilityName>标点符号检查</abilityName>
      <candidateList>
        <item>&gt;</item>
      </candidateList>
      <explain/>
      <paraID>1AA1B663</paraID>
      <start>108</start>
      <end>111</end>
      <status>unmodified</status>
      <modifiedWord/>
      <trackRevisions>false</trackRevisions>
    </reviewItem>
    <reviewItem>
      <errorID>fc67167c-de84-465a-9326-81dd68d00369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C42D992</paraID>
      <start>0</start>
      <end>2</end>
      <status>unmodified</status>
      <modifiedWord/>
      <trackRevisions>false</trackRevisions>
    </reviewItem>
    <reviewItem>
      <errorID>47334247-5097-44f3-8644-f3f52c361548</errorID>
      <errorWord>&lt;</errorWord>
      <group>L1_Format</group>
      <groupName>格式问题</groupName>
      <ability>L2_HalfPunc</ability>
      <abilityName>全半角检查</abilityName>
      <candidateList>
        <item>〈</item>
      </candidateList>
      <explain>文本全半角错误。</explain>
      <paraID> C42D992</paraID>
      <start>61</start>
      <end>62</end>
      <status>unmodified</status>
      <modifiedWord/>
      <trackRevisions>false</trackRevisions>
    </reviewItem>
    <reviewItem>
      <errorID>8023a91a-868b-4dea-8ca3-f3b2b73f42c8</errorID>
      <errorWord>&gt;</errorWord>
      <group>L1_Format</group>
      <groupName>格式问题</groupName>
      <ability>L2_HalfPunc</ability>
      <abilityName>全半角检查</abilityName>
      <candidateList>
        <item>〉</item>
      </candidateList>
      <explain>文本全半角错误。</explain>
      <paraID> C42D992</paraID>
      <start>92</start>
      <end>93</end>
      <status>unmodified</status>
      <modifiedWord/>
      <trackRevisions>false</trackRevisions>
    </reviewItem>
    <reviewItem>
      <errorID>b1193435-4f90-4a5e-8fb1-8c69ffc6156b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1A0F3726</paraID>
      <start>0</start>
      <end>2</end>
      <status>unmodified</status>
      <modifiedWord/>
      <trackRevisions>false</trackRevisions>
    </reviewItem>
    <reviewItem>
      <errorID>191224f0-ab0b-4830-8af9-b42167fb5b93</errorID>
      <errorWord>:</errorWord>
      <group>L1_Format</group>
      <groupName>格式问题</groupName>
      <ability>L2_HalfPunc</ability>
      <abilityName>全半角检查</abilityName>
      <candidateList>
        <item>：</item>
      </candidateList>
      <explain>文本全半角错误。</explain>
      <paraID>33845CAB</paraID>
      <start>1</start>
      <end>2</end>
      <status>unmodified</status>
      <modifiedWord/>
      <trackRevisions>false</trackRevisions>
    </reviewItem>
    <reviewItem>
      <errorID>1fe0c8dd-704c-4658-9ae6-b8d3dfb7a06b</errorID>
      <errorWord>:</errorWord>
      <group>L1_Format</group>
      <groupName>格式问题</groupName>
      <ability>L2_HalfPunc</ability>
      <abilityName>全半角检查</abilityName>
      <candidateList>
        <item>：</item>
      </candidateList>
      <explain>文本全半角错误。</explain>
      <paraID>3422FF55</paraID>
      <start>1</start>
      <end>2</end>
      <status>unmodified</status>
      <modifiedWord/>
      <trackRevisions>false</trackRevisions>
    </reviewItem>
    <reviewItem>
      <errorID>dfc2f422-8eea-40ae-92e2-d37c512c4227</errorID>
      <errorWord>:</errorWord>
      <group>L1_Format</group>
      <groupName>格式问题</groupName>
      <ability>L2_HalfPunc</ability>
      <abilityName>全半角检查</abilityName>
      <candidateList>
        <item>：</item>
      </candidateList>
      <explain>文本全半角错误。</explain>
      <paraID>3422FF55</paraID>
      <start>16</start>
      <end>17</end>
      <status>unmodified</status>
      <modifiedWord/>
      <trackRevisions>false</trackRevisions>
    </reviewItem>
    <reviewItem>
      <errorID>19c7e91d-81d0-46d8-8a87-9e8cdb32bebd</errorID>
      <errorWord>、</errorWord>
      <group>L1_Word</group>
      <groupName>字词问题</groupName>
      <ability>L2_Typo</ability>
      <abilityName>字词错误</abilityName>
      <candidateList>
        <item>、第</item>
      </candidateList>
      <explain/>
      <paraID> 24F18D2</paraID>
      <start>20</start>
      <end>21</end>
      <status>unmodified</status>
      <modifiedWord/>
      <trackRevisions>false</trackRevisions>
    </reviewItem>
    <reviewItem>
      <errorID>467a5aad-8147-43fe-bfa9-6b52d55228d4</errorID>
      <errorWord>;</errorWord>
      <group>L1_Format</group>
      <groupName>格式问题</groupName>
      <ability>L2_HalfPunc</ability>
      <abilityName>全半角检查</abilityName>
      <candidateList>
        <item>；</item>
      </candidateList>
      <explain>文本全半角错误。</explain>
      <paraID> A50D65F</paraID>
      <start>23</start>
      <end>24</end>
      <status>unmodified</status>
      <modifiedWord/>
      <trackRevisions>false</trackRevisions>
    </reviewItem>
    <reviewItem>
      <errorID>b2e496d2-5ebc-48b5-acde-e0b9b739dbb8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61BD44E3</paraID>
      <start>50</start>
      <end>55</end>
      <status>unmodified</status>
      <modifiedWord/>
      <trackRevisions>false</trackRevisions>
    </reviewItem>
    <reviewItem>
      <errorID>38b39fe1-be46-470d-b532-d52ac1b53448</errorID>
      <errorWord>(</errorWord>
      <group>L1_Format</group>
      <groupName>格式问题</groupName>
      <ability>L2_HalfPunc</ability>
      <abilityName>全半角检查</abilityName>
      <candidateList>
        <item>（</item>
      </candidateList>
      <explain>文本全半角错误。</explain>
      <paraID>3FE60492</paraID>
      <start>8</start>
      <end>9</end>
      <status>unmodified</status>
      <modifiedWord/>
      <trackRevisions>false</trackRevisions>
    </reviewItem>
    <reviewItem>
      <errorID>f0d10b96-fc3c-4867-a28a-d78672ae2ae8</errorID>
      <errorWord>)</errorWord>
      <group>L1_Format</group>
      <groupName>格式问题</groupName>
      <ability>L2_HalfPunc</ability>
      <abilityName>全半角检查</abilityName>
      <candidateList>
        <item>）</item>
      </candidateList>
      <explain>文本全半角错误。</explain>
      <paraID>3FE60492</paraID>
      <start>11</start>
      <end>12</end>
      <status>unmodified</status>
      <modifiedWord/>
      <trackRevisions>false</trackRevisions>
    </reviewItem>
    <reviewItem>
      <errorID>8e33b128-8634-452b-bb66-8a7860c21ed9</errorID>
      <errorWord>(</errorWord>
      <group>L1_Format</group>
      <groupName>格式问题</groupName>
      <ability>L2_HalfPunc</ability>
      <abilityName>全半角检查</abilityName>
      <candidateList>
        <item>（</item>
      </candidateList>
      <explain>文本全半角错误。</explain>
      <paraID>3FE60492</paraID>
      <start>53</start>
      <end>54</end>
      <status>unmodified</status>
      <modifiedWord/>
      <trackRevisions>false</trackRevisions>
    </reviewItem>
    <reviewItem>
      <errorID>4719f723-69ca-4b90-9f68-5479c02aca16</errorID>
      <errorWord>)</errorWord>
      <group>L1_Format</group>
      <groupName>格式问题</groupName>
      <ability>L2_HalfPunc</ability>
      <abilityName>全半角检查</abilityName>
      <candidateList>
        <item>）</item>
      </candidateList>
      <explain>文本全半角错误。</explain>
      <paraID>3FE60492</paraID>
      <start>56</start>
      <end>57</end>
      <status>unmodified</status>
      <modifiedWord/>
      <trackRevisions>false</trackRevisions>
    </reviewItem>
    <reviewItem>
      <errorID>7363a62e-e83b-44ef-ad0a-51374dc512ef</errorID>
      <errorWord>(</errorWord>
      <group>L1_Format</group>
      <groupName>格式问题</groupName>
      <ability>L2_HalfPunc</ability>
      <abilityName>全半角检查</abilityName>
      <candidateList>
        <item>（</item>
      </candidateList>
      <explain>文本全半角错误。</explain>
      <paraID>3FE60492</paraID>
      <start>65</start>
      <end>66</end>
      <status>unmodified</status>
      <modifiedWord/>
      <trackRevisions>false</trackRevisions>
    </reviewItem>
    <reviewItem>
      <errorID>b7cf788d-2077-446f-9b6e-956d6f19fda0</errorID>
      <errorWord>)</errorWord>
      <group>L1_Format</group>
      <groupName>格式问题</groupName>
      <ability>L2_HalfPunc</ability>
      <abilityName>全半角检查</abilityName>
      <candidateList>
        <item>）</item>
      </candidateList>
      <explain>文本全半角错误。</explain>
      <paraID>3FE60492</paraID>
      <start>68</start>
      <end>69</end>
      <status>unmodified</status>
      <modifiedWord/>
      <trackRevisions>false</trackRevisions>
    </reviewItem>
    <reviewItem>
      <errorID>f9bf202a-224a-401a-8616-449400802166</errorID>
      <errorWord>,</errorWord>
      <group>L1_Format</group>
      <groupName>格式问题</groupName>
      <ability>L2_HalfPunc</ability>
      <abilityName>全半角检查</abilityName>
      <candidateList>
        <item>，</item>
      </candidateList>
      <explain>文本全半角错误。</explain>
      <paraID> 1B4BC95</paraID>
      <start>15</start>
      <end>16</end>
      <status>unmodified</status>
      <modifiedWord/>
      <trackRevisions>false</trackRevisions>
    </reviewItem>
    <reviewItem>
      <errorID>ed9d5eb2-6586-4076-b8f4-0f71242d9b3e</errorID>
      <errorWord>,</errorWord>
      <group>L1_Format</group>
      <groupName>格式问题</groupName>
      <ability>L2_HalfPunc</ability>
      <abilityName>全半角检查</abilityName>
      <candidateList>
        <item>，</item>
      </candidateList>
      <explain>文本全半角错误。</explain>
      <paraID>  F04E7D</paraID>
      <start>9</start>
      <end>10</end>
      <status>unmodified</status>
      <modifiedWord/>
      <trackRevisions>false</trackRevisions>
    </reviewItem>
    <reviewItem>
      <errorID>7ee3e4e0-86a6-46a9-a3f9-3dd1db640d11</errorID>
      <errorWord>《政府采购法》</errorWord>
      <group>L1_Word</group>
      <groupName>字词问题</groupName>
      <ability>L2_Typo</ability>
      <abilityName>字词错误</abilityName>
      <candidateList>
        <item>《中华人民共和国政府采购法》</item>
      </candidateList>
      <explain/>
      <paraID>2CB63EDE</paraID>
      <start>3</start>
      <end>17</end>
      <status>modified</status>
      <modifiedWord>《中华人民共和国政府采购法》</modifiedWord>
      <trackRevisions>false</trackRevisions>
    </reviewItem>
    <reviewItem>
      <errorID>d8556963-92bd-4a2a-b289-96b60f70e564</errorID>
      <errorWord>,</errorWord>
      <group>L1_Format</group>
      <groupName>格式问题</groupName>
      <ability>L2_HalfPunc</ability>
      <abilityName>全半角检查</abilityName>
      <candidateList>
        <item>，</item>
      </candidateList>
      <explain>文本全半角错误。</explain>
      <paraID>3215718F</paraID>
      <start>28</start>
      <end>29</end>
      <status>unmodified</status>
      <modifiedWord/>
      <trackRevisions>false</trackRevisions>
    </reviewItem>
    <reviewItem>
      <errorID>763b1d80-3385-41fe-8d16-fa13c48c2105</errorID>
      <errorWord>--</errorWord>
      <group>L1_Punc</group>
      <groupName>标点问题</groupName>
      <ability>L2_Punc</ability>
      <abilityName>标点符号检查</abilityName>
      <candidateList>
        <item>——</item>
      </candidateList>
      <explain>破折号或连接号疑似使用错误。</explain>
      <paraID>527D0554</paraID>
      <start>25</start>
      <end>27</end>
      <status>unmodified</status>
      <modifiedWord/>
      <trackRevisions>false</trackRevisions>
    </reviewItem>
    <reviewItem>
      <errorID>dfe4dc6a-4e4c-4c81-bd6b-8a1bf2cc4afc</errorID>
      <errorWord>收到</errorWord>
      <group>L1_Word</group>
      <groupName>字词问题</groupName>
      <ability>L2_Typo</ability>
      <abilityName>字词错误</abilityName>
      <candidateList>
        <item>受到</item>
      </candidateList>
      <explain/>
      <paraID>689B8633</paraID>
      <start>23</start>
      <end>25</end>
      <status>unmodified</status>
      <modifiedWord/>
      <trackRevisions>false</trackRevisions>
    </reviewItem>
    <reviewItem>
      <errorID>842a59be-45a0-48f1-a957-14af6da2a05d</errorID>
      <errorWord>应</errorWord>
      <group>L1_Word</group>
      <groupName>字词问题</groupName>
      <ability>L2_Typo</ability>
      <abilityName>字词错误</abilityName>
      <candidateList>
        <item>应当</item>
      </candidateList>
      <explain/>
      <paraID>689B8633</paraID>
      <start>29</start>
      <end>30</end>
      <status>unmodified</status>
      <modifiedWord/>
      <trackRevisions>false</trackRevisions>
    </reviewItem>
    <reviewItem>
      <errorID>9886506a-51c9-4fbf-a67c-1e025645db82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163BD1CA</paraID>
      <start>76</start>
      <end>78</end>
      <status>unmodified</status>
      <modifiedWord/>
      <trackRevisions>false</trackRevisions>
    </reviewItem>
    <reviewItem>
      <errorID>83c6b448-543d-48bd-95d7-1853ba5e7298</errorID>
      <errorWord>,</errorWord>
      <group>L1_Format</group>
      <groupName>格式问题</groupName>
      <ability>L2_HalfPunc</ability>
      <abilityName>全半角检查</abilityName>
      <candidateList>
        <item>，</item>
      </candidateList>
      <explain>文本全半角错误。</explain>
      <paraID>17A066EC</paraID>
      <start>22</start>
      <end>23</end>
      <status>unmodified</status>
      <modifiedWord/>
      <trackRevisions>false</trackRevisions>
    </reviewItem>
    <reviewItem>
      <errorID>7f258eff-f5a7-4959-a8f5-e4c054ce656a</errorID>
      <errorWord>(</errorWord>
      <group>L1_Format</group>
      <groupName>格式问题</groupName>
      <ability>L2_HalfPunc</ability>
      <abilityName>全半角检查</abilityName>
      <candidateList>
        <item>（</item>
      </candidateList>
      <explain>文本全半角错误。</explain>
      <paraID>24934A53</paraID>
      <start>37</start>
      <end>38</end>
      <status>unmodified</status>
      <modifiedWord/>
      <trackRevisions>false</trackRevisions>
    </reviewItem>
    <reviewItem>
      <errorID>1c585099-1fa8-4cc0-8977-6090a94e1051</errorID>
      <errorWord>)</errorWord>
      <group>L1_Format</group>
      <groupName>格式问题</groupName>
      <ability>L2_HalfPunc</ability>
      <abilityName>全半角检查</abilityName>
      <candidateList>
        <item>）</item>
      </candidateList>
      <explain>文本全半角错误。</explain>
      <paraID>24934A53</paraID>
      <start>43</start>
      <end>44</end>
      <status>unmodified</status>
      <modifiedWord/>
      <trackRevisions>false</trackRevisions>
    </reviewItem>
    <reviewItem>
      <errorID>76caf9cf-f5bc-4cf6-9d11-ca6252e008ee</errorID>
      <errorWord>，</errorWord>
      <group>L1_Word</group>
      <groupName>字词问题</groupName>
      <ability>L2_Typo</ability>
      <abilityName>字词错误</abilityName>
      <candidateList>
        <item>，在</item>
      </candidateList>
      <explain/>
      <paraID>225F3B18</paraID>
      <start>20</start>
      <end>21</end>
      <status>unmodified</status>
      <modifiedWord/>
      <trackRevisions>false</trackRevisions>
    </reviewItem>
    <reviewItem>
      <errorID>1bf6f6f8-783a-43cf-b046-cead4837006c</errorID>
      <errorWord>.</errorWord>
      <group>L1_Format</group>
      <groupName>格式问题</groupName>
      <ability>L2_HalfPunc</ability>
      <abilityName>全半角检查</abilityName>
      <candidateList>
        <item>。</item>
      </candidateList>
      <explain>文本全半角错误。</explain>
      <paraID>1AFAA884</paraID>
      <start>15</start>
      <end>16</end>
      <status>unmodified</status>
      <modifiedWord/>
      <trackRevisions>false</trackRevisions>
    </reviewItem>
    <reviewItem>
      <errorID>c7be2292-3707-4019-bd2f-7a222958e270</errorID>
      <errorWord>接受</errorWord>
      <group>L1_Word</group>
      <groupName>字词问题</groupName>
      <ability>L2_Typo</ability>
      <abilityName>字词错误</abilityName>
      <candidateList>
        <item>接收</item>
      </candidateList>
      <explain>存在发音相同字词的误用。</explain>
      <paraID>25CCD204</paraID>
      <start>6</start>
      <end>8</end>
      <status>unmodified</status>
      <modifiedWord/>
      <trackRevisions>false</trackRevisions>
    </reviewItem>
    <reviewItem>
      <errorID>c1d2c810-f1da-434c-9906-6b6b443b675d</errorID>
      <errorWord>,</errorWord>
      <group>L1_Format</group>
      <groupName>格式问题</groupName>
      <ability>L2_HalfPunc</ability>
      <abilityName>全半角检查</abilityName>
      <candidateList>
        <item>，</item>
      </candidateList>
      <explain>文本全半角错误。</explain>
      <paraID>1399F50F</paraID>
      <start>142</start>
      <end>143</end>
      <status>unmodified</status>
      <modifiedWord/>
      <trackRevisions>false</trackRevisions>
    </reviewItem>
    <reviewItem>
      <errorID>4093b969-6dfa-4221-83bf-7edad17c21aa</errorID>
      <errorWord>）</errorWord>
      <group>L1_Format</group>
      <groupName>格式问题</groupName>
      <ability>L2_HalfPunc</ability>
      <abilityName>全半角检查</abilityName>
      <candidateList>
        <item>)</item>
      </candidateList>
      <explain>文本全半角错误。</explain>
      <paraID>37F0270E</paraID>
      <start>158</start>
      <end>159</end>
      <status>unmodified</status>
      <modifiedWord/>
      <trackRevisions>false</trackRevisions>
    </reviewItem>
    <reviewItem>
      <errorID>22583d98-faf8-487d-991d-2d070ba99e35</errorID>
      <errorWord>.</errorWord>
      <group>L1_Format</group>
      <groupName>格式问题</groupName>
      <ability>L2_HalfPunc</ability>
      <abilityName>全半角检查</abilityName>
      <candidateList>
        <item>。</item>
      </candidateList>
      <explain>文本全半角错误。</explain>
      <paraID>6F100A46</paraID>
      <start>31</start>
      <end>32</end>
      <status>unmodified</status>
      <modifiedWord/>
      <trackRevisions>false</trackRevisions>
    </reviewItem>
    <reviewItem>
      <errorID>168aae11-0757-4b0f-9e0d-ba413f4c0d43</errorID>
      <errorWord>）</errorWord>
      <group>L1_Word</group>
      <groupName>字词问题</groupName>
      <ability>L2_Typo</ability>
      <abilityName>字词错误</abilityName>
      <candidateList>
        <item>）使</item>
      </candidateList>
      <explain/>
      <paraID>6F100A46</paraID>
      <start>39</start>
      <end>40</end>
      <status>unmodified</status>
      <modifiedWord/>
      <trackRevisions>false</trackRevisions>
    </reviewItem>
    <reviewItem>
      <errorID>bd903757-f023-449b-94e8-91a49be0f051</errorID>
      <errorWord>间</errorWord>
      <group>L1_Word</group>
      <groupName>字词问题</groupName>
      <ability>L2_Typo</ability>
      <abilityName>字词错误</abilityName>
      <candidateList>
        <item>间之</item>
      </candidateList>
      <explain/>
      <paraID>2C3324E4</paraID>
      <start>17</start>
      <end>18</end>
      <status>unmodified</status>
      <modifiedWord/>
      <trackRevisions>false</trackRevisions>
    </reviewItem>
    <reviewItem>
      <errorID>7a09f5a0-64fb-464e-b8ed-dfcbb264e7e6</errorID>
      <errorWord>(</errorWord>
      <group>L1_Format</group>
      <groupName>格式问题</groupName>
      <ability>L2_HalfPunc</ability>
      <abilityName>全半角检查</abilityName>
      <candidateList>
        <item>（</item>
      </candidateList>
      <explain>文本全半角错误。</explain>
      <paraID>5190A3BF</paraID>
      <start>45</start>
      <end>46</end>
      <status>unmodified</status>
      <modifiedWord/>
      <trackRevisions>false</trackRevisions>
    </reviewItem>
    <reviewItem>
      <errorID>8719413b-c7d4-4596-8102-58cbde9aa0da</errorID>
      <errorWord>)</errorWord>
      <group>L1_Format</group>
      <groupName>格式问题</groupName>
      <ability>L2_HalfPunc</ability>
      <abilityName>全半角检查</abilityName>
      <candidateList>
        <item>）</item>
      </candidateList>
      <explain>文本全半角错误。</explain>
      <paraID>5190A3BF</paraID>
      <start>71</start>
      <end>72</end>
      <status>unmodified</status>
      <modifiedWord/>
      <trackRevisions>false</trackRevisions>
    </reviewItem>
    <reviewItem>
      <errorID>c38d9b98-19de-4ae3-97a4-dcdc3a9b69e3</errorID>
      <errorWord>，</errorWord>
      <group>L1_Word</group>
      <groupName>字词问题</groupName>
      <ability>L2_Typo</ability>
      <abilityName>字词错误</abilityName>
      <candidateList>
        <item>，经</item>
      </candidateList>
      <explain/>
      <paraID>57C44F72</paraID>
      <start>171</start>
      <end>173</end>
      <status>modified</status>
      <modifiedWord>，经</modifiedWord>
      <trackRevisions>false</trackRevisions>
    </reviewItem>
    <reviewItem>
      <errorID>ed3106ba-e92e-4d8b-991e-2368cb73bbaf</errorID>
      <errorWord>,</errorWord>
      <group>L1_Format</group>
      <groupName>格式问题</groupName>
      <ability>L2_HalfPunc</ability>
      <abilityName>全半角检查</abilityName>
      <candidateList>
        <item>，</item>
      </candidateList>
      <explain>文本全半角错误。</explain>
      <paraID>222C2DEA</paraID>
      <start>78</start>
      <end>79</end>
      <status>unmodified</status>
      <modifiedWord/>
      <trackRevisions>false</trackRevisions>
    </reviewItem>
    <reviewItem>
      <errorID>b314b8ab-84d3-4fd2-8b23-91bee311e94f</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14C16089</paraID>
      <start>140</start>
      <end>143</end>
      <status>unmodified</status>
      <modifiedWord/>
      <trackRevisions>false</trackRevisions>
    </reviewItem>
    <reviewItem>
      <errorID>175df75e-4b32-4032-908b-2b2939c1e962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654EBD20</paraID>
      <start>0</start>
      <end>3</end>
      <status>unmodified</status>
      <modifiedWord/>
      <trackRevisions>false</trackRevisions>
    </reviewItem>
    <reviewItem>
      <errorID>e35d6f10-4918-402d-9dbb-ce1b31e7a10f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5F5BA8B9</paraID>
      <start>0</start>
      <end>1</end>
      <status>unmodified</status>
      <modifiedWord/>
      <trackRevisions>false</trackRevisions>
    </reviewItem>
    <reviewItem>
      <errorID>2dc0ab2d-16d6-4399-a4f8-e62596f9d680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788D8D63</paraID>
      <start>0</start>
      <end>3</end>
      <status>unmodified</status>
      <modifiedWord/>
      <trackRevisions>false</trackRevisions>
    </reviewItem>
    <reviewItem>
      <errorID>f21523be-df42-46ba-b0de-474a8d0897f1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71863701</paraID>
      <start>1</start>
      <end>4</end>
      <status>unmodified</status>
      <modifiedWord/>
      <trackRevisions>false</trackRevisions>
    </reviewItem>
    <reviewItem>
      <errorID>0f3a2344-7b66-4551-afc0-7ea256267e5b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377B33D</paraID>
      <start>0</start>
      <end>3</end>
      <status>unmodified</status>
      <modifiedWord/>
      <trackRevisions>false</trackRevisions>
    </reviewItem>
    <reviewItem>
      <errorID>71e64e26-ee56-4d18-a1ad-809fe6755605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63BA72E1</paraID>
      <start>0</start>
      <end>3</end>
      <status>unmodified</status>
      <modifiedWord/>
      <trackRevisions>false</trackRevisions>
    </reviewItem>
    <reviewItem>
      <errorID>7d0dacd7-d060-421a-975c-d06e7ee73e32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389B4C12</paraID>
      <start>0</start>
      <end>3</end>
      <status>unmodified</status>
      <modifiedWord/>
      <trackRevisions>false</trackRevisions>
    </reviewItem>
    <reviewItem>
      <errorID>19b4d2b8-87bb-45d3-94e9-ca7ca16deb6e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28E30307</paraID>
      <start>0</start>
      <end>3</end>
      <status>unmodified</status>
      <modifiedWord/>
      <trackRevisions>false</trackRevisions>
    </reviewItem>
    <reviewItem>
      <errorID>6ff22400-72e6-4716-a6af-e06e7fc8f87f</errorID>
      <errorWord>,</errorWord>
      <group>L1_Format</group>
      <groupName>格式问题</groupName>
      <ability>L2_HalfPunc</ability>
      <abilityName>全半角检查</abilityName>
      <candidateList>
        <item>，</item>
      </candidateList>
      <explain>文本全半角错误。</explain>
      <paraID>407B4D47</paraID>
      <start>22</start>
      <end>23</end>
      <status>unmodified</status>
      <modifiedWord/>
      <trackRevisions>false</trackRevisions>
    </reviewItem>
    <reviewItem>
      <errorID>f775eb19-d34e-45c2-b624-d13f5713d090</errorID>
      <errorWord>辩认</errorWord>
      <group>L1_Word</group>
      <groupName>字词问题</groupName>
      <ability>L2_Typo</ability>
      <abilityName>字词错误</abilityName>
      <candidateList>
        <item>辨认</item>
      </candidateList>
      <explain/>
      <paraID>407B4D47</paraID>
      <start>42</start>
      <end>44</end>
      <status>modified</status>
      <modifiedWord>辨认</modifiedWord>
      <trackRevisions>false</trackRevisions>
    </reviewItem>
    <reviewItem>
      <errorID>072e355a-d03d-4fcb-9ca7-0b8e632ac702</errorID>
      <errorWord>其它</errorWord>
      <group>L1_Word</group>
      <groupName>字词问题</groupName>
      <ability>L2_Alias</ability>
      <abilityName>也作/曾用词</abilityName>
      <candidateList>
        <item>其他</item>
      </candidateList>
      <explain>词汇[其它]为不规范表述或旧称，其规范书面表述为[其他]。</explain>
      <paraID>7FB27C36</paraID>
      <start>18</start>
      <end>20</end>
      <status>unmodified</status>
      <modifiedWord/>
      <trackRevisions>false</trackRevisions>
    </reviewItem>
    <reviewItem>
      <errorID>ecba6aef-1a23-48b9-a981-05dc94bb1e55</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6B513366</paraID>
      <start>73</start>
      <end>76</end>
      <status>unmodified</status>
      <modifiedWord/>
      <trackRevisions>false</trackRevisions>
    </reviewItem>
    <reviewItem>
      <errorID>990be4aa-272d-4fef-a85d-12349a9867c2</errorID>
      <errorWord>村料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6AD1293</paraID>
      <start>114</start>
      <end>116</end>
      <status>modified</status>
      <modifiedWord>材料</modifiedWord>
      <trackRevisions>false</trackRevisions>
    </reviewItem>
    <reviewItem>
      <errorID>5083da18-ec71-4df6-ba40-7fb94408aa86</errorID>
      <errorWord>,</errorWord>
      <group>L1_Format</group>
      <groupName>格式问题</groupName>
      <ability>L2_HalfPunc</ability>
      <abilityName>全半角检查</abilityName>
      <candidateList>
        <item>，</item>
      </candidateList>
      <explain>文本全半角错误。</explain>
      <paraID>74635301</paraID>
      <start>53</start>
      <end>54</end>
      <status>unmodified</status>
      <modifiedWord/>
      <trackRevisions>false</trackRevisions>
    </reviewItem>
    <reviewItem>
      <errorID>7667ccc9-b4ca-41a4-ac00-b39b869d7dd5</errorID>
      <errorWord>；</errorWord>
      <group>L1_Format</group>
      <groupName>格式问题</groupName>
      <ability>L2_HalfPunc</ability>
      <abilityName>全半角检查</abilityName>
      <candidateList>
        <item>;</item>
      </candidateList>
      <explain>文本全半角错误。</explain>
      <paraID>36936622</paraID>
      <start>3</start>
      <end>4</end>
      <status>unmodified</status>
      <modifiedWord/>
      <trackRevisions>false</trackRevisions>
    </reviewItem>
    <reviewItem>
      <errorID>21fef85e-48fe-4f4e-bdaf-85411e2cc950</errorID>
      <errorWord>[2020]46号</errorWord>
      <group>L1_Knowledge</group>
      <groupName>知识性问题</groupName>
      <ability>L2_Knowledge</ability>
      <abilityName>其他知识</abilityName>
      <candidateList>
        <item>〔2020〕46号</item>
      </candidateList>
      <explain>发文字号格式错误。</explain>
      <paraID>7B77FE97</paraID>
      <start>23</start>
      <end>32</end>
      <status>modified</status>
      <modifiedWord>〔2020〕46号</modifiedWord>
      <trackRevisions>false</trackRevisions>
    </reviewItem>
    <reviewItem>
      <errorID>04a64902-78f0-42f4-9707-8f368e9d9589</errorID>
      <errorWord>(</errorWord>
      <group>L1_Format</group>
      <groupName>格式问题</groupName>
      <ability>L2_HalfPunc</ability>
      <abilityName>全半角检查</abilityName>
      <candidateList>
        <item>（</item>
      </candidateList>
      <explain>文本全半角错误。</explain>
      <paraID>458AB5CB</paraID>
      <start>25</start>
      <end>26</end>
      <status>unmodified</status>
      <modifiedWord/>
      <trackRevisions>false</trackRevisions>
    </reviewItem>
    <reviewItem>
      <errorID>43d55725-e6ae-45bf-b33f-88f69203f58a</errorID>
      <errorWord>)</errorWord>
      <group>L1_Format</group>
      <groupName>格式问题</groupName>
      <ability>L2_HalfPunc</ability>
      <abilityName>全半角检查</abilityName>
      <candidateList>
        <item>）</item>
      </candidateList>
      <explain>文本全半角错误。</explain>
      <paraID>458AB5CB</paraID>
      <start>37</start>
      <end>38</end>
      <status>unmodified</status>
      <modifiedWord/>
      <trackRevisions>false</trackRevisions>
    </reviewItem>
    <reviewItem>
      <errorID>a3ae9c04-39f2-4c38-91bb-808c3fd7edd2</errorID>
      <errorWord>(</errorWord>
      <group>L1_Format</group>
      <groupName>格式问题</groupName>
      <ability>L2_HalfPunc</ability>
      <abilityName>全半角检查</abilityName>
      <candidateList>
        <item>（</item>
      </candidateList>
      <explain>文本全半角错误。</explain>
      <paraID>51053BD0</paraID>
      <start>36</start>
      <end>37</end>
      <status>unmodified</status>
      <modifiedWord/>
      <trackRevisions>false</trackRevisions>
    </reviewItem>
    <reviewItem>
      <errorID>1ed43f8a-cd8f-48ec-afa2-8b9f6d075961</errorID>
      <errorWord>)</errorWord>
      <group>L1_Format</group>
      <groupName>格式问题</groupName>
      <ability>L2_HalfPunc</ability>
      <abilityName>全半角检查</abilityName>
      <candidateList>
        <item>）</item>
      </candidateList>
      <explain>文本全半角错误。</explain>
      <paraID>51053BD0</paraID>
      <start>48</start>
      <end>49</end>
      <status>unmodified</status>
      <modifiedWord/>
      <trackRevisions>false</trackRevisions>
    </reviewItem>
    <reviewItem>
      <errorID>a8aa3abd-6e1c-43cd-82a8-df8b72a799ba</errorID>
      <errorWord>〔2017〕 141号</errorWord>
      <group>L1_Knowledge</group>
      <groupName>知识性问题</groupName>
      <ability>L2_Knowledge</ability>
      <abilityName>其他知识</abilityName>
      <candidateList>
        <item>〔2017〕141号</item>
      </candidateList>
      <explain>发文字号格式错误。</explain>
      <paraID>15891225</paraID>
      <start>45</start>
      <end>55</end>
      <status>modified</status>
      <modifiedWord>〔2017〕141号</modifiedWord>
      <trackRevisions>false</trackRevisions>
    </reviewItem>
    <reviewItem>
      <errorID>156e1bf8-96de-4b5b-accc-235a4e4d1f1a</errorID>
      <errorWord>,</errorWord>
      <group>L1_Format</group>
      <groupName>格式问题</groupName>
      <ability>L2_HalfPunc</ability>
      <abilityName>全半角检查</abilityName>
      <candidateList>
        <item>，</item>
      </candidateList>
      <explain>文本全半角错误。</explain>
      <paraID>45CAD8DC</paraID>
      <start>25</start>
      <end>26</end>
      <status>unmodified</status>
      <modifiedWord/>
      <trackRevisions>false</trackRevisions>
    </reviewItem>
    <reviewItem>
      <errorID>09dd515d-13fe-4236-b969-57a78e8a21a2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13A4E7E</paraID>
      <start>0</start>
      <end>2</end>
      <status>unmodified</status>
      <modifiedWord/>
      <trackRevisions>false</trackRevisions>
    </reviewItem>
    <reviewItem>
      <errorID>e130acdd-edc0-401d-a8e0-aa4d5d8b4e2d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3CCD1056</paraID>
      <start>0</start>
      <end>2</end>
      <status>unmodified</status>
      <modifiedWord/>
      <trackRevisions>false</trackRevisions>
    </reviewItem>
    <reviewItem>
      <errorID>d69296b4-4b29-4ff8-a685-3003d7869ef4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7885063B</paraID>
      <start>0</start>
      <end>2</end>
      <status>unmodified</status>
      <modifiedWord/>
      <trackRevisions>false</trackRevisions>
    </reviewItem>
    <reviewItem>
      <errorID>9a96a228-87a5-42ce-946e-a2b82bc4db32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1B63899F</paraID>
      <start>0</start>
      <end>2</end>
      <status>unmodified</status>
      <modifiedWord/>
      <trackRevisions>false</trackRevisions>
    </reviewItem>
    <reviewItem>
      <errorID>4bdb76cf-142c-41d7-b160-aeab8ef23e52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40D38725</paraID>
      <start>0</start>
      <end>2</end>
      <status>unmodified</status>
      <modifiedWord/>
      <trackRevisions>false</trackRevisions>
    </reviewItem>
    <reviewItem>
      <errorID>958981e7-be7b-4503-ace1-c5e97120b0d9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3244504D</paraID>
      <start>0</start>
      <end>2</end>
      <status>unmodified</status>
      <modifiedWord/>
      <trackRevisions>false</trackRevisions>
    </reviewItem>
    <reviewItem>
      <errorID>c51c8a47-0191-434f-a17e-e803b9337855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220922EA</paraID>
      <start>20</start>
      <end>23</end>
      <status>unmodified</status>
      <modifiedWord/>
      <trackRevisions>false</trackRevisions>
    </reviewItem>
    <reviewItem>
      <errorID>33357de8-473b-4a88-9ac0-29292eebde3c</errorID>
      <errorWord>围</errorWord>
      <group>L1_Word</group>
      <groupName>字词问题</groupName>
      <ability>L2_Typo</ability>
      <abilityName>字词错误</abilityName>
      <candidateList>
        <item>围内</item>
      </candidateList>
      <explain/>
      <paraID>3EBF6B8E</paraID>
      <start>7</start>
      <end>8</end>
      <status>unmodified</status>
      <modifiedWord/>
      <trackRevisions>false</trackRevisions>
    </reviewItem>
    <reviewItem>
      <errorID>607164f5-43be-4010-a9af-69690e0d3561</errorID>
      <errorWord>，</errorWord>
      <group>L1_Word</group>
      <groupName>字词问题</groupName>
      <ability>L2_Typo</ability>
      <abilityName>字词错误</abilityName>
      <candidateList>
        <item>，除</item>
      </candidateList>
      <explain/>
      <paraID>22206551</paraID>
      <start>37</start>
      <end>38</end>
      <status>unmodified</status>
      <modifiedWord/>
      <trackRevisions>false</trackRevisions>
    </reviewItem>
    <reviewItem>
      <errorID>3f6607d3-300e-4dcb-88ea-5d159bfcc7dc</errorID>
      <errorWord>终生</errorWord>
      <group>L1_Word</group>
      <groupName>字词问题</groupName>
      <ability>L2_Typo</ability>
      <abilityName>字词错误</abilityName>
      <candidateList>
        <item>终身</item>
      </candidateList>
      <explain/>
      <paraID>45006BA9</paraID>
      <start>57</start>
      <end>59</end>
      <status>modified</status>
      <modifiedWord>终身</modifiedWord>
      <trackRevisions>false</trackRevisions>
    </reviewItem>
    <reviewItem>
      <errorID>f4990f88-877a-48c2-b5d1-74cf19231664</errorID>
      <errorWord>(</errorWord>
      <group>L1_Format</group>
      <groupName>格式问题</groupName>
      <ability>L2_HalfPunc</ability>
      <abilityName>全半角检查</abilityName>
      <candidateList>
        <item>（</item>
      </candidateList>
      <explain>文本全半角错误。</explain>
      <paraID>2E4EABFB</paraID>
      <start>100</start>
      <end>101</end>
      <status>unmodified</status>
      <modifiedWord/>
      <trackRevisions>false</trackRevisions>
    </reviewItem>
    <reviewItem>
      <errorID>a939e257-14a7-4592-aee2-c37c63982b51</errorID>
      <errorWord>)</errorWord>
      <group>L1_Format</group>
      <groupName>格式问题</groupName>
      <ability>L2_HalfPunc</ability>
      <abilityName>全半角检查</abilityName>
      <candidateList>
        <item>）</item>
      </candidateList>
      <explain>文本全半角错误。</explain>
      <paraID>2E4EABFB</paraID>
      <start>120</start>
      <end>121</end>
      <status>unmodified</status>
      <modifiedWord/>
      <trackRevisions>false</trackRevisions>
    </reviewItem>
    <reviewItem>
      <errorID>92917dfb-28ee-4491-840a-cb65893094b0</errorID>
      <errorWord>其它</errorWord>
      <group>L1_Word</group>
      <groupName>字词问题</groupName>
      <ability>L2_Alias</ability>
      <abilityName>也作/曾用词</abilityName>
      <candidateList>
        <item>其他</item>
      </candidateList>
      <explain>词汇[其它]为不规范表述或旧称，其规范书面表述为[其他]。</explain>
      <paraID>1EAF6B20</paraID>
      <start>100</start>
      <end>102</end>
      <status>unmodified</status>
      <modifiedWord/>
      <trackRevisions>false</trackRevisions>
    </reviewItem>
    <reviewItem>
      <errorID>ed0e85af-853d-4d11-a5ca-9c4b55633d43</errorID>
      <errorWord>,</errorWord>
      <group>L1_Format</group>
      <groupName>格式问题</groupName>
      <ability>L2_HalfPunc</ability>
      <abilityName>全半角检查</abilityName>
      <candidateList>
        <item>，</item>
      </candidateList>
      <explain>文本全半角错误。</explain>
      <paraID>23ACFF54</paraID>
      <start>22</start>
      <end>23</end>
      <status>unmodified</status>
      <modifiedWord/>
      <trackRevisions>false</trackRevisions>
    </reviewItem>
    <reviewItem>
      <errorID>6b60184a-8e35-42ca-aeb9-65435bd0cd88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77AB6130</paraID>
      <start>17</start>
      <end>21</end>
      <status>unmodified</status>
      <modifiedWord/>
      <trackRevisions>false</trackRevisions>
    </reviewItem>
    <reviewItem>
      <errorID>7b993e7a-1c66-4dbe-bb4c-cb35bb9866ba</errorID>
      <errorWord>签定地点</errorWord>
      <group>L1_Word</group>
      <groupName>字词问题</groupName>
      <ability>L2_Typo</ability>
      <abilityName>字词错误</abilityName>
      <candidateList>
        <item>签订地点</item>
      </candidateList>
      <explain/>
      <paraID>17324CFF</paraID>
      <start>4</start>
      <end>8</end>
      <status>modified</status>
      <modifiedWord>签订地点</modifiedWord>
      <trackRevisions>false</trackRevisions>
    </reviewItem>
    <reviewItem>
      <errorID>099cd6e1-0f3c-4ff4-9909-b5db5ad3b01e</errorID>
      <errorWord>--</errorWord>
      <group>L1_Punc</group>
      <groupName>标点问题</groupName>
      <ability>L2_Punc</ability>
      <abilityName>标点符号检查</abilityName>
      <candidateList>
        <item>——</item>
      </candidateList>
      <explain>破折号或连接号疑似使用错误。</explain>
      <paraID>2DC50925</paraID>
      <start>7</start>
      <end>9</end>
      <status>unmodified</status>
      <modifiedWord/>
      <trackRevisions>false</trackRevisions>
    </reviewItem>
    <reviewItem>
      <errorID>51708a3c-87b3-4ee2-935d-bd91dae7ce8a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1515E84E</paraID>
      <start>0</start>
      <end>2</end>
      <status>unmodified</status>
      <modifiedWord/>
      <trackRevisions>false</trackRevisions>
    </reviewItem>
    <reviewItem>
      <errorID>df00c722-f581-4e93-8665-538f0364813f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4F43D12</paraID>
      <start>0</start>
      <end>2</end>
      <status>unmodified</status>
      <modifiedWord/>
      <trackRevisions>false</trackRevisions>
    </reviewItem>
    <reviewItem>
      <errorID>9ed38d2d-908f-43f6-a837-2f189b4c0251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3614E045</paraID>
      <start>0</start>
      <end>2</end>
      <status>unmodified</status>
      <modifiedWord/>
      <trackRevisions>false</trackRevisions>
    </reviewItem>
    <reviewItem>
      <errorID>b65cbc25-f0f8-4c87-911b-2f2e55cb938d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5BFC32FF</paraID>
      <start>0</start>
      <end>2</end>
      <status>unmodified</status>
      <modifiedWord/>
      <trackRevisions>false</trackRevisions>
    </reviewItem>
    <reviewItem>
      <errorID>f026b958-b917-4e93-9533-f57d05e850de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45AF33F7</paraID>
      <start>0</start>
      <end>2</end>
      <status>unmodified</status>
      <modifiedWord/>
      <trackRevisions>false</trackRevisions>
    </reviewItem>
    <reviewItem>
      <errorID>6f88cb34-d3cd-4f0a-ba93-67094d29215f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66350218</paraID>
      <start>0</start>
      <end>2</end>
      <status>unmodified</status>
      <modifiedWord/>
      <trackRevisions>false</trackRevisions>
    </reviewItem>
    <reviewItem>
      <errorID>80d60f63-f83e-410b-8f16-45f1df56c695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BBABCBA</paraID>
      <start>0</start>
      <end>2</end>
      <status>unmodified</status>
      <modifiedWord/>
      <trackRevisions>false</trackRevisions>
    </reviewItem>
    <reviewItem>
      <errorID>efc21382-d5cd-466d-9bc6-943b637951df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2D5C5F5B</paraID>
      <start>0</start>
      <end>2</end>
      <status>unmodified</status>
      <modifiedWord/>
      <trackRevisions>false</trackRevisions>
    </reviewItem>
    <reviewItem>
      <errorID>8ee5835e-55aa-486d-867b-a11371a42d84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47F7C1D8</paraID>
      <start>0</start>
      <end>2</end>
      <status>unmodified</status>
      <modifiedWord/>
      <trackRevisions>false</trackRevisions>
    </reviewItem>
    <reviewItem>
      <errorID>61a8573d-ab46-4021-88e5-f3bc167e021a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4DAB103B</paraID>
      <start>0</start>
      <end>2</end>
      <status>unmodified</status>
      <modifiedWord/>
      <trackRevisions>false</trackRevisions>
    </reviewItem>
    <reviewItem>
      <errorID>04f309b1-b845-4873-be33-dec564659b8c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7E38999E</paraID>
      <start>0</start>
      <end>2</end>
      <status>unmodified</status>
      <modifiedWord/>
      <trackRevisions>false</trackRevisions>
    </reviewItem>
    <reviewItem>
      <errorID>d6e5412d-8a36-4452-94dc-4b27e392c9d2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761184BA</paraID>
      <start>0</start>
      <end>2</end>
      <status>unmodified</status>
      <modifiedWord/>
      <trackRevisions>false</trackRevisions>
    </reviewItem>
    <reviewItem>
      <errorID>18cccb3b-6001-43c6-be00-a030f58fe523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5AE19857</paraID>
      <start>0</start>
      <end>2</end>
      <status>unmodified</status>
      <modifiedWord/>
      <trackRevisions>false</trackRevisions>
    </reviewItem>
    <reviewItem>
      <errorID>161252ba-1604-4e2b-9bad-0dcb6181eb60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2DEBC927</paraID>
      <start>0</start>
      <end>2</end>
      <status>unmodified</status>
      <modifiedWord/>
      <trackRevisions>false</trackRevisions>
    </reviewItem>
    <reviewItem>
      <errorID>663c33cf-74cc-4757-9c97-6a98d3875816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518B654E</paraID>
      <start>0</start>
      <end>2</end>
      <status>unmodified</status>
      <modifiedWord/>
      <trackRevisions>false</trackRevisions>
    </reviewItem>
    <reviewItem>
      <errorID>eb8488d8-85b5-4426-a693-b845335609c0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7C396E57</paraID>
      <start>0</start>
      <end>2</end>
      <status>unmodified</status>
      <modifiedWord/>
      <trackRevisions>false</trackRevisions>
    </reviewItem>
    <reviewItem>
      <errorID>7b2bd2c3-1214-49d9-8b2b-1f87647ef560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3D483091</paraID>
      <start>0</start>
      <end>2</end>
      <status>unmodified</status>
      <modifiedWord/>
      <trackRevisions>false</trackRevisions>
    </reviewItem>
    <reviewItem>
      <errorID>6e1900c3-3faf-4821-8917-19dae2def8c3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2C410AA0</paraID>
      <start>0</start>
      <end>2</end>
      <status>unmodified</status>
      <modifiedWord/>
      <trackRevisions>false</trackRevisions>
    </reviewItem>
    <reviewItem>
      <errorID>7293f15b-dbfa-436d-97e9-134f7b213989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2ECFBF56</paraID>
      <start>0</start>
      <end>3</end>
      <status>unmodified</status>
      <modifiedWord/>
      <trackRevisions>false</trackRevisions>
    </reviewItem>
    <reviewItem>
      <errorID>47a6ec12-ef20-4f7b-af39-754b5b7f98df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571A6F5D</paraID>
      <start>0</start>
      <end>3</end>
      <status>unmodified</status>
      <modifiedWord/>
      <trackRevisions>false</trackRevisions>
    </reviewItem>
    <reviewItem>
      <errorID>9e4e49c8-3980-4f7c-96de-a2ec41fca8f1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75BF3F1E</paraID>
      <start>0</start>
      <end>3</end>
      <status>unmodified</status>
      <modifiedWord/>
      <trackRevisions>false</trackRevisions>
    </reviewItem>
    <reviewItem>
      <errorID>afa4b3a0-5f89-4458-a7ea-e493e737d697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53FB1A3C</paraID>
      <start>0</start>
      <end>3</end>
      <status>unmodified</status>
      <modifiedWord/>
      <trackRevisions>false</trackRevisions>
    </reviewItem>
    <reviewItem>
      <errorID>792a907f-b6db-4455-9c02-a4f5dc5633c1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4C342674</paraID>
      <start>0</start>
      <end>3</end>
      <status>unmodified</status>
      <modifiedWord/>
      <trackRevisions>false</trackRevisions>
    </reviewItem>
    <reviewItem>
      <errorID>548c778d-3d7d-4d8f-b057-c7fc7b14d86c</errorID>
      <errorWord>:</errorWord>
      <group>L1_Format</group>
      <groupName>格式问题</groupName>
      <ability>L2_HalfPunc</ability>
      <abilityName>全半角检查</abilityName>
      <candidateList>
        <item>：</item>
      </candidateList>
      <explain>文本全半角错误。</explain>
      <paraID> 822F0F2</paraID>
      <start>1</start>
      <end>2</end>
      <status>unmodified</status>
      <modifiedWord/>
      <trackRevisions>false</trackRevisions>
    </reviewItem>
    <reviewItem>
      <errorID>4ddfb12c-5e54-404e-8101-53151eaaa4e6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A0FF3C5</paraID>
      <start>0</start>
      <end>2</end>
      <status>unmodified</status>
      <modifiedWord/>
      <trackRevisions>false</trackRevisions>
    </reviewItem>
    <reviewItem>
      <errorID>8e02b45e-b588-4785-a912-3d327ad94b9c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6269D0EF</paraID>
      <start>0</start>
      <end>2</end>
      <status>unmodified</status>
      <modifiedWord/>
      <trackRevisions>false</trackRevisions>
    </reviewItem>
    <reviewItem>
      <errorID>71eeeb52-c199-4427-a691-e57f8fb9088e</errorID>
      <errorWord>、</errorWord>
      <group>L1_Word</group>
      <groupName>字词问题</groupName>
      <ability>L2_Typo</ability>
      <abilityName>字词错误</abilityName>
      <candidateList>
        <item>、以</item>
      </candidateList>
      <explain/>
      <paraID>6269D0EF</paraID>
      <start>35</start>
      <end>36</end>
      <status>unmodified</status>
      <modifiedWord/>
      <trackRevisions>false</trackRevisions>
    </reviewItem>
    <reviewItem>
      <errorID>156c3fe4-ede0-4245-ae66-421ff69f6b1b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3E8CDEF1</paraID>
      <start>0</start>
      <end>2</end>
      <status>unmodified</status>
      <modifiedWord/>
      <trackRevisions>false</trackRevisions>
    </reviewItem>
    <reviewItem>
      <errorID>3d491ed7-2c44-49f0-ae8a-add60f9757d3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D03BDE4</paraID>
      <start>0</start>
      <end>2</end>
      <status>unmodified</status>
      <modifiedWord/>
      <trackRevisions>false</trackRevisions>
    </reviewItem>
    <reviewItem>
      <errorID>2af685cf-2101-4654-a9db-6fc2796ee730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3BE2E3C8</paraID>
      <start>4</start>
      <end>6</end>
      <status>unmodified</status>
      <modifiedWord/>
      <trackRevisions>false</trackRevisions>
    </reviewItem>
    <reviewItem>
      <errorID>bbe02fc4-9d20-4378-9deb-56a61b45256f</errorID>
      <errorWord>(</errorWord>
      <group>L1_Format</group>
      <groupName>格式问题</groupName>
      <ability>L2_HalfPunc</ability>
      <abilityName>全半角检查</abilityName>
      <candidateList>
        <item>（</item>
      </candidateList>
      <explain>文本全半角错误。</explain>
      <paraID>5C6DDD9A</paraID>
      <start>4</start>
      <end>5</end>
      <status>unmodified</status>
      <modifiedWord/>
      <trackRevisions>false</trackRevisions>
    </reviewItem>
    <reviewItem>
      <errorID>81f05730-9c5f-4fa4-b41b-2a152b22ff0d</errorID>
      <errorWord>)</errorWord>
      <group>L1_Format</group>
      <groupName>格式问题</groupName>
      <ability>L2_HalfPunc</ability>
      <abilityName>全半角检查</abilityName>
      <candidateList>
        <item>）</item>
      </candidateList>
      <explain>文本全半角错误。</explain>
      <paraID>5C6DDD9A</paraID>
      <start>7</start>
      <end>8</end>
      <status>unmodified</status>
      <modifiedWord/>
      <trackRevisions>false</trackRevisions>
    </reviewItem>
    <reviewItem>
      <errorID>9d24cca7-f47e-4f57-a546-6d9bf03e15f8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2821CFF5</paraID>
      <start>31</start>
      <end>34</end>
      <status>unmodified</status>
      <modifiedWord/>
      <trackRevisions>false</trackRevisions>
    </reviewItem>
    <reviewItem>
      <errorID>291d61b9-84ad-44c6-bab1-65472dc50c9d</errorID>
      <errorWord>(</errorWord>
      <group>L1_Format</group>
      <groupName>格式问题</groupName>
      <ability>L2_HalfPunc</ability>
      <abilityName>全半角检查</abilityName>
      <candidateList>
        <item>（</item>
      </candidateList>
      <explain>文本全半角错误。</explain>
      <paraID>7D40D6D5</paraID>
      <start>18</start>
      <end>19</end>
      <status>unmodified</status>
      <modifiedWord/>
      <trackRevisions>false</trackRevisions>
    </reviewItem>
    <reviewItem>
      <errorID>8f3b36e9-91fd-41d8-ac79-2e8d55e1042c</errorID>
      <errorWord>)</errorWord>
      <group>L1_Format</group>
      <groupName>格式问题</groupName>
      <ability>L2_HalfPunc</ability>
      <abilityName>全半角检查</abilityName>
      <candidateList>
        <item>）</item>
      </candidateList>
      <explain>文本全半角错误。</explain>
      <paraID>7D40D6D5</paraID>
      <start>21</start>
      <end>22</end>
      <status>unmodified</status>
      <modifiedWord/>
      <trackRevisions>false</trackRevisions>
    </reviewItem>
    <reviewItem>
      <errorID>2bbc662c-3d3a-4576-82a7-fa1e3ff660c4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50AD72F4</paraID>
      <start>11</start>
      <end>13</end>
      <status>unmodified</status>
      <modifiedWord/>
      <trackRevisions>false</trackRevisions>
    </reviewItem>
    <reviewItem>
      <errorID>738c65bd-9ca4-493b-8e48-6377f2fe5b5e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3B11FCDC</paraID>
      <start>0</start>
      <end>4</end>
      <status>unmodified</status>
      <modifiedWord/>
      <trackRevisions>false</trackRevisions>
    </reviewItem>
    <reviewItem>
      <errorID>70cb61cc-f925-4446-9654-eb950a64848a</errorID>
      <errorWord>(</errorWord>
      <group>L1_Format</group>
      <groupName>格式问题</groupName>
      <ability>L2_HalfPunc</ability>
      <abilityName>全半角检查</abilityName>
      <candidateList>
        <item>（</item>
      </candidateList>
      <explain>文本全半角错误。</explain>
      <paraID>290672B5</paraID>
      <start>11</start>
      <end>12</end>
      <status>unmodified</status>
      <modifiedWord/>
      <trackRevisions>false</trackRevisions>
    </reviewItem>
    <reviewItem>
      <errorID>79ae6746-dd51-4d6c-8e82-7373a50aeecb</errorID>
      <errorWord>)</errorWord>
      <group>L1_Format</group>
      <groupName>格式问题</groupName>
      <ability>L2_HalfPunc</ability>
      <abilityName>全半角检查</abilityName>
      <candidateList>
        <item>）</item>
      </candidateList>
      <explain>文本全半角错误。</explain>
      <paraID>290672B5</paraID>
      <start>18</start>
      <end>19</end>
      <status>unmodified</status>
      <modifiedWord/>
      <trackRevisions>false</trackRevisions>
    </reviewItem>
    <reviewItem>
      <errorID>567bc42d-48c7-46ec-88e7-b2b4bb48c08c</errorID>
      <errorWord>(</errorWord>
      <group>L1_Format</group>
      <groupName>格式问题</groupName>
      <ability>L2_HalfPunc</ability>
      <abilityName>全半角检查</abilityName>
      <candidateList>
        <item>（</item>
      </candidateList>
      <explain>文本全半角错误。</explain>
      <paraID>19F3B3D8</paraID>
      <start>11</start>
      <end>12</end>
      <status>unmodified</status>
      <modifiedWord/>
      <trackRevisions>false</trackRevisions>
    </reviewItem>
    <reviewItem>
      <errorID>807d01f2-29ca-4dcd-9bce-2de023840e46</errorID>
      <errorWord>)</errorWord>
      <group>L1_Format</group>
      <groupName>格式问题</groupName>
      <ability>L2_HalfPunc</ability>
      <abilityName>全半角检查</abilityName>
      <candidateList>
        <item>）</item>
      </candidateList>
      <explain>文本全半角错误。</explain>
      <paraID>19F3B3D8</paraID>
      <start>25</start>
      <end>26</end>
      <status>unmodified</status>
      <modifiedWord/>
      <trackRevisions>false</trackRevisions>
    </reviewItem>
    <reviewItem>
      <errorID>d7e0aa90-c13c-4459-bbf7-663facf593da</errorID>
      <errorWord>[2020]46号</errorWord>
      <group>L1_Knowledge</group>
      <groupName>知识性问题</groupName>
      <ability>L2_Knowledge</ability>
      <abilityName>其他知识</abilityName>
      <candidateList>
        <item>〔2020〕46号</item>
      </candidateList>
      <explain>发文字号格式错误。</explain>
      <paraID>292F5CA2</paraID>
      <start>31</start>
      <end>40</end>
      <status>unmodified</status>
      <modifiedWord/>
      <trackRevisions>false</trackRevisions>
    </reviewItem>
    <reviewItem>
      <errorID>2cfc1426-58a9-46f5-a7cb-b97ee1548193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61356D03</paraID>
      <start>0</start>
      <end>2</end>
      <status>unmodified</status>
      <modifiedWord/>
      <trackRevisions>false</trackRevisions>
    </reviewItem>
    <reviewItem>
      <errorID>a752a4c7-2eea-4da4-b161-a95d093e0fce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1DD63CFA</paraID>
      <start>0</start>
      <end>2</end>
      <status>unmodified</status>
      <modifiedWord/>
      <trackRevisions>false</trackRevisions>
    </reviewItem>
    <reviewItem>
      <errorID>2a1156e0-f76a-45cf-af9f-3cd637937066</errorID>
      <errorWord>......</errorWord>
      <group>L1_Punc</group>
      <groupName>标点问题</groupName>
      <ability>L2_Punc</ability>
      <abilityName>标点符号检查</abilityName>
      <candidateList>
        <item>……</item>
      </candidateList>
      <explain/>
      <paraID>7D897994</paraID>
      <start>3</start>
      <end>9</end>
      <status>unmodified</status>
      <modifiedWord/>
      <trackRevisions>false</trackRevisions>
    </reviewItem>
    <reviewItem>
      <errorID>a76b1f36-d3bf-4622-b11f-e03ffc4ab322</errorID>
      <errorWord>其它</errorWord>
      <group>L1_Word</group>
      <groupName>字词问题</groupName>
      <ability>L2_Alias</ability>
      <abilityName>也作/曾用词</abilityName>
      <candidateList>
        <item>其他</item>
      </candidateList>
      <explain>词汇[其它]为不规范表述或旧称，其规范书面表述为[其他]。</explain>
      <paraID> F0930A0</paraID>
      <start>15</start>
      <end>17</end>
      <status>unmodified</status>
      <modifiedWord/>
      <trackRevisions>false</trackRevisions>
    </reviewItem>
    <reviewItem>
      <errorID>b12ffe9e-fc1e-4a0c-9831-d544dddba2d6</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 F0930A0</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91ba-2ea3-4b7a-bd94-e64e08f5b774}">
  <ds:schemaRefs/>
</ds:datastoreItem>
</file>

<file path=docProps/app.xml><?xml version="1.0" encoding="utf-8"?>
<Properties xmlns="http://schemas.openxmlformats.org/officeDocument/2006/extended-properties" xmlns:vt="http://schemas.openxmlformats.org/officeDocument/2006/docPropsVTypes">
  <Template>Normal</Template>
  <Pages>54</Pages>
  <Words>14784</Words>
  <Characters>16294</Characters>
  <Lines>252</Lines>
  <Paragraphs>71</Paragraphs>
  <TotalTime>1</TotalTime>
  <ScaleCrop>false</ScaleCrop>
  <LinksUpToDate>false</LinksUpToDate>
  <CharactersWithSpaces>16557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NTKO</dc:creator>
  <cp:lastModifiedBy>Administrator</cp:lastModifiedBy>
  <cp:lastPrinted>2023-01-09T08:15:00Z</cp:lastPrinted>
  <dcterms:modified xsi:type="dcterms:W3CDTF">2026-04-20T09:48:06Z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6900B47ED75F4B4183CA1BF223EBE886_13</vt:lpwstr>
  </property>
  <property fmtid="{D5CDD505-2E9C-101B-9397-08002B2CF9AE}" pid="4" name="KSOTemplateDocerSaveRecord">
    <vt:lpwstr>eyJoZGlkIjoiMDAwMWZkMTVmYTYzNzk2ZTk2OTUxMzNmMDBiMTRmMWYiLCJ1c2VySWQiOiI0NTY4MjIxNzIifQ==</vt:lpwstr>
  </property>
</Properties>
</file>