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60" w:tblpY="2328"/>
        <w:tblOverlap w:val="never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649"/>
        <w:gridCol w:w="1830"/>
        <w:gridCol w:w="1508"/>
      </w:tblGrid>
      <w:tr w14:paraId="2A11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1" w:type="dxa"/>
            <w:vAlign w:val="center"/>
          </w:tcPr>
          <w:p w14:paraId="3D1FDB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49" w:type="dxa"/>
            <w:vAlign w:val="center"/>
          </w:tcPr>
          <w:p w14:paraId="3C5922A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830" w:type="dxa"/>
            <w:vAlign w:val="center"/>
          </w:tcPr>
          <w:p w14:paraId="039249F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508" w:type="dxa"/>
            <w:vAlign w:val="center"/>
          </w:tcPr>
          <w:p w14:paraId="7B3777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5D5A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1" w:type="dxa"/>
            <w:vAlign w:val="center"/>
          </w:tcPr>
          <w:p w14:paraId="4BCBBF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  <w:p w14:paraId="0DB32B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49" w:type="dxa"/>
            <w:vAlign w:val="center"/>
          </w:tcPr>
          <w:p w14:paraId="69282F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河南恒屹致远建设工程有限公司</w:t>
            </w:r>
          </w:p>
        </w:tc>
        <w:tc>
          <w:tcPr>
            <w:tcW w:w="1830" w:type="dxa"/>
            <w:vAlign w:val="center"/>
          </w:tcPr>
          <w:p w14:paraId="341655F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99.94</w:t>
            </w:r>
          </w:p>
        </w:tc>
        <w:tc>
          <w:tcPr>
            <w:tcW w:w="1508" w:type="dxa"/>
            <w:vAlign w:val="center"/>
          </w:tcPr>
          <w:p w14:paraId="53749C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40BB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1" w:type="dxa"/>
            <w:vAlign w:val="center"/>
          </w:tcPr>
          <w:p w14:paraId="5B18EC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49" w:type="dxa"/>
            <w:vAlign w:val="center"/>
          </w:tcPr>
          <w:p w14:paraId="4749719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中多全润建设集团有限公司</w:t>
            </w:r>
          </w:p>
        </w:tc>
        <w:tc>
          <w:tcPr>
            <w:tcW w:w="1830" w:type="dxa"/>
            <w:vAlign w:val="center"/>
          </w:tcPr>
          <w:p w14:paraId="2A1AD3C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99.89</w:t>
            </w:r>
          </w:p>
        </w:tc>
        <w:tc>
          <w:tcPr>
            <w:tcW w:w="1508" w:type="dxa"/>
            <w:vAlign w:val="center"/>
          </w:tcPr>
          <w:p w14:paraId="466298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 w14:paraId="76F33AFD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未成交供应商得分与排名</w:t>
      </w:r>
    </w:p>
    <w:p w14:paraId="52EC095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D0FFB2E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无效文件情况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605" w:tblpY="287"/>
        <w:tblOverlap w:val="never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4155"/>
        <w:gridCol w:w="3778"/>
      </w:tblGrid>
      <w:tr w14:paraId="2883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45" w:type="dxa"/>
            <w:vAlign w:val="center"/>
          </w:tcPr>
          <w:p w14:paraId="4100962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55" w:type="dxa"/>
            <w:vAlign w:val="center"/>
          </w:tcPr>
          <w:p w14:paraId="5F0B91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3778" w:type="dxa"/>
            <w:vAlign w:val="center"/>
          </w:tcPr>
          <w:p w14:paraId="482F1F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废标原因</w:t>
            </w:r>
          </w:p>
        </w:tc>
      </w:tr>
      <w:tr w14:paraId="2F36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45" w:type="dxa"/>
            <w:vAlign w:val="center"/>
          </w:tcPr>
          <w:p w14:paraId="2B37C6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  <w:p w14:paraId="6AB65A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55" w:type="dxa"/>
            <w:vAlign w:val="center"/>
          </w:tcPr>
          <w:p w14:paraId="6806A1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河南筑强建设有限公司</w:t>
            </w:r>
          </w:p>
        </w:tc>
        <w:tc>
          <w:tcPr>
            <w:tcW w:w="3778" w:type="dxa"/>
            <w:vAlign w:val="center"/>
          </w:tcPr>
          <w:p w14:paraId="01E8EC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服务响应表未按格式填列</w:t>
            </w:r>
          </w:p>
        </w:tc>
      </w:tr>
    </w:tbl>
    <w:p w14:paraId="3655AFB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A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2026-05-19T06:57:15Z</dcterms:created>
  <dc:creator>Administrator</dc:creator>
  <cp:lastModifiedBy>张鹏</cp:lastModifiedBy>
  <dcterms:modified xsi:type="dcterms:W3CDTF">2026-05-19T07:04:08Z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eyJoZGlkIjoiNTAzNjI4MjEwZjc4YjBjNzM0ODBlOTQwZGVhZjM5ZjAiLCJ1c2VySWQiOiIxNDQ5NTMyMjQwIn0=</vt:lpwstr>
  </property>
  <property fmtid="{D5CDD505-2E9C-101B-9397-08002B2CF9AE}" pid="4" name="ICV">
    <vt:lpwstr>E98D75FD732B4950A1CE85B157F7A786_12</vt:lpwstr>
  </property>
</Properties>
</file>