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DC04">
      <w:pPr>
        <w:keepNext w:val="0"/>
        <w:keepLines w:val="0"/>
        <w:pageBreakBefore w:val="0"/>
        <w:widowControl/>
        <w:kinsoku w:val="0"/>
        <w:wordWrap/>
        <w:overflowPunct/>
        <w:topLinePunct w:val="0"/>
        <w:autoSpaceDE w:val="0"/>
        <w:autoSpaceDN w:val="0"/>
        <w:bidi w:val="0"/>
        <w:adjustRightInd w:val="0"/>
        <w:snapToGrid w:val="0"/>
        <w:spacing w:before="117" w:line="640" w:lineRule="exact"/>
        <w:ind w:right="-624" w:rightChars="-297"/>
        <w:jc w:val="center"/>
        <w:textAlignment w:val="baseline"/>
        <w:outlineLvl w:val="0"/>
        <w:rPr>
          <w:rFonts w:hint="eastAsia" w:ascii="方正小标宋简体" w:hAnsi="方正小标宋简体" w:eastAsia="方正小标宋简体" w:cs="方正小标宋简体"/>
          <w:b w:val="0"/>
          <w:bCs w:val="0"/>
          <w:spacing w:val="-1"/>
          <w:sz w:val="36"/>
          <w:szCs w:val="36"/>
        </w:rPr>
      </w:pPr>
      <w:r>
        <w:rPr>
          <w:rFonts w:hint="eastAsia" w:ascii="方正小标宋简体" w:hAnsi="方正小标宋简体" w:eastAsia="方正小标宋简体" w:cs="方正小标宋简体"/>
          <w:b w:val="0"/>
          <w:bCs w:val="0"/>
          <w:spacing w:val="-1"/>
          <w:sz w:val="36"/>
          <w:szCs w:val="36"/>
        </w:rPr>
        <w:t>驻马店幼儿师范高等专科学校</w:t>
      </w:r>
    </w:p>
    <w:p w14:paraId="2FEE71D7">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417" w:leftChars="0" w:right="-764" w:rightChars="-364" w:hanging="417" w:hangingChars="116"/>
        <w:jc w:val="center"/>
        <w:textAlignment w:val="baseline"/>
        <w:rPr>
          <w:rFonts w:hint="eastAsia" w:asciiTheme="minorEastAsia" w:hAnsiTheme="minorEastAsia" w:eastAsiaTheme="minorEastAsia" w:cstheme="minorEastAsia"/>
          <w:sz w:val="28"/>
          <w:szCs w:val="28"/>
        </w:rPr>
      </w:pPr>
      <w:bookmarkStart w:id="0" w:name="_Hlk132904140"/>
      <w:r>
        <w:rPr>
          <w:rFonts w:hint="eastAsia" w:ascii="方正小标宋简体" w:hAnsi="方正小标宋简体" w:eastAsia="方正小标宋简体" w:cs="方正小标宋简体"/>
          <w:b w:val="0"/>
          <w:bCs w:val="0"/>
          <w:sz w:val="36"/>
          <w:szCs w:val="36"/>
        </w:rPr>
        <w:t>采购杨靖宇精神传承弘扬基地建设服务项目政府采购意向</w:t>
      </w:r>
      <w:bookmarkEnd w:id="0"/>
      <w:bookmarkStart w:id="1" w:name="_GoBack"/>
      <w:bookmarkEnd w:id="1"/>
    </w:p>
    <w:p w14:paraId="55D5EE54">
      <w:pPr>
        <w:keepNext w:val="0"/>
        <w:keepLines w:val="0"/>
        <w:pageBreakBefore w:val="0"/>
        <w:widowControl/>
        <w:kinsoku w:val="0"/>
        <w:wordWrap/>
        <w:overflowPunct/>
        <w:topLinePunct w:val="0"/>
        <w:autoSpaceDE w:val="0"/>
        <w:autoSpaceDN w:val="0"/>
        <w:bidi w:val="0"/>
        <w:adjustRightInd w:val="0"/>
        <w:snapToGrid w:val="0"/>
        <w:spacing w:line="576" w:lineRule="exact"/>
        <w:ind w:right="-764" w:rightChars="-364" w:firstLine="640" w:firstLineChars="200"/>
        <w:textAlignment w:val="baseline"/>
        <w:outlineLvl w:val="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为便于供应商及时了解政府采购信息，根据《驻马店市财政局关于开展政府采购意向公开工作的通知》（驻财购〔2020〕27 号）等有关规定</w:t>
      </w:r>
      <w:r>
        <w:rPr>
          <w:rFonts w:hint="eastAsia" w:ascii="Times New Roman" w:hAnsi="Times New Roman" w:eastAsia="仿宋_GB2312" w:cs="仿宋_GB2312"/>
          <w:spacing w:val="-26"/>
          <w:sz w:val="32"/>
          <w:szCs w:val="32"/>
        </w:rPr>
        <w:t>，</w:t>
      </w:r>
      <w:r>
        <w:rPr>
          <w:rFonts w:hint="eastAsia" w:ascii="Times New Roman" w:hAnsi="Times New Roman" w:eastAsia="仿宋_GB2312" w:cs="仿宋_GB2312"/>
          <w:sz w:val="32"/>
          <w:szCs w:val="32"/>
        </w:rPr>
        <w:t>现将驻马店幼儿师范高等专科学校采购杨靖宇精神传承弘扬基地建设服务项目政府采购意向公开如下：</w:t>
      </w:r>
    </w:p>
    <w:p w14:paraId="0B24F678">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Times New Roman" w:hAnsi="Times New Roman" w:eastAsia="仿宋_GB2312" w:cs="仿宋_GB2312"/>
          <w:sz w:val="32"/>
          <w:szCs w:val="32"/>
        </w:rPr>
      </w:pPr>
    </w:p>
    <w:tbl>
      <w:tblPr>
        <w:tblStyle w:val="7"/>
        <w:tblW w:w="95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2"/>
        <w:gridCol w:w="1984"/>
        <w:gridCol w:w="2946"/>
        <w:gridCol w:w="1347"/>
        <w:gridCol w:w="2015"/>
        <w:gridCol w:w="725"/>
      </w:tblGrid>
      <w:tr w14:paraId="23446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textDirection w:val="tbRlV"/>
            <w:vAlign w:val="center"/>
          </w:tcPr>
          <w:p w14:paraId="241006ED">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黑体" w:cs="黑体"/>
                <w:b w:val="0"/>
                <w:bCs/>
                <w:sz w:val="32"/>
                <w:szCs w:val="32"/>
              </w:rPr>
            </w:pPr>
            <w:r>
              <w:rPr>
                <w:rFonts w:hint="eastAsia" w:ascii="Times New Roman" w:hAnsi="Times New Roman" w:eastAsia="黑体" w:cs="黑体"/>
                <w:b w:val="0"/>
                <w:bCs/>
                <w:spacing w:val="-1"/>
                <w:sz w:val="32"/>
                <w:szCs w:val="32"/>
              </w:rPr>
              <w:t>序号</w:t>
            </w:r>
          </w:p>
        </w:tc>
        <w:tc>
          <w:tcPr>
            <w:tcW w:w="2023" w:type="dxa"/>
            <w:vAlign w:val="center"/>
          </w:tcPr>
          <w:p w14:paraId="15E687D2">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黑体" w:cs="黑体"/>
                <w:b w:val="0"/>
                <w:bCs/>
                <w:sz w:val="32"/>
                <w:szCs w:val="32"/>
              </w:rPr>
            </w:pPr>
            <w:r>
              <w:rPr>
                <w:rFonts w:hint="eastAsia" w:ascii="Times New Roman" w:hAnsi="Times New Roman" w:eastAsia="黑体" w:cs="黑体"/>
                <w:b w:val="0"/>
                <w:bCs/>
                <w:spacing w:val="-2"/>
                <w:sz w:val="32"/>
                <w:szCs w:val="32"/>
              </w:rPr>
              <w:t>采购项目名称</w:t>
            </w:r>
          </w:p>
        </w:tc>
        <w:tc>
          <w:tcPr>
            <w:tcW w:w="3000" w:type="dxa"/>
            <w:vAlign w:val="center"/>
          </w:tcPr>
          <w:p w14:paraId="47F52EF9">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黑体" w:cs="黑体"/>
                <w:b w:val="0"/>
                <w:bCs/>
                <w:sz w:val="32"/>
                <w:szCs w:val="32"/>
              </w:rPr>
            </w:pPr>
            <w:r>
              <w:rPr>
                <w:rFonts w:hint="eastAsia" w:ascii="Times New Roman" w:hAnsi="Times New Roman" w:eastAsia="黑体" w:cs="黑体"/>
                <w:b w:val="0"/>
                <w:bCs/>
                <w:spacing w:val="-2"/>
                <w:sz w:val="32"/>
                <w:szCs w:val="32"/>
              </w:rPr>
              <w:t>采购需求概况</w:t>
            </w:r>
          </w:p>
        </w:tc>
        <w:tc>
          <w:tcPr>
            <w:tcW w:w="1365" w:type="dxa"/>
            <w:vAlign w:val="center"/>
          </w:tcPr>
          <w:p w14:paraId="15253B53">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黑体" w:cs="黑体"/>
                <w:b w:val="0"/>
                <w:bCs/>
                <w:spacing w:val="-5"/>
                <w:sz w:val="32"/>
                <w:szCs w:val="32"/>
              </w:rPr>
            </w:pPr>
            <w:r>
              <w:rPr>
                <w:rFonts w:hint="eastAsia" w:ascii="Times New Roman" w:hAnsi="Times New Roman" w:eastAsia="黑体" w:cs="黑体"/>
                <w:b w:val="0"/>
                <w:bCs/>
                <w:spacing w:val="-5"/>
                <w:sz w:val="32"/>
                <w:szCs w:val="32"/>
              </w:rPr>
              <w:t>预算金额</w:t>
            </w:r>
          </w:p>
          <w:p w14:paraId="2417DC54">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黑体" w:cs="黑体"/>
                <w:b w:val="0"/>
                <w:bCs/>
                <w:sz w:val="32"/>
                <w:szCs w:val="32"/>
              </w:rPr>
            </w:pPr>
            <w:r>
              <w:rPr>
                <w:rFonts w:hint="eastAsia" w:ascii="Times New Roman" w:hAnsi="Times New Roman" w:eastAsia="黑体" w:cs="黑体"/>
                <w:b w:val="0"/>
                <w:bCs/>
                <w:spacing w:val="-14"/>
                <w:sz w:val="32"/>
                <w:szCs w:val="32"/>
              </w:rPr>
              <w:t>（万元）</w:t>
            </w:r>
          </w:p>
        </w:tc>
        <w:tc>
          <w:tcPr>
            <w:tcW w:w="2047" w:type="dxa"/>
            <w:vAlign w:val="center"/>
          </w:tcPr>
          <w:p w14:paraId="2ECF8884">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黑体" w:cs="黑体"/>
                <w:b w:val="0"/>
                <w:bCs/>
                <w:spacing w:val="-4"/>
                <w:sz w:val="32"/>
                <w:szCs w:val="32"/>
              </w:rPr>
            </w:pPr>
            <w:r>
              <w:rPr>
                <w:rFonts w:hint="eastAsia" w:ascii="Times New Roman" w:hAnsi="Times New Roman" w:eastAsia="黑体" w:cs="黑体"/>
                <w:b w:val="0"/>
                <w:bCs/>
                <w:spacing w:val="-4"/>
                <w:sz w:val="32"/>
                <w:szCs w:val="32"/>
              </w:rPr>
              <w:t>预计采购时间</w:t>
            </w:r>
          </w:p>
          <w:p w14:paraId="426C3C23">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（填写到月）</w:t>
            </w:r>
          </w:p>
        </w:tc>
        <w:tc>
          <w:tcPr>
            <w:tcW w:w="734" w:type="dxa"/>
            <w:vAlign w:val="center"/>
          </w:tcPr>
          <w:p w14:paraId="71B76256">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黑体" w:cs="黑体"/>
                <w:b w:val="0"/>
                <w:bCs/>
                <w:sz w:val="32"/>
                <w:szCs w:val="32"/>
              </w:rPr>
            </w:pPr>
            <w:r>
              <w:rPr>
                <w:rFonts w:hint="eastAsia" w:ascii="Times New Roman" w:hAnsi="Times New Roman" w:eastAsia="黑体" w:cs="黑体"/>
                <w:b w:val="0"/>
                <w:bCs/>
                <w:spacing w:val="-7"/>
                <w:sz w:val="32"/>
                <w:szCs w:val="32"/>
              </w:rPr>
              <w:t>备注</w:t>
            </w:r>
          </w:p>
        </w:tc>
      </w:tr>
      <w:tr w14:paraId="77B46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30" w:type="dxa"/>
            <w:vAlign w:val="center"/>
          </w:tcPr>
          <w:p w14:paraId="12AA917A">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p>
        </w:tc>
        <w:tc>
          <w:tcPr>
            <w:tcW w:w="2023" w:type="dxa"/>
            <w:vAlign w:val="center"/>
          </w:tcPr>
          <w:p w14:paraId="349BA739">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驻马店幼儿师范高等专科学校杨靖宇精神传承弘扬基地</w:t>
            </w:r>
            <w:r>
              <w:rPr>
                <w:rFonts w:hint="eastAsia" w:ascii="Times New Roman" w:hAnsi="Times New Roman" w:eastAsia="仿宋_GB2312" w:cs="仿宋_GB2312"/>
                <w:sz w:val="32"/>
                <w:szCs w:val="32"/>
                <w:lang w:val="en-US" w:eastAsia="zh-CN"/>
              </w:rPr>
              <w:t>建设</w:t>
            </w:r>
            <w:r>
              <w:rPr>
                <w:rFonts w:hint="eastAsia" w:ascii="Times New Roman" w:hAnsi="Times New Roman" w:eastAsia="仿宋_GB2312" w:cs="仿宋_GB2312"/>
                <w:sz w:val="32"/>
                <w:szCs w:val="32"/>
              </w:rPr>
              <w:t>项目</w:t>
            </w:r>
          </w:p>
        </w:tc>
        <w:tc>
          <w:tcPr>
            <w:tcW w:w="3000" w:type="dxa"/>
            <w:vAlign w:val="center"/>
          </w:tcPr>
          <w:p w14:paraId="526B0E7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全面落实立德树人根本任务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打造一个彰显杨靖宇精神特质、深植确山红色基因、融合中原文化底蕴的高水平思政实践教学中心</w:t>
            </w:r>
          </w:p>
        </w:tc>
        <w:tc>
          <w:tcPr>
            <w:tcW w:w="1365" w:type="dxa"/>
            <w:vAlign w:val="center"/>
          </w:tcPr>
          <w:p w14:paraId="70180157">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150</w:t>
            </w:r>
          </w:p>
        </w:tc>
        <w:tc>
          <w:tcPr>
            <w:tcW w:w="2047" w:type="dxa"/>
            <w:vAlign w:val="center"/>
          </w:tcPr>
          <w:p w14:paraId="63F85353">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3"/>
                <w:sz w:val="32"/>
                <w:szCs w:val="32"/>
              </w:rPr>
              <w:t>202</w:t>
            </w:r>
            <w:r>
              <w:rPr>
                <w:rFonts w:hint="eastAsia" w:ascii="Times New Roman" w:hAnsi="Times New Roman" w:eastAsia="仿宋_GB2312" w:cs="仿宋_GB2312"/>
                <w:spacing w:val="-3"/>
                <w:sz w:val="32"/>
                <w:szCs w:val="32"/>
                <w:lang w:val="en-US" w:eastAsia="zh-CN"/>
              </w:rPr>
              <w:t>6</w:t>
            </w:r>
            <w:r>
              <w:rPr>
                <w:rFonts w:hint="eastAsia" w:ascii="Times New Roman" w:hAnsi="Times New Roman" w:eastAsia="仿宋_GB2312" w:cs="仿宋_GB2312"/>
                <w:spacing w:val="-3"/>
                <w:sz w:val="32"/>
                <w:szCs w:val="32"/>
              </w:rPr>
              <w:t>年0</w:t>
            </w:r>
            <w:r>
              <w:rPr>
                <w:rFonts w:hint="eastAsia" w:ascii="Times New Roman" w:hAnsi="Times New Roman" w:eastAsia="仿宋_GB2312" w:cs="仿宋_GB2312"/>
                <w:spacing w:val="-3"/>
                <w:sz w:val="32"/>
                <w:szCs w:val="32"/>
                <w:lang w:val="en-US" w:eastAsia="zh-CN"/>
              </w:rPr>
              <w:t>6</w:t>
            </w:r>
            <w:r>
              <w:rPr>
                <w:rFonts w:hint="eastAsia" w:ascii="Times New Roman" w:hAnsi="Times New Roman" w:eastAsia="仿宋_GB2312" w:cs="仿宋_GB2312"/>
                <w:spacing w:val="-3"/>
                <w:sz w:val="32"/>
                <w:szCs w:val="32"/>
              </w:rPr>
              <w:t>月</w:t>
            </w:r>
          </w:p>
        </w:tc>
        <w:tc>
          <w:tcPr>
            <w:tcW w:w="734" w:type="dxa"/>
            <w:vAlign w:val="center"/>
          </w:tcPr>
          <w:p w14:paraId="48A18692">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rightChars="0" w:firstLine="0" w:firstLineChars="0"/>
              <w:jc w:val="center"/>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w:t>
            </w:r>
          </w:p>
        </w:tc>
      </w:tr>
    </w:tbl>
    <w:p w14:paraId="5FBAEAD0">
      <w:pPr>
        <w:keepNext w:val="0"/>
        <w:keepLines w:val="0"/>
        <w:pageBreakBefore w:val="0"/>
        <w:widowControl/>
        <w:kinsoku w:val="0"/>
        <w:wordWrap/>
        <w:overflowPunct/>
        <w:topLinePunct w:val="0"/>
        <w:autoSpaceDE w:val="0"/>
        <w:autoSpaceDN w:val="0"/>
        <w:bidi w:val="0"/>
        <w:adjustRightInd w:val="0"/>
        <w:snapToGrid w:val="0"/>
        <w:spacing w:line="576" w:lineRule="exact"/>
        <w:ind w:left="182" w:right="-766" w:firstLine="630"/>
        <w:textAlignment w:val="baseline"/>
        <w:rPr>
          <w:rFonts w:hint="eastAsia" w:ascii="Times New Roman" w:hAnsi="Times New Roman" w:eastAsia="仿宋_GB2312" w:cs="仿宋_GB2312"/>
          <w:spacing w:val="-2"/>
          <w:sz w:val="32"/>
          <w:szCs w:val="32"/>
        </w:rPr>
      </w:pPr>
      <w:r>
        <w:rPr>
          <w:rFonts w:hint="eastAsia" w:ascii="Times New Roman" w:hAnsi="Times New Roman" w:eastAsia="仿宋_GB2312" w:cs="仿宋_GB2312"/>
          <w:sz w:val="32"/>
          <w:szCs w:val="32"/>
        </w:rPr>
        <w:t>本次公开的采购意向是本单位政府采购工作的初步安排，</w:t>
      </w:r>
      <w:r>
        <w:rPr>
          <w:rFonts w:hint="eastAsia" w:ascii="Times New Roman" w:hAnsi="Times New Roman" w:eastAsia="仿宋_GB2312" w:cs="仿宋_GB2312"/>
          <w:spacing w:val="5"/>
          <w:sz w:val="32"/>
          <w:szCs w:val="32"/>
        </w:rPr>
        <w:t xml:space="preserve"> </w:t>
      </w:r>
      <w:r>
        <w:rPr>
          <w:rFonts w:hint="eastAsia" w:ascii="Times New Roman" w:hAnsi="Times New Roman" w:eastAsia="仿宋_GB2312" w:cs="仿宋_GB2312"/>
          <w:spacing w:val="-2"/>
          <w:sz w:val="32"/>
          <w:szCs w:val="32"/>
        </w:rPr>
        <w:t>具体采购项目情况以相关采购公告和采购文件为准。</w:t>
      </w:r>
    </w:p>
    <w:p w14:paraId="20CF1B09">
      <w:pPr>
        <w:pStyle w:val="2"/>
        <w:keepNext w:val="0"/>
        <w:keepLines w:val="0"/>
        <w:pageBreakBefore w:val="0"/>
        <w:widowControl/>
        <w:kinsoku w:val="0"/>
        <w:wordWrap/>
        <w:overflowPunct/>
        <w:topLinePunct w:val="0"/>
        <w:autoSpaceDE w:val="0"/>
        <w:autoSpaceDN w:val="0"/>
        <w:bidi w:val="0"/>
        <w:adjustRightInd w:val="0"/>
        <w:snapToGrid w:val="0"/>
        <w:spacing w:after="0" w:line="576" w:lineRule="exact"/>
        <w:ind w:left="-282" w:leftChars="-135" w:right="-512" w:rightChars="-244" w:hanging="1" w:firstLineChars="0"/>
        <w:textAlignment w:val="baseline"/>
        <w:rPr>
          <w:rFonts w:hint="eastAsia" w:ascii="Times New Roman" w:hAnsi="Times New Roman" w:eastAsia="仿宋_GB2312" w:cs="仿宋_GB2312"/>
          <w:sz w:val="32"/>
          <w:szCs w:val="32"/>
        </w:rPr>
      </w:pPr>
    </w:p>
    <w:p w14:paraId="444CEA35">
      <w:pPr>
        <w:keepNext w:val="0"/>
        <w:keepLines w:val="0"/>
        <w:pageBreakBefore w:val="0"/>
        <w:widowControl/>
        <w:kinsoku w:val="0"/>
        <w:wordWrap/>
        <w:overflowPunct/>
        <w:topLinePunct w:val="0"/>
        <w:autoSpaceDE w:val="0"/>
        <w:autoSpaceDN w:val="0"/>
        <w:bidi w:val="0"/>
        <w:adjustRightInd w:val="0"/>
        <w:snapToGrid w:val="0"/>
        <w:spacing w:line="576" w:lineRule="exact"/>
        <w:ind w:right="-512" w:rightChars="-244" w:firstLine="4290" w:firstLineChars="1300"/>
        <w:jc w:val="right"/>
        <w:textAlignment w:val="baseline"/>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驻马店幼儿师范高等专科学校</w:t>
      </w:r>
    </w:p>
    <w:p w14:paraId="55C1C719">
      <w:pPr>
        <w:keepNext w:val="0"/>
        <w:keepLines w:val="0"/>
        <w:pageBreakBefore w:val="0"/>
        <w:widowControl/>
        <w:kinsoku w:val="0"/>
        <w:wordWrap/>
        <w:overflowPunct/>
        <w:topLinePunct w:val="0"/>
        <w:autoSpaceDE w:val="0"/>
        <w:autoSpaceDN w:val="0"/>
        <w:bidi w:val="0"/>
        <w:adjustRightInd w:val="0"/>
        <w:snapToGrid w:val="0"/>
        <w:spacing w:line="576" w:lineRule="exact"/>
        <w:ind w:left="5680" w:right="-512" w:rightChars="-244" w:hanging="224"/>
        <w:jc w:val="center"/>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rPr>
        <w:t>202</w:t>
      </w:r>
      <w:r>
        <w:rPr>
          <w:rFonts w:hint="eastAsia" w:ascii="Times New Roman" w:hAnsi="Times New Roman" w:eastAsia="仿宋_GB2312" w:cs="仿宋_GB2312"/>
          <w:spacing w:val="5"/>
          <w:sz w:val="32"/>
          <w:szCs w:val="32"/>
          <w:lang w:val="en-US" w:eastAsia="zh-CN"/>
        </w:rPr>
        <w:t>6</w:t>
      </w:r>
      <w:r>
        <w:rPr>
          <w:rFonts w:hint="eastAsia" w:ascii="Times New Roman" w:hAnsi="Times New Roman" w:eastAsia="仿宋_GB2312" w:cs="仿宋_GB2312"/>
          <w:spacing w:val="-16"/>
          <w:sz w:val="32"/>
          <w:szCs w:val="32"/>
        </w:rPr>
        <w:t>年</w:t>
      </w:r>
      <w:r>
        <w:rPr>
          <w:rFonts w:hint="eastAsia" w:ascii="Times New Roman" w:hAnsi="Times New Roman" w:eastAsia="仿宋_GB2312" w:cs="仿宋_GB2312"/>
          <w:spacing w:val="15"/>
          <w:sz w:val="32"/>
          <w:szCs w:val="32"/>
          <w:lang w:val="en-US" w:eastAsia="zh-CN"/>
        </w:rPr>
        <w:t>6</w:t>
      </w:r>
      <w:r>
        <w:rPr>
          <w:rFonts w:hint="eastAsia" w:ascii="Times New Roman" w:hAnsi="Times New Roman" w:eastAsia="仿宋_GB2312" w:cs="仿宋_GB2312"/>
          <w:spacing w:val="-16"/>
          <w:sz w:val="32"/>
          <w:szCs w:val="32"/>
        </w:rPr>
        <w:t>月</w:t>
      </w:r>
      <w:r>
        <w:rPr>
          <w:rFonts w:hint="eastAsia" w:ascii="Times New Roman" w:hAnsi="Times New Roman" w:eastAsia="仿宋_GB2312" w:cs="仿宋_GB2312"/>
          <w:spacing w:val="36"/>
          <w:sz w:val="32"/>
          <w:szCs w:val="32"/>
          <w:lang w:val="en-US" w:eastAsia="zh-CN"/>
        </w:rPr>
        <w:t>2</w:t>
      </w:r>
      <w:r>
        <w:rPr>
          <w:rFonts w:hint="eastAsia" w:ascii="Times New Roman" w:hAnsi="Times New Roman" w:eastAsia="仿宋_GB2312" w:cs="仿宋_GB2312"/>
          <w:spacing w:val="-16"/>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DDA8">
    <w:pPr>
      <w:spacing w:line="163" w:lineRule="exact"/>
      <w:ind w:firstLine="8046"/>
      <w:rPr>
        <w:rFonts w:ascii="宋体" w:hAnsi="宋体" w:eastAsia="宋体" w:cs="宋体"/>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OGEwYmIzZDI0MGI0NzI4YjRmODlmOGVmMDA3MjkifQ=="/>
  </w:docVars>
  <w:rsids>
    <w:rsidRoot w:val="00AF317F"/>
    <w:rsid w:val="002E0C1F"/>
    <w:rsid w:val="00357A3B"/>
    <w:rsid w:val="00671E8D"/>
    <w:rsid w:val="00771A26"/>
    <w:rsid w:val="007B76D5"/>
    <w:rsid w:val="007C061B"/>
    <w:rsid w:val="00836B07"/>
    <w:rsid w:val="009769E2"/>
    <w:rsid w:val="00A839A6"/>
    <w:rsid w:val="00A91814"/>
    <w:rsid w:val="00AC28F4"/>
    <w:rsid w:val="00AF317F"/>
    <w:rsid w:val="00BE592C"/>
    <w:rsid w:val="00C672FD"/>
    <w:rsid w:val="00C72FC7"/>
    <w:rsid w:val="00D7491C"/>
    <w:rsid w:val="00E10163"/>
    <w:rsid w:val="02D84414"/>
    <w:rsid w:val="038A1BB2"/>
    <w:rsid w:val="0E29570F"/>
    <w:rsid w:val="11D84431"/>
    <w:rsid w:val="139237CD"/>
    <w:rsid w:val="155913E5"/>
    <w:rsid w:val="178C5AA1"/>
    <w:rsid w:val="1AB31258"/>
    <w:rsid w:val="1C0709F8"/>
    <w:rsid w:val="1D433A75"/>
    <w:rsid w:val="229C4847"/>
    <w:rsid w:val="26466974"/>
    <w:rsid w:val="27955DFF"/>
    <w:rsid w:val="2F950E14"/>
    <w:rsid w:val="322579C0"/>
    <w:rsid w:val="3B273268"/>
    <w:rsid w:val="3CD15B81"/>
    <w:rsid w:val="49177011"/>
    <w:rsid w:val="49ED30D1"/>
    <w:rsid w:val="4CD60F91"/>
    <w:rsid w:val="4DE955A7"/>
    <w:rsid w:val="5284548B"/>
    <w:rsid w:val="54342932"/>
    <w:rsid w:val="57072C25"/>
    <w:rsid w:val="597D6D22"/>
    <w:rsid w:val="59EE6FD5"/>
    <w:rsid w:val="5C6075AE"/>
    <w:rsid w:val="5FB66AA8"/>
    <w:rsid w:val="62206ADF"/>
    <w:rsid w:val="65BB121F"/>
    <w:rsid w:val="65D5198E"/>
    <w:rsid w:val="6A266C5C"/>
    <w:rsid w:val="703F7288"/>
    <w:rsid w:val="71BE4D85"/>
    <w:rsid w:val="72BB3CBA"/>
    <w:rsid w:val="731B3B60"/>
    <w:rsid w:val="74B51309"/>
    <w:rsid w:val="79660E24"/>
    <w:rsid w:val="79BA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316</Words>
  <Characters>334</Characters>
  <Lines>2</Lines>
  <Paragraphs>1</Paragraphs>
  <TotalTime>2</TotalTime>
  <ScaleCrop>false</ScaleCrop>
  <LinksUpToDate>false</LinksUpToDate>
  <CharactersWithSpaces>339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2022-11-17T04:44:00Z</dcterms:created>
  <dc:creator>Administrator</dc:creator>
  <cp:lastModifiedBy>Ashore</cp:lastModifiedBy>
  <cp:lastPrinted>2021-11-19T02:04:00Z</cp:lastPrinted>
  <dcterms:modified xsi:type="dcterms:W3CDTF">2026-06-02T08:44:08Z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322AE87B711A4484AC7AB18D589664D6_13</vt:lpwstr>
  </property>
  <property fmtid="{D5CDD505-2E9C-101B-9397-08002B2CF9AE}" pid="4" name="KSOTemplateDocerSaveRecord">
    <vt:lpwstr>eyJoZGlkIjoiZWVlNTE1MjQ4YzE2OGEyOTBjZmJlNmUzMTQzOGVkOTMiLCJ1c2VySWQiOiI0MTY3NDI5OTMifQ==</vt:lpwstr>
  </property>
</Properties>
</file>