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EE6A1C">
      <w:pPr>
        <w:jc w:val="center"/>
        <w:rPr>
          <w:rFonts w:ascii="微软雅黑" w:hAnsi="微软雅黑" w:eastAsia="微软雅黑" w:cs="微软雅黑"/>
          <w:b/>
          <w:bCs/>
          <w:color w:val="auto"/>
          <w:sz w:val="30"/>
          <w:szCs w:val="30"/>
        </w:rPr>
      </w:pPr>
      <w:r>
        <w:rPr>
          <w:rFonts w:hint="eastAsia" w:ascii="微软雅黑" w:hAnsi="微软雅黑" w:eastAsia="微软雅黑" w:cs="微软雅黑"/>
          <w:b/>
          <w:bCs/>
          <w:color w:val="auto"/>
          <w:sz w:val="30"/>
          <w:szCs w:val="30"/>
          <w:lang w:eastAsia="zh-CN"/>
        </w:rPr>
        <w:t>多频振动排痰机</w:t>
      </w:r>
      <w:r>
        <w:rPr>
          <w:rFonts w:hint="eastAsia" w:ascii="微软雅黑" w:hAnsi="微软雅黑" w:eastAsia="微软雅黑" w:cs="微软雅黑"/>
          <w:b/>
          <w:bCs/>
          <w:color w:val="auto"/>
          <w:sz w:val="30"/>
          <w:szCs w:val="30"/>
        </w:rPr>
        <w:t>技术参数</w:t>
      </w:r>
    </w:p>
    <w:p w14:paraId="6C0B06E7">
      <w:pPr>
        <w:rPr>
          <w:rFonts w:ascii="微软雅黑" w:hAnsi="微软雅黑" w:eastAsia="微软雅黑" w:cs="微软雅黑"/>
          <w:color w:val="auto"/>
          <w:szCs w:val="21"/>
        </w:rPr>
      </w:pPr>
      <w:r>
        <w:rPr>
          <w:rFonts w:hint="eastAsia" w:ascii="微软雅黑" w:hAnsi="微软雅黑" w:eastAsia="微软雅黑" w:cs="微软雅黑"/>
          <w:color w:val="auto"/>
          <w:szCs w:val="21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color w:val="auto"/>
          <w:szCs w:val="21"/>
        </w:rPr>
        <w:t>、输出方式：单路输出，适用于</w:t>
      </w:r>
      <w:r>
        <w:rPr>
          <w:rFonts w:hint="eastAsia" w:ascii="微软雅黑" w:hAnsi="微软雅黑" w:eastAsia="微软雅黑" w:cs="微软雅黑"/>
          <w:color w:val="auto"/>
          <w:szCs w:val="21"/>
          <w:lang w:val="en-US" w:eastAsia="zh-CN"/>
        </w:rPr>
        <w:t>新生儿、</w:t>
      </w:r>
      <w:r>
        <w:rPr>
          <w:rFonts w:hint="eastAsia" w:ascii="微软雅黑" w:hAnsi="微软雅黑" w:eastAsia="微软雅黑" w:cs="微软雅黑"/>
          <w:color w:val="auto"/>
          <w:szCs w:val="21"/>
        </w:rPr>
        <w:t>儿童；</w:t>
      </w:r>
      <w:bookmarkStart w:id="0" w:name="_GoBack"/>
      <w:bookmarkEnd w:id="0"/>
    </w:p>
    <w:p w14:paraId="225A941F">
      <w:pPr>
        <w:spacing w:line="360" w:lineRule="auto"/>
        <w:rPr>
          <w:rFonts w:ascii="微软雅黑" w:hAnsi="微软雅黑" w:eastAsia="微软雅黑" w:cs="微软雅黑"/>
          <w:color w:val="auto"/>
          <w:szCs w:val="21"/>
        </w:rPr>
      </w:pPr>
      <w:r>
        <w:rPr>
          <w:rFonts w:hint="eastAsia" w:ascii="微软雅黑" w:hAnsi="微软雅黑" w:eastAsia="微软雅黑" w:cs="微软雅黑"/>
          <w:color w:val="auto"/>
          <w:szCs w:val="21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color w:val="auto"/>
          <w:szCs w:val="21"/>
        </w:rPr>
        <w:t>、显示方式：</w:t>
      </w:r>
      <w:r>
        <w:rPr>
          <w:rFonts w:hint="eastAsia" w:ascii="微软雅黑" w:hAnsi="微软雅黑" w:eastAsia="微软雅黑"/>
          <w:color w:val="auto"/>
          <w:szCs w:val="21"/>
        </w:rPr>
        <w:t>大屏幕液晶显示，中文菜单，按键</w:t>
      </w:r>
      <w:r>
        <w:rPr>
          <w:rFonts w:hint="eastAsia" w:ascii="微软雅黑" w:hAnsi="微软雅黑" w:eastAsia="微软雅黑" w:cs="微软雅黑"/>
          <w:color w:val="auto"/>
          <w:szCs w:val="21"/>
        </w:rPr>
        <w:t>式</w:t>
      </w:r>
      <w:r>
        <w:rPr>
          <w:rFonts w:hint="eastAsia" w:ascii="微软雅黑" w:hAnsi="微软雅黑" w:eastAsia="微软雅黑"/>
          <w:color w:val="auto"/>
          <w:szCs w:val="21"/>
        </w:rPr>
        <w:t>操作；</w:t>
      </w:r>
    </w:p>
    <w:p w14:paraId="7643EF57">
      <w:pPr>
        <w:spacing w:line="360" w:lineRule="auto"/>
        <w:rPr>
          <w:rFonts w:ascii="微软雅黑" w:hAnsi="微软雅黑" w:eastAsia="微软雅黑" w:cs="微软雅黑"/>
          <w:color w:val="auto"/>
          <w:szCs w:val="21"/>
        </w:rPr>
      </w:pPr>
      <w:r>
        <w:rPr>
          <w:rFonts w:hint="eastAsia" w:ascii="微软雅黑" w:hAnsi="微软雅黑" w:eastAsia="微软雅黑" w:cs="微软雅黑"/>
          <w:color w:val="auto"/>
          <w:szCs w:val="21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color w:val="auto"/>
          <w:szCs w:val="21"/>
        </w:rPr>
        <w:t>、</w:t>
      </w:r>
      <w:r>
        <w:rPr>
          <w:rFonts w:hint="eastAsia" w:ascii="微软雅黑" w:hAnsi="微软雅黑" w:eastAsia="微软雅黑"/>
          <w:color w:val="auto"/>
          <w:szCs w:val="21"/>
        </w:rPr>
        <w:t xml:space="preserve"> </w:t>
      </w:r>
      <w:r>
        <w:rPr>
          <w:rFonts w:hint="eastAsia" w:ascii="微软雅黑" w:hAnsi="微软雅黑" w:eastAsia="微软雅黑" w:cs="微软雅黑"/>
          <w:color w:val="auto"/>
          <w:szCs w:val="21"/>
        </w:rPr>
        <w:t>软轴长度：</w:t>
      </w:r>
      <w:r>
        <w:rPr>
          <w:rFonts w:hint="eastAsia" w:ascii="微软雅黑" w:hAnsi="微软雅黑" w:eastAsia="微软雅黑" w:cs="微软雅黑"/>
          <w:color w:val="auto"/>
          <w:szCs w:val="21"/>
          <w:lang w:val="en-US" w:eastAsia="zh-CN"/>
        </w:rPr>
        <w:t>≥</w:t>
      </w:r>
      <w:r>
        <w:rPr>
          <w:rFonts w:hint="eastAsia" w:ascii="微软雅黑" w:hAnsi="微软雅黑" w:eastAsia="微软雅黑" w:cs="微软雅黑"/>
          <w:color w:val="auto"/>
          <w:szCs w:val="21"/>
        </w:rPr>
        <w:t>1800mm</w:t>
      </w:r>
      <w:r>
        <w:rPr>
          <w:rFonts w:hint="eastAsia" w:ascii="微软雅黑" w:hAnsi="微软雅黑" w:eastAsia="微软雅黑" w:cs="微软雅黑"/>
          <w:color w:val="auto"/>
          <w:szCs w:val="21"/>
          <w:lang w:eastAsia="zh-CN"/>
        </w:rPr>
        <w:t>，</w:t>
      </w:r>
      <w:r>
        <w:rPr>
          <w:rFonts w:hint="eastAsia" w:ascii="微软雅黑" w:hAnsi="微软雅黑" w:eastAsia="微软雅黑" w:cs="微软雅黑"/>
          <w:color w:val="auto"/>
          <w:szCs w:val="21"/>
        </w:rPr>
        <w:t>可插拔软轴，便于清洁、消毒与更换；</w:t>
      </w:r>
    </w:p>
    <w:p w14:paraId="3CAD84FE">
      <w:pPr>
        <w:spacing w:line="360" w:lineRule="auto"/>
        <w:rPr>
          <w:rFonts w:ascii="微软雅黑" w:hAnsi="微软雅黑" w:eastAsia="微软雅黑" w:cs="微软雅黑"/>
          <w:color w:val="auto"/>
          <w:szCs w:val="21"/>
        </w:rPr>
      </w:pPr>
      <w:r>
        <w:rPr>
          <w:rFonts w:hint="eastAsia" w:ascii="微软雅黑" w:hAnsi="微软雅黑" w:eastAsia="微软雅黑" w:cs="微软雅黑"/>
          <w:color w:val="auto"/>
          <w:szCs w:val="21"/>
          <w:lang w:val="en-US" w:eastAsia="zh-CN"/>
        </w:rPr>
        <w:t>4</w:t>
      </w:r>
      <w:r>
        <w:rPr>
          <w:rFonts w:hint="eastAsia" w:ascii="微软雅黑" w:hAnsi="微软雅黑" w:eastAsia="微软雅黑" w:cs="微软雅黑"/>
          <w:color w:val="auto"/>
          <w:szCs w:val="21"/>
        </w:rPr>
        <w:t>、反馈控制电路：保持振动频率的实际输出值等同于设定值，穿透力强，效果显著；</w:t>
      </w:r>
    </w:p>
    <w:p w14:paraId="38ED837E">
      <w:pPr>
        <w:rPr>
          <w:rFonts w:ascii="微软雅黑" w:hAnsi="微软雅黑" w:eastAsia="微软雅黑" w:cs="微软雅黑"/>
          <w:color w:val="auto"/>
          <w:szCs w:val="21"/>
        </w:rPr>
      </w:pPr>
      <w:r>
        <w:rPr>
          <w:rFonts w:hint="eastAsia" w:ascii="微软雅黑" w:hAnsi="微软雅黑" w:eastAsia="微软雅黑" w:cs="微软雅黑"/>
          <w:color w:val="auto"/>
          <w:szCs w:val="21"/>
          <w:lang w:val="en-US" w:eastAsia="zh-CN"/>
        </w:rPr>
        <w:t>5</w:t>
      </w:r>
      <w:r>
        <w:rPr>
          <w:rFonts w:hint="eastAsia" w:ascii="微软雅黑" w:hAnsi="微软雅黑" w:eastAsia="微软雅黑" w:cs="微软雅黑"/>
          <w:color w:val="auto"/>
          <w:szCs w:val="21"/>
        </w:rPr>
        <w:t>、振幅：叩击头振幅不大于7mm;</w:t>
      </w:r>
    </w:p>
    <w:p w14:paraId="5311A964">
      <w:pPr>
        <w:rPr>
          <w:rFonts w:ascii="微软雅黑" w:hAnsi="微软雅黑" w:eastAsia="微软雅黑" w:cs="微软雅黑"/>
          <w:color w:val="auto"/>
          <w:szCs w:val="21"/>
        </w:rPr>
      </w:pPr>
      <w:r>
        <w:rPr>
          <w:rFonts w:hint="eastAsia" w:ascii="微软雅黑" w:hAnsi="微软雅黑" w:eastAsia="微软雅黑" w:cs="微软雅黑"/>
          <w:color w:val="auto"/>
          <w:szCs w:val="21"/>
          <w:lang w:val="en-US" w:eastAsia="zh-CN"/>
        </w:rPr>
        <w:t>6</w:t>
      </w:r>
      <w:r>
        <w:rPr>
          <w:rFonts w:hint="eastAsia" w:ascii="微软雅黑" w:hAnsi="微软雅黑" w:eastAsia="微软雅黑" w:cs="微软雅黑"/>
          <w:color w:val="auto"/>
          <w:szCs w:val="21"/>
        </w:rPr>
        <w:t>、噪音：设备正常工作状态下，噪声</w:t>
      </w:r>
      <w:r>
        <w:rPr>
          <w:rFonts w:hint="eastAsia" w:ascii="微软雅黑" w:hAnsi="微软雅黑" w:eastAsia="微软雅黑"/>
          <w:color w:val="auto"/>
          <w:szCs w:val="21"/>
        </w:rPr>
        <w:t>≤</w:t>
      </w:r>
      <w:r>
        <w:rPr>
          <w:rFonts w:hint="eastAsia" w:ascii="微软雅黑" w:hAnsi="微软雅黑" w:eastAsia="微软雅黑" w:cs="微软雅黑"/>
          <w:color w:val="auto"/>
          <w:szCs w:val="21"/>
        </w:rPr>
        <w:t>65dB(A) ；</w:t>
      </w:r>
    </w:p>
    <w:p w14:paraId="399893C1">
      <w:pPr>
        <w:spacing w:line="360" w:lineRule="auto"/>
        <w:rPr>
          <w:rFonts w:hint="eastAsia" w:ascii="微软雅黑" w:hAnsi="微软雅黑" w:eastAsia="微软雅黑" w:cs="微软雅黑"/>
          <w:color w:val="auto"/>
          <w:szCs w:val="21"/>
          <w:lang w:eastAsia="zh-CN"/>
        </w:rPr>
      </w:pPr>
      <w:r>
        <w:rPr>
          <w:rFonts w:hint="eastAsia" w:ascii="微软雅黑" w:hAnsi="微软雅黑" w:eastAsia="微软雅黑" w:cs="微软雅黑"/>
          <w:color w:val="auto"/>
          <w:szCs w:val="21"/>
          <w:lang w:val="en-US" w:eastAsia="zh-CN"/>
        </w:rPr>
        <w:t>7</w:t>
      </w:r>
      <w:r>
        <w:rPr>
          <w:rFonts w:hint="eastAsia" w:ascii="微软雅黑" w:hAnsi="微软雅黑" w:eastAsia="微软雅黑" w:cs="微软雅黑"/>
          <w:color w:val="auto"/>
          <w:szCs w:val="21"/>
        </w:rPr>
        <w:t xml:space="preserve">、工作模式： </w:t>
      </w:r>
      <w:r>
        <w:rPr>
          <w:rFonts w:hint="eastAsia" w:ascii="微软雅黑" w:hAnsi="微软雅黑" w:eastAsia="微软雅黑"/>
          <w:color w:val="auto"/>
          <w:szCs w:val="21"/>
        </w:rPr>
        <w:t>四挡自动模式</w:t>
      </w:r>
      <w:r>
        <w:rPr>
          <w:rFonts w:hint="eastAsia" w:ascii="微软雅黑" w:hAnsi="微软雅黑" w:eastAsia="微软雅黑"/>
          <w:color w:val="auto"/>
          <w:szCs w:val="21"/>
          <w:lang w:eastAsia="zh-CN"/>
        </w:rPr>
        <w:t>，一种</w:t>
      </w:r>
      <w:r>
        <w:rPr>
          <w:rFonts w:hint="eastAsia" w:ascii="微软雅黑" w:hAnsi="微软雅黑" w:eastAsia="微软雅黑"/>
          <w:color w:val="auto"/>
          <w:szCs w:val="21"/>
        </w:rPr>
        <w:t>手动模式</w:t>
      </w:r>
      <w:r>
        <w:rPr>
          <w:rFonts w:hint="eastAsia" w:ascii="微软雅黑" w:hAnsi="微软雅黑" w:eastAsia="微软雅黑"/>
          <w:color w:val="auto"/>
          <w:szCs w:val="21"/>
          <w:lang w:eastAsia="zh-CN"/>
        </w:rPr>
        <w:t>；</w:t>
      </w:r>
    </w:p>
    <w:p w14:paraId="36E31B5B">
      <w:pPr>
        <w:spacing w:line="500" w:lineRule="atLeast"/>
        <w:rPr>
          <w:rFonts w:hint="eastAsia" w:ascii="微软雅黑" w:hAnsi="微软雅黑" w:eastAsia="微软雅黑"/>
          <w:color w:val="auto"/>
          <w:szCs w:val="21"/>
        </w:rPr>
      </w:pPr>
      <w:r>
        <w:rPr>
          <w:rFonts w:hint="eastAsia" w:ascii="微软雅黑" w:hAnsi="微软雅黑" w:eastAsia="微软雅黑" w:cs="微软雅黑"/>
          <w:color w:val="auto"/>
          <w:szCs w:val="21"/>
          <w:lang w:val="en-US" w:eastAsia="zh-CN"/>
        </w:rPr>
        <w:t>8</w:t>
      </w:r>
      <w:r>
        <w:rPr>
          <w:rFonts w:hint="eastAsia" w:ascii="微软雅黑" w:hAnsi="微软雅黑" w:eastAsia="微软雅黑"/>
          <w:color w:val="auto"/>
          <w:szCs w:val="21"/>
        </w:rPr>
        <w:t>、定时功能：设置范围</w:t>
      </w:r>
      <w:r>
        <w:rPr>
          <w:rFonts w:hint="eastAsia" w:ascii="微软雅黑" w:hAnsi="微软雅黑" w:eastAsia="微软雅黑"/>
          <w:color w:val="auto"/>
          <w:szCs w:val="21"/>
        </w:rPr>
        <w:t>1min～</w:t>
      </w:r>
      <w:r>
        <w:rPr>
          <w:rFonts w:hint="eastAsia" w:ascii="微软雅黑" w:hAnsi="微软雅黑" w:eastAsia="微软雅黑"/>
          <w:color w:val="auto"/>
          <w:szCs w:val="21"/>
          <w:lang w:val="en-US" w:eastAsia="zh-CN"/>
        </w:rPr>
        <w:t>10</w:t>
      </w:r>
      <w:r>
        <w:rPr>
          <w:rFonts w:hint="eastAsia" w:ascii="微软雅黑" w:hAnsi="微软雅黑" w:eastAsia="微软雅黑"/>
          <w:color w:val="auto"/>
          <w:szCs w:val="21"/>
        </w:rPr>
        <w:t>min可调</w:t>
      </w:r>
      <w:r>
        <w:rPr>
          <w:rFonts w:hint="eastAsia" w:ascii="微软雅黑" w:hAnsi="微软雅黑" w:eastAsia="微软雅黑"/>
          <w:color w:val="auto"/>
          <w:szCs w:val="21"/>
        </w:rPr>
        <w:t>，步进值1min；</w:t>
      </w:r>
    </w:p>
    <w:p w14:paraId="262B29A9">
      <w:pPr>
        <w:spacing w:line="500" w:lineRule="atLeast"/>
        <w:rPr>
          <w:rFonts w:ascii="微软雅黑" w:hAnsi="微软雅黑" w:eastAsia="微软雅黑"/>
          <w:color w:val="auto"/>
          <w:szCs w:val="21"/>
        </w:rPr>
      </w:pPr>
      <w:r>
        <w:rPr>
          <w:rFonts w:hint="eastAsia" w:ascii="微软雅黑" w:hAnsi="微软雅黑" w:eastAsia="微软雅黑"/>
          <w:color w:val="auto"/>
          <w:szCs w:val="21"/>
          <w:lang w:val="en-US" w:eastAsia="zh-CN"/>
        </w:rPr>
        <w:t>9、</w:t>
      </w:r>
      <w:r>
        <w:rPr>
          <w:rFonts w:hint="eastAsia" w:ascii="微软雅黑" w:hAnsi="微软雅黑" w:eastAsia="微软雅黑"/>
          <w:color w:val="auto"/>
          <w:szCs w:val="21"/>
        </w:rPr>
        <w:t>频率范围：</w:t>
      </w:r>
      <w:r>
        <w:rPr>
          <w:rFonts w:hint="eastAsia" w:ascii="微软雅黑" w:hAnsi="微软雅黑" w:eastAsia="微软雅黑"/>
          <w:color w:val="auto"/>
          <w:szCs w:val="21"/>
          <w:lang w:val="en-US" w:eastAsia="zh-CN"/>
        </w:rPr>
        <w:t>8</w:t>
      </w:r>
      <w:r>
        <w:rPr>
          <w:rFonts w:hint="eastAsia" w:ascii="微软雅黑" w:hAnsi="微软雅黑" w:eastAsia="微软雅黑"/>
          <w:color w:val="auto"/>
          <w:szCs w:val="21"/>
        </w:rPr>
        <w:t>Hz～</w:t>
      </w:r>
      <w:r>
        <w:rPr>
          <w:rFonts w:hint="eastAsia" w:ascii="微软雅黑" w:hAnsi="微软雅黑" w:eastAsia="微软雅黑"/>
          <w:color w:val="auto"/>
          <w:szCs w:val="21"/>
          <w:lang w:val="en-US" w:eastAsia="zh-CN"/>
        </w:rPr>
        <w:t>12</w:t>
      </w:r>
      <w:r>
        <w:rPr>
          <w:rFonts w:hint="eastAsia" w:ascii="微软雅黑" w:hAnsi="微软雅黑" w:eastAsia="微软雅黑"/>
          <w:color w:val="auto"/>
          <w:szCs w:val="21"/>
        </w:rPr>
        <w:t>Hz可调；</w:t>
      </w:r>
    </w:p>
    <w:p w14:paraId="21CA638C">
      <w:pPr>
        <w:rPr>
          <w:rFonts w:hint="eastAsia" w:ascii="微软雅黑" w:hAnsi="微软雅黑" w:eastAsia="微软雅黑"/>
          <w:color w:val="auto"/>
          <w:szCs w:val="21"/>
          <w:lang w:eastAsia="zh-CN"/>
        </w:rPr>
      </w:pPr>
      <w:r>
        <w:rPr>
          <w:rFonts w:hint="eastAsia" w:ascii="微软雅黑" w:hAnsi="微软雅黑" w:eastAsia="微软雅黑"/>
          <w:color w:val="auto"/>
          <w:szCs w:val="21"/>
          <w:lang w:val="en-US" w:eastAsia="zh-CN"/>
        </w:rPr>
        <w:t>10</w:t>
      </w:r>
      <w:r>
        <w:rPr>
          <w:rFonts w:hint="eastAsia" w:ascii="微软雅黑" w:hAnsi="微软雅黑" w:eastAsia="微软雅黑"/>
          <w:color w:val="auto"/>
          <w:szCs w:val="21"/>
        </w:rPr>
        <w:t>、</w:t>
      </w:r>
      <w:r>
        <w:rPr>
          <w:rFonts w:hint="eastAsia" w:ascii="微软雅黑" w:hAnsi="微软雅黑" w:eastAsia="微软雅黑" w:cs="微软雅黑"/>
          <w:color w:val="auto"/>
          <w:szCs w:val="21"/>
          <w:lang w:val="en-US" w:eastAsia="zh-CN"/>
        </w:rPr>
        <w:t>新生儿、</w:t>
      </w:r>
      <w:r>
        <w:rPr>
          <w:rFonts w:hint="eastAsia" w:ascii="微软雅黑" w:hAnsi="微软雅黑" w:eastAsia="微软雅黑"/>
          <w:color w:val="auto"/>
          <w:szCs w:val="21"/>
        </w:rPr>
        <w:t>儿童型</w:t>
      </w:r>
      <w:r>
        <w:rPr>
          <w:rFonts w:hint="eastAsia" w:ascii="微软雅黑" w:hAnsi="微软雅黑" w:eastAsia="微软雅黑" w:cs="微软雅黑"/>
          <w:color w:val="auto"/>
          <w:szCs w:val="21"/>
        </w:rPr>
        <w:t>叩击头</w:t>
      </w:r>
      <w:r>
        <w:rPr>
          <w:rFonts w:hint="eastAsia" w:ascii="微软雅黑" w:hAnsi="微软雅黑" w:eastAsia="微软雅黑"/>
          <w:color w:val="auto"/>
          <w:szCs w:val="21"/>
        </w:rPr>
        <w:t>共</w:t>
      </w:r>
      <w:r>
        <w:rPr>
          <w:rFonts w:ascii="微软雅黑" w:hAnsi="微软雅黑" w:eastAsia="微软雅黑"/>
          <w:color w:val="auto"/>
          <w:szCs w:val="21"/>
        </w:rPr>
        <w:t>5</w:t>
      </w:r>
      <w:r>
        <w:rPr>
          <w:rFonts w:hint="eastAsia" w:ascii="微软雅黑" w:hAnsi="微软雅黑" w:eastAsia="微软雅黑"/>
          <w:color w:val="auto"/>
          <w:szCs w:val="21"/>
        </w:rPr>
        <w:t>个</w:t>
      </w:r>
      <w:r>
        <w:rPr>
          <w:rFonts w:hint="eastAsia" w:ascii="微软雅黑" w:hAnsi="微软雅黑" w:eastAsia="微软雅黑"/>
          <w:color w:val="auto"/>
          <w:szCs w:val="21"/>
          <w:lang w:eastAsia="zh-CN"/>
        </w:rPr>
        <w:t>；</w:t>
      </w:r>
    </w:p>
    <w:p w14:paraId="5FED514F">
      <w:pPr>
        <w:rPr>
          <w:rFonts w:hint="default" w:ascii="微软雅黑" w:hAnsi="微软雅黑" w:eastAsia="微软雅黑"/>
          <w:color w:val="auto"/>
          <w:szCs w:val="21"/>
          <w:lang w:val="en-US" w:eastAsia="zh-CN"/>
        </w:rPr>
      </w:pPr>
      <w:r>
        <w:rPr>
          <w:rFonts w:hint="eastAsia" w:ascii="微软雅黑" w:hAnsi="微软雅黑" w:eastAsia="微软雅黑"/>
          <w:color w:val="auto"/>
          <w:szCs w:val="21"/>
          <w:lang w:val="en-US" w:eastAsia="zh-CN"/>
        </w:rPr>
        <w:t xml:space="preserve">  使用年限长&gt;6年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C55157"/>
    <w:rsid w:val="000D0CBC"/>
    <w:rsid w:val="00174C71"/>
    <w:rsid w:val="001B1894"/>
    <w:rsid w:val="001E6B98"/>
    <w:rsid w:val="003330C4"/>
    <w:rsid w:val="00406D11"/>
    <w:rsid w:val="004E616D"/>
    <w:rsid w:val="004F3630"/>
    <w:rsid w:val="00517ED5"/>
    <w:rsid w:val="005A7BEC"/>
    <w:rsid w:val="00631BC4"/>
    <w:rsid w:val="0064475E"/>
    <w:rsid w:val="00681ADD"/>
    <w:rsid w:val="00723D0B"/>
    <w:rsid w:val="007E7BAC"/>
    <w:rsid w:val="00933A2E"/>
    <w:rsid w:val="00C815EE"/>
    <w:rsid w:val="00C8319C"/>
    <w:rsid w:val="00CD1A1D"/>
    <w:rsid w:val="00D059C3"/>
    <w:rsid w:val="00E34143"/>
    <w:rsid w:val="00EA2F93"/>
    <w:rsid w:val="00EB3019"/>
    <w:rsid w:val="00F42F30"/>
    <w:rsid w:val="00FF143B"/>
    <w:rsid w:val="037C1244"/>
    <w:rsid w:val="04B70785"/>
    <w:rsid w:val="0854278F"/>
    <w:rsid w:val="0CAF4438"/>
    <w:rsid w:val="11B901A4"/>
    <w:rsid w:val="16987E3E"/>
    <w:rsid w:val="19E018B5"/>
    <w:rsid w:val="232C0139"/>
    <w:rsid w:val="25F71903"/>
    <w:rsid w:val="281F4AAC"/>
    <w:rsid w:val="29C54E43"/>
    <w:rsid w:val="2A005D6D"/>
    <w:rsid w:val="2A475858"/>
    <w:rsid w:val="2B6A12BB"/>
    <w:rsid w:val="2CA24668"/>
    <w:rsid w:val="2F851E09"/>
    <w:rsid w:val="305F1B4D"/>
    <w:rsid w:val="31A11C5E"/>
    <w:rsid w:val="33F25C09"/>
    <w:rsid w:val="34BB3BE7"/>
    <w:rsid w:val="34EB693E"/>
    <w:rsid w:val="359A3628"/>
    <w:rsid w:val="36032F7B"/>
    <w:rsid w:val="37384EA6"/>
    <w:rsid w:val="38372BFD"/>
    <w:rsid w:val="39DE7402"/>
    <w:rsid w:val="3BEB0739"/>
    <w:rsid w:val="3D725E24"/>
    <w:rsid w:val="42652242"/>
    <w:rsid w:val="44252AAA"/>
    <w:rsid w:val="48C55157"/>
    <w:rsid w:val="4D333CEE"/>
    <w:rsid w:val="4D43606E"/>
    <w:rsid w:val="4FAE3B00"/>
    <w:rsid w:val="528950B6"/>
    <w:rsid w:val="54D07563"/>
    <w:rsid w:val="58050507"/>
    <w:rsid w:val="5A113973"/>
    <w:rsid w:val="5AAC50E0"/>
    <w:rsid w:val="5B926F50"/>
    <w:rsid w:val="5CEB6393"/>
    <w:rsid w:val="5E0314BA"/>
    <w:rsid w:val="5F634971"/>
    <w:rsid w:val="64151E40"/>
    <w:rsid w:val="65000502"/>
    <w:rsid w:val="66456D47"/>
    <w:rsid w:val="6AEB755E"/>
    <w:rsid w:val="6C69302A"/>
    <w:rsid w:val="6DF6559A"/>
    <w:rsid w:val="6E237F11"/>
    <w:rsid w:val="76985F62"/>
    <w:rsid w:val="7BD77DB7"/>
    <w:rsid w:val="7CBC28E2"/>
    <w:rsid w:val="7F55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nhideWhenUsed="0" w:uiPriority="99" w:semiHidden="0" w:name="index 1"/>
    <w:lsdException w:unhideWhenUsed="0" w:uiPriority="99" w:semiHidden="0" w:name="index 2"/>
    <w:lsdException w:unhideWhenUsed="0" w:uiPriority="99" w:semiHidden="0" w:name="index 3"/>
    <w:lsdException w:unhideWhenUsed="0" w:uiPriority="99" w:semiHidden="0" w:name="index 4"/>
    <w:lsdException w:unhideWhenUsed="0" w:uiPriority="99" w:semiHidden="0" w:name="index 5"/>
    <w:lsdException w:unhideWhenUsed="0" w:uiPriority="99" w:semiHidden="0" w:name="index 6"/>
    <w:lsdException w:unhideWhenUsed="0" w:uiPriority="99" w:semiHidden="0" w:name="index 7"/>
    <w:lsdException w:unhideWhenUsed="0" w:uiPriority="99" w:semiHidden="0" w:name="index 8"/>
    <w:lsdException w:unhideWhenUsed="0" w:uiPriority="99" w:semiHidden="0" w:name="index 9"/>
    <w:lsdException w:unhideWhenUsed="0" w:uiPriority="99" w:semiHidden="0" w:name="toc 1"/>
    <w:lsdException w:unhideWhenUsed="0" w:uiPriority="99" w:semiHidden="0" w:name="toc 2"/>
    <w:lsdException w:unhideWhenUsed="0" w:uiPriority="99" w:semiHidden="0" w:name="toc 3"/>
    <w:lsdException w:unhideWhenUsed="0" w:uiPriority="99" w:semiHidden="0" w:name="toc 4"/>
    <w:lsdException w:unhideWhenUsed="0" w:uiPriority="99" w:semiHidden="0" w:name="toc 5"/>
    <w:lsdException w:unhideWhenUsed="0" w:uiPriority="99" w:semiHidden="0" w:name="toc 6"/>
    <w:lsdException w:unhideWhenUsed="0" w:uiPriority="99" w:semiHidden="0" w:name="toc 7"/>
    <w:lsdException w:unhideWhenUsed="0" w:uiPriority="99" w:semiHidden="0" w:name="toc 8"/>
    <w:lsdException w:unhideWhenUsed="0" w:uiPriority="99" w:semiHidden="0" w:name="toc 9"/>
    <w:lsdException w:unhideWhenUsed="0" w:uiPriority="99" w:semiHidden="0" w:name="Normal Indent"/>
    <w:lsdException w:unhideWhenUsed="0" w:uiPriority="99" w:semiHidden="0" w:name="footnote text"/>
    <w:lsdException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99" w:semiHidden="0" w:name="index heading"/>
    <w:lsdException w:uiPriority="99" w:name="caption"/>
    <w:lsdException w:unhideWhenUsed="0" w:uiPriority="99" w:semiHidden="0" w:name="table of figures"/>
    <w:lsdException w:unhideWhenUsed="0" w:uiPriority="99" w:semiHidden="0" w:name="envelope address"/>
    <w:lsdException w:unhideWhenUsed="0" w:uiPriority="99" w:semiHidden="0" w:name="envelope return"/>
    <w:lsdException w:unhideWhenUsed="0" w:uiPriority="99" w:semiHidden="0" w:name="footnote reference"/>
    <w:lsdException w:unhideWhenUsed="0" w:uiPriority="99" w:semiHidden="0" w:name="annotation reference"/>
    <w:lsdException w:unhideWhenUsed="0" w:uiPriority="99" w:semiHidden="0" w:name="line number"/>
    <w:lsdException w:unhideWhenUsed="0" w:uiPriority="99" w:semiHidden="0" w:name="page number"/>
    <w:lsdException w:unhideWhenUsed="0" w:uiPriority="99" w:semiHidden="0" w:name="endnote reference"/>
    <w:lsdException w:unhideWhenUsed="0" w:uiPriority="99" w:semiHidden="0" w:name="endnote text"/>
    <w:lsdException w:unhideWhenUsed="0" w:uiPriority="99" w:semiHidden="0" w:name="table of authorities"/>
    <w:lsdException w:unhideWhenUsed="0" w:uiPriority="99" w:semiHidden="0" w:name="macro"/>
    <w:lsdException w:unhideWhenUsed="0" w:uiPriority="99" w:semiHidden="0" w:name="toa heading"/>
    <w:lsdException w:unhideWhenUsed="0" w:uiPriority="99" w:semiHidden="0" w:name="List"/>
    <w:lsdException w:unhideWhenUsed="0" w:uiPriority="99" w:semiHidden="0" w:name="List Bullet"/>
    <w:lsdException w:unhideWhenUsed="0" w:uiPriority="99" w:semiHidden="0" w:name="List Number"/>
    <w:lsdException w:unhideWhenUsed="0" w:uiPriority="99" w:semiHidden="0" w:name="List 2"/>
    <w:lsdException w:unhideWhenUsed="0" w:uiPriority="99" w:semiHidden="0" w:name="List 3"/>
    <w:lsdException w:unhideWhenUsed="0" w:uiPriority="99" w:semiHidden="0" w:name="List 4"/>
    <w:lsdException w:unhideWhenUsed="0" w:uiPriority="99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nhideWhenUsed="0" w:uiPriority="99" w:semiHidden="0" w:name="List Number 2"/>
    <w:lsdException w:unhideWhenUsed="0" w:uiPriority="99" w:semiHidden="0" w:name="List Number 3"/>
    <w:lsdException w:unhideWhenUsed="0" w:uiPriority="99" w:semiHidden="0" w:name="List Number 4"/>
    <w:lsdException w:unhideWhenUsed="0" w:uiPriority="99" w:semiHidden="0" w:name="List Number 5"/>
    <w:lsdException w:unhideWhenUsed="0" w:uiPriority="99" w:semiHidden="0" w:name="Title"/>
    <w:lsdException w:unhideWhenUsed="0" w:uiPriority="99" w:semiHidden="0" w:name="Closing"/>
    <w:lsdException w:unhideWhenUsed="0" w:uiPriority="99" w:semiHidden="0" w:name="Signature"/>
    <w:lsdException w:qFormat="1" w:uiPriority="1" w:name="Default Paragraph Font"/>
    <w:lsdException w:unhideWhenUsed="0" w:uiPriority="99" w:semiHidden="0" w:name="Body Text"/>
    <w:lsdException w:unhideWhenUsed="0" w:uiPriority="99" w:semiHidden="0" w:name="Body Text Indent"/>
    <w:lsdException w:unhideWhenUsed="0" w:uiPriority="99" w:semiHidden="0" w:name="List Continue"/>
    <w:lsdException w:unhideWhenUsed="0" w:uiPriority="99" w:semiHidden="0" w:name="List Continue 2"/>
    <w:lsdException w:unhideWhenUsed="0" w:uiPriority="99" w:semiHidden="0" w:name="List Continue 3"/>
    <w:lsdException w:unhideWhenUsed="0" w:uiPriority="99" w:semiHidden="0" w:name="List Continue 4"/>
    <w:lsdException w:unhideWhenUsed="0" w:uiPriority="99" w:semiHidden="0" w:name="List Continue 5"/>
    <w:lsdException w:unhideWhenUsed="0" w:uiPriority="99" w:semiHidden="0" w:name="Message Header"/>
    <w:lsdException w:unhideWhenUsed="0" w:uiPriority="99" w:semiHidden="0" w:name="Subtitle"/>
    <w:lsdException w:unhideWhenUsed="0" w:uiPriority="99" w:semiHidden="0" w:name="Salutation"/>
    <w:lsdException w:unhideWhenUsed="0" w:uiPriority="99" w:semiHidden="0" w:name="Date"/>
    <w:lsdException w:unhideWhenUsed="0" w:uiPriority="99" w:semiHidden="0" w:name="Body Text First Indent"/>
    <w:lsdException w:unhideWhenUsed="0" w:uiPriority="99" w:semiHidden="0" w:name="Body Text First Indent 2"/>
    <w:lsdException w:unhideWhenUsed="0" w:uiPriority="99" w:semiHidden="0" w:name="Note Heading"/>
    <w:lsdException w:unhideWhenUsed="0" w:uiPriority="99" w:semiHidden="0" w:name="Body Text 2"/>
    <w:lsdException w:unhideWhenUsed="0" w:uiPriority="99" w:semiHidden="0" w:name="Body Text 3"/>
    <w:lsdException w:unhideWhenUsed="0" w:uiPriority="99" w:semiHidden="0" w:name="Body Text Indent 2"/>
    <w:lsdException w:unhideWhenUsed="0" w:uiPriority="99" w:semiHidden="0" w:name="Body Text Indent 3"/>
    <w:lsdException w:unhideWhenUsed="0" w:uiPriority="99" w:semiHidden="0" w:name="Block Text"/>
    <w:lsdException w:unhideWhenUsed="0" w:uiPriority="99" w:semiHidden="0" w:name="Hyperlink"/>
    <w:lsdException w:unhideWhenUsed="0" w:uiPriority="99" w:semiHidden="0" w:name="FollowedHyperlink"/>
    <w:lsdException w:unhideWhenUsed="0" w:uiPriority="99" w:semiHidden="0" w:name="Strong"/>
    <w:lsdException w:unhideWhenUsed="0" w:uiPriority="99" w:semiHidden="0" w:name="Emphasis"/>
    <w:lsdException w:unhideWhenUsed="0" w:uiPriority="99" w:semiHidden="0" w:name="Document Map"/>
    <w:lsdException w:unhideWhenUsed="0" w:uiPriority="99" w:semiHidden="0" w:name="Plain Text"/>
    <w:lsdException w:unhideWhenUsed="0" w:uiPriority="99" w:semiHidden="0" w:name="E-mail Signature"/>
    <w:lsdException w:unhideWhenUsed="0" w:uiPriority="99" w:semiHidden="0" w:name="Normal (Web)"/>
    <w:lsdException w:unhideWhenUsed="0" w:uiPriority="99" w:semiHidden="0" w:name="HTML Acronym"/>
    <w:lsdException w:unhideWhenUsed="0" w:uiPriority="99" w:semiHidden="0" w:name="HTML Address"/>
    <w:lsdException w:unhideWhenUsed="0" w:uiPriority="99" w:semiHidden="0" w:name="HTML Cite"/>
    <w:lsdException w:unhideWhenUsed="0" w:uiPriority="99" w:semiHidden="0" w:name="HTML Code"/>
    <w:lsdException w:unhideWhenUsed="0" w:uiPriority="99" w:semiHidden="0" w:name="HTML Definition"/>
    <w:lsdException w:unhideWhenUsed="0" w:uiPriority="99" w:semiHidden="0" w:name="HTML Keyboard"/>
    <w:lsdException w:unhideWhenUsed="0" w:uiPriority="99" w:semiHidden="0" w:name="HTML Preformatted"/>
    <w:lsdException w:unhideWhenUsed="0" w:uiPriority="99" w:semiHidden="0" w:name="HTML Sample"/>
    <w:lsdException w:unhideWhenUsed="0" w:uiPriority="99" w:semiHidden="0" w:name="HTML Typewriter"/>
    <w:lsdException w:unhideWhenUsed="0" w:uiPriority="99" w:semiHidden="0" w:name="HTML Variable"/>
    <w:lsdException w:qFormat="1" w:uiPriority="99" w:name="Normal Table"/>
    <w:lsdException w:unhideWhenUsed="0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237</Words>
  <Characters>268</Characters>
  <Lines>9</Lines>
  <Paragraphs>2</Paragraphs>
  <TotalTime>1</TotalTime>
  <ScaleCrop>false</ScaleCrop>
  <LinksUpToDate>false</LinksUpToDate>
  <CharactersWithSpaces>273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2020-09-23T01:36:00Z</dcterms:created>
  <dc:creator>Administrator</dc:creator>
  <cp:lastModifiedBy>Administrator</cp:lastModifiedBy>
  <dcterms:modified xsi:type="dcterms:W3CDTF">2026-07-01T09:41:03Z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4D2AC91AA45F4F1594B7A2F80F7601FF</vt:lpwstr>
  </property>
  <property fmtid="{D5CDD505-2E9C-101B-9397-08002B2CF9AE}" pid="4" name="KSOTemplateDocerSaveRecord">
    <vt:lpwstr>eyJoZGlkIjoiMjU5MjE4YzA4NDIzZmM3NDYwMmM1MTcxMjc0NGVkMjQiLCJ1c2VySWQiOiIzNTQ5MjI5MzAifQ==</vt:lpwstr>
  </property>
</Properties>
</file>