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432B8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眼科手术显微镜技术参数</w:t>
      </w:r>
    </w:p>
    <w:p w14:paraId="15CADE1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目镜放大倍率：≥12.5X</w:t>
      </w:r>
    </w:p>
    <w:p w14:paraId="00EA5D1A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放大倍率变化：电动连续变倍</w:t>
      </w:r>
    </w:p>
    <w:p w14:paraId="53CC0E09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物镜工作距离：≥200mm</w:t>
      </w:r>
    </w:p>
    <w:p w14:paraId="286E36B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目镜屈光补偿范围：≥±5D</w:t>
      </w:r>
    </w:p>
    <w:p w14:paraId="2B4D48B2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瞳距调节范围：≥50mm</w:t>
      </w:r>
    </w:p>
    <w:p w14:paraId="514EF2D0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放大倍率：≥20x</w:t>
      </w:r>
    </w:p>
    <w:p w14:paraId="71D46A25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调焦方式：电动调焦</w:t>
      </w:r>
    </w:p>
    <w:p w14:paraId="26C27D14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目镜角度：可调</w:t>
      </w:r>
    </w:p>
    <w:p w14:paraId="4564BC85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物镜角度：可调</w:t>
      </w:r>
    </w:p>
    <w:p w14:paraId="75140383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镜头：双人双目镜头</w:t>
      </w:r>
    </w:p>
    <w:p w14:paraId="5E88C476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X/Y移动范围：≥50x50mm</w:t>
      </w:r>
    </w:p>
    <w:p w14:paraId="2295E38C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光学系统：复消色差光学技术</w:t>
      </w:r>
    </w:p>
    <w:p w14:paraId="53E13EC0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光源：卤素灯或LED灯</w:t>
      </w:r>
    </w:p>
    <w:p w14:paraId="54575BE9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照明传输方式：冷光源光纤传导</w:t>
      </w:r>
    </w:p>
    <w:p w14:paraId="6ECC60B0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黄斑保护照明装置：具有</w:t>
      </w:r>
    </w:p>
    <w:p w14:paraId="08FAF695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术中备用光源：具有</w:t>
      </w:r>
    </w:p>
    <w:p w14:paraId="26334403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助手镜：独立变倍</w:t>
      </w:r>
    </w:p>
    <w:p w14:paraId="26436B81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分光器：具有</w:t>
      </w:r>
    </w:p>
    <w:p w14:paraId="0EC050F1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控制脚踏：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多功能防水脚踏</w:t>
      </w:r>
    </w:p>
    <w:p w14:paraId="03197CE7">
      <w:pPr>
        <w:widowControl/>
        <w:numPr>
          <w:ilvl w:val="0"/>
          <w:numId w:val="1"/>
        </w:numPr>
        <w:tabs>
          <w:tab w:val="left" w:pos="589"/>
        </w:tabs>
        <w:spacing w:line="360" w:lineRule="auto"/>
        <w:ind w:left="425" w:leftChars="0" w:hanging="425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支架类型：阻尼锁系统或电磁锁系统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507279"/>
    <w:multiLevelType w:val="singleLevel"/>
    <w:tmpl w:val="FF50727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5EB0DC"/>
    <w:rsid w:val="0AE778EA"/>
    <w:rsid w:val="17C54C20"/>
    <w:rsid w:val="1BB316D9"/>
    <w:rsid w:val="20740E41"/>
    <w:rsid w:val="22433200"/>
    <w:rsid w:val="2DEA056F"/>
    <w:rsid w:val="31F14A27"/>
    <w:rsid w:val="3A4C30A7"/>
    <w:rsid w:val="3BA5D23B"/>
    <w:rsid w:val="4DD9596A"/>
    <w:rsid w:val="570F30D6"/>
    <w:rsid w:val="5CA27C6A"/>
    <w:rsid w:val="65F32F06"/>
    <w:rsid w:val="6B015053"/>
    <w:rsid w:val="712D267F"/>
    <w:rsid w:val="712E5F90"/>
    <w:rsid w:val="77293632"/>
    <w:rsid w:val="7F5EB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249</Characters>
  <Lines>0</Lines>
  <Paragraphs>0</Paragraphs>
  <TotalTime>33</TotalTime>
  <ScaleCrop>false</ScaleCrop>
  <LinksUpToDate>false</LinksUpToDate>
  <CharactersWithSpaces>249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2023-11-30T22:10:00Z</dcterms:created>
  <dc:creator>奋斗</dc:creator>
  <cp:lastModifiedBy>师卫华</cp:lastModifiedBy>
  <dcterms:modified xsi:type="dcterms:W3CDTF">2026-06-24T11:44:06Z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E114A2794AA14EBFEC0D3869B0C7DE81_43</vt:lpwstr>
  </property>
  <property fmtid="{D5CDD505-2E9C-101B-9397-08002B2CF9AE}" pid="4" name="KSOTemplateDocerSaveRecord">
    <vt:lpwstr>eyJoZGlkIjoiYWMxOGFkMjNhOGZhNDExMzdlZjBjNTlhN2IyMTg2ZjIiLCJ1c2VySWQiOiI0NDA5NzQxNjAifQ==</vt:lpwstr>
  </property>
</Properties>
</file>