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BE8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汝南县水利局采购2026年汝南县农村供水能力保障及管网连通工程施工单位项目变更公告</w:t>
      </w:r>
    </w:p>
    <w:p w14:paraId="14E918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一、项目基本情况</w:t>
      </w:r>
    </w:p>
    <w:p w14:paraId="79D508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原公告的采购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项目编号：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汝磋商[2026]65号</w:t>
      </w:r>
    </w:p>
    <w:p w14:paraId="7C5B2F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原公告的采购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项目名称：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汝南县水利局采购2026年汝南县农村供水能力保障及管网连通工程施工单位项目</w:t>
      </w:r>
    </w:p>
    <w:p w14:paraId="08C13F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3、首次公告日期及发布媒介：2026年08月21日、《河南省政府采购网》、《驻马店市公共资源电子交易平台》</w:t>
      </w:r>
    </w:p>
    <w:p w14:paraId="232FE0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4、原响应文件提交截止时间：2026年09月04日09时00分（北京时间）</w:t>
      </w:r>
    </w:p>
    <w:p w14:paraId="1666F1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二、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更正信息</w:t>
      </w:r>
    </w:p>
    <w:p w14:paraId="633598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1、更正事项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：采购公告 采购文件</w:t>
      </w:r>
    </w:p>
    <w:p w14:paraId="35380B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420" w:leftChars="200" w:right="0" w:firstLine="0" w:firstLineChars="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2、原文件获取时间：2026年08月24日-2026年08月28日（北京时间）</w:t>
      </w:r>
    </w:p>
    <w:p w14:paraId="19AB4C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420" w:leftChars="200" w:right="0" w:firstLine="0" w:firstLineChars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文件获取截止时间变更为：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2026年08月28日（北京时间）</w:t>
      </w:r>
    </w:p>
    <w:p w14:paraId="018882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420" w:leftChars="200" w:right="0" w:firstLine="0" w:firstLineChars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3、原开标时间：2026年09月04日09时00分（北京时间）</w:t>
      </w:r>
    </w:p>
    <w:p w14:paraId="5C5874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420" w:leftChars="200" w:right="0" w:firstLine="0" w:firstLineChars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开标时间变更为：2026年09月0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9</w:t>
      </w: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日09时00分（北京时间）</w:t>
      </w:r>
      <w:bookmarkStart w:id="0" w:name="_GoBack"/>
      <w:bookmarkEnd w:id="0"/>
    </w:p>
    <w:p w14:paraId="07C067E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420" w:leftChars="200" w:right="0" w:firstLine="0" w:firstLineChars="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原采购信息内容</w:t>
      </w:r>
    </w:p>
    <w:p w14:paraId="2C9E5837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Chars="200" w:right="0" w:rightChars="0" w:firstLine="420" w:firstLineChars="20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工程量清单</w:t>
      </w:r>
    </w:p>
    <w:p w14:paraId="733B7EC7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840" w:leftChars="200" w:right="0" w:rightChars="0" w:hanging="420" w:hangingChars="200"/>
        <w:jc w:val="left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变更为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工程量清单（变更后）</w:t>
      </w:r>
    </w:p>
    <w:p w14:paraId="79BC135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840" w:leftChars="200" w:right="0" w:rightChars="0" w:hanging="420" w:hangingChars="200"/>
        <w:jc w:val="left"/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5、更正日期：</w:t>
      </w: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2026年09月0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</w:t>
      </w: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日</w:t>
      </w:r>
    </w:p>
    <w:p w14:paraId="63ECED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三、其他补充事宜</w:t>
      </w:r>
    </w:p>
    <w:p w14:paraId="3ED124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1、除以上描述外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其它内容不变，请投标人重新下载答疑澄清文件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及变更后的对应标包工程量清单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，由此给各投标人带来的不便敬请谅解。</w:t>
      </w:r>
    </w:p>
    <w:p w14:paraId="1505B6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本次变更公告在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《河南省政府采购网》、《驻马店市公共资源电子交易平台》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同时发布。</w:t>
      </w:r>
    </w:p>
    <w:p w14:paraId="1D3665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四、联系方式</w:t>
      </w:r>
    </w:p>
    <w:p w14:paraId="516A3B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1.采购人信息</w:t>
      </w:r>
    </w:p>
    <w:p w14:paraId="447F3F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名称：汝南县水利局  </w:t>
      </w:r>
    </w:p>
    <w:p w14:paraId="63F808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地址：汝南县行政新区  </w:t>
      </w:r>
    </w:p>
    <w:p w14:paraId="513F97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联系人：潘堃</w:t>
      </w:r>
    </w:p>
    <w:p w14:paraId="5F0C0D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联系方式：0396-8022662</w:t>
      </w:r>
    </w:p>
    <w:p w14:paraId="69F70D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2.采购代理机构信息</w:t>
      </w:r>
    </w:p>
    <w:p w14:paraId="0F606D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名称：汝南县城投丰达全过程管理有限公司 </w:t>
      </w:r>
    </w:p>
    <w:p w14:paraId="6E647D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地址：河南省驻马店市汝南县梁祝大道与南海大道交叉口南200米23号</w:t>
      </w:r>
    </w:p>
    <w:p w14:paraId="4A62DE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联系人：李佳欣</w:t>
      </w:r>
    </w:p>
    <w:p w14:paraId="222A6D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联系方式：18338575333</w:t>
      </w:r>
    </w:p>
    <w:p w14:paraId="424047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3.项目联系方式</w:t>
      </w:r>
    </w:p>
    <w:p w14:paraId="3A340B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项目联系人：潘堃</w:t>
      </w:r>
    </w:p>
    <w:p w14:paraId="515CE5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2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联系方式：0396-8022662</w:t>
      </w:r>
    </w:p>
    <w:sectPr>
      <w:pgSz w:w="11906" w:h="16838"/>
      <w:pgMar w:top="1270" w:right="1633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F1263"/>
    <w:multiLevelType w:val="singleLevel"/>
    <w:tmpl w:val="196F1263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037FA"/>
    <w:rsid w:val="028916DF"/>
    <w:rsid w:val="035148F2"/>
    <w:rsid w:val="064E336B"/>
    <w:rsid w:val="0D2C7836"/>
    <w:rsid w:val="12555A81"/>
    <w:rsid w:val="145919A1"/>
    <w:rsid w:val="14C11B73"/>
    <w:rsid w:val="180513B0"/>
    <w:rsid w:val="1C8C6544"/>
    <w:rsid w:val="1F3233D2"/>
    <w:rsid w:val="23B4085A"/>
    <w:rsid w:val="245B6CCF"/>
    <w:rsid w:val="25795E86"/>
    <w:rsid w:val="26EA00EF"/>
    <w:rsid w:val="2A067935"/>
    <w:rsid w:val="329037FA"/>
    <w:rsid w:val="34E73EBF"/>
    <w:rsid w:val="42F56341"/>
    <w:rsid w:val="441647C1"/>
    <w:rsid w:val="45833790"/>
    <w:rsid w:val="46B4048E"/>
    <w:rsid w:val="536C61AC"/>
    <w:rsid w:val="5A81078E"/>
    <w:rsid w:val="5BAD55B3"/>
    <w:rsid w:val="5CFA4828"/>
    <w:rsid w:val="5DD010E5"/>
    <w:rsid w:val="622F58B0"/>
    <w:rsid w:val="641C6E32"/>
    <w:rsid w:val="64E42046"/>
    <w:rsid w:val="67B57CC9"/>
    <w:rsid w:val="6832121D"/>
    <w:rsid w:val="6B8E2D0B"/>
    <w:rsid w:val="6C0B435C"/>
    <w:rsid w:val="704E0CBB"/>
    <w:rsid w:val="735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</w:rPr>
  </w:style>
  <w:style w:type="paragraph" w:styleId="3">
    <w:name w:val="Body Text Indent 2"/>
    <w:basedOn w:val="1"/>
    <w:qFormat/>
    <w:uiPriority w:val="0"/>
    <w:pPr>
      <w:ind w:firstLine="439" w:firstLineChars="200"/>
    </w:pPr>
    <w:rPr>
      <w:rFonts w:ascii="仿宋_GB2312" w:eastAsia="仿宋_GB2312"/>
      <w:color w:val="000000"/>
      <w:sz w:val="24"/>
      <w:szCs w:val="30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hint="default" w:ascii="monospace" w:hAnsi="monospace" w:eastAsia="monospace" w:cs="monospace"/>
    </w:rPr>
  </w:style>
  <w:style w:type="character" w:customStyle="1" w:styleId="19">
    <w:name w:val="esdskipcrossnaventer"/>
    <w:basedOn w:val="6"/>
    <w:qFormat/>
    <w:uiPriority w:val="0"/>
    <w:rPr>
      <w:color w:val="FFFFFF"/>
      <w:sz w:val="16"/>
      <w:szCs w:val="16"/>
      <w:shd w:val="clear" w:fill="2A6EB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834</Words>
  <Characters>930</Characters>
  <Lines>0</Lines>
  <Paragraphs>0</Paragraphs>
  <TotalTime>4</TotalTime>
  <ScaleCrop>false</ScaleCrop>
  <LinksUpToDate>false</LinksUpToDate>
  <CharactersWithSpaces>972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2025-08-29T01:11:00Z</dcterms:created>
  <dc:creator>Administrator</dc:creator>
  <cp:lastModifiedBy>河南丰达</cp:lastModifiedBy>
  <dcterms:modified xsi:type="dcterms:W3CDTF">2026-09-01T04:05:08Z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56825D7ED4794DF8B27EDB8FED321A95_13</vt:lpwstr>
  </property>
  <property fmtid="{D5CDD505-2E9C-101B-9397-08002B2CF9AE}" pid="4" name="KSOTemplateDocerSaveRecord">
    <vt:lpwstr>eyJoZGlkIjoiNzZlNDIwYjNiZGQ4ZTllNzZlYWQ1ZDcwNzFhZWI0ZjMiLCJ1c2VySWQiOiIxMjE3MDg2MTA3In0=</vt:lpwstr>
  </property>
</Properties>
</file>