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lang w:val="en-US"/>
        </w:rPr>
      </w:pPr>
    </w:p>
    <w:p>
      <w:pPr>
        <w:rPr>
          <w:sz w:val="24"/>
          <w:szCs w:val="24"/>
          <w:lang w:val="en-US"/>
        </w:rPr>
      </w:pPr>
    </w:p>
    <w:p>
      <w:pPr>
        <w:rPr>
          <w:sz w:val="24"/>
          <w:szCs w:val="24"/>
          <w:lang w:val="en-US"/>
        </w:rPr>
      </w:pPr>
    </w:p>
    <w:p>
      <w:pPr>
        <w:rPr>
          <w:sz w:val="24"/>
          <w:szCs w:val="24"/>
          <w:lang w:val="en-US"/>
        </w:rPr>
      </w:pPr>
    </w:p>
    <w:p>
      <w:pPr>
        <w:spacing w:line="360" w:lineRule="auto"/>
        <w:jc w:val="center"/>
        <w:rPr>
          <w:rFonts w:hint="eastAsia" w:eastAsia="宋体"/>
          <w:b/>
          <w:bCs/>
          <w:sz w:val="44"/>
          <w:szCs w:val="44"/>
          <w:lang w:eastAsia="zh-CN"/>
        </w:rPr>
      </w:pPr>
      <w:bookmarkStart w:id="0" w:name="_Hlk45355007"/>
      <w:r>
        <w:rPr>
          <w:rFonts w:hint="eastAsia"/>
          <w:b/>
          <w:bCs/>
          <w:sz w:val="44"/>
          <w:szCs w:val="44"/>
          <w:lang w:val="en-US" w:eastAsia="zh-CN"/>
        </w:rPr>
        <w:t>固始县2022年污水处理厂（三座）药剂采购项目</w:t>
      </w:r>
    </w:p>
    <w:bookmarkEnd w:id="0"/>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spacing w:before="168"/>
        <w:ind w:right="299"/>
        <w:jc w:val="center"/>
        <w:rPr>
          <w:b/>
          <w:bCs/>
          <w:sz w:val="96"/>
          <w:szCs w:val="96"/>
        </w:rPr>
      </w:pPr>
      <w:r>
        <w:rPr>
          <w:rFonts w:hint="eastAsia"/>
          <w:b/>
          <w:bCs/>
          <w:sz w:val="96"/>
          <w:szCs w:val="96"/>
        </w:rPr>
        <w:t>招标</w:t>
      </w:r>
      <w:r>
        <w:rPr>
          <w:b/>
          <w:bCs/>
          <w:sz w:val="96"/>
          <w:szCs w:val="96"/>
        </w:rPr>
        <w:t>文件</w:t>
      </w:r>
    </w:p>
    <w:p>
      <w:pPr>
        <w:rPr>
          <w:sz w:val="24"/>
          <w:szCs w:val="24"/>
          <w:lang w:val="en-US"/>
        </w:rPr>
      </w:pPr>
    </w:p>
    <w:p>
      <w:pPr>
        <w:jc w:val="center"/>
        <w:rPr>
          <w:rFonts w:hint="eastAsia" w:eastAsia="宋体"/>
          <w:b/>
          <w:bCs/>
          <w:color w:val="auto"/>
          <w:sz w:val="36"/>
          <w:szCs w:val="36"/>
          <w:lang w:val="en-US" w:eastAsia="zh-CN"/>
        </w:rPr>
      </w:pPr>
      <w:r>
        <w:rPr>
          <w:rFonts w:hint="eastAsia"/>
          <w:b/>
          <w:bCs/>
          <w:color w:val="auto"/>
          <w:sz w:val="36"/>
          <w:szCs w:val="36"/>
          <w:lang w:val="en-US" w:eastAsia="zh-CN"/>
        </w:rPr>
        <w:t>GCGZ-2022-106</w:t>
      </w: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bidi w:val="0"/>
        <w:rPr>
          <w:color w:val="auto"/>
          <w:lang w:val="en-US"/>
        </w:rPr>
      </w:pPr>
    </w:p>
    <w:p>
      <w:pPr>
        <w:tabs>
          <w:tab w:val="left" w:pos="2590"/>
        </w:tabs>
        <w:spacing w:line="360" w:lineRule="auto"/>
        <w:ind w:right="294" w:firstLine="643" w:firstLineChars="200"/>
        <w:rPr>
          <w:b/>
          <w:bCs/>
          <w:sz w:val="32"/>
          <w:szCs w:val="24"/>
          <w:lang w:val="en-US"/>
        </w:rPr>
      </w:pPr>
      <w:r>
        <w:rPr>
          <w:rFonts w:hint="eastAsia"/>
          <w:b/>
          <w:bCs/>
          <w:sz w:val="32"/>
          <w:szCs w:val="24"/>
          <w:lang w:val="en-US"/>
        </w:rPr>
        <w:t>采购单位：</w:t>
      </w:r>
      <w:bookmarkStart w:id="1" w:name="_Hlk45356445"/>
      <w:r>
        <w:rPr>
          <w:rFonts w:hint="eastAsia"/>
          <w:b/>
          <w:bCs/>
          <w:sz w:val="32"/>
          <w:szCs w:val="24"/>
          <w:lang w:val="en-US"/>
        </w:rPr>
        <w:t>固始县城市公用事业服务中心</w:t>
      </w:r>
      <w:bookmarkEnd w:id="1"/>
    </w:p>
    <w:p>
      <w:pPr>
        <w:tabs>
          <w:tab w:val="left" w:pos="2590"/>
        </w:tabs>
        <w:spacing w:line="360" w:lineRule="auto"/>
        <w:ind w:right="294" w:firstLine="643" w:firstLineChars="200"/>
        <w:rPr>
          <w:b/>
          <w:bCs/>
          <w:sz w:val="32"/>
          <w:szCs w:val="24"/>
          <w:lang w:val="en-US"/>
        </w:rPr>
      </w:pPr>
      <w:r>
        <w:rPr>
          <w:rFonts w:hint="eastAsia"/>
          <w:b/>
          <w:bCs/>
          <w:sz w:val="32"/>
          <w:szCs w:val="24"/>
          <w:lang w:val="en-US"/>
        </w:rPr>
        <w:t>代理机构：</w:t>
      </w:r>
      <w:bookmarkStart w:id="2" w:name="_Hlk45356477"/>
      <w:r>
        <w:rPr>
          <w:rFonts w:hint="eastAsia"/>
          <w:b/>
          <w:bCs/>
          <w:sz w:val="32"/>
          <w:szCs w:val="24"/>
          <w:lang w:val="en-US"/>
        </w:rPr>
        <w:t>北京天达中远建设工程招投标咨询有限公司</w:t>
      </w:r>
      <w:bookmarkEnd w:id="2"/>
    </w:p>
    <w:p>
      <w:pPr>
        <w:tabs>
          <w:tab w:val="left" w:pos="2590"/>
        </w:tabs>
        <w:spacing w:line="360" w:lineRule="auto"/>
        <w:ind w:right="294" w:firstLine="643" w:firstLineChars="200"/>
        <w:rPr>
          <w:b/>
          <w:bCs/>
          <w:sz w:val="32"/>
          <w:szCs w:val="24"/>
          <w:lang w:val="en-US"/>
        </w:rPr>
      </w:pPr>
      <w:r>
        <w:rPr>
          <w:rFonts w:hint="eastAsia"/>
          <w:b/>
          <w:bCs/>
          <w:sz w:val="32"/>
          <w:szCs w:val="24"/>
          <w:lang w:val="en-US"/>
        </w:rPr>
        <w:t>日    期：202</w:t>
      </w:r>
      <w:r>
        <w:rPr>
          <w:rFonts w:hint="eastAsia"/>
          <w:b/>
          <w:bCs/>
          <w:sz w:val="32"/>
          <w:szCs w:val="24"/>
          <w:lang w:val="en-US" w:eastAsia="zh-CN"/>
        </w:rPr>
        <w:t>2</w:t>
      </w:r>
      <w:r>
        <w:rPr>
          <w:rFonts w:hint="eastAsia"/>
          <w:b/>
          <w:bCs/>
          <w:sz w:val="32"/>
          <w:szCs w:val="24"/>
          <w:lang w:val="en-US"/>
        </w:rPr>
        <w:t>年</w:t>
      </w:r>
      <w:r>
        <w:rPr>
          <w:rFonts w:hint="eastAsia"/>
          <w:b/>
          <w:bCs/>
          <w:sz w:val="32"/>
          <w:szCs w:val="24"/>
          <w:lang w:val="en-US" w:eastAsia="zh-CN"/>
        </w:rPr>
        <w:t>10</w:t>
      </w:r>
      <w:r>
        <w:rPr>
          <w:rFonts w:hint="eastAsia"/>
          <w:b/>
          <w:bCs/>
          <w:sz w:val="32"/>
          <w:szCs w:val="24"/>
          <w:lang w:val="en-US"/>
        </w:rPr>
        <w:t>月</w:t>
      </w:r>
    </w:p>
    <w:p>
      <w:pPr>
        <w:rPr>
          <w:lang w:val="en-US"/>
        </w:rPr>
      </w:pPr>
      <w:r>
        <w:rPr>
          <w:lang w:val="en-US"/>
        </w:rPr>
        <w:br w:type="page"/>
      </w:r>
    </w:p>
    <w:sdt>
      <w:sdtPr>
        <w:rPr>
          <w:sz w:val="48"/>
          <w:szCs w:val="48"/>
        </w:rPr>
        <w:id w:val="-1951012309"/>
        <w:docPartObj>
          <w:docPartGallery w:val="Table of Contents"/>
          <w:docPartUnique/>
        </w:docPartObj>
      </w:sdtPr>
      <w:sdtEndPr>
        <w:rPr>
          <w:b/>
          <w:bCs/>
          <w:sz w:val="22"/>
          <w:szCs w:val="22"/>
        </w:rPr>
      </w:sdtEndPr>
      <w:sdtContent>
        <w:p>
          <w:pPr>
            <w:jc w:val="center"/>
            <w:rPr>
              <w:sz w:val="48"/>
              <w:szCs w:val="48"/>
            </w:rPr>
          </w:pPr>
          <w:bookmarkStart w:id="3" w:name="_Toc13008"/>
          <w:r>
            <w:rPr>
              <w:b/>
              <w:bCs/>
              <w:sz w:val="48"/>
              <w:szCs w:val="48"/>
            </w:rPr>
            <w:t>目</w:t>
          </w:r>
          <w:r>
            <w:rPr>
              <w:rFonts w:hint="eastAsia"/>
              <w:b/>
              <w:bCs/>
              <w:sz w:val="48"/>
              <w:szCs w:val="48"/>
              <w:lang w:val="en-US"/>
            </w:rPr>
            <w:t xml:space="preserve"> </w:t>
          </w:r>
          <w:r>
            <w:rPr>
              <w:b/>
              <w:bCs/>
              <w:sz w:val="48"/>
              <w:szCs w:val="48"/>
            </w:rPr>
            <w:t>录</w:t>
          </w:r>
        </w:p>
        <w:p>
          <w:pPr>
            <w:pStyle w:val="16"/>
            <w:tabs>
              <w:tab w:val="right" w:leader="dot" w:pos="9972"/>
            </w:tabs>
          </w:pPr>
          <w:r>
            <w:fldChar w:fldCharType="begin"/>
          </w:r>
          <w:r>
            <w:instrText xml:space="preserve"> TOC \o "1-3" \h \z \u </w:instrText>
          </w:r>
          <w:r>
            <w:fldChar w:fldCharType="separate"/>
          </w:r>
          <w:r>
            <w:fldChar w:fldCharType="begin"/>
          </w:r>
          <w:r>
            <w:instrText xml:space="preserve"> HYPERLINK \l _Toc3422 </w:instrText>
          </w:r>
          <w:r>
            <w:fldChar w:fldCharType="separate"/>
          </w:r>
          <w:r>
            <w:rPr>
              <w:rFonts w:hint="eastAsia" w:ascii="宋体" w:hAnsi="宋体" w:eastAsia="宋体" w:cs="宋体"/>
              <w:szCs w:val="48"/>
              <w:lang w:val="en-US"/>
            </w:rPr>
            <w:t>特别提示</w:t>
          </w:r>
          <w:r>
            <w:tab/>
          </w:r>
          <w:r>
            <w:fldChar w:fldCharType="begin"/>
          </w:r>
          <w:r>
            <w:instrText xml:space="preserve"> PAGEREF _Toc3422 \h </w:instrText>
          </w:r>
          <w:r>
            <w:fldChar w:fldCharType="separate"/>
          </w:r>
          <w:r>
            <w:t>1</w:t>
          </w:r>
          <w:r>
            <w:fldChar w:fldCharType="end"/>
          </w:r>
          <w:r>
            <w:fldChar w:fldCharType="end"/>
          </w:r>
        </w:p>
        <w:p>
          <w:pPr>
            <w:pStyle w:val="16"/>
            <w:tabs>
              <w:tab w:val="right" w:leader="dot" w:pos="9972"/>
            </w:tabs>
          </w:pPr>
          <w:r>
            <w:rPr>
              <w:bCs/>
            </w:rPr>
            <w:fldChar w:fldCharType="begin"/>
          </w:r>
          <w:r>
            <w:rPr>
              <w:bCs/>
            </w:rPr>
            <w:instrText xml:space="preserve"> HYPERLINK \l _Toc12043 </w:instrText>
          </w:r>
          <w:r>
            <w:rPr>
              <w:bCs/>
            </w:rPr>
            <w:fldChar w:fldCharType="separate"/>
          </w:r>
          <w:r>
            <w:rPr>
              <w:rFonts w:hint="eastAsia" w:ascii="宋体" w:hAnsi="宋体" w:eastAsia="宋体" w:cs="宋体"/>
              <w:szCs w:val="48"/>
              <w:lang w:val="en-US"/>
            </w:rPr>
            <w:t>第一章 招标公告</w:t>
          </w:r>
          <w:r>
            <w:tab/>
          </w:r>
          <w:r>
            <w:fldChar w:fldCharType="begin"/>
          </w:r>
          <w:r>
            <w:instrText xml:space="preserve"> PAGEREF _Toc12043 \h </w:instrText>
          </w:r>
          <w:r>
            <w:fldChar w:fldCharType="separate"/>
          </w:r>
          <w:r>
            <w:t>3</w:t>
          </w:r>
          <w:r>
            <w:fldChar w:fldCharType="end"/>
          </w:r>
          <w:r>
            <w:rPr>
              <w:bCs/>
            </w:rPr>
            <w:fldChar w:fldCharType="end"/>
          </w:r>
        </w:p>
        <w:p>
          <w:pPr>
            <w:pStyle w:val="19"/>
            <w:tabs>
              <w:tab w:val="right" w:leader="dot" w:pos="9972"/>
            </w:tabs>
          </w:pPr>
          <w:r>
            <w:rPr>
              <w:bCs/>
            </w:rPr>
            <w:fldChar w:fldCharType="begin"/>
          </w:r>
          <w:r>
            <w:rPr>
              <w:bCs/>
            </w:rPr>
            <w:instrText xml:space="preserve"> HYPERLINK \l _Toc9195 </w:instrText>
          </w:r>
          <w:r>
            <w:rPr>
              <w:bCs/>
            </w:rPr>
            <w:fldChar w:fldCharType="separate"/>
          </w:r>
          <w:r>
            <w:rPr>
              <w:rFonts w:hint="eastAsia" w:ascii="宋体" w:hAnsi="宋体" w:eastAsia="宋体" w:cs="宋体"/>
              <w:lang w:val="en-US"/>
            </w:rPr>
            <w:t>一、</w:t>
          </w:r>
          <w:r>
            <w:rPr>
              <w:rFonts w:hint="eastAsia" w:ascii="宋体" w:hAnsi="宋体" w:eastAsia="宋体" w:cs="宋体"/>
            </w:rPr>
            <w:t>项目概况</w:t>
          </w:r>
          <w:r>
            <w:tab/>
          </w:r>
          <w:r>
            <w:fldChar w:fldCharType="begin"/>
          </w:r>
          <w:r>
            <w:instrText xml:space="preserve"> PAGEREF _Toc9195 \h </w:instrText>
          </w:r>
          <w:r>
            <w:fldChar w:fldCharType="separate"/>
          </w:r>
          <w:r>
            <w:t>3</w:t>
          </w:r>
          <w:r>
            <w:fldChar w:fldCharType="end"/>
          </w:r>
          <w:r>
            <w:rPr>
              <w:bCs/>
            </w:rPr>
            <w:fldChar w:fldCharType="end"/>
          </w:r>
        </w:p>
        <w:p>
          <w:pPr>
            <w:pStyle w:val="19"/>
            <w:tabs>
              <w:tab w:val="right" w:leader="dot" w:pos="9972"/>
            </w:tabs>
          </w:pPr>
          <w:r>
            <w:rPr>
              <w:bCs/>
            </w:rPr>
            <w:fldChar w:fldCharType="begin"/>
          </w:r>
          <w:r>
            <w:rPr>
              <w:bCs/>
            </w:rPr>
            <w:instrText xml:space="preserve"> HYPERLINK \l _Toc1025 </w:instrText>
          </w:r>
          <w:r>
            <w:rPr>
              <w:bCs/>
            </w:rPr>
            <w:fldChar w:fldCharType="separate"/>
          </w:r>
          <w:r>
            <w:rPr>
              <w:rFonts w:hint="eastAsia" w:ascii="宋体" w:hAnsi="宋体" w:eastAsia="宋体" w:cs="宋体"/>
              <w:lang w:val="en-US"/>
            </w:rPr>
            <w:t>二、投标人</w:t>
          </w:r>
          <w:r>
            <w:rPr>
              <w:rFonts w:hint="eastAsia" w:ascii="宋体" w:hAnsi="宋体" w:eastAsia="宋体" w:cs="宋体"/>
            </w:rPr>
            <w:t>的资格要求</w:t>
          </w:r>
          <w:r>
            <w:tab/>
          </w:r>
          <w:r>
            <w:fldChar w:fldCharType="begin"/>
          </w:r>
          <w:r>
            <w:instrText xml:space="preserve"> PAGEREF _Toc1025 \h </w:instrText>
          </w:r>
          <w:r>
            <w:fldChar w:fldCharType="separate"/>
          </w:r>
          <w:r>
            <w:t>4</w:t>
          </w:r>
          <w:r>
            <w:fldChar w:fldCharType="end"/>
          </w:r>
          <w:r>
            <w:rPr>
              <w:bCs/>
            </w:rPr>
            <w:fldChar w:fldCharType="end"/>
          </w:r>
        </w:p>
        <w:p>
          <w:pPr>
            <w:pStyle w:val="19"/>
            <w:tabs>
              <w:tab w:val="right" w:leader="dot" w:pos="9972"/>
            </w:tabs>
          </w:pPr>
          <w:r>
            <w:rPr>
              <w:bCs/>
            </w:rPr>
            <w:fldChar w:fldCharType="begin"/>
          </w:r>
          <w:r>
            <w:rPr>
              <w:bCs/>
            </w:rPr>
            <w:instrText xml:space="preserve"> HYPERLINK \l _Toc588 </w:instrText>
          </w:r>
          <w:r>
            <w:rPr>
              <w:bCs/>
            </w:rPr>
            <w:fldChar w:fldCharType="separate"/>
          </w:r>
          <w:r>
            <w:rPr>
              <w:rFonts w:hint="eastAsia" w:ascii="宋体" w:hAnsi="宋体" w:eastAsia="宋体" w:cs="宋体"/>
              <w:lang w:val="en-US"/>
            </w:rPr>
            <w:t>三、</w:t>
          </w:r>
          <w:r>
            <w:rPr>
              <w:rFonts w:hint="eastAsia" w:ascii="宋体" w:hAnsi="宋体" w:eastAsia="宋体" w:cs="宋体"/>
            </w:rPr>
            <w:t>获取招标文件</w:t>
          </w:r>
          <w:r>
            <w:tab/>
          </w:r>
          <w:r>
            <w:fldChar w:fldCharType="begin"/>
          </w:r>
          <w:r>
            <w:instrText xml:space="preserve"> PAGEREF _Toc588 \h </w:instrText>
          </w:r>
          <w:r>
            <w:fldChar w:fldCharType="separate"/>
          </w:r>
          <w:r>
            <w:t>4</w:t>
          </w:r>
          <w:r>
            <w:fldChar w:fldCharType="end"/>
          </w:r>
          <w:r>
            <w:rPr>
              <w:bCs/>
            </w:rPr>
            <w:fldChar w:fldCharType="end"/>
          </w:r>
        </w:p>
        <w:p>
          <w:pPr>
            <w:pStyle w:val="19"/>
            <w:tabs>
              <w:tab w:val="right" w:leader="dot" w:pos="9972"/>
            </w:tabs>
          </w:pPr>
          <w:r>
            <w:rPr>
              <w:bCs/>
            </w:rPr>
            <w:fldChar w:fldCharType="begin"/>
          </w:r>
          <w:r>
            <w:rPr>
              <w:bCs/>
            </w:rPr>
            <w:instrText xml:space="preserve"> HYPERLINK \l _Toc23480 </w:instrText>
          </w:r>
          <w:r>
            <w:rPr>
              <w:bCs/>
            </w:rPr>
            <w:fldChar w:fldCharType="separate"/>
          </w:r>
          <w:r>
            <w:rPr>
              <w:rFonts w:hint="eastAsia" w:ascii="宋体" w:hAnsi="宋体" w:eastAsia="宋体" w:cs="宋体"/>
              <w:lang w:val="en-US"/>
            </w:rPr>
            <w:t>四、</w:t>
          </w:r>
          <w:r>
            <w:rPr>
              <w:rFonts w:hint="eastAsia" w:ascii="宋体" w:hAnsi="宋体" w:eastAsia="宋体" w:cs="宋体"/>
            </w:rPr>
            <w:t>提交投标文件截止时间、开标时间和地点</w:t>
          </w:r>
          <w:r>
            <w:tab/>
          </w:r>
          <w:r>
            <w:fldChar w:fldCharType="begin"/>
          </w:r>
          <w:r>
            <w:instrText xml:space="preserve"> PAGEREF _Toc23480 \h </w:instrText>
          </w:r>
          <w:r>
            <w:fldChar w:fldCharType="separate"/>
          </w:r>
          <w:r>
            <w:t>5</w:t>
          </w:r>
          <w:r>
            <w:fldChar w:fldCharType="end"/>
          </w:r>
          <w:r>
            <w:rPr>
              <w:bCs/>
            </w:rPr>
            <w:fldChar w:fldCharType="end"/>
          </w:r>
        </w:p>
        <w:p>
          <w:pPr>
            <w:pStyle w:val="19"/>
            <w:tabs>
              <w:tab w:val="right" w:leader="dot" w:pos="9972"/>
            </w:tabs>
          </w:pPr>
          <w:r>
            <w:rPr>
              <w:bCs/>
            </w:rPr>
            <w:fldChar w:fldCharType="begin"/>
          </w:r>
          <w:r>
            <w:rPr>
              <w:bCs/>
            </w:rPr>
            <w:instrText xml:space="preserve"> HYPERLINK \l _Toc696 </w:instrText>
          </w:r>
          <w:r>
            <w:rPr>
              <w:bCs/>
            </w:rPr>
            <w:fldChar w:fldCharType="separate"/>
          </w:r>
          <w:r>
            <w:rPr>
              <w:rFonts w:hint="eastAsia" w:ascii="宋体" w:hAnsi="宋体" w:eastAsia="宋体" w:cs="宋体"/>
              <w:lang w:val="en-US"/>
            </w:rPr>
            <w:t>五、</w:t>
          </w:r>
          <w:r>
            <w:rPr>
              <w:rFonts w:hint="eastAsia" w:ascii="宋体" w:hAnsi="宋体" w:eastAsia="宋体" w:cs="宋体"/>
            </w:rPr>
            <w:t>公告</w:t>
          </w:r>
          <w:r>
            <w:rPr>
              <w:rFonts w:hint="eastAsia" w:ascii="宋体" w:hAnsi="宋体" w:eastAsia="宋体" w:cs="宋体"/>
              <w:lang w:val="en-US"/>
            </w:rPr>
            <w:t>发布期限</w:t>
          </w:r>
          <w:r>
            <w:tab/>
          </w:r>
          <w:r>
            <w:fldChar w:fldCharType="begin"/>
          </w:r>
          <w:r>
            <w:instrText xml:space="preserve"> PAGEREF _Toc696 \h </w:instrText>
          </w:r>
          <w:r>
            <w:fldChar w:fldCharType="separate"/>
          </w:r>
          <w:r>
            <w:t>5</w:t>
          </w:r>
          <w:r>
            <w:fldChar w:fldCharType="end"/>
          </w:r>
          <w:r>
            <w:rPr>
              <w:bCs/>
            </w:rPr>
            <w:fldChar w:fldCharType="end"/>
          </w:r>
        </w:p>
        <w:p>
          <w:pPr>
            <w:pStyle w:val="19"/>
            <w:tabs>
              <w:tab w:val="right" w:leader="dot" w:pos="9972"/>
            </w:tabs>
          </w:pPr>
          <w:r>
            <w:rPr>
              <w:bCs/>
            </w:rPr>
            <w:fldChar w:fldCharType="begin"/>
          </w:r>
          <w:r>
            <w:rPr>
              <w:bCs/>
            </w:rPr>
            <w:instrText xml:space="preserve"> HYPERLINK \l _Toc9050 </w:instrText>
          </w:r>
          <w:r>
            <w:rPr>
              <w:bCs/>
            </w:rPr>
            <w:fldChar w:fldCharType="separate"/>
          </w:r>
          <w:r>
            <w:rPr>
              <w:rFonts w:hint="eastAsia" w:ascii="宋体" w:hAnsi="宋体" w:eastAsia="宋体" w:cs="宋体"/>
            </w:rPr>
            <w:t>六、其他补充事宜</w:t>
          </w:r>
          <w:r>
            <w:tab/>
          </w:r>
          <w:r>
            <w:fldChar w:fldCharType="begin"/>
          </w:r>
          <w:r>
            <w:instrText xml:space="preserve"> PAGEREF _Toc9050 \h </w:instrText>
          </w:r>
          <w:r>
            <w:fldChar w:fldCharType="separate"/>
          </w:r>
          <w:r>
            <w:t>5</w:t>
          </w:r>
          <w:r>
            <w:fldChar w:fldCharType="end"/>
          </w:r>
          <w:r>
            <w:rPr>
              <w:bCs/>
            </w:rPr>
            <w:fldChar w:fldCharType="end"/>
          </w:r>
        </w:p>
        <w:p>
          <w:pPr>
            <w:pStyle w:val="19"/>
            <w:tabs>
              <w:tab w:val="right" w:leader="dot" w:pos="9972"/>
            </w:tabs>
          </w:pPr>
          <w:r>
            <w:rPr>
              <w:bCs/>
            </w:rPr>
            <w:fldChar w:fldCharType="begin"/>
          </w:r>
          <w:r>
            <w:rPr>
              <w:bCs/>
            </w:rPr>
            <w:instrText xml:space="preserve"> HYPERLINK \l _Toc12867 </w:instrText>
          </w:r>
          <w:r>
            <w:rPr>
              <w:bCs/>
            </w:rPr>
            <w:fldChar w:fldCharType="separate"/>
          </w:r>
          <w:r>
            <w:rPr>
              <w:rFonts w:hint="eastAsia" w:ascii="宋体" w:hAnsi="宋体" w:eastAsia="宋体" w:cs="宋体"/>
              <w:lang w:val="en-US"/>
            </w:rPr>
            <w:t>七、</w:t>
          </w:r>
          <w:r>
            <w:rPr>
              <w:rFonts w:hint="eastAsia" w:ascii="宋体" w:hAnsi="宋体" w:eastAsia="宋体" w:cs="宋体"/>
            </w:rPr>
            <w:t>联系方式</w:t>
          </w:r>
          <w:r>
            <w:tab/>
          </w:r>
          <w:r>
            <w:fldChar w:fldCharType="begin"/>
          </w:r>
          <w:r>
            <w:instrText xml:space="preserve"> PAGEREF _Toc12867 \h </w:instrText>
          </w:r>
          <w:r>
            <w:fldChar w:fldCharType="separate"/>
          </w:r>
          <w:r>
            <w:t>6</w:t>
          </w:r>
          <w:r>
            <w:fldChar w:fldCharType="end"/>
          </w:r>
          <w:r>
            <w:rPr>
              <w:bCs/>
            </w:rPr>
            <w:fldChar w:fldCharType="end"/>
          </w:r>
        </w:p>
        <w:p>
          <w:pPr>
            <w:pStyle w:val="16"/>
            <w:tabs>
              <w:tab w:val="right" w:leader="dot" w:pos="9972"/>
            </w:tabs>
          </w:pPr>
          <w:r>
            <w:rPr>
              <w:bCs/>
            </w:rPr>
            <w:fldChar w:fldCharType="begin"/>
          </w:r>
          <w:r>
            <w:rPr>
              <w:bCs/>
            </w:rPr>
            <w:instrText xml:space="preserve"> HYPERLINK \l _Toc24077 </w:instrText>
          </w:r>
          <w:r>
            <w:rPr>
              <w:bCs/>
            </w:rPr>
            <w:fldChar w:fldCharType="separate"/>
          </w:r>
          <w:r>
            <w:rPr>
              <w:rFonts w:hint="eastAsia" w:ascii="宋体" w:hAnsi="宋体" w:eastAsia="宋体" w:cs="宋体"/>
              <w:szCs w:val="48"/>
              <w:lang w:val="en-US"/>
            </w:rPr>
            <w:t>第二章 投标人须知</w:t>
          </w:r>
          <w:r>
            <w:tab/>
          </w:r>
          <w:r>
            <w:fldChar w:fldCharType="begin"/>
          </w:r>
          <w:r>
            <w:instrText xml:space="preserve"> PAGEREF _Toc24077 \h </w:instrText>
          </w:r>
          <w:r>
            <w:fldChar w:fldCharType="separate"/>
          </w:r>
          <w:r>
            <w:t>7</w:t>
          </w:r>
          <w:r>
            <w:fldChar w:fldCharType="end"/>
          </w:r>
          <w:r>
            <w:rPr>
              <w:bCs/>
            </w:rPr>
            <w:fldChar w:fldCharType="end"/>
          </w:r>
        </w:p>
        <w:p>
          <w:pPr>
            <w:pStyle w:val="19"/>
            <w:tabs>
              <w:tab w:val="right" w:leader="dot" w:pos="9972"/>
            </w:tabs>
          </w:pPr>
          <w:r>
            <w:rPr>
              <w:bCs/>
            </w:rPr>
            <w:fldChar w:fldCharType="begin"/>
          </w:r>
          <w:r>
            <w:rPr>
              <w:bCs/>
            </w:rPr>
            <w:instrText xml:space="preserve"> HYPERLINK \l _Toc4174 </w:instrText>
          </w:r>
          <w:r>
            <w:rPr>
              <w:bCs/>
            </w:rPr>
            <w:fldChar w:fldCharType="separate"/>
          </w:r>
          <w:r>
            <w:rPr>
              <w:rFonts w:hint="eastAsia" w:ascii="宋体" w:hAnsi="宋体" w:eastAsia="宋体" w:cs="宋体"/>
              <w:szCs w:val="36"/>
            </w:rPr>
            <w:t>投标人须知前附表</w:t>
          </w:r>
          <w:r>
            <w:tab/>
          </w:r>
          <w:r>
            <w:fldChar w:fldCharType="begin"/>
          </w:r>
          <w:r>
            <w:instrText xml:space="preserve"> PAGEREF _Toc4174 \h </w:instrText>
          </w:r>
          <w:r>
            <w:fldChar w:fldCharType="separate"/>
          </w:r>
          <w:r>
            <w:t>7</w:t>
          </w:r>
          <w:r>
            <w:fldChar w:fldCharType="end"/>
          </w:r>
          <w:r>
            <w:rPr>
              <w:bCs/>
            </w:rPr>
            <w:fldChar w:fldCharType="end"/>
          </w:r>
        </w:p>
        <w:p>
          <w:pPr>
            <w:pStyle w:val="19"/>
            <w:tabs>
              <w:tab w:val="right" w:leader="dot" w:pos="9972"/>
            </w:tabs>
          </w:pPr>
          <w:r>
            <w:rPr>
              <w:bCs/>
            </w:rPr>
            <w:fldChar w:fldCharType="begin"/>
          </w:r>
          <w:r>
            <w:rPr>
              <w:bCs/>
            </w:rPr>
            <w:instrText xml:space="preserve"> HYPERLINK \l _Toc23330 </w:instrText>
          </w:r>
          <w:r>
            <w:rPr>
              <w:bCs/>
            </w:rPr>
            <w:fldChar w:fldCharType="separate"/>
          </w:r>
          <w:r>
            <w:rPr>
              <w:rFonts w:hint="eastAsia" w:ascii="宋体" w:hAnsi="宋体" w:eastAsia="宋体" w:cs="宋体"/>
              <w:szCs w:val="36"/>
              <w:lang w:val="en-US"/>
            </w:rPr>
            <w:t>一、</w:t>
          </w:r>
          <w:r>
            <w:rPr>
              <w:rFonts w:hint="eastAsia" w:ascii="宋体" w:hAnsi="宋体" w:eastAsia="宋体" w:cs="宋体"/>
              <w:szCs w:val="36"/>
            </w:rPr>
            <w:t>总则</w:t>
          </w:r>
          <w:r>
            <w:tab/>
          </w:r>
          <w:r>
            <w:fldChar w:fldCharType="begin"/>
          </w:r>
          <w:r>
            <w:instrText xml:space="preserve"> PAGEREF _Toc23330 \h </w:instrText>
          </w:r>
          <w:r>
            <w:fldChar w:fldCharType="separate"/>
          </w:r>
          <w:r>
            <w:t>10</w:t>
          </w:r>
          <w:r>
            <w:fldChar w:fldCharType="end"/>
          </w:r>
          <w:r>
            <w:rPr>
              <w:bCs/>
            </w:rPr>
            <w:fldChar w:fldCharType="end"/>
          </w:r>
        </w:p>
        <w:p>
          <w:pPr>
            <w:pStyle w:val="11"/>
            <w:tabs>
              <w:tab w:val="right" w:leader="dot" w:pos="9972"/>
            </w:tabs>
          </w:pPr>
          <w:r>
            <w:rPr>
              <w:bCs/>
            </w:rPr>
            <w:fldChar w:fldCharType="begin"/>
          </w:r>
          <w:r>
            <w:rPr>
              <w:bCs/>
            </w:rPr>
            <w:instrText xml:space="preserve"> HYPERLINK \l _Toc3730 </w:instrText>
          </w:r>
          <w:r>
            <w:rPr>
              <w:bCs/>
            </w:rPr>
            <w:fldChar w:fldCharType="separate"/>
          </w:r>
          <w:r>
            <w:rPr>
              <w:rFonts w:hint="eastAsia"/>
              <w:spacing w:val="-1"/>
              <w:lang w:val="en-US"/>
            </w:rPr>
            <w:t xml:space="preserve">1.1 </w:t>
          </w:r>
          <w:r>
            <w:rPr>
              <w:spacing w:val="-1"/>
            </w:rPr>
            <w:t>项目概况</w:t>
          </w:r>
          <w:r>
            <w:tab/>
          </w:r>
          <w:r>
            <w:fldChar w:fldCharType="begin"/>
          </w:r>
          <w:r>
            <w:instrText xml:space="preserve"> PAGEREF _Toc3730 \h </w:instrText>
          </w:r>
          <w:r>
            <w:fldChar w:fldCharType="separate"/>
          </w:r>
          <w:r>
            <w:t>10</w:t>
          </w:r>
          <w:r>
            <w:fldChar w:fldCharType="end"/>
          </w:r>
          <w:r>
            <w:rPr>
              <w:bCs/>
            </w:rPr>
            <w:fldChar w:fldCharType="end"/>
          </w:r>
        </w:p>
        <w:p>
          <w:pPr>
            <w:pStyle w:val="11"/>
            <w:tabs>
              <w:tab w:val="right" w:leader="dot" w:pos="9972"/>
            </w:tabs>
          </w:pPr>
          <w:r>
            <w:rPr>
              <w:bCs/>
            </w:rPr>
            <w:fldChar w:fldCharType="begin"/>
          </w:r>
          <w:r>
            <w:rPr>
              <w:bCs/>
            </w:rPr>
            <w:instrText xml:space="preserve"> HYPERLINK \l _Toc20076 </w:instrText>
          </w:r>
          <w:r>
            <w:rPr>
              <w:bCs/>
            </w:rPr>
            <w:fldChar w:fldCharType="separate"/>
          </w:r>
          <w:r>
            <w:rPr>
              <w:rFonts w:hint="eastAsia"/>
              <w:spacing w:val="-1"/>
              <w:lang w:val="en-US"/>
            </w:rPr>
            <w:t xml:space="preserve">1.2 </w:t>
          </w:r>
          <w:r>
            <w:rPr>
              <w:spacing w:val="-1"/>
            </w:rPr>
            <w:t>项目的资金来源和落实情况</w:t>
          </w:r>
          <w:r>
            <w:tab/>
          </w:r>
          <w:r>
            <w:fldChar w:fldCharType="begin"/>
          </w:r>
          <w:r>
            <w:instrText xml:space="preserve"> PAGEREF _Toc20076 \h </w:instrText>
          </w:r>
          <w:r>
            <w:fldChar w:fldCharType="separate"/>
          </w:r>
          <w:r>
            <w:t>10</w:t>
          </w:r>
          <w:r>
            <w:fldChar w:fldCharType="end"/>
          </w:r>
          <w:r>
            <w:rPr>
              <w:bCs/>
            </w:rPr>
            <w:fldChar w:fldCharType="end"/>
          </w:r>
        </w:p>
        <w:p>
          <w:pPr>
            <w:pStyle w:val="11"/>
            <w:tabs>
              <w:tab w:val="right" w:leader="dot" w:pos="9972"/>
            </w:tabs>
          </w:pPr>
          <w:r>
            <w:rPr>
              <w:bCs/>
            </w:rPr>
            <w:fldChar w:fldCharType="begin"/>
          </w:r>
          <w:r>
            <w:rPr>
              <w:bCs/>
            </w:rPr>
            <w:instrText xml:space="preserve"> HYPERLINK \l _Toc32401 </w:instrText>
          </w:r>
          <w:r>
            <w:rPr>
              <w:bCs/>
            </w:rPr>
            <w:fldChar w:fldCharType="separate"/>
          </w:r>
          <w:r>
            <w:rPr>
              <w:rFonts w:hint="eastAsia"/>
              <w:spacing w:val="-1"/>
              <w:lang w:val="en-US"/>
            </w:rPr>
            <w:t>1.3 采购需求、</w:t>
          </w:r>
          <w:r>
            <w:rPr>
              <w:rFonts w:hint="eastAsia"/>
              <w:spacing w:val="-1"/>
              <w:lang w:val="en-US" w:eastAsia="zh-CN"/>
            </w:rPr>
            <w:t>合同履行期限</w:t>
          </w:r>
          <w:r>
            <w:rPr>
              <w:rFonts w:hint="eastAsia"/>
              <w:spacing w:val="-1"/>
              <w:lang w:val="en-US"/>
            </w:rPr>
            <w:t>、</w:t>
          </w:r>
          <w:r>
            <w:rPr>
              <w:rFonts w:hint="eastAsia"/>
              <w:spacing w:val="-1"/>
              <w:lang w:val="en-US" w:eastAsia="zh-CN"/>
            </w:rPr>
            <w:t>合同履行地点、质量标准和质保期</w:t>
          </w:r>
          <w:r>
            <w:tab/>
          </w:r>
          <w:r>
            <w:fldChar w:fldCharType="begin"/>
          </w:r>
          <w:r>
            <w:instrText xml:space="preserve"> PAGEREF _Toc32401 \h </w:instrText>
          </w:r>
          <w:r>
            <w:fldChar w:fldCharType="separate"/>
          </w:r>
          <w:r>
            <w:t>10</w:t>
          </w:r>
          <w:r>
            <w:fldChar w:fldCharType="end"/>
          </w:r>
          <w:r>
            <w:rPr>
              <w:bCs/>
            </w:rPr>
            <w:fldChar w:fldCharType="end"/>
          </w:r>
        </w:p>
        <w:p>
          <w:pPr>
            <w:pStyle w:val="11"/>
            <w:tabs>
              <w:tab w:val="right" w:leader="dot" w:pos="9972"/>
            </w:tabs>
          </w:pPr>
          <w:r>
            <w:rPr>
              <w:bCs/>
            </w:rPr>
            <w:fldChar w:fldCharType="begin"/>
          </w:r>
          <w:r>
            <w:rPr>
              <w:bCs/>
            </w:rPr>
            <w:instrText xml:space="preserve"> HYPERLINK \l _Toc25721 </w:instrText>
          </w:r>
          <w:r>
            <w:rPr>
              <w:bCs/>
            </w:rPr>
            <w:fldChar w:fldCharType="separate"/>
          </w:r>
          <w:r>
            <w:rPr>
              <w:rFonts w:hint="eastAsia"/>
              <w:spacing w:val="-1"/>
              <w:lang w:val="en-US"/>
            </w:rPr>
            <w:t>1.4 投标人资格要求</w:t>
          </w:r>
          <w:r>
            <w:tab/>
          </w:r>
          <w:r>
            <w:fldChar w:fldCharType="begin"/>
          </w:r>
          <w:r>
            <w:instrText xml:space="preserve"> PAGEREF _Toc25721 \h </w:instrText>
          </w:r>
          <w:r>
            <w:fldChar w:fldCharType="separate"/>
          </w:r>
          <w:r>
            <w:t>10</w:t>
          </w:r>
          <w:r>
            <w:fldChar w:fldCharType="end"/>
          </w:r>
          <w:r>
            <w:rPr>
              <w:bCs/>
            </w:rPr>
            <w:fldChar w:fldCharType="end"/>
          </w:r>
        </w:p>
        <w:p>
          <w:pPr>
            <w:pStyle w:val="11"/>
            <w:tabs>
              <w:tab w:val="right" w:leader="dot" w:pos="9972"/>
            </w:tabs>
          </w:pPr>
          <w:r>
            <w:rPr>
              <w:bCs/>
            </w:rPr>
            <w:fldChar w:fldCharType="begin"/>
          </w:r>
          <w:r>
            <w:rPr>
              <w:bCs/>
            </w:rPr>
            <w:instrText xml:space="preserve"> HYPERLINK \l _Toc16233 </w:instrText>
          </w:r>
          <w:r>
            <w:rPr>
              <w:bCs/>
            </w:rPr>
            <w:fldChar w:fldCharType="separate"/>
          </w:r>
          <w:r>
            <w:rPr>
              <w:rFonts w:hint="eastAsia"/>
              <w:spacing w:val="-1"/>
              <w:lang w:val="en-US"/>
            </w:rPr>
            <w:t>1.5 费用承担</w:t>
          </w:r>
          <w:r>
            <w:tab/>
          </w:r>
          <w:r>
            <w:fldChar w:fldCharType="begin"/>
          </w:r>
          <w:r>
            <w:instrText xml:space="preserve"> PAGEREF _Toc16233 \h </w:instrText>
          </w:r>
          <w:r>
            <w:fldChar w:fldCharType="separate"/>
          </w:r>
          <w:r>
            <w:t>11</w:t>
          </w:r>
          <w:r>
            <w:fldChar w:fldCharType="end"/>
          </w:r>
          <w:r>
            <w:rPr>
              <w:bCs/>
            </w:rPr>
            <w:fldChar w:fldCharType="end"/>
          </w:r>
        </w:p>
        <w:p>
          <w:pPr>
            <w:pStyle w:val="11"/>
            <w:tabs>
              <w:tab w:val="right" w:leader="dot" w:pos="9972"/>
            </w:tabs>
          </w:pPr>
          <w:r>
            <w:rPr>
              <w:bCs/>
            </w:rPr>
            <w:fldChar w:fldCharType="begin"/>
          </w:r>
          <w:r>
            <w:rPr>
              <w:bCs/>
            </w:rPr>
            <w:instrText xml:space="preserve"> HYPERLINK \l _Toc31121 </w:instrText>
          </w:r>
          <w:r>
            <w:rPr>
              <w:bCs/>
            </w:rPr>
            <w:fldChar w:fldCharType="separate"/>
          </w:r>
          <w:r>
            <w:rPr>
              <w:rFonts w:hint="eastAsia"/>
              <w:spacing w:val="-1"/>
              <w:lang w:val="en-US"/>
            </w:rPr>
            <w:t>1.6 保密</w:t>
          </w:r>
          <w:r>
            <w:tab/>
          </w:r>
          <w:r>
            <w:fldChar w:fldCharType="begin"/>
          </w:r>
          <w:r>
            <w:instrText xml:space="preserve"> PAGEREF _Toc31121 \h </w:instrText>
          </w:r>
          <w:r>
            <w:fldChar w:fldCharType="separate"/>
          </w:r>
          <w:r>
            <w:t>11</w:t>
          </w:r>
          <w:r>
            <w:fldChar w:fldCharType="end"/>
          </w:r>
          <w:r>
            <w:rPr>
              <w:bCs/>
            </w:rPr>
            <w:fldChar w:fldCharType="end"/>
          </w:r>
        </w:p>
        <w:p>
          <w:pPr>
            <w:pStyle w:val="11"/>
            <w:tabs>
              <w:tab w:val="right" w:leader="dot" w:pos="9972"/>
            </w:tabs>
          </w:pPr>
          <w:r>
            <w:rPr>
              <w:bCs/>
            </w:rPr>
            <w:fldChar w:fldCharType="begin"/>
          </w:r>
          <w:r>
            <w:rPr>
              <w:bCs/>
            </w:rPr>
            <w:instrText xml:space="preserve"> HYPERLINK \l _Toc22364 </w:instrText>
          </w:r>
          <w:r>
            <w:rPr>
              <w:bCs/>
            </w:rPr>
            <w:fldChar w:fldCharType="separate"/>
          </w:r>
          <w:r>
            <w:rPr>
              <w:rFonts w:hint="eastAsia"/>
              <w:spacing w:val="-1"/>
              <w:lang w:val="en-US"/>
            </w:rPr>
            <w:t>1.7 语言文字</w:t>
          </w:r>
          <w:r>
            <w:tab/>
          </w:r>
          <w:r>
            <w:fldChar w:fldCharType="begin"/>
          </w:r>
          <w:r>
            <w:instrText xml:space="preserve"> PAGEREF _Toc22364 \h </w:instrText>
          </w:r>
          <w:r>
            <w:fldChar w:fldCharType="separate"/>
          </w:r>
          <w:r>
            <w:t>11</w:t>
          </w:r>
          <w:r>
            <w:fldChar w:fldCharType="end"/>
          </w:r>
          <w:r>
            <w:rPr>
              <w:bCs/>
            </w:rPr>
            <w:fldChar w:fldCharType="end"/>
          </w:r>
        </w:p>
        <w:p>
          <w:pPr>
            <w:pStyle w:val="11"/>
            <w:tabs>
              <w:tab w:val="right" w:leader="dot" w:pos="9972"/>
            </w:tabs>
          </w:pPr>
          <w:r>
            <w:rPr>
              <w:bCs/>
            </w:rPr>
            <w:fldChar w:fldCharType="begin"/>
          </w:r>
          <w:r>
            <w:rPr>
              <w:bCs/>
            </w:rPr>
            <w:instrText xml:space="preserve"> HYPERLINK \l _Toc4513 </w:instrText>
          </w:r>
          <w:r>
            <w:rPr>
              <w:bCs/>
            </w:rPr>
            <w:fldChar w:fldCharType="separate"/>
          </w:r>
          <w:r>
            <w:rPr>
              <w:rFonts w:hint="eastAsia"/>
              <w:spacing w:val="-1"/>
              <w:lang w:val="en-US"/>
            </w:rPr>
            <w:t>1.8 计量单位</w:t>
          </w:r>
          <w:r>
            <w:tab/>
          </w:r>
          <w:r>
            <w:fldChar w:fldCharType="begin"/>
          </w:r>
          <w:r>
            <w:instrText xml:space="preserve"> PAGEREF _Toc4513 \h </w:instrText>
          </w:r>
          <w:r>
            <w:fldChar w:fldCharType="separate"/>
          </w:r>
          <w:r>
            <w:t>11</w:t>
          </w:r>
          <w:r>
            <w:fldChar w:fldCharType="end"/>
          </w:r>
          <w:r>
            <w:rPr>
              <w:bCs/>
            </w:rPr>
            <w:fldChar w:fldCharType="end"/>
          </w:r>
        </w:p>
        <w:p>
          <w:pPr>
            <w:pStyle w:val="11"/>
            <w:tabs>
              <w:tab w:val="right" w:leader="dot" w:pos="9972"/>
            </w:tabs>
          </w:pPr>
          <w:r>
            <w:rPr>
              <w:bCs/>
            </w:rPr>
            <w:fldChar w:fldCharType="begin"/>
          </w:r>
          <w:r>
            <w:rPr>
              <w:bCs/>
            </w:rPr>
            <w:instrText xml:space="preserve"> HYPERLINK \l _Toc16017 </w:instrText>
          </w:r>
          <w:r>
            <w:rPr>
              <w:bCs/>
            </w:rPr>
            <w:fldChar w:fldCharType="separate"/>
          </w:r>
          <w:r>
            <w:rPr>
              <w:rFonts w:hint="eastAsia"/>
              <w:spacing w:val="-1"/>
              <w:lang w:val="en-US"/>
            </w:rPr>
            <w:t>1.9 投标预备会</w:t>
          </w:r>
          <w:r>
            <w:tab/>
          </w:r>
          <w:r>
            <w:fldChar w:fldCharType="begin"/>
          </w:r>
          <w:r>
            <w:instrText xml:space="preserve"> PAGEREF _Toc16017 \h </w:instrText>
          </w:r>
          <w:r>
            <w:fldChar w:fldCharType="separate"/>
          </w:r>
          <w:r>
            <w:t>11</w:t>
          </w:r>
          <w:r>
            <w:fldChar w:fldCharType="end"/>
          </w:r>
          <w:r>
            <w:rPr>
              <w:bCs/>
            </w:rPr>
            <w:fldChar w:fldCharType="end"/>
          </w:r>
        </w:p>
        <w:p>
          <w:pPr>
            <w:pStyle w:val="11"/>
            <w:tabs>
              <w:tab w:val="right" w:leader="dot" w:pos="9972"/>
            </w:tabs>
          </w:pPr>
          <w:r>
            <w:rPr>
              <w:bCs/>
            </w:rPr>
            <w:fldChar w:fldCharType="begin"/>
          </w:r>
          <w:r>
            <w:rPr>
              <w:bCs/>
            </w:rPr>
            <w:instrText xml:space="preserve"> HYPERLINK \l _Toc24696 </w:instrText>
          </w:r>
          <w:r>
            <w:rPr>
              <w:bCs/>
            </w:rPr>
            <w:fldChar w:fldCharType="separate"/>
          </w:r>
          <w:r>
            <w:rPr>
              <w:rFonts w:hint="eastAsia"/>
              <w:spacing w:val="-1"/>
              <w:lang w:val="en-US"/>
            </w:rPr>
            <w:t>1.10 分包</w:t>
          </w:r>
          <w:r>
            <w:tab/>
          </w:r>
          <w:r>
            <w:fldChar w:fldCharType="begin"/>
          </w:r>
          <w:r>
            <w:instrText xml:space="preserve"> PAGEREF _Toc24696 \h </w:instrText>
          </w:r>
          <w:r>
            <w:fldChar w:fldCharType="separate"/>
          </w:r>
          <w:r>
            <w:t>12</w:t>
          </w:r>
          <w:r>
            <w:fldChar w:fldCharType="end"/>
          </w:r>
          <w:r>
            <w:rPr>
              <w:bCs/>
            </w:rPr>
            <w:fldChar w:fldCharType="end"/>
          </w:r>
        </w:p>
        <w:p>
          <w:pPr>
            <w:pStyle w:val="11"/>
            <w:tabs>
              <w:tab w:val="right" w:leader="dot" w:pos="9972"/>
            </w:tabs>
          </w:pPr>
          <w:r>
            <w:rPr>
              <w:bCs/>
            </w:rPr>
            <w:fldChar w:fldCharType="begin"/>
          </w:r>
          <w:r>
            <w:rPr>
              <w:bCs/>
            </w:rPr>
            <w:instrText xml:space="preserve"> HYPERLINK \l _Toc3281 </w:instrText>
          </w:r>
          <w:r>
            <w:rPr>
              <w:bCs/>
            </w:rPr>
            <w:fldChar w:fldCharType="separate"/>
          </w:r>
          <w:r>
            <w:rPr>
              <w:rFonts w:hint="eastAsia"/>
              <w:spacing w:val="-1"/>
              <w:lang w:val="en-US"/>
            </w:rPr>
            <w:t>1.11 响应和偏差</w:t>
          </w:r>
          <w:r>
            <w:tab/>
          </w:r>
          <w:r>
            <w:fldChar w:fldCharType="begin"/>
          </w:r>
          <w:r>
            <w:instrText xml:space="preserve"> PAGEREF _Toc3281 \h </w:instrText>
          </w:r>
          <w:r>
            <w:fldChar w:fldCharType="separate"/>
          </w:r>
          <w:r>
            <w:t>12</w:t>
          </w:r>
          <w:r>
            <w:fldChar w:fldCharType="end"/>
          </w:r>
          <w:r>
            <w:rPr>
              <w:bCs/>
            </w:rPr>
            <w:fldChar w:fldCharType="end"/>
          </w:r>
        </w:p>
        <w:p>
          <w:pPr>
            <w:pStyle w:val="19"/>
            <w:tabs>
              <w:tab w:val="right" w:leader="dot" w:pos="9972"/>
            </w:tabs>
          </w:pPr>
          <w:r>
            <w:rPr>
              <w:bCs/>
            </w:rPr>
            <w:fldChar w:fldCharType="begin"/>
          </w:r>
          <w:r>
            <w:rPr>
              <w:bCs/>
            </w:rPr>
            <w:instrText xml:space="preserve"> HYPERLINK \l _Toc27910 </w:instrText>
          </w:r>
          <w:r>
            <w:rPr>
              <w:bCs/>
            </w:rPr>
            <w:fldChar w:fldCharType="separate"/>
          </w:r>
          <w:r>
            <w:rPr>
              <w:rFonts w:hint="eastAsia" w:ascii="宋体" w:hAnsi="宋体" w:eastAsia="宋体" w:cs="宋体"/>
              <w:szCs w:val="36"/>
              <w:lang w:val="en-US"/>
            </w:rPr>
            <w:t>二、招标文件</w:t>
          </w:r>
          <w:r>
            <w:tab/>
          </w:r>
          <w:r>
            <w:fldChar w:fldCharType="begin"/>
          </w:r>
          <w:r>
            <w:instrText xml:space="preserve"> PAGEREF _Toc27910 \h </w:instrText>
          </w:r>
          <w:r>
            <w:fldChar w:fldCharType="separate"/>
          </w:r>
          <w:r>
            <w:t>12</w:t>
          </w:r>
          <w:r>
            <w:fldChar w:fldCharType="end"/>
          </w:r>
          <w:r>
            <w:rPr>
              <w:bCs/>
            </w:rPr>
            <w:fldChar w:fldCharType="end"/>
          </w:r>
        </w:p>
        <w:p>
          <w:pPr>
            <w:pStyle w:val="11"/>
            <w:tabs>
              <w:tab w:val="right" w:leader="dot" w:pos="9972"/>
            </w:tabs>
          </w:pPr>
          <w:r>
            <w:rPr>
              <w:bCs/>
            </w:rPr>
            <w:fldChar w:fldCharType="begin"/>
          </w:r>
          <w:r>
            <w:rPr>
              <w:bCs/>
            </w:rPr>
            <w:instrText xml:space="preserve"> HYPERLINK \l _Toc2649 </w:instrText>
          </w:r>
          <w:r>
            <w:rPr>
              <w:bCs/>
            </w:rPr>
            <w:fldChar w:fldCharType="separate"/>
          </w:r>
          <w:r>
            <w:rPr>
              <w:rFonts w:hint="eastAsia"/>
              <w:spacing w:val="-1"/>
              <w:lang w:val="en-US"/>
            </w:rPr>
            <w:t>2.1 招标文件的组成</w:t>
          </w:r>
          <w:r>
            <w:tab/>
          </w:r>
          <w:r>
            <w:fldChar w:fldCharType="begin"/>
          </w:r>
          <w:r>
            <w:instrText xml:space="preserve"> PAGEREF _Toc2649 \h </w:instrText>
          </w:r>
          <w:r>
            <w:fldChar w:fldCharType="separate"/>
          </w:r>
          <w:r>
            <w:t>12</w:t>
          </w:r>
          <w:r>
            <w:fldChar w:fldCharType="end"/>
          </w:r>
          <w:r>
            <w:rPr>
              <w:bCs/>
            </w:rPr>
            <w:fldChar w:fldCharType="end"/>
          </w:r>
        </w:p>
        <w:p>
          <w:pPr>
            <w:pStyle w:val="11"/>
            <w:tabs>
              <w:tab w:val="right" w:leader="dot" w:pos="9972"/>
            </w:tabs>
          </w:pPr>
          <w:r>
            <w:rPr>
              <w:bCs/>
            </w:rPr>
            <w:fldChar w:fldCharType="begin"/>
          </w:r>
          <w:r>
            <w:rPr>
              <w:bCs/>
            </w:rPr>
            <w:instrText xml:space="preserve"> HYPERLINK \l _Toc28539 </w:instrText>
          </w:r>
          <w:r>
            <w:rPr>
              <w:bCs/>
            </w:rPr>
            <w:fldChar w:fldCharType="separate"/>
          </w:r>
          <w:r>
            <w:rPr>
              <w:rFonts w:hint="eastAsia"/>
              <w:spacing w:val="-1"/>
              <w:lang w:val="en-US"/>
            </w:rPr>
            <w:t>2.2 招标文件的澄清</w:t>
          </w:r>
          <w:r>
            <w:tab/>
          </w:r>
          <w:r>
            <w:fldChar w:fldCharType="begin"/>
          </w:r>
          <w:r>
            <w:instrText xml:space="preserve"> PAGEREF _Toc28539 \h </w:instrText>
          </w:r>
          <w:r>
            <w:fldChar w:fldCharType="separate"/>
          </w:r>
          <w:r>
            <w:t>12</w:t>
          </w:r>
          <w:r>
            <w:fldChar w:fldCharType="end"/>
          </w:r>
          <w:r>
            <w:rPr>
              <w:bCs/>
            </w:rPr>
            <w:fldChar w:fldCharType="end"/>
          </w:r>
        </w:p>
        <w:p>
          <w:pPr>
            <w:pStyle w:val="11"/>
            <w:tabs>
              <w:tab w:val="right" w:leader="dot" w:pos="9972"/>
            </w:tabs>
          </w:pPr>
          <w:r>
            <w:rPr>
              <w:bCs/>
            </w:rPr>
            <w:fldChar w:fldCharType="begin"/>
          </w:r>
          <w:r>
            <w:rPr>
              <w:bCs/>
            </w:rPr>
            <w:instrText xml:space="preserve"> HYPERLINK \l _Toc25582 </w:instrText>
          </w:r>
          <w:r>
            <w:rPr>
              <w:bCs/>
            </w:rPr>
            <w:fldChar w:fldCharType="separate"/>
          </w:r>
          <w:r>
            <w:rPr>
              <w:rFonts w:hint="eastAsia"/>
              <w:spacing w:val="-1"/>
              <w:lang w:val="en-US"/>
            </w:rPr>
            <w:t>2.3 招标文件的修改</w:t>
          </w:r>
          <w:r>
            <w:tab/>
          </w:r>
          <w:r>
            <w:fldChar w:fldCharType="begin"/>
          </w:r>
          <w:r>
            <w:instrText xml:space="preserve"> PAGEREF _Toc25582 \h </w:instrText>
          </w:r>
          <w:r>
            <w:fldChar w:fldCharType="separate"/>
          </w:r>
          <w:r>
            <w:t>13</w:t>
          </w:r>
          <w:r>
            <w:fldChar w:fldCharType="end"/>
          </w:r>
          <w:r>
            <w:rPr>
              <w:bCs/>
            </w:rPr>
            <w:fldChar w:fldCharType="end"/>
          </w:r>
        </w:p>
        <w:p>
          <w:pPr>
            <w:pStyle w:val="11"/>
            <w:tabs>
              <w:tab w:val="right" w:leader="dot" w:pos="9972"/>
            </w:tabs>
          </w:pPr>
          <w:r>
            <w:rPr>
              <w:bCs/>
            </w:rPr>
            <w:fldChar w:fldCharType="begin"/>
          </w:r>
          <w:r>
            <w:rPr>
              <w:bCs/>
            </w:rPr>
            <w:instrText xml:space="preserve"> HYPERLINK \l _Toc18811 </w:instrText>
          </w:r>
          <w:r>
            <w:rPr>
              <w:bCs/>
            </w:rPr>
            <w:fldChar w:fldCharType="separate"/>
          </w:r>
          <w:r>
            <w:rPr>
              <w:rFonts w:hint="eastAsia"/>
              <w:spacing w:val="-1"/>
              <w:lang w:val="en-US"/>
            </w:rPr>
            <w:t>2.4 招标文件的异议</w:t>
          </w:r>
          <w:r>
            <w:tab/>
          </w:r>
          <w:r>
            <w:fldChar w:fldCharType="begin"/>
          </w:r>
          <w:r>
            <w:instrText xml:space="preserve"> PAGEREF _Toc18811 \h </w:instrText>
          </w:r>
          <w:r>
            <w:fldChar w:fldCharType="separate"/>
          </w:r>
          <w:r>
            <w:t>13</w:t>
          </w:r>
          <w:r>
            <w:fldChar w:fldCharType="end"/>
          </w:r>
          <w:r>
            <w:rPr>
              <w:bCs/>
            </w:rPr>
            <w:fldChar w:fldCharType="end"/>
          </w:r>
        </w:p>
        <w:p>
          <w:pPr>
            <w:pStyle w:val="19"/>
            <w:tabs>
              <w:tab w:val="right" w:leader="dot" w:pos="9972"/>
            </w:tabs>
          </w:pPr>
          <w:r>
            <w:rPr>
              <w:bCs/>
            </w:rPr>
            <w:fldChar w:fldCharType="begin"/>
          </w:r>
          <w:r>
            <w:rPr>
              <w:bCs/>
            </w:rPr>
            <w:instrText xml:space="preserve"> HYPERLINK \l _Toc1236 </w:instrText>
          </w:r>
          <w:r>
            <w:rPr>
              <w:bCs/>
            </w:rPr>
            <w:fldChar w:fldCharType="separate"/>
          </w:r>
          <w:r>
            <w:rPr>
              <w:rFonts w:hint="eastAsia" w:ascii="宋体" w:hAnsi="宋体" w:eastAsia="宋体" w:cs="宋体"/>
              <w:szCs w:val="36"/>
              <w:lang w:val="en-US"/>
            </w:rPr>
            <w:t>三、投标文件</w:t>
          </w:r>
          <w:r>
            <w:tab/>
          </w:r>
          <w:r>
            <w:fldChar w:fldCharType="begin"/>
          </w:r>
          <w:r>
            <w:instrText xml:space="preserve"> PAGEREF _Toc1236 \h </w:instrText>
          </w:r>
          <w:r>
            <w:fldChar w:fldCharType="separate"/>
          </w:r>
          <w:r>
            <w:t>13</w:t>
          </w:r>
          <w:r>
            <w:fldChar w:fldCharType="end"/>
          </w:r>
          <w:r>
            <w:rPr>
              <w:bCs/>
            </w:rPr>
            <w:fldChar w:fldCharType="end"/>
          </w:r>
        </w:p>
        <w:p>
          <w:pPr>
            <w:pStyle w:val="11"/>
            <w:tabs>
              <w:tab w:val="right" w:leader="dot" w:pos="9972"/>
            </w:tabs>
          </w:pPr>
          <w:r>
            <w:rPr>
              <w:bCs/>
            </w:rPr>
            <w:fldChar w:fldCharType="begin"/>
          </w:r>
          <w:r>
            <w:rPr>
              <w:bCs/>
            </w:rPr>
            <w:instrText xml:space="preserve"> HYPERLINK \l _Toc12476 </w:instrText>
          </w:r>
          <w:r>
            <w:rPr>
              <w:bCs/>
            </w:rPr>
            <w:fldChar w:fldCharType="separate"/>
          </w:r>
          <w:r>
            <w:rPr>
              <w:rFonts w:hint="eastAsia"/>
              <w:spacing w:val="-1"/>
              <w:lang w:val="en-US"/>
            </w:rPr>
            <w:t>3.1 投标文件的组成</w:t>
          </w:r>
          <w:r>
            <w:tab/>
          </w:r>
          <w:r>
            <w:fldChar w:fldCharType="begin"/>
          </w:r>
          <w:r>
            <w:instrText xml:space="preserve"> PAGEREF _Toc12476 \h </w:instrText>
          </w:r>
          <w:r>
            <w:fldChar w:fldCharType="separate"/>
          </w:r>
          <w:r>
            <w:t>13</w:t>
          </w:r>
          <w:r>
            <w:fldChar w:fldCharType="end"/>
          </w:r>
          <w:r>
            <w:rPr>
              <w:bCs/>
            </w:rPr>
            <w:fldChar w:fldCharType="end"/>
          </w:r>
        </w:p>
        <w:p>
          <w:pPr>
            <w:pStyle w:val="11"/>
            <w:tabs>
              <w:tab w:val="right" w:leader="dot" w:pos="9972"/>
            </w:tabs>
          </w:pPr>
          <w:r>
            <w:rPr>
              <w:bCs/>
            </w:rPr>
            <w:fldChar w:fldCharType="begin"/>
          </w:r>
          <w:r>
            <w:rPr>
              <w:bCs/>
            </w:rPr>
            <w:instrText xml:space="preserve"> HYPERLINK \l _Toc28001 </w:instrText>
          </w:r>
          <w:r>
            <w:rPr>
              <w:bCs/>
            </w:rPr>
            <w:fldChar w:fldCharType="separate"/>
          </w:r>
          <w:r>
            <w:rPr>
              <w:rFonts w:hint="eastAsia"/>
              <w:spacing w:val="-1"/>
              <w:lang w:val="en-US"/>
            </w:rPr>
            <w:t>3.2 投标报价</w:t>
          </w:r>
          <w:r>
            <w:tab/>
          </w:r>
          <w:r>
            <w:fldChar w:fldCharType="begin"/>
          </w:r>
          <w:r>
            <w:instrText xml:space="preserve"> PAGEREF _Toc28001 \h </w:instrText>
          </w:r>
          <w:r>
            <w:fldChar w:fldCharType="separate"/>
          </w:r>
          <w:r>
            <w:t>14</w:t>
          </w:r>
          <w:r>
            <w:fldChar w:fldCharType="end"/>
          </w:r>
          <w:r>
            <w:rPr>
              <w:bCs/>
            </w:rPr>
            <w:fldChar w:fldCharType="end"/>
          </w:r>
        </w:p>
        <w:p>
          <w:pPr>
            <w:pStyle w:val="11"/>
            <w:tabs>
              <w:tab w:val="right" w:leader="dot" w:pos="9972"/>
            </w:tabs>
          </w:pPr>
          <w:r>
            <w:rPr>
              <w:bCs/>
            </w:rPr>
            <w:fldChar w:fldCharType="begin"/>
          </w:r>
          <w:r>
            <w:rPr>
              <w:bCs/>
            </w:rPr>
            <w:instrText xml:space="preserve"> HYPERLINK \l _Toc10183 </w:instrText>
          </w:r>
          <w:r>
            <w:rPr>
              <w:bCs/>
            </w:rPr>
            <w:fldChar w:fldCharType="separate"/>
          </w:r>
          <w:r>
            <w:rPr>
              <w:rFonts w:hint="eastAsia"/>
              <w:spacing w:val="-1"/>
              <w:lang w:val="en-US"/>
            </w:rPr>
            <w:t>3.3 投标有效期</w:t>
          </w:r>
          <w:r>
            <w:tab/>
          </w:r>
          <w:r>
            <w:fldChar w:fldCharType="begin"/>
          </w:r>
          <w:r>
            <w:instrText xml:space="preserve"> PAGEREF _Toc10183 \h </w:instrText>
          </w:r>
          <w:r>
            <w:fldChar w:fldCharType="separate"/>
          </w:r>
          <w:r>
            <w:t>14</w:t>
          </w:r>
          <w:r>
            <w:fldChar w:fldCharType="end"/>
          </w:r>
          <w:r>
            <w:rPr>
              <w:bCs/>
            </w:rPr>
            <w:fldChar w:fldCharType="end"/>
          </w:r>
        </w:p>
        <w:p>
          <w:pPr>
            <w:pStyle w:val="11"/>
            <w:tabs>
              <w:tab w:val="right" w:leader="dot" w:pos="9972"/>
            </w:tabs>
          </w:pPr>
          <w:r>
            <w:rPr>
              <w:bCs/>
            </w:rPr>
            <w:fldChar w:fldCharType="begin"/>
          </w:r>
          <w:r>
            <w:rPr>
              <w:bCs/>
            </w:rPr>
            <w:instrText xml:space="preserve"> HYPERLINK \l _Toc21313 </w:instrText>
          </w:r>
          <w:r>
            <w:rPr>
              <w:bCs/>
            </w:rPr>
            <w:fldChar w:fldCharType="separate"/>
          </w:r>
          <w:r>
            <w:rPr>
              <w:rFonts w:hint="eastAsia"/>
              <w:spacing w:val="-1"/>
              <w:lang w:val="en-US"/>
            </w:rPr>
            <w:t>3.4 投标保证金</w:t>
          </w:r>
          <w:r>
            <w:tab/>
          </w:r>
          <w:r>
            <w:fldChar w:fldCharType="begin"/>
          </w:r>
          <w:r>
            <w:instrText xml:space="preserve"> PAGEREF _Toc21313 \h </w:instrText>
          </w:r>
          <w:r>
            <w:fldChar w:fldCharType="separate"/>
          </w:r>
          <w:r>
            <w:t>14</w:t>
          </w:r>
          <w:r>
            <w:fldChar w:fldCharType="end"/>
          </w:r>
          <w:r>
            <w:rPr>
              <w:bCs/>
            </w:rPr>
            <w:fldChar w:fldCharType="end"/>
          </w:r>
        </w:p>
        <w:p>
          <w:pPr>
            <w:pStyle w:val="11"/>
            <w:tabs>
              <w:tab w:val="right" w:leader="dot" w:pos="9972"/>
            </w:tabs>
          </w:pPr>
          <w:r>
            <w:rPr>
              <w:bCs/>
            </w:rPr>
            <w:fldChar w:fldCharType="begin"/>
          </w:r>
          <w:r>
            <w:rPr>
              <w:bCs/>
            </w:rPr>
            <w:instrText xml:space="preserve"> HYPERLINK \l _Toc32194 </w:instrText>
          </w:r>
          <w:r>
            <w:rPr>
              <w:bCs/>
            </w:rPr>
            <w:fldChar w:fldCharType="separate"/>
          </w:r>
          <w:r>
            <w:rPr>
              <w:rFonts w:hint="eastAsia"/>
              <w:spacing w:val="-1"/>
              <w:lang w:val="en-US"/>
            </w:rPr>
            <w:t>3.5 资格审查资料</w:t>
          </w:r>
          <w:r>
            <w:tab/>
          </w:r>
          <w:r>
            <w:fldChar w:fldCharType="begin"/>
          </w:r>
          <w:r>
            <w:instrText xml:space="preserve"> PAGEREF _Toc32194 \h </w:instrText>
          </w:r>
          <w:r>
            <w:fldChar w:fldCharType="separate"/>
          </w:r>
          <w:r>
            <w:t>14</w:t>
          </w:r>
          <w:r>
            <w:fldChar w:fldCharType="end"/>
          </w:r>
          <w:r>
            <w:rPr>
              <w:bCs/>
            </w:rPr>
            <w:fldChar w:fldCharType="end"/>
          </w:r>
        </w:p>
        <w:p>
          <w:pPr>
            <w:pStyle w:val="11"/>
            <w:tabs>
              <w:tab w:val="right" w:leader="dot" w:pos="9972"/>
            </w:tabs>
          </w:pPr>
          <w:r>
            <w:rPr>
              <w:bCs/>
            </w:rPr>
            <w:fldChar w:fldCharType="begin"/>
          </w:r>
          <w:r>
            <w:rPr>
              <w:bCs/>
            </w:rPr>
            <w:instrText xml:space="preserve"> HYPERLINK \l _Toc158 </w:instrText>
          </w:r>
          <w:r>
            <w:rPr>
              <w:bCs/>
            </w:rPr>
            <w:fldChar w:fldCharType="separate"/>
          </w:r>
          <w:r>
            <w:rPr>
              <w:rFonts w:hint="eastAsia"/>
              <w:spacing w:val="-1"/>
              <w:lang w:val="en-US"/>
            </w:rPr>
            <w:t>3.6 备选投标方案</w:t>
          </w:r>
          <w:r>
            <w:tab/>
          </w:r>
          <w:r>
            <w:fldChar w:fldCharType="begin"/>
          </w:r>
          <w:r>
            <w:instrText xml:space="preserve"> PAGEREF _Toc158 \h </w:instrText>
          </w:r>
          <w:r>
            <w:fldChar w:fldCharType="separate"/>
          </w:r>
          <w:r>
            <w:t>15</w:t>
          </w:r>
          <w:r>
            <w:fldChar w:fldCharType="end"/>
          </w:r>
          <w:r>
            <w:rPr>
              <w:bCs/>
            </w:rPr>
            <w:fldChar w:fldCharType="end"/>
          </w:r>
        </w:p>
        <w:p>
          <w:pPr>
            <w:pStyle w:val="11"/>
            <w:tabs>
              <w:tab w:val="right" w:leader="dot" w:pos="9972"/>
            </w:tabs>
          </w:pPr>
          <w:r>
            <w:rPr>
              <w:bCs/>
            </w:rPr>
            <w:fldChar w:fldCharType="begin"/>
          </w:r>
          <w:r>
            <w:rPr>
              <w:bCs/>
            </w:rPr>
            <w:instrText xml:space="preserve"> HYPERLINK \l _Toc5472 </w:instrText>
          </w:r>
          <w:r>
            <w:rPr>
              <w:bCs/>
            </w:rPr>
            <w:fldChar w:fldCharType="separate"/>
          </w:r>
          <w:r>
            <w:rPr>
              <w:rFonts w:hint="eastAsia"/>
              <w:spacing w:val="-1"/>
              <w:lang w:val="en-US"/>
            </w:rPr>
            <w:t>3.7 投标文件的编制</w:t>
          </w:r>
          <w:r>
            <w:tab/>
          </w:r>
          <w:r>
            <w:fldChar w:fldCharType="begin"/>
          </w:r>
          <w:r>
            <w:instrText xml:space="preserve"> PAGEREF _Toc5472 \h </w:instrText>
          </w:r>
          <w:r>
            <w:fldChar w:fldCharType="separate"/>
          </w:r>
          <w:r>
            <w:t>15</w:t>
          </w:r>
          <w:r>
            <w:fldChar w:fldCharType="end"/>
          </w:r>
          <w:r>
            <w:rPr>
              <w:bCs/>
            </w:rPr>
            <w:fldChar w:fldCharType="end"/>
          </w:r>
        </w:p>
        <w:p>
          <w:pPr>
            <w:pStyle w:val="19"/>
            <w:tabs>
              <w:tab w:val="right" w:leader="dot" w:pos="9972"/>
            </w:tabs>
          </w:pPr>
          <w:r>
            <w:rPr>
              <w:bCs/>
            </w:rPr>
            <w:fldChar w:fldCharType="begin"/>
          </w:r>
          <w:r>
            <w:rPr>
              <w:bCs/>
            </w:rPr>
            <w:instrText xml:space="preserve"> HYPERLINK \l _Toc20939 </w:instrText>
          </w:r>
          <w:r>
            <w:rPr>
              <w:bCs/>
            </w:rPr>
            <w:fldChar w:fldCharType="separate"/>
          </w:r>
          <w:r>
            <w:rPr>
              <w:rFonts w:hint="eastAsia" w:ascii="宋体" w:hAnsi="宋体" w:eastAsia="宋体" w:cs="宋体"/>
              <w:szCs w:val="36"/>
              <w:lang w:val="en-US"/>
            </w:rPr>
            <w:t>四、投标</w:t>
          </w:r>
          <w:r>
            <w:tab/>
          </w:r>
          <w:r>
            <w:fldChar w:fldCharType="begin"/>
          </w:r>
          <w:r>
            <w:instrText xml:space="preserve"> PAGEREF _Toc20939 \h </w:instrText>
          </w:r>
          <w:r>
            <w:fldChar w:fldCharType="separate"/>
          </w:r>
          <w:r>
            <w:t>15</w:t>
          </w:r>
          <w:r>
            <w:fldChar w:fldCharType="end"/>
          </w:r>
          <w:r>
            <w:rPr>
              <w:bCs/>
            </w:rPr>
            <w:fldChar w:fldCharType="end"/>
          </w:r>
        </w:p>
        <w:p>
          <w:pPr>
            <w:pStyle w:val="11"/>
            <w:tabs>
              <w:tab w:val="right" w:leader="dot" w:pos="9972"/>
            </w:tabs>
          </w:pPr>
          <w:r>
            <w:rPr>
              <w:bCs/>
            </w:rPr>
            <w:fldChar w:fldCharType="begin"/>
          </w:r>
          <w:r>
            <w:rPr>
              <w:bCs/>
            </w:rPr>
            <w:instrText xml:space="preserve"> HYPERLINK \l _Toc29799 </w:instrText>
          </w:r>
          <w:r>
            <w:rPr>
              <w:bCs/>
            </w:rPr>
            <w:fldChar w:fldCharType="separate"/>
          </w:r>
          <w:r>
            <w:rPr>
              <w:rFonts w:hint="eastAsia"/>
              <w:spacing w:val="-1"/>
              <w:lang w:val="en-US"/>
            </w:rPr>
            <w:t>4.</w:t>
          </w:r>
          <w:r>
            <w:rPr>
              <w:rFonts w:hint="eastAsia"/>
              <w:spacing w:val="-1"/>
              <w:lang w:val="en-US" w:eastAsia="zh-CN"/>
            </w:rPr>
            <w:t xml:space="preserve">1 </w:t>
          </w:r>
          <w:r>
            <w:rPr>
              <w:rFonts w:hint="eastAsia"/>
              <w:spacing w:val="-1"/>
              <w:lang w:val="en-US"/>
            </w:rPr>
            <w:t>投标文件的递交</w:t>
          </w:r>
          <w:r>
            <w:tab/>
          </w:r>
          <w:r>
            <w:fldChar w:fldCharType="begin"/>
          </w:r>
          <w:r>
            <w:instrText xml:space="preserve"> PAGEREF _Toc29799 \h </w:instrText>
          </w:r>
          <w:r>
            <w:fldChar w:fldCharType="separate"/>
          </w:r>
          <w:r>
            <w:t>15</w:t>
          </w:r>
          <w:r>
            <w:fldChar w:fldCharType="end"/>
          </w:r>
          <w:r>
            <w:rPr>
              <w:bCs/>
            </w:rPr>
            <w:fldChar w:fldCharType="end"/>
          </w:r>
        </w:p>
        <w:p>
          <w:pPr>
            <w:pStyle w:val="11"/>
            <w:tabs>
              <w:tab w:val="right" w:leader="dot" w:pos="9972"/>
            </w:tabs>
          </w:pPr>
          <w:r>
            <w:rPr>
              <w:bCs/>
            </w:rPr>
            <w:fldChar w:fldCharType="begin"/>
          </w:r>
          <w:r>
            <w:rPr>
              <w:bCs/>
            </w:rPr>
            <w:instrText xml:space="preserve"> HYPERLINK \l _Toc27950 </w:instrText>
          </w:r>
          <w:r>
            <w:rPr>
              <w:bCs/>
            </w:rPr>
            <w:fldChar w:fldCharType="separate"/>
          </w:r>
          <w:r>
            <w:rPr>
              <w:rFonts w:hint="eastAsia" w:ascii="宋体" w:hAnsi="宋体" w:eastAsia="宋体" w:cs="宋体"/>
              <w:spacing w:val="-1"/>
              <w:lang w:val="en-US"/>
            </w:rPr>
            <w:t>4.</w:t>
          </w:r>
          <w:r>
            <w:rPr>
              <w:rFonts w:hint="eastAsia" w:ascii="宋体" w:hAnsi="宋体" w:eastAsia="宋体" w:cs="宋体"/>
              <w:spacing w:val="-1"/>
              <w:lang w:val="en-US" w:eastAsia="zh-CN"/>
            </w:rPr>
            <w:t>2</w:t>
          </w:r>
          <w:r>
            <w:rPr>
              <w:rFonts w:hint="eastAsia" w:ascii="宋体" w:hAnsi="宋体" w:eastAsia="宋体" w:cs="宋体"/>
              <w:spacing w:val="-1"/>
              <w:lang w:val="en-US"/>
            </w:rPr>
            <w:t xml:space="preserve"> 投标文件的修改与撤回</w:t>
          </w:r>
          <w:r>
            <w:tab/>
          </w:r>
          <w:r>
            <w:fldChar w:fldCharType="begin"/>
          </w:r>
          <w:r>
            <w:instrText xml:space="preserve"> PAGEREF _Toc27950 \h </w:instrText>
          </w:r>
          <w:r>
            <w:fldChar w:fldCharType="separate"/>
          </w:r>
          <w:r>
            <w:t>16</w:t>
          </w:r>
          <w:r>
            <w:fldChar w:fldCharType="end"/>
          </w:r>
          <w:r>
            <w:rPr>
              <w:bCs/>
            </w:rPr>
            <w:fldChar w:fldCharType="end"/>
          </w:r>
        </w:p>
        <w:p>
          <w:pPr>
            <w:pStyle w:val="19"/>
            <w:tabs>
              <w:tab w:val="right" w:leader="dot" w:pos="9972"/>
            </w:tabs>
          </w:pPr>
          <w:r>
            <w:rPr>
              <w:bCs/>
            </w:rPr>
            <w:fldChar w:fldCharType="begin"/>
          </w:r>
          <w:r>
            <w:rPr>
              <w:bCs/>
            </w:rPr>
            <w:instrText xml:space="preserve"> HYPERLINK \l _Toc26742 </w:instrText>
          </w:r>
          <w:r>
            <w:rPr>
              <w:bCs/>
            </w:rPr>
            <w:fldChar w:fldCharType="separate"/>
          </w:r>
          <w:r>
            <w:rPr>
              <w:rFonts w:hint="eastAsia" w:ascii="宋体" w:hAnsi="宋体" w:eastAsia="宋体" w:cs="宋体"/>
              <w:szCs w:val="36"/>
              <w:lang w:val="en-US"/>
            </w:rPr>
            <w:t>五、开标</w:t>
          </w:r>
          <w:r>
            <w:tab/>
          </w:r>
          <w:r>
            <w:fldChar w:fldCharType="begin"/>
          </w:r>
          <w:r>
            <w:instrText xml:space="preserve"> PAGEREF _Toc26742 \h </w:instrText>
          </w:r>
          <w:r>
            <w:fldChar w:fldCharType="separate"/>
          </w:r>
          <w:r>
            <w:t>16</w:t>
          </w:r>
          <w:r>
            <w:fldChar w:fldCharType="end"/>
          </w:r>
          <w:r>
            <w:rPr>
              <w:bCs/>
            </w:rPr>
            <w:fldChar w:fldCharType="end"/>
          </w:r>
        </w:p>
        <w:p>
          <w:pPr>
            <w:pStyle w:val="11"/>
            <w:tabs>
              <w:tab w:val="right" w:leader="dot" w:pos="9972"/>
            </w:tabs>
          </w:pPr>
          <w:r>
            <w:rPr>
              <w:bCs/>
            </w:rPr>
            <w:fldChar w:fldCharType="begin"/>
          </w:r>
          <w:r>
            <w:rPr>
              <w:bCs/>
            </w:rPr>
            <w:instrText xml:space="preserve"> HYPERLINK \l _Toc28531 </w:instrText>
          </w:r>
          <w:r>
            <w:rPr>
              <w:bCs/>
            </w:rPr>
            <w:fldChar w:fldCharType="separate"/>
          </w:r>
          <w:r>
            <w:rPr>
              <w:rFonts w:hint="eastAsia"/>
              <w:spacing w:val="-1"/>
              <w:lang w:val="en-US"/>
            </w:rPr>
            <w:t>5.1 开标时间和地点</w:t>
          </w:r>
          <w:r>
            <w:tab/>
          </w:r>
          <w:r>
            <w:fldChar w:fldCharType="begin"/>
          </w:r>
          <w:r>
            <w:instrText xml:space="preserve"> PAGEREF _Toc28531 \h </w:instrText>
          </w:r>
          <w:r>
            <w:fldChar w:fldCharType="separate"/>
          </w:r>
          <w:r>
            <w:t>16</w:t>
          </w:r>
          <w:r>
            <w:fldChar w:fldCharType="end"/>
          </w:r>
          <w:r>
            <w:rPr>
              <w:bCs/>
            </w:rPr>
            <w:fldChar w:fldCharType="end"/>
          </w:r>
        </w:p>
        <w:p>
          <w:pPr>
            <w:pStyle w:val="11"/>
            <w:tabs>
              <w:tab w:val="right" w:leader="dot" w:pos="9972"/>
            </w:tabs>
          </w:pPr>
          <w:r>
            <w:rPr>
              <w:bCs/>
            </w:rPr>
            <w:fldChar w:fldCharType="begin"/>
          </w:r>
          <w:r>
            <w:rPr>
              <w:bCs/>
            </w:rPr>
            <w:instrText xml:space="preserve"> HYPERLINK \l _Toc13041 </w:instrText>
          </w:r>
          <w:r>
            <w:rPr>
              <w:bCs/>
            </w:rPr>
            <w:fldChar w:fldCharType="separate"/>
          </w:r>
          <w:r>
            <w:rPr>
              <w:rFonts w:hint="eastAsia"/>
              <w:spacing w:val="-1"/>
              <w:lang w:val="en-US"/>
            </w:rPr>
            <w:t>5.2 开标程序</w:t>
          </w:r>
          <w:r>
            <w:tab/>
          </w:r>
          <w:r>
            <w:fldChar w:fldCharType="begin"/>
          </w:r>
          <w:r>
            <w:instrText xml:space="preserve"> PAGEREF _Toc13041 \h </w:instrText>
          </w:r>
          <w:r>
            <w:fldChar w:fldCharType="separate"/>
          </w:r>
          <w:r>
            <w:t>16</w:t>
          </w:r>
          <w:r>
            <w:fldChar w:fldCharType="end"/>
          </w:r>
          <w:r>
            <w:rPr>
              <w:bCs/>
            </w:rPr>
            <w:fldChar w:fldCharType="end"/>
          </w:r>
        </w:p>
        <w:p>
          <w:pPr>
            <w:pStyle w:val="11"/>
            <w:tabs>
              <w:tab w:val="right" w:leader="dot" w:pos="9972"/>
            </w:tabs>
          </w:pPr>
          <w:r>
            <w:rPr>
              <w:bCs/>
            </w:rPr>
            <w:fldChar w:fldCharType="begin"/>
          </w:r>
          <w:r>
            <w:rPr>
              <w:bCs/>
            </w:rPr>
            <w:instrText xml:space="preserve"> HYPERLINK \l _Toc22090 </w:instrText>
          </w:r>
          <w:r>
            <w:rPr>
              <w:bCs/>
            </w:rPr>
            <w:fldChar w:fldCharType="separate"/>
          </w:r>
          <w:r>
            <w:rPr>
              <w:rFonts w:hint="eastAsia"/>
              <w:spacing w:val="-1"/>
              <w:lang w:val="en-US"/>
            </w:rPr>
            <w:t>5.3 开标异议</w:t>
          </w:r>
          <w:r>
            <w:tab/>
          </w:r>
          <w:r>
            <w:fldChar w:fldCharType="begin"/>
          </w:r>
          <w:r>
            <w:instrText xml:space="preserve"> PAGEREF _Toc22090 \h </w:instrText>
          </w:r>
          <w:r>
            <w:fldChar w:fldCharType="separate"/>
          </w:r>
          <w:r>
            <w:t>16</w:t>
          </w:r>
          <w:r>
            <w:fldChar w:fldCharType="end"/>
          </w:r>
          <w:r>
            <w:rPr>
              <w:bCs/>
            </w:rPr>
            <w:fldChar w:fldCharType="end"/>
          </w:r>
        </w:p>
        <w:p>
          <w:pPr>
            <w:pStyle w:val="19"/>
            <w:tabs>
              <w:tab w:val="right" w:leader="dot" w:pos="9972"/>
            </w:tabs>
          </w:pPr>
          <w:r>
            <w:rPr>
              <w:bCs/>
            </w:rPr>
            <w:fldChar w:fldCharType="begin"/>
          </w:r>
          <w:r>
            <w:rPr>
              <w:bCs/>
            </w:rPr>
            <w:instrText xml:space="preserve"> HYPERLINK \l _Toc32051 </w:instrText>
          </w:r>
          <w:r>
            <w:rPr>
              <w:bCs/>
            </w:rPr>
            <w:fldChar w:fldCharType="separate"/>
          </w:r>
          <w:r>
            <w:rPr>
              <w:rFonts w:hint="eastAsia" w:ascii="宋体" w:hAnsi="宋体" w:eastAsia="宋体" w:cs="宋体"/>
              <w:szCs w:val="36"/>
              <w:lang w:val="en-US"/>
            </w:rPr>
            <w:t>六、评标</w:t>
          </w:r>
          <w:r>
            <w:tab/>
          </w:r>
          <w:r>
            <w:fldChar w:fldCharType="begin"/>
          </w:r>
          <w:r>
            <w:instrText xml:space="preserve"> PAGEREF _Toc32051 \h </w:instrText>
          </w:r>
          <w:r>
            <w:fldChar w:fldCharType="separate"/>
          </w:r>
          <w:r>
            <w:t>16</w:t>
          </w:r>
          <w:r>
            <w:fldChar w:fldCharType="end"/>
          </w:r>
          <w:r>
            <w:rPr>
              <w:bCs/>
            </w:rPr>
            <w:fldChar w:fldCharType="end"/>
          </w:r>
        </w:p>
        <w:p>
          <w:pPr>
            <w:pStyle w:val="11"/>
            <w:tabs>
              <w:tab w:val="right" w:leader="dot" w:pos="9972"/>
            </w:tabs>
          </w:pPr>
          <w:r>
            <w:rPr>
              <w:bCs/>
            </w:rPr>
            <w:fldChar w:fldCharType="begin"/>
          </w:r>
          <w:r>
            <w:rPr>
              <w:bCs/>
            </w:rPr>
            <w:instrText xml:space="preserve"> HYPERLINK \l _Toc1610 </w:instrText>
          </w:r>
          <w:r>
            <w:rPr>
              <w:bCs/>
            </w:rPr>
            <w:fldChar w:fldCharType="separate"/>
          </w:r>
          <w:r>
            <w:rPr>
              <w:rFonts w:hint="eastAsia"/>
              <w:spacing w:val="-1"/>
              <w:lang w:val="en-US"/>
            </w:rPr>
            <w:t>6.1 资格审查小组</w:t>
          </w:r>
          <w:r>
            <w:tab/>
          </w:r>
          <w:r>
            <w:fldChar w:fldCharType="begin"/>
          </w:r>
          <w:r>
            <w:instrText xml:space="preserve"> PAGEREF _Toc1610 \h </w:instrText>
          </w:r>
          <w:r>
            <w:fldChar w:fldCharType="separate"/>
          </w:r>
          <w:r>
            <w:t>16</w:t>
          </w:r>
          <w:r>
            <w:fldChar w:fldCharType="end"/>
          </w:r>
          <w:r>
            <w:rPr>
              <w:bCs/>
            </w:rPr>
            <w:fldChar w:fldCharType="end"/>
          </w:r>
        </w:p>
        <w:p>
          <w:pPr>
            <w:pStyle w:val="11"/>
            <w:tabs>
              <w:tab w:val="right" w:leader="dot" w:pos="9972"/>
            </w:tabs>
          </w:pPr>
          <w:r>
            <w:rPr>
              <w:bCs/>
            </w:rPr>
            <w:fldChar w:fldCharType="begin"/>
          </w:r>
          <w:r>
            <w:rPr>
              <w:bCs/>
            </w:rPr>
            <w:instrText xml:space="preserve"> HYPERLINK \l _Toc8063 </w:instrText>
          </w:r>
          <w:r>
            <w:rPr>
              <w:bCs/>
            </w:rPr>
            <w:fldChar w:fldCharType="separate"/>
          </w:r>
          <w:r>
            <w:rPr>
              <w:rFonts w:hint="eastAsia"/>
              <w:spacing w:val="-1"/>
              <w:lang w:val="en-US"/>
            </w:rPr>
            <w:t>6.2 评标委员会</w:t>
          </w:r>
          <w:r>
            <w:tab/>
          </w:r>
          <w:r>
            <w:fldChar w:fldCharType="begin"/>
          </w:r>
          <w:r>
            <w:instrText xml:space="preserve"> PAGEREF _Toc8063 \h </w:instrText>
          </w:r>
          <w:r>
            <w:fldChar w:fldCharType="separate"/>
          </w:r>
          <w:r>
            <w:t>17</w:t>
          </w:r>
          <w:r>
            <w:fldChar w:fldCharType="end"/>
          </w:r>
          <w:r>
            <w:rPr>
              <w:bCs/>
            </w:rPr>
            <w:fldChar w:fldCharType="end"/>
          </w:r>
        </w:p>
        <w:p>
          <w:pPr>
            <w:pStyle w:val="11"/>
            <w:tabs>
              <w:tab w:val="right" w:leader="dot" w:pos="9972"/>
            </w:tabs>
          </w:pPr>
          <w:r>
            <w:rPr>
              <w:bCs/>
            </w:rPr>
            <w:fldChar w:fldCharType="begin"/>
          </w:r>
          <w:r>
            <w:rPr>
              <w:bCs/>
            </w:rPr>
            <w:instrText xml:space="preserve"> HYPERLINK \l _Toc27816 </w:instrText>
          </w:r>
          <w:r>
            <w:rPr>
              <w:bCs/>
            </w:rPr>
            <w:fldChar w:fldCharType="separate"/>
          </w:r>
          <w:r>
            <w:rPr>
              <w:rFonts w:hint="eastAsia"/>
              <w:spacing w:val="-1"/>
              <w:lang w:val="en-US"/>
            </w:rPr>
            <w:t>6.3 评标原则</w:t>
          </w:r>
          <w:r>
            <w:tab/>
          </w:r>
          <w:r>
            <w:fldChar w:fldCharType="begin"/>
          </w:r>
          <w:r>
            <w:instrText xml:space="preserve"> PAGEREF _Toc27816 \h </w:instrText>
          </w:r>
          <w:r>
            <w:fldChar w:fldCharType="separate"/>
          </w:r>
          <w:r>
            <w:t>17</w:t>
          </w:r>
          <w:r>
            <w:fldChar w:fldCharType="end"/>
          </w:r>
          <w:r>
            <w:rPr>
              <w:bCs/>
            </w:rPr>
            <w:fldChar w:fldCharType="end"/>
          </w:r>
        </w:p>
        <w:p>
          <w:pPr>
            <w:pStyle w:val="11"/>
            <w:tabs>
              <w:tab w:val="right" w:leader="dot" w:pos="9972"/>
            </w:tabs>
          </w:pPr>
          <w:r>
            <w:rPr>
              <w:bCs/>
            </w:rPr>
            <w:fldChar w:fldCharType="begin"/>
          </w:r>
          <w:r>
            <w:rPr>
              <w:bCs/>
            </w:rPr>
            <w:instrText xml:space="preserve"> HYPERLINK \l _Toc22594 </w:instrText>
          </w:r>
          <w:r>
            <w:rPr>
              <w:bCs/>
            </w:rPr>
            <w:fldChar w:fldCharType="separate"/>
          </w:r>
          <w:r>
            <w:rPr>
              <w:rFonts w:hint="eastAsia"/>
              <w:spacing w:val="-1"/>
              <w:lang w:val="en-US"/>
            </w:rPr>
            <w:t>6.4 评标</w:t>
          </w:r>
          <w:r>
            <w:tab/>
          </w:r>
          <w:r>
            <w:fldChar w:fldCharType="begin"/>
          </w:r>
          <w:r>
            <w:instrText xml:space="preserve"> PAGEREF _Toc22594 \h </w:instrText>
          </w:r>
          <w:r>
            <w:fldChar w:fldCharType="separate"/>
          </w:r>
          <w:r>
            <w:t>17</w:t>
          </w:r>
          <w:r>
            <w:fldChar w:fldCharType="end"/>
          </w:r>
          <w:r>
            <w:rPr>
              <w:bCs/>
            </w:rPr>
            <w:fldChar w:fldCharType="end"/>
          </w:r>
        </w:p>
        <w:p>
          <w:pPr>
            <w:pStyle w:val="19"/>
            <w:tabs>
              <w:tab w:val="right" w:leader="dot" w:pos="9972"/>
            </w:tabs>
          </w:pPr>
          <w:r>
            <w:rPr>
              <w:bCs/>
            </w:rPr>
            <w:fldChar w:fldCharType="begin"/>
          </w:r>
          <w:r>
            <w:rPr>
              <w:bCs/>
            </w:rPr>
            <w:instrText xml:space="preserve"> HYPERLINK \l _Toc995 </w:instrText>
          </w:r>
          <w:r>
            <w:rPr>
              <w:bCs/>
            </w:rPr>
            <w:fldChar w:fldCharType="separate"/>
          </w:r>
          <w:r>
            <w:rPr>
              <w:rFonts w:hint="eastAsia" w:ascii="宋体" w:hAnsi="宋体" w:eastAsia="宋体" w:cs="宋体"/>
              <w:szCs w:val="36"/>
              <w:lang w:val="en-US"/>
            </w:rPr>
            <w:t>七、合同授予</w:t>
          </w:r>
          <w:r>
            <w:tab/>
          </w:r>
          <w:r>
            <w:fldChar w:fldCharType="begin"/>
          </w:r>
          <w:r>
            <w:instrText xml:space="preserve"> PAGEREF _Toc995 \h </w:instrText>
          </w:r>
          <w:r>
            <w:fldChar w:fldCharType="separate"/>
          </w:r>
          <w:r>
            <w:t>17</w:t>
          </w:r>
          <w:r>
            <w:fldChar w:fldCharType="end"/>
          </w:r>
          <w:r>
            <w:rPr>
              <w:bCs/>
            </w:rPr>
            <w:fldChar w:fldCharType="end"/>
          </w:r>
        </w:p>
        <w:p>
          <w:pPr>
            <w:pStyle w:val="11"/>
            <w:tabs>
              <w:tab w:val="right" w:leader="dot" w:pos="9972"/>
            </w:tabs>
          </w:pPr>
          <w:r>
            <w:rPr>
              <w:bCs/>
            </w:rPr>
            <w:fldChar w:fldCharType="begin"/>
          </w:r>
          <w:r>
            <w:rPr>
              <w:bCs/>
            </w:rPr>
            <w:instrText xml:space="preserve"> HYPERLINK \l _Toc16039 </w:instrText>
          </w:r>
          <w:r>
            <w:rPr>
              <w:bCs/>
            </w:rPr>
            <w:fldChar w:fldCharType="separate"/>
          </w:r>
          <w:r>
            <w:rPr>
              <w:rFonts w:hint="eastAsia"/>
              <w:spacing w:val="-1"/>
              <w:lang w:val="en-US"/>
            </w:rPr>
            <w:t>7.1 中标候选人公示</w:t>
          </w:r>
          <w:r>
            <w:tab/>
          </w:r>
          <w:r>
            <w:fldChar w:fldCharType="begin"/>
          </w:r>
          <w:r>
            <w:instrText xml:space="preserve"> PAGEREF _Toc16039 \h </w:instrText>
          </w:r>
          <w:r>
            <w:fldChar w:fldCharType="separate"/>
          </w:r>
          <w:r>
            <w:t>17</w:t>
          </w:r>
          <w:r>
            <w:fldChar w:fldCharType="end"/>
          </w:r>
          <w:r>
            <w:rPr>
              <w:bCs/>
            </w:rPr>
            <w:fldChar w:fldCharType="end"/>
          </w:r>
        </w:p>
        <w:p>
          <w:pPr>
            <w:pStyle w:val="11"/>
            <w:tabs>
              <w:tab w:val="right" w:leader="dot" w:pos="9972"/>
            </w:tabs>
          </w:pPr>
          <w:r>
            <w:rPr>
              <w:bCs/>
            </w:rPr>
            <w:fldChar w:fldCharType="begin"/>
          </w:r>
          <w:r>
            <w:rPr>
              <w:bCs/>
            </w:rPr>
            <w:instrText xml:space="preserve"> HYPERLINK \l _Toc31381 </w:instrText>
          </w:r>
          <w:r>
            <w:rPr>
              <w:bCs/>
            </w:rPr>
            <w:fldChar w:fldCharType="separate"/>
          </w:r>
          <w:r>
            <w:rPr>
              <w:rFonts w:hint="eastAsia"/>
              <w:spacing w:val="-1"/>
              <w:lang w:val="en-US"/>
            </w:rPr>
            <w:t>7.2 评标结果异议</w:t>
          </w:r>
          <w:r>
            <w:tab/>
          </w:r>
          <w:r>
            <w:fldChar w:fldCharType="begin"/>
          </w:r>
          <w:r>
            <w:instrText xml:space="preserve"> PAGEREF _Toc31381 \h </w:instrText>
          </w:r>
          <w:r>
            <w:fldChar w:fldCharType="separate"/>
          </w:r>
          <w:r>
            <w:t>18</w:t>
          </w:r>
          <w:r>
            <w:fldChar w:fldCharType="end"/>
          </w:r>
          <w:r>
            <w:rPr>
              <w:bCs/>
            </w:rPr>
            <w:fldChar w:fldCharType="end"/>
          </w:r>
        </w:p>
        <w:p>
          <w:pPr>
            <w:pStyle w:val="11"/>
            <w:tabs>
              <w:tab w:val="right" w:leader="dot" w:pos="9972"/>
            </w:tabs>
          </w:pPr>
          <w:r>
            <w:rPr>
              <w:bCs/>
            </w:rPr>
            <w:fldChar w:fldCharType="begin"/>
          </w:r>
          <w:r>
            <w:rPr>
              <w:bCs/>
            </w:rPr>
            <w:instrText xml:space="preserve"> HYPERLINK \l _Toc21134 </w:instrText>
          </w:r>
          <w:r>
            <w:rPr>
              <w:bCs/>
            </w:rPr>
            <w:fldChar w:fldCharType="separate"/>
          </w:r>
          <w:r>
            <w:rPr>
              <w:rFonts w:hint="eastAsia"/>
              <w:spacing w:val="-1"/>
              <w:lang w:val="en-US"/>
            </w:rPr>
            <w:t>7.3 中标候选人履约能力审查</w:t>
          </w:r>
          <w:r>
            <w:tab/>
          </w:r>
          <w:r>
            <w:fldChar w:fldCharType="begin"/>
          </w:r>
          <w:r>
            <w:instrText xml:space="preserve"> PAGEREF _Toc21134 \h </w:instrText>
          </w:r>
          <w:r>
            <w:fldChar w:fldCharType="separate"/>
          </w:r>
          <w:r>
            <w:t>18</w:t>
          </w:r>
          <w:r>
            <w:fldChar w:fldCharType="end"/>
          </w:r>
          <w:r>
            <w:rPr>
              <w:bCs/>
            </w:rPr>
            <w:fldChar w:fldCharType="end"/>
          </w:r>
        </w:p>
        <w:p>
          <w:pPr>
            <w:pStyle w:val="11"/>
            <w:tabs>
              <w:tab w:val="right" w:leader="dot" w:pos="9972"/>
            </w:tabs>
          </w:pPr>
          <w:r>
            <w:rPr>
              <w:bCs/>
            </w:rPr>
            <w:fldChar w:fldCharType="begin"/>
          </w:r>
          <w:r>
            <w:rPr>
              <w:bCs/>
            </w:rPr>
            <w:instrText xml:space="preserve"> HYPERLINK \l _Toc30216 </w:instrText>
          </w:r>
          <w:r>
            <w:rPr>
              <w:bCs/>
            </w:rPr>
            <w:fldChar w:fldCharType="separate"/>
          </w:r>
          <w:r>
            <w:rPr>
              <w:rFonts w:hint="eastAsia"/>
              <w:spacing w:val="-1"/>
              <w:lang w:val="en-US"/>
            </w:rPr>
            <w:t>7.4 定标</w:t>
          </w:r>
          <w:r>
            <w:tab/>
          </w:r>
          <w:r>
            <w:fldChar w:fldCharType="begin"/>
          </w:r>
          <w:r>
            <w:instrText xml:space="preserve"> PAGEREF _Toc30216 \h </w:instrText>
          </w:r>
          <w:r>
            <w:fldChar w:fldCharType="separate"/>
          </w:r>
          <w:r>
            <w:t>18</w:t>
          </w:r>
          <w:r>
            <w:fldChar w:fldCharType="end"/>
          </w:r>
          <w:r>
            <w:rPr>
              <w:bCs/>
            </w:rPr>
            <w:fldChar w:fldCharType="end"/>
          </w:r>
        </w:p>
        <w:p>
          <w:pPr>
            <w:pStyle w:val="11"/>
            <w:tabs>
              <w:tab w:val="right" w:leader="dot" w:pos="9972"/>
            </w:tabs>
          </w:pPr>
          <w:r>
            <w:rPr>
              <w:bCs/>
            </w:rPr>
            <w:fldChar w:fldCharType="begin"/>
          </w:r>
          <w:r>
            <w:rPr>
              <w:bCs/>
            </w:rPr>
            <w:instrText xml:space="preserve"> HYPERLINK \l _Toc23901 </w:instrText>
          </w:r>
          <w:r>
            <w:rPr>
              <w:bCs/>
            </w:rPr>
            <w:fldChar w:fldCharType="separate"/>
          </w:r>
          <w:r>
            <w:rPr>
              <w:rFonts w:hint="eastAsia"/>
              <w:spacing w:val="-1"/>
              <w:lang w:val="en-US"/>
            </w:rPr>
            <w:t>7.5 中标通知</w:t>
          </w:r>
          <w:r>
            <w:tab/>
          </w:r>
          <w:r>
            <w:fldChar w:fldCharType="begin"/>
          </w:r>
          <w:r>
            <w:instrText xml:space="preserve"> PAGEREF _Toc23901 \h </w:instrText>
          </w:r>
          <w:r>
            <w:fldChar w:fldCharType="separate"/>
          </w:r>
          <w:r>
            <w:t>18</w:t>
          </w:r>
          <w:r>
            <w:fldChar w:fldCharType="end"/>
          </w:r>
          <w:r>
            <w:rPr>
              <w:bCs/>
            </w:rPr>
            <w:fldChar w:fldCharType="end"/>
          </w:r>
        </w:p>
        <w:p>
          <w:pPr>
            <w:pStyle w:val="11"/>
            <w:tabs>
              <w:tab w:val="right" w:leader="dot" w:pos="9972"/>
            </w:tabs>
          </w:pPr>
          <w:r>
            <w:rPr>
              <w:bCs/>
            </w:rPr>
            <w:fldChar w:fldCharType="begin"/>
          </w:r>
          <w:r>
            <w:rPr>
              <w:bCs/>
            </w:rPr>
            <w:instrText xml:space="preserve"> HYPERLINK \l _Toc30276 </w:instrText>
          </w:r>
          <w:r>
            <w:rPr>
              <w:bCs/>
            </w:rPr>
            <w:fldChar w:fldCharType="separate"/>
          </w:r>
          <w:r>
            <w:rPr>
              <w:rFonts w:hint="eastAsia"/>
              <w:spacing w:val="-1"/>
              <w:lang w:val="en-US"/>
            </w:rPr>
            <w:t>7.6 履约保证金</w:t>
          </w:r>
          <w:r>
            <w:tab/>
          </w:r>
          <w:r>
            <w:fldChar w:fldCharType="begin"/>
          </w:r>
          <w:r>
            <w:instrText xml:space="preserve"> PAGEREF _Toc30276 \h </w:instrText>
          </w:r>
          <w:r>
            <w:fldChar w:fldCharType="separate"/>
          </w:r>
          <w:r>
            <w:t>18</w:t>
          </w:r>
          <w:r>
            <w:fldChar w:fldCharType="end"/>
          </w:r>
          <w:r>
            <w:rPr>
              <w:bCs/>
            </w:rPr>
            <w:fldChar w:fldCharType="end"/>
          </w:r>
        </w:p>
        <w:p>
          <w:pPr>
            <w:pStyle w:val="11"/>
            <w:tabs>
              <w:tab w:val="right" w:leader="dot" w:pos="9972"/>
            </w:tabs>
          </w:pPr>
          <w:r>
            <w:rPr>
              <w:bCs/>
            </w:rPr>
            <w:fldChar w:fldCharType="begin"/>
          </w:r>
          <w:r>
            <w:rPr>
              <w:bCs/>
            </w:rPr>
            <w:instrText xml:space="preserve"> HYPERLINK \l _Toc12876 </w:instrText>
          </w:r>
          <w:r>
            <w:rPr>
              <w:bCs/>
            </w:rPr>
            <w:fldChar w:fldCharType="separate"/>
          </w:r>
          <w:r>
            <w:rPr>
              <w:rFonts w:hint="eastAsia"/>
              <w:spacing w:val="-1"/>
              <w:lang w:val="en-US"/>
            </w:rPr>
            <w:t>7.7 签订合同</w:t>
          </w:r>
          <w:r>
            <w:tab/>
          </w:r>
          <w:r>
            <w:fldChar w:fldCharType="begin"/>
          </w:r>
          <w:r>
            <w:instrText xml:space="preserve"> PAGEREF _Toc12876 \h </w:instrText>
          </w:r>
          <w:r>
            <w:fldChar w:fldCharType="separate"/>
          </w:r>
          <w:r>
            <w:t>18</w:t>
          </w:r>
          <w:r>
            <w:fldChar w:fldCharType="end"/>
          </w:r>
          <w:r>
            <w:rPr>
              <w:bCs/>
            </w:rPr>
            <w:fldChar w:fldCharType="end"/>
          </w:r>
        </w:p>
        <w:p>
          <w:pPr>
            <w:pStyle w:val="19"/>
            <w:tabs>
              <w:tab w:val="right" w:leader="dot" w:pos="9972"/>
            </w:tabs>
          </w:pPr>
          <w:r>
            <w:rPr>
              <w:bCs/>
            </w:rPr>
            <w:fldChar w:fldCharType="begin"/>
          </w:r>
          <w:r>
            <w:rPr>
              <w:bCs/>
            </w:rPr>
            <w:instrText xml:space="preserve"> HYPERLINK \l _Toc20396 </w:instrText>
          </w:r>
          <w:r>
            <w:rPr>
              <w:bCs/>
            </w:rPr>
            <w:fldChar w:fldCharType="separate"/>
          </w:r>
          <w:r>
            <w:rPr>
              <w:rFonts w:hint="eastAsia" w:ascii="宋体" w:hAnsi="宋体" w:eastAsia="宋体" w:cs="宋体"/>
              <w:szCs w:val="36"/>
              <w:lang w:val="en-US"/>
            </w:rPr>
            <w:t>八、纪律和监督</w:t>
          </w:r>
          <w:r>
            <w:tab/>
          </w:r>
          <w:r>
            <w:fldChar w:fldCharType="begin"/>
          </w:r>
          <w:r>
            <w:instrText xml:space="preserve"> PAGEREF _Toc20396 \h </w:instrText>
          </w:r>
          <w:r>
            <w:fldChar w:fldCharType="separate"/>
          </w:r>
          <w:r>
            <w:t>19</w:t>
          </w:r>
          <w:r>
            <w:fldChar w:fldCharType="end"/>
          </w:r>
          <w:r>
            <w:rPr>
              <w:bCs/>
            </w:rPr>
            <w:fldChar w:fldCharType="end"/>
          </w:r>
        </w:p>
        <w:p>
          <w:pPr>
            <w:pStyle w:val="11"/>
            <w:tabs>
              <w:tab w:val="right" w:leader="dot" w:pos="9972"/>
            </w:tabs>
          </w:pPr>
          <w:r>
            <w:rPr>
              <w:bCs/>
            </w:rPr>
            <w:fldChar w:fldCharType="begin"/>
          </w:r>
          <w:r>
            <w:rPr>
              <w:bCs/>
            </w:rPr>
            <w:instrText xml:space="preserve"> HYPERLINK \l _Toc4630 </w:instrText>
          </w:r>
          <w:r>
            <w:rPr>
              <w:bCs/>
            </w:rPr>
            <w:fldChar w:fldCharType="separate"/>
          </w:r>
          <w:r>
            <w:rPr>
              <w:rFonts w:hint="eastAsia"/>
              <w:spacing w:val="-1"/>
              <w:lang w:val="en-US"/>
            </w:rPr>
            <w:t>8.1 对采购人的纪律要求</w:t>
          </w:r>
          <w:r>
            <w:tab/>
          </w:r>
          <w:r>
            <w:fldChar w:fldCharType="begin"/>
          </w:r>
          <w:r>
            <w:instrText xml:space="preserve"> PAGEREF _Toc4630 \h </w:instrText>
          </w:r>
          <w:r>
            <w:fldChar w:fldCharType="separate"/>
          </w:r>
          <w:r>
            <w:t>19</w:t>
          </w:r>
          <w:r>
            <w:fldChar w:fldCharType="end"/>
          </w:r>
          <w:r>
            <w:rPr>
              <w:bCs/>
            </w:rPr>
            <w:fldChar w:fldCharType="end"/>
          </w:r>
        </w:p>
        <w:p>
          <w:pPr>
            <w:pStyle w:val="11"/>
            <w:tabs>
              <w:tab w:val="right" w:leader="dot" w:pos="9972"/>
            </w:tabs>
          </w:pPr>
          <w:r>
            <w:rPr>
              <w:bCs/>
            </w:rPr>
            <w:fldChar w:fldCharType="begin"/>
          </w:r>
          <w:r>
            <w:rPr>
              <w:bCs/>
            </w:rPr>
            <w:instrText xml:space="preserve"> HYPERLINK \l _Toc3686 </w:instrText>
          </w:r>
          <w:r>
            <w:rPr>
              <w:bCs/>
            </w:rPr>
            <w:fldChar w:fldCharType="separate"/>
          </w:r>
          <w:r>
            <w:rPr>
              <w:rFonts w:hint="eastAsia"/>
              <w:spacing w:val="-1"/>
              <w:lang w:val="en-US"/>
            </w:rPr>
            <w:t>8.2 对投标人的纪律要求</w:t>
          </w:r>
          <w:r>
            <w:tab/>
          </w:r>
          <w:r>
            <w:fldChar w:fldCharType="begin"/>
          </w:r>
          <w:r>
            <w:instrText xml:space="preserve"> PAGEREF _Toc3686 \h </w:instrText>
          </w:r>
          <w:r>
            <w:fldChar w:fldCharType="separate"/>
          </w:r>
          <w:r>
            <w:t>19</w:t>
          </w:r>
          <w:r>
            <w:fldChar w:fldCharType="end"/>
          </w:r>
          <w:r>
            <w:rPr>
              <w:bCs/>
            </w:rPr>
            <w:fldChar w:fldCharType="end"/>
          </w:r>
        </w:p>
        <w:p>
          <w:pPr>
            <w:pStyle w:val="11"/>
            <w:tabs>
              <w:tab w:val="right" w:leader="dot" w:pos="9972"/>
            </w:tabs>
          </w:pPr>
          <w:r>
            <w:rPr>
              <w:bCs/>
            </w:rPr>
            <w:fldChar w:fldCharType="begin"/>
          </w:r>
          <w:r>
            <w:rPr>
              <w:bCs/>
            </w:rPr>
            <w:instrText xml:space="preserve"> HYPERLINK \l _Toc21819 </w:instrText>
          </w:r>
          <w:r>
            <w:rPr>
              <w:bCs/>
            </w:rPr>
            <w:fldChar w:fldCharType="separate"/>
          </w:r>
          <w:r>
            <w:rPr>
              <w:rFonts w:hint="eastAsia"/>
              <w:spacing w:val="-1"/>
              <w:lang w:val="en-US"/>
            </w:rPr>
            <w:t>8.3 对评标委员会成员的纪律要求</w:t>
          </w:r>
          <w:r>
            <w:tab/>
          </w:r>
          <w:r>
            <w:fldChar w:fldCharType="begin"/>
          </w:r>
          <w:r>
            <w:instrText xml:space="preserve"> PAGEREF _Toc21819 \h </w:instrText>
          </w:r>
          <w:r>
            <w:fldChar w:fldCharType="separate"/>
          </w:r>
          <w:r>
            <w:t>19</w:t>
          </w:r>
          <w:r>
            <w:fldChar w:fldCharType="end"/>
          </w:r>
          <w:r>
            <w:rPr>
              <w:bCs/>
            </w:rPr>
            <w:fldChar w:fldCharType="end"/>
          </w:r>
        </w:p>
        <w:p>
          <w:pPr>
            <w:pStyle w:val="11"/>
            <w:tabs>
              <w:tab w:val="right" w:leader="dot" w:pos="9972"/>
            </w:tabs>
          </w:pPr>
          <w:r>
            <w:rPr>
              <w:bCs/>
            </w:rPr>
            <w:fldChar w:fldCharType="begin"/>
          </w:r>
          <w:r>
            <w:rPr>
              <w:bCs/>
            </w:rPr>
            <w:instrText xml:space="preserve"> HYPERLINK \l _Toc31265 </w:instrText>
          </w:r>
          <w:r>
            <w:rPr>
              <w:bCs/>
            </w:rPr>
            <w:fldChar w:fldCharType="separate"/>
          </w:r>
          <w:r>
            <w:rPr>
              <w:rFonts w:hint="eastAsia"/>
              <w:spacing w:val="-1"/>
              <w:lang w:val="en-US"/>
            </w:rPr>
            <w:t>8.4 对与评标活动有关的工作人员的纪律要求</w:t>
          </w:r>
          <w:r>
            <w:tab/>
          </w:r>
          <w:r>
            <w:fldChar w:fldCharType="begin"/>
          </w:r>
          <w:r>
            <w:instrText xml:space="preserve"> PAGEREF _Toc31265 \h </w:instrText>
          </w:r>
          <w:r>
            <w:fldChar w:fldCharType="separate"/>
          </w:r>
          <w:r>
            <w:t>19</w:t>
          </w:r>
          <w:r>
            <w:fldChar w:fldCharType="end"/>
          </w:r>
          <w:r>
            <w:rPr>
              <w:bCs/>
            </w:rPr>
            <w:fldChar w:fldCharType="end"/>
          </w:r>
        </w:p>
        <w:p>
          <w:pPr>
            <w:pStyle w:val="11"/>
            <w:tabs>
              <w:tab w:val="right" w:leader="dot" w:pos="9972"/>
            </w:tabs>
          </w:pPr>
          <w:r>
            <w:rPr>
              <w:bCs/>
            </w:rPr>
            <w:fldChar w:fldCharType="begin"/>
          </w:r>
          <w:r>
            <w:rPr>
              <w:bCs/>
            </w:rPr>
            <w:instrText xml:space="preserve"> HYPERLINK \l _Toc22830 </w:instrText>
          </w:r>
          <w:r>
            <w:rPr>
              <w:bCs/>
            </w:rPr>
            <w:fldChar w:fldCharType="separate"/>
          </w:r>
          <w:r>
            <w:rPr>
              <w:rFonts w:hint="eastAsia"/>
              <w:spacing w:val="-1"/>
              <w:lang w:val="en-US"/>
            </w:rPr>
            <w:t>8.5 投诉</w:t>
          </w:r>
          <w:r>
            <w:tab/>
          </w:r>
          <w:r>
            <w:fldChar w:fldCharType="begin"/>
          </w:r>
          <w:r>
            <w:instrText xml:space="preserve"> PAGEREF _Toc22830 \h </w:instrText>
          </w:r>
          <w:r>
            <w:fldChar w:fldCharType="separate"/>
          </w:r>
          <w:r>
            <w:t>19</w:t>
          </w:r>
          <w:r>
            <w:fldChar w:fldCharType="end"/>
          </w:r>
          <w:r>
            <w:rPr>
              <w:bCs/>
            </w:rPr>
            <w:fldChar w:fldCharType="end"/>
          </w:r>
        </w:p>
        <w:p>
          <w:pPr>
            <w:pStyle w:val="19"/>
            <w:tabs>
              <w:tab w:val="right" w:leader="dot" w:pos="9972"/>
            </w:tabs>
          </w:pPr>
          <w:r>
            <w:rPr>
              <w:bCs/>
            </w:rPr>
            <w:fldChar w:fldCharType="begin"/>
          </w:r>
          <w:r>
            <w:rPr>
              <w:bCs/>
            </w:rPr>
            <w:instrText xml:space="preserve"> HYPERLINK \l _Toc25850 </w:instrText>
          </w:r>
          <w:r>
            <w:rPr>
              <w:bCs/>
            </w:rPr>
            <w:fldChar w:fldCharType="separate"/>
          </w:r>
          <w:r>
            <w:rPr>
              <w:rFonts w:hint="eastAsia" w:ascii="宋体" w:hAnsi="宋体" w:eastAsia="宋体" w:cs="宋体"/>
              <w:szCs w:val="36"/>
              <w:lang w:val="en-US"/>
            </w:rPr>
            <w:t>九、是否采用电子招标投标</w:t>
          </w:r>
          <w:r>
            <w:tab/>
          </w:r>
          <w:r>
            <w:fldChar w:fldCharType="begin"/>
          </w:r>
          <w:r>
            <w:instrText xml:space="preserve"> PAGEREF _Toc25850 \h </w:instrText>
          </w:r>
          <w:r>
            <w:fldChar w:fldCharType="separate"/>
          </w:r>
          <w:r>
            <w:t>19</w:t>
          </w:r>
          <w:r>
            <w:fldChar w:fldCharType="end"/>
          </w:r>
          <w:r>
            <w:rPr>
              <w:bCs/>
            </w:rPr>
            <w:fldChar w:fldCharType="end"/>
          </w:r>
        </w:p>
        <w:p>
          <w:pPr>
            <w:pStyle w:val="19"/>
            <w:tabs>
              <w:tab w:val="right" w:leader="dot" w:pos="9972"/>
            </w:tabs>
          </w:pPr>
          <w:r>
            <w:rPr>
              <w:bCs/>
            </w:rPr>
            <w:fldChar w:fldCharType="begin"/>
          </w:r>
          <w:r>
            <w:rPr>
              <w:bCs/>
            </w:rPr>
            <w:instrText xml:space="preserve"> HYPERLINK \l _Toc20522 </w:instrText>
          </w:r>
          <w:r>
            <w:rPr>
              <w:bCs/>
            </w:rPr>
            <w:fldChar w:fldCharType="separate"/>
          </w:r>
          <w:r>
            <w:rPr>
              <w:rFonts w:hint="eastAsia" w:ascii="宋体" w:hAnsi="宋体" w:eastAsia="宋体" w:cs="宋体"/>
              <w:szCs w:val="36"/>
              <w:lang w:val="en-US"/>
            </w:rPr>
            <w:t>十、需要补充的其他内容</w:t>
          </w:r>
          <w:r>
            <w:tab/>
          </w:r>
          <w:r>
            <w:fldChar w:fldCharType="begin"/>
          </w:r>
          <w:r>
            <w:instrText xml:space="preserve"> PAGEREF _Toc20522 \h </w:instrText>
          </w:r>
          <w:r>
            <w:fldChar w:fldCharType="separate"/>
          </w:r>
          <w:r>
            <w:t>20</w:t>
          </w:r>
          <w:r>
            <w:fldChar w:fldCharType="end"/>
          </w:r>
          <w:r>
            <w:rPr>
              <w:bCs/>
            </w:rPr>
            <w:fldChar w:fldCharType="end"/>
          </w:r>
        </w:p>
        <w:p>
          <w:pPr>
            <w:pStyle w:val="19"/>
            <w:tabs>
              <w:tab w:val="right" w:leader="dot" w:pos="9972"/>
            </w:tabs>
          </w:pPr>
          <w:r>
            <w:rPr>
              <w:bCs/>
            </w:rPr>
            <w:fldChar w:fldCharType="begin"/>
          </w:r>
          <w:r>
            <w:rPr>
              <w:bCs/>
            </w:rPr>
            <w:instrText xml:space="preserve"> HYPERLINK \l _Toc1675 </w:instrText>
          </w:r>
          <w:r>
            <w:rPr>
              <w:bCs/>
            </w:rPr>
            <w:fldChar w:fldCharType="separate"/>
          </w:r>
          <w:r>
            <w:rPr>
              <w:rFonts w:hint="eastAsia" w:ascii="宋体" w:hAnsi="宋体" w:eastAsia="宋体" w:cs="宋体"/>
            </w:rPr>
            <w:t>附件一：开标记录表</w:t>
          </w:r>
          <w:r>
            <w:tab/>
          </w:r>
          <w:r>
            <w:fldChar w:fldCharType="begin"/>
          </w:r>
          <w:r>
            <w:instrText xml:space="preserve"> PAGEREF _Toc1675 \h </w:instrText>
          </w:r>
          <w:r>
            <w:fldChar w:fldCharType="separate"/>
          </w:r>
          <w:r>
            <w:t>21</w:t>
          </w:r>
          <w:r>
            <w:fldChar w:fldCharType="end"/>
          </w:r>
          <w:r>
            <w:rPr>
              <w:bCs/>
            </w:rPr>
            <w:fldChar w:fldCharType="end"/>
          </w:r>
        </w:p>
        <w:p>
          <w:pPr>
            <w:pStyle w:val="19"/>
            <w:tabs>
              <w:tab w:val="right" w:leader="dot" w:pos="9972"/>
            </w:tabs>
          </w:pPr>
          <w:r>
            <w:rPr>
              <w:bCs/>
            </w:rPr>
            <w:fldChar w:fldCharType="begin"/>
          </w:r>
          <w:r>
            <w:rPr>
              <w:bCs/>
            </w:rPr>
            <w:instrText xml:space="preserve"> HYPERLINK \l _Toc20615 </w:instrText>
          </w:r>
          <w:r>
            <w:rPr>
              <w:bCs/>
            </w:rPr>
            <w:fldChar w:fldCharType="separate"/>
          </w:r>
          <w:r>
            <w:rPr>
              <w:rFonts w:hint="eastAsia" w:ascii="宋体" w:hAnsi="宋体" w:eastAsia="宋体" w:cs="宋体"/>
            </w:rPr>
            <w:t>附件二：问题澄清通知</w:t>
          </w:r>
          <w:r>
            <w:tab/>
          </w:r>
          <w:r>
            <w:fldChar w:fldCharType="begin"/>
          </w:r>
          <w:r>
            <w:instrText xml:space="preserve"> PAGEREF _Toc20615 \h </w:instrText>
          </w:r>
          <w:r>
            <w:fldChar w:fldCharType="separate"/>
          </w:r>
          <w:r>
            <w:t>22</w:t>
          </w:r>
          <w:r>
            <w:fldChar w:fldCharType="end"/>
          </w:r>
          <w:r>
            <w:rPr>
              <w:bCs/>
            </w:rPr>
            <w:fldChar w:fldCharType="end"/>
          </w:r>
        </w:p>
        <w:p>
          <w:pPr>
            <w:pStyle w:val="19"/>
            <w:tabs>
              <w:tab w:val="right" w:leader="dot" w:pos="9972"/>
            </w:tabs>
          </w:pPr>
          <w:r>
            <w:rPr>
              <w:bCs/>
            </w:rPr>
            <w:fldChar w:fldCharType="begin"/>
          </w:r>
          <w:r>
            <w:rPr>
              <w:bCs/>
            </w:rPr>
            <w:instrText xml:space="preserve"> HYPERLINK \l _Toc27751 </w:instrText>
          </w:r>
          <w:r>
            <w:rPr>
              <w:bCs/>
            </w:rPr>
            <w:fldChar w:fldCharType="separate"/>
          </w:r>
          <w:r>
            <w:rPr>
              <w:rFonts w:hint="eastAsia" w:ascii="宋体" w:hAnsi="宋体" w:eastAsia="宋体" w:cs="宋体"/>
            </w:rPr>
            <w:t>附件三：问题的澄清</w:t>
          </w:r>
          <w:r>
            <w:tab/>
          </w:r>
          <w:r>
            <w:fldChar w:fldCharType="begin"/>
          </w:r>
          <w:r>
            <w:instrText xml:space="preserve"> PAGEREF _Toc27751 \h </w:instrText>
          </w:r>
          <w:r>
            <w:fldChar w:fldCharType="separate"/>
          </w:r>
          <w:r>
            <w:t>23</w:t>
          </w:r>
          <w:r>
            <w:fldChar w:fldCharType="end"/>
          </w:r>
          <w:r>
            <w:rPr>
              <w:bCs/>
            </w:rPr>
            <w:fldChar w:fldCharType="end"/>
          </w:r>
        </w:p>
        <w:p>
          <w:pPr>
            <w:pStyle w:val="19"/>
            <w:tabs>
              <w:tab w:val="right" w:leader="dot" w:pos="9972"/>
            </w:tabs>
          </w:pPr>
          <w:r>
            <w:rPr>
              <w:bCs/>
            </w:rPr>
            <w:fldChar w:fldCharType="begin"/>
          </w:r>
          <w:r>
            <w:rPr>
              <w:bCs/>
            </w:rPr>
            <w:instrText xml:space="preserve"> HYPERLINK \l _Toc5013 </w:instrText>
          </w:r>
          <w:r>
            <w:rPr>
              <w:bCs/>
            </w:rPr>
            <w:fldChar w:fldCharType="separate"/>
          </w:r>
          <w:r>
            <w:rPr>
              <w:rFonts w:hint="eastAsia" w:ascii="宋体" w:hAnsi="宋体" w:eastAsia="宋体" w:cs="宋体"/>
            </w:rPr>
            <w:t>附件四：中标通知书</w:t>
          </w:r>
          <w:r>
            <w:tab/>
          </w:r>
          <w:r>
            <w:fldChar w:fldCharType="begin"/>
          </w:r>
          <w:r>
            <w:instrText xml:space="preserve"> PAGEREF _Toc5013 \h </w:instrText>
          </w:r>
          <w:r>
            <w:fldChar w:fldCharType="separate"/>
          </w:r>
          <w:r>
            <w:t>24</w:t>
          </w:r>
          <w:r>
            <w:fldChar w:fldCharType="end"/>
          </w:r>
          <w:r>
            <w:rPr>
              <w:bCs/>
            </w:rPr>
            <w:fldChar w:fldCharType="end"/>
          </w:r>
        </w:p>
        <w:p>
          <w:pPr>
            <w:pStyle w:val="16"/>
            <w:tabs>
              <w:tab w:val="right" w:leader="dot" w:pos="9972"/>
            </w:tabs>
          </w:pPr>
          <w:r>
            <w:rPr>
              <w:bCs/>
            </w:rPr>
            <w:fldChar w:fldCharType="begin"/>
          </w:r>
          <w:r>
            <w:rPr>
              <w:bCs/>
            </w:rPr>
            <w:instrText xml:space="preserve"> HYPERLINK \l _Toc22132 </w:instrText>
          </w:r>
          <w:r>
            <w:rPr>
              <w:bCs/>
            </w:rPr>
            <w:fldChar w:fldCharType="separate"/>
          </w:r>
          <w:r>
            <w:rPr>
              <w:rFonts w:hint="eastAsia" w:ascii="宋体" w:hAnsi="宋体" w:eastAsia="宋体" w:cs="宋体"/>
              <w:szCs w:val="48"/>
              <w:lang w:val="en-US"/>
            </w:rPr>
            <w:t>第三章 评标办法</w:t>
          </w:r>
          <w:r>
            <w:tab/>
          </w:r>
          <w:r>
            <w:fldChar w:fldCharType="begin"/>
          </w:r>
          <w:r>
            <w:instrText xml:space="preserve"> PAGEREF _Toc22132 \h </w:instrText>
          </w:r>
          <w:r>
            <w:fldChar w:fldCharType="separate"/>
          </w:r>
          <w:r>
            <w:t>25</w:t>
          </w:r>
          <w:r>
            <w:fldChar w:fldCharType="end"/>
          </w:r>
          <w:r>
            <w:rPr>
              <w:bCs/>
            </w:rPr>
            <w:fldChar w:fldCharType="end"/>
          </w:r>
        </w:p>
        <w:p>
          <w:pPr>
            <w:pStyle w:val="19"/>
            <w:tabs>
              <w:tab w:val="right" w:leader="dot" w:pos="9972"/>
            </w:tabs>
          </w:pPr>
          <w:r>
            <w:rPr>
              <w:bCs/>
            </w:rPr>
            <w:fldChar w:fldCharType="begin"/>
          </w:r>
          <w:r>
            <w:rPr>
              <w:bCs/>
            </w:rPr>
            <w:instrText xml:space="preserve"> HYPERLINK \l _Toc6856 </w:instrText>
          </w:r>
          <w:r>
            <w:rPr>
              <w:bCs/>
            </w:rPr>
            <w:fldChar w:fldCharType="separate"/>
          </w:r>
          <w:r>
            <w:rPr>
              <w:rFonts w:hint="eastAsia" w:ascii="宋体" w:hAnsi="宋体" w:eastAsia="宋体" w:cs="宋体"/>
              <w:szCs w:val="36"/>
              <w:lang w:val="en-US"/>
            </w:rPr>
            <w:t>评标办法前附表</w:t>
          </w:r>
          <w:r>
            <w:tab/>
          </w:r>
          <w:r>
            <w:fldChar w:fldCharType="begin"/>
          </w:r>
          <w:r>
            <w:instrText xml:space="preserve"> PAGEREF _Toc6856 \h </w:instrText>
          </w:r>
          <w:r>
            <w:fldChar w:fldCharType="separate"/>
          </w:r>
          <w:r>
            <w:t>25</w:t>
          </w:r>
          <w:r>
            <w:fldChar w:fldCharType="end"/>
          </w:r>
          <w:r>
            <w:rPr>
              <w:bCs/>
            </w:rPr>
            <w:fldChar w:fldCharType="end"/>
          </w:r>
        </w:p>
        <w:p>
          <w:pPr>
            <w:pStyle w:val="19"/>
            <w:tabs>
              <w:tab w:val="right" w:leader="dot" w:pos="9972"/>
            </w:tabs>
          </w:pPr>
          <w:r>
            <w:rPr>
              <w:bCs/>
            </w:rPr>
            <w:fldChar w:fldCharType="begin"/>
          </w:r>
          <w:r>
            <w:rPr>
              <w:bCs/>
            </w:rPr>
            <w:instrText xml:space="preserve"> HYPERLINK \l _Toc1640 </w:instrText>
          </w:r>
          <w:r>
            <w:rPr>
              <w:bCs/>
            </w:rPr>
            <w:fldChar w:fldCharType="separate"/>
          </w:r>
          <w:r>
            <w:rPr>
              <w:rFonts w:hint="eastAsia" w:ascii="宋体" w:hAnsi="宋体" w:eastAsia="宋体" w:cs="宋体"/>
              <w:szCs w:val="36"/>
              <w:lang w:val="en-US"/>
            </w:rPr>
            <w:t>一、评标方法</w:t>
          </w:r>
          <w:r>
            <w:tab/>
          </w:r>
          <w:r>
            <w:fldChar w:fldCharType="begin"/>
          </w:r>
          <w:r>
            <w:instrText xml:space="preserve"> PAGEREF _Toc1640 \h </w:instrText>
          </w:r>
          <w:r>
            <w:fldChar w:fldCharType="separate"/>
          </w:r>
          <w:r>
            <w:t>28</w:t>
          </w:r>
          <w:r>
            <w:fldChar w:fldCharType="end"/>
          </w:r>
          <w:r>
            <w:rPr>
              <w:bCs/>
            </w:rPr>
            <w:fldChar w:fldCharType="end"/>
          </w:r>
        </w:p>
        <w:p>
          <w:pPr>
            <w:pStyle w:val="19"/>
            <w:tabs>
              <w:tab w:val="right" w:leader="dot" w:pos="9972"/>
            </w:tabs>
          </w:pPr>
          <w:r>
            <w:rPr>
              <w:bCs/>
            </w:rPr>
            <w:fldChar w:fldCharType="begin"/>
          </w:r>
          <w:r>
            <w:rPr>
              <w:bCs/>
            </w:rPr>
            <w:instrText xml:space="preserve"> HYPERLINK \l _Toc15202 </w:instrText>
          </w:r>
          <w:r>
            <w:rPr>
              <w:bCs/>
            </w:rPr>
            <w:fldChar w:fldCharType="separate"/>
          </w:r>
          <w:r>
            <w:rPr>
              <w:rFonts w:hint="eastAsia" w:ascii="宋体" w:hAnsi="宋体" w:eastAsia="宋体" w:cs="宋体"/>
              <w:szCs w:val="36"/>
              <w:lang w:val="en-US"/>
            </w:rPr>
            <w:t>二、评审标准</w:t>
          </w:r>
          <w:r>
            <w:tab/>
          </w:r>
          <w:r>
            <w:fldChar w:fldCharType="begin"/>
          </w:r>
          <w:r>
            <w:instrText xml:space="preserve"> PAGEREF _Toc15202 \h </w:instrText>
          </w:r>
          <w:r>
            <w:fldChar w:fldCharType="separate"/>
          </w:r>
          <w:r>
            <w:t>28</w:t>
          </w:r>
          <w:r>
            <w:fldChar w:fldCharType="end"/>
          </w:r>
          <w:r>
            <w:rPr>
              <w:bCs/>
            </w:rPr>
            <w:fldChar w:fldCharType="end"/>
          </w:r>
        </w:p>
        <w:p>
          <w:pPr>
            <w:pStyle w:val="11"/>
            <w:tabs>
              <w:tab w:val="right" w:leader="dot" w:pos="9972"/>
            </w:tabs>
          </w:pPr>
          <w:r>
            <w:rPr>
              <w:bCs/>
            </w:rPr>
            <w:fldChar w:fldCharType="begin"/>
          </w:r>
          <w:r>
            <w:rPr>
              <w:bCs/>
            </w:rPr>
            <w:instrText xml:space="preserve"> HYPERLINK \l _Toc4053 </w:instrText>
          </w:r>
          <w:r>
            <w:rPr>
              <w:bCs/>
            </w:rPr>
            <w:fldChar w:fldCharType="separate"/>
          </w:r>
          <w:r>
            <w:rPr>
              <w:rFonts w:hint="eastAsia"/>
              <w:spacing w:val="-1"/>
              <w:lang w:val="en-US"/>
            </w:rPr>
            <w:t>2.1 初步评审标准</w:t>
          </w:r>
          <w:r>
            <w:tab/>
          </w:r>
          <w:r>
            <w:fldChar w:fldCharType="begin"/>
          </w:r>
          <w:r>
            <w:instrText xml:space="preserve"> PAGEREF _Toc4053 \h </w:instrText>
          </w:r>
          <w:r>
            <w:fldChar w:fldCharType="separate"/>
          </w:r>
          <w:r>
            <w:t>28</w:t>
          </w:r>
          <w:r>
            <w:fldChar w:fldCharType="end"/>
          </w:r>
          <w:r>
            <w:rPr>
              <w:bCs/>
            </w:rPr>
            <w:fldChar w:fldCharType="end"/>
          </w:r>
        </w:p>
        <w:p>
          <w:pPr>
            <w:pStyle w:val="11"/>
            <w:tabs>
              <w:tab w:val="right" w:leader="dot" w:pos="9972"/>
            </w:tabs>
          </w:pPr>
          <w:r>
            <w:rPr>
              <w:bCs/>
            </w:rPr>
            <w:fldChar w:fldCharType="begin"/>
          </w:r>
          <w:r>
            <w:rPr>
              <w:bCs/>
            </w:rPr>
            <w:instrText xml:space="preserve"> HYPERLINK \l _Toc26503 </w:instrText>
          </w:r>
          <w:r>
            <w:rPr>
              <w:bCs/>
            </w:rPr>
            <w:fldChar w:fldCharType="separate"/>
          </w:r>
          <w:r>
            <w:rPr>
              <w:rFonts w:hint="eastAsia"/>
              <w:spacing w:val="-1"/>
              <w:lang w:val="en-US"/>
            </w:rPr>
            <w:t>2.2 分值构成与评分标准</w:t>
          </w:r>
          <w:r>
            <w:tab/>
          </w:r>
          <w:r>
            <w:fldChar w:fldCharType="begin"/>
          </w:r>
          <w:r>
            <w:instrText xml:space="preserve"> PAGEREF _Toc26503 \h </w:instrText>
          </w:r>
          <w:r>
            <w:fldChar w:fldCharType="separate"/>
          </w:r>
          <w:r>
            <w:t>28</w:t>
          </w:r>
          <w:r>
            <w:fldChar w:fldCharType="end"/>
          </w:r>
          <w:r>
            <w:rPr>
              <w:bCs/>
            </w:rPr>
            <w:fldChar w:fldCharType="end"/>
          </w:r>
        </w:p>
        <w:p>
          <w:pPr>
            <w:pStyle w:val="19"/>
            <w:tabs>
              <w:tab w:val="right" w:leader="dot" w:pos="9972"/>
            </w:tabs>
          </w:pPr>
          <w:r>
            <w:rPr>
              <w:bCs/>
            </w:rPr>
            <w:fldChar w:fldCharType="begin"/>
          </w:r>
          <w:r>
            <w:rPr>
              <w:bCs/>
            </w:rPr>
            <w:instrText xml:space="preserve"> HYPERLINK \l _Toc5059 </w:instrText>
          </w:r>
          <w:r>
            <w:rPr>
              <w:bCs/>
            </w:rPr>
            <w:fldChar w:fldCharType="separate"/>
          </w:r>
          <w:r>
            <w:rPr>
              <w:rFonts w:hint="eastAsia" w:ascii="宋体" w:hAnsi="宋体" w:eastAsia="宋体" w:cs="宋体"/>
              <w:lang w:val="en-US"/>
            </w:rPr>
            <w:t>三、</w:t>
          </w:r>
          <w:r>
            <w:rPr>
              <w:rFonts w:hint="eastAsia" w:ascii="宋体" w:hAnsi="宋体" w:eastAsia="宋体" w:cs="宋体"/>
            </w:rPr>
            <w:t>评标程序</w:t>
          </w:r>
          <w:r>
            <w:tab/>
          </w:r>
          <w:r>
            <w:fldChar w:fldCharType="begin"/>
          </w:r>
          <w:r>
            <w:instrText xml:space="preserve"> PAGEREF _Toc5059 \h </w:instrText>
          </w:r>
          <w:r>
            <w:fldChar w:fldCharType="separate"/>
          </w:r>
          <w:r>
            <w:t>29</w:t>
          </w:r>
          <w:r>
            <w:fldChar w:fldCharType="end"/>
          </w:r>
          <w:r>
            <w:rPr>
              <w:bCs/>
            </w:rPr>
            <w:fldChar w:fldCharType="end"/>
          </w:r>
        </w:p>
        <w:p>
          <w:pPr>
            <w:pStyle w:val="11"/>
            <w:tabs>
              <w:tab w:val="right" w:leader="dot" w:pos="9972"/>
            </w:tabs>
          </w:pPr>
          <w:r>
            <w:rPr>
              <w:bCs/>
            </w:rPr>
            <w:fldChar w:fldCharType="begin"/>
          </w:r>
          <w:r>
            <w:rPr>
              <w:bCs/>
            </w:rPr>
            <w:instrText xml:space="preserve"> HYPERLINK \l _Toc7623 </w:instrText>
          </w:r>
          <w:r>
            <w:rPr>
              <w:bCs/>
            </w:rPr>
            <w:fldChar w:fldCharType="separate"/>
          </w:r>
          <w:r>
            <w:rPr>
              <w:rFonts w:hint="eastAsia"/>
              <w:spacing w:val="-1"/>
              <w:lang w:val="en-US"/>
            </w:rPr>
            <w:t>3.1 初步评审</w:t>
          </w:r>
          <w:r>
            <w:tab/>
          </w:r>
          <w:r>
            <w:fldChar w:fldCharType="begin"/>
          </w:r>
          <w:r>
            <w:instrText xml:space="preserve"> PAGEREF _Toc7623 \h </w:instrText>
          </w:r>
          <w:r>
            <w:fldChar w:fldCharType="separate"/>
          </w:r>
          <w:r>
            <w:t>29</w:t>
          </w:r>
          <w:r>
            <w:fldChar w:fldCharType="end"/>
          </w:r>
          <w:r>
            <w:rPr>
              <w:bCs/>
            </w:rPr>
            <w:fldChar w:fldCharType="end"/>
          </w:r>
        </w:p>
        <w:p>
          <w:pPr>
            <w:pStyle w:val="11"/>
            <w:tabs>
              <w:tab w:val="right" w:leader="dot" w:pos="9972"/>
            </w:tabs>
          </w:pPr>
          <w:r>
            <w:rPr>
              <w:bCs/>
            </w:rPr>
            <w:fldChar w:fldCharType="begin"/>
          </w:r>
          <w:r>
            <w:rPr>
              <w:bCs/>
            </w:rPr>
            <w:instrText xml:space="preserve"> HYPERLINK \l _Toc6531 </w:instrText>
          </w:r>
          <w:r>
            <w:rPr>
              <w:bCs/>
            </w:rPr>
            <w:fldChar w:fldCharType="separate"/>
          </w:r>
          <w:r>
            <w:rPr>
              <w:rFonts w:hint="eastAsia"/>
              <w:spacing w:val="-1"/>
              <w:lang w:val="en-US"/>
            </w:rPr>
            <w:t>3.2 详细评审</w:t>
          </w:r>
          <w:r>
            <w:tab/>
          </w:r>
          <w:r>
            <w:fldChar w:fldCharType="begin"/>
          </w:r>
          <w:r>
            <w:instrText xml:space="preserve"> PAGEREF _Toc6531 \h </w:instrText>
          </w:r>
          <w:r>
            <w:fldChar w:fldCharType="separate"/>
          </w:r>
          <w:r>
            <w:t>30</w:t>
          </w:r>
          <w:r>
            <w:fldChar w:fldCharType="end"/>
          </w:r>
          <w:r>
            <w:rPr>
              <w:bCs/>
            </w:rPr>
            <w:fldChar w:fldCharType="end"/>
          </w:r>
        </w:p>
        <w:p>
          <w:pPr>
            <w:pStyle w:val="11"/>
            <w:tabs>
              <w:tab w:val="right" w:leader="dot" w:pos="9972"/>
            </w:tabs>
          </w:pPr>
          <w:r>
            <w:rPr>
              <w:bCs/>
            </w:rPr>
            <w:fldChar w:fldCharType="begin"/>
          </w:r>
          <w:r>
            <w:rPr>
              <w:bCs/>
            </w:rPr>
            <w:instrText xml:space="preserve"> HYPERLINK \l _Toc18221 </w:instrText>
          </w:r>
          <w:r>
            <w:rPr>
              <w:bCs/>
            </w:rPr>
            <w:fldChar w:fldCharType="separate"/>
          </w:r>
          <w:r>
            <w:rPr>
              <w:rFonts w:hint="eastAsia"/>
              <w:spacing w:val="-1"/>
              <w:lang w:val="en-US"/>
            </w:rPr>
            <w:t>3.3 投标文件的澄清</w:t>
          </w:r>
          <w:r>
            <w:tab/>
          </w:r>
          <w:r>
            <w:fldChar w:fldCharType="begin"/>
          </w:r>
          <w:r>
            <w:instrText xml:space="preserve"> PAGEREF _Toc18221 \h </w:instrText>
          </w:r>
          <w:r>
            <w:fldChar w:fldCharType="separate"/>
          </w:r>
          <w:r>
            <w:t>30</w:t>
          </w:r>
          <w:r>
            <w:fldChar w:fldCharType="end"/>
          </w:r>
          <w:r>
            <w:rPr>
              <w:bCs/>
            </w:rPr>
            <w:fldChar w:fldCharType="end"/>
          </w:r>
        </w:p>
        <w:p>
          <w:pPr>
            <w:pStyle w:val="11"/>
            <w:tabs>
              <w:tab w:val="right" w:leader="dot" w:pos="9972"/>
            </w:tabs>
          </w:pPr>
          <w:r>
            <w:rPr>
              <w:bCs/>
            </w:rPr>
            <w:fldChar w:fldCharType="begin"/>
          </w:r>
          <w:r>
            <w:rPr>
              <w:bCs/>
            </w:rPr>
            <w:instrText xml:space="preserve"> HYPERLINK \l _Toc20738 </w:instrText>
          </w:r>
          <w:r>
            <w:rPr>
              <w:bCs/>
            </w:rPr>
            <w:fldChar w:fldCharType="separate"/>
          </w:r>
          <w:r>
            <w:rPr>
              <w:rFonts w:hint="eastAsia"/>
              <w:spacing w:val="-1"/>
              <w:lang w:val="en-US"/>
            </w:rPr>
            <w:t>3.4 评标结果</w:t>
          </w:r>
          <w:r>
            <w:tab/>
          </w:r>
          <w:r>
            <w:fldChar w:fldCharType="begin"/>
          </w:r>
          <w:r>
            <w:instrText xml:space="preserve"> PAGEREF _Toc20738 \h </w:instrText>
          </w:r>
          <w:r>
            <w:fldChar w:fldCharType="separate"/>
          </w:r>
          <w:r>
            <w:t>30</w:t>
          </w:r>
          <w:r>
            <w:fldChar w:fldCharType="end"/>
          </w:r>
          <w:r>
            <w:rPr>
              <w:bCs/>
            </w:rPr>
            <w:fldChar w:fldCharType="end"/>
          </w:r>
        </w:p>
        <w:p>
          <w:pPr>
            <w:pStyle w:val="19"/>
            <w:tabs>
              <w:tab w:val="right" w:leader="dot" w:pos="9972"/>
            </w:tabs>
          </w:pPr>
          <w:r>
            <w:rPr>
              <w:bCs/>
            </w:rPr>
            <w:fldChar w:fldCharType="begin"/>
          </w:r>
          <w:r>
            <w:rPr>
              <w:bCs/>
            </w:rPr>
            <w:instrText xml:space="preserve"> HYPERLINK \l _Toc23223 </w:instrText>
          </w:r>
          <w:r>
            <w:rPr>
              <w:bCs/>
            </w:rPr>
            <w:fldChar w:fldCharType="separate"/>
          </w:r>
          <w:r>
            <w:rPr>
              <w:rFonts w:hint="eastAsia" w:ascii="宋体" w:hAnsi="宋体" w:eastAsia="宋体" w:cs="宋体"/>
              <w:lang w:val="en-US"/>
            </w:rPr>
            <w:t>附件</w:t>
          </w:r>
          <w:r>
            <w:rPr>
              <w:rFonts w:hint="eastAsia" w:ascii="宋体" w:hAnsi="宋体" w:eastAsia="宋体" w:cs="宋体"/>
              <w:lang w:val="en-US" w:eastAsia="zh-CN"/>
            </w:rPr>
            <w:t>1</w:t>
          </w:r>
          <w:r>
            <w:rPr>
              <w:rFonts w:hint="eastAsia" w:ascii="宋体" w:hAnsi="宋体" w:eastAsia="宋体" w:cs="宋体"/>
              <w:lang w:val="en-US"/>
            </w:rPr>
            <w:t>：</w:t>
          </w:r>
          <w:r>
            <w:rPr>
              <w:rFonts w:hint="eastAsia" w:ascii="宋体" w:hAnsi="宋体" w:eastAsia="宋体" w:cs="宋体"/>
              <w:lang w:val="en-US" w:eastAsia="zh-CN"/>
            </w:rPr>
            <w:t>无效投标</w:t>
          </w:r>
          <w:r>
            <w:tab/>
          </w:r>
          <w:r>
            <w:fldChar w:fldCharType="begin"/>
          </w:r>
          <w:r>
            <w:instrText xml:space="preserve"> PAGEREF _Toc23223 \h </w:instrText>
          </w:r>
          <w:r>
            <w:fldChar w:fldCharType="separate"/>
          </w:r>
          <w:r>
            <w:t>31</w:t>
          </w:r>
          <w:r>
            <w:fldChar w:fldCharType="end"/>
          </w:r>
          <w:r>
            <w:rPr>
              <w:bCs/>
            </w:rPr>
            <w:fldChar w:fldCharType="end"/>
          </w:r>
        </w:p>
        <w:p>
          <w:pPr>
            <w:pStyle w:val="19"/>
            <w:tabs>
              <w:tab w:val="right" w:leader="dot" w:pos="9972"/>
            </w:tabs>
          </w:pPr>
          <w:r>
            <w:rPr>
              <w:bCs/>
            </w:rPr>
            <w:fldChar w:fldCharType="begin"/>
          </w:r>
          <w:r>
            <w:rPr>
              <w:bCs/>
            </w:rPr>
            <w:instrText xml:space="preserve"> HYPERLINK \l _Toc26862 </w:instrText>
          </w:r>
          <w:r>
            <w:rPr>
              <w:bCs/>
            </w:rPr>
            <w:fldChar w:fldCharType="separate"/>
          </w:r>
          <w:r>
            <w:rPr>
              <w:rFonts w:hint="eastAsia" w:ascii="宋体" w:hAnsi="宋体" w:eastAsia="宋体" w:cs="宋体"/>
              <w:lang w:val="en-US"/>
            </w:rPr>
            <w:t>附件</w:t>
          </w:r>
          <w:r>
            <w:rPr>
              <w:rFonts w:hint="eastAsia" w:ascii="宋体" w:hAnsi="宋体" w:eastAsia="宋体" w:cs="宋体"/>
              <w:lang w:val="en-US" w:eastAsia="zh-CN"/>
            </w:rPr>
            <w:t>2</w:t>
          </w:r>
          <w:r>
            <w:rPr>
              <w:rFonts w:hint="eastAsia" w:ascii="宋体" w:hAnsi="宋体" w:eastAsia="宋体" w:cs="宋体"/>
              <w:lang w:val="en-US"/>
            </w:rPr>
            <w:t>：</w:t>
          </w:r>
          <w:r>
            <w:rPr>
              <w:rFonts w:hint="eastAsia" w:ascii="宋体" w:hAnsi="宋体" w:eastAsia="宋体" w:cs="宋体"/>
              <w:lang w:val="zh-CN" w:eastAsia="zh-CN"/>
            </w:rPr>
            <w:t>废标条件</w:t>
          </w:r>
          <w:r>
            <w:tab/>
          </w:r>
          <w:r>
            <w:fldChar w:fldCharType="begin"/>
          </w:r>
          <w:r>
            <w:instrText xml:space="preserve"> PAGEREF _Toc26862 \h </w:instrText>
          </w:r>
          <w:r>
            <w:fldChar w:fldCharType="separate"/>
          </w:r>
          <w:r>
            <w:t>31</w:t>
          </w:r>
          <w:r>
            <w:fldChar w:fldCharType="end"/>
          </w:r>
          <w:r>
            <w:rPr>
              <w:bCs/>
            </w:rPr>
            <w:fldChar w:fldCharType="end"/>
          </w:r>
        </w:p>
        <w:p>
          <w:pPr>
            <w:pStyle w:val="16"/>
            <w:tabs>
              <w:tab w:val="right" w:leader="dot" w:pos="9972"/>
            </w:tabs>
          </w:pPr>
          <w:r>
            <w:rPr>
              <w:bCs/>
            </w:rPr>
            <w:fldChar w:fldCharType="begin"/>
          </w:r>
          <w:r>
            <w:rPr>
              <w:bCs/>
            </w:rPr>
            <w:instrText xml:space="preserve"> HYPERLINK \l _Toc6520 </w:instrText>
          </w:r>
          <w:r>
            <w:rPr>
              <w:bCs/>
            </w:rPr>
            <w:fldChar w:fldCharType="separate"/>
          </w:r>
          <w:r>
            <w:rPr>
              <w:rFonts w:hint="eastAsia" w:ascii="宋体" w:hAnsi="宋体" w:eastAsia="宋体" w:cs="宋体"/>
              <w:szCs w:val="48"/>
              <w:lang w:val="en-US"/>
            </w:rPr>
            <w:t>第四章 合同条款及格式</w:t>
          </w:r>
          <w:r>
            <w:tab/>
          </w:r>
          <w:r>
            <w:fldChar w:fldCharType="begin"/>
          </w:r>
          <w:r>
            <w:instrText xml:space="preserve"> PAGEREF _Toc6520 \h </w:instrText>
          </w:r>
          <w:r>
            <w:fldChar w:fldCharType="separate"/>
          </w:r>
          <w:r>
            <w:t>32</w:t>
          </w:r>
          <w:r>
            <w:fldChar w:fldCharType="end"/>
          </w:r>
          <w:r>
            <w:rPr>
              <w:bCs/>
            </w:rPr>
            <w:fldChar w:fldCharType="end"/>
          </w:r>
        </w:p>
        <w:p>
          <w:pPr>
            <w:pStyle w:val="19"/>
            <w:tabs>
              <w:tab w:val="right" w:leader="dot" w:pos="9972"/>
            </w:tabs>
          </w:pPr>
          <w:r>
            <w:rPr>
              <w:bCs/>
            </w:rPr>
            <w:fldChar w:fldCharType="begin"/>
          </w:r>
          <w:r>
            <w:rPr>
              <w:bCs/>
            </w:rPr>
            <w:instrText xml:space="preserve"> HYPERLINK \l _Toc7866 </w:instrText>
          </w:r>
          <w:r>
            <w:rPr>
              <w:bCs/>
            </w:rPr>
            <w:fldChar w:fldCharType="separate"/>
          </w:r>
          <w:r>
            <w:rPr>
              <w:rFonts w:hint="eastAsia" w:ascii="宋体" w:hAnsi="宋体" w:eastAsia="宋体" w:cs="宋体"/>
              <w:lang w:val="en-US"/>
            </w:rPr>
            <w:t>一、项目概况</w:t>
          </w:r>
          <w:r>
            <w:tab/>
          </w:r>
          <w:r>
            <w:fldChar w:fldCharType="begin"/>
          </w:r>
          <w:r>
            <w:instrText xml:space="preserve"> PAGEREF _Toc7866 \h </w:instrText>
          </w:r>
          <w:r>
            <w:fldChar w:fldCharType="separate"/>
          </w:r>
          <w:r>
            <w:t>32</w:t>
          </w:r>
          <w:r>
            <w:fldChar w:fldCharType="end"/>
          </w:r>
          <w:r>
            <w:rPr>
              <w:bCs/>
            </w:rPr>
            <w:fldChar w:fldCharType="end"/>
          </w:r>
        </w:p>
        <w:p>
          <w:pPr>
            <w:pStyle w:val="19"/>
            <w:tabs>
              <w:tab w:val="right" w:leader="dot" w:pos="9972"/>
            </w:tabs>
          </w:pPr>
          <w:r>
            <w:rPr>
              <w:bCs/>
            </w:rPr>
            <w:fldChar w:fldCharType="begin"/>
          </w:r>
          <w:r>
            <w:rPr>
              <w:bCs/>
            </w:rPr>
            <w:instrText xml:space="preserve"> HYPERLINK \l _Toc4350 </w:instrText>
          </w:r>
          <w:r>
            <w:rPr>
              <w:bCs/>
            </w:rPr>
            <w:fldChar w:fldCharType="separate"/>
          </w:r>
          <w:r>
            <w:rPr>
              <w:rFonts w:hint="eastAsia" w:ascii="宋体" w:hAnsi="宋体" w:eastAsia="宋体" w:cs="宋体"/>
              <w:lang w:val="en-US"/>
            </w:rPr>
            <w:t>二、合同款支付方式</w:t>
          </w:r>
          <w:r>
            <w:tab/>
          </w:r>
          <w:r>
            <w:fldChar w:fldCharType="begin"/>
          </w:r>
          <w:r>
            <w:instrText xml:space="preserve"> PAGEREF _Toc4350 \h </w:instrText>
          </w:r>
          <w:r>
            <w:fldChar w:fldCharType="separate"/>
          </w:r>
          <w:r>
            <w:t>32</w:t>
          </w:r>
          <w:r>
            <w:fldChar w:fldCharType="end"/>
          </w:r>
          <w:r>
            <w:rPr>
              <w:bCs/>
            </w:rPr>
            <w:fldChar w:fldCharType="end"/>
          </w:r>
        </w:p>
        <w:p>
          <w:pPr>
            <w:pStyle w:val="19"/>
            <w:tabs>
              <w:tab w:val="right" w:leader="dot" w:pos="9972"/>
            </w:tabs>
          </w:pPr>
          <w:r>
            <w:rPr>
              <w:bCs/>
            </w:rPr>
            <w:fldChar w:fldCharType="begin"/>
          </w:r>
          <w:r>
            <w:rPr>
              <w:bCs/>
            </w:rPr>
            <w:instrText xml:space="preserve"> HYPERLINK \l _Toc8196 </w:instrText>
          </w:r>
          <w:r>
            <w:rPr>
              <w:bCs/>
            </w:rPr>
            <w:fldChar w:fldCharType="separate"/>
          </w:r>
          <w:r>
            <w:rPr>
              <w:rFonts w:hint="eastAsia" w:ascii="宋体" w:hAnsi="宋体" w:eastAsia="宋体" w:cs="宋体"/>
              <w:lang w:val="en-US"/>
            </w:rPr>
            <w:t>三、</w:t>
          </w:r>
          <w:r>
            <w:rPr>
              <w:rFonts w:hint="eastAsia" w:ascii="宋体" w:hAnsi="宋体" w:eastAsia="宋体" w:cs="宋体"/>
              <w:lang w:val="en-US" w:eastAsia="zh-CN"/>
            </w:rPr>
            <w:t>合同履行期限</w:t>
          </w:r>
          <w:r>
            <w:rPr>
              <w:rFonts w:hint="eastAsia" w:ascii="宋体" w:hAnsi="宋体" w:eastAsia="宋体" w:cs="宋体"/>
              <w:lang w:val="en-US"/>
            </w:rPr>
            <w:t>、</w:t>
          </w:r>
          <w:r>
            <w:rPr>
              <w:rFonts w:hint="eastAsia" w:ascii="宋体" w:hAnsi="宋体" w:eastAsia="宋体" w:cs="宋体"/>
              <w:lang w:val="en-US" w:eastAsia="zh-CN"/>
            </w:rPr>
            <w:t>合同履行地点</w:t>
          </w:r>
          <w:r>
            <w:tab/>
          </w:r>
          <w:r>
            <w:fldChar w:fldCharType="begin"/>
          </w:r>
          <w:r>
            <w:instrText xml:space="preserve"> PAGEREF _Toc8196 \h </w:instrText>
          </w:r>
          <w:r>
            <w:fldChar w:fldCharType="separate"/>
          </w:r>
          <w:r>
            <w:t>32</w:t>
          </w:r>
          <w:r>
            <w:fldChar w:fldCharType="end"/>
          </w:r>
          <w:r>
            <w:rPr>
              <w:bCs/>
            </w:rPr>
            <w:fldChar w:fldCharType="end"/>
          </w:r>
        </w:p>
        <w:p>
          <w:pPr>
            <w:pStyle w:val="19"/>
            <w:tabs>
              <w:tab w:val="right" w:leader="dot" w:pos="9972"/>
            </w:tabs>
          </w:pPr>
          <w:r>
            <w:rPr>
              <w:bCs/>
            </w:rPr>
            <w:fldChar w:fldCharType="begin"/>
          </w:r>
          <w:r>
            <w:rPr>
              <w:bCs/>
            </w:rPr>
            <w:instrText xml:space="preserve"> HYPERLINK \l _Toc15791 </w:instrText>
          </w:r>
          <w:r>
            <w:rPr>
              <w:bCs/>
            </w:rPr>
            <w:fldChar w:fldCharType="separate"/>
          </w:r>
          <w:r>
            <w:rPr>
              <w:rFonts w:hint="eastAsia" w:ascii="宋体" w:hAnsi="宋体" w:eastAsia="宋体" w:cs="宋体"/>
              <w:lang w:val="en-US"/>
            </w:rPr>
            <w:t>四、履约验收</w:t>
          </w:r>
          <w:r>
            <w:tab/>
          </w:r>
          <w:r>
            <w:fldChar w:fldCharType="begin"/>
          </w:r>
          <w:r>
            <w:instrText xml:space="preserve"> PAGEREF _Toc15791 \h </w:instrText>
          </w:r>
          <w:r>
            <w:fldChar w:fldCharType="separate"/>
          </w:r>
          <w:r>
            <w:t>32</w:t>
          </w:r>
          <w:r>
            <w:fldChar w:fldCharType="end"/>
          </w:r>
          <w:r>
            <w:rPr>
              <w:bCs/>
            </w:rPr>
            <w:fldChar w:fldCharType="end"/>
          </w:r>
        </w:p>
        <w:p>
          <w:pPr>
            <w:pStyle w:val="19"/>
            <w:tabs>
              <w:tab w:val="right" w:leader="dot" w:pos="9972"/>
            </w:tabs>
          </w:pPr>
          <w:r>
            <w:rPr>
              <w:bCs/>
            </w:rPr>
            <w:fldChar w:fldCharType="begin"/>
          </w:r>
          <w:r>
            <w:rPr>
              <w:bCs/>
            </w:rPr>
            <w:instrText xml:space="preserve"> HYPERLINK \l _Toc20459 </w:instrText>
          </w:r>
          <w:r>
            <w:rPr>
              <w:bCs/>
            </w:rPr>
            <w:fldChar w:fldCharType="separate"/>
          </w:r>
          <w:r>
            <w:rPr>
              <w:rFonts w:hint="eastAsia" w:ascii="宋体" w:hAnsi="宋体" w:eastAsia="宋体" w:cs="宋体"/>
              <w:lang w:val="en-US"/>
            </w:rPr>
            <w:t>五、售后服务</w:t>
          </w:r>
          <w:r>
            <w:tab/>
          </w:r>
          <w:r>
            <w:fldChar w:fldCharType="begin"/>
          </w:r>
          <w:r>
            <w:instrText xml:space="preserve"> PAGEREF _Toc20459 \h </w:instrText>
          </w:r>
          <w:r>
            <w:fldChar w:fldCharType="separate"/>
          </w:r>
          <w:r>
            <w:t>33</w:t>
          </w:r>
          <w:r>
            <w:fldChar w:fldCharType="end"/>
          </w:r>
          <w:r>
            <w:rPr>
              <w:bCs/>
            </w:rPr>
            <w:fldChar w:fldCharType="end"/>
          </w:r>
        </w:p>
        <w:p>
          <w:pPr>
            <w:pStyle w:val="19"/>
            <w:tabs>
              <w:tab w:val="right" w:leader="dot" w:pos="9972"/>
            </w:tabs>
          </w:pPr>
          <w:r>
            <w:rPr>
              <w:bCs/>
            </w:rPr>
            <w:fldChar w:fldCharType="begin"/>
          </w:r>
          <w:r>
            <w:rPr>
              <w:bCs/>
            </w:rPr>
            <w:instrText xml:space="preserve"> HYPERLINK \l _Toc13618 </w:instrText>
          </w:r>
          <w:r>
            <w:rPr>
              <w:bCs/>
            </w:rPr>
            <w:fldChar w:fldCharType="separate"/>
          </w:r>
          <w:r>
            <w:rPr>
              <w:rFonts w:hint="eastAsia" w:ascii="宋体" w:hAnsi="宋体" w:eastAsia="宋体" w:cs="宋体"/>
              <w:lang w:val="en-US"/>
            </w:rPr>
            <w:t>六、相关权利及义务</w:t>
          </w:r>
          <w:r>
            <w:tab/>
          </w:r>
          <w:r>
            <w:fldChar w:fldCharType="begin"/>
          </w:r>
          <w:r>
            <w:instrText xml:space="preserve"> PAGEREF _Toc13618 \h </w:instrText>
          </w:r>
          <w:r>
            <w:fldChar w:fldCharType="separate"/>
          </w:r>
          <w:r>
            <w:t>33</w:t>
          </w:r>
          <w:r>
            <w:fldChar w:fldCharType="end"/>
          </w:r>
          <w:r>
            <w:rPr>
              <w:bCs/>
            </w:rPr>
            <w:fldChar w:fldCharType="end"/>
          </w:r>
        </w:p>
        <w:p>
          <w:pPr>
            <w:pStyle w:val="19"/>
            <w:tabs>
              <w:tab w:val="right" w:leader="dot" w:pos="9972"/>
            </w:tabs>
          </w:pPr>
          <w:r>
            <w:rPr>
              <w:bCs/>
            </w:rPr>
            <w:fldChar w:fldCharType="begin"/>
          </w:r>
          <w:r>
            <w:rPr>
              <w:bCs/>
            </w:rPr>
            <w:instrText xml:space="preserve"> HYPERLINK \l _Toc22613 </w:instrText>
          </w:r>
          <w:r>
            <w:rPr>
              <w:bCs/>
            </w:rPr>
            <w:fldChar w:fldCharType="separate"/>
          </w:r>
          <w:r>
            <w:rPr>
              <w:rFonts w:hint="eastAsia" w:ascii="宋体" w:hAnsi="宋体" w:eastAsia="宋体" w:cs="宋体"/>
              <w:lang w:val="en-US"/>
            </w:rPr>
            <w:t>七、乙方</w:t>
          </w:r>
          <w:r>
            <w:rPr>
              <w:rFonts w:hint="eastAsia" w:ascii="宋体" w:hAnsi="宋体" w:eastAsia="宋体" w:cs="宋体"/>
            </w:rPr>
            <w:t>保证</w:t>
          </w:r>
          <w:r>
            <w:tab/>
          </w:r>
          <w:r>
            <w:fldChar w:fldCharType="begin"/>
          </w:r>
          <w:r>
            <w:instrText xml:space="preserve"> PAGEREF _Toc22613 \h </w:instrText>
          </w:r>
          <w:r>
            <w:fldChar w:fldCharType="separate"/>
          </w:r>
          <w:r>
            <w:t>33</w:t>
          </w:r>
          <w:r>
            <w:fldChar w:fldCharType="end"/>
          </w:r>
          <w:r>
            <w:rPr>
              <w:bCs/>
            </w:rPr>
            <w:fldChar w:fldCharType="end"/>
          </w:r>
        </w:p>
        <w:p>
          <w:pPr>
            <w:pStyle w:val="19"/>
            <w:tabs>
              <w:tab w:val="right" w:leader="dot" w:pos="9972"/>
            </w:tabs>
          </w:pPr>
          <w:r>
            <w:rPr>
              <w:bCs/>
            </w:rPr>
            <w:fldChar w:fldCharType="begin"/>
          </w:r>
          <w:r>
            <w:rPr>
              <w:bCs/>
            </w:rPr>
            <w:instrText xml:space="preserve"> HYPERLINK \l _Toc16690 </w:instrText>
          </w:r>
          <w:r>
            <w:rPr>
              <w:bCs/>
            </w:rPr>
            <w:fldChar w:fldCharType="separate"/>
          </w:r>
          <w:r>
            <w:rPr>
              <w:rFonts w:hint="eastAsia" w:ascii="宋体" w:hAnsi="宋体" w:eastAsia="宋体" w:cs="宋体"/>
              <w:lang w:val="en-US"/>
            </w:rPr>
            <w:t>八、</w:t>
          </w:r>
          <w:r>
            <w:rPr>
              <w:rFonts w:hint="eastAsia" w:ascii="宋体" w:hAnsi="宋体" w:eastAsia="宋体" w:cs="宋体"/>
            </w:rPr>
            <w:t>知识产权</w:t>
          </w:r>
          <w:r>
            <w:tab/>
          </w:r>
          <w:r>
            <w:fldChar w:fldCharType="begin"/>
          </w:r>
          <w:r>
            <w:instrText xml:space="preserve"> PAGEREF _Toc16690 \h </w:instrText>
          </w:r>
          <w:r>
            <w:fldChar w:fldCharType="separate"/>
          </w:r>
          <w:r>
            <w:t>34</w:t>
          </w:r>
          <w:r>
            <w:fldChar w:fldCharType="end"/>
          </w:r>
          <w:r>
            <w:rPr>
              <w:bCs/>
            </w:rPr>
            <w:fldChar w:fldCharType="end"/>
          </w:r>
        </w:p>
        <w:p>
          <w:pPr>
            <w:pStyle w:val="19"/>
            <w:tabs>
              <w:tab w:val="right" w:leader="dot" w:pos="9972"/>
            </w:tabs>
          </w:pPr>
          <w:r>
            <w:rPr>
              <w:bCs/>
            </w:rPr>
            <w:fldChar w:fldCharType="begin"/>
          </w:r>
          <w:r>
            <w:rPr>
              <w:bCs/>
            </w:rPr>
            <w:instrText xml:space="preserve"> HYPERLINK \l _Toc28221 </w:instrText>
          </w:r>
          <w:r>
            <w:rPr>
              <w:bCs/>
            </w:rPr>
            <w:fldChar w:fldCharType="separate"/>
          </w:r>
          <w:r>
            <w:rPr>
              <w:rFonts w:hint="eastAsia" w:ascii="宋体" w:hAnsi="宋体" w:eastAsia="宋体" w:cs="宋体"/>
              <w:lang w:val="en-US"/>
            </w:rPr>
            <w:t>九、双方</w:t>
          </w:r>
          <w:r>
            <w:rPr>
              <w:rFonts w:hint="eastAsia" w:ascii="宋体" w:hAnsi="宋体" w:eastAsia="宋体" w:cs="宋体"/>
            </w:rPr>
            <w:t>保密</w:t>
          </w:r>
          <w:r>
            <w:tab/>
          </w:r>
          <w:r>
            <w:fldChar w:fldCharType="begin"/>
          </w:r>
          <w:r>
            <w:instrText xml:space="preserve"> PAGEREF _Toc28221 \h </w:instrText>
          </w:r>
          <w:r>
            <w:fldChar w:fldCharType="separate"/>
          </w:r>
          <w:r>
            <w:t>34</w:t>
          </w:r>
          <w:r>
            <w:fldChar w:fldCharType="end"/>
          </w:r>
          <w:r>
            <w:rPr>
              <w:bCs/>
            </w:rPr>
            <w:fldChar w:fldCharType="end"/>
          </w:r>
        </w:p>
        <w:p>
          <w:pPr>
            <w:pStyle w:val="19"/>
            <w:tabs>
              <w:tab w:val="right" w:leader="dot" w:pos="9972"/>
            </w:tabs>
          </w:pPr>
          <w:r>
            <w:rPr>
              <w:bCs/>
            </w:rPr>
            <w:fldChar w:fldCharType="begin"/>
          </w:r>
          <w:r>
            <w:rPr>
              <w:bCs/>
            </w:rPr>
            <w:instrText xml:space="preserve"> HYPERLINK \l _Toc21735 </w:instrText>
          </w:r>
          <w:r>
            <w:rPr>
              <w:bCs/>
            </w:rPr>
            <w:fldChar w:fldCharType="separate"/>
          </w:r>
          <w:r>
            <w:rPr>
              <w:rFonts w:hint="eastAsia" w:ascii="宋体" w:hAnsi="宋体" w:eastAsia="宋体" w:cs="宋体"/>
              <w:lang w:val="en-US"/>
            </w:rPr>
            <w:t>十、违约责任</w:t>
          </w:r>
          <w:r>
            <w:tab/>
          </w:r>
          <w:r>
            <w:fldChar w:fldCharType="begin"/>
          </w:r>
          <w:r>
            <w:instrText xml:space="preserve"> PAGEREF _Toc21735 \h </w:instrText>
          </w:r>
          <w:r>
            <w:fldChar w:fldCharType="separate"/>
          </w:r>
          <w:r>
            <w:t>35</w:t>
          </w:r>
          <w:r>
            <w:fldChar w:fldCharType="end"/>
          </w:r>
          <w:r>
            <w:rPr>
              <w:bCs/>
            </w:rPr>
            <w:fldChar w:fldCharType="end"/>
          </w:r>
        </w:p>
        <w:p>
          <w:pPr>
            <w:pStyle w:val="19"/>
            <w:tabs>
              <w:tab w:val="right" w:leader="dot" w:pos="9972"/>
            </w:tabs>
          </w:pPr>
          <w:r>
            <w:rPr>
              <w:bCs/>
            </w:rPr>
            <w:fldChar w:fldCharType="begin"/>
          </w:r>
          <w:r>
            <w:rPr>
              <w:bCs/>
            </w:rPr>
            <w:instrText xml:space="preserve"> HYPERLINK \l _Toc10613 </w:instrText>
          </w:r>
          <w:r>
            <w:rPr>
              <w:bCs/>
            </w:rPr>
            <w:fldChar w:fldCharType="separate"/>
          </w:r>
          <w:r>
            <w:rPr>
              <w:rFonts w:hint="eastAsia" w:ascii="宋体" w:hAnsi="宋体" w:eastAsia="宋体" w:cs="宋体"/>
              <w:lang w:val="en-US"/>
            </w:rPr>
            <w:t>十一、合同的解除</w:t>
          </w:r>
          <w:r>
            <w:tab/>
          </w:r>
          <w:r>
            <w:fldChar w:fldCharType="begin"/>
          </w:r>
          <w:r>
            <w:instrText xml:space="preserve"> PAGEREF _Toc10613 \h </w:instrText>
          </w:r>
          <w:r>
            <w:fldChar w:fldCharType="separate"/>
          </w:r>
          <w:r>
            <w:t>35</w:t>
          </w:r>
          <w:r>
            <w:fldChar w:fldCharType="end"/>
          </w:r>
          <w:r>
            <w:rPr>
              <w:bCs/>
            </w:rPr>
            <w:fldChar w:fldCharType="end"/>
          </w:r>
        </w:p>
        <w:p>
          <w:pPr>
            <w:pStyle w:val="19"/>
            <w:tabs>
              <w:tab w:val="right" w:leader="dot" w:pos="9972"/>
            </w:tabs>
          </w:pPr>
          <w:r>
            <w:rPr>
              <w:bCs/>
            </w:rPr>
            <w:fldChar w:fldCharType="begin"/>
          </w:r>
          <w:r>
            <w:rPr>
              <w:bCs/>
            </w:rPr>
            <w:instrText xml:space="preserve"> HYPERLINK \l _Toc23637 </w:instrText>
          </w:r>
          <w:r>
            <w:rPr>
              <w:bCs/>
            </w:rPr>
            <w:fldChar w:fldCharType="separate"/>
          </w:r>
          <w:r>
            <w:rPr>
              <w:rFonts w:hint="eastAsia" w:ascii="宋体" w:hAnsi="宋体" w:eastAsia="宋体" w:cs="宋体"/>
              <w:lang w:val="en-US"/>
            </w:rPr>
            <w:t>十二、不可抗力</w:t>
          </w:r>
          <w:r>
            <w:tab/>
          </w:r>
          <w:r>
            <w:fldChar w:fldCharType="begin"/>
          </w:r>
          <w:r>
            <w:instrText xml:space="preserve"> PAGEREF _Toc23637 \h </w:instrText>
          </w:r>
          <w:r>
            <w:fldChar w:fldCharType="separate"/>
          </w:r>
          <w:r>
            <w:t>35</w:t>
          </w:r>
          <w:r>
            <w:fldChar w:fldCharType="end"/>
          </w:r>
          <w:r>
            <w:rPr>
              <w:bCs/>
            </w:rPr>
            <w:fldChar w:fldCharType="end"/>
          </w:r>
        </w:p>
        <w:p>
          <w:pPr>
            <w:pStyle w:val="19"/>
            <w:tabs>
              <w:tab w:val="right" w:leader="dot" w:pos="9972"/>
            </w:tabs>
          </w:pPr>
          <w:r>
            <w:rPr>
              <w:bCs/>
            </w:rPr>
            <w:fldChar w:fldCharType="begin"/>
          </w:r>
          <w:r>
            <w:rPr>
              <w:bCs/>
            </w:rPr>
            <w:instrText xml:space="preserve"> HYPERLINK \l _Toc5001 </w:instrText>
          </w:r>
          <w:r>
            <w:rPr>
              <w:bCs/>
            </w:rPr>
            <w:fldChar w:fldCharType="separate"/>
          </w:r>
          <w:r>
            <w:rPr>
              <w:rFonts w:hint="eastAsia" w:ascii="宋体" w:hAnsi="宋体" w:eastAsia="宋体" w:cs="宋体"/>
              <w:lang w:val="en-US"/>
            </w:rPr>
            <w:t>十三、争议的解决</w:t>
          </w:r>
          <w:r>
            <w:tab/>
          </w:r>
          <w:r>
            <w:fldChar w:fldCharType="begin"/>
          </w:r>
          <w:r>
            <w:instrText xml:space="preserve"> PAGEREF _Toc5001 \h </w:instrText>
          </w:r>
          <w:r>
            <w:fldChar w:fldCharType="separate"/>
          </w:r>
          <w:r>
            <w:t>36</w:t>
          </w:r>
          <w:r>
            <w:fldChar w:fldCharType="end"/>
          </w:r>
          <w:r>
            <w:rPr>
              <w:bCs/>
            </w:rPr>
            <w:fldChar w:fldCharType="end"/>
          </w:r>
        </w:p>
        <w:p>
          <w:pPr>
            <w:pStyle w:val="19"/>
            <w:tabs>
              <w:tab w:val="right" w:leader="dot" w:pos="9972"/>
            </w:tabs>
          </w:pPr>
          <w:r>
            <w:rPr>
              <w:bCs/>
            </w:rPr>
            <w:fldChar w:fldCharType="begin"/>
          </w:r>
          <w:r>
            <w:rPr>
              <w:bCs/>
            </w:rPr>
            <w:instrText xml:space="preserve"> HYPERLINK \l _Toc6691 </w:instrText>
          </w:r>
          <w:r>
            <w:rPr>
              <w:bCs/>
            </w:rPr>
            <w:fldChar w:fldCharType="separate"/>
          </w:r>
          <w:r>
            <w:rPr>
              <w:rFonts w:hint="eastAsia" w:ascii="宋体" w:hAnsi="宋体" w:eastAsia="宋体" w:cs="宋体"/>
              <w:lang w:val="en-US"/>
            </w:rPr>
            <w:t>十四、其他</w:t>
          </w:r>
          <w:r>
            <w:tab/>
          </w:r>
          <w:r>
            <w:fldChar w:fldCharType="begin"/>
          </w:r>
          <w:r>
            <w:instrText xml:space="preserve"> PAGEREF _Toc6691 \h </w:instrText>
          </w:r>
          <w:r>
            <w:fldChar w:fldCharType="separate"/>
          </w:r>
          <w:r>
            <w:t>36</w:t>
          </w:r>
          <w:r>
            <w:fldChar w:fldCharType="end"/>
          </w:r>
          <w:r>
            <w:rPr>
              <w:bCs/>
            </w:rPr>
            <w:fldChar w:fldCharType="end"/>
          </w:r>
        </w:p>
        <w:p>
          <w:pPr>
            <w:pStyle w:val="16"/>
            <w:tabs>
              <w:tab w:val="right" w:leader="dot" w:pos="9972"/>
            </w:tabs>
          </w:pPr>
          <w:r>
            <w:rPr>
              <w:bCs/>
            </w:rPr>
            <w:fldChar w:fldCharType="begin"/>
          </w:r>
          <w:r>
            <w:rPr>
              <w:bCs/>
            </w:rPr>
            <w:instrText xml:space="preserve"> HYPERLINK \l _Toc28322 </w:instrText>
          </w:r>
          <w:r>
            <w:rPr>
              <w:bCs/>
            </w:rPr>
            <w:fldChar w:fldCharType="separate"/>
          </w:r>
          <w:r>
            <w:rPr>
              <w:rFonts w:hint="eastAsia" w:ascii="宋体" w:hAnsi="宋体" w:eastAsia="宋体" w:cs="宋体"/>
              <w:szCs w:val="48"/>
              <w:lang w:val="en-US"/>
            </w:rPr>
            <w:t>第五章 采购清单</w:t>
          </w:r>
          <w:r>
            <w:tab/>
          </w:r>
          <w:r>
            <w:fldChar w:fldCharType="begin"/>
          </w:r>
          <w:r>
            <w:instrText xml:space="preserve"> PAGEREF _Toc28322 \h </w:instrText>
          </w:r>
          <w:r>
            <w:fldChar w:fldCharType="separate"/>
          </w:r>
          <w:r>
            <w:t>37</w:t>
          </w:r>
          <w:r>
            <w:fldChar w:fldCharType="end"/>
          </w:r>
          <w:r>
            <w:rPr>
              <w:bCs/>
            </w:rPr>
            <w:fldChar w:fldCharType="end"/>
          </w:r>
        </w:p>
        <w:p>
          <w:pPr>
            <w:pStyle w:val="16"/>
            <w:tabs>
              <w:tab w:val="right" w:leader="dot" w:pos="9972"/>
            </w:tabs>
          </w:pPr>
          <w:r>
            <w:rPr>
              <w:bCs/>
            </w:rPr>
            <w:fldChar w:fldCharType="begin"/>
          </w:r>
          <w:r>
            <w:rPr>
              <w:bCs/>
            </w:rPr>
            <w:instrText xml:space="preserve"> HYPERLINK \l _Toc12654 </w:instrText>
          </w:r>
          <w:r>
            <w:rPr>
              <w:bCs/>
            </w:rPr>
            <w:fldChar w:fldCharType="separate"/>
          </w:r>
          <w:r>
            <w:rPr>
              <w:rFonts w:hint="eastAsia" w:ascii="宋体" w:hAnsi="宋体" w:eastAsia="宋体" w:cs="宋体"/>
              <w:szCs w:val="48"/>
              <w:lang w:val="en-US"/>
            </w:rPr>
            <w:t>第六章 投标文件格式</w:t>
          </w:r>
          <w:r>
            <w:tab/>
          </w:r>
          <w:r>
            <w:fldChar w:fldCharType="begin"/>
          </w:r>
          <w:r>
            <w:instrText xml:space="preserve"> PAGEREF _Toc12654 \h </w:instrText>
          </w:r>
          <w:r>
            <w:fldChar w:fldCharType="separate"/>
          </w:r>
          <w:r>
            <w:t>40</w:t>
          </w:r>
          <w:r>
            <w:fldChar w:fldCharType="end"/>
          </w:r>
          <w:r>
            <w:rPr>
              <w:bCs/>
            </w:rPr>
            <w:fldChar w:fldCharType="end"/>
          </w:r>
        </w:p>
        <w:p>
          <w:pPr>
            <w:pStyle w:val="19"/>
            <w:tabs>
              <w:tab w:val="right" w:leader="dot" w:pos="9972"/>
            </w:tabs>
          </w:pPr>
          <w:r>
            <w:rPr>
              <w:bCs/>
            </w:rPr>
            <w:fldChar w:fldCharType="begin"/>
          </w:r>
          <w:r>
            <w:rPr>
              <w:bCs/>
            </w:rPr>
            <w:instrText xml:space="preserve"> HYPERLINK \l _Toc31899 </w:instrText>
          </w:r>
          <w:r>
            <w:rPr>
              <w:bCs/>
            </w:rPr>
            <w:fldChar w:fldCharType="separate"/>
          </w:r>
          <w:r>
            <w:rPr>
              <w:rFonts w:hint="eastAsia" w:ascii="宋体" w:hAnsi="宋体" w:eastAsia="宋体" w:cs="宋体"/>
              <w:lang w:val="en-US"/>
            </w:rPr>
            <w:t>一、投标函</w:t>
          </w:r>
          <w:r>
            <w:tab/>
          </w:r>
          <w:r>
            <w:fldChar w:fldCharType="begin"/>
          </w:r>
          <w:r>
            <w:instrText xml:space="preserve"> PAGEREF _Toc31899 \h </w:instrText>
          </w:r>
          <w:r>
            <w:fldChar w:fldCharType="separate"/>
          </w:r>
          <w:r>
            <w:t>42</w:t>
          </w:r>
          <w:r>
            <w:fldChar w:fldCharType="end"/>
          </w:r>
          <w:r>
            <w:rPr>
              <w:bCs/>
            </w:rPr>
            <w:fldChar w:fldCharType="end"/>
          </w:r>
        </w:p>
        <w:p>
          <w:pPr>
            <w:pStyle w:val="11"/>
            <w:tabs>
              <w:tab w:val="right" w:leader="dot" w:pos="9972"/>
            </w:tabs>
          </w:pPr>
          <w:r>
            <w:rPr>
              <w:bCs/>
            </w:rPr>
            <w:fldChar w:fldCharType="begin"/>
          </w:r>
          <w:r>
            <w:rPr>
              <w:bCs/>
            </w:rPr>
            <w:instrText xml:space="preserve"> HYPERLINK \l _Toc8978 </w:instrText>
          </w:r>
          <w:r>
            <w:rPr>
              <w:bCs/>
            </w:rPr>
            <w:fldChar w:fldCharType="separate"/>
          </w:r>
          <w:r>
            <w:rPr>
              <w:rFonts w:hint="eastAsia"/>
              <w:bCs/>
              <w:szCs w:val="32"/>
              <w:lang w:val="en-US"/>
            </w:rPr>
            <w:t>附表一：投标函附录</w:t>
          </w:r>
          <w:r>
            <w:tab/>
          </w:r>
          <w:r>
            <w:fldChar w:fldCharType="begin"/>
          </w:r>
          <w:r>
            <w:instrText xml:space="preserve"> PAGEREF _Toc8978 \h </w:instrText>
          </w:r>
          <w:r>
            <w:fldChar w:fldCharType="separate"/>
          </w:r>
          <w:r>
            <w:t>43</w:t>
          </w:r>
          <w:r>
            <w:fldChar w:fldCharType="end"/>
          </w:r>
          <w:r>
            <w:rPr>
              <w:bCs/>
            </w:rPr>
            <w:fldChar w:fldCharType="end"/>
          </w:r>
        </w:p>
        <w:p>
          <w:pPr>
            <w:pStyle w:val="11"/>
            <w:tabs>
              <w:tab w:val="right" w:leader="dot" w:pos="9972"/>
            </w:tabs>
          </w:pPr>
          <w:r>
            <w:rPr>
              <w:bCs/>
            </w:rPr>
            <w:fldChar w:fldCharType="begin"/>
          </w:r>
          <w:r>
            <w:rPr>
              <w:bCs/>
            </w:rPr>
            <w:instrText xml:space="preserve"> HYPERLINK \l _Toc4007 </w:instrText>
          </w:r>
          <w:r>
            <w:rPr>
              <w:bCs/>
            </w:rPr>
            <w:fldChar w:fldCharType="separate"/>
          </w:r>
          <w:r>
            <w:rPr>
              <w:rFonts w:hint="eastAsia"/>
              <w:bCs/>
              <w:szCs w:val="32"/>
              <w:lang w:val="en-US"/>
            </w:rPr>
            <w:t>附表二：分项报价表</w:t>
          </w:r>
          <w:r>
            <w:tab/>
          </w:r>
          <w:r>
            <w:fldChar w:fldCharType="begin"/>
          </w:r>
          <w:r>
            <w:instrText xml:space="preserve"> PAGEREF _Toc4007 \h </w:instrText>
          </w:r>
          <w:r>
            <w:fldChar w:fldCharType="separate"/>
          </w:r>
          <w:r>
            <w:t>44</w:t>
          </w:r>
          <w:r>
            <w:fldChar w:fldCharType="end"/>
          </w:r>
          <w:r>
            <w:rPr>
              <w:bCs/>
            </w:rPr>
            <w:fldChar w:fldCharType="end"/>
          </w:r>
        </w:p>
        <w:p>
          <w:pPr>
            <w:pStyle w:val="19"/>
            <w:tabs>
              <w:tab w:val="right" w:leader="dot" w:pos="9972"/>
            </w:tabs>
          </w:pPr>
          <w:r>
            <w:rPr>
              <w:bCs/>
            </w:rPr>
            <w:fldChar w:fldCharType="begin"/>
          </w:r>
          <w:r>
            <w:rPr>
              <w:bCs/>
            </w:rPr>
            <w:instrText xml:space="preserve"> HYPERLINK \l _Toc557 </w:instrText>
          </w:r>
          <w:r>
            <w:rPr>
              <w:bCs/>
            </w:rPr>
            <w:fldChar w:fldCharType="separate"/>
          </w:r>
          <w:r>
            <w:rPr>
              <w:rFonts w:hint="eastAsia" w:ascii="宋体" w:hAnsi="宋体" w:eastAsia="宋体" w:cs="宋体"/>
              <w:lang w:val="en-US"/>
            </w:rPr>
            <w:t>二、法定代表人身份证明</w:t>
          </w:r>
          <w:r>
            <w:tab/>
          </w:r>
          <w:r>
            <w:fldChar w:fldCharType="begin"/>
          </w:r>
          <w:r>
            <w:instrText xml:space="preserve"> PAGEREF _Toc557 \h </w:instrText>
          </w:r>
          <w:r>
            <w:fldChar w:fldCharType="separate"/>
          </w:r>
          <w:r>
            <w:t>45</w:t>
          </w:r>
          <w:r>
            <w:fldChar w:fldCharType="end"/>
          </w:r>
          <w:r>
            <w:rPr>
              <w:bCs/>
            </w:rPr>
            <w:fldChar w:fldCharType="end"/>
          </w:r>
        </w:p>
        <w:p>
          <w:pPr>
            <w:pStyle w:val="19"/>
            <w:tabs>
              <w:tab w:val="right" w:leader="dot" w:pos="9972"/>
            </w:tabs>
          </w:pPr>
          <w:r>
            <w:rPr>
              <w:bCs/>
            </w:rPr>
            <w:fldChar w:fldCharType="begin"/>
          </w:r>
          <w:r>
            <w:rPr>
              <w:bCs/>
            </w:rPr>
            <w:instrText xml:space="preserve"> HYPERLINK \l _Toc14647 </w:instrText>
          </w:r>
          <w:r>
            <w:rPr>
              <w:bCs/>
            </w:rPr>
            <w:fldChar w:fldCharType="separate"/>
          </w:r>
          <w:r>
            <w:rPr>
              <w:rFonts w:hint="eastAsia" w:ascii="宋体" w:hAnsi="宋体" w:eastAsia="宋体" w:cs="宋体"/>
              <w:lang w:val="en-US"/>
            </w:rPr>
            <w:t>三、授权委托书</w:t>
          </w:r>
          <w:r>
            <w:tab/>
          </w:r>
          <w:r>
            <w:fldChar w:fldCharType="begin"/>
          </w:r>
          <w:r>
            <w:instrText xml:space="preserve"> PAGEREF _Toc14647 \h </w:instrText>
          </w:r>
          <w:r>
            <w:fldChar w:fldCharType="separate"/>
          </w:r>
          <w:r>
            <w:t>46</w:t>
          </w:r>
          <w:r>
            <w:fldChar w:fldCharType="end"/>
          </w:r>
          <w:r>
            <w:rPr>
              <w:bCs/>
            </w:rPr>
            <w:fldChar w:fldCharType="end"/>
          </w:r>
        </w:p>
        <w:p>
          <w:pPr>
            <w:pStyle w:val="19"/>
            <w:tabs>
              <w:tab w:val="right" w:leader="dot" w:pos="9972"/>
            </w:tabs>
          </w:pPr>
          <w:r>
            <w:rPr>
              <w:bCs/>
            </w:rPr>
            <w:fldChar w:fldCharType="begin"/>
          </w:r>
          <w:r>
            <w:rPr>
              <w:bCs/>
            </w:rPr>
            <w:instrText xml:space="preserve"> HYPERLINK \l _Toc506 </w:instrText>
          </w:r>
          <w:r>
            <w:rPr>
              <w:bCs/>
            </w:rPr>
            <w:fldChar w:fldCharType="separate"/>
          </w:r>
          <w:r>
            <w:rPr>
              <w:rFonts w:hint="eastAsia" w:ascii="宋体" w:hAnsi="宋体" w:eastAsia="宋体" w:cs="宋体"/>
              <w:lang w:val="en-US"/>
            </w:rPr>
            <w:t>四、投标</w:t>
          </w:r>
          <w:r>
            <w:rPr>
              <w:rFonts w:hint="eastAsia" w:ascii="宋体" w:hAnsi="宋体" w:eastAsia="宋体" w:cs="宋体"/>
            </w:rPr>
            <w:t>承诺函</w:t>
          </w:r>
          <w:r>
            <w:tab/>
          </w:r>
          <w:r>
            <w:fldChar w:fldCharType="begin"/>
          </w:r>
          <w:r>
            <w:instrText xml:space="preserve"> PAGEREF _Toc506 \h </w:instrText>
          </w:r>
          <w:r>
            <w:fldChar w:fldCharType="separate"/>
          </w:r>
          <w:r>
            <w:t>47</w:t>
          </w:r>
          <w:r>
            <w:fldChar w:fldCharType="end"/>
          </w:r>
          <w:r>
            <w:rPr>
              <w:bCs/>
            </w:rPr>
            <w:fldChar w:fldCharType="end"/>
          </w:r>
        </w:p>
        <w:p>
          <w:pPr>
            <w:pStyle w:val="19"/>
            <w:tabs>
              <w:tab w:val="right" w:leader="dot" w:pos="9972"/>
            </w:tabs>
          </w:pPr>
          <w:r>
            <w:rPr>
              <w:bCs/>
            </w:rPr>
            <w:fldChar w:fldCharType="begin"/>
          </w:r>
          <w:r>
            <w:rPr>
              <w:bCs/>
            </w:rPr>
            <w:instrText xml:space="preserve"> HYPERLINK \l _Toc20736 </w:instrText>
          </w:r>
          <w:r>
            <w:rPr>
              <w:bCs/>
            </w:rPr>
            <w:fldChar w:fldCharType="separate"/>
          </w:r>
          <w:r>
            <w:rPr>
              <w:rFonts w:hint="eastAsia" w:ascii="宋体" w:hAnsi="宋体" w:eastAsia="宋体" w:cs="宋体"/>
              <w:lang w:val="en-US"/>
            </w:rPr>
            <w:t>五、资格审查资料</w:t>
          </w:r>
          <w:r>
            <w:tab/>
          </w:r>
          <w:r>
            <w:fldChar w:fldCharType="begin"/>
          </w:r>
          <w:r>
            <w:instrText xml:space="preserve"> PAGEREF _Toc20736 \h </w:instrText>
          </w:r>
          <w:r>
            <w:fldChar w:fldCharType="separate"/>
          </w:r>
          <w:r>
            <w:t>48</w:t>
          </w:r>
          <w:r>
            <w:fldChar w:fldCharType="end"/>
          </w:r>
          <w:r>
            <w:rPr>
              <w:bCs/>
            </w:rPr>
            <w:fldChar w:fldCharType="end"/>
          </w:r>
        </w:p>
        <w:p>
          <w:pPr>
            <w:pStyle w:val="11"/>
            <w:tabs>
              <w:tab w:val="right" w:leader="dot" w:pos="9972"/>
            </w:tabs>
          </w:pPr>
          <w:r>
            <w:rPr>
              <w:bCs/>
            </w:rPr>
            <w:fldChar w:fldCharType="begin"/>
          </w:r>
          <w:r>
            <w:rPr>
              <w:bCs/>
            </w:rPr>
            <w:instrText xml:space="preserve"> HYPERLINK \l _Toc20268 </w:instrText>
          </w:r>
          <w:r>
            <w:rPr>
              <w:bCs/>
            </w:rPr>
            <w:fldChar w:fldCharType="separate"/>
          </w:r>
          <w:r>
            <w:rPr>
              <w:bCs/>
              <w:szCs w:val="32"/>
            </w:rPr>
            <w:t>（一）基本情况表</w:t>
          </w:r>
          <w:r>
            <w:tab/>
          </w:r>
          <w:r>
            <w:fldChar w:fldCharType="begin"/>
          </w:r>
          <w:r>
            <w:instrText xml:space="preserve"> PAGEREF _Toc20268 \h </w:instrText>
          </w:r>
          <w:r>
            <w:fldChar w:fldCharType="separate"/>
          </w:r>
          <w:r>
            <w:t>48</w:t>
          </w:r>
          <w:r>
            <w:fldChar w:fldCharType="end"/>
          </w:r>
          <w:r>
            <w:rPr>
              <w:bCs/>
            </w:rPr>
            <w:fldChar w:fldCharType="end"/>
          </w:r>
        </w:p>
        <w:p>
          <w:pPr>
            <w:pStyle w:val="11"/>
            <w:tabs>
              <w:tab w:val="right" w:leader="dot" w:pos="9972"/>
            </w:tabs>
          </w:pPr>
          <w:r>
            <w:rPr>
              <w:bCs/>
            </w:rPr>
            <w:fldChar w:fldCharType="begin"/>
          </w:r>
          <w:r>
            <w:rPr>
              <w:bCs/>
            </w:rPr>
            <w:instrText xml:space="preserve"> HYPERLINK \l _Toc7513 </w:instrText>
          </w:r>
          <w:r>
            <w:rPr>
              <w:bCs/>
            </w:rPr>
            <w:fldChar w:fldCharType="separate"/>
          </w:r>
          <w:r>
            <w:rPr>
              <w:rFonts w:ascii="宋体" w:hAnsi="宋体" w:eastAsia="宋体" w:cs="宋体"/>
              <w:bCs/>
              <w:szCs w:val="32"/>
            </w:rPr>
            <w:t>（</w:t>
          </w:r>
          <w:r>
            <w:rPr>
              <w:rFonts w:hint="eastAsia" w:ascii="宋体" w:hAnsi="宋体" w:eastAsia="宋体" w:cs="宋体"/>
              <w:bCs/>
              <w:szCs w:val="32"/>
              <w:lang w:val="en-US"/>
            </w:rPr>
            <w:t>二</w:t>
          </w:r>
          <w:r>
            <w:rPr>
              <w:rFonts w:ascii="宋体" w:hAnsi="宋体" w:eastAsia="宋体" w:cs="宋体"/>
              <w:bCs/>
              <w:szCs w:val="32"/>
            </w:rPr>
            <w:t>）</w:t>
          </w:r>
          <w:r>
            <w:rPr>
              <w:rFonts w:hint="eastAsia" w:ascii="宋体" w:hAnsi="宋体" w:eastAsia="宋体" w:cs="宋体"/>
              <w:bCs/>
              <w:szCs w:val="32"/>
              <w:lang w:val="en-US" w:eastAsia="zh-CN"/>
            </w:rPr>
            <w:t>投标人须</w:t>
          </w:r>
          <w:r>
            <w:rPr>
              <w:rFonts w:hint="default" w:ascii="宋体" w:hAnsi="宋体" w:eastAsia="宋体" w:cs="宋体"/>
              <w:bCs/>
              <w:szCs w:val="32"/>
              <w:lang w:val="en-US" w:eastAsia="zh-CN"/>
            </w:rPr>
            <w:t>有依法缴纳税收和社会保障资金的良好记录</w:t>
          </w:r>
          <w:r>
            <w:rPr>
              <w:rFonts w:hint="eastAsia" w:ascii="宋体" w:hAnsi="宋体" w:eastAsia="宋体" w:cs="宋体"/>
              <w:bCs/>
              <w:szCs w:val="32"/>
              <w:lang w:val="en-US" w:eastAsia="zh-CN"/>
            </w:rPr>
            <w:t>，有</w:t>
          </w:r>
          <w:r>
            <w:rPr>
              <w:rFonts w:hint="default" w:ascii="宋体" w:hAnsi="宋体" w:eastAsia="宋体" w:cs="宋体"/>
              <w:bCs/>
              <w:szCs w:val="32"/>
              <w:lang w:val="en-US" w:eastAsia="zh-CN"/>
            </w:rPr>
            <w:t>健全的财务会计制度</w:t>
          </w:r>
          <w:r>
            <w:tab/>
          </w:r>
          <w:r>
            <w:fldChar w:fldCharType="begin"/>
          </w:r>
          <w:r>
            <w:instrText xml:space="preserve"> PAGEREF _Toc7513 \h </w:instrText>
          </w:r>
          <w:r>
            <w:fldChar w:fldCharType="separate"/>
          </w:r>
          <w:r>
            <w:t>49</w:t>
          </w:r>
          <w:r>
            <w:fldChar w:fldCharType="end"/>
          </w:r>
          <w:r>
            <w:rPr>
              <w:bCs/>
            </w:rPr>
            <w:fldChar w:fldCharType="end"/>
          </w:r>
        </w:p>
        <w:p>
          <w:pPr>
            <w:pStyle w:val="11"/>
            <w:tabs>
              <w:tab w:val="right" w:leader="dot" w:pos="9972"/>
            </w:tabs>
          </w:pPr>
          <w:r>
            <w:rPr>
              <w:bCs/>
            </w:rPr>
            <w:fldChar w:fldCharType="begin"/>
          </w:r>
          <w:r>
            <w:rPr>
              <w:bCs/>
            </w:rPr>
            <w:instrText xml:space="preserve"> HYPERLINK \l _Toc31088 </w:instrText>
          </w:r>
          <w:r>
            <w:rPr>
              <w:bCs/>
            </w:rPr>
            <w:fldChar w:fldCharType="separate"/>
          </w:r>
          <w:r>
            <w:rPr>
              <w:rFonts w:hint="default" w:ascii="宋体" w:hAnsi="宋体" w:eastAsia="宋体" w:cs="宋体"/>
              <w:bCs/>
              <w:szCs w:val="32"/>
              <w:lang w:val="en-US" w:eastAsia="zh-CN"/>
            </w:rPr>
            <w:t>（</w:t>
          </w:r>
          <w:r>
            <w:rPr>
              <w:rFonts w:hint="eastAsia" w:ascii="宋体" w:hAnsi="宋体" w:eastAsia="宋体" w:cs="宋体"/>
              <w:bCs/>
              <w:szCs w:val="32"/>
              <w:lang w:val="en-US" w:eastAsia="zh-CN"/>
            </w:rPr>
            <w:t>三</w:t>
          </w:r>
          <w:r>
            <w:rPr>
              <w:rFonts w:hint="default" w:ascii="宋体" w:hAnsi="宋体" w:eastAsia="宋体" w:cs="宋体"/>
              <w:bCs/>
              <w:szCs w:val="32"/>
              <w:lang w:val="en-US" w:eastAsia="zh-CN"/>
            </w:rPr>
            <w:t>）</w:t>
          </w:r>
          <w:r>
            <w:rPr>
              <w:rFonts w:hint="eastAsia" w:ascii="宋体" w:hAnsi="宋体" w:eastAsia="宋体" w:cs="宋体"/>
              <w:bCs/>
              <w:szCs w:val="32"/>
              <w:lang w:val="en-US" w:eastAsia="zh-CN"/>
            </w:rPr>
            <w:t>投标人需具</w:t>
          </w:r>
          <w:r>
            <w:rPr>
              <w:rFonts w:hint="default" w:ascii="宋体" w:hAnsi="宋体" w:eastAsia="宋体" w:cs="宋体"/>
              <w:bCs/>
              <w:szCs w:val="32"/>
              <w:lang w:val="en-US" w:eastAsia="zh-CN"/>
            </w:rPr>
            <w:t>有良好的商业信誉</w:t>
          </w:r>
          <w:r>
            <w:tab/>
          </w:r>
          <w:r>
            <w:fldChar w:fldCharType="begin"/>
          </w:r>
          <w:r>
            <w:instrText xml:space="preserve"> PAGEREF _Toc31088 \h </w:instrText>
          </w:r>
          <w:r>
            <w:fldChar w:fldCharType="separate"/>
          </w:r>
          <w:r>
            <w:t>50</w:t>
          </w:r>
          <w:r>
            <w:fldChar w:fldCharType="end"/>
          </w:r>
          <w:r>
            <w:rPr>
              <w:bCs/>
            </w:rPr>
            <w:fldChar w:fldCharType="end"/>
          </w:r>
        </w:p>
        <w:p>
          <w:pPr>
            <w:pStyle w:val="11"/>
            <w:tabs>
              <w:tab w:val="right" w:leader="dot" w:pos="9972"/>
            </w:tabs>
          </w:pPr>
          <w:r>
            <w:rPr>
              <w:bCs/>
            </w:rPr>
            <w:fldChar w:fldCharType="begin"/>
          </w:r>
          <w:r>
            <w:rPr>
              <w:bCs/>
            </w:rPr>
            <w:instrText xml:space="preserve"> HYPERLINK \l _Toc28479 </w:instrText>
          </w:r>
          <w:r>
            <w:rPr>
              <w:bCs/>
            </w:rPr>
            <w:fldChar w:fldCharType="separate"/>
          </w:r>
          <w:r>
            <w:rPr>
              <w:rFonts w:hint="eastAsia" w:ascii="宋体" w:hAnsi="宋体" w:eastAsia="宋体" w:cs="宋体"/>
              <w:bCs/>
              <w:szCs w:val="32"/>
              <w:lang w:val="en-US" w:eastAsia="zh-CN"/>
            </w:rPr>
            <w:t>（四）投标人需</w:t>
          </w:r>
          <w:r>
            <w:rPr>
              <w:rFonts w:hint="eastAsia" w:ascii="宋体" w:hAnsi="宋体" w:eastAsia="宋体" w:cs="宋体"/>
              <w:bCs/>
              <w:szCs w:val="32"/>
              <w:lang w:val="zh-CN" w:eastAsia="zh-CN"/>
            </w:rPr>
            <w:t>具有履行合同所必需的设备和专业技术能力</w:t>
          </w:r>
          <w:r>
            <w:tab/>
          </w:r>
          <w:r>
            <w:fldChar w:fldCharType="begin"/>
          </w:r>
          <w:r>
            <w:instrText xml:space="preserve"> PAGEREF _Toc28479 \h </w:instrText>
          </w:r>
          <w:r>
            <w:fldChar w:fldCharType="separate"/>
          </w:r>
          <w:r>
            <w:t>51</w:t>
          </w:r>
          <w:r>
            <w:fldChar w:fldCharType="end"/>
          </w:r>
          <w:r>
            <w:rPr>
              <w:bCs/>
            </w:rPr>
            <w:fldChar w:fldCharType="end"/>
          </w:r>
        </w:p>
        <w:p>
          <w:pPr>
            <w:pStyle w:val="11"/>
            <w:tabs>
              <w:tab w:val="right" w:leader="dot" w:pos="9972"/>
            </w:tabs>
          </w:pPr>
          <w:r>
            <w:rPr>
              <w:bCs/>
            </w:rPr>
            <w:fldChar w:fldCharType="begin"/>
          </w:r>
          <w:r>
            <w:rPr>
              <w:bCs/>
            </w:rPr>
            <w:instrText xml:space="preserve"> HYPERLINK \l _Toc5575 </w:instrText>
          </w:r>
          <w:r>
            <w:rPr>
              <w:bCs/>
            </w:rPr>
            <w:fldChar w:fldCharType="separate"/>
          </w:r>
          <w:r>
            <w:rPr>
              <w:rFonts w:hint="eastAsia" w:ascii="宋体" w:hAnsi="宋体" w:eastAsia="宋体" w:cs="宋体"/>
              <w:bCs/>
              <w:szCs w:val="32"/>
              <w:lang w:val="en-US" w:eastAsia="zh-CN"/>
            </w:rPr>
            <w:t>（五）投标人</w:t>
          </w:r>
          <w:r>
            <w:rPr>
              <w:rFonts w:hint="eastAsia" w:ascii="宋体" w:hAnsi="宋体" w:eastAsia="宋体" w:cs="宋体"/>
              <w:bCs/>
              <w:szCs w:val="32"/>
              <w:lang w:val="zh-CN" w:eastAsia="zh-CN"/>
            </w:rPr>
            <w:t>参加政府采购活动前三年内在经营活动中没有重大违法记录</w:t>
          </w:r>
          <w:r>
            <w:tab/>
          </w:r>
          <w:r>
            <w:fldChar w:fldCharType="begin"/>
          </w:r>
          <w:r>
            <w:instrText xml:space="preserve"> PAGEREF _Toc5575 \h </w:instrText>
          </w:r>
          <w:r>
            <w:fldChar w:fldCharType="separate"/>
          </w:r>
          <w:r>
            <w:t>52</w:t>
          </w:r>
          <w:r>
            <w:fldChar w:fldCharType="end"/>
          </w:r>
          <w:r>
            <w:rPr>
              <w:bCs/>
            </w:rPr>
            <w:fldChar w:fldCharType="end"/>
          </w:r>
        </w:p>
        <w:p>
          <w:pPr>
            <w:pStyle w:val="11"/>
            <w:tabs>
              <w:tab w:val="right" w:leader="dot" w:pos="9972"/>
            </w:tabs>
          </w:pPr>
          <w:r>
            <w:rPr>
              <w:bCs/>
            </w:rPr>
            <w:fldChar w:fldCharType="begin"/>
          </w:r>
          <w:r>
            <w:rPr>
              <w:bCs/>
            </w:rPr>
            <w:instrText xml:space="preserve"> HYPERLINK \l _Toc22465 </w:instrText>
          </w:r>
          <w:r>
            <w:rPr>
              <w:bCs/>
            </w:rPr>
            <w:fldChar w:fldCharType="separate"/>
          </w:r>
          <w:r>
            <w:rPr>
              <w:rFonts w:hint="eastAsia" w:ascii="宋体" w:hAnsi="宋体" w:eastAsia="宋体" w:cs="宋体"/>
              <w:bCs/>
              <w:szCs w:val="32"/>
              <w:lang w:val="zh-CN" w:eastAsia="zh-CN"/>
            </w:rPr>
            <w:t>（</w:t>
          </w:r>
          <w:r>
            <w:rPr>
              <w:rFonts w:hint="eastAsia" w:ascii="宋体" w:hAnsi="宋体" w:eastAsia="宋体" w:cs="宋体"/>
              <w:bCs/>
              <w:szCs w:val="32"/>
              <w:lang w:val="en-US" w:eastAsia="zh-CN"/>
            </w:rPr>
            <w:t>六</w:t>
          </w:r>
          <w:r>
            <w:rPr>
              <w:rFonts w:hint="eastAsia" w:ascii="宋体" w:hAnsi="宋体" w:eastAsia="宋体" w:cs="宋体"/>
              <w:bCs/>
              <w:szCs w:val="32"/>
              <w:lang w:val="zh-CN" w:eastAsia="zh-CN"/>
            </w:rPr>
            <w:t>）</w:t>
          </w:r>
          <w:r>
            <w:rPr>
              <w:rFonts w:hint="eastAsia" w:ascii="宋体" w:hAnsi="宋体" w:eastAsia="宋体" w:cs="宋体"/>
              <w:bCs/>
              <w:szCs w:val="32"/>
              <w:lang w:val="en-US" w:eastAsia="zh-CN"/>
            </w:rPr>
            <w:t>投标人需提供的其他资格证明材料</w:t>
          </w:r>
          <w:r>
            <w:tab/>
          </w:r>
          <w:r>
            <w:fldChar w:fldCharType="begin"/>
          </w:r>
          <w:r>
            <w:instrText xml:space="preserve"> PAGEREF _Toc22465 \h </w:instrText>
          </w:r>
          <w:r>
            <w:fldChar w:fldCharType="separate"/>
          </w:r>
          <w:r>
            <w:t>53</w:t>
          </w:r>
          <w:r>
            <w:fldChar w:fldCharType="end"/>
          </w:r>
          <w:r>
            <w:rPr>
              <w:bCs/>
            </w:rPr>
            <w:fldChar w:fldCharType="end"/>
          </w:r>
        </w:p>
        <w:p>
          <w:pPr>
            <w:pStyle w:val="19"/>
            <w:tabs>
              <w:tab w:val="right" w:leader="dot" w:pos="9972"/>
            </w:tabs>
          </w:pPr>
          <w:r>
            <w:rPr>
              <w:bCs/>
            </w:rPr>
            <w:fldChar w:fldCharType="begin"/>
          </w:r>
          <w:r>
            <w:rPr>
              <w:bCs/>
            </w:rPr>
            <w:instrText xml:space="preserve"> HYPERLINK \l _Toc18637 </w:instrText>
          </w:r>
          <w:r>
            <w:rPr>
              <w:bCs/>
            </w:rPr>
            <w:fldChar w:fldCharType="separate"/>
          </w:r>
          <w:r>
            <w:rPr>
              <w:rFonts w:hint="eastAsia" w:ascii="宋体" w:hAnsi="宋体" w:eastAsia="宋体" w:cs="宋体"/>
              <w:lang w:val="en-US"/>
            </w:rPr>
            <w:t>六、技术偏差表</w:t>
          </w:r>
          <w:r>
            <w:tab/>
          </w:r>
          <w:r>
            <w:fldChar w:fldCharType="begin"/>
          </w:r>
          <w:r>
            <w:instrText xml:space="preserve"> PAGEREF _Toc18637 \h </w:instrText>
          </w:r>
          <w:r>
            <w:fldChar w:fldCharType="separate"/>
          </w:r>
          <w:r>
            <w:t>54</w:t>
          </w:r>
          <w:r>
            <w:fldChar w:fldCharType="end"/>
          </w:r>
          <w:r>
            <w:rPr>
              <w:bCs/>
            </w:rPr>
            <w:fldChar w:fldCharType="end"/>
          </w:r>
        </w:p>
        <w:p>
          <w:pPr>
            <w:pStyle w:val="19"/>
            <w:tabs>
              <w:tab w:val="right" w:leader="dot" w:pos="9972"/>
            </w:tabs>
          </w:pPr>
          <w:r>
            <w:rPr>
              <w:bCs/>
            </w:rPr>
            <w:fldChar w:fldCharType="begin"/>
          </w:r>
          <w:r>
            <w:rPr>
              <w:bCs/>
            </w:rPr>
            <w:instrText xml:space="preserve"> HYPERLINK \l _Toc2479 </w:instrText>
          </w:r>
          <w:r>
            <w:rPr>
              <w:bCs/>
            </w:rPr>
            <w:fldChar w:fldCharType="separate"/>
          </w:r>
          <w:r>
            <w:rPr>
              <w:rFonts w:hint="eastAsia" w:ascii="宋体" w:hAnsi="宋体" w:eastAsia="宋体" w:cs="宋体"/>
              <w:lang w:val="en-US" w:eastAsia="zh-CN"/>
            </w:rPr>
            <w:t>七</w:t>
          </w:r>
          <w:r>
            <w:rPr>
              <w:rFonts w:hint="eastAsia" w:ascii="宋体" w:hAnsi="宋体" w:eastAsia="宋体" w:cs="宋体"/>
              <w:lang w:val="en-US"/>
            </w:rPr>
            <w:t>、</w:t>
          </w:r>
          <w:r>
            <w:rPr>
              <w:rFonts w:hint="eastAsia" w:ascii="宋体" w:hAnsi="宋体" w:eastAsia="宋体" w:cs="宋体"/>
              <w:lang w:val="en-US" w:eastAsia="zh-CN"/>
            </w:rPr>
            <w:t>项目管理机构</w:t>
          </w:r>
          <w:r>
            <w:tab/>
          </w:r>
          <w:r>
            <w:fldChar w:fldCharType="begin"/>
          </w:r>
          <w:r>
            <w:instrText xml:space="preserve"> PAGEREF _Toc2479 \h </w:instrText>
          </w:r>
          <w:r>
            <w:fldChar w:fldCharType="separate"/>
          </w:r>
          <w:r>
            <w:t>55</w:t>
          </w:r>
          <w:r>
            <w:fldChar w:fldCharType="end"/>
          </w:r>
          <w:r>
            <w:rPr>
              <w:bCs/>
            </w:rPr>
            <w:fldChar w:fldCharType="end"/>
          </w:r>
        </w:p>
        <w:p>
          <w:pPr>
            <w:pStyle w:val="19"/>
            <w:tabs>
              <w:tab w:val="right" w:leader="dot" w:pos="9972"/>
            </w:tabs>
          </w:pPr>
          <w:r>
            <w:rPr>
              <w:bCs/>
            </w:rPr>
            <w:fldChar w:fldCharType="begin"/>
          </w:r>
          <w:r>
            <w:rPr>
              <w:bCs/>
            </w:rPr>
            <w:instrText xml:space="preserve"> HYPERLINK \l _Toc8238 </w:instrText>
          </w:r>
          <w:r>
            <w:rPr>
              <w:bCs/>
            </w:rPr>
            <w:fldChar w:fldCharType="separate"/>
          </w:r>
          <w:r>
            <w:rPr>
              <w:rFonts w:hint="eastAsia" w:ascii="宋体" w:hAnsi="宋体" w:eastAsia="宋体" w:cs="宋体"/>
              <w:lang w:val="en-US" w:eastAsia="zh-CN"/>
            </w:rPr>
            <w:t>八</w:t>
          </w:r>
          <w:r>
            <w:rPr>
              <w:rFonts w:hint="eastAsia" w:ascii="宋体" w:hAnsi="宋体" w:eastAsia="宋体" w:cs="宋体"/>
              <w:lang w:val="en-US"/>
            </w:rPr>
            <w:t>、服务方案</w:t>
          </w:r>
          <w:r>
            <w:tab/>
          </w:r>
          <w:r>
            <w:fldChar w:fldCharType="begin"/>
          </w:r>
          <w:r>
            <w:instrText xml:space="preserve"> PAGEREF _Toc8238 \h </w:instrText>
          </w:r>
          <w:r>
            <w:fldChar w:fldCharType="separate"/>
          </w:r>
          <w:r>
            <w:t>56</w:t>
          </w:r>
          <w:r>
            <w:fldChar w:fldCharType="end"/>
          </w:r>
          <w:r>
            <w:rPr>
              <w:bCs/>
            </w:rPr>
            <w:fldChar w:fldCharType="end"/>
          </w:r>
        </w:p>
        <w:p>
          <w:pPr>
            <w:pStyle w:val="19"/>
            <w:tabs>
              <w:tab w:val="right" w:leader="dot" w:pos="9972"/>
            </w:tabs>
          </w:pPr>
          <w:r>
            <w:rPr>
              <w:bCs/>
            </w:rPr>
            <w:fldChar w:fldCharType="begin"/>
          </w:r>
          <w:r>
            <w:rPr>
              <w:bCs/>
            </w:rPr>
            <w:instrText xml:space="preserve"> HYPERLINK \l _Toc20911 </w:instrText>
          </w:r>
          <w:r>
            <w:rPr>
              <w:bCs/>
            </w:rPr>
            <w:fldChar w:fldCharType="separate"/>
          </w:r>
          <w:r>
            <w:rPr>
              <w:rFonts w:hint="eastAsia" w:ascii="宋体" w:hAnsi="宋体" w:eastAsia="宋体" w:cs="宋体"/>
              <w:lang w:val="en-US" w:eastAsia="zh-CN"/>
            </w:rPr>
            <w:t>九</w:t>
          </w:r>
          <w:r>
            <w:rPr>
              <w:rFonts w:hint="eastAsia" w:ascii="宋体" w:hAnsi="宋体" w:eastAsia="宋体" w:cs="宋体"/>
              <w:lang w:val="en-US"/>
            </w:rPr>
            <w:t>、其他资料</w:t>
          </w:r>
          <w:r>
            <w:tab/>
          </w:r>
          <w:r>
            <w:fldChar w:fldCharType="begin"/>
          </w:r>
          <w:r>
            <w:instrText xml:space="preserve"> PAGEREF _Toc20911 \h </w:instrText>
          </w:r>
          <w:r>
            <w:fldChar w:fldCharType="separate"/>
          </w:r>
          <w:r>
            <w:t>56</w:t>
          </w:r>
          <w:r>
            <w:fldChar w:fldCharType="end"/>
          </w:r>
          <w:r>
            <w:rPr>
              <w:bCs/>
            </w:rPr>
            <w:fldChar w:fldCharType="end"/>
          </w:r>
        </w:p>
        <w:p>
          <w:pPr>
            <w:pStyle w:val="16"/>
            <w:tabs>
              <w:tab w:val="right" w:leader="dot" w:pos="9972"/>
            </w:tabs>
          </w:pPr>
          <w:r>
            <w:rPr>
              <w:bCs/>
            </w:rPr>
            <w:fldChar w:fldCharType="begin"/>
          </w:r>
          <w:r>
            <w:rPr>
              <w:bCs/>
            </w:rPr>
            <w:instrText xml:space="preserve"> HYPERLINK \l _Toc7388 </w:instrText>
          </w:r>
          <w:r>
            <w:rPr>
              <w:bCs/>
            </w:rPr>
            <w:fldChar w:fldCharType="separate"/>
          </w:r>
          <w:r>
            <w:rPr>
              <w:rFonts w:hint="eastAsia" w:ascii="宋体" w:hAnsi="宋体" w:eastAsia="宋体" w:cs="宋体"/>
              <w:szCs w:val="48"/>
              <w:lang w:val="en-US"/>
            </w:rPr>
            <w:t>第七章 政府采购政策</w:t>
          </w:r>
          <w:r>
            <w:tab/>
          </w:r>
          <w:r>
            <w:fldChar w:fldCharType="begin"/>
          </w:r>
          <w:r>
            <w:instrText xml:space="preserve"> PAGEREF _Toc7388 \h </w:instrText>
          </w:r>
          <w:r>
            <w:fldChar w:fldCharType="separate"/>
          </w:r>
          <w:r>
            <w:t>57</w:t>
          </w:r>
          <w:r>
            <w:fldChar w:fldCharType="end"/>
          </w:r>
          <w:r>
            <w:rPr>
              <w:bCs/>
            </w:rPr>
            <w:fldChar w:fldCharType="end"/>
          </w:r>
        </w:p>
        <w:p>
          <w:pPr>
            <w:pStyle w:val="19"/>
            <w:tabs>
              <w:tab w:val="right" w:leader="dot" w:pos="9972"/>
            </w:tabs>
          </w:pPr>
          <w:r>
            <w:rPr>
              <w:bCs/>
            </w:rPr>
            <w:fldChar w:fldCharType="begin"/>
          </w:r>
          <w:r>
            <w:rPr>
              <w:bCs/>
            </w:rPr>
            <w:instrText xml:space="preserve"> HYPERLINK \l _Toc8246 </w:instrText>
          </w:r>
          <w:r>
            <w:rPr>
              <w:bCs/>
            </w:rPr>
            <w:fldChar w:fldCharType="separate"/>
          </w:r>
          <w:r>
            <w:rPr>
              <w:rFonts w:hint="eastAsia" w:ascii="宋体" w:hAnsi="宋体" w:eastAsia="宋体" w:cs="宋体"/>
              <w:bCs/>
              <w:kern w:val="0"/>
              <w:szCs w:val="32"/>
              <w:lang w:val="en-US" w:eastAsia="zh-CN" w:bidi="zh-CN"/>
            </w:rPr>
            <w:t>一、相关政府采购政策</w:t>
          </w:r>
          <w:r>
            <w:tab/>
          </w:r>
          <w:r>
            <w:fldChar w:fldCharType="begin"/>
          </w:r>
          <w:r>
            <w:instrText xml:space="preserve"> PAGEREF _Toc8246 \h </w:instrText>
          </w:r>
          <w:r>
            <w:fldChar w:fldCharType="separate"/>
          </w:r>
          <w:r>
            <w:t>57</w:t>
          </w:r>
          <w:r>
            <w:fldChar w:fldCharType="end"/>
          </w:r>
          <w:r>
            <w:rPr>
              <w:bCs/>
            </w:rPr>
            <w:fldChar w:fldCharType="end"/>
          </w:r>
        </w:p>
        <w:p>
          <w:pPr>
            <w:pStyle w:val="19"/>
            <w:tabs>
              <w:tab w:val="right" w:leader="dot" w:pos="9972"/>
            </w:tabs>
          </w:pPr>
          <w:r>
            <w:rPr>
              <w:bCs/>
            </w:rPr>
            <w:fldChar w:fldCharType="begin"/>
          </w:r>
          <w:r>
            <w:rPr>
              <w:bCs/>
            </w:rPr>
            <w:instrText xml:space="preserve"> HYPERLINK \l _Toc7096 </w:instrText>
          </w:r>
          <w:r>
            <w:rPr>
              <w:bCs/>
            </w:rPr>
            <w:fldChar w:fldCharType="separate"/>
          </w:r>
          <w:r>
            <w:rPr>
              <w:rFonts w:hint="eastAsia" w:ascii="宋体" w:hAnsi="宋体" w:eastAsia="宋体" w:cs="宋体"/>
              <w:bCs/>
              <w:kern w:val="0"/>
              <w:szCs w:val="32"/>
              <w:lang w:val="en-US" w:eastAsia="zh-CN" w:bidi="zh-CN"/>
            </w:rPr>
            <w:t>二、</w:t>
          </w:r>
          <w:r>
            <w:rPr>
              <w:rFonts w:hint="eastAsia" w:ascii="宋体" w:hAnsi="宋体" w:eastAsia="宋体" w:cs="宋体"/>
              <w:bCs/>
              <w:kern w:val="0"/>
              <w:szCs w:val="32"/>
              <w:lang w:val="zh-CN" w:eastAsia="zh-CN" w:bidi="zh-CN"/>
            </w:rPr>
            <w:t>关于</w:t>
          </w:r>
          <w:r>
            <w:rPr>
              <w:rFonts w:hint="eastAsia" w:ascii="宋体" w:hAnsi="宋体" w:eastAsia="宋体" w:cs="宋体"/>
              <w:bCs/>
              <w:kern w:val="0"/>
              <w:szCs w:val="32"/>
              <w:lang w:val="en-US" w:eastAsia="zh-CN" w:bidi="zh-CN"/>
            </w:rPr>
            <w:t>中</w:t>
          </w:r>
          <w:r>
            <w:rPr>
              <w:rFonts w:hint="eastAsia" w:ascii="宋体" w:hAnsi="宋体" w:eastAsia="宋体" w:cs="宋体"/>
              <w:bCs/>
              <w:kern w:val="0"/>
              <w:szCs w:val="32"/>
              <w:lang w:val="zh-CN" w:eastAsia="zh-CN" w:bidi="zh-CN"/>
            </w:rPr>
            <w:t>小微企业、残疾人福利性单位报价扣除</w:t>
          </w:r>
          <w:r>
            <w:tab/>
          </w:r>
          <w:r>
            <w:fldChar w:fldCharType="begin"/>
          </w:r>
          <w:r>
            <w:instrText xml:space="preserve"> PAGEREF _Toc7096 \h </w:instrText>
          </w:r>
          <w:r>
            <w:fldChar w:fldCharType="separate"/>
          </w:r>
          <w:r>
            <w:t>57</w:t>
          </w:r>
          <w:r>
            <w:fldChar w:fldCharType="end"/>
          </w:r>
          <w:r>
            <w:rPr>
              <w:bCs/>
            </w:rPr>
            <w:fldChar w:fldCharType="end"/>
          </w:r>
        </w:p>
        <w:p>
          <w:pPr>
            <w:pStyle w:val="19"/>
            <w:tabs>
              <w:tab w:val="right" w:leader="dot" w:pos="9972"/>
            </w:tabs>
          </w:pPr>
          <w:r>
            <w:rPr>
              <w:bCs/>
            </w:rPr>
            <w:fldChar w:fldCharType="begin"/>
          </w:r>
          <w:r>
            <w:rPr>
              <w:bCs/>
            </w:rPr>
            <w:instrText xml:space="preserve"> HYPERLINK \l _Toc15340 </w:instrText>
          </w:r>
          <w:r>
            <w:rPr>
              <w:bCs/>
            </w:rPr>
            <w:fldChar w:fldCharType="separate"/>
          </w:r>
          <w:r>
            <w:rPr>
              <w:rFonts w:hint="eastAsia" w:ascii="宋体" w:hAnsi="宋体" w:eastAsia="宋体" w:cs="宋体"/>
              <w:bCs/>
              <w:kern w:val="0"/>
              <w:szCs w:val="32"/>
              <w:lang w:val="en-US" w:eastAsia="zh-CN" w:bidi="zh-CN"/>
            </w:rPr>
            <w:t>三、中小企业声明函</w:t>
          </w:r>
          <w:r>
            <w:tab/>
          </w:r>
          <w:r>
            <w:fldChar w:fldCharType="begin"/>
          </w:r>
          <w:r>
            <w:instrText xml:space="preserve"> PAGEREF _Toc15340 \h </w:instrText>
          </w:r>
          <w:r>
            <w:fldChar w:fldCharType="separate"/>
          </w:r>
          <w:r>
            <w:t>57</w:t>
          </w:r>
          <w:r>
            <w:fldChar w:fldCharType="end"/>
          </w:r>
          <w:r>
            <w:rPr>
              <w:bCs/>
            </w:rPr>
            <w:fldChar w:fldCharType="end"/>
          </w:r>
        </w:p>
        <w:p>
          <w:pPr>
            <w:pStyle w:val="19"/>
            <w:tabs>
              <w:tab w:val="right" w:leader="dot" w:pos="9972"/>
            </w:tabs>
          </w:pPr>
          <w:r>
            <w:rPr>
              <w:bCs/>
            </w:rPr>
            <w:fldChar w:fldCharType="begin"/>
          </w:r>
          <w:r>
            <w:rPr>
              <w:bCs/>
            </w:rPr>
            <w:instrText xml:space="preserve"> HYPERLINK \l _Toc30933 </w:instrText>
          </w:r>
          <w:r>
            <w:rPr>
              <w:bCs/>
            </w:rPr>
            <w:fldChar w:fldCharType="separate"/>
          </w:r>
          <w:r>
            <w:rPr>
              <w:rFonts w:hint="eastAsia" w:ascii="宋体" w:hAnsi="宋体" w:eastAsia="宋体" w:cs="宋体"/>
              <w:bCs/>
              <w:kern w:val="0"/>
              <w:szCs w:val="32"/>
              <w:lang w:val="en-US" w:eastAsia="zh-CN" w:bidi="zh-CN"/>
            </w:rPr>
            <w:t>四、残疾人福利性单位声明函</w:t>
          </w:r>
          <w:r>
            <w:tab/>
          </w:r>
          <w:r>
            <w:fldChar w:fldCharType="begin"/>
          </w:r>
          <w:r>
            <w:instrText xml:space="preserve"> PAGEREF _Toc30933 \h </w:instrText>
          </w:r>
          <w:r>
            <w:fldChar w:fldCharType="separate"/>
          </w:r>
          <w:r>
            <w:t>57</w:t>
          </w:r>
          <w:r>
            <w:fldChar w:fldCharType="end"/>
          </w:r>
          <w:r>
            <w:rPr>
              <w:bCs/>
            </w:rPr>
            <w:fldChar w:fldCharType="end"/>
          </w:r>
        </w:p>
        <w:p>
          <w:pPr>
            <w:pStyle w:val="19"/>
            <w:tabs>
              <w:tab w:val="right" w:leader="dot" w:pos="9972"/>
            </w:tabs>
          </w:pPr>
          <w:r>
            <w:rPr>
              <w:bCs/>
            </w:rPr>
            <w:fldChar w:fldCharType="begin"/>
          </w:r>
          <w:r>
            <w:rPr>
              <w:bCs/>
            </w:rPr>
            <w:instrText xml:space="preserve"> HYPERLINK \l _Toc10368 </w:instrText>
          </w:r>
          <w:r>
            <w:rPr>
              <w:bCs/>
            </w:rPr>
            <w:fldChar w:fldCharType="separate"/>
          </w:r>
          <w:r>
            <w:rPr>
              <w:rFonts w:hint="eastAsia" w:ascii="宋体" w:hAnsi="宋体" w:eastAsia="宋体" w:cs="宋体"/>
              <w:bCs/>
              <w:kern w:val="0"/>
              <w:szCs w:val="32"/>
              <w:lang w:val="en-US" w:eastAsia="zh-CN" w:bidi="zh-CN"/>
            </w:rPr>
            <w:t>五、统计上大中小微型企业划分标准</w:t>
          </w:r>
          <w:r>
            <w:tab/>
          </w:r>
          <w:r>
            <w:fldChar w:fldCharType="begin"/>
          </w:r>
          <w:r>
            <w:instrText xml:space="preserve"> PAGEREF _Toc10368 \h </w:instrText>
          </w:r>
          <w:r>
            <w:fldChar w:fldCharType="separate"/>
          </w:r>
          <w:r>
            <w:t>57</w:t>
          </w:r>
          <w:r>
            <w:fldChar w:fldCharType="end"/>
          </w:r>
          <w:r>
            <w:rPr>
              <w:bCs/>
            </w:rPr>
            <w:fldChar w:fldCharType="end"/>
          </w:r>
        </w:p>
        <w:p>
          <w:pPr>
            <w:pStyle w:val="19"/>
            <w:tabs>
              <w:tab w:val="right" w:leader="dot" w:pos="9972"/>
            </w:tabs>
          </w:pPr>
          <w:r>
            <w:rPr>
              <w:bCs/>
            </w:rPr>
            <w:fldChar w:fldCharType="begin"/>
          </w:r>
          <w:r>
            <w:rPr>
              <w:bCs/>
            </w:rPr>
            <w:instrText xml:space="preserve"> HYPERLINK \l _Toc27003 </w:instrText>
          </w:r>
          <w:r>
            <w:rPr>
              <w:bCs/>
            </w:rPr>
            <w:fldChar w:fldCharType="separate"/>
          </w:r>
          <w:r>
            <w:rPr>
              <w:rFonts w:hint="eastAsia" w:ascii="宋体" w:hAnsi="宋体" w:eastAsia="宋体" w:cs="宋体"/>
              <w:bCs/>
              <w:kern w:val="0"/>
              <w:szCs w:val="32"/>
              <w:lang w:val="en-US" w:eastAsia="zh-CN" w:bidi="zh-CN"/>
            </w:rPr>
            <w:t>附件1：中小企业声明函格式</w:t>
          </w:r>
          <w:r>
            <w:tab/>
          </w:r>
          <w:r>
            <w:fldChar w:fldCharType="begin"/>
          </w:r>
          <w:r>
            <w:instrText xml:space="preserve"> PAGEREF _Toc27003 \h </w:instrText>
          </w:r>
          <w:r>
            <w:fldChar w:fldCharType="separate"/>
          </w:r>
          <w:r>
            <w:t>59</w:t>
          </w:r>
          <w:r>
            <w:fldChar w:fldCharType="end"/>
          </w:r>
          <w:r>
            <w:rPr>
              <w:bCs/>
            </w:rPr>
            <w:fldChar w:fldCharType="end"/>
          </w:r>
        </w:p>
        <w:p>
          <w:pPr>
            <w:pStyle w:val="19"/>
            <w:tabs>
              <w:tab w:val="right" w:leader="dot" w:pos="9972"/>
            </w:tabs>
          </w:pPr>
          <w:r>
            <w:rPr>
              <w:bCs/>
            </w:rPr>
            <w:fldChar w:fldCharType="begin"/>
          </w:r>
          <w:r>
            <w:rPr>
              <w:bCs/>
            </w:rPr>
            <w:instrText xml:space="preserve"> HYPERLINK \l _Toc27913 </w:instrText>
          </w:r>
          <w:r>
            <w:rPr>
              <w:bCs/>
            </w:rPr>
            <w:fldChar w:fldCharType="separate"/>
          </w:r>
          <w:r>
            <w:rPr>
              <w:rFonts w:hint="eastAsia" w:ascii="宋体" w:hAnsi="宋体" w:eastAsia="宋体" w:cs="宋体"/>
              <w:bCs/>
              <w:kern w:val="0"/>
              <w:szCs w:val="32"/>
              <w:lang w:val="en-US" w:eastAsia="zh-CN" w:bidi="zh-CN"/>
            </w:rPr>
            <w:t>附件2：残疾人福利性单位声明函</w:t>
          </w:r>
          <w:r>
            <w:tab/>
          </w:r>
          <w:r>
            <w:fldChar w:fldCharType="begin"/>
          </w:r>
          <w:r>
            <w:instrText xml:space="preserve"> PAGEREF _Toc27913 \h </w:instrText>
          </w:r>
          <w:r>
            <w:fldChar w:fldCharType="separate"/>
          </w:r>
          <w:r>
            <w:t>60</w:t>
          </w:r>
          <w:r>
            <w:fldChar w:fldCharType="end"/>
          </w:r>
          <w:r>
            <w:rPr>
              <w:bCs/>
            </w:rPr>
            <w:fldChar w:fldCharType="end"/>
          </w:r>
        </w:p>
        <w:p>
          <w:r>
            <w:rPr>
              <w:bCs/>
            </w:rPr>
            <w:fldChar w:fldCharType="end"/>
          </w:r>
        </w:p>
      </w:sdtContent>
    </w:sdt>
    <w:p>
      <w:pPr>
        <w:pStyle w:val="2"/>
        <w:rPr>
          <w:rFonts w:ascii="宋体" w:hAnsi="宋体" w:eastAsia="宋体" w:cs="宋体"/>
          <w:sz w:val="36"/>
          <w:szCs w:val="36"/>
          <w:lang w:val="en-US"/>
        </w:rPr>
        <w:sectPr>
          <w:footerReference r:id="rId3" w:type="default"/>
          <w:pgSz w:w="12240" w:h="15840"/>
          <w:pgMar w:top="1134" w:right="1134" w:bottom="1134" w:left="1134" w:header="0" w:footer="1020" w:gutter="0"/>
          <w:pgNumType w:start="1"/>
          <w:cols w:equalWidth="0" w:num="1">
            <w:col w:w="9740"/>
          </w:cols>
          <w:rtlGutter w:val="0"/>
          <w:docGrid w:linePitch="0" w:charSpace="0"/>
        </w:sectPr>
      </w:pPr>
      <w:bookmarkStart w:id="418" w:name="_GoBack"/>
      <w:bookmarkEnd w:id="418"/>
    </w:p>
    <w:bookmarkEnd w:id="3"/>
    <w:p>
      <w:pPr>
        <w:pStyle w:val="2"/>
        <w:spacing w:line="360" w:lineRule="auto"/>
        <w:rPr>
          <w:rFonts w:hint="eastAsia" w:ascii="宋体" w:hAnsi="宋体" w:eastAsia="宋体" w:cs="宋体"/>
          <w:sz w:val="48"/>
          <w:szCs w:val="48"/>
          <w:lang w:val="en-US"/>
        </w:rPr>
      </w:pPr>
      <w:bookmarkStart w:id="4" w:name="_Toc14182"/>
      <w:bookmarkStart w:id="5" w:name="_Toc11841"/>
      <w:bookmarkStart w:id="6" w:name="_Toc3422"/>
      <w:r>
        <w:rPr>
          <w:rFonts w:hint="eastAsia" w:ascii="宋体" w:hAnsi="宋体" w:eastAsia="宋体" w:cs="宋体"/>
          <w:sz w:val="48"/>
          <w:szCs w:val="48"/>
          <w:lang w:val="en-US"/>
        </w:rPr>
        <w:t>特别提示</w:t>
      </w:r>
      <w:bookmarkEnd w:id="4"/>
      <w:bookmarkEnd w:id="5"/>
      <w:bookmarkEnd w:id="6"/>
    </w:p>
    <w:p>
      <w:pPr>
        <w:spacing w:line="360" w:lineRule="auto"/>
        <w:rPr>
          <w:b/>
          <w:bCs/>
          <w:sz w:val="32"/>
          <w:szCs w:val="32"/>
          <w:lang w:val="en-US"/>
        </w:rPr>
      </w:pPr>
      <w:bookmarkStart w:id="7" w:name="_Toc11341"/>
      <w:bookmarkStart w:id="8" w:name="_Toc27290_WPSOffice_Level1"/>
      <w:r>
        <w:rPr>
          <w:rFonts w:hint="eastAsia"/>
          <w:b/>
          <w:bCs/>
          <w:sz w:val="32"/>
          <w:szCs w:val="32"/>
          <w:lang w:val="en-US"/>
        </w:rPr>
        <w:t>一、</w:t>
      </w:r>
      <w:r>
        <w:rPr>
          <w:rFonts w:hint="eastAsia"/>
          <w:b/>
          <w:bCs/>
          <w:sz w:val="32"/>
          <w:szCs w:val="32"/>
        </w:rPr>
        <w:t>投标人注册</w:t>
      </w:r>
    </w:p>
    <w:p>
      <w:pPr>
        <w:adjustRightInd w:val="0"/>
        <w:spacing w:line="360" w:lineRule="auto"/>
        <w:ind w:firstLine="480" w:firstLineChars="200"/>
        <w:rPr>
          <w:bCs/>
          <w:sz w:val="24"/>
          <w:szCs w:val="24"/>
          <w:lang w:val="en-US"/>
        </w:rPr>
      </w:pPr>
      <w:r>
        <w:rPr>
          <w:rFonts w:hint="eastAsia"/>
          <w:bCs/>
          <w:sz w:val="24"/>
          <w:szCs w:val="24"/>
        </w:rPr>
        <w:t>投标人首先通过</w:t>
      </w:r>
      <w:r>
        <w:rPr>
          <w:rFonts w:hint="eastAsia"/>
          <w:bCs/>
          <w:sz w:val="24"/>
          <w:szCs w:val="24"/>
          <w:lang w:val="en-US"/>
        </w:rPr>
        <w:t>“</w:t>
      </w:r>
      <w:r>
        <w:rPr>
          <w:rFonts w:hint="eastAsia"/>
          <w:bCs/>
          <w:sz w:val="24"/>
          <w:szCs w:val="24"/>
        </w:rPr>
        <w:t>固始县公共资源交易中心</w:t>
      </w:r>
      <w:r>
        <w:rPr>
          <w:rFonts w:hint="eastAsia"/>
          <w:bCs/>
          <w:sz w:val="24"/>
          <w:szCs w:val="24"/>
          <w:lang w:val="en-US"/>
        </w:rPr>
        <w:t>（www.gsggzy.cn）”</w:t>
      </w:r>
      <w:r>
        <w:rPr>
          <w:rFonts w:hint="eastAsia"/>
          <w:bCs/>
          <w:sz w:val="24"/>
          <w:szCs w:val="24"/>
        </w:rPr>
        <w:t>网站进行注册</w:t>
      </w:r>
      <w:r>
        <w:rPr>
          <w:rFonts w:hint="eastAsia"/>
          <w:bCs/>
          <w:sz w:val="24"/>
          <w:szCs w:val="24"/>
          <w:lang w:val="en-US"/>
        </w:rPr>
        <w:t>，</w:t>
      </w:r>
      <w:r>
        <w:rPr>
          <w:rFonts w:hint="eastAsia"/>
          <w:bCs/>
          <w:sz w:val="24"/>
          <w:szCs w:val="24"/>
        </w:rPr>
        <w:t>然后</w:t>
      </w:r>
      <w:r>
        <w:rPr>
          <w:rFonts w:hint="eastAsia"/>
          <w:bCs/>
          <w:sz w:val="24"/>
          <w:szCs w:val="24"/>
          <w:lang w:val="en-US"/>
        </w:rPr>
        <w:t>按新闻中心（通知公告）</w:t>
      </w:r>
      <w:r>
        <w:rPr>
          <w:rFonts w:hint="eastAsia"/>
          <w:bCs/>
          <w:sz w:val="24"/>
          <w:szCs w:val="24"/>
        </w:rPr>
        <w:t>关于电子交易平台诚信库入库登记的公告</w:t>
      </w:r>
      <w:r>
        <w:rPr>
          <w:rFonts w:hint="eastAsia"/>
          <w:bCs/>
          <w:sz w:val="24"/>
          <w:szCs w:val="24"/>
          <w:lang w:val="en-US"/>
        </w:rPr>
        <w:t>（</w:t>
      </w:r>
      <w:r>
        <w:rPr>
          <w:rFonts w:hint="eastAsia"/>
          <w:bCs/>
          <w:sz w:val="24"/>
          <w:szCs w:val="24"/>
        </w:rPr>
        <w:t>工程建设、政府采购</w:t>
      </w:r>
      <w:r>
        <w:rPr>
          <w:rFonts w:hint="eastAsia"/>
          <w:bCs/>
          <w:sz w:val="24"/>
          <w:szCs w:val="24"/>
          <w:lang w:val="en-US"/>
        </w:rPr>
        <w:t>）及关于办理CA数字证书及电子签章的通知</w:t>
      </w:r>
      <w:r>
        <w:rPr>
          <w:rFonts w:hint="eastAsia"/>
          <w:bCs/>
          <w:sz w:val="24"/>
          <w:szCs w:val="24"/>
        </w:rPr>
        <w:t>要求准备齐资料</w:t>
      </w:r>
      <w:r>
        <w:rPr>
          <w:rFonts w:hint="eastAsia"/>
          <w:bCs/>
          <w:sz w:val="24"/>
          <w:szCs w:val="24"/>
          <w:lang w:val="en-US"/>
        </w:rPr>
        <w:t>，</w:t>
      </w:r>
      <w:r>
        <w:rPr>
          <w:rFonts w:hint="eastAsia"/>
          <w:bCs/>
          <w:sz w:val="24"/>
          <w:szCs w:val="24"/>
        </w:rPr>
        <w:t>最后到固始县公共资源交易中心完成注册和办理</w:t>
      </w:r>
      <w:r>
        <w:rPr>
          <w:rFonts w:hint="eastAsia"/>
          <w:bCs/>
          <w:sz w:val="24"/>
          <w:szCs w:val="24"/>
          <w:lang w:val="en-US"/>
        </w:rPr>
        <w:t>CA</w:t>
      </w:r>
      <w:r>
        <w:rPr>
          <w:rFonts w:hint="eastAsia"/>
          <w:bCs/>
          <w:sz w:val="24"/>
          <w:szCs w:val="24"/>
        </w:rPr>
        <w:t>密钥。</w:t>
      </w:r>
    </w:p>
    <w:p>
      <w:pPr>
        <w:spacing w:line="360" w:lineRule="auto"/>
        <w:rPr>
          <w:b/>
          <w:bCs/>
          <w:sz w:val="32"/>
          <w:szCs w:val="32"/>
        </w:rPr>
      </w:pPr>
      <w:r>
        <w:rPr>
          <w:rFonts w:hint="eastAsia"/>
          <w:b/>
          <w:bCs/>
          <w:sz w:val="32"/>
          <w:szCs w:val="32"/>
          <w:lang w:val="en-US"/>
        </w:rPr>
        <w:t>二、</w:t>
      </w:r>
      <w:r>
        <w:rPr>
          <w:rFonts w:hint="eastAsia"/>
          <w:b/>
          <w:bCs/>
          <w:sz w:val="32"/>
          <w:szCs w:val="32"/>
        </w:rPr>
        <w:t>电子投标文件制作</w:t>
      </w:r>
      <w:bookmarkEnd w:id="7"/>
      <w:bookmarkEnd w:id="8"/>
    </w:p>
    <w:p>
      <w:pPr>
        <w:adjustRightInd w:val="0"/>
        <w:spacing w:line="360" w:lineRule="auto"/>
        <w:ind w:firstLine="480" w:firstLineChars="200"/>
        <w:rPr>
          <w:bCs/>
          <w:sz w:val="24"/>
          <w:szCs w:val="24"/>
        </w:rPr>
      </w:pPr>
      <w:r>
        <w:rPr>
          <w:rFonts w:hint="eastAsia"/>
          <w:bCs/>
          <w:sz w:val="24"/>
          <w:szCs w:val="24"/>
          <w:lang w:val="en-US"/>
        </w:rPr>
        <w:t xml:space="preserve">2.1 </w:t>
      </w:r>
      <w:r>
        <w:rPr>
          <w:rFonts w:hint="eastAsia"/>
          <w:bCs/>
          <w:sz w:val="24"/>
          <w:szCs w:val="24"/>
        </w:rPr>
        <w:t>投标人通过“固始县公共资源交易中心（www.gsggzy.cn）”网站下载中心（业务相关）：下载“固始县投标文件制作工具软件”。</w:t>
      </w:r>
    </w:p>
    <w:p>
      <w:pPr>
        <w:adjustRightInd w:val="0"/>
        <w:spacing w:line="360" w:lineRule="auto"/>
        <w:ind w:firstLine="480" w:firstLineChars="200"/>
        <w:rPr>
          <w:bCs/>
          <w:sz w:val="24"/>
          <w:szCs w:val="24"/>
        </w:rPr>
      </w:pPr>
      <w:r>
        <w:rPr>
          <w:rFonts w:hint="eastAsia"/>
          <w:bCs/>
          <w:sz w:val="24"/>
          <w:szCs w:val="24"/>
          <w:lang w:val="en-US"/>
        </w:rPr>
        <w:t xml:space="preserve">2.2 </w:t>
      </w:r>
      <w:r>
        <w:rPr>
          <w:rFonts w:hint="eastAsia"/>
          <w:bCs/>
          <w:sz w:val="24"/>
          <w:szCs w:val="24"/>
        </w:rPr>
        <w:t>投标人凭CA密钥登陆交易系统下载招标文件(.gszf 格式)。</w:t>
      </w:r>
    </w:p>
    <w:p>
      <w:pPr>
        <w:adjustRightInd w:val="0"/>
        <w:spacing w:line="360" w:lineRule="auto"/>
        <w:ind w:firstLine="480" w:firstLineChars="200"/>
        <w:rPr>
          <w:bCs/>
          <w:sz w:val="24"/>
          <w:szCs w:val="24"/>
        </w:rPr>
      </w:pPr>
      <w:r>
        <w:rPr>
          <w:rFonts w:hint="eastAsia"/>
          <w:bCs/>
          <w:sz w:val="24"/>
          <w:szCs w:val="24"/>
          <w:lang w:val="en-US"/>
        </w:rPr>
        <w:t xml:space="preserve">2.3 </w:t>
      </w:r>
      <w:r>
        <w:rPr>
          <w:rFonts w:hint="eastAsia"/>
          <w:bCs/>
          <w:sz w:val="24"/>
          <w:szCs w:val="24"/>
        </w:rPr>
        <w:t>投标人须在投标文件递交截止时间前制作并提交：</w:t>
      </w:r>
    </w:p>
    <w:p>
      <w:pPr>
        <w:adjustRightInd w:val="0"/>
        <w:spacing w:line="360" w:lineRule="auto"/>
        <w:ind w:firstLine="480" w:firstLineChars="200"/>
        <w:rPr>
          <w:bCs/>
          <w:sz w:val="24"/>
          <w:szCs w:val="24"/>
        </w:rPr>
      </w:pPr>
      <w:r>
        <w:rPr>
          <w:rFonts w:hint="eastAsia"/>
          <w:bCs/>
          <w:sz w:val="24"/>
          <w:szCs w:val="24"/>
        </w:rPr>
        <w:t>加密的电子投标文件（*.gstf 格式）,应在投标文件截止时间前通过“固始县公共资源交易中心（www.gsggzy.cn）”电子交易平台内上传；</w:t>
      </w:r>
    </w:p>
    <w:p>
      <w:pPr>
        <w:adjustRightInd w:val="0"/>
        <w:spacing w:line="360" w:lineRule="auto"/>
        <w:ind w:firstLine="480" w:firstLineChars="200"/>
        <w:rPr>
          <w:bCs/>
          <w:sz w:val="24"/>
          <w:szCs w:val="24"/>
        </w:rPr>
      </w:pPr>
      <w:r>
        <w:rPr>
          <w:rFonts w:hint="eastAsia"/>
          <w:bCs/>
          <w:sz w:val="24"/>
          <w:szCs w:val="24"/>
          <w:lang w:val="en-US"/>
        </w:rPr>
        <w:t xml:space="preserve">2.4 </w:t>
      </w:r>
      <w:r>
        <w:rPr>
          <w:rFonts w:hint="eastAsia"/>
          <w:bCs/>
          <w:sz w:val="24"/>
          <w:szCs w:val="24"/>
        </w:rPr>
        <w:t>加密的电子投标文件为“固始县公共资源交易中心（www.gsggzy.cn）”网站提供的“投标文件制作工具”软件制作生成的加密版投标文件。</w:t>
      </w:r>
    </w:p>
    <w:p>
      <w:pPr>
        <w:adjustRightInd w:val="0"/>
        <w:spacing w:line="360" w:lineRule="auto"/>
        <w:ind w:firstLine="480" w:firstLineChars="200"/>
        <w:rPr>
          <w:bCs/>
          <w:sz w:val="24"/>
          <w:szCs w:val="24"/>
        </w:rPr>
      </w:pPr>
      <w:r>
        <w:rPr>
          <w:rFonts w:hint="eastAsia"/>
          <w:bCs/>
          <w:sz w:val="24"/>
          <w:szCs w:val="24"/>
          <w:lang w:val="en-US"/>
        </w:rPr>
        <w:t xml:space="preserve">2.5 </w:t>
      </w:r>
      <w:r>
        <w:rPr>
          <w:rFonts w:hint="eastAsia"/>
          <w:bCs/>
          <w:sz w:val="24"/>
          <w:szCs w:val="24"/>
        </w:rPr>
        <w:t>投标人在制作电子投标文件时，“投标文件制作工具”左侧栏目“</w:t>
      </w:r>
      <w:r>
        <w:rPr>
          <w:rFonts w:hint="eastAsia"/>
          <w:bCs/>
          <w:sz w:val="24"/>
          <w:szCs w:val="24"/>
          <w:lang w:val="en-US"/>
        </w:rPr>
        <w:t>投标正文</w:t>
      </w:r>
      <w:r>
        <w:rPr>
          <w:rFonts w:hint="eastAsia"/>
          <w:bCs/>
          <w:sz w:val="24"/>
          <w:szCs w:val="24"/>
        </w:rPr>
        <w:t>”、“</w:t>
      </w:r>
      <w:r>
        <w:rPr>
          <w:rFonts w:hint="eastAsia"/>
          <w:bCs/>
          <w:sz w:val="24"/>
          <w:szCs w:val="24"/>
          <w:lang w:val="en-US"/>
        </w:rPr>
        <w:t>开标一览表</w:t>
      </w:r>
      <w:r>
        <w:rPr>
          <w:rFonts w:hint="eastAsia"/>
          <w:bCs/>
          <w:sz w:val="24"/>
          <w:szCs w:val="24"/>
        </w:rPr>
        <w:t>”制作完成后须加盖电子签章。其他要求签字盖章的招标文件格式内容，投标人须将盖章签字后的</w:t>
      </w:r>
      <w:r>
        <w:rPr>
          <w:rFonts w:hint="eastAsia"/>
          <w:bCs/>
          <w:sz w:val="24"/>
          <w:szCs w:val="24"/>
          <w:lang w:val="en-US"/>
        </w:rPr>
        <w:t>彩色</w:t>
      </w:r>
      <w:r>
        <w:rPr>
          <w:rFonts w:hint="eastAsia"/>
          <w:bCs/>
          <w:sz w:val="24"/>
          <w:szCs w:val="24"/>
        </w:rPr>
        <w:t>扫描图片替换到相应格式中。标文件须按招标文件格式要求加盖投标人的公章并经法定代表人或授权代表签字。投标函报价将作为电子开标的唱标依据。</w:t>
      </w:r>
    </w:p>
    <w:p>
      <w:pPr>
        <w:adjustRightInd w:val="0"/>
        <w:spacing w:line="360" w:lineRule="auto"/>
        <w:ind w:firstLine="480" w:firstLineChars="200"/>
        <w:rPr>
          <w:bCs/>
          <w:sz w:val="24"/>
          <w:szCs w:val="24"/>
        </w:rPr>
      </w:pPr>
      <w:r>
        <w:rPr>
          <w:rFonts w:hint="eastAsia"/>
          <w:bCs/>
          <w:sz w:val="24"/>
          <w:szCs w:val="24"/>
          <w:lang w:val="en-US"/>
        </w:rPr>
        <w:t xml:space="preserve">2.6 </w:t>
      </w:r>
      <w:r>
        <w:rPr>
          <w:rFonts w:hint="eastAsia"/>
          <w:bCs/>
          <w:sz w:val="24"/>
          <w:szCs w:val="24"/>
        </w:rPr>
        <w:t>招标文件格式所要求包含的全部资料应全部制作在投标文件内，严格按照本项目招标文件所有格式如实填写（不涉及的内容除外），不应存在漏项或缺项，否则将存在投标文件被拒绝的风险。</w:t>
      </w:r>
    </w:p>
    <w:p>
      <w:pPr>
        <w:adjustRightInd w:val="0"/>
        <w:spacing w:line="360" w:lineRule="auto"/>
        <w:ind w:firstLine="480" w:firstLineChars="200"/>
        <w:rPr>
          <w:bCs/>
          <w:sz w:val="24"/>
          <w:szCs w:val="24"/>
        </w:rPr>
      </w:pPr>
      <w:r>
        <w:rPr>
          <w:rFonts w:hint="eastAsia"/>
          <w:bCs/>
          <w:sz w:val="24"/>
          <w:szCs w:val="24"/>
          <w:lang w:val="en-US"/>
        </w:rPr>
        <w:t xml:space="preserve">2.7 </w:t>
      </w:r>
      <w:r>
        <w:rPr>
          <w:rFonts w:hint="eastAsia"/>
          <w:bCs/>
          <w:sz w:val="24"/>
          <w:szCs w:val="24"/>
        </w:rPr>
        <w:t>投标文件以外的任何资料</w:t>
      </w:r>
      <w:r>
        <w:rPr>
          <w:rFonts w:hint="eastAsia"/>
          <w:bCs/>
          <w:sz w:val="24"/>
          <w:szCs w:val="24"/>
          <w:lang w:val="en-US"/>
        </w:rPr>
        <w:t>采购人</w:t>
      </w:r>
      <w:r>
        <w:rPr>
          <w:rFonts w:hint="eastAsia"/>
          <w:bCs/>
          <w:sz w:val="24"/>
          <w:szCs w:val="24"/>
        </w:rPr>
        <w:t>和代理机构将拒收。</w:t>
      </w:r>
    </w:p>
    <w:p>
      <w:pPr>
        <w:adjustRightInd w:val="0"/>
        <w:spacing w:line="360" w:lineRule="auto"/>
        <w:ind w:firstLine="480" w:firstLineChars="200"/>
        <w:rPr>
          <w:bCs/>
          <w:sz w:val="24"/>
          <w:szCs w:val="24"/>
        </w:rPr>
      </w:pPr>
      <w:r>
        <w:rPr>
          <w:rFonts w:hint="eastAsia"/>
          <w:bCs/>
          <w:sz w:val="24"/>
          <w:szCs w:val="24"/>
          <w:lang w:val="en-US"/>
        </w:rPr>
        <w:t xml:space="preserve">2.8 </w:t>
      </w:r>
      <w:r>
        <w:rPr>
          <w:rFonts w:hint="eastAsia"/>
          <w:bCs/>
          <w:sz w:val="24"/>
          <w:szCs w:val="24"/>
        </w:rPr>
        <w:t>投标人编辑电子投标文件时，根据招标文件要求用法人CA密钥和企业CA密钥进行签章制作；最后一步生成电子投标文件（*.gstf 格式和*.ngstf 格式）时，只能用本单位的企业CA密钥。</w:t>
      </w:r>
    </w:p>
    <w:p>
      <w:pPr>
        <w:adjustRightInd w:val="0"/>
        <w:spacing w:line="360" w:lineRule="auto"/>
        <w:ind w:firstLine="480" w:firstLineChars="200"/>
        <w:rPr>
          <w:bCs/>
          <w:sz w:val="24"/>
          <w:szCs w:val="24"/>
        </w:rPr>
      </w:pPr>
      <w:r>
        <w:rPr>
          <w:rFonts w:hint="eastAsia"/>
          <w:bCs/>
          <w:sz w:val="24"/>
          <w:szCs w:val="24"/>
          <w:lang w:val="en-US"/>
        </w:rPr>
        <w:t>2.9 采购人</w:t>
      </w:r>
      <w:r>
        <w:rPr>
          <w:rFonts w:hint="eastAsia"/>
          <w:bCs/>
          <w:sz w:val="24"/>
          <w:szCs w:val="24"/>
        </w:rPr>
        <w:t>、代理机构对已发出的招标文件进行的澄清、更正或更改，澄清、更正或更改的内容将作为招标文件的组成部分。招标代理机构将通过网站“变更公告”和系统内部“答疑文件”告知投标人。各投标人须下载招标文件和最新的答疑文件，以此编制投标文件。</w:t>
      </w:r>
    </w:p>
    <w:p>
      <w:pPr>
        <w:adjustRightInd w:val="0"/>
        <w:spacing w:line="360" w:lineRule="auto"/>
        <w:ind w:firstLine="480" w:firstLineChars="200"/>
        <w:rPr>
          <w:bCs/>
          <w:sz w:val="24"/>
          <w:szCs w:val="24"/>
        </w:rPr>
      </w:pPr>
      <w:r>
        <w:rPr>
          <w:rFonts w:hint="eastAsia"/>
          <w:bCs/>
          <w:sz w:val="24"/>
          <w:szCs w:val="24"/>
          <w:lang w:val="en-US"/>
        </w:rPr>
        <w:t xml:space="preserve">2.10 </w:t>
      </w:r>
      <w:r>
        <w:rPr>
          <w:rFonts w:hint="eastAsia"/>
          <w:bCs/>
          <w:sz w:val="24"/>
          <w:szCs w:val="24"/>
        </w:rPr>
        <w:t xml:space="preserve">因固始县公共资源交易中心平台在开标前具有保密性，投标人在投标文件递交截止时间前须自行查看项目进展、变更通知、澄清及回复，因投标人未及时查看而造成的后果自负。 </w:t>
      </w:r>
    </w:p>
    <w:p>
      <w:pPr>
        <w:bidi w:val="0"/>
        <w:rPr>
          <w:sz w:val="24"/>
          <w:szCs w:val="24"/>
        </w:rPr>
      </w:pPr>
    </w:p>
    <w:p>
      <w:pPr>
        <w:spacing w:line="360" w:lineRule="auto"/>
        <w:ind w:firstLine="482" w:firstLineChars="200"/>
        <w:rPr>
          <w:rFonts w:hint="eastAsia" w:ascii="宋体" w:hAnsi="宋体" w:eastAsia="宋体" w:cs="宋体"/>
          <w:b/>
          <w:bCs/>
          <w:sz w:val="24"/>
          <w:lang w:eastAsia="zh-CN"/>
        </w:rPr>
      </w:pPr>
      <w:r>
        <w:rPr>
          <w:rFonts w:hint="eastAsia" w:ascii="宋体" w:hAnsi="宋体" w:eastAsia="宋体" w:cs="宋体"/>
          <w:b/>
          <w:bCs/>
          <w:color w:val="FF0000"/>
          <w:sz w:val="24"/>
          <w:lang w:val="en-US" w:eastAsia="zh-CN"/>
        </w:rPr>
        <w:t>注：</w:t>
      </w:r>
      <w:r>
        <w:rPr>
          <w:rFonts w:hint="eastAsia" w:ascii="宋体" w:hAnsi="宋体" w:cs="宋体"/>
          <w:b/>
          <w:bCs/>
          <w:color w:val="FF0000"/>
          <w:sz w:val="24"/>
          <w:lang w:val="en-US" w:eastAsia="zh-CN"/>
        </w:rPr>
        <w:t>本项目开标时采用不见面开标方式，</w:t>
      </w:r>
      <w:r>
        <w:rPr>
          <w:rFonts w:hint="eastAsia" w:ascii="宋体" w:hAnsi="宋体" w:eastAsia="宋体" w:cs="宋体"/>
          <w:b/>
          <w:bCs/>
          <w:color w:val="FF0000"/>
          <w:sz w:val="24"/>
          <w:lang w:val="en-US" w:eastAsia="zh-CN"/>
        </w:rPr>
        <w:t>如因系统故障影响文件上传等问题请及时联系技术人员。新点软件技术人员联系电话：15738252237，交易中心信息科：4096606</w:t>
      </w:r>
      <w:r>
        <w:rPr>
          <w:rFonts w:hint="eastAsia" w:ascii="宋体" w:hAnsi="宋体" w:cs="宋体"/>
          <w:b/>
          <w:bCs/>
          <w:color w:val="FF0000"/>
          <w:sz w:val="24"/>
          <w:lang w:val="en-US" w:eastAsia="zh-CN"/>
        </w:rPr>
        <w:t>。</w:t>
      </w:r>
    </w:p>
    <w:p>
      <w:pPr>
        <w:bidi w:val="0"/>
        <w:rPr>
          <w:sz w:val="24"/>
          <w:szCs w:val="24"/>
        </w:rPr>
      </w:pPr>
    </w:p>
    <w:p>
      <w:pPr>
        <w:bidi w:val="0"/>
        <w:rPr>
          <w:sz w:val="24"/>
          <w:szCs w:val="24"/>
        </w:rPr>
      </w:pPr>
    </w:p>
    <w:p>
      <w:pPr>
        <w:adjustRightInd w:val="0"/>
        <w:spacing w:line="360" w:lineRule="auto"/>
        <w:rPr>
          <w:bCs/>
          <w:sz w:val="24"/>
          <w:szCs w:val="24"/>
          <w:lang w:val="en-US"/>
        </w:rPr>
      </w:pPr>
      <w:r>
        <w:rPr>
          <w:rFonts w:hint="eastAsia"/>
          <w:bCs/>
          <w:sz w:val="24"/>
          <w:szCs w:val="24"/>
          <w:lang w:val="en-US"/>
        </w:rPr>
        <w:br w:type="page"/>
      </w:r>
    </w:p>
    <w:p>
      <w:pPr>
        <w:pStyle w:val="2"/>
        <w:spacing w:line="360" w:lineRule="auto"/>
        <w:rPr>
          <w:rFonts w:hint="eastAsia" w:ascii="宋体" w:hAnsi="宋体" w:eastAsia="宋体" w:cs="宋体"/>
          <w:sz w:val="48"/>
          <w:szCs w:val="48"/>
          <w:lang w:val="en-US"/>
        </w:rPr>
      </w:pPr>
      <w:bookmarkStart w:id="9" w:name="_Toc12043"/>
      <w:r>
        <w:rPr>
          <w:rFonts w:hint="eastAsia" w:ascii="宋体" w:hAnsi="宋体" w:eastAsia="宋体" w:cs="宋体"/>
          <w:sz w:val="48"/>
          <w:szCs w:val="48"/>
          <w:lang w:val="en-US"/>
        </w:rPr>
        <w:t>第一章 招标公告</w:t>
      </w:r>
      <w:bookmarkEnd w:id="9"/>
    </w:p>
    <w:p>
      <w:pPr>
        <w:spacing w:line="360" w:lineRule="auto"/>
        <w:ind w:firstLine="480" w:firstLineChars="200"/>
        <w:rPr>
          <w:sz w:val="24"/>
          <w:szCs w:val="24"/>
          <w:lang w:val="en-US"/>
        </w:rPr>
      </w:pPr>
      <w:bookmarkStart w:id="10" w:name="_bookmark10"/>
      <w:bookmarkEnd w:id="10"/>
      <w:bookmarkStart w:id="11" w:name="_Toc14008_WPSOffice_Level2"/>
      <w:r>
        <w:rPr>
          <w:rFonts w:hint="eastAsia"/>
          <w:sz w:val="24"/>
          <w:szCs w:val="24"/>
          <w:lang w:eastAsia="zh-CN"/>
        </w:rPr>
        <w:t>固始县2022年污水处理厂（三座）药剂采购项目</w:t>
      </w:r>
      <w:r>
        <w:rPr>
          <w:sz w:val="24"/>
          <w:szCs w:val="24"/>
        </w:rPr>
        <w:t>已具备招标条件，现</w:t>
      </w:r>
      <w:r>
        <w:rPr>
          <w:rFonts w:hint="eastAsia"/>
          <w:sz w:val="24"/>
          <w:szCs w:val="24"/>
          <w:lang w:val="en-US"/>
        </w:rPr>
        <w:t>拟</w:t>
      </w:r>
      <w:r>
        <w:rPr>
          <w:sz w:val="24"/>
          <w:szCs w:val="24"/>
        </w:rPr>
        <w:t>对</w:t>
      </w:r>
      <w:r>
        <w:rPr>
          <w:rFonts w:hint="eastAsia"/>
          <w:sz w:val="24"/>
          <w:szCs w:val="24"/>
          <w:lang w:val="en-US"/>
        </w:rPr>
        <w:t>该项目</w:t>
      </w:r>
      <w:r>
        <w:rPr>
          <w:sz w:val="24"/>
          <w:szCs w:val="24"/>
        </w:rPr>
        <w:t>进行公开招标</w:t>
      </w:r>
      <w:r>
        <w:rPr>
          <w:rFonts w:hint="eastAsia"/>
          <w:sz w:val="24"/>
          <w:szCs w:val="24"/>
        </w:rPr>
        <w:t>。</w:t>
      </w:r>
      <w:r>
        <w:rPr>
          <w:rFonts w:hint="eastAsia"/>
          <w:sz w:val="24"/>
          <w:szCs w:val="24"/>
          <w:lang w:val="en-US"/>
        </w:rPr>
        <w:t>潜在投标人应在</w:t>
      </w:r>
      <w:r>
        <w:rPr>
          <w:rFonts w:hint="eastAsia"/>
          <w:sz w:val="24"/>
          <w:szCs w:val="24"/>
        </w:rPr>
        <w:t>《全国公共资源交易平台（河南省•固始县）》</w:t>
      </w:r>
      <w:r>
        <w:rPr>
          <w:rFonts w:hint="eastAsia"/>
          <w:sz w:val="24"/>
          <w:szCs w:val="24"/>
          <w:lang w:val="en-US"/>
        </w:rPr>
        <w:t>获取招标文件，并于</w:t>
      </w:r>
      <w:r>
        <w:rPr>
          <w:rFonts w:hint="eastAsia"/>
          <w:sz w:val="24"/>
          <w:szCs w:val="24"/>
          <w:lang w:val="en-US" w:eastAsia="zh-CN"/>
        </w:rPr>
        <w:t>2022年11月1日</w:t>
      </w:r>
      <w:r>
        <w:rPr>
          <w:rFonts w:hint="eastAsia"/>
          <w:sz w:val="24"/>
          <w:szCs w:val="24"/>
          <w:lang w:val="en-US"/>
        </w:rPr>
        <w:t>8点30分（北京时间）前递交投标文件。</w:t>
      </w:r>
    </w:p>
    <w:p>
      <w:pPr>
        <w:pStyle w:val="3"/>
        <w:spacing w:line="360" w:lineRule="auto"/>
        <w:ind w:left="0" w:firstLine="0"/>
        <w:rPr>
          <w:rFonts w:ascii="宋体" w:hAnsi="宋体" w:eastAsia="宋体" w:cs="宋体"/>
        </w:rPr>
      </w:pPr>
      <w:bookmarkStart w:id="12" w:name="_Toc31674"/>
      <w:bookmarkStart w:id="13" w:name="_Toc28432"/>
      <w:bookmarkStart w:id="14" w:name="_Toc14728"/>
      <w:bookmarkStart w:id="15" w:name="_Toc9195"/>
      <w:r>
        <w:rPr>
          <w:rFonts w:hint="eastAsia" w:ascii="宋体" w:hAnsi="宋体" w:eastAsia="宋体" w:cs="宋体"/>
          <w:lang w:val="en-US"/>
        </w:rPr>
        <w:t>一、</w:t>
      </w:r>
      <w:r>
        <w:rPr>
          <w:rFonts w:hint="eastAsia" w:ascii="宋体" w:hAnsi="宋体" w:eastAsia="宋体" w:cs="宋体"/>
        </w:rPr>
        <w:t>项目概况</w:t>
      </w:r>
      <w:bookmarkEnd w:id="12"/>
      <w:bookmarkEnd w:id="13"/>
      <w:bookmarkEnd w:id="14"/>
      <w:bookmarkEnd w:id="15"/>
    </w:p>
    <w:p>
      <w:pPr>
        <w:spacing w:line="360" w:lineRule="auto"/>
        <w:ind w:firstLine="480" w:firstLineChars="200"/>
        <w:rPr>
          <w:rFonts w:hint="eastAsia" w:eastAsia="宋体"/>
          <w:sz w:val="24"/>
          <w:szCs w:val="24"/>
          <w:lang w:eastAsia="zh-CN"/>
        </w:rPr>
      </w:pPr>
      <w:r>
        <w:rPr>
          <w:rFonts w:hint="eastAsia"/>
          <w:sz w:val="24"/>
          <w:szCs w:val="24"/>
          <w:lang w:val="en-US"/>
        </w:rPr>
        <w:t>1.1 项目名称：</w:t>
      </w:r>
      <w:r>
        <w:rPr>
          <w:rFonts w:hint="eastAsia"/>
          <w:sz w:val="24"/>
          <w:szCs w:val="24"/>
          <w:lang w:eastAsia="zh-CN"/>
        </w:rPr>
        <w:t>固始县2022年污水处理厂（三座）药剂采购项目</w:t>
      </w:r>
    </w:p>
    <w:p>
      <w:pPr>
        <w:spacing w:line="360" w:lineRule="auto"/>
        <w:ind w:firstLine="480" w:firstLineChars="200"/>
        <w:rPr>
          <w:rFonts w:hint="eastAsia" w:eastAsia="宋体"/>
          <w:sz w:val="24"/>
          <w:szCs w:val="24"/>
          <w:lang w:val="en-US" w:eastAsia="zh-CN"/>
        </w:rPr>
      </w:pPr>
      <w:r>
        <w:rPr>
          <w:rFonts w:hint="eastAsia"/>
          <w:sz w:val="24"/>
          <w:szCs w:val="24"/>
          <w:lang w:val="en-US"/>
        </w:rPr>
        <w:t>1.2 项目编号：</w:t>
      </w:r>
      <w:r>
        <w:rPr>
          <w:rFonts w:hint="eastAsia"/>
          <w:sz w:val="24"/>
          <w:szCs w:val="24"/>
          <w:lang w:eastAsia="zh-CN"/>
        </w:rPr>
        <w:t>GCGZ-2022-106</w:t>
      </w:r>
    </w:p>
    <w:p>
      <w:pPr>
        <w:spacing w:line="360" w:lineRule="auto"/>
        <w:ind w:firstLine="480" w:firstLineChars="200"/>
        <w:rPr>
          <w:rFonts w:hint="default" w:eastAsia="宋体"/>
          <w:sz w:val="24"/>
          <w:szCs w:val="24"/>
          <w:lang w:val="en-US" w:eastAsia="zh-CN"/>
        </w:rPr>
      </w:pPr>
      <w:r>
        <w:rPr>
          <w:rFonts w:hint="eastAsia"/>
          <w:sz w:val="24"/>
          <w:szCs w:val="24"/>
          <w:lang w:val="en-US" w:eastAsia="zh-CN"/>
        </w:rPr>
        <w:t>1.3 采购方式：公开招标</w:t>
      </w:r>
    </w:p>
    <w:p>
      <w:pPr>
        <w:spacing w:line="360" w:lineRule="auto"/>
        <w:ind w:firstLine="480" w:firstLineChars="200"/>
        <w:rPr>
          <w:sz w:val="24"/>
          <w:szCs w:val="24"/>
          <w:lang w:val="en-US"/>
        </w:rPr>
      </w:pPr>
      <w:r>
        <w:rPr>
          <w:rFonts w:hint="eastAsia"/>
          <w:sz w:val="24"/>
          <w:szCs w:val="24"/>
          <w:lang w:val="en-US"/>
        </w:rPr>
        <w:t>1.</w:t>
      </w:r>
      <w:r>
        <w:rPr>
          <w:rFonts w:hint="eastAsia"/>
          <w:sz w:val="24"/>
          <w:szCs w:val="24"/>
          <w:lang w:val="en-US" w:eastAsia="zh-CN"/>
        </w:rPr>
        <w:t>4</w:t>
      </w:r>
      <w:r>
        <w:rPr>
          <w:rFonts w:hint="eastAsia"/>
          <w:sz w:val="24"/>
          <w:szCs w:val="24"/>
          <w:lang w:val="en-US"/>
        </w:rPr>
        <w:t xml:space="preserve"> 资金来源：财政资金。</w:t>
      </w:r>
    </w:p>
    <w:p>
      <w:pPr>
        <w:spacing w:line="360" w:lineRule="auto"/>
        <w:ind w:firstLine="480" w:firstLineChars="200"/>
        <w:rPr>
          <w:rFonts w:hint="default" w:eastAsia="宋体"/>
          <w:sz w:val="24"/>
          <w:szCs w:val="24"/>
          <w:lang w:val="en-US" w:eastAsia="zh-CN"/>
        </w:rPr>
      </w:pPr>
      <w:r>
        <w:rPr>
          <w:rFonts w:hint="eastAsia"/>
          <w:sz w:val="24"/>
          <w:szCs w:val="24"/>
          <w:lang w:val="en-US"/>
        </w:rPr>
        <w:t>1.</w:t>
      </w:r>
      <w:r>
        <w:rPr>
          <w:rFonts w:hint="eastAsia"/>
          <w:sz w:val="24"/>
          <w:szCs w:val="24"/>
          <w:lang w:val="en-US" w:eastAsia="zh-CN"/>
        </w:rPr>
        <w:t>5</w:t>
      </w:r>
      <w:r>
        <w:rPr>
          <w:rFonts w:hint="eastAsia"/>
          <w:sz w:val="24"/>
          <w:szCs w:val="24"/>
          <w:lang w:val="en-US"/>
        </w:rPr>
        <w:t xml:space="preserve"> </w:t>
      </w:r>
      <w:r>
        <w:rPr>
          <w:rFonts w:hint="eastAsia"/>
          <w:sz w:val="24"/>
          <w:szCs w:val="24"/>
          <w:lang w:val="en-US" w:eastAsia="zh-CN"/>
        </w:rPr>
        <w:t>采购预算（</w:t>
      </w:r>
      <w:r>
        <w:rPr>
          <w:rFonts w:hint="eastAsia"/>
          <w:sz w:val="24"/>
          <w:szCs w:val="24"/>
          <w:lang w:val="en-US"/>
        </w:rPr>
        <w:t>最高</w:t>
      </w:r>
      <w:r>
        <w:rPr>
          <w:rFonts w:hint="eastAsia"/>
          <w:sz w:val="24"/>
          <w:szCs w:val="24"/>
          <w:lang w:val="en-US" w:eastAsia="zh-CN"/>
        </w:rPr>
        <w:t>投标</w:t>
      </w:r>
      <w:r>
        <w:rPr>
          <w:rFonts w:hint="eastAsia"/>
          <w:sz w:val="24"/>
          <w:szCs w:val="24"/>
          <w:lang w:val="en-US"/>
        </w:rPr>
        <w:t>限价</w:t>
      </w:r>
      <w:r>
        <w:rPr>
          <w:rFonts w:hint="eastAsia"/>
          <w:sz w:val="24"/>
          <w:szCs w:val="24"/>
          <w:lang w:val="en-US" w:eastAsia="zh-CN"/>
        </w:rPr>
        <w:t>）</w:t>
      </w:r>
      <w:r>
        <w:rPr>
          <w:rFonts w:hint="eastAsia"/>
          <w:sz w:val="24"/>
          <w:szCs w:val="24"/>
          <w:lang w:val="en-US"/>
        </w:rPr>
        <w:t>：项目总</w:t>
      </w:r>
      <w:r>
        <w:rPr>
          <w:rFonts w:hint="eastAsia"/>
          <w:sz w:val="24"/>
          <w:szCs w:val="24"/>
          <w:lang w:val="en-US" w:eastAsia="zh-CN"/>
        </w:rPr>
        <w:t>预算</w:t>
      </w:r>
      <w:r>
        <w:rPr>
          <w:rFonts w:hint="eastAsia"/>
          <w:sz w:val="24"/>
          <w:szCs w:val="24"/>
          <w:lang w:val="en-US"/>
        </w:rPr>
        <w:t>为</w:t>
      </w:r>
      <w:r>
        <w:rPr>
          <w:rFonts w:hint="eastAsia" w:ascii="宋体" w:hAnsi="宋体" w:eastAsia="宋体" w:cs="宋体"/>
          <w:lang w:val="en-US" w:eastAsia="zh-CN"/>
        </w:rPr>
        <w:t>12995715</w:t>
      </w:r>
      <w:r>
        <w:rPr>
          <w:rFonts w:hint="eastAsia"/>
          <w:sz w:val="24"/>
          <w:szCs w:val="24"/>
          <w:lang w:val="en-US"/>
        </w:rPr>
        <w:t>元</w:t>
      </w:r>
      <w:r>
        <w:rPr>
          <w:rFonts w:hint="eastAsia"/>
          <w:sz w:val="24"/>
          <w:szCs w:val="24"/>
          <w:lang w:val="en-US" w:eastAsia="zh-CN"/>
        </w:rPr>
        <w:t>，其中：</w:t>
      </w:r>
    </w:p>
    <w:p>
      <w:pPr>
        <w:spacing w:line="360" w:lineRule="auto"/>
        <w:ind w:firstLine="480" w:firstLineChars="200"/>
        <w:rPr>
          <w:rFonts w:hint="default" w:eastAsia="宋体"/>
          <w:sz w:val="24"/>
          <w:szCs w:val="24"/>
          <w:lang w:val="en-US" w:eastAsia="zh-CN"/>
        </w:rPr>
      </w:pPr>
      <w:r>
        <w:rPr>
          <w:rFonts w:hint="eastAsia"/>
          <w:sz w:val="24"/>
          <w:szCs w:val="24"/>
          <w:lang w:val="en-US" w:eastAsia="zh-CN"/>
        </w:rPr>
        <w:t>（1）</w:t>
      </w:r>
      <w:r>
        <w:rPr>
          <w:rFonts w:hint="eastAsia"/>
          <w:sz w:val="24"/>
          <w:szCs w:val="24"/>
          <w:lang w:val="en-US"/>
        </w:rPr>
        <w:t>一标段为</w:t>
      </w:r>
      <w:r>
        <w:rPr>
          <w:rFonts w:hint="eastAsia" w:ascii="宋体" w:hAnsi="宋体" w:eastAsia="宋体" w:cs="宋体"/>
          <w:lang w:val="en-US" w:eastAsia="zh-CN"/>
        </w:rPr>
        <w:t>4190800</w:t>
      </w:r>
      <w:r>
        <w:rPr>
          <w:rFonts w:hint="eastAsia"/>
          <w:sz w:val="24"/>
          <w:szCs w:val="24"/>
          <w:lang w:val="en-US"/>
        </w:rPr>
        <w:t>元；</w:t>
      </w:r>
    </w:p>
    <w:p>
      <w:pPr>
        <w:spacing w:line="360" w:lineRule="auto"/>
        <w:ind w:firstLine="480" w:firstLineChars="200"/>
        <w:rPr>
          <w:rFonts w:hint="default" w:eastAsia="宋体"/>
          <w:sz w:val="24"/>
          <w:szCs w:val="24"/>
          <w:lang w:val="en-US" w:eastAsia="zh-CN"/>
        </w:rPr>
      </w:pPr>
      <w:r>
        <w:rPr>
          <w:rFonts w:hint="eastAsia"/>
          <w:sz w:val="24"/>
          <w:szCs w:val="24"/>
          <w:lang w:val="en-US" w:eastAsia="zh-CN"/>
        </w:rPr>
        <w:t>（2）</w:t>
      </w:r>
      <w:r>
        <w:rPr>
          <w:rFonts w:hint="eastAsia"/>
          <w:sz w:val="24"/>
          <w:szCs w:val="24"/>
          <w:lang w:val="en-US"/>
        </w:rPr>
        <w:t>二标段为</w:t>
      </w:r>
      <w:r>
        <w:rPr>
          <w:rFonts w:hint="eastAsia" w:ascii="宋体" w:hAnsi="宋体" w:eastAsia="宋体" w:cs="宋体"/>
          <w:lang w:val="en-US" w:eastAsia="zh-CN"/>
        </w:rPr>
        <w:t>4800660</w:t>
      </w:r>
      <w:r>
        <w:rPr>
          <w:rFonts w:hint="eastAsia"/>
          <w:sz w:val="24"/>
          <w:szCs w:val="24"/>
          <w:lang w:val="en-US"/>
        </w:rPr>
        <w:t>元；</w:t>
      </w:r>
    </w:p>
    <w:p>
      <w:pPr>
        <w:spacing w:line="360" w:lineRule="auto"/>
        <w:ind w:firstLine="480" w:firstLineChars="200"/>
        <w:rPr>
          <w:rFonts w:hint="eastAsia"/>
          <w:sz w:val="24"/>
          <w:szCs w:val="24"/>
          <w:lang w:val="en-US"/>
        </w:rPr>
      </w:pPr>
      <w:r>
        <w:rPr>
          <w:rFonts w:hint="eastAsia"/>
          <w:sz w:val="24"/>
          <w:szCs w:val="24"/>
          <w:lang w:val="en-US" w:eastAsia="zh-CN"/>
        </w:rPr>
        <w:t>（3）</w:t>
      </w:r>
      <w:r>
        <w:rPr>
          <w:rFonts w:hint="eastAsia"/>
          <w:sz w:val="24"/>
          <w:szCs w:val="24"/>
          <w:lang w:val="en-US"/>
        </w:rPr>
        <w:t>三标段为</w:t>
      </w:r>
      <w:r>
        <w:rPr>
          <w:rFonts w:hint="eastAsia" w:ascii="宋体" w:hAnsi="宋体" w:eastAsia="宋体" w:cs="宋体"/>
          <w:lang w:val="en-US" w:eastAsia="zh-CN"/>
        </w:rPr>
        <w:t>4004255</w:t>
      </w:r>
      <w:r>
        <w:rPr>
          <w:rFonts w:hint="eastAsia"/>
          <w:sz w:val="24"/>
          <w:szCs w:val="24"/>
          <w:lang w:val="en-US"/>
        </w:rPr>
        <w:t>元；</w:t>
      </w:r>
    </w:p>
    <w:p>
      <w:pPr>
        <w:spacing w:line="360" w:lineRule="auto"/>
        <w:ind w:firstLine="480" w:firstLineChars="200"/>
        <w:rPr>
          <w:sz w:val="24"/>
          <w:lang w:val="en-US"/>
        </w:rPr>
      </w:pPr>
      <w:r>
        <w:rPr>
          <w:rFonts w:hint="eastAsia"/>
          <w:sz w:val="24"/>
          <w:szCs w:val="24"/>
          <w:lang w:val="en-US"/>
        </w:rPr>
        <w:t>1.</w:t>
      </w:r>
      <w:r>
        <w:rPr>
          <w:rFonts w:hint="eastAsia"/>
          <w:sz w:val="24"/>
          <w:szCs w:val="24"/>
          <w:lang w:val="en-US" w:eastAsia="zh-CN"/>
        </w:rPr>
        <w:t>6</w:t>
      </w:r>
      <w:r>
        <w:rPr>
          <w:rFonts w:hint="eastAsia"/>
          <w:sz w:val="24"/>
          <w:szCs w:val="24"/>
          <w:lang w:val="en-US"/>
        </w:rPr>
        <w:t xml:space="preserve"> 采购需求：</w:t>
      </w:r>
      <w:r>
        <w:rPr>
          <w:rFonts w:hint="eastAsia"/>
          <w:sz w:val="24"/>
          <w:lang w:val="en-US"/>
        </w:rPr>
        <w:t>采购满足县蓼东、史河湾</w:t>
      </w:r>
      <w:r>
        <w:rPr>
          <w:rFonts w:hint="eastAsia"/>
          <w:sz w:val="24"/>
          <w:lang w:val="en-US" w:eastAsia="zh-CN"/>
        </w:rPr>
        <w:t>、产业</w:t>
      </w:r>
      <w:r>
        <w:rPr>
          <w:rFonts w:hint="eastAsia"/>
          <w:sz w:val="24"/>
          <w:lang w:val="en-US"/>
        </w:rPr>
        <w:t>集聚区三座污水处理厂使用的乙酸钠</w:t>
      </w:r>
      <w:r>
        <w:rPr>
          <w:rFonts w:hint="eastAsia"/>
          <w:sz w:val="24"/>
          <w:lang w:val="en-US" w:eastAsia="zh-CN"/>
        </w:rPr>
        <w:t>、</w:t>
      </w:r>
      <w:r>
        <w:rPr>
          <w:rFonts w:hint="eastAsia"/>
          <w:sz w:val="24"/>
          <w:szCs w:val="24"/>
          <w:lang w:val="en-US" w:eastAsia="zh-CN"/>
        </w:rPr>
        <w:t>除磷剂</w:t>
      </w:r>
      <w:r>
        <w:rPr>
          <w:rFonts w:hint="eastAsia"/>
          <w:sz w:val="24"/>
          <w:lang w:val="en-US"/>
        </w:rPr>
        <w:t>，具体每标段采购需求详见“标段划分”。</w:t>
      </w:r>
    </w:p>
    <w:p>
      <w:pPr>
        <w:spacing w:line="360" w:lineRule="auto"/>
        <w:ind w:firstLine="480" w:firstLineChars="200"/>
        <w:rPr>
          <w:sz w:val="24"/>
          <w:szCs w:val="24"/>
          <w:lang w:val="en-US"/>
        </w:rPr>
      </w:pPr>
      <w:r>
        <w:rPr>
          <w:rFonts w:hint="eastAsia"/>
          <w:sz w:val="24"/>
          <w:szCs w:val="24"/>
          <w:lang w:val="en-US"/>
        </w:rPr>
        <w:t>1.</w:t>
      </w:r>
      <w:r>
        <w:rPr>
          <w:rFonts w:hint="eastAsia"/>
          <w:sz w:val="24"/>
          <w:szCs w:val="24"/>
          <w:lang w:val="en-US" w:eastAsia="zh-CN"/>
        </w:rPr>
        <w:t xml:space="preserve">7 </w:t>
      </w:r>
      <w:r>
        <w:rPr>
          <w:rFonts w:hint="eastAsia"/>
          <w:sz w:val="24"/>
          <w:szCs w:val="24"/>
          <w:lang w:val="en-US"/>
        </w:rPr>
        <w:t>合同履行</w:t>
      </w:r>
      <w:r>
        <w:rPr>
          <w:rFonts w:hint="eastAsia"/>
          <w:sz w:val="24"/>
          <w:szCs w:val="24"/>
          <w:lang w:val="en-US" w:eastAsia="zh-CN"/>
        </w:rPr>
        <w:t>地点</w:t>
      </w:r>
      <w:r>
        <w:rPr>
          <w:rFonts w:hint="eastAsia"/>
          <w:sz w:val="24"/>
          <w:szCs w:val="24"/>
          <w:lang w:val="en-US"/>
        </w:rPr>
        <w:t>：</w:t>
      </w:r>
      <w:r>
        <w:rPr>
          <w:rFonts w:hint="eastAsia"/>
          <w:sz w:val="24"/>
          <w:lang w:val="en-US" w:eastAsia="zh-CN"/>
        </w:rPr>
        <w:t>固始县行政区域内</w:t>
      </w:r>
      <w:r>
        <w:rPr>
          <w:rFonts w:hint="eastAsia"/>
          <w:sz w:val="24"/>
          <w:szCs w:val="24"/>
          <w:lang w:val="en-US"/>
        </w:rPr>
        <w:t>。</w:t>
      </w:r>
    </w:p>
    <w:p>
      <w:pPr>
        <w:spacing w:line="360" w:lineRule="auto"/>
        <w:ind w:firstLine="480" w:firstLineChars="200"/>
        <w:rPr>
          <w:sz w:val="24"/>
          <w:szCs w:val="24"/>
          <w:lang w:val="en-US"/>
        </w:rPr>
      </w:pPr>
      <w:r>
        <w:rPr>
          <w:rFonts w:hint="eastAsia"/>
          <w:sz w:val="24"/>
          <w:szCs w:val="24"/>
          <w:lang w:val="en-US"/>
        </w:rPr>
        <w:t>1.</w:t>
      </w:r>
      <w:r>
        <w:rPr>
          <w:rFonts w:hint="eastAsia"/>
          <w:sz w:val="24"/>
          <w:szCs w:val="24"/>
          <w:lang w:val="en-US" w:eastAsia="zh-CN"/>
        </w:rPr>
        <w:t>8</w:t>
      </w:r>
      <w:r>
        <w:rPr>
          <w:rFonts w:hint="eastAsia"/>
          <w:sz w:val="24"/>
          <w:szCs w:val="24"/>
          <w:lang w:val="en-US"/>
        </w:rPr>
        <w:t xml:space="preserve"> 合同履行期限：</w:t>
      </w:r>
      <w:r>
        <w:rPr>
          <w:rFonts w:hint="eastAsia"/>
          <w:sz w:val="24"/>
          <w:szCs w:val="24"/>
          <w:lang w:val="en-US" w:eastAsia="zh-CN"/>
        </w:rPr>
        <w:t>合同签订之日起</w:t>
      </w:r>
      <w:r>
        <w:rPr>
          <w:rFonts w:hint="eastAsia"/>
          <w:sz w:val="24"/>
          <w:szCs w:val="24"/>
          <w:lang w:val="en-US"/>
        </w:rPr>
        <w:t>1年。</w:t>
      </w:r>
    </w:p>
    <w:p>
      <w:pPr>
        <w:spacing w:line="360" w:lineRule="auto"/>
        <w:ind w:firstLine="480" w:firstLineChars="200"/>
        <w:rPr>
          <w:sz w:val="24"/>
          <w:szCs w:val="24"/>
        </w:rPr>
      </w:pPr>
      <w:r>
        <w:rPr>
          <w:rFonts w:hint="eastAsia"/>
          <w:sz w:val="24"/>
          <w:szCs w:val="24"/>
          <w:lang w:val="en-US"/>
        </w:rPr>
        <w:t>1.</w:t>
      </w:r>
      <w:r>
        <w:rPr>
          <w:rFonts w:hint="eastAsia"/>
          <w:sz w:val="24"/>
          <w:szCs w:val="24"/>
          <w:lang w:val="en-US" w:eastAsia="zh-CN"/>
        </w:rPr>
        <w:t>9</w:t>
      </w:r>
      <w:r>
        <w:rPr>
          <w:rFonts w:hint="eastAsia"/>
          <w:sz w:val="24"/>
          <w:szCs w:val="24"/>
          <w:lang w:val="en-US"/>
        </w:rPr>
        <w:t xml:space="preserve"> </w:t>
      </w:r>
      <w:r>
        <w:rPr>
          <w:rFonts w:hint="eastAsia"/>
          <w:sz w:val="24"/>
          <w:szCs w:val="24"/>
        </w:rPr>
        <w:t>质量</w:t>
      </w:r>
      <w:r>
        <w:rPr>
          <w:rFonts w:hint="eastAsia"/>
          <w:sz w:val="24"/>
          <w:szCs w:val="24"/>
          <w:lang w:val="en-US" w:eastAsia="zh-CN"/>
        </w:rPr>
        <w:t>标准</w:t>
      </w:r>
      <w:r>
        <w:rPr>
          <w:rFonts w:hint="eastAsia"/>
          <w:sz w:val="24"/>
          <w:szCs w:val="24"/>
        </w:rPr>
        <w:t>：</w:t>
      </w:r>
      <w:r>
        <w:rPr>
          <w:rFonts w:hint="eastAsia"/>
          <w:sz w:val="24"/>
          <w:szCs w:val="24"/>
          <w:lang w:val="en-US"/>
        </w:rPr>
        <w:t>合格</w:t>
      </w:r>
      <w:r>
        <w:rPr>
          <w:rFonts w:hint="eastAsia"/>
          <w:sz w:val="24"/>
          <w:szCs w:val="24"/>
        </w:rPr>
        <w:t>。</w:t>
      </w:r>
    </w:p>
    <w:p>
      <w:pPr>
        <w:spacing w:line="360" w:lineRule="auto"/>
        <w:ind w:firstLine="480" w:firstLineChars="200"/>
        <w:rPr>
          <w:sz w:val="24"/>
          <w:szCs w:val="24"/>
          <w:lang w:val="en-US"/>
        </w:rPr>
      </w:pPr>
      <w:r>
        <w:rPr>
          <w:rFonts w:hint="eastAsia"/>
          <w:sz w:val="24"/>
          <w:szCs w:val="24"/>
          <w:lang w:val="en-US" w:eastAsia="zh-CN"/>
        </w:rPr>
        <w:t>1.10</w:t>
      </w:r>
      <w:r>
        <w:rPr>
          <w:rFonts w:hint="eastAsia"/>
          <w:sz w:val="24"/>
          <w:szCs w:val="24"/>
          <w:lang w:val="en-US"/>
        </w:rPr>
        <w:t xml:space="preserve"> 质保期：1年。</w:t>
      </w:r>
    </w:p>
    <w:p>
      <w:pPr>
        <w:spacing w:line="360" w:lineRule="auto"/>
        <w:ind w:firstLine="480" w:firstLineChars="200"/>
        <w:rPr>
          <w:sz w:val="24"/>
          <w:szCs w:val="24"/>
          <w:lang w:val="en-US"/>
        </w:rPr>
      </w:pPr>
      <w:r>
        <w:rPr>
          <w:rFonts w:hint="eastAsia"/>
          <w:sz w:val="24"/>
          <w:szCs w:val="24"/>
          <w:lang w:val="en-US"/>
        </w:rPr>
        <w:t>1.1</w:t>
      </w:r>
      <w:r>
        <w:rPr>
          <w:rFonts w:hint="eastAsia"/>
          <w:sz w:val="24"/>
          <w:szCs w:val="24"/>
          <w:lang w:val="en-US" w:eastAsia="zh-CN"/>
        </w:rPr>
        <w:t>1</w:t>
      </w:r>
      <w:r>
        <w:rPr>
          <w:rFonts w:hint="eastAsia"/>
          <w:sz w:val="24"/>
          <w:szCs w:val="24"/>
          <w:lang w:val="en-US"/>
        </w:rPr>
        <w:t xml:space="preserve"> 标段划分：共</w:t>
      </w:r>
      <w:r>
        <w:rPr>
          <w:rFonts w:hint="eastAsia"/>
          <w:sz w:val="24"/>
          <w:szCs w:val="24"/>
          <w:lang w:val="en-US" w:eastAsia="zh-CN"/>
        </w:rPr>
        <w:t>3</w:t>
      </w:r>
      <w:r>
        <w:rPr>
          <w:rFonts w:hint="eastAsia"/>
          <w:sz w:val="24"/>
          <w:szCs w:val="24"/>
          <w:lang w:val="en-US"/>
        </w:rPr>
        <w:t>个标段。</w:t>
      </w:r>
    </w:p>
    <w:p>
      <w:pPr>
        <w:spacing w:line="360" w:lineRule="auto"/>
        <w:ind w:firstLine="480" w:firstLineChars="200"/>
        <w:rPr>
          <w:rFonts w:hint="eastAsia"/>
          <w:sz w:val="24"/>
          <w:szCs w:val="24"/>
          <w:lang w:val="en-US"/>
        </w:rPr>
      </w:pPr>
      <w:r>
        <w:rPr>
          <w:rFonts w:hint="eastAsia"/>
          <w:sz w:val="24"/>
          <w:szCs w:val="24"/>
          <w:lang w:val="en-US" w:eastAsia="zh-CN"/>
        </w:rPr>
        <w:t>（1）</w:t>
      </w:r>
      <w:r>
        <w:rPr>
          <w:rFonts w:hint="eastAsia" w:ascii="宋体" w:hAnsi="宋体" w:eastAsia="宋体" w:cs="宋体"/>
          <w:lang w:val="en-US" w:eastAsia="zh-CN"/>
        </w:rPr>
        <w:t>一标段（蓼东污水处理厂采购药剂）</w:t>
      </w:r>
      <w:r>
        <w:rPr>
          <w:rFonts w:hint="eastAsia"/>
          <w:sz w:val="24"/>
          <w:szCs w:val="24"/>
          <w:lang w:val="en-US"/>
        </w:rPr>
        <w:t>：采购满足县蓼东污水处理厂使用的</w:t>
      </w:r>
      <w:r>
        <w:rPr>
          <w:rFonts w:hint="eastAsia" w:ascii="宋体" w:hAnsi="宋体" w:eastAsia="宋体" w:cs="宋体"/>
          <w:lang w:val="en-US" w:eastAsia="zh-CN"/>
        </w:rPr>
        <w:t>1100</w:t>
      </w:r>
      <w:r>
        <w:rPr>
          <w:rFonts w:hint="eastAsia"/>
          <w:sz w:val="24"/>
          <w:szCs w:val="24"/>
          <w:lang w:val="en-US"/>
        </w:rPr>
        <w:t>吨、</w:t>
      </w:r>
      <w:r>
        <w:rPr>
          <w:rFonts w:hint="eastAsia"/>
          <w:sz w:val="24"/>
          <w:szCs w:val="24"/>
          <w:lang w:val="en-US" w:eastAsia="zh-CN"/>
        </w:rPr>
        <w:t>除磷剂</w:t>
      </w:r>
      <w:r>
        <w:rPr>
          <w:rFonts w:hint="eastAsia" w:ascii="宋体" w:hAnsi="宋体" w:eastAsia="宋体" w:cs="宋体"/>
          <w:lang w:val="en-US" w:eastAsia="zh-CN"/>
        </w:rPr>
        <w:t>1300</w:t>
      </w:r>
      <w:r>
        <w:rPr>
          <w:rFonts w:hint="eastAsia"/>
          <w:sz w:val="24"/>
          <w:szCs w:val="24"/>
          <w:lang w:val="en-US"/>
        </w:rPr>
        <w:t>吨，以实际采购使用量据实结算。</w:t>
      </w:r>
    </w:p>
    <w:p>
      <w:pPr>
        <w:spacing w:line="360" w:lineRule="auto"/>
        <w:ind w:firstLine="480" w:firstLineChars="200"/>
        <w:rPr>
          <w:rFonts w:hint="eastAsia"/>
          <w:sz w:val="24"/>
          <w:szCs w:val="24"/>
          <w:lang w:val="en-US"/>
        </w:rPr>
      </w:pPr>
      <w:r>
        <w:rPr>
          <w:rFonts w:hint="eastAsia"/>
          <w:sz w:val="24"/>
          <w:szCs w:val="24"/>
          <w:lang w:val="en-US" w:eastAsia="zh-CN"/>
        </w:rPr>
        <w:t>（2）二</w:t>
      </w:r>
      <w:r>
        <w:rPr>
          <w:rFonts w:hint="eastAsia"/>
          <w:sz w:val="24"/>
          <w:szCs w:val="24"/>
          <w:lang w:val="en-US"/>
        </w:rPr>
        <w:t>标段（</w:t>
      </w:r>
      <w:r>
        <w:rPr>
          <w:rFonts w:hint="eastAsia" w:ascii="宋体" w:hAnsi="宋体" w:eastAsia="宋体" w:cs="宋体"/>
          <w:lang w:val="en-US" w:eastAsia="zh-CN"/>
        </w:rPr>
        <w:t>产业集聚区污水处理厂采购药剂</w:t>
      </w:r>
      <w:r>
        <w:rPr>
          <w:rFonts w:hint="eastAsia"/>
          <w:sz w:val="24"/>
          <w:szCs w:val="24"/>
          <w:lang w:val="en-US"/>
        </w:rPr>
        <w:t>）：采购满足县</w:t>
      </w:r>
      <w:r>
        <w:rPr>
          <w:rFonts w:hint="eastAsia"/>
          <w:sz w:val="24"/>
          <w:szCs w:val="24"/>
          <w:lang w:val="en-US" w:eastAsia="zh-CN"/>
        </w:rPr>
        <w:t>产业</w:t>
      </w:r>
      <w:r>
        <w:rPr>
          <w:rFonts w:hint="eastAsia"/>
          <w:sz w:val="24"/>
          <w:szCs w:val="24"/>
          <w:lang w:val="en-US"/>
        </w:rPr>
        <w:t>集聚区污水处理厂使用的乙酸钠</w:t>
      </w:r>
      <w:r>
        <w:rPr>
          <w:rFonts w:hint="eastAsia" w:ascii="宋体" w:hAnsi="宋体" w:eastAsia="宋体" w:cs="宋体"/>
          <w:lang w:val="en-US" w:eastAsia="zh-CN"/>
        </w:rPr>
        <w:t>1680</w:t>
      </w:r>
      <w:r>
        <w:rPr>
          <w:rFonts w:hint="eastAsia"/>
          <w:sz w:val="24"/>
          <w:szCs w:val="24"/>
          <w:lang w:val="en-US"/>
        </w:rPr>
        <w:t>吨、</w:t>
      </w:r>
      <w:r>
        <w:rPr>
          <w:rFonts w:hint="eastAsia"/>
          <w:sz w:val="24"/>
          <w:szCs w:val="24"/>
          <w:lang w:val="en-US" w:eastAsia="zh-CN"/>
        </w:rPr>
        <w:t>除磷剂</w:t>
      </w:r>
      <w:r>
        <w:rPr>
          <w:rFonts w:hint="eastAsia" w:ascii="宋体" w:hAnsi="宋体" w:eastAsia="宋体" w:cs="宋体"/>
          <w:lang w:val="en-US" w:eastAsia="zh-CN"/>
        </w:rPr>
        <w:t>500</w:t>
      </w:r>
      <w:r>
        <w:rPr>
          <w:rFonts w:hint="eastAsia"/>
          <w:sz w:val="24"/>
          <w:szCs w:val="24"/>
          <w:lang w:val="en-US"/>
        </w:rPr>
        <w:t>吨，以实际采购使用量据实结算。</w:t>
      </w:r>
    </w:p>
    <w:p>
      <w:pPr>
        <w:spacing w:line="360" w:lineRule="auto"/>
        <w:ind w:firstLine="480" w:firstLineChars="200"/>
        <w:rPr>
          <w:rFonts w:hint="eastAsia"/>
          <w:sz w:val="24"/>
          <w:szCs w:val="24"/>
          <w:lang w:val="en-US"/>
        </w:rPr>
      </w:pPr>
      <w:r>
        <w:rPr>
          <w:rFonts w:hint="eastAsia"/>
          <w:sz w:val="24"/>
          <w:szCs w:val="24"/>
          <w:lang w:val="en-US" w:eastAsia="zh-CN"/>
        </w:rPr>
        <w:t>（3）三</w:t>
      </w:r>
      <w:r>
        <w:rPr>
          <w:rFonts w:hint="eastAsia"/>
          <w:sz w:val="24"/>
          <w:szCs w:val="24"/>
          <w:lang w:val="en-US"/>
        </w:rPr>
        <w:t>标段（</w:t>
      </w:r>
      <w:r>
        <w:rPr>
          <w:rFonts w:hint="eastAsia" w:ascii="宋体" w:hAnsi="宋体" w:eastAsia="宋体" w:cs="宋体"/>
          <w:lang w:val="en-US" w:eastAsia="zh-CN"/>
        </w:rPr>
        <w:t>史河湾污水处理厂采购药剂</w:t>
      </w:r>
      <w:r>
        <w:rPr>
          <w:rFonts w:hint="eastAsia"/>
          <w:sz w:val="24"/>
          <w:szCs w:val="24"/>
          <w:lang w:val="en-US"/>
        </w:rPr>
        <w:t>）：采购满足县史河湾污水处理厂使用的乙酸钠</w:t>
      </w:r>
      <w:r>
        <w:rPr>
          <w:rFonts w:hint="eastAsia" w:ascii="宋体" w:hAnsi="宋体" w:eastAsia="宋体" w:cs="宋体"/>
          <w:lang w:val="en-US" w:eastAsia="zh-CN"/>
        </w:rPr>
        <w:t>1330</w:t>
      </w:r>
      <w:r>
        <w:rPr>
          <w:rFonts w:hint="eastAsia"/>
          <w:sz w:val="24"/>
          <w:szCs w:val="24"/>
          <w:lang w:val="en-US"/>
        </w:rPr>
        <w:t>吨、</w:t>
      </w:r>
      <w:r>
        <w:rPr>
          <w:rFonts w:hint="eastAsia"/>
          <w:sz w:val="24"/>
          <w:szCs w:val="24"/>
          <w:lang w:val="en-US" w:eastAsia="zh-CN"/>
        </w:rPr>
        <w:t>除磷剂</w:t>
      </w:r>
      <w:r>
        <w:rPr>
          <w:rFonts w:hint="eastAsia" w:ascii="宋体" w:hAnsi="宋体" w:eastAsia="宋体" w:cs="宋体"/>
          <w:lang w:val="en-US" w:eastAsia="zh-CN"/>
        </w:rPr>
        <w:t>585</w:t>
      </w:r>
      <w:r>
        <w:rPr>
          <w:rFonts w:hint="eastAsia"/>
          <w:sz w:val="24"/>
          <w:szCs w:val="24"/>
          <w:lang w:val="en-US"/>
        </w:rPr>
        <w:t>吨，以实际采购使用量据实结算。</w:t>
      </w:r>
    </w:p>
    <w:p>
      <w:pPr>
        <w:spacing w:line="360" w:lineRule="auto"/>
        <w:ind w:firstLine="480" w:firstLineChars="200"/>
        <w:rPr>
          <w:rFonts w:hint="eastAsia"/>
          <w:sz w:val="24"/>
          <w:szCs w:val="24"/>
          <w:lang w:val="en-US"/>
        </w:rPr>
      </w:pPr>
      <w:r>
        <w:rPr>
          <w:rFonts w:hint="eastAsia"/>
          <w:sz w:val="24"/>
          <w:szCs w:val="24"/>
          <w:lang w:val="en-US"/>
        </w:rPr>
        <w:t>1.11 本项目（是/否）接受联合体投标：否。</w:t>
      </w:r>
    </w:p>
    <w:p>
      <w:pPr>
        <w:spacing w:line="360" w:lineRule="auto"/>
        <w:ind w:firstLine="480" w:firstLineChars="200"/>
        <w:rPr>
          <w:rFonts w:hint="eastAsia"/>
          <w:sz w:val="24"/>
          <w:szCs w:val="24"/>
          <w:lang w:val="en-US" w:eastAsia="zh-CN"/>
        </w:rPr>
      </w:pPr>
      <w:r>
        <w:rPr>
          <w:rFonts w:hint="eastAsia"/>
          <w:sz w:val="24"/>
          <w:szCs w:val="24"/>
          <w:lang w:val="en-US" w:eastAsia="zh-CN"/>
        </w:rPr>
        <w:t>1.12 采购标的对应的中小企业划分标准所属行业：工业。</w:t>
      </w:r>
    </w:p>
    <w:p>
      <w:pPr>
        <w:spacing w:line="360" w:lineRule="auto"/>
        <w:ind w:firstLine="480" w:firstLineChars="200"/>
        <w:rPr>
          <w:rFonts w:hint="default"/>
          <w:sz w:val="24"/>
          <w:szCs w:val="24"/>
          <w:lang w:val="en-US" w:eastAsia="zh-CN"/>
        </w:rPr>
      </w:pPr>
      <w:r>
        <w:rPr>
          <w:rFonts w:hint="eastAsia"/>
          <w:sz w:val="24"/>
          <w:szCs w:val="24"/>
          <w:lang w:val="en-US" w:eastAsia="zh-CN"/>
        </w:rPr>
        <w:t>1.13 评标定标分离：根据《固始县政府采购评标定标分离管理办法（试行）》固财【2022】238号文的要求，本项目实行评标定标分离。</w:t>
      </w:r>
    </w:p>
    <w:p>
      <w:pPr>
        <w:pStyle w:val="3"/>
        <w:spacing w:line="360" w:lineRule="auto"/>
        <w:ind w:left="0" w:firstLine="0"/>
        <w:rPr>
          <w:sz w:val="24"/>
          <w:szCs w:val="24"/>
          <w:lang w:val="en-US"/>
        </w:rPr>
      </w:pPr>
      <w:bookmarkStart w:id="16" w:name="_Toc28533"/>
      <w:bookmarkStart w:id="17" w:name="_Toc8998"/>
      <w:bookmarkStart w:id="18" w:name="_Toc3713"/>
      <w:bookmarkStart w:id="19" w:name="_Toc1025"/>
      <w:r>
        <w:rPr>
          <w:rFonts w:hint="eastAsia" w:ascii="宋体" w:hAnsi="宋体" w:eastAsia="宋体" w:cs="宋体"/>
          <w:lang w:val="en-US"/>
        </w:rPr>
        <w:t>二、投标人</w:t>
      </w:r>
      <w:r>
        <w:rPr>
          <w:rFonts w:hint="eastAsia" w:ascii="宋体" w:hAnsi="宋体" w:eastAsia="宋体" w:cs="宋体"/>
        </w:rPr>
        <w:t>的资格要求</w:t>
      </w:r>
      <w:bookmarkEnd w:id="16"/>
      <w:bookmarkEnd w:id="17"/>
      <w:bookmarkEnd w:id="18"/>
      <w:bookmarkEnd w:id="19"/>
    </w:p>
    <w:p>
      <w:pPr>
        <w:spacing w:line="360" w:lineRule="auto"/>
        <w:ind w:firstLine="480" w:firstLineChars="200"/>
        <w:rPr>
          <w:sz w:val="24"/>
          <w:szCs w:val="24"/>
          <w:lang w:val="en-US"/>
        </w:rPr>
      </w:pPr>
      <w:r>
        <w:rPr>
          <w:rFonts w:hint="eastAsia"/>
          <w:sz w:val="24"/>
          <w:szCs w:val="24"/>
          <w:lang w:val="en-US"/>
        </w:rPr>
        <w:t>2.1 满足《中华人民共和国政府采购法》第二十二条规定；</w:t>
      </w:r>
    </w:p>
    <w:p>
      <w:pPr>
        <w:spacing w:line="360" w:lineRule="auto"/>
        <w:ind w:firstLine="480" w:firstLineChars="200"/>
        <w:rPr>
          <w:sz w:val="24"/>
          <w:szCs w:val="24"/>
        </w:rPr>
      </w:pPr>
      <w:r>
        <w:rPr>
          <w:rFonts w:hint="eastAsia"/>
          <w:sz w:val="24"/>
          <w:szCs w:val="24"/>
          <w:lang w:val="en-US"/>
        </w:rPr>
        <w:t>2.2 落实政府采购政策需满足的资格要求</w:t>
      </w:r>
      <w:r>
        <w:rPr>
          <w:rFonts w:hint="eastAsia"/>
          <w:sz w:val="24"/>
          <w:szCs w:val="24"/>
        </w:rPr>
        <w:t>：</w:t>
      </w:r>
    </w:p>
    <w:p>
      <w:pPr>
        <w:spacing w:line="360" w:lineRule="auto"/>
        <w:ind w:firstLine="480" w:firstLineChars="200"/>
        <w:rPr>
          <w:rFonts w:hint="eastAsia"/>
          <w:sz w:val="24"/>
          <w:szCs w:val="24"/>
          <w:lang w:val="en-US"/>
        </w:rPr>
      </w:pPr>
      <w:r>
        <w:rPr>
          <w:rFonts w:hint="eastAsia"/>
          <w:sz w:val="24"/>
          <w:szCs w:val="24"/>
          <w:lang w:val="en-US"/>
        </w:rPr>
        <w:t>（1）本项目无落实政府采购政策需满足的资格。</w:t>
      </w:r>
    </w:p>
    <w:p>
      <w:pPr>
        <w:spacing w:line="360" w:lineRule="auto"/>
        <w:ind w:firstLine="480" w:firstLineChars="200"/>
        <w:rPr>
          <w:rFonts w:hint="default"/>
          <w:sz w:val="24"/>
          <w:szCs w:val="24"/>
          <w:lang w:val="en-US" w:eastAsia="zh-CN"/>
        </w:rPr>
      </w:pPr>
      <w:r>
        <w:rPr>
          <w:rFonts w:hint="eastAsia"/>
          <w:sz w:val="24"/>
          <w:szCs w:val="24"/>
          <w:lang w:val="en-US" w:eastAsia="zh-CN"/>
        </w:rPr>
        <w:t xml:space="preserve">2.3 </w:t>
      </w:r>
      <w:r>
        <w:rPr>
          <w:rFonts w:hint="eastAsia"/>
          <w:sz w:val="24"/>
          <w:szCs w:val="24"/>
          <w:lang w:val="zh-CN"/>
        </w:rPr>
        <w:t>本项目的特定资格要求：</w:t>
      </w:r>
    </w:p>
    <w:p>
      <w:pPr>
        <w:spacing w:line="360" w:lineRule="auto"/>
        <w:ind w:firstLine="480" w:firstLineChars="200"/>
        <w:rPr>
          <w:rFonts w:hint="eastAsia"/>
          <w:sz w:val="24"/>
          <w:szCs w:val="24"/>
          <w:lang w:val="en-US"/>
        </w:rPr>
      </w:pPr>
      <w:r>
        <w:rPr>
          <w:rFonts w:hint="eastAsia"/>
          <w:sz w:val="24"/>
          <w:szCs w:val="24"/>
          <w:lang w:val="en-US"/>
        </w:rPr>
        <w:t>（1）</w:t>
      </w:r>
      <w:r>
        <w:rPr>
          <w:rFonts w:hint="eastAsia"/>
          <w:sz w:val="24"/>
          <w:szCs w:val="24"/>
          <w:lang w:val="en-US" w:eastAsia="zh-CN"/>
        </w:rPr>
        <w:t>投标人需具</w:t>
      </w:r>
      <w:r>
        <w:rPr>
          <w:rFonts w:hint="default"/>
          <w:sz w:val="24"/>
          <w:szCs w:val="24"/>
          <w:lang w:val="en-US" w:eastAsia="zh-CN"/>
        </w:rPr>
        <w:t>有独立承担民事责任的能力</w:t>
      </w:r>
      <w:r>
        <w:rPr>
          <w:rFonts w:hint="eastAsia"/>
          <w:sz w:val="24"/>
          <w:szCs w:val="24"/>
          <w:lang w:val="en-US" w:eastAsia="zh-CN"/>
        </w:rPr>
        <w:t>，</w:t>
      </w:r>
      <w:r>
        <w:rPr>
          <w:rFonts w:hint="eastAsia"/>
          <w:sz w:val="24"/>
          <w:szCs w:val="24"/>
          <w:lang w:val="en-US"/>
        </w:rPr>
        <w:t>具有独立的法人资格</w:t>
      </w:r>
      <w:r>
        <w:rPr>
          <w:rFonts w:hint="eastAsia"/>
          <w:sz w:val="24"/>
          <w:szCs w:val="24"/>
          <w:lang w:val="en-US" w:eastAsia="zh-CN"/>
        </w:rPr>
        <w:t>，</w:t>
      </w:r>
      <w:r>
        <w:rPr>
          <w:rFonts w:hint="eastAsia"/>
          <w:sz w:val="24"/>
          <w:szCs w:val="24"/>
          <w:lang w:val="en-US"/>
        </w:rPr>
        <w:t>持有合格有效的营业执照。</w:t>
      </w:r>
    </w:p>
    <w:p>
      <w:pPr>
        <w:spacing w:line="360" w:lineRule="auto"/>
        <w:ind w:firstLine="480" w:firstLineChars="200"/>
        <w:rPr>
          <w:sz w:val="24"/>
          <w:szCs w:val="24"/>
        </w:rPr>
      </w:pPr>
      <w:r>
        <w:rPr>
          <w:rFonts w:hint="eastAsia"/>
          <w:sz w:val="24"/>
          <w:szCs w:val="24"/>
          <w:lang w:val="en-US"/>
        </w:rPr>
        <w:t>（</w:t>
      </w:r>
      <w:r>
        <w:rPr>
          <w:rFonts w:hint="eastAsia"/>
          <w:sz w:val="24"/>
          <w:szCs w:val="24"/>
          <w:lang w:val="en-US" w:eastAsia="zh-CN"/>
        </w:rPr>
        <w:t>2</w:t>
      </w:r>
      <w:r>
        <w:rPr>
          <w:rFonts w:hint="eastAsia"/>
          <w:sz w:val="24"/>
          <w:szCs w:val="24"/>
          <w:lang w:val="en-US"/>
        </w:rPr>
        <w:t>）</w:t>
      </w:r>
      <w:r>
        <w:rPr>
          <w:rFonts w:hint="eastAsia"/>
          <w:sz w:val="24"/>
          <w:szCs w:val="24"/>
          <w:lang w:val="en-US" w:eastAsia="zh-CN"/>
        </w:rPr>
        <w:t>投标人需</w:t>
      </w:r>
      <w:r>
        <w:rPr>
          <w:rFonts w:hint="default"/>
          <w:sz w:val="24"/>
          <w:szCs w:val="24"/>
          <w:lang w:val="en-US" w:eastAsia="zh-CN"/>
        </w:rPr>
        <w:t>有依法缴纳税收和社会保障资金的良好记录</w:t>
      </w:r>
      <w:r>
        <w:rPr>
          <w:rFonts w:hint="eastAsia"/>
          <w:sz w:val="24"/>
          <w:szCs w:val="24"/>
          <w:lang w:val="en-US" w:eastAsia="zh-CN"/>
        </w:rPr>
        <w:t>，有</w:t>
      </w:r>
      <w:r>
        <w:rPr>
          <w:rFonts w:hint="default"/>
          <w:sz w:val="24"/>
          <w:szCs w:val="24"/>
          <w:lang w:val="en-US" w:eastAsia="zh-CN"/>
        </w:rPr>
        <w:t>健全的财务会计制度</w:t>
      </w:r>
      <w:r>
        <w:rPr>
          <w:rFonts w:hint="eastAsia"/>
          <w:sz w:val="24"/>
          <w:szCs w:val="24"/>
          <w:lang w:val="en-US" w:eastAsia="zh-CN"/>
        </w:rPr>
        <w:t>，提供2022年3月（含）以来任意3个月依法纳税及缴纳社保的</w:t>
      </w:r>
      <w:r>
        <w:rPr>
          <w:rFonts w:hint="eastAsia"/>
          <w:sz w:val="24"/>
          <w:szCs w:val="24"/>
        </w:rPr>
        <w:t>证明</w:t>
      </w:r>
      <w:r>
        <w:rPr>
          <w:rFonts w:hint="eastAsia"/>
          <w:sz w:val="24"/>
          <w:szCs w:val="24"/>
          <w:lang w:eastAsia="zh-CN"/>
        </w:rPr>
        <w:t>，</w:t>
      </w:r>
      <w:r>
        <w:rPr>
          <w:rFonts w:hint="eastAsia"/>
          <w:sz w:val="24"/>
          <w:szCs w:val="24"/>
        </w:rPr>
        <w:t>提供</w:t>
      </w:r>
      <w:r>
        <w:rPr>
          <w:rFonts w:hint="eastAsia"/>
          <w:sz w:val="24"/>
          <w:szCs w:val="24"/>
          <w:lang w:val="en-US" w:eastAsia="zh-CN"/>
        </w:rPr>
        <w:t>2021年度</w:t>
      </w:r>
      <w:r>
        <w:rPr>
          <w:rFonts w:hint="eastAsia"/>
          <w:sz w:val="24"/>
          <w:szCs w:val="24"/>
          <w:lang w:val="en-US"/>
        </w:rPr>
        <w:t>由会计师事务所出具的</w:t>
      </w:r>
      <w:r>
        <w:rPr>
          <w:rFonts w:hint="eastAsia"/>
          <w:sz w:val="24"/>
          <w:szCs w:val="24"/>
        </w:rPr>
        <w:t>财务审计报告，对于成立</w:t>
      </w:r>
      <w:r>
        <w:rPr>
          <w:rFonts w:hint="eastAsia"/>
          <w:sz w:val="24"/>
          <w:szCs w:val="24"/>
          <w:lang w:val="en-US"/>
        </w:rPr>
        <w:t>年份</w:t>
      </w:r>
      <w:r>
        <w:rPr>
          <w:rFonts w:hint="eastAsia"/>
          <w:sz w:val="24"/>
          <w:szCs w:val="24"/>
        </w:rPr>
        <w:t>不足的</w:t>
      </w:r>
      <w:r>
        <w:rPr>
          <w:rFonts w:hint="eastAsia"/>
          <w:sz w:val="24"/>
          <w:szCs w:val="24"/>
          <w:lang w:eastAsia="zh-CN"/>
        </w:rPr>
        <w:t>投标人</w:t>
      </w:r>
      <w:r>
        <w:rPr>
          <w:rFonts w:hint="eastAsia"/>
          <w:sz w:val="24"/>
          <w:szCs w:val="24"/>
        </w:rPr>
        <w:t>，从成立当日算起，</w:t>
      </w:r>
      <w:r>
        <w:rPr>
          <w:rFonts w:hint="eastAsia"/>
          <w:sz w:val="24"/>
          <w:szCs w:val="24"/>
          <w:lang w:val="en-US"/>
        </w:rPr>
        <w:t>202</w:t>
      </w:r>
      <w:r>
        <w:rPr>
          <w:rFonts w:hint="eastAsia"/>
          <w:sz w:val="24"/>
          <w:szCs w:val="24"/>
          <w:lang w:val="en-US" w:eastAsia="zh-CN"/>
        </w:rPr>
        <w:t>2</w:t>
      </w:r>
      <w:r>
        <w:rPr>
          <w:rFonts w:hint="eastAsia"/>
          <w:sz w:val="24"/>
          <w:szCs w:val="24"/>
          <w:lang w:val="en-US"/>
        </w:rPr>
        <w:t>年成立的公司</w:t>
      </w:r>
      <w:r>
        <w:rPr>
          <w:rFonts w:hint="eastAsia"/>
          <w:sz w:val="24"/>
          <w:szCs w:val="24"/>
          <w:lang w:val="en-US" w:eastAsia="zh-CN"/>
        </w:rPr>
        <w:t>则</w:t>
      </w:r>
      <w:r>
        <w:rPr>
          <w:rFonts w:hint="eastAsia"/>
          <w:sz w:val="24"/>
          <w:szCs w:val="24"/>
          <w:lang w:val="en-US"/>
        </w:rPr>
        <w:t>提供其基本账户</w:t>
      </w:r>
      <w:r>
        <w:rPr>
          <w:rFonts w:hint="eastAsia"/>
          <w:sz w:val="24"/>
          <w:szCs w:val="24"/>
          <w:lang w:val="en-US" w:eastAsia="zh-CN"/>
        </w:rPr>
        <w:t>开户</w:t>
      </w:r>
      <w:r>
        <w:rPr>
          <w:rFonts w:hint="eastAsia"/>
          <w:sz w:val="24"/>
          <w:szCs w:val="24"/>
          <w:lang w:val="en-US"/>
        </w:rPr>
        <w:t>银行</w:t>
      </w:r>
      <w:r>
        <w:rPr>
          <w:rFonts w:hint="eastAsia"/>
          <w:sz w:val="24"/>
          <w:szCs w:val="24"/>
          <w:lang w:val="en-US" w:eastAsia="zh-CN"/>
        </w:rPr>
        <w:t>出</w:t>
      </w:r>
      <w:r>
        <w:rPr>
          <w:rFonts w:hint="eastAsia"/>
          <w:sz w:val="24"/>
          <w:szCs w:val="24"/>
          <w:lang w:val="en-US"/>
        </w:rPr>
        <w:t>具的资信证明</w:t>
      </w:r>
      <w:r>
        <w:rPr>
          <w:rFonts w:hint="eastAsia"/>
          <w:color w:val="000000" w:themeColor="text1"/>
          <w:sz w:val="24"/>
          <w:szCs w:val="24"/>
        </w:rPr>
        <w:t>。</w:t>
      </w:r>
    </w:p>
    <w:p>
      <w:pPr>
        <w:spacing w:line="360" w:lineRule="auto"/>
        <w:ind w:firstLine="480" w:firstLineChars="200"/>
        <w:rPr>
          <w:sz w:val="24"/>
          <w:szCs w:val="24"/>
        </w:rPr>
      </w:pPr>
      <w:r>
        <w:rPr>
          <w:rFonts w:hint="eastAsia"/>
          <w:sz w:val="24"/>
          <w:szCs w:val="24"/>
          <w:lang w:val="en-US"/>
        </w:rPr>
        <w:t>（</w:t>
      </w:r>
      <w:r>
        <w:rPr>
          <w:rFonts w:hint="eastAsia"/>
          <w:sz w:val="24"/>
          <w:szCs w:val="24"/>
          <w:lang w:val="en-US" w:eastAsia="zh-CN"/>
        </w:rPr>
        <w:t>3</w:t>
      </w:r>
      <w:r>
        <w:rPr>
          <w:rFonts w:hint="eastAsia"/>
          <w:sz w:val="24"/>
          <w:szCs w:val="24"/>
          <w:lang w:val="en-US"/>
        </w:rPr>
        <w:t>）</w:t>
      </w:r>
      <w:r>
        <w:rPr>
          <w:rFonts w:hint="eastAsia"/>
          <w:sz w:val="24"/>
          <w:szCs w:val="24"/>
          <w:lang w:val="en-US" w:eastAsia="zh-CN"/>
        </w:rPr>
        <w:t>投标人</w:t>
      </w:r>
      <w:r>
        <w:rPr>
          <w:rFonts w:hint="eastAsia" w:ascii="宋体" w:hAnsi="宋体" w:eastAsia="宋体" w:cs="宋体"/>
          <w:sz w:val="24"/>
          <w:lang w:val="en-US" w:eastAsia="zh-CN"/>
        </w:rPr>
        <w:t>须</w:t>
      </w:r>
      <w:r>
        <w:rPr>
          <w:rFonts w:hint="eastAsia"/>
          <w:sz w:val="24"/>
          <w:szCs w:val="24"/>
        </w:rPr>
        <w:t>提供通过“信用中国”（www.creditchina.gov.cn）网站查询企业信用记录</w:t>
      </w:r>
      <w:r>
        <w:rPr>
          <w:rFonts w:hint="eastAsia"/>
          <w:sz w:val="24"/>
          <w:szCs w:val="24"/>
          <w:lang w:val="en-US" w:eastAsia="zh-CN"/>
        </w:rPr>
        <w:t>结果打印件的扫描件</w:t>
      </w:r>
      <w:r>
        <w:rPr>
          <w:rFonts w:hint="eastAsia"/>
          <w:sz w:val="24"/>
          <w:szCs w:val="24"/>
        </w:rPr>
        <w:t>，</w:t>
      </w:r>
      <w:r>
        <w:rPr>
          <w:rFonts w:hint="eastAsia"/>
          <w:sz w:val="24"/>
          <w:szCs w:val="24"/>
          <w:lang w:val="en-US" w:eastAsia="zh-CN"/>
        </w:rPr>
        <w:t>查询</w:t>
      </w:r>
      <w:r>
        <w:rPr>
          <w:rFonts w:hint="eastAsia"/>
          <w:color w:val="333333"/>
          <w:sz w:val="24"/>
          <w:szCs w:val="24"/>
          <w:lang w:val="en-US" w:eastAsia="zh-CN"/>
        </w:rPr>
        <w:t>打印</w:t>
      </w:r>
      <w:r>
        <w:rPr>
          <w:rFonts w:hint="eastAsia"/>
          <w:color w:val="333333"/>
          <w:sz w:val="24"/>
          <w:szCs w:val="24"/>
          <w:lang w:val="en-US"/>
        </w:rPr>
        <w:t>时间须在本公告发布之后</w:t>
      </w:r>
      <w:r>
        <w:rPr>
          <w:rFonts w:hint="eastAsia"/>
          <w:color w:val="333333"/>
          <w:sz w:val="24"/>
          <w:szCs w:val="24"/>
        </w:rPr>
        <w:t>，</w:t>
      </w:r>
      <w:r>
        <w:rPr>
          <w:rFonts w:hint="eastAsia"/>
          <w:sz w:val="24"/>
          <w:szCs w:val="24"/>
        </w:rPr>
        <w:t>对列入</w:t>
      </w:r>
      <w:r>
        <w:rPr>
          <w:rFonts w:hint="eastAsia" w:cs="宋体"/>
          <w:sz w:val="24"/>
          <w:lang w:val="en-US" w:eastAsia="zh-CN"/>
        </w:rPr>
        <w:t>严重失信主体名单、</w:t>
      </w:r>
      <w:r>
        <w:rPr>
          <w:rFonts w:hint="eastAsia"/>
          <w:sz w:val="24"/>
          <w:szCs w:val="24"/>
        </w:rPr>
        <w:t>失信被执行人、</w:t>
      </w:r>
      <w:r>
        <w:rPr>
          <w:rFonts w:hint="eastAsia"/>
          <w:sz w:val="24"/>
          <w:szCs w:val="24"/>
          <w:lang w:val="en-US"/>
        </w:rPr>
        <w:t>政府采购</w:t>
      </w:r>
      <w:r>
        <w:rPr>
          <w:rFonts w:hint="eastAsia"/>
          <w:sz w:val="24"/>
          <w:szCs w:val="24"/>
        </w:rPr>
        <w:t>严重违法失信行为记录名单</w:t>
      </w:r>
      <w:r>
        <w:rPr>
          <w:rFonts w:hint="eastAsia"/>
          <w:sz w:val="24"/>
          <w:szCs w:val="24"/>
          <w:lang w:eastAsia="zh-CN"/>
        </w:rPr>
        <w:t>、</w:t>
      </w:r>
      <w:r>
        <w:rPr>
          <w:rFonts w:hint="eastAsia"/>
          <w:sz w:val="24"/>
          <w:szCs w:val="24"/>
        </w:rPr>
        <w:t>重大税收违法</w:t>
      </w:r>
      <w:r>
        <w:rPr>
          <w:rFonts w:hint="eastAsia"/>
          <w:sz w:val="24"/>
          <w:szCs w:val="24"/>
          <w:lang w:val="en-US" w:eastAsia="zh-CN"/>
        </w:rPr>
        <w:t>失信主体</w:t>
      </w:r>
      <w:r>
        <w:rPr>
          <w:rFonts w:hint="eastAsia"/>
          <w:sz w:val="24"/>
          <w:szCs w:val="24"/>
        </w:rPr>
        <w:t>的</w:t>
      </w:r>
      <w:r>
        <w:rPr>
          <w:rFonts w:hint="eastAsia"/>
          <w:sz w:val="24"/>
          <w:szCs w:val="24"/>
          <w:lang w:eastAsia="zh-CN"/>
        </w:rPr>
        <w:t>投标人</w:t>
      </w:r>
      <w:r>
        <w:rPr>
          <w:rFonts w:hint="eastAsia"/>
          <w:sz w:val="24"/>
          <w:szCs w:val="24"/>
        </w:rPr>
        <w:t>，</w:t>
      </w:r>
      <w:r>
        <w:rPr>
          <w:rFonts w:hint="eastAsia"/>
          <w:sz w:val="24"/>
          <w:szCs w:val="24"/>
          <w:lang w:val="en-US"/>
        </w:rPr>
        <w:t>不得</w:t>
      </w:r>
      <w:r>
        <w:rPr>
          <w:rFonts w:hint="eastAsia"/>
          <w:sz w:val="24"/>
          <w:szCs w:val="24"/>
        </w:rPr>
        <w:t>参与本</w:t>
      </w:r>
      <w:r>
        <w:rPr>
          <w:rFonts w:hint="eastAsia"/>
          <w:sz w:val="24"/>
          <w:szCs w:val="24"/>
          <w:lang w:val="en-US" w:eastAsia="zh-CN"/>
        </w:rPr>
        <w:t>采购</w:t>
      </w:r>
      <w:r>
        <w:rPr>
          <w:rFonts w:hint="eastAsia"/>
          <w:sz w:val="24"/>
          <w:szCs w:val="24"/>
        </w:rPr>
        <w:t>活动。</w:t>
      </w:r>
    </w:p>
    <w:p>
      <w:pPr>
        <w:spacing w:line="360" w:lineRule="auto"/>
        <w:ind w:firstLine="480" w:firstLineChars="200"/>
        <w:rPr>
          <w:rFonts w:hint="eastAsia" w:eastAsia="宋体"/>
          <w:sz w:val="24"/>
          <w:szCs w:val="24"/>
          <w:lang w:val="en-US" w:eastAsia="zh-CN"/>
        </w:rPr>
      </w:pPr>
      <w:r>
        <w:rPr>
          <w:rFonts w:hint="eastAsia"/>
          <w:sz w:val="24"/>
          <w:szCs w:val="24"/>
          <w:lang w:val="en-US" w:eastAsia="zh-CN"/>
        </w:rPr>
        <w:t>（4）投标人需</w:t>
      </w:r>
      <w:r>
        <w:rPr>
          <w:rFonts w:hint="eastAsia" w:ascii="宋体" w:hAnsi="宋体" w:cs="宋体"/>
          <w:sz w:val="24"/>
          <w:lang w:val="zh-CN"/>
        </w:rPr>
        <w:t>具有履行合同所必需的设备和专业技术能力，提供</w:t>
      </w:r>
      <w:r>
        <w:rPr>
          <w:rFonts w:hint="eastAsia" w:ascii="宋体" w:hAnsi="宋体" w:cs="宋体"/>
          <w:sz w:val="24"/>
          <w:lang w:val="en-US" w:eastAsia="zh-CN"/>
        </w:rPr>
        <w:t>承诺函</w:t>
      </w:r>
      <w:r>
        <w:rPr>
          <w:rFonts w:hint="eastAsia" w:ascii="宋体" w:hAnsi="宋体" w:cs="宋体"/>
          <w:sz w:val="24"/>
          <w:lang w:val="zh-CN"/>
        </w:rPr>
        <w:t>。</w:t>
      </w:r>
    </w:p>
    <w:p>
      <w:pPr>
        <w:bidi w:val="0"/>
        <w:spacing w:line="360" w:lineRule="auto"/>
        <w:ind w:firstLine="480" w:firstLineChars="200"/>
        <w:rPr>
          <w:rFonts w:hint="eastAsia"/>
          <w:sz w:val="24"/>
          <w:szCs w:val="24"/>
          <w:lang w:val="en-US" w:eastAsia="zh-CN"/>
        </w:rPr>
      </w:pPr>
      <w:r>
        <w:rPr>
          <w:rFonts w:hint="eastAsia"/>
          <w:sz w:val="24"/>
          <w:szCs w:val="24"/>
          <w:lang w:val="en-US"/>
        </w:rPr>
        <w:t>（5）</w:t>
      </w:r>
      <w:r>
        <w:rPr>
          <w:rFonts w:hint="eastAsia"/>
          <w:sz w:val="24"/>
          <w:szCs w:val="24"/>
          <w:lang w:val="en-US" w:eastAsia="zh-CN"/>
        </w:rPr>
        <w:t>投标人</w:t>
      </w:r>
      <w:r>
        <w:rPr>
          <w:rFonts w:hint="eastAsia" w:ascii="宋体" w:hAnsi="宋体" w:cs="宋体"/>
          <w:sz w:val="24"/>
          <w:lang w:val="zh-CN"/>
        </w:rPr>
        <w:t>参加政府采购活动前三年内在经营活动中没有重大违法记录，提供</w:t>
      </w:r>
      <w:r>
        <w:rPr>
          <w:rFonts w:hint="eastAsia" w:ascii="宋体" w:hAnsi="宋体" w:cs="宋体"/>
          <w:sz w:val="24"/>
          <w:lang w:val="en-US" w:eastAsia="zh-CN"/>
        </w:rPr>
        <w:t>承诺函</w:t>
      </w:r>
      <w:r>
        <w:rPr>
          <w:rFonts w:hint="eastAsia"/>
          <w:sz w:val="24"/>
          <w:szCs w:val="24"/>
        </w:rPr>
        <w:t>。</w:t>
      </w:r>
    </w:p>
    <w:p>
      <w:pPr>
        <w:spacing w:line="360" w:lineRule="auto"/>
        <w:ind w:firstLine="480" w:firstLineChars="200"/>
        <w:rPr>
          <w:rFonts w:hint="eastAsia"/>
          <w:lang w:val="en-US"/>
        </w:rPr>
      </w:pPr>
      <w:r>
        <w:rPr>
          <w:rFonts w:hint="eastAsia"/>
          <w:sz w:val="24"/>
          <w:szCs w:val="24"/>
        </w:rPr>
        <w:t>（</w:t>
      </w:r>
      <w:r>
        <w:rPr>
          <w:rFonts w:hint="eastAsia"/>
          <w:sz w:val="24"/>
          <w:szCs w:val="24"/>
          <w:lang w:val="en-US" w:eastAsia="zh-CN"/>
        </w:rPr>
        <w:t>6</w:t>
      </w:r>
      <w:r>
        <w:rPr>
          <w:rFonts w:hint="eastAsia"/>
          <w:sz w:val="24"/>
          <w:szCs w:val="24"/>
        </w:rPr>
        <w:t>）</w:t>
      </w:r>
      <w:r>
        <w:rPr>
          <w:rFonts w:hint="eastAsia"/>
          <w:sz w:val="24"/>
          <w:szCs w:val="24"/>
          <w:lang w:val="en-US" w:eastAsia="zh-CN"/>
        </w:rPr>
        <w:t>为保障供货稳定性，</w:t>
      </w:r>
      <w:r>
        <w:rPr>
          <w:rFonts w:hint="eastAsia"/>
          <w:sz w:val="24"/>
          <w:szCs w:val="24"/>
          <w:lang w:val="en-US"/>
        </w:rPr>
        <w:t>本项目各标段</w:t>
      </w:r>
      <w:r>
        <w:rPr>
          <w:rFonts w:hint="eastAsia"/>
          <w:sz w:val="24"/>
          <w:szCs w:val="24"/>
          <w:lang w:val="en-US" w:eastAsia="zh-CN"/>
        </w:rPr>
        <w:t>实行“不可</w:t>
      </w:r>
      <w:r>
        <w:rPr>
          <w:rFonts w:hint="eastAsia"/>
          <w:sz w:val="24"/>
          <w:szCs w:val="24"/>
          <w:lang w:val="en-US"/>
        </w:rPr>
        <w:t>兼投</w:t>
      </w:r>
      <w:r>
        <w:rPr>
          <w:rFonts w:hint="eastAsia"/>
          <w:sz w:val="24"/>
          <w:szCs w:val="24"/>
          <w:lang w:val="en-US" w:eastAsia="zh-CN"/>
        </w:rPr>
        <w:t>”原则</w:t>
      </w:r>
      <w:r>
        <w:rPr>
          <w:rFonts w:hint="eastAsia"/>
          <w:sz w:val="24"/>
          <w:szCs w:val="24"/>
          <w:lang w:val="en-US"/>
        </w:rPr>
        <w:t>，即一个投标人</w:t>
      </w:r>
      <w:r>
        <w:rPr>
          <w:rFonts w:hint="eastAsia"/>
          <w:sz w:val="24"/>
          <w:szCs w:val="24"/>
          <w:lang w:val="en-US" w:eastAsia="zh-CN"/>
        </w:rPr>
        <w:t>只能投一</w:t>
      </w:r>
      <w:r>
        <w:rPr>
          <w:rFonts w:hint="eastAsia"/>
          <w:sz w:val="24"/>
          <w:szCs w:val="24"/>
          <w:lang w:val="en-US"/>
        </w:rPr>
        <w:t>个标段</w:t>
      </w:r>
      <w:r>
        <w:rPr>
          <w:rFonts w:hint="eastAsia"/>
          <w:sz w:val="24"/>
          <w:szCs w:val="24"/>
        </w:rPr>
        <w:t>。</w:t>
      </w:r>
    </w:p>
    <w:p>
      <w:pPr>
        <w:pStyle w:val="3"/>
        <w:spacing w:line="360" w:lineRule="auto"/>
        <w:ind w:left="0" w:firstLine="0"/>
        <w:rPr>
          <w:rFonts w:ascii="宋体" w:hAnsi="宋体" w:eastAsia="宋体" w:cs="宋体"/>
        </w:rPr>
      </w:pPr>
      <w:bookmarkStart w:id="20" w:name="_Toc14041"/>
      <w:bookmarkStart w:id="21" w:name="_Toc841"/>
      <w:bookmarkStart w:id="22" w:name="_Toc21653"/>
      <w:bookmarkStart w:id="23" w:name="_Toc588"/>
      <w:r>
        <w:rPr>
          <w:rFonts w:hint="eastAsia" w:ascii="宋体" w:hAnsi="宋体" w:eastAsia="宋体" w:cs="宋体"/>
          <w:lang w:val="en-US"/>
        </w:rPr>
        <w:t>三、</w:t>
      </w:r>
      <w:bookmarkEnd w:id="20"/>
      <w:bookmarkEnd w:id="21"/>
      <w:r>
        <w:rPr>
          <w:rFonts w:hint="eastAsia" w:ascii="宋体" w:hAnsi="宋体" w:eastAsia="宋体" w:cs="宋体"/>
        </w:rPr>
        <w:t>获取招标文件</w:t>
      </w:r>
      <w:bookmarkEnd w:id="22"/>
      <w:bookmarkEnd w:id="23"/>
    </w:p>
    <w:p>
      <w:pPr>
        <w:spacing w:line="360" w:lineRule="auto"/>
        <w:ind w:firstLine="480" w:firstLineChars="200"/>
        <w:rPr>
          <w:sz w:val="24"/>
          <w:szCs w:val="24"/>
          <w:lang w:val="en-US"/>
        </w:rPr>
      </w:pPr>
      <w:r>
        <w:rPr>
          <w:rFonts w:hint="eastAsia"/>
          <w:sz w:val="24"/>
          <w:szCs w:val="24"/>
          <w:lang w:val="en-US"/>
        </w:rPr>
        <w:t>3</w:t>
      </w:r>
      <w:r>
        <w:rPr>
          <w:rFonts w:hint="eastAsia"/>
          <w:sz w:val="24"/>
          <w:szCs w:val="24"/>
        </w:rPr>
        <w:t xml:space="preserve">.1 </w:t>
      </w:r>
      <w:r>
        <w:rPr>
          <w:rFonts w:hint="eastAsia"/>
          <w:sz w:val="24"/>
          <w:szCs w:val="24"/>
          <w:lang w:val="en-US"/>
        </w:rPr>
        <w:t>时间</w:t>
      </w:r>
      <w:r>
        <w:rPr>
          <w:rFonts w:hint="eastAsia"/>
          <w:sz w:val="24"/>
          <w:szCs w:val="24"/>
        </w:rPr>
        <w:t>：</w:t>
      </w:r>
      <w:r>
        <w:rPr>
          <w:rFonts w:hint="eastAsia"/>
          <w:sz w:val="24"/>
          <w:szCs w:val="24"/>
          <w:lang w:val="en-US"/>
        </w:rPr>
        <w:t>202</w:t>
      </w:r>
      <w:r>
        <w:rPr>
          <w:rFonts w:hint="eastAsia"/>
          <w:sz w:val="24"/>
          <w:szCs w:val="24"/>
          <w:lang w:val="en-US" w:eastAsia="zh-CN"/>
        </w:rPr>
        <w:t>2</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9</w:t>
      </w:r>
      <w:r>
        <w:rPr>
          <w:rFonts w:hint="eastAsia"/>
          <w:sz w:val="24"/>
          <w:szCs w:val="24"/>
        </w:rPr>
        <w:t>日8</w:t>
      </w:r>
      <w:r>
        <w:rPr>
          <w:rFonts w:hint="eastAsia"/>
          <w:sz w:val="24"/>
          <w:szCs w:val="24"/>
          <w:lang w:val="en-US"/>
        </w:rPr>
        <w:t>时</w:t>
      </w:r>
      <w:r>
        <w:rPr>
          <w:rFonts w:hint="eastAsia"/>
          <w:sz w:val="24"/>
          <w:szCs w:val="24"/>
        </w:rPr>
        <w:t>00</w:t>
      </w:r>
      <w:r>
        <w:rPr>
          <w:rFonts w:hint="eastAsia"/>
          <w:sz w:val="24"/>
          <w:szCs w:val="24"/>
          <w:lang w:val="en-US"/>
        </w:rPr>
        <w:t>分</w:t>
      </w:r>
      <w:r>
        <w:rPr>
          <w:rFonts w:hint="eastAsia"/>
          <w:sz w:val="24"/>
          <w:szCs w:val="24"/>
        </w:rPr>
        <w:t>至20</w:t>
      </w:r>
      <w:r>
        <w:rPr>
          <w:rFonts w:hint="eastAsia"/>
          <w:sz w:val="24"/>
          <w:szCs w:val="24"/>
          <w:lang w:val="en-US"/>
        </w:rPr>
        <w:t>2</w:t>
      </w:r>
      <w:r>
        <w:rPr>
          <w:rFonts w:hint="eastAsia"/>
          <w:sz w:val="24"/>
          <w:szCs w:val="24"/>
          <w:lang w:val="en-US" w:eastAsia="zh-CN"/>
        </w:rPr>
        <w:t>2</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13</w:t>
      </w:r>
      <w:r>
        <w:rPr>
          <w:rFonts w:hint="eastAsia"/>
          <w:sz w:val="24"/>
          <w:szCs w:val="24"/>
        </w:rPr>
        <w:t>日1</w:t>
      </w:r>
      <w:r>
        <w:rPr>
          <w:rFonts w:hint="eastAsia"/>
          <w:sz w:val="24"/>
          <w:szCs w:val="24"/>
          <w:lang w:val="en-US"/>
        </w:rPr>
        <w:t>8时00分（北京时间）。</w:t>
      </w:r>
    </w:p>
    <w:p>
      <w:pPr>
        <w:spacing w:line="360" w:lineRule="auto"/>
        <w:ind w:firstLine="480" w:firstLineChars="200"/>
        <w:rPr>
          <w:sz w:val="24"/>
          <w:szCs w:val="24"/>
        </w:rPr>
      </w:pPr>
      <w:r>
        <w:rPr>
          <w:rFonts w:hint="eastAsia"/>
          <w:sz w:val="24"/>
          <w:szCs w:val="24"/>
          <w:lang w:val="en-US"/>
        </w:rPr>
        <w:t xml:space="preserve">3.2 </w:t>
      </w:r>
      <w:r>
        <w:rPr>
          <w:rFonts w:hint="eastAsia"/>
          <w:sz w:val="24"/>
          <w:szCs w:val="24"/>
        </w:rPr>
        <w:t>地点：《全国公共资源交易平台（河南省•固始县）》网上</w:t>
      </w:r>
      <w:r>
        <w:rPr>
          <w:rFonts w:hint="eastAsia"/>
          <w:sz w:val="24"/>
          <w:szCs w:val="24"/>
          <w:lang w:val="en-US"/>
        </w:rPr>
        <w:t>下载</w:t>
      </w:r>
      <w:r>
        <w:rPr>
          <w:rFonts w:hint="eastAsia"/>
          <w:sz w:val="24"/>
          <w:szCs w:val="24"/>
        </w:rPr>
        <w:t>。</w:t>
      </w:r>
    </w:p>
    <w:p>
      <w:pPr>
        <w:spacing w:line="360" w:lineRule="auto"/>
        <w:ind w:firstLine="480" w:firstLineChars="200"/>
        <w:rPr>
          <w:sz w:val="24"/>
          <w:szCs w:val="24"/>
          <w:lang w:val="en-US"/>
        </w:rPr>
      </w:pPr>
      <w:r>
        <w:rPr>
          <w:rFonts w:hint="eastAsia"/>
          <w:sz w:val="24"/>
          <w:szCs w:val="24"/>
          <w:lang w:val="en-US"/>
        </w:rPr>
        <w:t>3.3 方式：</w:t>
      </w:r>
      <w:r>
        <w:rPr>
          <w:rFonts w:hint="eastAsia"/>
          <w:sz w:val="24"/>
          <w:szCs w:val="24"/>
        </w:rPr>
        <w:t>该项目实施网上报名、网上下载招标文件，潜在投标人报名前须登陆《全国公共资源交易平台（河南省•固始县）》（网址：www.gsggzy.cn）注册入库并办理CA后方可报名。潜在投标人报名、下载招标文件需凭注册且通过中心备案的相关账号，通过《全国公共资源交易平台（河南省•固始县）》网站“投标企业登录”入口登录后进行相关操作。</w:t>
      </w:r>
    </w:p>
    <w:p>
      <w:pPr>
        <w:pStyle w:val="3"/>
        <w:spacing w:line="360" w:lineRule="auto"/>
        <w:ind w:left="0" w:firstLine="0"/>
        <w:rPr>
          <w:rFonts w:ascii="宋体" w:hAnsi="宋体" w:eastAsia="宋体" w:cs="宋体"/>
        </w:rPr>
      </w:pPr>
      <w:bookmarkStart w:id="24" w:name="_Toc24506"/>
      <w:bookmarkStart w:id="25" w:name="_Toc4281"/>
      <w:bookmarkStart w:id="26" w:name="_Toc11103"/>
      <w:bookmarkStart w:id="27" w:name="_Toc23480"/>
      <w:r>
        <w:rPr>
          <w:rFonts w:hint="eastAsia" w:ascii="宋体" w:hAnsi="宋体" w:eastAsia="宋体" w:cs="宋体"/>
          <w:lang w:val="en-US"/>
        </w:rPr>
        <w:t>四、</w:t>
      </w:r>
      <w:bookmarkEnd w:id="24"/>
      <w:bookmarkEnd w:id="25"/>
      <w:r>
        <w:rPr>
          <w:rFonts w:hint="eastAsia" w:ascii="宋体" w:hAnsi="宋体" w:eastAsia="宋体" w:cs="宋体"/>
        </w:rPr>
        <w:t>提交投标文件截止时间、开标时间和地点</w:t>
      </w:r>
      <w:bookmarkEnd w:id="26"/>
      <w:bookmarkEnd w:id="27"/>
    </w:p>
    <w:p>
      <w:pPr>
        <w:spacing w:line="360" w:lineRule="auto"/>
        <w:ind w:firstLine="480" w:firstLineChars="200"/>
        <w:rPr>
          <w:sz w:val="24"/>
          <w:szCs w:val="24"/>
          <w:lang w:val="en-US"/>
        </w:rPr>
      </w:pPr>
      <w:r>
        <w:rPr>
          <w:rFonts w:hint="eastAsia"/>
          <w:sz w:val="24"/>
          <w:szCs w:val="24"/>
          <w:lang w:val="en-US"/>
        </w:rPr>
        <w:t>4.1 开标时间（递交投标文件截止时间）：</w:t>
      </w:r>
      <w:r>
        <w:rPr>
          <w:rFonts w:hint="eastAsia"/>
          <w:sz w:val="24"/>
          <w:szCs w:val="24"/>
          <w:lang w:val="en-US" w:eastAsia="zh-CN"/>
        </w:rPr>
        <w:t>2022年11月1日</w:t>
      </w:r>
      <w:r>
        <w:rPr>
          <w:rFonts w:hint="eastAsia"/>
          <w:sz w:val="24"/>
          <w:szCs w:val="24"/>
          <w:lang w:val="en-US"/>
        </w:rPr>
        <w:t>8时30分。</w:t>
      </w:r>
    </w:p>
    <w:p>
      <w:pPr>
        <w:spacing w:line="360" w:lineRule="auto"/>
        <w:ind w:firstLine="480" w:firstLineChars="200"/>
        <w:rPr>
          <w:sz w:val="24"/>
          <w:szCs w:val="24"/>
          <w:lang w:val="en-US"/>
        </w:rPr>
      </w:pPr>
      <w:r>
        <w:rPr>
          <w:rFonts w:hint="eastAsia"/>
          <w:sz w:val="24"/>
          <w:szCs w:val="24"/>
          <w:lang w:val="en-US"/>
        </w:rPr>
        <w:t>4.2 开标地点：</w:t>
      </w:r>
      <w:r>
        <w:rPr>
          <w:rFonts w:hint="eastAsia"/>
          <w:sz w:val="24"/>
          <w:szCs w:val="24"/>
          <w:lang w:val="en-US" w:eastAsia="zh-CN"/>
        </w:rPr>
        <w:t>固始县公共资源交易中心六楼不见面第一开标室</w:t>
      </w:r>
      <w:r>
        <w:rPr>
          <w:rFonts w:hint="eastAsia"/>
          <w:sz w:val="24"/>
          <w:szCs w:val="24"/>
          <w:lang w:val="en-US"/>
        </w:rPr>
        <w:t>。</w:t>
      </w:r>
    </w:p>
    <w:p>
      <w:pPr>
        <w:spacing w:line="360" w:lineRule="auto"/>
        <w:ind w:firstLine="480" w:firstLineChars="200"/>
        <w:rPr>
          <w:rFonts w:hint="eastAsia"/>
          <w:sz w:val="24"/>
          <w:szCs w:val="24"/>
          <w:lang w:val="en-US"/>
        </w:rPr>
      </w:pPr>
      <w:r>
        <w:rPr>
          <w:rFonts w:hint="eastAsia"/>
          <w:sz w:val="24"/>
          <w:szCs w:val="24"/>
          <w:lang w:val="en-US"/>
        </w:rPr>
        <w:t>4.</w:t>
      </w:r>
      <w:r>
        <w:rPr>
          <w:rFonts w:hint="eastAsia"/>
          <w:sz w:val="24"/>
          <w:szCs w:val="24"/>
          <w:lang w:val="en-US" w:eastAsia="zh-CN"/>
        </w:rPr>
        <w:t>3</w:t>
      </w:r>
      <w:r>
        <w:rPr>
          <w:rFonts w:hint="eastAsia"/>
          <w:sz w:val="24"/>
          <w:szCs w:val="24"/>
          <w:lang w:val="en-US"/>
        </w:rPr>
        <w:t xml:space="preserve"> 本项目使用网上开评标。投标人需在固始县公共资源交易中心网站“下载中心”下载并使用“固始县公共资源交易电子投标制作工具”软件制作电子标书。投标文件须在固始县公共资源交易中心交易系统中加密上传。</w:t>
      </w:r>
    </w:p>
    <w:p>
      <w:pPr>
        <w:spacing w:line="360" w:lineRule="auto"/>
        <w:ind w:firstLine="480" w:firstLineChars="200"/>
        <w:rPr>
          <w:rFonts w:hint="eastAsia"/>
          <w:sz w:val="24"/>
          <w:szCs w:val="24"/>
          <w:lang w:val="en-US"/>
        </w:rPr>
      </w:pPr>
      <w:r>
        <w:rPr>
          <w:rFonts w:hint="eastAsia"/>
          <w:sz w:val="24"/>
          <w:szCs w:val="24"/>
          <w:lang w:val="en-US" w:eastAsia="zh-CN"/>
        </w:rPr>
        <w:t>4.4 本项目评标以</w:t>
      </w:r>
      <w:r>
        <w:rPr>
          <w:rFonts w:hint="eastAsia"/>
          <w:sz w:val="24"/>
          <w:szCs w:val="24"/>
          <w:lang w:val="en-US"/>
        </w:rPr>
        <w:t>加密电子</w:t>
      </w:r>
      <w:r>
        <w:rPr>
          <w:rFonts w:hint="eastAsia"/>
          <w:sz w:val="24"/>
          <w:szCs w:val="24"/>
          <w:lang w:val="en-US" w:eastAsia="zh-CN"/>
        </w:rPr>
        <w:t>版</w:t>
      </w:r>
      <w:r>
        <w:rPr>
          <w:rFonts w:hint="eastAsia"/>
          <w:sz w:val="24"/>
          <w:szCs w:val="24"/>
          <w:lang w:val="en-US"/>
        </w:rPr>
        <w:t>投标文件</w:t>
      </w:r>
      <w:r>
        <w:rPr>
          <w:rFonts w:hint="eastAsia"/>
          <w:sz w:val="24"/>
          <w:szCs w:val="24"/>
          <w:lang w:val="en-US" w:eastAsia="zh-CN"/>
        </w:rPr>
        <w:t>为依据，未在</w:t>
      </w:r>
      <w:r>
        <w:rPr>
          <w:rFonts w:hint="eastAsia"/>
          <w:sz w:val="24"/>
          <w:szCs w:val="24"/>
          <w:lang w:val="en-US"/>
        </w:rPr>
        <w:t>递交投标文件截止时间</w:t>
      </w:r>
      <w:r>
        <w:rPr>
          <w:rFonts w:hint="eastAsia"/>
          <w:sz w:val="24"/>
          <w:szCs w:val="24"/>
          <w:lang w:val="en-US" w:eastAsia="zh-CN"/>
        </w:rPr>
        <w:t>前</w:t>
      </w:r>
      <w:r>
        <w:rPr>
          <w:rFonts w:hint="eastAsia"/>
          <w:sz w:val="24"/>
          <w:szCs w:val="24"/>
          <w:lang w:val="en-US"/>
        </w:rPr>
        <w:t>或者未</w:t>
      </w:r>
      <w:r>
        <w:rPr>
          <w:rFonts w:hint="eastAsia"/>
          <w:sz w:val="24"/>
          <w:szCs w:val="24"/>
          <w:lang w:val="en-US" w:eastAsia="zh-CN"/>
        </w:rPr>
        <w:t>通过</w:t>
      </w:r>
      <w:r>
        <w:rPr>
          <w:rFonts w:hint="eastAsia"/>
          <w:sz w:val="24"/>
          <w:szCs w:val="24"/>
          <w:lang w:val="en-US"/>
        </w:rPr>
        <w:t>指定</w:t>
      </w:r>
      <w:r>
        <w:rPr>
          <w:rFonts w:hint="eastAsia"/>
          <w:sz w:val="24"/>
          <w:szCs w:val="24"/>
          <w:lang w:val="en-US" w:eastAsia="zh-CN"/>
        </w:rPr>
        <w:t>途径递交的</w:t>
      </w:r>
      <w:r>
        <w:rPr>
          <w:rFonts w:hint="eastAsia"/>
          <w:sz w:val="24"/>
          <w:szCs w:val="24"/>
          <w:lang w:val="en-US"/>
        </w:rPr>
        <w:t>加密电子</w:t>
      </w:r>
      <w:r>
        <w:rPr>
          <w:rFonts w:hint="eastAsia"/>
          <w:sz w:val="24"/>
          <w:szCs w:val="24"/>
          <w:lang w:val="en-US" w:eastAsia="zh-CN"/>
        </w:rPr>
        <w:t>版</w:t>
      </w:r>
      <w:r>
        <w:rPr>
          <w:rFonts w:hint="eastAsia"/>
          <w:sz w:val="24"/>
          <w:szCs w:val="24"/>
          <w:lang w:val="en-US"/>
        </w:rPr>
        <w:t>投标文件，</w:t>
      </w:r>
      <w:r>
        <w:rPr>
          <w:rFonts w:hint="eastAsia"/>
          <w:sz w:val="24"/>
          <w:szCs w:val="24"/>
          <w:lang w:val="en-US" w:eastAsia="zh-CN"/>
        </w:rPr>
        <w:t>采购人</w:t>
      </w:r>
      <w:r>
        <w:rPr>
          <w:rFonts w:hint="eastAsia"/>
          <w:sz w:val="24"/>
          <w:szCs w:val="24"/>
          <w:lang w:val="en-US"/>
        </w:rPr>
        <w:t>不予受理。</w:t>
      </w:r>
    </w:p>
    <w:p>
      <w:pPr>
        <w:pStyle w:val="3"/>
        <w:spacing w:line="360" w:lineRule="auto"/>
        <w:ind w:left="0" w:firstLine="0"/>
        <w:rPr>
          <w:rFonts w:ascii="宋体" w:hAnsi="宋体" w:eastAsia="宋体" w:cs="宋体"/>
        </w:rPr>
      </w:pPr>
      <w:bookmarkStart w:id="28" w:name="_Toc30794"/>
      <w:bookmarkStart w:id="29" w:name="_Toc13778"/>
      <w:bookmarkStart w:id="30" w:name="_Toc32555"/>
      <w:bookmarkStart w:id="31" w:name="_Toc696"/>
      <w:r>
        <w:rPr>
          <w:rFonts w:hint="eastAsia" w:ascii="宋体" w:hAnsi="宋体" w:eastAsia="宋体" w:cs="宋体"/>
          <w:lang w:val="en-US"/>
        </w:rPr>
        <w:t>五、</w:t>
      </w:r>
      <w:bookmarkEnd w:id="28"/>
      <w:bookmarkEnd w:id="29"/>
      <w:r>
        <w:rPr>
          <w:rFonts w:hint="eastAsia" w:ascii="宋体" w:hAnsi="宋体" w:eastAsia="宋体" w:cs="宋体"/>
        </w:rPr>
        <w:t>公告</w:t>
      </w:r>
      <w:r>
        <w:rPr>
          <w:rFonts w:hint="eastAsia" w:ascii="宋体" w:hAnsi="宋体" w:eastAsia="宋体" w:cs="宋体"/>
          <w:lang w:val="en-US"/>
        </w:rPr>
        <w:t>发布期限</w:t>
      </w:r>
      <w:bookmarkEnd w:id="30"/>
      <w:bookmarkEnd w:id="31"/>
    </w:p>
    <w:p>
      <w:pPr>
        <w:spacing w:line="360" w:lineRule="auto"/>
        <w:ind w:firstLine="480" w:firstLineChars="200"/>
        <w:rPr>
          <w:rFonts w:hint="eastAsia"/>
          <w:sz w:val="24"/>
          <w:szCs w:val="24"/>
          <w:lang w:val="en-US"/>
        </w:rPr>
      </w:pPr>
      <w:bookmarkStart w:id="32" w:name="_Toc18992"/>
      <w:bookmarkStart w:id="33" w:name="_Toc9654"/>
      <w:r>
        <w:rPr>
          <w:rFonts w:hint="eastAsia"/>
          <w:sz w:val="24"/>
          <w:szCs w:val="24"/>
          <w:lang w:val="en-US" w:eastAsia="zh-CN"/>
        </w:rPr>
        <w:t xml:space="preserve">5.1 </w:t>
      </w:r>
      <w:r>
        <w:rPr>
          <w:rFonts w:hint="eastAsia"/>
          <w:sz w:val="24"/>
          <w:szCs w:val="24"/>
          <w:lang w:val="en-US"/>
        </w:rPr>
        <w:t>自本公告发布之日起五个工作日。</w:t>
      </w:r>
    </w:p>
    <w:p>
      <w:pPr>
        <w:spacing w:line="360" w:lineRule="auto"/>
        <w:ind w:firstLine="480" w:firstLineChars="200"/>
        <w:rPr>
          <w:rFonts w:hint="eastAsia" w:ascii="宋体" w:hAnsi="宋体" w:eastAsia="宋体"/>
          <w:sz w:val="24"/>
          <w:szCs w:val="24"/>
          <w:lang w:val="en-US"/>
        </w:rPr>
      </w:pPr>
      <w:r>
        <w:rPr>
          <w:rFonts w:hint="eastAsia" w:ascii="宋体" w:hAnsi="宋体" w:eastAsia="宋体"/>
          <w:sz w:val="24"/>
          <w:szCs w:val="24"/>
          <w:lang w:val="en-US" w:eastAsia="zh-CN"/>
        </w:rPr>
        <w:t>5.2 本公告在《河南省政府采购网》、《河南省电子招标投标公共服务平台》、《全国公共资源交易平台（河南省•固始县）》上发布。</w:t>
      </w:r>
    </w:p>
    <w:p>
      <w:pPr>
        <w:pStyle w:val="3"/>
        <w:spacing w:line="360" w:lineRule="auto"/>
        <w:ind w:left="0" w:firstLine="0"/>
        <w:rPr>
          <w:rFonts w:ascii="宋体" w:hAnsi="宋体" w:eastAsia="宋体" w:cs="宋体"/>
        </w:rPr>
      </w:pPr>
      <w:bookmarkStart w:id="34" w:name="_Toc28412"/>
      <w:bookmarkStart w:id="35" w:name="_Toc35393626"/>
      <w:bookmarkStart w:id="36" w:name="_Toc35393795"/>
      <w:bookmarkStart w:id="37" w:name="_Toc9050"/>
      <w:r>
        <w:rPr>
          <w:rFonts w:hint="eastAsia" w:ascii="宋体" w:hAnsi="宋体" w:eastAsia="宋体" w:cs="宋体"/>
        </w:rPr>
        <w:t>六、其他补充事宜</w:t>
      </w:r>
      <w:bookmarkEnd w:id="34"/>
      <w:bookmarkEnd w:id="35"/>
      <w:bookmarkEnd w:id="36"/>
      <w:bookmarkEnd w:id="37"/>
    </w:p>
    <w:p>
      <w:pPr>
        <w:spacing w:line="360" w:lineRule="auto"/>
        <w:ind w:firstLine="480" w:firstLineChars="200"/>
        <w:rPr>
          <w:rFonts w:hint="default" w:ascii="宋体" w:hAnsi="宋体" w:eastAsia="宋体" w:cs="宋体"/>
          <w:sz w:val="24"/>
          <w:szCs w:val="24"/>
          <w:lang w:val="en-US" w:eastAsia="zh-CN"/>
        </w:rPr>
      </w:pPr>
      <w:bookmarkStart w:id="38" w:name="_Toc17116"/>
      <w:r>
        <w:rPr>
          <w:rFonts w:hint="eastAsia" w:ascii="宋体" w:hAnsi="宋体" w:eastAsia="宋体" w:cs="宋体"/>
          <w:sz w:val="24"/>
          <w:szCs w:val="24"/>
          <w:lang w:val="en-US" w:eastAsia="zh-CN"/>
        </w:rPr>
        <w:t>6.1 各投标人应在</w:t>
      </w:r>
      <w:r>
        <w:rPr>
          <w:rFonts w:hint="eastAsia" w:ascii="宋体" w:hAnsi="宋体" w:eastAsia="宋体" w:cs="宋体"/>
          <w:sz w:val="24"/>
          <w:szCs w:val="24"/>
          <w:lang w:val="en-US"/>
        </w:rPr>
        <w:t>递交</w:t>
      </w:r>
      <w:r>
        <w:rPr>
          <w:rFonts w:hint="eastAsia" w:ascii="宋体" w:hAnsi="宋体" w:cs="宋体"/>
          <w:sz w:val="24"/>
          <w:szCs w:val="24"/>
          <w:lang w:val="en-US" w:eastAsia="zh-CN"/>
        </w:rPr>
        <w:t>投标文件</w:t>
      </w:r>
      <w:r>
        <w:rPr>
          <w:rFonts w:hint="eastAsia" w:ascii="宋体" w:hAnsi="宋体" w:eastAsia="宋体" w:cs="宋体"/>
          <w:sz w:val="24"/>
          <w:szCs w:val="24"/>
          <w:lang w:val="en-US"/>
        </w:rPr>
        <w:t>截止时间</w:t>
      </w:r>
      <w:r>
        <w:rPr>
          <w:rFonts w:hint="eastAsia" w:ascii="宋体" w:hAnsi="宋体" w:eastAsia="宋体" w:cs="宋体"/>
          <w:sz w:val="24"/>
          <w:szCs w:val="24"/>
          <w:lang w:val="en-US" w:eastAsia="zh-CN"/>
        </w:rPr>
        <w:t>前上传加密电子</w:t>
      </w:r>
      <w:r>
        <w:rPr>
          <w:rFonts w:hint="eastAsia" w:cs="宋体"/>
          <w:sz w:val="24"/>
          <w:szCs w:val="24"/>
          <w:lang w:val="en-US" w:eastAsia="zh-CN"/>
        </w:rPr>
        <w:t>版</w:t>
      </w:r>
      <w:r>
        <w:rPr>
          <w:rFonts w:hint="eastAsia" w:ascii="宋体" w:hAnsi="宋体" w:eastAsia="宋体" w:cs="宋体"/>
          <w:sz w:val="24"/>
          <w:szCs w:val="24"/>
          <w:lang w:val="en-US" w:eastAsia="zh-CN"/>
        </w:rPr>
        <w:t>投标文件到系统的指定位置。请投标人在上传前务必认真检查投标文件是否完整、正确，上传后务必检查加密电子</w:t>
      </w:r>
      <w:r>
        <w:rPr>
          <w:rFonts w:hint="eastAsia" w:cs="宋体"/>
          <w:sz w:val="24"/>
          <w:szCs w:val="24"/>
          <w:lang w:val="en-US" w:eastAsia="zh-CN"/>
        </w:rPr>
        <w:t>版</w:t>
      </w:r>
      <w:r>
        <w:rPr>
          <w:rFonts w:hint="eastAsia" w:ascii="宋体" w:hAnsi="宋体" w:eastAsia="宋体" w:cs="宋体"/>
          <w:sz w:val="24"/>
          <w:szCs w:val="24"/>
          <w:lang w:val="en-US" w:eastAsia="zh-CN"/>
        </w:rPr>
        <w:t>投标文件是否上传成功。</w:t>
      </w:r>
    </w:p>
    <w:p>
      <w:pPr>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color w:val="FF0000"/>
          <w:sz w:val="24"/>
          <w:szCs w:val="24"/>
          <w:lang w:val="en-US" w:eastAsia="zh-CN"/>
        </w:rPr>
        <w:t>6.2 本项目采用“不见面开标”交易方式，</w:t>
      </w:r>
      <w:r>
        <w:rPr>
          <w:rFonts w:hint="eastAsia" w:ascii="宋体" w:hAnsi="宋体" w:eastAsia="宋体" w:cs="宋体"/>
          <w:b/>
          <w:bCs/>
          <w:color w:val="FF0000"/>
          <w:sz w:val="24"/>
          <w:szCs w:val="24"/>
          <w:lang w:val="en-US" w:eastAsia="zh-CN"/>
        </w:rPr>
        <w:fldChar w:fldCharType="begin"/>
      </w:r>
      <w:r>
        <w:rPr>
          <w:rFonts w:hint="eastAsia" w:ascii="宋体" w:hAnsi="宋体" w:eastAsia="宋体" w:cs="宋体"/>
          <w:b/>
          <w:bCs/>
          <w:color w:val="FF0000"/>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eastAsia="宋体" w:cs="宋体"/>
          <w:b/>
          <w:bCs/>
          <w:color w:val="FF0000"/>
          <w:sz w:val="24"/>
          <w:szCs w:val="24"/>
          <w:lang w:val="en-US" w:eastAsia="zh-CN"/>
        </w:rPr>
        <w:fldChar w:fldCharType="separate"/>
      </w:r>
      <w:r>
        <w:rPr>
          <w:rFonts w:hint="eastAsia" w:ascii="宋体" w:hAnsi="宋体" w:eastAsia="宋体" w:cs="宋体"/>
          <w:b/>
          <w:bCs/>
          <w:color w:val="FF0000"/>
          <w:sz w:val="24"/>
          <w:szCs w:val="24"/>
          <w:lang w:val="en-US" w:eastAsia="zh-CN"/>
        </w:rPr>
        <w:t>投标人无需寄送或递交未加密电子</w:t>
      </w:r>
      <w:r>
        <w:rPr>
          <w:rFonts w:hint="eastAsia" w:cs="宋体"/>
          <w:b/>
          <w:bCs/>
          <w:color w:val="FF0000"/>
          <w:sz w:val="24"/>
          <w:szCs w:val="24"/>
          <w:lang w:val="en-US" w:eastAsia="zh-CN"/>
        </w:rPr>
        <w:t>版</w:t>
      </w:r>
      <w:r>
        <w:rPr>
          <w:rFonts w:hint="eastAsia" w:ascii="宋体" w:hAnsi="宋体" w:eastAsia="宋体" w:cs="宋体"/>
          <w:b/>
          <w:bCs/>
          <w:color w:val="FF0000"/>
          <w:sz w:val="24"/>
          <w:szCs w:val="24"/>
          <w:lang w:val="en-US" w:eastAsia="zh-CN"/>
        </w:rPr>
        <w:t>投标文件</w:t>
      </w:r>
      <w:r>
        <w:rPr>
          <w:rFonts w:hint="eastAsia" w:ascii="宋体" w:hAnsi="宋体" w:cs="宋体"/>
          <w:b/>
          <w:bCs/>
          <w:color w:val="FF0000"/>
          <w:sz w:val="24"/>
          <w:szCs w:val="24"/>
          <w:lang w:val="en-US" w:eastAsia="zh-CN"/>
        </w:rPr>
        <w:t>及相关</w:t>
      </w:r>
      <w:r>
        <w:rPr>
          <w:rFonts w:hint="eastAsia" w:ascii="宋体" w:hAnsi="宋体" w:eastAsia="宋体" w:cs="宋体"/>
          <w:b/>
          <w:bCs/>
          <w:color w:val="FF0000"/>
          <w:sz w:val="24"/>
          <w:szCs w:val="24"/>
          <w:lang w:val="en-US" w:eastAsia="zh-CN"/>
        </w:rPr>
        <w:t>原件资料，无需</w:t>
      </w:r>
      <w:r>
        <w:rPr>
          <w:rFonts w:hint="eastAsia" w:ascii="宋体" w:hAnsi="宋体" w:cs="宋体"/>
          <w:b/>
          <w:bCs/>
          <w:color w:val="FF0000"/>
          <w:sz w:val="24"/>
          <w:szCs w:val="24"/>
          <w:lang w:val="en-US" w:eastAsia="zh-CN"/>
        </w:rPr>
        <w:t>委派代表</w:t>
      </w:r>
      <w:r>
        <w:rPr>
          <w:rFonts w:hint="eastAsia" w:ascii="宋体" w:hAnsi="宋体" w:eastAsia="宋体" w:cs="宋体"/>
          <w:b/>
          <w:bCs/>
          <w:color w:val="FF0000"/>
          <w:sz w:val="24"/>
          <w:szCs w:val="24"/>
          <w:lang w:val="en-US" w:eastAsia="zh-CN"/>
        </w:rPr>
        <w:t>到现场参加开标会议。</w:t>
      </w:r>
      <w:r>
        <w:rPr>
          <w:rFonts w:hint="eastAsia" w:ascii="宋体" w:hAnsi="宋体" w:eastAsia="宋体" w:cs="宋体"/>
          <w:b/>
          <w:bCs/>
          <w:color w:val="FF0000"/>
          <w:sz w:val="24"/>
          <w:szCs w:val="24"/>
          <w:lang w:val="en-US" w:eastAsia="zh-CN"/>
        </w:rPr>
        <w:fldChar w:fldCharType="end"/>
      </w:r>
      <w:r>
        <w:rPr>
          <w:rFonts w:hint="eastAsia" w:ascii="宋体" w:hAnsi="宋体" w:cs="宋体"/>
          <w:b/>
          <w:bCs/>
          <w:color w:val="FF0000"/>
          <w:sz w:val="24"/>
          <w:szCs w:val="24"/>
          <w:lang w:val="en-US" w:eastAsia="zh-CN"/>
        </w:rPr>
        <w:t>《</w:t>
      </w:r>
      <w:r>
        <w:rPr>
          <w:rFonts w:hint="eastAsia" w:ascii="宋体" w:hAnsi="宋体" w:eastAsia="宋体" w:cs="宋体"/>
          <w:b/>
          <w:bCs/>
          <w:color w:val="FF0000"/>
          <w:sz w:val="24"/>
          <w:szCs w:val="24"/>
          <w:lang w:val="en-US" w:eastAsia="zh-CN"/>
        </w:rPr>
        <w:t>固始不见面开标</w:t>
      </w:r>
      <w:r>
        <w:rPr>
          <w:rFonts w:hint="eastAsia" w:ascii="宋体" w:hAnsi="宋体" w:cs="宋体"/>
          <w:b/>
          <w:bCs/>
          <w:color w:val="FF0000"/>
          <w:sz w:val="24"/>
          <w:szCs w:val="24"/>
          <w:lang w:val="en-US" w:eastAsia="zh-CN"/>
        </w:rPr>
        <w:t>大厅系统》</w:t>
      </w:r>
      <w:r>
        <w:rPr>
          <w:rFonts w:hint="eastAsia" w:ascii="宋体" w:hAnsi="宋体" w:eastAsia="宋体" w:cs="宋体"/>
          <w:b/>
          <w:bCs/>
          <w:color w:val="FF0000"/>
          <w:sz w:val="24"/>
          <w:szCs w:val="24"/>
          <w:lang w:val="en-US" w:eastAsia="zh-CN"/>
        </w:rPr>
        <w:t>网址为</w:t>
      </w:r>
      <w:r>
        <w:rPr>
          <w:rFonts w:hint="eastAsia" w:ascii="宋体" w:hAnsi="宋体" w:cs="宋体"/>
          <w:b/>
          <w:bCs/>
          <w:color w:val="FF0000"/>
          <w:sz w:val="24"/>
          <w:szCs w:val="24"/>
          <w:lang w:val="en-US" w:eastAsia="zh-CN"/>
        </w:rPr>
        <w:t>：</w:t>
      </w:r>
      <w:r>
        <w:rPr>
          <w:rFonts w:hint="eastAsia" w:ascii="宋体" w:hAnsi="宋体" w:eastAsia="宋体" w:cs="宋体"/>
          <w:b/>
          <w:bCs/>
          <w:color w:val="FF0000"/>
          <w:sz w:val="24"/>
          <w:szCs w:val="24"/>
          <w:lang w:val="en-US" w:eastAsia="zh-CN"/>
        </w:rPr>
        <w:t>http://www.gsggzy.cn:9084/BidOpening/bidopeninghallaction/hall/login。</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 投标人应当在开标时间前，使用投标人单位CA数字证书登录</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固始不见面开标</w:t>
      </w:r>
      <w:r>
        <w:rPr>
          <w:rFonts w:hint="eastAsia" w:ascii="宋体" w:hAnsi="宋体" w:cs="宋体"/>
          <w:sz w:val="24"/>
          <w:szCs w:val="24"/>
          <w:lang w:val="en-US" w:eastAsia="zh-CN"/>
        </w:rPr>
        <w:t>大厅系统》</w:t>
      </w:r>
      <w:r>
        <w:rPr>
          <w:rFonts w:hint="eastAsia" w:ascii="宋体" w:hAnsi="宋体" w:eastAsia="宋体" w:cs="宋体"/>
          <w:sz w:val="24"/>
          <w:szCs w:val="24"/>
          <w:lang w:val="en-US" w:eastAsia="zh-CN"/>
        </w:rPr>
        <w:t>，准时参加开标活动及在线签到，在规定时间内完成投标文件解密、答疑澄清等。</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 逾期解密或者没有准时在线</w:t>
      </w:r>
      <w:r>
        <w:rPr>
          <w:rFonts w:hint="eastAsia" w:cs="宋体"/>
          <w:sz w:val="24"/>
          <w:szCs w:val="24"/>
          <w:lang w:val="en-US" w:eastAsia="zh-CN"/>
        </w:rPr>
        <w:t>签到</w:t>
      </w:r>
      <w:r>
        <w:rPr>
          <w:rFonts w:hint="eastAsia" w:ascii="宋体" w:hAnsi="宋体" w:eastAsia="宋体" w:cs="宋体"/>
          <w:sz w:val="24"/>
          <w:szCs w:val="24"/>
          <w:lang w:val="en-US" w:eastAsia="zh-CN"/>
        </w:rPr>
        <w:t>参加开标活动导致的一切后果投标人自行承担。</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 《固始不见面开标大厅系统》服务的具体事宜，请查阅固始县公共资源交易中心网站首页—下载中心—《固始不见面开标大厅系统》操作手册。</w:t>
      </w:r>
    </w:p>
    <w:p>
      <w:pPr>
        <w:spacing w:line="360" w:lineRule="auto"/>
        <w:ind w:firstLine="482" w:firstLineChars="200"/>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6.6 投标人编制投标文件时，涉及营业执照、资质、业绩、获奖、人员、财务、社保、纳税、各类证书等内容，须扫描编制在投标文件内，同时须上传至固始县公共资源交易中心诚信库。评委评审时，必须核对投标人诚信库信息，未在诚信库中登记的上述内容，不得作为评标（或评审）依据。投标人应及时在投标截止时间前对主体诚信库的相关内容进行补充、更新，过期更改的诚信库信息不作为本项目评审依据。</w:t>
      </w:r>
    </w:p>
    <w:p>
      <w:pPr>
        <w:spacing w:line="360" w:lineRule="auto"/>
        <w:ind w:firstLine="482" w:firstLineChars="200"/>
        <w:rPr>
          <w:rFonts w:hint="eastAsia" w:ascii="宋体" w:hAnsi="宋体" w:eastAsia="宋体" w:cs="宋体"/>
          <w:b/>
          <w:bCs/>
          <w:color w:val="FF0000"/>
          <w:sz w:val="24"/>
          <w:szCs w:val="24"/>
          <w:lang w:val="en-US" w:eastAsia="zh-CN"/>
        </w:rPr>
      </w:pPr>
      <w:r>
        <w:rPr>
          <w:rFonts w:hint="eastAsia" w:cs="宋体"/>
          <w:b/>
          <w:bCs/>
          <w:color w:val="FF0000"/>
          <w:sz w:val="24"/>
          <w:szCs w:val="24"/>
          <w:lang w:val="en-US" w:eastAsia="zh-CN"/>
        </w:rPr>
        <w:t>6.</w:t>
      </w:r>
      <w:r>
        <w:rPr>
          <w:rFonts w:hint="eastAsia" w:ascii="宋体" w:hAnsi="宋体" w:eastAsia="宋体" w:cs="宋体"/>
          <w:b/>
          <w:bCs/>
          <w:color w:val="FF0000"/>
          <w:sz w:val="24"/>
          <w:szCs w:val="24"/>
          <w:lang w:val="en-US" w:eastAsia="zh-CN"/>
        </w:rPr>
        <w:t>7</w:t>
      </w:r>
      <w:r>
        <w:rPr>
          <w:rFonts w:hint="eastAsia" w:cs="宋体"/>
          <w:b/>
          <w:bCs/>
          <w:color w:val="FF0000"/>
          <w:sz w:val="24"/>
          <w:szCs w:val="24"/>
          <w:lang w:val="en-US" w:eastAsia="zh-CN"/>
        </w:rPr>
        <w:t xml:space="preserve"> </w:t>
      </w:r>
      <w:r>
        <w:rPr>
          <w:rFonts w:hint="eastAsia" w:ascii="宋体" w:hAnsi="宋体" w:eastAsia="宋体" w:cs="宋体"/>
          <w:b/>
          <w:bCs/>
          <w:color w:val="FF0000"/>
          <w:sz w:val="24"/>
          <w:szCs w:val="24"/>
          <w:lang w:val="en-US" w:eastAsia="zh-CN"/>
        </w:rPr>
        <w:t>投标人在线签到时，应如实准确的填写授权委托人的联系电话，开标当天请务必保证电话保持畅通。</w:t>
      </w:r>
    </w:p>
    <w:p>
      <w:pPr>
        <w:pStyle w:val="3"/>
        <w:spacing w:line="360" w:lineRule="auto"/>
        <w:ind w:left="0" w:firstLine="0"/>
        <w:rPr>
          <w:rFonts w:ascii="宋体" w:hAnsi="宋体" w:eastAsia="宋体" w:cs="宋体"/>
        </w:rPr>
      </w:pPr>
      <w:bookmarkStart w:id="39" w:name="_Toc12867"/>
      <w:r>
        <w:rPr>
          <w:rFonts w:hint="eastAsia" w:ascii="宋体" w:hAnsi="宋体" w:eastAsia="宋体" w:cs="宋体"/>
          <w:lang w:val="en-US"/>
        </w:rPr>
        <w:t>七、</w:t>
      </w:r>
      <w:r>
        <w:rPr>
          <w:rFonts w:hint="eastAsia" w:ascii="宋体" w:hAnsi="宋体" w:eastAsia="宋体" w:cs="宋体"/>
        </w:rPr>
        <w:t>联系方式</w:t>
      </w:r>
      <w:bookmarkEnd w:id="32"/>
      <w:bookmarkEnd w:id="33"/>
      <w:bookmarkEnd w:id="38"/>
      <w:bookmarkEnd w:id="39"/>
    </w:p>
    <w:p>
      <w:pPr>
        <w:spacing w:line="360" w:lineRule="auto"/>
        <w:ind w:firstLine="480" w:firstLineChars="200"/>
        <w:rPr>
          <w:color w:val="000000"/>
          <w:sz w:val="24"/>
        </w:rPr>
      </w:pPr>
      <w:r>
        <w:rPr>
          <w:rFonts w:hint="eastAsia"/>
          <w:color w:val="000000"/>
          <w:sz w:val="24"/>
        </w:rPr>
        <w:t>1.采购人信息</w:t>
      </w:r>
    </w:p>
    <w:p>
      <w:pPr>
        <w:spacing w:line="360" w:lineRule="auto"/>
        <w:ind w:firstLine="480" w:firstLineChars="200"/>
        <w:rPr>
          <w:sz w:val="24"/>
          <w:szCs w:val="24"/>
        </w:rPr>
      </w:pPr>
      <w:r>
        <w:rPr>
          <w:rFonts w:hint="eastAsia"/>
          <w:color w:val="000000"/>
          <w:sz w:val="24"/>
        </w:rPr>
        <w:t>名称：</w:t>
      </w:r>
      <w:r>
        <w:rPr>
          <w:rFonts w:hint="eastAsia"/>
          <w:sz w:val="24"/>
          <w:szCs w:val="24"/>
        </w:rPr>
        <w:t>固始县</w:t>
      </w:r>
      <w:r>
        <w:rPr>
          <w:rFonts w:hint="eastAsia"/>
          <w:sz w:val="24"/>
          <w:szCs w:val="24"/>
          <w:lang w:val="en-US"/>
        </w:rPr>
        <w:t>城市公用事业服务中心</w:t>
      </w:r>
    </w:p>
    <w:p>
      <w:pPr>
        <w:spacing w:line="360" w:lineRule="auto"/>
        <w:ind w:firstLine="480" w:firstLineChars="200"/>
        <w:rPr>
          <w:sz w:val="24"/>
          <w:szCs w:val="24"/>
          <w:lang w:val="en-US"/>
        </w:rPr>
      </w:pPr>
      <w:r>
        <w:rPr>
          <w:rFonts w:hint="eastAsia"/>
          <w:color w:val="000000"/>
          <w:sz w:val="24"/>
        </w:rPr>
        <w:t>地址：</w:t>
      </w:r>
      <w:r>
        <w:rPr>
          <w:rFonts w:hint="eastAsia"/>
          <w:sz w:val="24"/>
          <w:szCs w:val="24"/>
          <w:lang w:val="en-US"/>
        </w:rPr>
        <w:t>固始县蓼城大道与蓼北路交叉口东南角</w:t>
      </w:r>
    </w:p>
    <w:p>
      <w:pPr>
        <w:spacing w:line="360" w:lineRule="auto"/>
        <w:ind w:firstLine="480" w:firstLineChars="200"/>
        <w:rPr>
          <w:rFonts w:hint="eastAsia" w:eastAsia="宋体"/>
          <w:sz w:val="24"/>
          <w:szCs w:val="24"/>
          <w:lang w:val="en-US" w:eastAsia="zh-CN"/>
        </w:rPr>
      </w:pPr>
      <w:r>
        <w:rPr>
          <w:rFonts w:hint="eastAsia"/>
          <w:color w:val="000000"/>
          <w:sz w:val="24"/>
        </w:rPr>
        <w:t>联系方式：</w:t>
      </w:r>
      <w:bookmarkStart w:id="40" w:name="_Toc28359009"/>
      <w:bookmarkStart w:id="41" w:name="_Toc28359086"/>
      <w:r>
        <w:rPr>
          <w:rFonts w:hint="eastAsia"/>
          <w:sz w:val="24"/>
          <w:szCs w:val="24"/>
          <w:lang w:val="en-US" w:eastAsia="zh-CN"/>
        </w:rPr>
        <w:t>18637622456</w:t>
      </w:r>
    </w:p>
    <w:p>
      <w:pPr>
        <w:spacing w:line="360" w:lineRule="auto"/>
        <w:ind w:firstLine="480" w:firstLineChars="200"/>
        <w:rPr>
          <w:color w:val="000000"/>
          <w:sz w:val="24"/>
        </w:rPr>
      </w:pPr>
      <w:r>
        <w:rPr>
          <w:rFonts w:hint="eastAsia"/>
          <w:color w:val="000000"/>
          <w:sz w:val="24"/>
        </w:rPr>
        <w:t>2.采购代理机构信息</w:t>
      </w:r>
      <w:bookmarkEnd w:id="40"/>
      <w:bookmarkEnd w:id="41"/>
    </w:p>
    <w:p>
      <w:pPr>
        <w:spacing w:line="360" w:lineRule="auto"/>
        <w:ind w:firstLine="480" w:firstLineChars="200"/>
        <w:rPr>
          <w:sz w:val="24"/>
          <w:szCs w:val="24"/>
        </w:rPr>
      </w:pPr>
      <w:r>
        <w:rPr>
          <w:rFonts w:hint="eastAsia"/>
          <w:color w:val="000000"/>
          <w:sz w:val="24"/>
        </w:rPr>
        <w:t>名称：</w:t>
      </w:r>
      <w:r>
        <w:rPr>
          <w:rFonts w:hint="eastAsia"/>
          <w:sz w:val="24"/>
          <w:szCs w:val="24"/>
        </w:rPr>
        <w:t>北京天达中远建设工程招投标咨询有限公司</w:t>
      </w:r>
    </w:p>
    <w:p>
      <w:pPr>
        <w:spacing w:line="360" w:lineRule="auto"/>
        <w:ind w:firstLine="480" w:firstLineChars="200"/>
        <w:rPr>
          <w:sz w:val="24"/>
          <w:szCs w:val="24"/>
          <w:lang w:val="en-US"/>
        </w:rPr>
      </w:pPr>
      <w:r>
        <w:rPr>
          <w:rFonts w:hint="eastAsia"/>
          <w:color w:val="000000"/>
          <w:sz w:val="24"/>
        </w:rPr>
        <w:t>地址：</w:t>
      </w:r>
      <w:r>
        <w:rPr>
          <w:rFonts w:hint="eastAsia"/>
          <w:sz w:val="24"/>
          <w:szCs w:val="24"/>
        </w:rPr>
        <w:t>固始县陈元光大道西段，人才公寓</w:t>
      </w:r>
      <w:r>
        <w:rPr>
          <w:rFonts w:hint="eastAsia"/>
          <w:sz w:val="24"/>
          <w:szCs w:val="24"/>
          <w:lang w:val="en-US"/>
        </w:rPr>
        <w:t>大门东侧</w:t>
      </w:r>
    </w:p>
    <w:p>
      <w:pPr>
        <w:spacing w:line="360" w:lineRule="auto"/>
        <w:ind w:firstLine="480" w:firstLineChars="200"/>
        <w:rPr>
          <w:color w:val="000000"/>
          <w:sz w:val="24"/>
          <w:lang w:val="en-US"/>
        </w:rPr>
      </w:pPr>
      <w:r>
        <w:rPr>
          <w:rFonts w:hint="eastAsia"/>
          <w:color w:val="000000"/>
          <w:sz w:val="24"/>
        </w:rPr>
        <w:t>联系方式：</w:t>
      </w:r>
      <w:bookmarkStart w:id="42" w:name="_Toc28359087"/>
      <w:bookmarkStart w:id="43" w:name="_Toc28359010"/>
      <w:r>
        <w:rPr>
          <w:rFonts w:hint="eastAsia"/>
          <w:color w:val="000000"/>
          <w:sz w:val="24"/>
          <w:lang w:val="en-US"/>
        </w:rPr>
        <w:t>17337659860/18625359676</w:t>
      </w:r>
    </w:p>
    <w:p>
      <w:pPr>
        <w:spacing w:line="360" w:lineRule="auto"/>
        <w:ind w:firstLine="480" w:firstLineChars="200"/>
        <w:rPr>
          <w:color w:val="000000"/>
          <w:sz w:val="24"/>
        </w:rPr>
      </w:pPr>
      <w:r>
        <w:rPr>
          <w:rFonts w:hint="eastAsia"/>
          <w:color w:val="000000"/>
          <w:sz w:val="24"/>
        </w:rPr>
        <w:t>3.项目联系方式</w:t>
      </w:r>
      <w:bookmarkEnd w:id="42"/>
      <w:bookmarkEnd w:id="43"/>
    </w:p>
    <w:p>
      <w:pPr>
        <w:spacing w:line="360" w:lineRule="auto"/>
        <w:ind w:firstLine="480" w:firstLineChars="200"/>
        <w:rPr>
          <w:color w:val="000000"/>
          <w:sz w:val="24"/>
          <w:lang w:val="en-US"/>
        </w:rPr>
      </w:pPr>
      <w:r>
        <w:rPr>
          <w:rFonts w:hint="eastAsia"/>
          <w:color w:val="000000"/>
          <w:sz w:val="24"/>
        </w:rPr>
        <w:t>项目联系人：</w:t>
      </w:r>
      <w:r>
        <w:rPr>
          <w:rFonts w:hint="eastAsia"/>
          <w:color w:val="000000"/>
          <w:sz w:val="24"/>
          <w:lang w:val="en-US"/>
        </w:rPr>
        <w:t>王道政/蔡磊</w:t>
      </w:r>
    </w:p>
    <w:p>
      <w:pPr>
        <w:spacing w:line="360" w:lineRule="auto"/>
        <w:ind w:firstLine="480" w:firstLineChars="200"/>
        <w:rPr>
          <w:color w:val="000000"/>
          <w:sz w:val="24"/>
        </w:rPr>
      </w:pPr>
      <w:r>
        <w:rPr>
          <w:rFonts w:hint="eastAsia"/>
          <w:color w:val="000000"/>
          <w:sz w:val="24"/>
        </w:rPr>
        <w:t>电话：</w:t>
      </w:r>
      <w:r>
        <w:rPr>
          <w:rFonts w:hint="eastAsia"/>
          <w:color w:val="000000"/>
          <w:sz w:val="24"/>
          <w:lang w:val="en-US"/>
        </w:rPr>
        <w:t>17337659860/18625359676</w:t>
      </w:r>
    </w:p>
    <w:p/>
    <w:p>
      <w:pPr>
        <w:rPr>
          <w:lang w:val="en-US"/>
        </w:rPr>
      </w:pPr>
      <w:r>
        <w:rPr>
          <w:lang w:val="en-US"/>
        </w:rPr>
        <w:br w:type="page"/>
      </w:r>
    </w:p>
    <w:bookmarkEnd w:id="11"/>
    <w:p>
      <w:pPr>
        <w:pStyle w:val="2"/>
        <w:spacing w:line="360" w:lineRule="auto"/>
        <w:rPr>
          <w:rFonts w:hint="eastAsia" w:ascii="宋体" w:hAnsi="宋体" w:eastAsia="宋体" w:cs="宋体"/>
          <w:sz w:val="48"/>
          <w:szCs w:val="48"/>
          <w:lang w:val="en-US"/>
        </w:rPr>
      </w:pPr>
      <w:bookmarkStart w:id="44" w:name="_Toc14008_WPSOffice_Level1"/>
      <w:bookmarkStart w:id="45" w:name="_Toc24077"/>
      <w:r>
        <w:rPr>
          <w:rFonts w:hint="eastAsia" w:ascii="宋体" w:hAnsi="宋体" w:eastAsia="宋体" w:cs="宋体"/>
          <w:sz w:val="48"/>
          <w:szCs w:val="48"/>
          <w:lang w:val="en-US"/>
        </w:rPr>
        <w:t>第二章 投标人须知</w:t>
      </w:r>
      <w:bookmarkEnd w:id="44"/>
      <w:bookmarkEnd w:id="45"/>
    </w:p>
    <w:p>
      <w:pPr>
        <w:pStyle w:val="3"/>
        <w:spacing w:line="360" w:lineRule="auto"/>
        <w:ind w:left="0" w:firstLine="0"/>
        <w:rPr>
          <w:rFonts w:ascii="宋体" w:hAnsi="宋体" w:eastAsia="宋体" w:cs="宋体"/>
          <w:sz w:val="36"/>
          <w:szCs w:val="36"/>
        </w:rPr>
      </w:pPr>
      <w:bookmarkStart w:id="46" w:name="_Toc22432_WPSOffice_Level2"/>
      <w:bookmarkStart w:id="47" w:name="_Toc4174"/>
      <w:r>
        <w:rPr>
          <w:rFonts w:hint="eastAsia" w:ascii="宋体" w:hAnsi="宋体" w:eastAsia="宋体" w:cs="宋体"/>
          <w:sz w:val="36"/>
          <w:szCs w:val="36"/>
        </w:rPr>
        <w:t>投标人须知前附表</w:t>
      </w:r>
      <w:bookmarkEnd w:id="46"/>
      <w:bookmarkEnd w:id="47"/>
    </w:p>
    <w:tbl>
      <w:tblPr>
        <w:tblStyle w:val="23"/>
        <w:tblW w:w="10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2041"/>
        <w:gridCol w:w="7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jc w:val="center"/>
        </w:trPr>
        <w:tc>
          <w:tcPr>
            <w:tcW w:w="1164" w:type="dxa"/>
            <w:vAlign w:val="center"/>
          </w:tcPr>
          <w:p>
            <w:pPr>
              <w:jc w:val="center"/>
              <w:rPr>
                <w:b/>
                <w:bCs/>
                <w:sz w:val="24"/>
                <w:szCs w:val="24"/>
              </w:rPr>
            </w:pPr>
            <w:r>
              <w:rPr>
                <w:rFonts w:hint="eastAsia"/>
                <w:b/>
                <w:bCs/>
                <w:sz w:val="24"/>
                <w:szCs w:val="24"/>
              </w:rPr>
              <w:t>条款号</w:t>
            </w:r>
          </w:p>
        </w:tc>
        <w:tc>
          <w:tcPr>
            <w:tcW w:w="2041" w:type="dxa"/>
            <w:vAlign w:val="center"/>
          </w:tcPr>
          <w:p>
            <w:pPr>
              <w:jc w:val="center"/>
              <w:rPr>
                <w:b/>
                <w:bCs/>
                <w:sz w:val="24"/>
                <w:szCs w:val="24"/>
              </w:rPr>
            </w:pPr>
            <w:r>
              <w:rPr>
                <w:rFonts w:hint="eastAsia"/>
                <w:b/>
                <w:bCs/>
                <w:sz w:val="24"/>
                <w:szCs w:val="24"/>
              </w:rPr>
              <w:t>条款名称</w:t>
            </w:r>
          </w:p>
        </w:tc>
        <w:tc>
          <w:tcPr>
            <w:tcW w:w="7057" w:type="dxa"/>
            <w:vAlign w:val="center"/>
          </w:tcPr>
          <w:p>
            <w:pPr>
              <w:jc w:val="center"/>
              <w:rPr>
                <w:b/>
                <w:bCs/>
                <w:sz w:val="24"/>
                <w:szCs w:val="24"/>
              </w:rPr>
            </w:pPr>
            <w:r>
              <w:rPr>
                <w:rFonts w:hint="eastAsia"/>
                <w:b/>
                <w:bCs/>
                <w:sz w:val="24"/>
                <w:szCs w:val="24"/>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1.1.2</w:t>
            </w:r>
          </w:p>
        </w:tc>
        <w:tc>
          <w:tcPr>
            <w:tcW w:w="2041" w:type="dxa"/>
            <w:vAlign w:val="center"/>
          </w:tcPr>
          <w:p>
            <w:pPr>
              <w:jc w:val="center"/>
              <w:rPr>
                <w:sz w:val="24"/>
                <w:szCs w:val="24"/>
              </w:rPr>
            </w:pPr>
            <w:r>
              <w:rPr>
                <w:rFonts w:hint="eastAsia"/>
                <w:sz w:val="24"/>
                <w:szCs w:val="24"/>
                <w:lang w:val="en-US"/>
              </w:rPr>
              <w:t>采购人</w:t>
            </w:r>
          </w:p>
        </w:tc>
        <w:tc>
          <w:tcPr>
            <w:tcW w:w="7057" w:type="dxa"/>
            <w:vAlign w:val="center"/>
          </w:tcPr>
          <w:p>
            <w:pPr>
              <w:rPr>
                <w:sz w:val="24"/>
                <w:szCs w:val="24"/>
              </w:rPr>
            </w:pPr>
            <w:r>
              <w:rPr>
                <w:rFonts w:hint="eastAsia"/>
                <w:color w:val="000000"/>
                <w:sz w:val="24"/>
              </w:rPr>
              <w:t>名称：</w:t>
            </w:r>
            <w:r>
              <w:rPr>
                <w:rFonts w:hint="eastAsia"/>
                <w:sz w:val="24"/>
                <w:szCs w:val="24"/>
              </w:rPr>
              <w:t>固始县</w:t>
            </w:r>
            <w:r>
              <w:rPr>
                <w:rFonts w:hint="eastAsia"/>
                <w:sz w:val="24"/>
                <w:szCs w:val="24"/>
                <w:lang w:val="en-US"/>
              </w:rPr>
              <w:t>城市公用事业服务中心</w:t>
            </w:r>
          </w:p>
          <w:p>
            <w:pPr>
              <w:rPr>
                <w:sz w:val="24"/>
                <w:szCs w:val="24"/>
                <w:lang w:val="en-US"/>
              </w:rPr>
            </w:pPr>
            <w:r>
              <w:rPr>
                <w:rFonts w:hint="eastAsia"/>
                <w:color w:val="000000"/>
                <w:sz w:val="24"/>
              </w:rPr>
              <w:t>地址：</w:t>
            </w:r>
            <w:r>
              <w:rPr>
                <w:rFonts w:hint="eastAsia"/>
                <w:sz w:val="24"/>
                <w:szCs w:val="24"/>
                <w:lang w:val="en-US"/>
              </w:rPr>
              <w:t>固始县蓼城大道与蓼北路交叉口东南角</w:t>
            </w:r>
          </w:p>
          <w:p>
            <w:pPr>
              <w:rPr>
                <w:rFonts w:hint="eastAsia" w:eastAsia="宋体"/>
                <w:lang w:eastAsia="zh-CN"/>
              </w:rPr>
            </w:pPr>
            <w:r>
              <w:rPr>
                <w:rFonts w:hint="eastAsia"/>
                <w:color w:val="000000"/>
                <w:sz w:val="24"/>
                <w:lang w:val="en-US"/>
              </w:rPr>
              <w:t>电话</w:t>
            </w:r>
            <w:r>
              <w:rPr>
                <w:rFonts w:hint="eastAsia"/>
                <w:color w:val="000000"/>
                <w:sz w:val="24"/>
              </w:rPr>
              <w:t>：</w:t>
            </w:r>
            <w:r>
              <w:rPr>
                <w:rFonts w:hint="eastAsia"/>
                <w:sz w:val="24"/>
                <w:szCs w:val="24"/>
                <w:lang w:val="en-US" w:eastAsia="zh-CN"/>
              </w:rPr>
              <w:t>18637622456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1.1.3</w:t>
            </w:r>
          </w:p>
        </w:tc>
        <w:tc>
          <w:tcPr>
            <w:tcW w:w="2041" w:type="dxa"/>
            <w:vAlign w:val="center"/>
          </w:tcPr>
          <w:p>
            <w:pPr>
              <w:jc w:val="center"/>
              <w:rPr>
                <w:sz w:val="24"/>
                <w:szCs w:val="24"/>
              </w:rPr>
            </w:pPr>
            <w:r>
              <w:rPr>
                <w:rFonts w:hint="eastAsia"/>
                <w:sz w:val="24"/>
                <w:szCs w:val="24"/>
              </w:rPr>
              <w:t>代理机构</w:t>
            </w:r>
          </w:p>
        </w:tc>
        <w:tc>
          <w:tcPr>
            <w:tcW w:w="7057" w:type="dxa"/>
            <w:vAlign w:val="center"/>
          </w:tcPr>
          <w:p>
            <w:pPr>
              <w:rPr>
                <w:sz w:val="24"/>
                <w:szCs w:val="24"/>
              </w:rPr>
            </w:pPr>
            <w:r>
              <w:rPr>
                <w:rFonts w:hint="eastAsia"/>
                <w:color w:val="000000"/>
                <w:sz w:val="24"/>
              </w:rPr>
              <w:t>名称：</w:t>
            </w:r>
            <w:r>
              <w:rPr>
                <w:rFonts w:hint="eastAsia"/>
                <w:sz w:val="24"/>
                <w:szCs w:val="24"/>
              </w:rPr>
              <w:t>北京天达中远建设工程招投标咨询有限公司</w:t>
            </w:r>
          </w:p>
          <w:p>
            <w:pPr>
              <w:rPr>
                <w:sz w:val="24"/>
                <w:szCs w:val="24"/>
                <w:lang w:val="en-US"/>
              </w:rPr>
            </w:pPr>
            <w:r>
              <w:rPr>
                <w:rFonts w:hint="eastAsia"/>
                <w:color w:val="000000"/>
                <w:sz w:val="24"/>
              </w:rPr>
              <w:t>地址：</w:t>
            </w:r>
            <w:r>
              <w:rPr>
                <w:rFonts w:hint="eastAsia"/>
                <w:sz w:val="24"/>
                <w:szCs w:val="24"/>
              </w:rPr>
              <w:t>固始县陈元光大道西段，人才公寓</w:t>
            </w:r>
            <w:r>
              <w:rPr>
                <w:rFonts w:hint="eastAsia"/>
                <w:sz w:val="24"/>
                <w:szCs w:val="24"/>
                <w:lang w:val="en-US"/>
              </w:rPr>
              <w:t>大门东侧</w:t>
            </w:r>
          </w:p>
          <w:p>
            <w:pPr>
              <w:rPr>
                <w:sz w:val="24"/>
                <w:szCs w:val="24"/>
              </w:rPr>
            </w:pPr>
            <w:r>
              <w:rPr>
                <w:rFonts w:hint="eastAsia"/>
                <w:color w:val="000000"/>
                <w:sz w:val="24"/>
                <w:lang w:val="en-US"/>
              </w:rPr>
              <w:t>电话</w:t>
            </w:r>
            <w:r>
              <w:rPr>
                <w:rFonts w:hint="eastAsia"/>
                <w:color w:val="000000"/>
                <w:sz w:val="24"/>
              </w:rPr>
              <w:t>：</w:t>
            </w:r>
            <w:r>
              <w:rPr>
                <w:rFonts w:hint="eastAsia"/>
                <w:color w:val="000000"/>
                <w:sz w:val="24"/>
                <w:lang w:val="en-US"/>
              </w:rPr>
              <w:t>17337659860/18625359676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1.1.4</w:t>
            </w:r>
          </w:p>
        </w:tc>
        <w:tc>
          <w:tcPr>
            <w:tcW w:w="2041" w:type="dxa"/>
            <w:vAlign w:val="center"/>
          </w:tcPr>
          <w:p>
            <w:pPr>
              <w:jc w:val="center"/>
              <w:rPr>
                <w:sz w:val="24"/>
                <w:szCs w:val="24"/>
              </w:rPr>
            </w:pPr>
            <w:r>
              <w:rPr>
                <w:rFonts w:hint="eastAsia"/>
                <w:sz w:val="24"/>
                <w:szCs w:val="24"/>
              </w:rPr>
              <w:t>项目名称</w:t>
            </w:r>
          </w:p>
        </w:tc>
        <w:tc>
          <w:tcPr>
            <w:tcW w:w="7057" w:type="dxa"/>
            <w:vAlign w:val="center"/>
          </w:tcPr>
          <w:p>
            <w:pPr>
              <w:rPr>
                <w:rFonts w:hint="eastAsia" w:eastAsia="宋体"/>
                <w:sz w:val="24"/>
                <w:szCs w:val="24"/>
                <w:lang w:eastAsia="zh-CN"/>
              </w:rPr>
            </w:pPr>
            <w:r>
              <w:rPr>
                <w:rFonts w:hint="eastAsia"/>
                <w:sz w:val="24"/>
                <w:szCs w:val="24"/>
                <w:lang w:eastAsia="zh-CN"/>
              </w:rPr>
              <w:t>固始县2022年污水处理厂（三座）药剂采购项目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1.2.1</w:t>
            </w:r>
          </w:p>
        </w:tc>
        <w:tc>
          <w:tcPr>
            <w:tcW w:w="2041" w:type="dxa"/>
            <w:vAlign w:val="center"/>
          </w:tcPr>
          <w:p>
            <w:pPr>
              <w:jc w:val="center"/>
              <w:rPr>
                <w:sz w:val="24"/>
                <w:szCs w:val="24"/>
              </w:rPr>
            </w:pPr>
            <w:r>
              <w:rPr>
                <w:rFonts w:hint="eastAsia"/>
                <w:sz w:val="24"/>
                <w:szCs w:val="24"/>
              </w:rPr>
              <w:t>资金来源及比例</w:t>
            </w:r>
          </w:p>
        </w:tc>
        <w:tc>
          <w:tcPr>
            <w:tcW w:w="7057" w:type="dxa"/>
            <w:vAlign w:val="center"/>
          </w:tcPr>
          <w:p>
            <w:pPr>
              <w:rPr>
                <w:sz w:val="24"/>
                <w:szCs w:val="24"/>
                <w:lang w:val="en-US"/>
              </w:rPr>
            </w:pPr>
            <w:r>
              <w:rPr>
                <w:rFonts w:hint="eastAsia"/>
                <w:sz w:val="24"/>
                <w:szCs w:val="24"/>
                <w:lang w:val="en-US"/>
              </w:rPr>
              <w:t>财政资金100%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1.2.2</w:t>
            </w:r>
          </w:p>
        </w:tc>
        <w:tc>
          <w:tcPr>
            <w:tcW w:w="2041" w:type="dxa"/>
            <w:vAlign w:val="center"/>
          </w:tcPr>
          <w:p>
            <w:pPr>
              <w:jc w:val="center"/>
              <w:rPr>
                <w:sz w:val="24"/>
                <w:szCs w:val="24"/>
              </w:rPr>
            </w:pPr>
            <w:r>
              <w:rPr>
                <w:rFonts w:hint="eastAsia"/>
                <w:sz w:val="24"/>
                <w:szCs w:val="24"/>
              </w:rPr>
              <w:t>资金落实情况</w:t>
            </w:r>
          </w:p>
        </w:tc>
        <w:tc>
          <w:tcPr>
            <w:tcW w:w="7057" w:type="dxa"/>
            <w:vAlign w:val="center"/>
          </w:tcPr>
          <w:p>
            <w:pPr>
              <w:rPr>
                <w:rFonts w:hint="eastAsia" w:eastAsia="宋体"/>
                <w:sz w:val="24"/>
                <w:szCs w:val="24"/>
                <w:lang w:val="en-US" w:eastAsia="zh-CN"/>
              </w:rPr>
            </w:pPr>
            <w:r>
              <w:rPr>
                <w:rFonts w:hint="eastAsia"/>
                <w:sz w:val="24"/>
                <w:szCs w:val="24"/>
                <w:lang w:val="en-US"/>
              </w:rPr>
              <w:t>资金已</w:t>
            </w:r>
            <w:r>
              <w:rPr>
                <w:rFonts w:hint="eastAsia"/>
                <w:sz w:val="24"/>
                <w:szCs w:val="24"/>
                <w:lang w:val="en-US" w:eastAsia="zh-CN"/>
              </w:rPr>
              <w:t>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1.3.1</w:t>
            </w:r>
          </w:p>
        </w:tc>
        <w:tc>
          <w:tcPr>
            <w:tcW w:w="2041" w:type="dxa"/>
            <w:vAlign w:val="center"/>
          </w:tcPr>
          <w:p>
            <w:pPr>
              <w:jc w:val="center"/>
              <w:rPr>
                <w:sz w:val="24"/>
                <w:szCs w:val="24"/>
              </w:rPr>
            </w:pPr>
            <w:r>
              <w:rPr>
                <w:rFonts w:hint="eastAsia"/>
                <w:sz w:val="24"/>
                <w:szCs w:val="24"/>
              </w:rPr>
              <w:t>采购</w:t>
            </w:r>
            <w:r>
              <w:rPr>
                <w:rFonts w:hint="eastAsia"/>
                <w:sz w:val="24"/>
                <w:szCs w:val="24"/>
                <w:lang w:val="en-US"/>
              </w:rPr>
              <w:t>需求</w:t>
            </w:r>
          </w:p>
        </w:tc>
        <w:tc>
          <w:tcPr>
            <w:tcW w:w="7057" w:type="dxa"/>
            <w:vAlign w:val="center"/>
          </w:tcPr>
          <w:p>
            <w:pPr>
              <w:rPr>
                <w:sz w:val="24"/>
                <w:szCs w:val="24"/>
              </w:rPr>
            </w:pPr>
            <w:r>
              <w:rPr>
                <w:rFonts w:hint="eastAsia"/>
                <w:sz w:val="24"/>
                <w:lang w:val="en-US"/>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1.3.2</w:t>
            </w:r>
          </w:p>
        </w:tc>
        <w:tc>
          <w:tcPr>
            <w:tcW w:w="2041" w:type="dxa"/>
            <w:vAlign w:val="center"/>
          </w:tcPr>
          <w:p>
            <w:pPr>
              <w:jc w:val="center"/>
              <w:rPr>
                <w:rFonts w:hint="eastAsia" w:eastAsia="宋体"/>
                <w:sz w:val="24"/>
                <w:szCs w:val="24"/>
                <w:lang w:val="en-US" w:eastAsia="zh-CN"/>
              </w:rPr>
            </w:pPr>
            <w:r>
              <w:rPr>
                <w:rFonts w:hint="eastAsia"/>
                <w:sz w:val="24"/>
                <w:szCs w:val="24"/>
                <w:lang w:val="en-US" w:eastAsia="zh-CN"/>
              </w:rPr>
              <w:t>合同履行期限</w:t>
            </w:r>
          </w:p>
        </w:tc>
        <w:tc>
          <w:tcPr>
            <w:tcW w:w="7057" w:type="dxa"/>
            <w:vAlign w:val="center"/>
          </w:tcPr>
          <w:p>
            <w:pPr>
              <w:rPr>
                <w:sz w:val="24"/>
                <w:szCs w:val="24"/>
              </w:rPr>
            </w:pPr>
            <w:r>
              <w:rPr>
                <w:rFonts w:hint="eastAsia"/>
                <w:sz w:val="24"/>
                <w:lang w:val="en-US"/>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1.3.3</w:t>
            </w:r>
          </w:p>
        </w:tc>
        <w:tc>
          <w:tcPr>
            <w:tcW w:w="2041" w:type="dxa"/>
            <w:vAlign w:val="center"/>
          </w:tcPr>
          <w:p>
            <w:pPr>
              <w:jc w:val="center"/>
              <w:rPr>
                <w:rFonts w:hint="eastAsia" w:eastAsia="宋体"/>
                <w:sz w:val="24"/>
                <w:szCs w:val="24"/>
                <w:lang w:eastAsia="zh-CN"/>
              </w:rPr>
            </w:pPr>
            <w:r>
              <w:rPr>
                <w:rFonts w:hint="eastAsia"/>
                <w:sz w:val="24"/>
                <w:szCs w:val="24"/>
                <w:lang w:eastAsia="zh-CN"/>
              </w:rPr>
              <w:t>合同履行地点</w:t>
            </w:r>
          </w:p>
        </w:tc>
        <w:tc>
          <w:tcPr>
            <w:tcW w:w="7057" w:type="dxa"/>
            <w:vAlign w:val="center"/>
          </w:tcPr>
          <w:p>
            <w:pPr>
              <w:rPr>
                <w:sz w:val="24"/>
                <w:szCs w:val="24"/>
                <w:lang w:val="en-US"/>
              </w:rPr>
            </w:pPr>
            <w:r>
              <w:rPr>
                <w:rFonts w:hint="eastAsia"/>
                <w:sz w:val="24"/>
                <w:lang w:val="en-US"/>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1.3.4</w:t>
            </w:r>
          </w:p>
        </w:tc>
        <w:tc>
          <w:tcPr>
            <w:tcW w:w="2041" w:type="dxa"/>
            <w:vAlign w:val="center"/>
          </w:tcPr>
          <w:p>
            <w:pPr>
              <w:jc w:val="center"/>
              <w:rPr>
                <w:sz w:val="24"/>
                <w:szCs w:val="24"/>
                <w:lang w:val="en-US"/>
              </w:rPr>
            </w:pPr>
            <w:r>
              <w:rPr>
                <w:rFonts w:hint="eastAsia"/>
                <w:sz w:val="24"/>
                <w:szCs w:val="24"/>
              </w:rPr>
              <w:t>质量</w:t>
            </w:r>
            <w:r>
              <w:rPr>
                <w:rFonts w:hint="eastAsia"/>
                <w:sz w:val="24"/>
                <w:szCs w:val="24"/>
                <w:lang w:val="en-US" w:eastAsia="zh-CN"/>
              </w:rPr>
              <w:t>标准</w:t>
            </w:r>
          </w:p>
        </w:tc>
        <w:tc>
          <w:tcPr>
            <w:tcW w:w="7057" w:type="dxa"/>
            <w:vAlign w:val="center"/>
          </w:tcPr>
          <w:p>
            <w:pPr>
              <w:rPr>
                <w:sz w:val="24"/>
                <w:szCs w:val="24"/>
                <w:lang w:val="en-US"/>
              </w:rPr>
            </w:pPr>
            <w:r>
              <w:rPr>
                <w:rFonts w:hint="eastAsia"/>
                <w:sz w:val="24"/>
                <w:lang w:val="en-US"/>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lang w:val="en-US"/>
              </w:rPr>
            </w:pPr>
            <w:r>
              <w:rPr>
                <w:rFonts w:hint="eastAsia"/>
                <w:sz w:val="24"/>
                <w:szCs w:val="24"/>
                <w:lang w:val="en-US"/>
              </w:rPr>
              <w:t>1.3.5</w:t>
            </w:r>
          </w:p>
        </w:tc>
        <w:tc>
          <w:tcPr>
            <w:tcW w:w="2041" w:type="dxa"/>
            <w:vAlign w:val="center"/>
          </w:tcPr>
          <w:p>
            <w:pPr>
              <w:jc w:val="center"/>
              <w:rPr>
                <w:sz w:val="24"/>
                <w:szCs w:val="24"/>
                <w:lang w:val="en-US"/>
              </w:rPr>
            </w:pPr>
            <w:r>
              <w:rPr>
                <w:rFonts w:hint="eastAsia"/>
                <w:sz w:val="24"/>
                <w:szCs w:val="24"/>
                <w:lang w:val="en-US"/>
              </w:rPr>
              <w:t>质保期</w:t>
            </w:r>
          </w:p>
        </w:tc>
        <w:tc>
          <w:tcPr>
            <w:tcW w:w="7057" w:type="dxa"/>
            <w:vAlign w:val="center"/>
          </w:tcPr>
          <w:p>
            <w:pPr>
              <w:rPr>
                <w:sz w:val="24"/>
                <w:szCs w:val="24"/>
                <w:lang w:val="en-US"/>
              </w:rPr>
            </w:pPr>
            <w:r>
              <w:rPr>
                <w:rFonts w:hint="eastAsia"/>
                <w:sz w:val="24"/>
                <w:lang w:val="en-US"/>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1.4.1</w:t>
            </w:r>
          </w:p>
        </w:tc>
        <w:tc>
          <w:tcPr>
            <w:tcW w:w="2041" w:type="dxa"/>
            <w:vAlign w:val="center"/>
          </w:tcPr>
          <w:p>
            <w:pPr>
              <w:jc w:val="center"/>
              <w:rPr>
                <w:sz w:val="24"/>
                <w:szCs w:val="24"/>
                <w:lang w:val="en-US"/>
              </w:rPr>
            </w:pPr>
            <w:r>
              <w:rPr>
                <w:rFonts w:hint="eastAsia"/>
                <w:sz w:val="24"/>
                <w:szCs w:val="24"/>
                <w:lang w:val="en-US"/>
              </w:rPr>
              <w:t>投标人</w:t>
            </w:r>
            <w:r>
              <w:rPr>
                <w:rFonts w:hint="eastAsia"/>
                <w:sz w:val="24"/>
                <w:szCs w:val="24"/>
                <w:lang w:val="en-US" w:eastAsia="zh-CN"/>
              </w:rPr>
              <w:t>资质</w:t>
            </w:r>
            <w:r>
              <w:rPr>
                <w:rFonts w:hint="eastAsia"/>
                <w:sz w:val="24"/>
                <w:szCs w:val="24"/>
                <w:lang w:val="en-US"/>
              </w:rPr>
              <w:t>、</w:t>
            </w:r>
          </w:p>
          <w:p>
            <w:pPr>
              <w:jc w:val="center"/>
              <w:rPr>
                <w:sz w:val="24"/>
                <w:szCs w:val="24"/>
                <w:lang w:val="en-US"/>
              </w:rPr>
            </w:pPr>
            <w:r>
              <w:rPr>
                <w:rFonts w:hint="eastAsia"/>
                <w:sz w:val="24"/>
                <w:szCs w:val="24"/>
                <w:lang w:val="en-US" w:eastAsia="zh-CN"/>
              </w:rPr>
              <w:t>财务</w:t>
            </w:r>
            <w:r>
              <w:rPr>
                <w:rFonts w:hint="eastAsia"/>
                <w:sz w:val="24"/>
                <w:szCs w:val="24"/>
                <w:lang w:val="en-US"/>
              </w:rPr>
              <w:t>、信誉</w:t>
            </w:r>
          </w:p>
        </w:tc>
        <w:tc>
          <w:tcPr>
            <w:tcW w:w="7057" w:type="dxa"/>
            <w:vAlign w:val="center"/>
          </w:tcPr>
          <w:p>
            <w:pPr>
              <w:rPr>
                <w:sz w:val="24"/>
                <w:szCs w:val="24"/>
                <w:lang w:val="en-US"/>
              </w:rPr>
            </w:pPr>
            <w:r>
              <w:rPr>
                <w:rFonts w:hint="eastAsia"/>
                <w:sz w:val="24"/>
                <w:szCs w:val="24"/>
                <w:lang w:val="en-US"/>
              </w:rPr>
              <w:t>执照要求：详情见采购公告</w:t>
            </w:r>
          </w:p>
          <w:p>
            <w:pPr>
              <w:rPr>
                <w:sz w:val="24"/>
                <w:szCs w:val="24"/>
                <w:lang w:val="en-US"/>
              </w:rPr>
            </w:pPr>
            <w:r>
              <w:rPr>
                <w:rFonts w:hint="eastAsia"/>
                <w:sz w:val="24"/>
                <w:szCs w:val="24"/>
                <w:lang w:val="en-US"/>
              </w:rPr>
              <w:t>财务要求：详情见采购公告</w:t>
            </w:r>
          </w:p>
          <w:p>
            <w:pPr>
              <w:rPr>
                <w:sz w:val="24"/>
                <w:szCs w:val="24"/>
                <w:lang w:val="en-US"/>
              </w:rPr>
            </w:pPr>
            <w:r>
              <w:rPr>
                <w:rFonts w:hint="eastAsia"/>
                <w:sz w:val="24"/>
                <w:szCs w:val="24"/>
                <w:lang w:val="en-US"/>
              </w:rPr>
              <w:t>信誉要求：详情见采购公告</w:t>
            </w:r>
          </w:p>
          <w:p>
            <w:pPr>
              <w:rPr>
                <w:sz w:val="24"/>
                <w:szCs w:val="24"/>
              </w:rPr>
            </w:pPr>
            <w:r>
              <w:rPr>
                <w:rFonts w:hint="eastAsia"/>
                <w:sz w:val="24"/>
                <w:szCs w:val="24"/>
                <w:lang w:val="en-US"/>
              </w:rPr>
              <w:t>其他要求：详情见采购公告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1.4.2</w:t>
            </w:r>
          </w:p>
        </w:tc>
        <w:tc>
          <w:tcPr>
            <w:tcW w:w="2041" w:type="dxa"/>
            <w:vAlign w:val="center"/>
          </w:tcPr>
          <w:p>
            <w:pPr>
              <w:jc w:val="center"/>
              <w:rPr>
                <w:sz w:val="24"/>
                <w:szCs w:val="24"/>
              </w:rPr>
            </w:pPr>
            <w:r>
              <w:rPr>
                <w:rFonts w:hint="eastAsia"/>
                <w:sz w:val="24"/>
                <w:szCs w:val="24"/>
              </w:rPr>
              <w:t>是否接受</w:t>
            </w:r>
          </w:p>
          <w:p>
            <w:pPr>
              <w:jc w:val="center"/>
              <w:rPr>
                <w:sz w:val="24"/>
                <w:szCs w:val="24"/>
              </w:rPr>
            </w:pPr>
            <w:r>
              <w:rPr>
                <w:rFonts w:hint="eastAsia"/>
                <w:sz w:val="24"/>
                <w:szCs w:val="24"/>
              </w:rPr>
              <w:t>联合体投标</w:t>
            </w:r>
          </w:p>
        </w:tc>
        <w:tc>
          <w:tcPr>
            <w:tcW w:w="7057" w:type="dxa"/>
            <w:vAlign w:val="center"/>
          </w:tcPr>
          <w:p>
            <w:pPr>
              <w:rPr>
                <w:sz w:val="24"/>
                <w:szCs w:val="24"/>
              </w:rPr>
            </w:pPr>
            <w:r>
              <w:rPr>
                <w:rFonts w:hint="eastAsia"/>
                <w:sz w:val="24"/>
                <w:szCs w:val="24"/>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1.9.1</w:t>
            </w:r>
          </w:p>
        </w:tc>
        <w:tc>
          <w:tcPr>
            <w:tcW w:w="2041" w:type="dxa"/>
            <w:vAlign w:val="center"/>
          </w:tcPr>
          <w:p>
            <w:pPr>
              <w:jc w:val="center"/>
              <w:rPr>
                <w:sz w:val="24"/>
                <w:szCs w:val="24"/>
              </w:rPr>
            </w:pPr>
            <w:r>
              <w:rPr>
                <w:rFonts w:hint="eastAsia"/>
                <w:sz w:val="24"/>
                <w:szCs w:val="24"/>
              </w:rPr>
              <w:t>投标预备会</w:t>
            </w:r>
          </w:p>
        </w:tc>
        <w:tc>
          <w:tcPr>
            <w:tcW w:w="7057" w:type="dxa"/>
            <w:vAlign w:val="center"/>
          </w:tcPr>
          <w:p>
            <w:pPr>
              <w:rPr>
                <w:sz w:val="24"/>
                <w:szCs w:val="24"/>
              </w:rPr>
            </w:pPr>
            <w:r>
              <w:rPr>
                <w:rFonts w:hint="eastAsia"/>
                <w:sz w:val="24"/>
                <w:szCs w:val="24"/>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1.9.2</w:t>
            </w:r>
          </w:p>
        </w:tc>
        <w:tc>
          <w:tcPr>
            <w:tcW w:w="2041" w:type="dxa"/>
            <w:vAlign w:val="center"/>
          </w:tcPr>
          <w:p>
            <w:pPr>
              <w:jc w:val="center"/>
              <w:rPr>
                <w:sz w:val="24"/>
                <w:szCs w:val="24"/>
                <w:lang w:val="en-US"/>
              </w:rPr>
            </w:pPr>
            <w:r>
              <w:rPr>
                <w:rFonts w:hint="eastAsia"/>
                <w:sz w:val="24"/>
                <w:szCs w:val="24"/>
              </w:rPr>
              <w:t>投标人提出问题的截止时间</w:t>
            </w:r>
            <w:r>
              <w:rPr>
                <w:rFonts w:hint="eastAsia"/>
                <w:sz w:val="24"/>
                <w:szCs w:val="24"/>
                <w:lang w:val="en-US"/>
              </w:rPr>
              <w:t>及形式</w:t>
            </w:r>
          </w:p>
        </w:tc>
        <w:tc>
          <w:tcPr>
            <w:tcW w:w="7057" w:type="dxa"/>
            <w:vAlign w:val="center"/>
          </w:tcPr>
          <w:p>
            <w:pPr>
              <w:rPr>
                <w:szCs w:val="24"/>
                <w:lang w:val="en-US"/>
              </w:rPr>
            </w:pPr>
            <w:r>
              <w:rPr>
                <w:rFonts w:hint="eastAsia"/>
                <w:sz w:val="24"/>
                <w:szCs w:val="24"/>
              </w:rPr>
              <w:t>递交投标文件截止之日</w:t>
            </w:r>
            <w:r>
              <w:rPr>
                <w:rFonts w:hint="eastAsia"/>
                <w:sz w:val="24"/>
                <w:szCs w:val="24"/>
                <w:lang w:val="en-US" w:eastAsia="zh-CN"/>
              </w:rPr>
              <w:t>10</w:t>
            </w:r>
            <w:r>
              <w:rPr>
                <w:rFonts w:hint="eastAsia"/>
                <w:sz w:val="24"/>
                <w:szCs w:val="24"/>
              </w:rPr>
              <w:t>天前</w:t>
            </w:r>
            <w:r>
              <w:rPr>
                <w:rFonts w:hint="eastAsia"/>
                <w:sz w:val="24"/>
                <w:szCs w:val="24"/>
                <w:lang w:val="en-US"/>
              </w:rPr>
              <w:t>，在“固始县公共资源交易中心（www.gsggzy.cn）”平台上提出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1.9.3</w:t>
            </w:r>
          </w:p>
        </w:tc>
        <w:tc>
          <w:tcPr>
            <w:tcW w:w="2041" w:type="dxa"/>
            <w:vAlign w:val="center"/>
          </w:tcPr>
          <w:p>
            <w:pPr>
              <w:jc w:val="center"/>
              <w:rPr>
                <w:sz w:val="24"/>
                <w:szCs w:val="24"/>
                <w:lang w:val="en-US"/>
              </w:rPr>
            </w:pPr>
            <w:r>
              <w:rPr>
                <w:rFonts w:hint="eastAsia"/>
                <w:sz w:val="24"/>
                <w:szCs w:val="24"/>
              </w:rPr>
              <w:t>招标文件</w:t>
            </w:r>
            <w:r>
              <w:rPr>
                <w:rFonts w:hint="eastAsia"/>
                <w:sz w:val="24"/>
                <w:szCs w:val="24"/>
                <w:lang w:val="en-US"/>
              </w:rPr>
              <w:t>答疑</w:t>
            </w:r>
          </w:p>
          <w:p>
            <w:pPr>
              <w:jc w:val="center"/>
              <w:rPr>
                <w:sz w:val="24"/>
                <w:szCs w:val="24"/>
              </w:rPr>
            </w:pPr>
            <w:r>
              <w:rPr>
                <w:rFonts w:hint="eastAsia"/>
                <w:sz w:val="24"/>
                <w:szCs w:val="24"/>
              </w:rPr>
              <w:t>发出的形式</w:t>
            </w:r>
          </w:p>
        </w:tc>
        <w:tc>
          <w:tcPr>
            <w:tcW w:w="7057" w:type="dxa"/>
            <w:vAlign w:val="center"/>
          </w:tcPr>
          <w:p>
            <w:pPr>
              <w:rPr>
                <w:sz w:val="24"/>
                <w:szCs w:val="24"/>
                <w:lang w:val="en-US"/>
              </w:rPr>
            </w:pPr>
            <w:r>
              <w:rPr>
                <w:rFonts w:hint="eastAsia"/>
                <w:sz w:val="24"/>
                <w:szCs w:val="24"/>
                <w:lang w:val="en-US"/>
              </w:rPr>
              <w:t>在“固始县公共资源交易中心（www.gsggzy.cn）”平台上</w:t>
            </w:r>
            <w:r>
              <w:rPr>
                <w:rFonts w:hint="eastAsia"/>
                <w:sz w:val="24"/>
                <w:szCs w:val="24"/>
              </w:rPr>
              <w:t>对投标人所提问题</w:t>
            </w:r>
            <w:r>
              <w:rPr>
                <w:rFonts w:hint="eastAsia"/>
                <w:sz w:val="24"/>
                <w:szCs w:val="24"/>
                <w:lang w:val="en-US"/>
              </w:rPr>
              <w:t>进行答疑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1.10.1</w:t>
            </w:r>
          </w:p>
        </w:tc>
        <w:tc>
          <w:tcPr>
            <w:tcW w:w="2041" w:type="dxa"/>
            <w:vAlign w:val="center"/>
          </w:tcPr>
          <w:p>
            <w:pPr>
              <w:jc w:val="center"/>
              <w:rPr>
                <w:sz w:val="24"/>
                <w:szCs w:val="24"/>
              </w:rPr>
            </w:pPr>
            <w:r>
              <w:rPr>
                <w:rFonts w:hint="eastAsia"/>
                <w:sz w:val="24"/>
                <w:szCs w:val="24"/>
              </w:rPr>
              <w:t>分包</w:t>
            </w:r>
          </w:p>
        </w:tc>
        <w:tc>
          <w:tcPr>
            <w:tcW w:w="7057" w:type="dxa"/>
            <w:vAlign w:val="center"/>
          </w:tcPr>
          <w:p>
            <w:pPr>
              <w:rPr>
                <w:sz w:val="24"/>
                <w:szCs w:val="24"/>
              </w:rPr>
            </w:pPr>
            <w:r>
              <w:rPr>
                <w:rFonts w:hint="eastAsia"/>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1.11.1</w:t>
            </w:r>
          </w:p>
        </w:tc>
        <w:tc>
          <w:tcPr>
            <w:tcW w:w="2041" w:type="dxa"/>
            <w:vAlign w:val="center"/>
          </w:tcPr>
          <w:p>
            <w:pPr>
              <w:jc w:val="center"/>
              <w:rPr>
                <w:sz w:val="24"/>
                <w:szCs w:val="24"/>
              </w:rPr>
            </w:pPr>
            <w:r>
              <w:rPr>
                <w:rFonts w:hint="eastAsia"/>
                <w:sz w:val="24"/>
                <w:szCs w:val="24"/>
              </w:rPr>
              <w:t>实质性要求和条件</w:t>
            </w:r>
          </w:p>
        </w:tc>
        <w:tc>
          <w:tcPr>
            <w:tcW w:w="7057" w:type="dxa"/>
            <w:vAlign w:val="center"/>
          </w:tcPr>
          <w:p>
            <w:pPr>
              <w:widowControl/>
              <w:rPr>
                <w:sz w:val="24"/>
                <w:szCs w:val="24"/>
                <w:lang w:val="en-US"/>
              </w:rPr>
            </w:pPr>
            <w:r>
              <w:rPr>
                <w:rFonts w:hint="eastAsia"/>
                <w:color w:val="000000"/>
                <w:sz w:val="24"/>
                <w:szCs w:val="24"/>
                <w:lang w:val="en-US" w:bidi="ar"/>
              </w:rPr>
              <w:t>招标文件中关于</w:t>
            </w:r>
            <w:r>
              <w:rPr>
                <w:rFonts w:hint="eastAsia"/>
                <w:color w:val="000000"/>
                <w:sz w:val="24"/>
                <w:szCs w:val="24"/>
                <w:lang w:val="en-US" w:eastAsia="zh-CN" w:bidi="ar"/>
              </w:rPr>
              <w:t>合同履行期限</w:t>
            </w:r>
            <w:r>
              <w:rPr>
                <w:rFonts w:hint="eastAsia"/>
                <w:color w:val="000000"/>
                <w:sz w:val="24"/>
                <w:szCs w:val="24"/>
                <w:lang w:val="en-US" w:bidi="ar"/>
              </w:rPr>
              <w:t>、</w:t>
            </w:r>
            <w:r>
              <w:rPr>
                <w:rFonts w:hint="eastAsia"/>
                <w:color w:val="000000"/>
                <w:sz w:val="24"/>
                <w:szCs w:val="24"/>
                <w:lang w:val="en-US" w:eastAsia="zh-CN" w:bidi="ar"/>
              </w:rPr>
              <w:t>合同履行地点</w:t>
            </w:r>
            <w:r>
              <w:rPr>
                <w:rFonts w:hint="eastAsia"/>
                <w:color w:val="000000"/>
                <w:sz w:val="24"/>
                <w:szCs w:val="24"/>
                <w:lang w:val="en-US" w:bidi="ar"/>
              </w:rPr>
              <w:t xml:space="preserve">、供货质量、质保期、投标范围的要求和条件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1.11.4</w:t>
            </w:r>
          </w:p>
        </w:tc>
        <w:tc>
          <w:tcPr>
            <w:tcW w:w="2041" w:type="dxa"/>
            <w:vAlign w:val="center"/>
          </w:tcPr>
          <w:p>
            <w:pPr>
              <w:jc w:val="center"/>
              <w:rPr>
                <w:sz w:val="24"/>
                <w:szCs w:val="24"/>
              </w:rPr>
            </w:pPr>
            <w:r>
              <w:rPr>
                <w:rFonts w:hint="eastAsia"/>
                <w:sz w:val="24"/>
                <w:szCs w:val="24"/>
              </w:rPr>
              <w:t>偏差</w:t>
            </w:r>
          </w:p>
        </w:tc>
        <w:tc>
          <w:tcPr>
            <w:tcW w:w="7057" w:type="dxa"/>
            <w:vAlign w:val="center"/>
          </w:tcPr>
          <w:p>
            <w:pPr>
              <w:rPr>
                <w:sz w:val="24"/>
                <w:szCs w:val="24"/>
                <w:lang w:val="en-US"/>
              </w:rPr>
            </w:pPr>
            <w:r>
              <w:rPr>
                <w:rFonts w:hint="eastAsia"/>
                <w:sz w:val="24"/>
                <w:szCs w:val="24"/>
                <w:lang w:val="en-US" w:eastAsia="zh-CN"/>
              </w:rPr>
              <w:t>技术参数</w:t>
            </w:r>
            <w:r>
              <w:rPr>
                <w:rFonts w:hint="eastAsia"/>
                <w:sz w:val="24"/>
                <w:szCs w:val="24"/>
              </w:rPr>
              <w:t>允许</w:t>
            </w:r>
            <w:r>
              <w:rPr>
                <w:rFonts w:hint="eastAsia"/>
                <w:sz w:val="24"/>
                <w:szCs w:val="24"/>
                <w:lang w:val="en-US"/>
              </w:rPr>
              <w:t>偏差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164" w:type="dxa"/>
            <w:vAlign w:val="center"/>
          </w:tcPr>
          <w:p>
            <w:pPr>
              <w:jc w:val="center"/>
              <w:rPr>
                <w:sz w:val="24"/>
                <w:szCs w:val="24"/>
              </w:rPr>
            </w:pPr>
            <w:r>
              <w:rPr>
                <w:rFonts w:hint="eastAsia"/>
                <w:sz w:val="24"/>
                <w:szCs w:val="24"/>
              </w:rPr>
              <w:t>2.1</w:t>
            </w:r>
          </w:p>
        </w:tc>
        <w:tc>
          <w:tcPr>
            <w:tcW w:w="2041" w:type="dxa"/>
            <w:vAlign w:val="center"/>
          </w:tcPr>
          <w:p>
            <w:pPr>
              <w:jc w:val="center"/>
              <w:rPr>
                <w:sz w:val="24"/>
                <w:szCs w:val="24"/>
              </w:rPr>
            </w:pPr>
            <w:r>
              <w:rPr>
                <w:rFonts w:hint="eastAsia"/>
                <w:sz w:val="24"/>
                <w:szCs w:val="24"/>
              </w:rPr>
              <w:t>构成招标文件</w:t>
            </w:r>
          </w:p>
          <w:p>
            <w:pPr>
              <w:jc w:val="center"/>
              <w:rPr>
                <w:sz w:val="24"/>
                <w:szCs w:val="24"/>
              </w:rPr>
            </w:pPr>
            <w:r>
              <w:rPr>
                <w:rFonts w:hint="eastAsia"/>
                <w:sz w:val="24"/>
                <w:szCs w:val="24"/>
              </w:rPr>
              <w:t>的其他资料</w:t>
            </w:r>
          </w:p>
        </w:tc>
        <w:tc>
          <w:tcPr>
            <w:tcW w:w="7057" w:type="dxa"/>
            <w:vAlign w:val="center"/>
          </w:tcPr>
          <w:p>
            <w:pPr>
              <w:rPr>
                <w:sz w:val="24"/>
                <w:szCs w:val="24"/>
              </w:rPr>
            </w:pPr>
            <w:r>
              <w:rPr>
                <w:rFonts w:hint="eastAsia"/>
                <w:sz w:val="24"/>
                <w:szCs w:val="24"/>
              </w:rPr>
              <w:t>招标文件补遗书及变更文件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2.2.1</w:t>
            </w:r>
          </w:p>
        </w:tc>
        <w:tc>
          <w:tcPr>
            <w:tcW w:w="2041" w:type="dxa"/>
            <w:vAlign w:val="center"/>
          </w:tcPr>
          <w:p>
            <w:pPr>
              <w:jc w:val="center"/>
              <w:rPr>
                <w:sz w:val="24"/>
                <w:szCs w:val="24"/>
              </w:rPr>
            </w:pPr>
            <w:r>
              <w:rPr>
                <w:rFonts w:hint="eastAsia"/>
                <w:sz w:val="24"/>
                <w:szCs w:val="24"/>
              </w:rPr>
              <w:t>投标人要求</w:t>
            </w:r>
          </w:p>
          <w:p>
            <w:pPr>
              <w:jc w:val="center"/>
              <w:rPr>
                <w:sz w:val="24"/>
                <w:szCs w:val="24"/>
              </w:rPr>
            </w:pPr>
            <w:r>
              <w:rPr>
                <w:rFonts w:hint="eastAsia"/>
                <w:sz w:val="24"/>
                <w:szCs w:val="24"/>
              </w:rPr>
              <w:t>澄清招标文件</w:t>
            </w:r>
          </w:p>
        </w:tc>
        <w:tc>
          <w:tcPr>
            <w:tcW w:w="7057" w:type="dxa"/>
            <w:vAlign w:val="center"/>
          </w:tcPr>
          <w:p>
            <w:pPr>
              <w:rPr>
                <w:szCs w:val="24"/>
                <w:lang w:val="en-US"/>
              </w:rPr>
            </w:pPr>
            <w:r>
              <w:rPr>
                <w:rFonts w:hint="eastAsia"/>
                <w:sz w:val="24"/>
                <w:szCs w:val="24"/>
                <w:lang w:val="en-US"/>
              </w:rPr>
              <w:t>递交投标文件截止之日</w:t>
            </w:r>
            <w:r>
              <w:rPr>
                <w:rFonts w:hint="eastAsia"/>
                <w:sz w:val="24"/>
                <w:szCs w:val="24"/>
                <w:lang w:val="en-US" w:eastAsia="zh-CN"/>
              </w:rPr>
              <w:t>10</w:t>
            </w:r>
            <w:r>
              <w:rPr>
                <w:rFonts w:hint="eastAsia"/>
                <w:sz w:val="24"/>
                <w:szCs w:val="24"/>
                <w:lang w:val="en-US"/>
              </w:rPr>
              <w:t>天前，在“固始县公共资源交易中心（www.gsggzy.cn）”平台上提出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2.2.2</w:t>
            </w:r>
          </w:p>
        </w:tc>
        <w:tc>
          <w:tcPr>
            <w:tcW w:w="2041" w:type="dxa"/>
            <w:vAlign w:val="center"/>
          </w:tcPr>
          <w:p>
            <w:pPr>
              <w:jc w:val="center"/>
              <w:rPr>
                <w:sz w:val="24"/>
                <w:szCs w:val="24"/>
              </w:rPr>
            </w:pPr>
            <w:r>
              <w:rPr>
                <w:rFonts w:hint="eastAsia"/>
                <w:sz w:val="24"/>
                <w:szCs w:val="24"/>
              </w:rPr>
              <w:t>招标文件澄清</w:t>
            </w:r>
          </w:p>
          <w:p>
            <w:pPr>
              <w:jc w:val="center"/>
              <w:rPr>
                <w:sz w:val="24"/>
                <w:szCs w:val="24"/>
              </w:rPr>
            </w:pPr>
            <w:r>
              <w:rPr>
                <w:rFonts w:hint="eastAsia"/>
                <w:sz w:val="24"/>
                <w:szCs w:val="24"/>
              </w:rPr>
              <w:t>发出的形式</w:t>
            </w:r>
          </w:p>
        </w:tc>
        <w:tc>
          <w:tcPr>
            <w:tcW w:w="7057" w:type="dxa"/>
            <w:vAlign w:val="center"/>
          </w:tcPr>
          <w:p>
            <w:pPr>
              <w:rPr>
                <w:sz w:val="24"/>
                <w:szCs w:val="24"/>
                <w:lang w:val="en-US"/>
              </w:rPr>
            </w:pPr>
            <w:r>
              <w:rPr>
                <w:rFonts w:hint="eastAsia"/>
                <w:sz w:val="24"/>
                <w:szCs w:val="24"/>
                <w:lang w:val="en-US"/>
              </w:rPr>
              <w:t>在“固始县公共资源交易中心（www.gsggzy.cn）”平台上</w:t>
            </w:r>
            <w:r>
              <w:rPr>
                <w:rFonts w:hint="eastAsia"/>
                <w:sz w:val="24"/>
                <w:szCs w:val="24"/>
              </w:rPr>
              <w:t>对</w:t>
            </w:r>
            <w:r>
              <w:rPr>
                <w:rFonts w:hint="eastAsia"/>
                <w:sz w:val="24"/>
                <w:szCs w:val="24"/>
                <w:lang w:val="en-US"/>
              </w:rPr>
              <w:t>招标文件进行澄清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2.2.3</w:t>
            </w:r>
          </w:p>
        </w:tc>
        <w:tc>
          <w:tcPr>
            <w:tcW w:w="2041" w:type="dxa"/>
            <w:vAlign w:val="center"/>
          </w:tcPr>
          <w:p>
            <w:pPr>
              <w:jc w:val="center"/>
              <w:rPr>
                <w:sz w:val="24"/>
                <w:szCs w:val="24"/>
              </w:rPr>
            </w:pPr>
            <w:r>
              <w:rPr>
                <w:rFonts w:hint="eastAsia"/>
                <w:sz w:val="24"/>
                <w:szCs w:val="24"/>
              </w:rPr>
              <w:t>投标人确认收到</w:t>
            </w:r>
          </w:p>
          <w:p>
            <w:pPr>
              <w:jc w:val="center"/>
              <w:rPr>
                <w:sz w:val="24"/>
                <w:szCs w:val="24"/>
              </w:rPr>
            </w:pPr>
            <w:r>
              <w:rPr>
                <w:rFonts w:hint="eastAsia"/>
                <w:sz w:val="24"/>
                <w:szCs w:val="24"/>
              </w:rPr>
              <w:t>招标文件澄清</w:t>
            </w:r>
          </w:p>
        </w:tc>
        <w:tc>
          <w:tcPr>
            <w:tcW w:w="7057" w:type="dxa"/>
            <w:vAlign w:val="center"/>
          </w:tcPr>
          <w:p>
            <w:pPr>
              <w:rPr>
                <w:szCs w:val="24"/>
                <w:lang w:val="en-US"/>
              </w:rPr>
            </w:pPr>
            <w:r>
              <w:rPr>
                <w:rFonts w:hint="eastAsia"/>
                <w:sz w:val="24"/>
                <w:szCs w:val="24"/>
              </w:rPr>
              <w:t>收到或应当收到澄清文件后的24小时内，</w:t>
            </w:r>
            <w:r>
              <w:rPr>
                <w:rFonts w:hint="eastAsia"/>
                <w:sz w:val="24"/>
                <w:szCs w:val="24"/>
                <w:lang w:val="en-US"/>
              </w:rPr>
              <w:t>在“固始县公共资源交易中心（www.gsggzy.cn）”平台上确认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2.3.1</w:t>
            </w:r>
          </w:p>
        </w:tc>
        <w:tc>
          <w:tcPr>
            <w:tcW w:w="2041" w:type="dxa"/>
            <w:vAlign w:val="center"/>
          </w:tcPr>
          <w:p>
            <w:pPr>
              <w:jc w:val="center"/>
              <w:rPr>
                <w:sz w:val="24"/>
                <w:szCs w:val="24"/>
              </w:rPr>
            </w:pPr>
            <w:r>
              <w:rPr>
                <w:rFonts w:hint="eastAsia"/>
                <w:sz w:val="24"/>
                <w:szCs w:val="24"/>
              </w:rPr>
              <w:t>招标文件修改</w:t>
            </w:r>
          </w:p>
          <w:p>
            <w:pPr>
              <w:jc w:val="center"/>
              <w:rPr>
                <w:sz w:val="24"/>
                <w:szCs w:val="24"/>
              </w:rPr>
            </w:pPr>
            <w:r>
              <w:rPr>
                <w:rFonts w:hint="eastAsia"/>
                <w:sz w:val="24"/>
                <w:szCs w:val="24"/>
              </w:rPr>
              <w:t>发出的形式</w:t>
            </w:r>
          </w:p>
        </w:tc>
        <w:tc>
          <w:tcPr>
            <w:tcW w:w="7057" w:type="dxa"/>
            <w:vAlign w:val="center"/>
          </w:tcPr>
          <w:p>
            <w:pPr>
              <w:rPr>
                <w:sz w:val="24"/>
                <w:szCs w:val="24"/>
                <w:lang w:val="en-US"/>
              </w:rPr>
            </w:pPr>
            <w:r>
              <w:rPr>
                <w:rFonts w:hint="eastAsia"/>
                <w:sz w:val="24"/>
                <w:szCs w:val="24"/>
                <w:lang w:val="en-US"/>
              </w:rPr>
              <w:t>在“固始县公共资源交易中心（www.gsggzy.cn）”平台上</w:t>
            </w:r>
            <w:r>
              <w:rPr>
                <w:rFonts w:hint="eastAsia"/>
                <w:sz w:val="24"/>
                <w:szCs w:val="24"/>
              </w:rPr>
              <w:t>对</w:t>
            </w:r>
            <w:r>
              <w:rPr>
                <w:rFonts w:hint="eastAsia"/>
                <w:sz w:val="24"/>
                <w:szCs w:val="24"/>
                <w:lang w:val="en-US"/>
              </w:rPr>
              <w:t>招标文件进行修改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2.3.2</w:t>
            </w:r>
          </w:p>
        </w:tc>
        <w:tc>
          <w:tcPr>
            <w:tcW w:w="2041" w:type="dxa"/>
            <w:vAlign w:val="center"/>
          </w:tcPr>
          <w:p>
            <w:pPr>
              <w:jc w:val="center"/>
              <w:rPr>
                <w:sz w:val="24"/>
                <w:szCs w:val="24"/>
              </w:rPr>
            </w:pPr>
            <w:r>
              <w:rPr>
                <w:rFonts w:hint="eastAsia"/>
                <w:sz w:val="24"/>
                <w:szCs w:val="24"/>
              </w:rPr>
              <w:t>投标人确认收到</w:t>
            </w:r>
          </w:p>
          <w:p>
            <w:pPr>
              <w:jc w:val="center"/>
              <w:rPr>
                <w:sz w:val="24"/>
                <w:szCs w:val="24"/>
              </w:rPr>
            </w:pPr>
            <w:r>
              <w:rPr>
                <w:rFonts w:hint="eastAsia"/>
                <w:sz w:val="24"/>
                <w:szCs w:val="24"/>
              </w:rPr>
              <w:t>招标文件修改</w:t>
            </w:r>
          </w:p>
        </w:tc>
        <w:tc>
          <w:tcPr>
            <w:tcW w:w="7057" w:type="dxa"/>
            <w:vAlign w:val="center"/>
          </w:tcPr>
          <w:p>
            <w:pPr>
              <w:rPr>
                <w:szCs w:val="24"/>
              </w:rPr>
            </w:pPr>
            <w:r>
              <w:rPr>
                <w:rFonts w:hint="eastAsia"/>
                <w:sz w:val="24"/>
                <w:szCs w:val="24"/>
              </w:rPr>
              <w:t>收到或应当收到澄清文件后的24小时内，</w:t>
            </w:r>
            <w:r>
              <w:rPr>
                <w:rFonts w:hint="eastAsia"/>
                <w:sz w:val="24"/>
                <w:szCs w:val="24"/>
                <w:lang w:val="en-US"/>
              </w:rPr>
              <w:t>在“固始县公共资源交易中心（www.gsggzy.cn）”平台上确认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3.1.1</w:t>
            </w:r>
          </w:p>
        </w:tc>
        <w:tc>
          <w:tcPr>
            <w:tcW w:w="2041" w:type="dxa"/>
            <w:vAlign w:val="center"/>
          </w:tcPr>
          <w:p>
            <w:pPr>
              <w:jc w:val="center"/>
              <w:rPr>
                <w:sz w:val="24"/>
                <w:szCs w:val="24"/>
              </w:rPr>
            </w:pPr>
            <w:r>
              <w:rPr>
                <w:rFonts w:hint="eastAsia"/>
                <w:sz w:val="24"/>
                <w:szCs w:val="24"/>
              </w:rPr>
              <w:t>构成投标文件</w:t>
            </w:r>
          </w:p>
          <w:p>
            <w:pPr>
              <w:jc w:val="center"/>
              <w:rPr>
                <w:sz w:val="24"/>
                <w:szCs w:val="24"/>
              </w:rPr>
            </w:pPr>
            <w:r>
              <w:rPr>
                <w:rFonts w:hint="eastAsia"/>
                <w:sz w:val="24"/>
                <w:szCs w:val="24"/>
              </w:rPr>
              <w:t>的其他资料</w:t>
            </w:r>
          </w:p>
        </w:tc>
        <w:tc>
          <w:tcPr>
            <w:tcW w:w="7057" w:type="dxa"/>
            <w:vAlign w:val="center"/>
          </w:tcPr>
          <w:p>
            <w:pPr>
              <w:rPr>
                <w:sz w:val="24"/>
                <w:szCs w:val="24"/>
              </w:rPr>
            </w:pPr>
            <w:r>
              <w:rPr>
                <w:rFonts w:hint="eastAsia"/>
                <w:bCs/>
                <w:sz w:val="24"/>
                <w:szCs w:val="24"/>
              </w:rPr>
              <w:t>投标人自行考虑，应满足招标文件要求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3.2.4</w:t>
            </w:r>
          </w:p>
        </w:tc>
        <w:tc>
          <w:tcPr>
            <w:tcW w:w="2041" w:type="dxa"/>
            <w:vAlign w:val="center"/>
          </w:tcPr>
          <w:p>
            <w:pPr>
              <w:jc w:val="center"/>
              <w:rPr>
                <w:sz w:val="24"/>
                <w:szCs w:val="24"/>
              </w:rPr>
            </w:pPr>
            <w:r>
              <w:rPr>
                <w:rFonts w:hint="eastAsia"/>
                <w:sz w:val="24"/>
                <w:szCs w:val="24"/>
              </w:rPr>
              <w:t>最高投标限价</w:t>
            </w:r>
          </w:p>
        </w:tc>
        <w:tc>
          <w:tcPr>
            <w:tcW w:w="7057" w:type="dxa"/>
            <w:vAlign w:val="center"/>
          </w:tcPr>
          <w:p>
            <w:pPr>
              <w:rPr>
                <w:rFonts w:hint="default" w:eastAsia="宋体"/>
                <w:sz w:val="24"/>
                <w:szCs w:val="24"/>
                <w:lang w:val="en-US" w:eastAsia="zh-CN"/>
              </w:rPr>
            </w:pPr>
            <w:r>
              <w:rPr>
                <w:rFonts w:hint="eastAsia"/>
                <w:sz w:val="24"/>
                <w:szCs w:val="24"/>
                <w:lang w:val="en-US"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3.2.5</w:t>
            </w:r>
          </w:p>
        </w:tc>
        <w:tc>
          <w:tcPr>
            <w:tcW w:w="2041" w:type="dxa"/>
            <w:vAlign w:val="center"/>
          </w:tcPr>
          <w:p>
            <w:pPr>
              <w:jc w:val="center"/>
              <w:rPr>
                <w:sz w:val="24"/>
                <w:szCs w:val="24"/>
              </w:rPr>
            </w:pPr>
            <w:r>
              <w:rPr>
                <w:rFonts w:hint="eastAsia"/>
                <w:sz w:val="24"/>
                <w:szCs w:val="24"/>
              </w:rPr>
              <w:t>投标报价的</w:t>
            </w:r>
          </w:p>
          <w:p>
            <w:pPr>
              <w:jc w:val="center"/>
              <w:rPr>
                <w:sz w:val="24"/>
                <w:szCs w:val="24"/>
              </w:rPr>
            </w:pPr>
            <w:r>
              <w:rPr>
                <w:rFonts w:hint="eastAsia"/>
                <w:sz w:val="24"/>
                <w:szCs w:val="24"/>
              </w:rPr>
              <w:t>其他要求</w:t>
            </w:r>
          </w:p>
        </w:tc>
        <w:tc>
          <w:tcPr>
            <w:tcW w:w="7057" w:type="dxa"/>
            <w:vAlign w:val="center"/>
          </w:tcPr>
          <w:p>
            <w:pPr>
              <w:rPr>
                <w:rFonts w:hint="default" w:eastAsia="宋体"/>
                <w:sz w:val="24"/>
                <w:szCs w:val="24"/>
                <w:lang w:val="en-US" w:eastAsia="zh-CN"/>
              </w:rPr>
            </w:pPr>
            <w:r>
              <w:rPr>
                <w:rFonts w:hint="eastAsia"/>
                <w:sz w:val="24"/>
                <w:szCs w:val="24"/>
                <w:lang w:val="en-US"/>
              </w:rPr>
              <w:t>只能</w:t>
            </w:r>
            <w:r>
              <w:rPr>
                <w:rFonts w:hint="eastAsia"/>
                <w:sz w:val="24"/>
                <w:szCs w:val="24"/>
                <w:lang w:val="en-US" w:eastAsia="zh-CN"/>
              </w:rPr>
              <w:t>有</w:t>
            </w:r>
            <w:r>
              <w:rPr>
                <w:rFonts w:hint="eastAsia"/>
                <w:sz w:val="24"/>
                <w:szCs w:val="24"/>
                <w:lang w:val="en-US"/>
              </w:rPr>
              <w:t>一个</w:t>
            </w:r>
            <w:r>
              <w:rPr>
                <w:rFonts w:hint="eastAsia"/>
                <w:sz w:val="24"/>
                <w:szCs w:val="24"/>
                <w:lang w:val="en-US" w:eastAsia="zh-CN"/>
              </w:rPr>
              <w:t>总</w:t>
            </w:r>
            <w:r>
              <w:rPr>
                <w:rFonts w:hint="eastAsia"/>
                <w:sz w:val="24"/>
                <w:szCs w:val="24"/>
                <w:lang w:val="en-US"/>
              </w:rPr>
              <w:t>报价</w:t>
            </w:r>
            <w:r>
              <w:rPr>
                <w:rFonts w:hint="eastAsia"/>
                <w:sz w:val="24"/>
                <w:szCs w:val="24"/>
                <w:lang w:val="en-US" w:eastAsia="zh-CN"/>
              </w:rPr>
              <w:t>，且不能超过最高投标限价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3.3.1</w:t>
            </w:r>
          </w:p>
        </w:tc>
        <w:tc>
          <w:tcPr>
            <w:tcW w:w="2041" w:type="dxa"/>
            <w:vAlign w:val="center"/>
          </w:tcPr>
          <w:p>
            <w:pPr>
              <w:jc w:val="center"/>
              <w:rPr>
                <w:sz w:val="24"/>
                <w:szCs w:val="24"/>
              </w:rPr>
            </w:pPr>
            <w:r>
              <w:rPr>
                <w:rFonts w:hint="eastAsia"/>
                <w:sz w:val="24"/>
                <w:szCs w:val="24"/>
              </w:rPr>
              <w:t>投标有效期</w:t>
            </w:r>
          </w:p>
        </w:tc>
        <w:tc>
          <w:tcPr>
            <w:tcW w:w="7057" w:type="dxa"/>
            <w:vAlign w:val="center"/>
          </w:tcPr>
          <w:p>
            <w:pPr>
              <w:rPr>
                <w:sz w:val="24"/>
                <w:szCs w:val="24"/>
                <w:lang w:val="en-US"/>
              </w:rPr>
            </w:pPr>
            <w:r>
              <w:rPr>
                <w:rFonts w:hint="eastAsia"/>
                <w:sz w:val="24"/>
                <w:szCs w:val="24"/>
              </w:rPr>
              <w:t>投标截止期后</w:t>
            </w:r>
            <w:r>
              <w:rPr>
                <w:rFonts w:hint="eastAsia"/>
                <w:sz w:val="24"/>
                <w:szCs w:val="24"/>
                <w:lang w:val="en-US"/>
              </w:rPr>
              <w:t>60</w:t>
            </w:r>
            <w:r>
              <w:rPr>
                <w:rFonts w:hint="eastAsia"/>
                <w:sz w:val="24"/>
                <w:szCs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3.4.1</w:t>
            </w:r>
          </w:p>
        </w:tc>
        <w:tc>
          <w:tcPr>
            <w:tcW w:w="2041" w:type="dxa"/>
            <w:vAlign w:val="center"/>
          </w:tcPr>
          <w:p>
            <w:pPr>
              <w:jc w:val="center"/>
              <w:rPr>
                <w:sz w:val="24"/>
                <w:szCs w:val="24"/>
              </w:rPr>
            </w:pPr>
            <w:r>
              <w:rPr>
                <w:rFonts w:hint="eastAsia"/>
                <w:sz w:val="24"/>
                <w:szCs w:val="24"/>
              </w:rPr>
              <w:t>投标保证金</w:t>
            </w:r>
          </w:p>
        </w:tc>
        <w:tc>
          <w:tcPr>
            <w:tcW w:w="7057" w:type="dxa"/>
            <w:vAlign w:val="center"/>
          </w:tcPr>
          <w:p>
            <w:pPr>
              <w:rPr>
                <w:szCs w:val="24"/>
              </w:rPr>
            </w:pPr>
            <w:r>
              <w:rPr>
                <w:rFonts w:hint="eastAsia"/>
                <w:sz w:val="24"/>
                <w:szCs w:val="24"/>
                <w:lang w:val="en-US"/>
              </w:rPr>
              <w:t>投标人无需提交投标保证金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keepNext w:val="0"/>
              <w:keepLines w:val="0"/>
              <w:suppressLineNumbers w:val="0"/>
              <w:bidi w:val="0"/>
              <w:spacing w:beforeAutospacing="0" w:afterAutospacing="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3.5</w:t>
            </w:r>
          </w:p>
        </w:tc>
        <w:tc>
          <w:tcPr>
            <w:tcW w:w="2041" w:type="dxa"/>
            <w:vAlign w:val="center"/>
          </w:tcPr>
          <w:p>
            <w:pPr>
              <w:keepNext w:val="0"/>
              <w:keepLines w:val="0"/>
              <w:suppressLineNumbers w:val="0"/>
              <w:bidi w:val="0"/>
              <w:spacing w:beforeAutospacing="0" w:afterAutospacing="0"/>
              <w:jc w:val="center"/>
              <w:rPr>
                <w:rFonts w:hint="eastAsia" w:ascii="宋体" w:hAnsi="宋体" w:eastAsia="宋体" w:cs="宋体"/>
                <w:sz w:val="24"/>
                <w:szCs w:val="24"/>
              </w:rPr>
            </w:pPr>
            <w:r>
              <w:rPr>
                <w:rFonts w:hint="eastAsia" w:ascii="宋体" w:hAnsi="宋体" w:eastAsia="宋体" w:cs="宋体"/>
                <w:sz w:val="24"/>
                <w:szCs w:val="24"/>
              </w:rPr>
              <w:t>资格审查资料</w:t>
            </w:r>
          </w:p>
          <w:p>
            <w:pPr>
              <w:keepNext w:val="0"/>
              <w:keepLines w:val="0"/>
              <w:suppressLineNumbers w:val="0"/>
              <w:bidi w:val="0"/>
              <w:spacing w:beforeAutospacing="0" w:afterAutospacing="0"/>
              <w:jc w:val="center"/>
              <w:rPr>
                <w:rFonts w:hint="eastAsia" w:ascii="宋体" w:hAnsi="宋体" w:eastAsia="宋体" w:cs="宋体"/>
                <w:sz w:val="24"/>
                <w:szCs w:val="24"/>
                <w:lang w:val="zh-CN" w:eastAsia="zh-CN" w:bidi="zh-CN"/>
              </w:rPr>
            </w:pPr>
            <w:r>
              <w:rPr>
                <w:rFonts w:hint="eastAsia" w:ascii="宋体" w:hAnsi="宋体" w:eastAsia="宋体" w:cs="宋体"/>
                <w:sz w:val="24"/>
                <w:szCs w:val="24"/>
              </w:rPr>
              <w:t>的特殊要求</w:t>
            </w:r>
          </w:p>
        </w:tc>
        <w:tc>
          <w:tcPr>
            <w:tcW w:w="7057" w:type="dxa"/>
            <w:vAlign w:val="center"/>
          </w:tcPr>
          <w:p>
            <w:pPr>
              <w:keepNext w:val="0"/>
              <w:keepLines w:val="0"/>
              <w:suppressLineNumbers w:val="0"/>
              <w:bidi w:val="0"/>
              <w:spacing w:beforeAutospacing="0" w:afterAutospacing="0"/>
              <w:jc w:val="left"/>
              <w:rPr>
                <w:rFonts w:hint="eastAsia" w:ascii="宋体" w:hAnsi="宋体" w:eastAsia="宋体" w:cs="宋体"/>
                <w:sz w:val="24"/>
                <w:szCs w:val="24"/>
                <w:lang w:val="en-US" w:eastAsia="zh-CN" w:bidi="zh-CN"/>
              </w:rPr>
            </w:pPr>
            <w:r>
              <w:rPr>
                <w:rFonts w:hint="eastAsia" w:cs="宋体"/>
                <w:sz w:val="24"/>
                <w:szCs w:val="24"/>
                <w:lang w:val="en-US" w:eastAsia="zh-CN"/>
              </w:rPr>
              <w:t>无</w:t>
            </w:r>
            <w:r>
              <w:rPr>
                <w:rFonts w:hint="eastAsia" w:ascii="宋体" w:hAnsi="宋体" w:eastAsia="宋体" w:cs="宋体"/>
                <w:sz w:val="24"/>
                <w:szCs w:val="24"/>
              </w:rPr>
              <w:t>特殊要求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3.6.1</w:t>
            </w:r>
          </w:p>
        </w:tc>
        <w:tc>
          <w:tcPr>
            <w:tcW w:w="2041" w:type="dxa"/>
            <w:vAlign w:val="center"/>
          </w:tcPr>
          <w:p>
            <w:pPr>
              <w:jc w:val="center"/>
              <w:rPr>
                <w:sz w:val="24"/>
                <w:szCs w:val="24"/>
              </w:rPr>
            </w:pPr>
            <w:r>
              <w:rPr>
                <w:rFonts w:hint="eastAsia"/>
                <w:sz w:val="24"/>
                <w:szCs w:val="24"/>
              </w:rPr>
              <w:t>是否允许递交</w:t>
            </w:r>
          </w:p>
          <w:p>
            <w:pPr>
              <w:jc w:val="center"/>
              <w:rPr>
                <w:sz w:val="24"/>
                <w:szCs w:val="24"/>
              </w:rPr>
            </w:pPr>
            <w:r>
              <w:rPr>
                <w:rFonts w:hint="eastAsia"/>
                <w:sz w:val="24"/>
                <w:szCs w:val="24"/>
              </w:rPr>
              <w:t>备选投标方案</w:t>
            </w:r>
          </w:p>
        </w:tc>
        <w:tc>
          <w:tcPr>
            <w:tcW w:w="7057" w:type="dxa"/>
            <w:vAlign w:val="center"/>
          </w:tcPr>
          <w:p>
            <w:pPr>
              <w:rPr>
                <w:sz w:val="24"/>
                <w:szCs w:val="24"/>
              </w:rPr>
            </w:pPr>
            <w:r>
              <w:rPr>
                <w:rFonts w:hint="eastAsia"/>
                <w:sz w:val="24"/>
                <w:szCs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jc w:val="center"/>
        </w:trPr>
        <w:tc>
          <w:tcPr>
            <w:tcW w:w="1164" w:type="dxa"/>
            <w:vAlign w:val="center"/>
          </w:tcPr>
          <w:p>
            <w:pPr>
              <w:jc w:val="center"/>
              <w:rPr>
                <w:sz w:val="24"/>
                <w:szCs w:val="24"/>
              </w:rPr>
            </w:pPr>
            <w:r>
              <w:rPr>
                <w:rFonts w:hint="eastAsia"/>
                <w:sz w:val="24"/>
                <w:szCs w:val="24"/>
              </w:rPr>
              <w:t>3.7.</w:t>
            </w:r>
            <w:r>
              <w:rPr>
                <w:rFonts w:hint="eastAsia"/>
                <w:sz w:val="24"/>
                <w:szCs w:val="24"/>
                <w:lang w:val="en-US"/>
              </w:rPr>
              <w:t>4</w:t>
            </w:r>
          </w:p>
        </w:tc>
        <w:tc>
          <w:tcPr>
            <w:tcW w:w="2041" w:type="dxa"/>
            <w:vAlign w:val="center"/>
          </w:tcPr>
          <w:p>
            <w:pPr>
              <w:jc w:val="center"/>
              <w:rPr>
                <w:rFonts w:hint="eastAsia"/>
                <w:sz w:val="24"/>
                <w:szCs w:val="24"/>
              </w:rPr>
            </w:pPr>
            <w:r>
              <w:rPr>
                <w:rFonts w:hint="eastAsia"/>
                <w:sz w:val="24"/>
                <w:szCs w:val="24"/>
              </w:rPr>
              <w:t>投标文件份数</w:t>
            </w:r>
          </w:p>
          <w:p>
            <w:pPr>
              <w:jc w:val="center"/>
              <w:rPr>
                <w:sz w:val="24"/>
                <w:szCs w:val="24"/>
              </w:rPr>
            </w:pPr>
            <w:r>
              <w:rPr>
                <w:rFonts w:hint="eastAsia"/>
                <w:sz w:val="24"/>
                <w:szCs w:val="24"/>
              </w:rPr>
              <w:t>及其他要求</w:t>
            </w:r>
          </w:p>
        </w:tc>
        <w:tc>
          <w:tcPr>
            <w:tcW w:w="7057" w:type="dxa"/>
            <w:vAlign w:val="center"/>
          </w:tcPr>
          <w:p>
            <w:pPr>
              <w:rPr>
                <w:rFonts w:hint="default" w:eastAsia="宋体"/>
                <w:sz w:val="24"/>
                <w:szCs w:val="24"/>
                <w:lang w:val="en-US" w:eastAsia="zh-CN"/>
              </w:rPr>
            </w:pPr>
            <w:r>
              <w:rPr>
                <w:rFonts w:hint="eastAsia"/>
                <w:bCs/>
                <w:kern w:val="15"/>
                <w:sz w:val="24"/>
                <w:szCs w:val="24"/>
                <w:lang w:val="en-US" w:eastAsia="zh-CN"/>
              </w:rPr>
              <w:t>加密电子版壹份（交易系统上传）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4.2.1</w:t>
            </w:r>
          </w:p>
        </w:tc>
        <w:tc>
          <w:tcPr>
            <w:tcW w:w="2041" w:type="dxa"/>
            <w:vAlign w:val="center"/>
          </w:tcPr>
          <w:p>
            <w:pPr>
              <w:jc w:val="center"/>
              <w:rPr>
                <w:sz w:val="24"/>
                <w:szCs w:val="24"/>
              </w:rPr>
            </w:pPr>
            <w:r>
              <w:rPr>
                <w:rFonts w:hint="eastAsia"/>
                <w:sz w:val="24"/>
                <w:szCs w:val="24"/>
              </w:rPr>
              <w:t>投标截止时间</w:t>
            </w:r>
          </w:p>
        </w:tc>
        <w:tc>
          <w:tcPr>
            <w:tcW w:w="7057" w:type="dxa"/>
            <w:vAlign w:val="center"/>
          </w:tcPr>
          <w:p>
            <w:pPr>
              <w:rPr>
                <w:rFonts w:hint="default" w:eastAsia="宋体"/>
                <w:sz w:val="24"/>
                <w:szCs w:val="24"/>
                <w:lang w:val="en-US" w:eastAsia="zh-CN"/>
              </w:rPr>
            </w:pPr>
            <w:r>
              <w:rPr>
                <w:rFonts w:hint="eastAsia"/>
                <w:sz w:val="24"/>
                <w:szCs w:val="24"/>
                <w:lang w:val="en-US"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4.2.2</w:t>
            </w:r>
          </w:p>
        </w:tc>
        <w:tc>
          <w:tcPr>
            <w:tcW w:w="2041" w:type="dxa"/>
            <w:vAlign w:val="center"/>
          </w:tcPr>
          <w:p>
            <w:pPr>
              <w:jc w:val="center"/>
              <w:rPr>
                <w:sz w:val="24"/>
                <w:szCs w:val="24"/>
              </w:rPr>
            </w:pPr>
            <w:r>
              <w:rPr>
                <w:rFonts w:hint="eastAsia"/>
                <w:sz w:val="24"/>
                <w:szCs w:val="24"/>
              </w:rPr>
              <w:t>递交投标文件地点</w:t>
            </w:r>
          </w:p>
        </w:tc>
        <w:tc>
          <w:tcPr>
            <w:tcW w:w="7057" w:type="dxa"/>
            <w:vAlign w:val="center"/>
          </w:tcPr>
          <w:p>
            <w:pPr>
              <w:rPr>
                <w:lang w:val="en-US"/>
              </w:rPr>
            </w:pPr>
            <w:r>
              <w:rPr>
                <w:rFonts w:hint="eastAsia"/>
                <w:sz w:val="24"/>
                <w:szCs w:val="24"/>
                <w:lang w:val="en-US"/>
              </w:rPr>
              <w:t>通过“固始县公共资源交易中心”平台上传加密电子版投标文件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4.2.3</w:t>
            </w:r>
          </w:p>
        </w:tc>
        <w:tc>
          <w:tcPr>
            <w:tcW w:w="2041" w:type="dxa"/>
            <w:vAlign w:val="center"/>
          </w:tcPr>
          <w:p>
            <w:pPr>
              <w:jc w:val="center"/>
              <w:rPr>
                <w:sz w:val="24"/>
                <w:szCs w:val="24"/>
              </w:rPr>
            </w:pPr>
            <w:r>
              <w:rPr>
                <w:rFonts w:hint="eastAsia"/>
                <w:sz w:val="24"/>
                <w:szCs w:val="24"/>
              </w:rPr>
              <w:t>投标文件是否退还</w:t>
            </w:r>
          </w:p>
        </w:tc>
        <w:tc>
          <w:tcPr>
            <w:tcW w:w="7057" w:type="dxa"/>
            <w:vAlign w:val="center"/>
          </w:tcPr>
          <w:p>
            <w:pPr>
              <w:rPr>
                <w:sz w:val="24"/>
                <w:szCs w:val="24"/>
              </w:rPr>
            </w:pP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5.1</w:t>
            </w:r>
          </w:p>
        </w:tc>
        <w:tc>
          <w:tcPr>
            <w:tcW w:w="2041" w:type="dxa"/>
            <w:vAlign w:val="center"/>
          </w:tcPr>
          <w:p>
            <w:pPr>
              <w:jc w:val="center"/>
              <w:rPr>
                <w:sz w:val="24"/>
                <w:szCs w:val="24"/>
              </w:rPr>
            </w:pPr>
            <w:r>
              <w:rPr>
                <w:rFonts w:hint="eastAsia"/>
                <w:sz w:val="24"/>
                <w:szCs w:val="24"/>
              </w:rPr>
              <w:t>开标时间和地点</w:t>
            </w:r>
          </w:p>
        </w:tc>
        <w:tc>
          <w:tcPr>
            <w:tcW w:w="7057" w:type="dxa"/>
            <w:vAlign w:val="center"/>
          </w:tcPr>
          <w:p>
            <w:pPr>
              <w:rPr>
                <w:sz w:val="24"/>
                <w:szCs w:val="24"/>
              </w:rPr>
            </w:pPr>
            <w:r>
              <w:rPr>
                <w:rFonts w:hint="eastAsia"/>
                <w:sz w:val="24"/>
                <w:szCs w:val="24"/>
              </w:rPr>
              <w:t>开标时间：同投标截止时间</w:t>
            </w:r>
          </w:p>
          <w:p>
            <w:pPr>
              <w:rPr>
                <w:rFonts w:hint="eastAsia" w:eastAsia="宋体"/>
                <w:sz w:val="24"/>
                <w:szCs w:val="24"/>
                <w:lang w:eastAsia="zh-CN"/>
              </w:rPr>
            </w:pPr>
            <w:r>
              <w:rPr>
                <w:rFonts w:hint="eastAsia"/>
                <w:sz w:val="24"/>
                <w:szCs w:val="24"/>
              </w:rPr>
              <w:t>开标地点：</w:t>
            </w:r>
            <w:r>
              <w:rPr>
                <w:rFonts w:hint="eastAsia"/>
                <w:sz w:val="24"/>
                <w:szCs w:val="24"/>
                <w:lang w:val="en-US" w:eastAsia="zh-CN"/>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5.2（4）</w:t>
            </w:r>
          </w:p>
        </w:tc>
        <w:tc>
          <w:tcPr>
            <w:tcW w:w="2041" w:type="dxa"/>
            <w:vAlign w:val="center"/>
          </w:tcPr>
          <w:p>
            <w:pPr>
              <w:jc w:val="center"/>
              <w:rPr>
                <w:sz w:val="24"/>
                <w:szCs w:val="24"/>
              </w:rPr>
            </w:pPr>
            <w:r>
              <w:rPr>
                <w:rFonts w:hint="eastAsia"/>
                <w:sz w:val="24"/>
                <w:szCs w:val="24"/>
              </w:rPr>
              <w:t>开标程序</w:t>
            </w:r>
          </w:p>
        </w:tc>
        <w:tc>
          <w:tcPr>
            <w:tcW w:w="7057" w:type="dxa"/>
            <w:vAlign w:val="center"/>
          </w:tcPr>
          <w:p>
            <w:pPr>
              <w:rPr>
                <w:sz w:val="24"/>
                <w:szCs w:val="24"/>
                <w:lang w:val="en-US"/>
              </w:rPr>
            </w:pPr>
            <w:r>
              <w:rPr>
                <w:rFonts w:hint="eastAsia"/>
                <w:sz w:val="24"/>
                <w:szCs w:val="24"/>
              </w:rPr>
              <w:t>开标顺序：</w:t>
            </w:r>
            <w:r>
              <w:rPr>
                <w:rFonts w:hint="eastAsia"/>
                <w:sz w:val="24"/>
                <w:szCs w:val="24"/>
                <w:lang w:val="en-US"/>
              </w:rPr>
              <w:t>按照投标人递交投标文件的顺序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lang w:val="en-US"/>
              </w:rPr>
            </w:pPr>
            <w:r>
              <w:rPr>
                <w:rFonts w:hint="eastAsia"/>
                <w:sz w:val="24"/>
                <w:szCs w:val="24"/>
                <w:lang w:val="en-US"/>
              </w:rPr>
              <w:t>6.1.1</w:t>
            </w:r>
          </w:p>
        </w:tc>
        <w:tc>
          <w:tcPr>
            <w:tcW w:w="2041" w:type="dxa"/>
            <w:vAlign w:val="center"/>
          </w:tcPr>
          <w:p>
            <w:pPr>
              <w:jc w:val="center"/>
              <w:rPr>
                <w:sz w:val="24"/>
                <w:szCs w:val="24"/>
                <w:lang w:val="en-US"/>
              </w:rPr>
            </w:pPr>
            <w:r>
              <w:rPr>
                <w:rFonts w:hint="eastAsia"/>
                <w:sz w:val="24"/>
                <w:szCs w:val="24"/>
                <w:lang w:val="en-US"/>
              </w:rPr>
              <w:t>资格审查小组</w:t>
            </w:r>
          </w:p>
          <w:p>
            <w:pPr>
              <w:jc w:val="center"/>
              <w:rPr>
                <w:sz w:val="24"/>
                <w:szCs w:val="24"/>
                <w:lang w:val="en-US"/>
              </w:rPr>
            </w:pPr>
            <w:r>
              <w:rPr>
                <w:rFonts w:hint="eastAsia"/>
                <w:sz w:val="24"/>
                <w:szCs w:val="24"/>
                <w:lang w:val="en-US"/>
              </w:rPr>
              <w:t>的组建</w:t>
            </w:r>
          </w:p>
        </w:tc>
        <w:tc>
          <w:tcPr>
            <w:tcW w:w="7057" w:type="dxa"/>
            <w:vAlign w:val="center"/>
          </w:tcPr>
          <w:p>
            <w:pPr>
              <w:rPr>
                <w:lang w:val="en-US"/>
              </w:rPr>
            </w:pPr>
            <w:r>
              <w:rPr>
                <w:rFonts w:hint="eastAsia"/>
                <w:sz w:val="24"/>
                <w:szCs w:val="24"/>
                <w:lang w:val="en-US"/>
              </w:rPr>
              <w:t>由采购人与代理机构委派3名具有相应资格的人员担任。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6.</w:t>
            </w:r>
            <w:r>
              <w:rPr>
                <w:rFonts w:hint="eastAsia"/>
                <w:sz w:val="24"/>
                <w:szCs w:val="24"/>
                <w:lang w:val="en-US"/>
              </w:rPr>
              <w:t>2</w:t>
            </w:r>
            <w:r>
              <w:rPr>
                <w:rFonts w:hint="eastAsia"/>
                <w:sz w:val="24"/>
                <w:szCs w:val="24"/>
              </w:rPr>
              <w:t>.1</w:t>
            </w:r>
          </w:p>
        </w:tc>
        <w:tc>
          <w:tcPr>
            <w:tcW w:w="2041" w:type="dxa"/>
            <w:vAlign w:val="center"/>
          </w:tcPr>
          <w:p>
            <w:pPr>
              <w:jc w:val="center"/>
              <w:rPr>
                <w:sz w:val="24"/>
                <w:szCs w:val="24"/>
              </w:rPr>
            </w:pPr>
            <w:r>
              <w:rPr>
                <w:rFonts w:hint="eastAsia"/>
                <w:sz w:val="24"/>
                <w:szCs w:val="24"/>
              </w:rPr>
              <w:t>评标委员会的组建</w:t>
            </w:r>
          </w:p>
        </w:tc>
        <w:tc>
          <w:tcPr>
            <w:tcW w:w="7057" w:type="dxa"/>
            <w:vAlign w:val="center"/>
          </w:tcPr>
          <w:p>
            <w:pPr>
              <w:rPr>
                <w:sz w:val="24"/>
                <w:szCs w:val="24"/>
              </w:rPr>
            </w:pPr>
            <w:r>
              <w:rPr>
                <w:rFonts w:hint="eastAsia"/>
                <w:sz w:val="24"/>
                <w:szCs w:val="24"/>
              </w:rPr>
              <w:t>评标委员会构成：</w:t>
            </w:r>
            <w:r>
              <w:rPr>
                <w:rFonts w:hint="eastAsia"/>
                <w:sz w:val="24"/>
                <w:szCs w:val="24"/>
                <w:lang w:val="en-US" w:eastAsia="zh-CN"/>
              </w:rPr>
              <w:t>7</w:t>
            </w:r>
            <w:r>
              <w:rPr>
                <w:rFonts w:hint="eastAsia"/>
                <w:sz w:val="24"/>
                <w:szCs w:val="24"/>
              </w:rPr>
              <w:t>人，</w:t>
            </w:r>
            <w:r>
              <w:rPr>
                <w:rFonts w:hint="eastAsia"/>
                <w:sz w:val="24"/>
                <w:szCs w:val="24"/>
                <w:lang w:val="en-US"/>
              </w:rPr>
              <w:t>业主评委</w:t>
            </w:r>
            <w:r>
              <w:rPr>
                <w:rFonts w:hint="eastAsia"/>
                <w:sz w:val="24"/>
                <w:szCs w:val="24"/>
                <w:lang w:val="en-US" w:eastAsia="zh-CN"/>
              </w:rPr>
              <w:t>2</w:t>
            </w:r>
            <w:r>
              <w:rPr>
                <w:rFonts w:hint="eastAsia"/>
                <w:sz w:val="24"/>
                <w:szCs w:val="24"/>
                <w:lang w:val="en-US"/>
              </w:rPr>
              <w:t>人，经济、技术专家</w:t>
            </w:r>
            <w:r>
              <w:rPr>
                <w:rFonts w:hint="eastAsia"/>
                <w:sz w:val="24"/>
                <w:szCs w:val="24"/>
                <w:lang w:val="en-US" w:eastAsia="zh-CN"/>
              </w:rPr>
              <w:t>5</w:t>
            </w:r>
            <w:r>
              <w:rPr>
                <w:rFonts w:hint="eastAsia"/>
                <w:sz w:val="24"/>
                <w:szCs w:val="24"/>
                <w:lang w:val="en-US"/>
              </w:rPr>
              <w:t>人</w:t>
            </w:r>
            <w:r>
              <w:rPr>
                <w:rFonts w:hint="eastAsia"/>
                <w:sz w:val="24"/>
                <w:szCs w:val="24"/>
              </w:rPr>
              <w:t xml:space="preserve">； </w:t>
            </w:r>
          </w:p>
          <w:p>
            <w:pPr>
              <w:rPr>
                <w:sz w:val="24"/>
                <w:szCs w:val="24"/>
                <w:lang w:val="en-US"/>
              </w:rPr>
            </w:pPr>
            <w:r>
              <w:rPr>
                <w:rFonts w:hint="eastAsia"/>
                <w:sz w:val="24"/>
                <w:szCs w:val="24"/>
              </w:rPr>
              <w:t>评标专家确定方式：</w:t>
            </w:r>
            <w:r>
              <w:rPr>
                <w:rFonts w:hint="eastAsia"/>
                <w:sz w:val="24"/>
                <w:szCs w:val="24"/>
                <w:lang w:val="en-US"/>
              </w:rPr>
              <w:t>经济、技术专家在开标前从《</w:t>
            </w:r>
            <w:r>
              <w:rPr>
                <w:rFonts w:hint="eastAsia"/>
                <w:sz w:val="24"/>
                <w:szCs w:val="24"/>
                <w:lang w:val="en-US" w:eastAsia="zh-CN"/>
              </w:rPr>
              <w:t>固始县</w:t>
            </w:r>
            <w:r>
              <w:rPr>
                <w:rFonts w:hint="eastAsia"/>
                <w:sz w:val="24"/>
                <w:szCs w:val="24"/>
                <w:lang w:val="en-US"/>
              </w:rPr>
              <w:t>政府采购库》中随机抽取确定。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6.3.2</w:t>
            </w:r>
          </w:p>
        </w:tc>
        <w:tc>
          <w:tcPr>
            <w:tcW w:w="2041" w:type="dxa"/>
            <w:vAlign w:val="center"/>
          </w:tcPr>
          <w:p>
            <w:pPr>
              <w:jc w:val="center"/>
              <w:rPr>
                <w:sz w:val="24"/>
                <w:szCs w:val="24"/>
              </w:rPr>
            </w:pPr>
            <w:r>
              <w:rPr>
                <w:rFonts w:hint="eastAsia"/>
                <w:sz w:val="24"/>
                <w:szCs w:val="24"/>
              </w:rPr>
              <w:t>评标委员会推荐中标候选人的人数</w:t>
            </w:r>
          </w:p>
        </w:tc>
        <w:tc>
          <w:tcPr>
            <w:tcW w:w="7057" w:type="dxa"/>
            <w:vAlign w:val="center"/>
          </w:tcPr>
          <w:p>
            <w:pPr>
              <w:rPr>
                <w:sz w:val="24"/>
                <w:szCs w:val="24"/>
                <w:lang w:val="en-US"/>
              </w:rPr>
            </w:pPr>
            <w:r>
              <w:rPr>
                <w:rFonts w:hint="eastAsia"/>
                <w:sz w:val="24"/>
                <w:szCs w:val="24"/>
                <w:lang w:val="en-US"/>
              </w:rPr>
              <w:t>推荐中标候选人1—3人，并按得分高低排序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7.1</w:t>
            </w:r>
          </w:p>
        </w:tc>
        <w:tc>
          <w:tcPr>
            <w:tcW w:w="2041" w:type="dxa"/>
            <w:vAlign w:val="center"/>
          </w:tcPr>
          <w:p>
            <w:pPr>
              <w:jc w:val="center"/>
              <w:rPr>
                <w:sz w:val="24"/>
                <w:szCs w:val="24"/>
                <w:lang w:val="en-US"/>
              </w:rPr>
            </w:pPr>
            <w:r>
              <w:rPr>
                <w:rFonts w:hint="eastAsia"/>
                <w:sz w:val="24"/>
                <w:szCs w:val="24"/>
                <w:lang w:val="en-US"/>
              </w:rPr>
              <w:t>中标候选人公</w:t>
            </w:r>
          </w:p>
          <w:p>
            <w:pPr>
              <w:jc w:val="center"/>
              <w:rPr>
                <w:sz w:val="24"/>
                <w:szCs w:val="24"/>
                <w:lang w:val="en-US"/>
              </w:rPr>
            </w:pPr>
            <w:r>
              <w:rPr>
                <w:rFonts w:hint="eastAsia"/>
                <w:sz w:val="24"/>
                <w:szCs w:val="24"/>
                <w:lang w:val="en-US"/>
              </w:rPr>
              <w:t>示媒介及期限</w:t>
            </w:r>
          </w:p>
        </w:tc>
        <w:tc>
          <w:tcPr>
            <w:tcW w:w="7057" w:type="dxa"/>
            <w:vAlign w:val="center"/>
          </w:tcPr>
          <w:p>
            <w:pPr>
              <w:rPr>
                <w:sz w:val="24"/>
                <w:szCs w:val="24"/>
                <w:lang w:val="en-US"/>
              </w:rPr>
            </w:pPr>
            <w:r>
              <w:rPr>
                <w:rFonts w:hint="eastAsia"/>
                <w:sz w:val="24"/>
                <w:szCs w:val="24"/>
                <w:lang w:val="en-US"/>
              </w:rPr>
              <w:t>公示媒介：《河南省政府采购网》</w:t>
            </w:r>
          </w:p>
          <w:p>
            <w:pPr>
              <w:ind w:firstLine="1200" w:firstLineChars="500"/>
              <w:rPr>
                <w:sz w:val="24"/>
                <w:szCs w:val="24"/>
                <w:lang w:val="en-US"/>
              </w:rPr>
            </w:pPr>
            <w:r>
              <w:rPr>
                <w:rFonts w:hint="eastAsia"/>
                <w:sz w:val="24"/>
                <w:szCs w:val="24"/>
                <w:lang w:val="en-US"/>
              </w:rPr>
              <w:t>《河南省电子招标投标公共服务平台》</w:t>
            </w:r>
          </w:p>
          <w:p>
            <w:pPr>
              <w:ind w:firstLine="1200" w:firstLineChars="500"/>
              <w:rPr>
                <w:sz w:val="24"/>
                <w:szCs w:val="24"/>
                <w:lang w:val="en-US"/>
              </w:rPr>
            </w:pPr>
            <w:r>
              <w:rPr>
                <w:rFonts w:hint="eastAsia"/>
                <w:sz w:val="24"/>
                <w:szCs w:val="24"/>
                <w:lang w:val="en-US"/>
              </w:rPr>
              <w:t>《</w:t>
            </w:r>
            <w:r>
              <w:rPr>
                <w:rFonts w:hint="eastAsia"/>
                <w:sz w:val="24"/>
                <w:szCs w:val="24"/>
              </w:rPr>
              <w:t>全国公共资源交易平台（河南省•固始县）</w:t>
            </w:r>
            <w:r>
              <w:rPr>
                <w:rFonts w:hint="eastAsia"/>
                <w:sz w:val="24"/>
                <w:szCs w:val="24"/>
                <w:lang w:val="en-US"/>
              </w:rPr>
              <w:t>》</w:t>
            </w:r>
          </w:p>
          <w:p>
            <w:pPr>
              <w:rPr>
                <w:sz w:val="24"/>
                <w:szCs w:val="24"/>
                <w:lang w:val="en-US"/>
              </w:rPr>
            </w:pPr>
            <w:r>
              <w:rPr>
                <w:rFonts w:hint="eastAsia"/>
                <w:sz w:val="24"/>
                <w:szCs w:val="24"/>
              </w:rPr>
              <w:t>公示期限：</w:t>
            </w:r>
            <w:r>
              <w:rPr>
                <w:rFonts w:hint="eastAsia"/>
                <w:sz w:val="24"/>
                <w:szCs w:val="24"/>
                <w:lang w:val="en-US"/>
              </w:rPr>
              <w:t xml:space="preserve"> 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7.4</w:t>
            </w:r>
          </w:p>
        </w:tc>
        <w:tc>
          <w:tcPr>
            <w:tcW w:w="2041" w:type="dxa"/>
            <w:vAlign w:val="center"/>
          </w:tcPr>
          <w:p>
            <w:pPr>
              <w:jc w:val="center"/>
              <w:rPr>
                <w:sz w:val="24"/>
                <w:szCs w:val="24"/>
              </w:rPr>
            </w:pPr>
            <w:r>
              <w:rPr>
                <w:rFonts w:hint="eastAsia"/>
                <w:sz w:val="24"/>
                <w:szCs w:val="24"/>
              </w:rPr>
              <w:t>是否授权评标委员会确定中标人</w:t>
            </w:r>
          </w:p>
        </w:tc>
        <w:tc>
          <w:tcPr>
            <w:tcW w:w="7057" w:type="dxa"/>
            <w:vAlign w:val="center"/>
          </w:tcPr>
          <w:p>
            <w:pPr>
              <w:rPr>
                <w:sz w:val="24"/>
                <w:szCs w:val="24"/>
              </w:rPr>
            </w:pPr>
            <w:r>
              <w:rPr>
                <w:rFonts w:hint="eastAsia"/>
                <w:sz w:val="24"/>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7.6.1</w:t>
            </w:r>
          </w:p>
        </w:tc>
        <w:tc>
          <w:tcPr>
            <w:tcW w:w="2041" w:type="dxa"/>
            <w:vAlign w:val="center"/>
          </w:tcPr>
          <w:p>
            <w:pPr>
              <w:jc w:val="center"/>
              <w:rPr>
                <w:sz w:val="24"/>
                <w:szCs w:val="24"/>
              </w:rPr>
            </w:pPr>
            <w:r>
              <w:rPr>
                <w:rFonts w:hint="eastAsia"/>
                <w:sz w:val="24"/>
                <w:szCs w:val="24"/>
              </w:rPr>
              <w:t>履约保证金</w:t>
            </w:r>
          </w:p>
        </w:tc>
        <w:tc>
          <w:tcPr>
            <w:tcW w:w="7057" w:type="dxa"/>
            <w:vAlign w:val="center"/>
          </w:tcPr>
          <w:p>
            <w:pPr>
              <w:rPr>
                <w:rFonts w:hint="eastAsia" w:eastAsia="宋体"/>
                <w:lang w:val="en-US" w:eastAsia="zh-CN"/>
              </w:rPr>
            </w:pPr>
            <w:r>
              <w:rPr>
                <w:rFonts w:hint="eastAsia"/>
                <w:sz w:val="24"/>
                <w:szCs w:val="24"/>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Align w:val="center"/>
          </w:tcPr>
          <w:p>
            <w:pPr>
              <w:jc w:val="center"/>
              <w:rPr>
                <w:sz w:val="24"/>
                <w:szCs w:val="24"/>
              </w:rPr>
            </w:pPr>
            <w:r>
              <w:rPr>
                <w:rFonts w:hint="eastAsia"/>
                <w:sz w:val="24"/>
                <w:szCs w:val="24"/>
              </w:rPr>
              <w:t>9</w:t>
            </w:r>
          </w:p>
        </w:tc>
        <w:tc>
          <w:tcPr>
            <w:tcW w:w="2041" w:type="dxa"/>
            <w:vAlign w:val="center"/>
          </w:tcPr>
          <w:p>
            <w:pPr>
              <w:jc w:val="center"/>
              <w:rPr>
                <w:sz w:val="24"/>
                <w:szCs w:val="24"/>
              </w:rPr>
            </w:pPr>
            <w:r>
              <w:rPr>
                <w:rFonts w:hint="eastAsia"/>
                <w:sz w:val="24"/>
                <w:szCs w:val="24"/>
              </w:rPr>
              <w:t>是否采用电</w:t>
            </w:r>
          </w:p>
          <w:p>
            <w:pPr>
              <w:jc w:val="center"/>
              <w:rPr>
                <w:sz w:val="24"/>
                <w:szCs w:val="24"/>
              </w:rPr>
            </w:pPr>
            <w:r>
              <w:rPr>
                <w:rFonts w:hint="eastAsia"/>
                <w:sz w:val="24"/>
                <w:szCs w:val="24"/>
              </w:rPr>
              <w:t>子</w:t>
            </w:r>
            <w:r>
              <w:rPr>
                <w:rFonts w:hint="eastAsia"/>
                <w:sz w:val="24"/>
                <w:szCs w:val="24"/>
                <w:lang w:val="en-US"/>
              </w:rPr>
              <w:t>招标投</w:t>
            </w:r>
            <w:r>
              <w:rPr>
                <w:rFonts w:hint="eastAsia"/>
                <w:sz w:val="24"/>
                <w:szCs w:val="24"/>
              </w:rPr>
              <w:t>标</w:t>
            </w:r>
          </w:p>
        </w:tc>
        <w:tc>
          <w:tcPr>
            <w:tcW w:w="7057" w:type="dxa"/>
            <w:vAlign w:val="center"/>
          </w:tcPr>
          <w:p>
            <w:pPr>
              <w:rPr>
                <w:sz w:val="24"/>
                <w:szCs w:val="24"/>
              </w:rPr>
            </w:pPr>
            <w:r>
              <w:rPr>
                <w:rFonts w:hint="eastAsia"/>
                <w:sz w:val="24"/>
                <w:szCs w:val="24"/>
                <w:lang w:val="en-US"/>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Merge w:val="restart"/>
            <w:vAlign w:val="center"/>
          </w:tcPr>
          <w:p>
            <w:pPr>
              <w:jc w:val="center"/>
              <w:rPr>
                <w:sz w:val="24"/>
                <w:szCs w:val="24"/>
              </w:rPr>
            </w:pPr>
            <w:r>
              <w:rPr>
                <w:rFonts w:hint="eastAsia"/>
                <w:sz w:val="24"/>
                <w:szCs w:val="24"/>
              </w:rPr>
              <w:t>10</w:t>
            </w:r>
          </w:p>
        </w:tc>
        <w:tc>
          <w:tcPr>
            <w:tcW w:w="2041" w:type="dxa"/>
            <w:vMerge w:val="restart"/>
            <w:vAlign w:val="center"/>
          </w:tcPr>
          <w:p>
            <w:pPr>
              <w:jc w:val="center"/>
              <w:rPr>
                <w:sz w:val="24"/>
                <w:szCs w:val="24"/>
              </w:rPr>
            </w:pPr>
            <w:r>
              <w:rPr>
                <w:rFonts w:hint="eastAsia"/>
                <w:sz w:val="24"/>
                <w:szCs w:val="24"/>
              </w:rPr>
              <w:t>需要补充的</w:t>
            </w:r>
          </w:p>
          <w:p>
            <w:pPr>
              <w:jc w:val="center"/>
              <w:rPr>
                <w:sz w:val="24"/>
                <w:szCs w:val="24"/>
              </w:rPr>
            </w:pPr>
            <w:r>
              <w:rPr>
                <w:rFonts w:hint="eastAsia"/>
                <w:sz w:val="24"/>
                <w:szCs w:val="24"/>
              </w:rPr>
              <w:t>其他内容</w:t>
            </w:r>
          </w:p>
        </w:tc>
        <w:tc>
          <w:tcPr>
            <w:tcW w:w="7057" w:type="dxa"/>
            <w:tcBorders>
              <w:bottom w:val="single" w:color="auto" w:sz="4" w:space="0"/>
            </w:tcBorders>
            <w:vAlign w:val="center"/>
          </w:tcPr>
          <w:p>
            <w:pPr>
              <w:rPr>
                <w:rFonts w:hint="eastAsia" w:eastAsia="宋体"/>
                <w:sz w:val="24"/>
                <w:szCs w:val="24"/>
                <w:lang w:val="en-US" w:eastAsia="zh-CN"/>
              </w:rPr>
            </w:pPr>
            <w:r>
              <w:rPr>
                <w:rFonts w:hint="eastAsia"/>
                <w:sz w:val="24"/>
                <w:szCs w:val="24"/>
              </w:rPr>
              <w:t>类似项目：指</w:t>
            </w:r>
            <w:r>
              <w:rPr>
                <w:rFonts w:hint="eastAsia"/>
                <w:sz w:val="24"/>
                <w:szCs w:val="24"/>
                <w:lang w:val="en-US" w:eastAsia="zh-CN"/>
              </w:rPr>
              <w:t>投标人</w:t>
            </w:r>
            <w:r>
              <w:rPr>
                <w:rFonts w:hint="eastAsia"/>
                <w:sz w:val="24"/>
                <w:szCs w:val="24"/>
              </w:rPr>
              <w:t>201</w:t>
            </w:r>
            <w:r>
              <w:rPr>
                <w:rFonts w:hint="eastAsia"/>
                <w:sz w:val="24"/>
                <w:szCs w:val="24"/>
                <w:lang w:val="en-US" w:eastAsia="zh-CN"/>
              </w:rPr>
              <w:t>9</w:t>
            </w:r>
            <w:r>
              <w:rPr>
                <w:rFonts w:hint="eastAsia"/>
                <w:sz w:val="24"/>
                <w:szCs w:val="24"/>
                <w:lang w:val="en-US"/>
              </w:rPr>
              <w:t>年1</w:t>
            </w:r>
            <w:r>
              <w:rPr>
                <w:rFonts w:hint="eastAsia"/>
                <w:sz w:val="24"/>
                <w:szCs w:val="24"/>
              </w:rPr>
              <w:t>月</w:t>
            </w:r>
            <w:r>
              <w:rPr>
                <w:rFonts w:hint="eastAsia"/>
                <w:sz w:val="24"/>
                <w:szCs w:val="24"/>
                <w:lang w:val="en-US"/>
              </w:rPr>
              <w:t>1</w:t>
            </w:r>
            <w:r>
              <w:rPr>
                <w:rFonts w:hint="eastAsia"/>
                <w:sz w:val="24"/>
                <w:szCs w:val="24"/>
              </w:rPr>
              <w:t>日起至</w:t>
            </w:r>
            <w:r>
              <w:rPr>
                <w:rFonts w:hint="eastAsia"/>
                <w:sz w:val="24"/>
                <w:szCs w:val="24"/>
                <w:lang w:val="en-US" w:eastAsia="zh-CN"/>
              </w:rPr>
              <w:t>投标截止</w:t>
            </w:r>
            <w:r>
              <w:rPr>
                <w:rFonts w:hint="eastAsia"/>
                <w:sz w:val="24"/>
                <w:szCs w:val="24"/>
                <w:lang w:val="en-US"/>
              </w:rPr>
              <w:t>之</w:t>
            </w:r>
            <w:r>
              <w:rPr>
                <w:rFonts w:hint="eastAsia"/>
                <w:sz w:val="24"/>
                <w:szCs w:val="24"/>
              </w:rPr>
              <w:t>日止</w:t>
            </w:r>
            <w:r>
              <w:rPr>
                <w:rFonts w:hint="eastAsia"/>
                <w:sz w:val="24"/>
                <w:szCs w:val="24"/>
                <w:lang w:eastAsia="zh-CN"/>
              </w:rPr>
              <w:t>（</w:t>
            </w:r>
            <w:r>
              <w:rPr>
                <w:rFonts w:hint="eastAsia"/>
                <w:sz w:val="24"/>
                <w:szCs w:val="24"/>
              </w:rPr>
              <w:t>以</w:t>
            </w:r>
            <w:r>
              <w:rPr>
                <w:rFonts w:hint="eastAsia"/>
                <w:sz w:val="24"/>
                <w:szCs w:val="24"/>
                <w:lang w:val="en-US"/>
              </w:rPr>
              <w:t>合同签订</w:t>
            </w:r>
            <w:r>
              <w:rPr>
                <w:rFonts w:hint="eastAsia"/>
                <w:sz w:val="24"/>
                <w:szCs w:val="24"/>
              </w:rPr>
              <w:t>时间为准</w:t>
            </w:r>
            <w:r>
              <w:rPr>
                <w:rFonts w:hint="eastAsia"/>
                <w:sz w:val="24"/>
                <w:szCs w:val="24"/>
                <w:lang w:eastAsia="zh-CN"/>
              </w:rPr>
              <w:t>）</w:t>
            </w:r>
            <w:r>
              <w:rPr>
                <w:rFonts w:hint="eastAsia"/>
                <w:sz w:val="24"/>
                <w:szCs w:val="24"/>
                <w:lang w:val="en-US" w:eastAsia="zh-CN"/>
              </w:rPr>
              <w:t>有</w:t>
            </w:r>
            <w:r>
              <w:rPr>
                <w:rFonts w:hint="eastAsia"/>
                <w:sz w:val="24"/>
                <w:szCs w:val="24"/>
                <w:lang w:val="en-US"/>
              </w:rPr>
              <w:t>与本项目采购内容相同或类似的政府采购污水处理药剂</w:t>
            </w:r>
            <w:r>
              <w:rPr>
                <w:rFonts w:hint="eastAsia"/>
                <w:sz w:val="24"/>
                <w:szCs w:val="24"/>
                <w:lang w:val="en-US" w:eastAsia="zh-CN"/>
              </w:rPr>
              <w:t>供应</w:t>
            </w:r>
            <w:r>
              <w:rPr>
                <w:rFonts w:hint="eastAsia"/>
                <w:sz w:val="24"/>
                <w:szCs w:val="24"/>
                <w:lang w:val="en-US"/>
              </w:rPr>
              <w:t>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Merge w:val="continue"/>
            <w:vAlign w:val="center"/>
          </w:tcPr>
          <w:p>
            <w:pPr>
              <w:jc w:val="center"/>
              <w:rPr>
                <w:sz w:val="24"/>
                <w:szCs w:val="24"/>
              </w:rPr>
            </w:pPr>
          </w:p>
        </w:tc>
        <w:tc>
          <w:tcPr>
            <w:tcW w:w="2041" w:type="dxa"/>
            <w:vMerge w:val="continue"/>
            <w:vAlign w:val="center"/>
          </w:tcPr>
          <w:p>
            <w:pPr>
              <w:jc w:val="center"/>
              <w:rPr>
                <w:sz w:val="24"/>
                <w:szCs w:val="24"/>
              </w:rPr>
            </w:pPr>
          </w:p>
        </w:tc>
        <w:tc>
          <w:tcPr>
            <w:tcW w:w="7057" w:type="dxa"/>
            <w:tcBorders>
              <w:top w:val="single" w:color="auto" w:sz="4" w:space="0"/>
              <w:bottom w:val="single" w:color="auto" w:sz="4" w:space="0"/>
            </w:tcBorders>
            <w:vAlign w:val="center"/>
          </w:tcPr>
          <w:p>
            <w:pPr>
              <w:rPr>
                <w:sz w:val="24"/>
                <w:szCs w:val="24"/>
              </w:rPr>
            </w:pPr>
            <w:r>
              <w:rPr>
                <w:rFonts w:hint="eastAsia"/>
                <w:sz w:val="24"/>
                <w:szCs w:val="24"/>
              </w:rPr>
              <w:t>解释权：构成本招标文件的各个组成文件应互为解释、说明；如有不明确或不一致，构成合同文件组成内容的，以合同文件约定内容为准，且以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64" w:type="dxa"/>
            <w:vMerge w:val="continue"/>
            <w:vAlign w:val="center"/>
          </w:tcPr>
          <w:p>
            <w:pPr>
              <w:jc w:val="center"/>
              <w:rPr>
                <w:sz w:val="24"/>
                <w:szCs w:val="24"/>
              </w:rPr>
            </w:pPr>
          </w:p>
        </w:tc>
        <w:tc>
          <w:tcPr>
            <w:tcW w:w="2041" w:type="dxa"/>
            <w:vMerge w:val="continue"/>
            <w:vAlign w:val="center"/>
          </w:tcPr>
          <w:p>
            <w:pPr>
              <w:jc w:val="center"/>
              <w:rPr>
                <w:sz w:val="24"/>
                <w:szCs w:val="24"/>
              </w:rPr>
            </w:pPr>
          </w:p>
        </w:tc>
        <w:tc>
          <w:tcPr>
            <w:tcW w:w="7057" w:type="dxa"/>
            <w:tcBorders>
              <w:top w:val="single" w:color="auto" w:sz="4" w:space="0"/>
            </w:tcBorders>
            <w:vAlign w:val="center"/>
          </w:tcPr>
          <w:p>
            <w:pPr>
              <w:rPr>
                <w:sz w:val="24"/>
                <w:szCs w:val="24"/>
              </w:rPr>
            </w:pPr>
            <w:r>
              <w:rPr>
                <w:rFonts w:hint="eastAsia"/>
                <w:sz w:val="24"/>
                <w:szCs w:val="24"/>
                <w:lang w:val="en-US"/>
              </w:rPr>
              <w:t>开标会：</w:t>
            </w:r>
            <w:r>
              <w:rPr>
                <w:rFonts w:hint="eastAsia"/>
                <w:sz w:val="24"/>
                <w:szCs w:val="24"/>
              </w:rPr>
              <w:t>按照本须知的规定，采购人邀请所有投标人的法定代表人或其委托代理人</w:t>
            </w:r>
            <w:r>
              <w:rPr>
                <w:rFonts w:hint="eastAsia" w:ascii="宋体" w:hAnsi="宋体" w:eastAsia="宋体" w:cs="宋体"/>
                <w:sz w:val="24"/>
                <w:szCs w:val="24"/>
                <w:lang w:val="en-US" w:eastAsia="zh-CN"/>
              </w:rPr>
              <w:t>利用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固始不见面开标</w:t>
            </w:r>
            <w:r>
              <w:rPr>
                <w:rFonts w:hint="eastAsia" w:ascii="宋体" w:hAnsi="宋体" w:cs="宋体"/>
                <w:sz w:val="24"/>
                <w:szCs w:val="24"/>
                <w:lang w:val="en-US" w:eastAsia="zh-CN"/>
              </w:rPr>
              <w:t>大厅系统》</w:t>
            </w:r>
            <w:r>
              <w:rPr>
                <w:rFonts w:hint="eastAsia" w:ascii="宋体" w:hAnsi="宋体" w:eastAsia="宋体" w:cs="宋体"/>
                <w:sz w:val="24"/>
                <w:szCs w:val="24"/>
                <w:lang w:val="en-US" w:eastAsia="zh-CN"/>
              </w:rPr>
              <w:t>在线</w:t>
            </w:r>
            <w:r>
              <w:rPr>
                <w:rFonts w:hint="eastAsia" w:ascii="宋体" w:hAnsi="宋体" w:eastAsia="宋体" w:cs="宋体"/>
                <w:sz w:val="24"/>
                <w:szCs w:val="24"/>
              </w:rPr>
              <w:t>参加开标会</w:t>
            </w:r>
            <w:r>
              <w:rPr>
                <w:rFonts w:hint="eastAsia"/>
                <w:sz w:val="24"/>
                <w:szCs w:val="24"/>
              </w:rPr>
              <w:t>。投标人的法定代表人或其委托代理人应当</w:t>
            </w:r>
            <w:r>
              <w:rPr>
                <w:rFonts w:hint="eastAsia" w:ascii="宋体" w:hAnsi="宋体" w:eastAsia="宋体" w:cs="宋体"/>
                <w:sz w:val="24"/>
                <w:szCs w:val="24"/>
              </w:rPr>
              <w:t>按时</w:t>
            </w:r>
            <w:r>
              <w:rPr>
                <w:rFonts w:hint="eastAsia" w:ascii="宋体" w:hAnsi="宋体" w:eastAsia="宋体" w:cs="宋体"/>
                <w:sz w:val="24"/>
                <w:szCs w:val="24"/>
                <w:lang w:val="en-US" w:eastAsia="zh-CN"/>
              </w:rPr>
              <w:t>登录</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固始不见面开标</w:t>
            </w:r>
            <w:r>
              <w:rPr>
                <w:rFonts w:hint="eastAsia" w:ascii="宋体" w:hAnsi="宋体" w:cs="宋体"/>
                <w:sz w:val="24"/>
                <w:szCs w:val="24"/>
                <w:lang w:val="en-US" w:eastAsia="zh-CN"/>
              </w:rPr>
              <w:t>大厅系统》</w:t>
            </w:r>
            <w:r>
              <w:rPr>
                <w:rFonts w:hint="eastAsia" w:ascii="宋体" w:hAnsi="宋体" w:eastAsia="宋体" w:cs="宋体"/>
                <w:sz w:val="24"/>
                <w:szCs w:val="24"/>
                <w:lang w:val="en-US" w:eastAsia="zh-CN"/>
              </w:rPr>
              <w:t>在线</w:t>
            </w:r>
            <w:r>
              <w:rPr>
                <w:rFonts w:hint="eastAsia" w:ascii="宋体" w:hAnsi="宋体" w:eastAsia="宋体" w:cs="宋体"/>
                <w:sz w:val="24"/>
                <w:szCs w:val="24"/>
              </w:rPr>
              <w:t>参加开标会</w:t>
            </w:r>
            <w:r>
              <w:rPr>
                <w:rFonts w:hint="eastAsia" w:ascii="宋体" w:hAnsi="宋体" w:eastAsia="宋体" w:cs="宋体"/>
                <w:sz w:val="24"/>
                <w:szCs w:val="24"/>
                <w:lang w:val="en-US" w:eastAsia="zh-CN"/>
              </w:rPr>
              <w:t>并在开标时间前完成在线签到。</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固始不见面开标</w:t>
            </w:r>
            <w:r>
              <w:rPr>
                <w:rFonts w:hint="eastAsia" w:ascii="宋体" w:hAnsi="宋体" w:cs="宋体"/>
                <w:sz w:val="24"/>
                <w:szCs w:val="24"/>
                <w:lang w:val="en-US" w:eastAsia="zh-CN"/>
              </w:rPr>
              <w:t>大厅系统》网址为：</w:t>
            </w:r>
            <w:r>
              <w:rPr>
                <w:rFonts w:hint="eastAsia" w:ascii="宋体" w:hAnsi="宋体" w:eastAsia="宋体" w:cs="宋体"/>
                <w:b/>
                <w:bCs/>
                <w:color w:val="FF0000"/>
                <w:sz w:val="24"/>
                <w:szCs w:val="24"/>
                <w:lang w:val="en-US" w:eastAsia="zh-CN"/>
              </w:rPr>
              <w:t>http://www.gsggzy.cn:9084/BidOpening/bidopeninghallaction/hall/login</w:t>
            </w:r>
            <w:r>
              <w:rPr>
                <w:rFonts w:hint="eastAsia" w:cs="宋体"/>
                <w:b/>
                <w:bCs/>
                <w:color w:val="auto"/>
                <w:sz w:val="24"/>
                <w:szCs w:val="24"/>
                <w:lang w:val="en-US" w:eastAsia="zh-CN"/>
              </w:rPr>
              <w:t>。</w:t>
            </w:r>
          </w:p>
        </w:tc>
      </w:tr>
    </w:tbl>
    <w:p>
      <w:pPr>
        <w:rPr>
          <w:sz w:val="24"/>
          <w:szCs w:val="24"/>
        </w:rPr>
      </w:pPr>
    </w:p>
    <w:p>
      <w:pPr>
        <w:rPr>
          <w:sz w:val="24"/>
          <w:szCs w:val="24"/>
        </w:rPr>
      </w:pPr>
      <w:r>
        <w:rPr>
          <w:sz w:val="24"/>
          <w:szCs w:val="24"/>
        </w:rPr>
        <w:br w:type="page"/>
      </w:r>
    </w:p>
    <w:p>
      <w:pPr>
        <w:pStyle w:val="3"/>
        <w:spacing w:line="360" w:lineRule="auto"/>
        <w:ind w:left="0" w:firstLine="0"/>
        <w:rPr>
          <w:rFonts w:hint="eastAsia" w:ascii="宋体" w:hAnsi="宋体" w:eastAsia="宋体" w:cs="宋体"/>
          <w:sz w:val="36"/>
          <w:szCs w:val="36"/>
        </w:rPr>
      </w:pPr>
      <w:bookmarkStart w:id="48" w:name="_bookmark20"/>
      <w:bookmarkEnd w:id="48"/>
      <w:bookmarkStart w:id="49" w:name="_Toc13698_WPSOffice_Level2"/>
      <w:bookmarkStart w:id="50" w:name="_Toc23330"/>
      <w:r>
        <w:rPr>
          <w:rFonts w:hint="eastAsia" w:ascii="宋体" w:hAnsi="宋体" w:eastAsia="宋体" w:cs="宋体"/>
          <w:sz w:val="36"/>
          <w:szCs w:val="36"/>
          <w:lang w:val="en-US"/>
        </w:rPr>
        <w:t>一、</w:t>
      </w:r>
      <w:r>
        <w:rPr>
          <w:rFonts w:hint="eastAsia" w:ascii="宋体" w:hAnsi="宋体" w:eastAsia="宋体" w:cs="宋体"/>
          <w:sz w:val="36"/>
          <w:szCs w:val="36"/>
        </w:rPr>
        <w:t>总则</w:t>
      </w:r>
      <w:bookmarkEnd w:id="49"/>
      <w:bookmarkEnd w:id="50"/>
    </w:p>
    <w:p>
      <w:pPr>
        <w:pStyle w:val="4"/>
        <w:tabs>
          <w:tab w:val="left" w:pos="1027"/>
        </w:tabs>
        <w:spacing w:line="360" w:lineRule="auto"/>
        <w:ind w:left="0" w:firstLine="0"/>
      </w:pPr>
      <w:bookmarkStart w:id="51" w:name="_bookmark21"/>
      <w:bookmarkEnd w:id="51"/>
      <w:bookmarkStart w:id="52" w:name="_Toc13698_WPSOffice_Level3"/>
      <w:bookmarkStart w:id="53" w:name="_Toc3730"/>
      <w:r>
        <w:rPr>
          <w:rFonts w:hint="eastAsia"/>
          <w:spacing w:val="-1"/>
          <w:lang w:val="en-US"/>
        </w:rPr>
        <w:t xml:space="preserve">1.1 </w:t>
      </w:r>
      <w:r>
        <w:rPr>
          <w:spacing w:val="-1"/>
        </w:rPr>
        <w:t>项目概况</w:t>
      </w:r>
      <w:bookmarkEnd w:id="52"/>
      <w:bookmarkEnd w:id="53"/>
    </w:p>
    <w:p>
      <w:pPr>
        <w:spacing w:line="360" w:lineRule="auto"/>
        <w:ind w:left="-73" w:firstLine="480" w:firstLineChars="200"/>
        <w:rPr>
          <w:sz w:val="24"/>
          <w:szCs w:val="24"/>
        </w:rPr>
      </w:pPr>
      <w:r>
        <w:rPr>
          <w:rFonts w:hint="eastAsia" w:ascii="宋体" w:hAnsi="宋体" w:eastAsia="宋体" w:cs="宋体"/>
          <w:sz w:val="24"/>
          <w:szCs w:val="24"/>
          <w:lang w:val="en-US"/>
        </w:rPr>
        <w:t xml:space="preserve">1.1.1 </w:t>
      </w:r>
      <w:r>
        <w:rPr>
          <w:rFonts w:ascii="宋体" w:hAnsi="宋体" w:eastAsia="宋体" w:cs="宋体"/>
          <w:sz w:val="24"/>
          <w:szCs w:val="24"/>
        </w:rPr>
        <w:t>根据《中华人民共和国</w:t>
      </w:r>
      <w:r>
        <w:rPr>
          <w:rFonts w:hint="eastAsia" w:ascii="宋体" w:hAnsi="宋体" w:eastAsia="宋体" w:cs="宋体"/>
          <w:sz w:val="24"/>
          <w:szCs w:val="24"/>
          <w:lang w:val="en-US"/>
        </w:rPr>
        <w:t>政府采购</w:t>
      </w:r>
      <w:r>
        <w:rPr>
          <w:rFonts w:ascii="宋体" w:hAnsi="宋体" w:eastAsia="宋体" w:cs="宋体"/>
          <w:sz w:val="24"/>
          <w:szCs w:val="24"/>
        </w:rPr>
        <w:t>法》、《中华人民共和国</w:t>
      </w:r>
      <w:r>
        <w:rPr>
          <w:rFonts w:hint="eastAsia" w:ascii="宋体" w:hAnsi="宋体" w:eastAsia="宋体" w:cs="宋体"/>
          <w:sz w:val="24"/>
          <w:szCs w:val="24"/>
          <w:lang w:val="en-US"/>
        </w:rPr>
        <w:t>政府采购法</w:t>
      </w:r>
      <w:r>
        <w:rPr>
          <w:rFonts w:ascii="宋体" w:hAnsi="宋体" w:eastAsia="宋体" w:cs="宋体"/>
          <w:sz w:val="24"/>
          <w:szCs w:val="24"/>
        </w:rPr>
        <w:t>实施条例》</w:t>
      </w:r>
      <w:r>
        <w:rPr>
          <w:rFonts w:hint="eastAsia" w:ascii="宋体" w:hAnsi="宋体" w:eastAsia="宋体" w:cs="宋体"/>
          <w:sz w:val="24"/>
          <w:szCs w:val="24"/>
          <w:lang w:eastAsia="zh-CN"/>
        </w:rPr>
        <w:t>、</w:t>
      </w:r>
      <w:r>
        <w:rPr>
          <w:rFonts w:hint="default" w:ascii="宋体" w:hAnsi="宋体" w:eastAsia="宋体" w:cs="宋体"/>
          <w:sz w:val="24"/>
          <w:szCs w:val="24"/>
          <w:lang w:val="en-US" w:eastAsia="zh-CN"/>
        </w:rPr>
        <w:t>《政府采购货物和服务招标投标管理办法》</w:t>
      </w:r>
      <w:r>
        <w:rPr>
          <w:rFonts w:ascii="宋体" w:hAnsi="宋体" w:eastAsia="宋体" w:cs="宋体"/>
          <w:sz w:val="24"/>
          <w:szCs w:val="24"/>
        </w:rPr>
        <w:t>等有</w:t>
      </w:r>
      <w:r>
        <w:rPr>
          <w:sz w:val="24"/>
          <w:szCs w:val="24"/>
        </w:rPr>
        <w:t>关法律、法规和规章的规定，本项目已具备</w:t>
      </w:r>
      <w:r>
        <w:rPr>
          <w:rFonts w:hint="eastAsia"/>
          <w:sz w:val="24"/>
          <w:szCs w:val="24"/>
        </w:rPr>
        <w:t>招标</w:t>
      </w:r>
      <w:r>
        <w:rPr>
          <w:sz w:val="24"/>
          <w:szCs w:val="24"/>
        </w:rPr>
        <w:t>条件，现对</w:t>
      </w:r>
      <w:r>
        <w:rPr>
          <w:rFonts w:hint="eastAsia"/>
          <w:sz w:val="24"/>
          <w:szCs w:val="24"/>
          <w:lang w:val="en-US"/>
        </w:rPr>
        <w:t>该项目</w:t>
      </w:r>
      <w:r>
        <w:rPr>
          <w:sz w:val="24"/>
          <w:szCs w:val="24"/>
        </w:rPr>
        <w:t>进行</w:t>
      </w:r>
      <w:r>
        <w:rPr>
          <w:rFonts w:hint="eastAsia"/>
          <w:sz w:val="24"/>
          <w:szCs w:val="24"/>
          <w:lang w:val="en-US"/>
        </w:rPr>
        <w:t>公开</w:t>
      </w:r>
      <w:r>
        <w:rPr>
          <w:rFonts w:hint="eastAsia"/>
          <w:sz w:val="24"/>
          <w:szCs w:val="24"/>
        </w:rPr>
        <w:t>招标</w:t>
      </w:r>
      <w:r>
        <w:rPr>
          <w:sz w:val="24"/>
          <w:szCs w:val="24"/>
        </w:rPr>
        <w:t>。</w:t>
      </w:r>
    </w:p>
    <w:p>
      <w:pPr>
        <w:spacing w:line="360" w:lineRule="auto"/>
        <w:ind w:left="-73" w:firstLine="480" w:firstLineChars="200"/>
        <w:rPr>
          <w:sz w:val="24"/>
          <w:szCs w:val="24"/>
          <w:lang w:val="en-US"/>
        </w:rPr>
      </w:pPr>
      <w:r>
        <w:rPr>
          <w:rFonts w:hint="eastAsia"/>
          <w:sz w:val="24"/>
          <w:szCs w:val="24"/>
          <w:lang w:val="en-US"/>
        </w:rPr>
        <w:t>1.1.2 采购人：见投标人须知前附表。</w:t>
      </w:r>
    </w:p>
    <w:p>
      <w:pPr>
        <w:spacing w:line="360" w:lineRule="auto"/>
        <w:ind w:left="-73" w:firstLine="480" w:firstLineChars="200"/>
        <w:rPr>
          <w:sz w:val="24"/>
          <w:szCs w:val="24"/>
          <w:lang w:val="en-US"/>
        </w:rPr>
      </w:pPr>
      <w:r>
        <w:rPr>
          <w:rFonts w:hint="eastAsia"/>
          <w:sz w:val="24"/>
          <w:szCs w:val="24"/>
          <w:lang w:val="en-US"/>
        </w:rPr>
        <w:t>1.1.3 代理机构：见投标人须知前附表。</w:t>
      </w:r>
    </w:p>
    <w:p>
      <w:pPr>
        <w:spacing w:line="360" w:lineRule="auto"/>
        <w:ind w:left="-73" w:firstLine="480" w:firstLineChars="200"/>
        <w:rPr>
          <w:sz w:val="21"/>
          <w:szCs w:val="21"/>
          <w:lang w:val="en-US"/>
        </w:rPr>
      </w:pPr>
      <w:r>
        <w:rPr>
          <w:rFonts w:hint="eastAsia"/>
          <w:sz w:val="24"/>
          <w:szCs w:val="24"/>
          <w:lang w:val="en-US"/>
        </w:rPr>
        <w:t>1.1.4 项目名称：见投标人须知前附表。</w:t>
      </w:r>
    </w:p>
    <w:p>
      <w:pPr>
        <w:pStyle w:val="4"/>
        <w:tabs>
          <w:tab w:val="left" w:pos="1027"/>
        </w:tabs>
        <w:spacing w:line="360" w:lineRule="auto"/>
        <w:ind w:left="0" w:firstLine="0"/>
        <w:rPr>
          <w:spacing w:val="-1"/>
        </w:rPr>
      </w:pPr>
      <w:bookmarkStart w:id="54" w:name="_bookmark22"/>
      <w:bookmarkEnd w:id="54"/>
      <w:bookmarkStart w:id="55" w:name="_Toc25433_WPSOffice_Level3"/>
      <w:bookmarkStart w:id="56" w:name="_Toc20076"/>
      <w:r>
        <w:rPr>
          <w:rFonts w:hint="eastAsia"/>
          <w:spacing w:val="-1"/>
          <w:lang w:val="en-US"/>
        </w:rPr>
        <w:t xml:space="preserve">1.2 </w:t>
      </w:r>
      <w:r>
        <w:rPr>
          <w:spacing w:val="-1"/>
        </w:rPr>
        <w:t>项目的资金来源和落实情况</w:t>
      </w:r>
      <w:bookmarkEnd w:id="55"/>
      <w:bookmarkEnd w:id="56"/>
    </w:p>
    <w:p>
      <w:pPr>
        <w:spacing w:line="360" w:lineRule="auto"/>
        <w:ind w:left="-73" w:firstLine="480" w:firstLineChars="200"/>
        <w:rPr>
          <w:sz w:val="24"/>
          <w:szCs w:val="24"/>
          <w:lang w:val="en-US"/>
        </w:rPr>
      </w:pPr>
      <w:r>
        <w:rPr>
          <w:rFonts w:hint="eastAsia"/>
          <w:sz w:val="24"/>
          <w:szCs w:val="24"/>
          <w:lang w:val="en-US"/>
        </w:rPr>
        <w:t>1.2.1 资金来源及比例：见投标人须知前附表。</w:t>
      </w:r>
    </w:p>
    <w:p>
      <w:pPr>
        <w:spacing w:line="360" w:lineRule="auto"/>
        <w:ind w:left="-73" w:firstLine="480" w:firstLineChars="200"/>
        <w:rPr>
          <w:sz w:val="21"/>
          <w:szCs w:val="21"/>
          <w:lang w:val="en-US"/>
        </w:rPr>
      </w:pPr>
      <w:r>
        <w:rPr>
          <w:rFonts w:hint="eastAsia"/>
          <w:sz w:val="24"/>
          <w:szCs w:val="24"/>
          <w:lang w:val="en-US"/>
        </w:rPr>
        <w:t>1.2.2 资金落实情况：见投标人须知前附表。</w:t>
      </w:r>
    </w:p>
    <w:p>
      <w:pPr>
        <w:pStyle w:val="4"/>
        <w:tabs>
          <w:tab w:val="left" w:pos="1027"/>
        </w:tabs>
        <w:spacing w:line="360" w:lineRule="auto"/>
        <w:ind w:left="0" w:firstLine="0"/>
        <w:rPr>
          <w:rFonts w:hint="default" w:eastAsia="宋体"/>
          <w:spacing w:val="-1"/>
          <w:lang w:val="en-US" w:eastAsia="zh-CN"/>
        </w:rPr>
      </w:pPr>
      <w:bookmarkStart w:id="57" w:name="_bookmark23"/>
      <w:bookmarkEnd w:id="57"/>
      <w:bookmarkStart w:id="58" w:name="_Toc1427_WPSOffice_Level3"/>
      <w:bookmarkStart w:id="59" w:name="_Toc32401"/>
      <w:r>
        <w:rPr>
          <w:rFonts w:hint="eastAsia"/>
          <w:spacing w:val="-1"/>
          <w:lang w:val="en-US"/>
        </w:rPr>
        <w:t>1.3 采购需求、</w:t>
      </w:r>
      <w:r>
        <w:rPr>
          <w:rFonts w:hint="eastAsia"/>
          <w:spacing w:val="-1"/>
          <w:lang w:val="en-US" w:eastAsia="zh-CN"/>
        </w:rPr>
        <w:t>合同履行期限</w:t>
      </w:r>
      <w:r>
        <w:rPr>
          <w:rFonts w:hint="eastAsia"/>
          <w:spacing w:val="-1"/>
          <w:lang w:val="en-US"/>
        </w:rPr>
        <w:t>、</w:t>
      </w:r>
      <w:bookmarkEnd w:id="58"/>
      <w:r>
        <w:rPr>
          <w:rFonts w:hint="eastAsia"/>
          <w:spacing w:val="-1"/>
          <w:lang w:val="en-US" w:eastAsia="zh-CN"/>
        </w:rPr>
        <w:t>合同履行地点、质量标准和质保期</w:t>
      </w:r>
      <w:bookmarkEnd w:id="59"/>
    </w:p>
    <w:p>
      <w:pPr>
        <w:spacing w:line="360" w:lineRule="auto"/>
        <w:ind w:left="-73" w:firstLine="480" w:firstLineChars="200"/>
        <w:rPr>
          <w:sz w:val="24"/>
          <w:szCs w:val="24"/>
          <w:lang w:val="en-US"/>
        </w:rPr>
      </w:pPr>
      <w:r>
        <w:rPr>
          <w:rFonts w:hint="eastAsia"/>
          <w:sz w:val="24"/>
          <w:szCs w:val="24"/>
          <w:lang w:val="en-US"/>
        </w:rPr>
        <w:t>1.3.1 采购需求：见投标人须知前附表。</w:t>
      </w:r>
    </w:p>
    <w:p>
      <w:pPr>
        <w:spacing w:line="360" w:lineRule="auto"/>
        <w:ind w:left="-73" w:firstLine="480" w:firstLineChars="200"/>
        <w:rPr>
          <w:sz w:val="24"/>
          <w:szCs w:val="24"/>
          <w:lang w:val="en-US"/>
        </w:rPr>
      </w:pPr>
      <w:r>
        <w:rPr>
          <w:rFonts w:hint="eastAsia"/>
          <w:sz w:val="24"/>
          <w:szCs w:val="24"/>
          <w:lang w:val="en-US"/>
        </w:rPr>
        <w:t xml:space="preserve">1.3.2 </w:t>
      </w:r>
      <w:r>
        <w:rPr>
          <w:rFonts w:hint="eastAsia"/>
          <w:sz w:val="24"/>
          <w:szCs w:val="24"/>
          <w:lang w:val="en-US" w:eastAsia="zh-CN"/>
        </w:rPr>
        <w:t>合同履行期限</w:t>
      </w:r>
      <w:r>
        <w:rPr>
          <w:rFonts w:hint="eastAsia"/>
          <w:sz w:val="24"/>
          <w:szCs w:val="24"/>
          <w:lang w:val="en-US"/>
        </w:rPr>
        <w:t>：见投标人须知前附表。</w:t>
      </w:r>
    </w:p>
    <w:p>
      <w:pPr>
        <w:spacing w:line="360" w:lineRule="auto"/>
        <w:ind w:left="-73" w:firstLine="480" w:firstLineChars="200"/>
        <w:rPr>
          <w:sz w:val="24"/>
          <w:szCs w:val="24"/>
          <w:lang w:val="en-US"/>
        </w:rPr>
      </w:pPr>
      <w:r>
        <w:rPr>
          <w:rFonts w:hint="eastAsia"/>
          <w:sz w:val="24"/>
          <w:szCs w:val="24"/>
          <w:lang w:val="en-US"/>
        </w:rPr>
        <w:t xml:space="preserve">1.3.3 </w:t>
      </w:r>
      <w:r>
        <w:rPr>
          <w:rFonts w:hint="eastAsia"/>
          <w:sz w:val="24"/>
          <w:szCs w:val="24"/>
          <w:lang w:val="en-US" w:eastAsia="zh-CN"/>
        </w:rPr>
        <w:t>合同履行地点</w:t>
      </w:r>
      <w:r>
        <w:rPr>
          <w:rFonts w:hint="eastAsia"/>
          <w:sz w:val="24"/>
          <w:szCs w:val="24"/>
          <w:lang w:val="en-US"/>
        </w:rPr>
        <w:t>：见投标人须知前附表。</w:t>
      </w:r>
    </w:p>
    <w:p>
      <w:pPr>
        <w:spacing w:line="360" w:lineRule="auto"/>
        <w:ind w:left="-73" w:firstLine="480" w:firstLineChars="200"/>
        <w:rPr>
          <w:sz w:val="24"/>
          <w:szCs w:val="24"/>
          <w:lang w:val="en-US"/>
        </w:rPr>
      </w:pPr>
      <w:r>
        <w:rPr>
          <w:rFonts w:hint="eastAsia"/>
          <w:sz w:val="24"/>
          <w:szCs w:val="24"/>
          <w:lang w:val="en-US"/>
        </w:rPr>
        <w:t xml:space="preserve">1.3.4 </w:t>
      </w:r>
      <w:r>
        <w:rPr>
          <w:rFonts w:hint="eastAsia"/>
          <w:sz w:val="24"/>
          <w:szCs w:val="24"/>
          <w:lang w:val="en-US" w:eastAsia="zh-CN"/>
        </w:rPr>
        <w:t>质量标准</w:t>
      </w:r>
      <w:r>
        <w:rPr>
          <w:rFonts w:hint="eastAsia"/>
          <w:sz w:val="24"/>
          <w:szCs w:val="24"/>
          <w:lang w:val="en-US"/>
        </w:rPr>
        <w:t>：见投标人须知前附表。</w:t>
      </w:r>
    </w:p>
    <w:p>
      <w:pPr>
        <w:spacing w:line="360" w:lineRule="auto"/>
        <w:ind w:left="-73" w:firstLine="480" w:firstLineChars="200"/>
        <w:rPr>
          <w:sz w:val="24"/>
          <w:szCs w:val="24"/>
          <w:lang w:val="en-US"/>
        </w:rPr>
      </w:pPr>
      <w:r>
        <w:rPr>
          <w:rFonts w:hint="eastAsia"/>
          <w:sz w:val="24"/>
          <w:szCs w:val="24"/>
          <w:lang w:val="en-US"/>
        </w:rPr>
        <w:t>1.3.5 质保期：见投标人须知前附表。</w:t>
      </w:r>
    </w:p>
    <w:p>
      <w:pPr>
        <w:pStyle w:val="4"/>
        <w:tabs>
          <w:tab w:val="left" w:pos="1027"/>
        </w:tabs>
        <w:spacing w:line="360" w:lineRule="auto"/>
        <w:ind w:left="0" w:firstLine="0"/>
        <w:rPr>
          <w:spacing w:val="-1"/>
          <w:lang w:val="en-US"/>
        </w:rPr>
      </w:pPr>
      <w:bookmarkStart w:id="60" w:name="_bookmark24"/>
      <w:bookmarkEnd w:id="60"/>
      <w:bookmarkStart w:id="61" w:name="_Toc21783_WPSOffice_Level3"/>
      <w:bookmarkStart w:id="62" w:name="_Toc25721"/>
      <w:r>
        <w:rPr>
          <w:rFonts w:hint="eastAsia"/>
          <w:spacing w:val="-1"/>
          <w:lang w:val="en-US"/>
        </w:rPr>
        <w:t>1.4 投标人资格要求</w:t>
      </w:r>
      <w:bookmarkEnd w:id="61"/>
      <w:bookmarkEnd w:id="62"/>
    </w:p>
    <w:p>
      <w:pPr>
        <w:spacing w:line="360" w:lineRule="auto"/>
        <w:ind w:left="-73" w:firstLine="480" w:firstLineChars="200"/>
        <w:rPr>
          <w:sz w:val="24"/>
          <w:szCs w:val="24"/>
          <w:lang w:val="en-US"/>
        </w:rPr>
      </w:pPr>
      <w:r>
        <w:rPr>
          <w:rFonts w:hint="eastAsia"/>
          <w:sz w:val="24"/>
          <w:szCs w:val="24"/>
          <w:lang w:val="en-US"/>
        </w:rPr>
        <w:t>1.4.1 投标人应具备承担本项目资质、</w:t>
      </w:r>
      <w:r>
        <w:rPr>
          <w:rFonts w:hint="eastAsia"/>
          <w:sz w:val="24"/>
          <w:szCs w:val="24"/>
          <w:lang w:val="en-US" w:eastAsia="zh-CN"/>
        </w:rPr>
        <w:t>财务</w:t>
      </w:r>
      <w:r>
        <w:rPr>
          <w:rFonts w:hint="eastAsia"/>
          <w:sz w:val="24"/>
          <w:szCs w:val="24"/>
          <w:lang w:val="en-US"/>
        </w:rPr>
        <w:t>和信誉：</w:t>
      </w:r>
    </w:p>
    <w:p>
      <w:pPr>
        <w:spacing w:line="360" w:lineRule="auto"/>
        <w:ind w:firstLine="240" w:firstLineChars="100"/>
        <w:rPr>
          <w:sz w:val="24"/>
          <w:szCs w:val="24"/>
          <w:lang w:val="en-US"/>
        </w:rPr>
      </w:pPr>
      <w:r>
        <w:rPr>
          <w:rFonts w:hint="eastAsia"/>
          <w:sz w:val="24"/>
          <w:szCs w:val="24"/>
          <w:lang w:val="en-US"/>
        </w:rPr>
        <w:t>（1）执照</w:t>
      </w:r>
      <w:r>
        <w:rPr>
          <w:rFonts w:hint="eastAsia"/>
          <w:sz w:val="24"/>
          <w:szCs w:val="24"/>
        </w:rPr>
        <w:t>要求：见投标人须知前附表；</w:t>
      </w:r>
    </w:p>
    <w:p>
      <w:pPr>
        <w:spacing w:line="360" w:lineRule="auto"/>
        <w:ind w:firstLine="240" w:firstLineChars="100"/>
        <w:rPr>
          <w:sz w:val="24"/>
          <w:szCs w:val="24"/>
        </w:rPr>
      </w:pPr>
      <w:r>
        <w:rPr>
          <w:rFonts w:hint="eastAsia"/>
          <w:sz w:val="24"/>
          <w:szCs w:val="24"/>
        </w:rPr>
        <w:t>（</w:t>
      </w:r>
      <w:r>
        <w:rPr>
          <w:rFonts w:hint="eastAsia"/>
          <w:sz w:val="24"/>
          <w:szCs w:val="24"/>
          <w:lang w:val="en-US"/>
        </w:rPr>
        <w:t>2</w:t>
      </w:r>
      <w:r>
        <w:rPr>
          <w:rFonts w:hint="eastAsia"/>
          <w:sz w:val="24"/>
          <w:szCs w:val="24"/>
        </w:rPr>
        <w:t>）财务要求：见投标人须知前附表；</w:t>
      </w:r>
    </w:p>
    <w:p>
      <w:pPr>
        <w:spacing w:line="360" w:lineRule="auto"/>
        <w:ind w:firstLine="240" w:firstLineChars="100"/>
        <w:rPr>
          <w:sz w:val="24"/>
          <w:szCs w:val="24"/>
        </w:rPr>
      </w:pPr>
      <w:r>
        <w:rPr>
          <w:rFonts w:hint="eastAsia"/>
          <w:sz w:val="24"/>
          <w:szCs w:val="24"/>
        </w:rPr>
        <w:t>（</w:t>
      </w:r>
      <w:r>
        <w:rPr>
          <w:rFonts w:hint="eastAsia"/>
          <w:sz w:val="24"/>
          <w:szCs w:val="24"/>
          <w:lang w:val="en-US"/>
        </w:rPr>
        <w:t>3</w:t>
      </w:r>
      <w:r>
        <w:rPr>
          <w:rFonts w:hint="eastAsia"/>
          <w:sz w:val="24"/>
          <w:szCs w:val="24"/>
        </w:rPr>
        <w:t>）信誉要求：见投标人须知前附表；</w:t>
      </w:r>
    </w:p>
    <w:p>
      <w:pPr>
        <w:spacing w:line="360" w:lineRule="auto"/>
        <w:ind w:firstLine="240" w:firstLineChars="100"/>
        <w:rPr>
          <w:szCs w:val="28"/>
        </w:rPr>
      </w:pPr>
      <w:r>
        <w:rPr>
          <w:rFonts w:hint="eastAsia"/>
          <w:sz w:val="24"/>
          <w:szCs w:val="24"/>
        </w:rPr>
        <w:t>（</w:t>
      </w:r>
      <w:r>
        <w:rPr>
          <w:rFonts w:hint="eastAsia"/>
          <w:sz w:val="24"/>
          <w:szCs w:val="24"/>
          <w:lang w:val="en-US"/>
        </w:rPr>
        <w:t>4</w:t>
      </w:r>
      <w:r>
        <w:rPr>
          <w:rFonts w:hint="eastAsia"/>
          <w:sz w:val="24"/>
          <w:szCs w:val="24"/>
        </w:rPr>
        <w:t>）其他要求：见投标人须知前附表。</w:t>
      </w:r>
    </w:p>
    <w:p>
      <w:pPr>
        <w:spacing w:line="360" w:lineRule="auto"/>
        <w:ind w:left="-73" w:firstLine="480" w:firstLineChars="200"/>
        <w:rPr>
          <w:sz w:val="24"/>
          <w:szCs w:val="24"/>
          <w:lang w:val="en-US"/>
        </w:rPr>
      </w:pPr>
      <w:r>
        <w:rPr>
          <w:rFonts w:hint="eastAsia"/>
          <w:sz w:val="24"/>
          <w:szCs w:val="24"/>
          <w:lang w:val="en-US"/>
        </w:rPr>
        <w:t>1.4.2 本项目是否接受联合体投标详见</w:t>
      </w:r>
      <w:r>
        <w:rPr>
          <w:rFonts w:hint="eastAsia"/>
          <w:sz w:val="24"/>
          <w:szCs w:val="24"/>
        </w:rPr>
        <w:t>投标人须知前附表。</w:t>
      </w:r>
    </w:p>
    <w:p>
      <w:pPr>
        <w:spacing w:line="360" w:lineRule="auto"/>
        <w:ind w:left="-73" w:firstLine="480" w:firstLineChars="200"/>
        <w:rPr>
          <w:sz w:val="24"/>
          <w:szCs w:val="24"/>
          <w:lang w:val="en-US"/>
        </w:rPr>
      </w:pPr>
      <w:r>
        <w:rPr>
          <w:rFonts w:hint="eastAsia"/>
          <w:sz w:val="24"/>
          <w:szCs w:val="24"/>
          <w:lang w:val="en-US"/>
        </w:rPr>
        <w:t>1.4.3 投标人不得存在下列情形之一：</w:t>
      </w:r>
    </w:p>
    <w:p>
      <w:pPr>
        <w:spacing w:line="360" w:lineRule="auto"/>
        <w:ind w:firstLine="240" w:firstLineChars="100"/>
        <w:rPr>
          <w:sz w:val="24"/>
          <w:szCs w:val="24"/>
          <w:lang w:val="en-US"/>
        </w:rPr>
      </w:pPr>
      <w:r>
        <w:rPr>
          <w:rFonts w:hint="eastAsia"/>
          <w:sz w:val="24"/>
          <w:szCs w:val="24"/>
          <w:lang w:val="en-US"/>
        </w:rPr>
        <w:t>（1）与采购人存在利害关系且可能影响采购公正性；</w:t>
      </w:r>
    </w:p>
    <w:p>
      <w:pPr>
        <w:spacing w:line="360" w:lineRule="auto"/>
        <w:ind w:firstLine="240" w:firstLineChars="100"/>
        <w:rPr>
          <w:sz w:val="24"/>
          <w:szCs w:val="24"/>
          <w:lang w:val="en-US"/>
        </w:rPr>
      </w:pPr>
      <w:r>
        <w:rPr>
          <w:rFonts w:hint="eastAsia"/>
          <w:sz w:val="24"/>
          <w:szCs w:val="24"/>
          <w:lang w:val="en-US"/>
        </w:rPr>
        <w:t>（2）与本项目的其他投标人为同一个单位负责人；</w:t>
      </w:r>
    </w:p>
    <w:p>
      <w:pPr>
        <w:spacing w:line="360" w:lineRule="auto"/>
        <w:ind w:firstLine="240" w:firstLineChars="100"/>
        <w:rPr>
          <w:sz w:val="24"/>
          <w:szCs w:val="24"/>
          <w:lang w:val="en-US"/>
        </w:rPr>
      </w:pPr>
      <w:r>
        <w:rPr>
          <w:rFonts w:hint="eastAsia"/>
          <w:sz w:val="24"/>
          <w:szCs w:val="24"/>
          <w:lang w:val="en-US"/>
        </w:rPr>
        <w:t>（3）与本项目的其他投标人存在控股、管理关系；</w:t>
      </w:r>
    </w:p>
    <w:p>
      <w:pPr>
        <w:spacing w:line="360" w:lineRule="auto"/>
        <w:ind w:firstLine="240" w:firstLineChars="100"/>
        <w:rPr>
          <w:sz w:val="24"/>
          <w:szCs w:val="24"/>
          <w:lang w:val="en-US"/>
        </w:rPr>
      </w:pPr>
      <w:r>
        <w:rPr>
          <w:rFonts w:hint="eastAsia"/>
          <w:sz w:val="24"/>
          <w:szCs w:val="24"/>
          <w:lang w:val="en-US"/>
        </w:rPr>
        <w:t>（4）为本项目提供过设计、编制技术规范和其他文件的咨询服务；</w:t>
      </w:r>
    </w:p>
    <w:p>
      <w:pPr>
        <w:spacing w:line="360" w:lineRule="auto"/>
        <w:ind w:firstLine="240" w:firstLineChars="100"/>
        <w:rPr>
          <w:sz w:val="24"/>
          <w:szCs w:val="24"/>
          <w:lang w:val="en-US"/>
        </w:rPr>
      </w:pPr>
      <w:r>
        <w:rPr>
          <w:rFonts w:hint="eastAsia"/>
          <w:sz w:val="24"/>
          <w:szCs w:val="24"/>
          <w:lang w:val="en-US"/>
        </w:rPr>
        <w:t>（5）为本项目的采购代理机构或与采购代理机构同为一个法定代表人或与采购代理机构存在控股或参股关系；</w:t>
      </w:r>
    </w:p>
    <w:p>
      <w:pPr>
        <w:spacing w:line="360" w:lineRule="auto"/>
        <w:ind w:firstLine="240" w:firstLineChars="100"/>
        <w:rPr>
          <w:sz w:val="24"/>
          <w:szCs w:val="24"/>
          <w:lang w:val="en-US"/>
        </w:rPr>
      </w:pPr>
      <w:r>
        <w:rPr>
          <w:rFonts w:hint="eastAsia"/>
          <w:sz w:val="24"/>
          <w:szCs w:val="24"/>
          <w:lang w:val="en-US"/>
        </w:rPr>
        <w:t>（6）被依法暂停或者取消投标资格；</w:t>
      </w:r>
    </w:p>
    <w:p>
      <w:pPr>
        <w:spacing w:line="360" w:lineRule="auto"/>
        <w:ind w:firstLine="240" w:firstLineChars="100"/>
        <w:rPr>
          <w:sz w:val="24"/>
          <w:szCs w:val="24"/>
          <w:lang w:val="en-US"/>
        </w:rPr>
      </w:pPr>
      <w:r>
        <w:rPr>
          <w:rFonts w:hint="eastAsia"/>
          <w:sz w:val="24"/>
          <w:szCs w:val="24"/>
          <w:lang w:val="en-US"/>
        </w:rPr>
        <w:t>（7）被责令停产停业、暂扣或者吊销执照；</w:t>
      </w:r>
    </w:p>
    <w:p>
      <w:pPr>
        <w:spacing w:line="360" w:lineRule="auto"/>
        <w:ind w:firstLine="240" w:firstLineChars="100"/>
        <w:rPr>
          <w:sz w:val="24"/>
          <w:szCs w:val="24"/>
          <w:lang w:val="en-US"/>
        </w:rPr>
      </w:pPr>
      <w:r>
        <w:rPr>
          <w:rFonts w:hint="eastAsia"/>
          <w:sz w:val="24"/>
          <w:szCs w:val="24"/>
          <w:lang w:val="en-US"/>
        </w:rPr>
        <w:t>（8）进入清算程序，或被宣告破产，或其他丧失履约能力的情形；</w:t>
      </w:r>
    </w:p>
    <w:p>
      <w:pPr>
        <w:spacing w:line="360" w:lineRule="auto"/>
        <w:ind w:firstLine="240" w:firstLineChars="100"/>
        <w:rPr>
          <w:sz w:val="24"/>
          <w:szCs w:val="24"/>
          <w:lang w:val="en-US"/>
        </w:rPr>
      </w:pPr>
      <w:r>
        <w:rPr>
          <w:rFonts w:hint="eastAsia"/>
          <w:sz w:val="24"/>
          <w:szCs w:val="24"/>
          <w:lang w:val="en-US"/>
        </w:rPr>
        <w:t>（9）在最近三年内发生重大产品质量问题；</w:t>
      </w:r>
    </w:p>
    <w:p>
      <w:pPr>
        <w:spacing w:line="360" w:lineRule="auto"/>
        <w:ind w:firstLine="240" w:firstLineChars="100"/>
        <w:rPr>
          <w:sz w:val="24"/>
          <w:szCs w:val="24"/>
          <w:lang w:val="en-US"/>
        </w:rPr>
      </w:pPr>
      <w:r>
        <w:rPr>
          <w:rFonts w:hint="eastAsia"/>
          <w:sz w:val="24"/>
          <w:szCs w:val="24"/>
          <w:lang w:val="en-US"/>
        </w:rPr>
        <w:t>（10）被工商行政管理机关在全国企业信用信息公示系统中列入严重违法失信企业名单；</w:t>
      </w:r>
    </w:p>
    <w:p>
      <w:pPr>
        <w:spacing w:line="360" w:lineRule="auto"/>
        <w:ind w:firstLine="240" w:firstLineChars="100"/>
        <w:rPr>
          <w:sz w:val="24"/>
          <w:szCs w:val="24"/>
          <w:lang w:val="en-US"/>
        </w:rPr>
      </w:pPr>
      <w:r>
        <w:rPr>
          <w:rFonts w:hint="eastAsia"/>
          <w:sz w:val="24"/>
          <w:szCs w:val="24"/>
          <w:lang w:val="en-US"/>
        </w:rPr>
        <w:t>（11）被最高人民法院在“信用中国”网站（</w:t>
      </w:r>
      <w:r>
        <w:fldChar w:fldCharType="begin"/>
      </w:r>
      <w:r>
        <w:instrText xml:space="preserve"> HYPERLINK "http://www.creditchina.gov.cn/" \h </w:instrText>
      </w:r>
      <w:r>
        <w:fldChar w:fldCharType="separate"/>
      </w:r>
      <w:r>
        <w:rPr>
          <w:rFonts w:hint="eastAsia"/>
          <w:sz w:val="24"/>
          <w:szCs w:val="24"/>
          <w:lang w:val="en-US"/>
        </w:rPr>
        <w:t>www.creditchina.gov.cn</w:t>
      </w:r>
      <w:r>
        <w:rPr>
          <w:rFonts w:hint="eastAsia"/>
          <w:sz w:val="24"/>
          <w:szCs w:val="24"/>
          <w:lang w:val="en-US"/>
        </w:rPr>
        <w:fldChar w:fldCharType="end"/>
      </w:r>
      <w:r>
        <w:rPr>
          <w:rFonts w:hint="eastAsia"/>
          <w:sz w:val="24"/>
          <w:szCs w:val="24"/>
          <w:lang w:val="en-US"/>
        </w:rPr>
        <w:t>）或各级信用信息共享平台中列入失信被执行人名单；</w:t>
      </w:r>
    </w:p>
    <w:p>
      <w:pPr>
        <w:spacing w:line="360" w:lineRule="auto"/>
        <w:ind w:firstLine="240" w:firstLineChars="100"/>
        <w:rPr>
          <w:sz w:val="24"/>
          <w:szCs w:val="24"/>
          <w:lang w:val="en-US"/>
        </w:rPr>
      </w:pPr>
      <w:r>
        <w:rPr>
          <w:rFonts w:hint="eastAsia"/>
          <w:sz w:val="24"/>
          <w:szCs w:val="24"/>
          <w:lang w:val="en-US"/>
        </w:rPr>
        <w:t>（12）在近三年内投标人或其法定代表人、委任的项目授权委托人有行贿犯罪行为的；</w:t>
      </w:r>
    </w:p>
    <w:p>
      <w:pPr>
        <w:spacing w:line="360" w:lineRule="auto"/>
        <w:ind w:firstLine="240" w:firstLineChars="100"/>
        <w:rPr>
          <w:sz w:val="24"/>
          <w:szCs w:val="24"/>
          <w:lang w:val="en-US"/>
        </w:rPr>
      </w:pPr>
      <w:r>
        <w:rPr>
          <w:rFonts w:hint="eastAsia"/>
          <w:sz w:val="24"/>
          <w:szCs w:val="24"/>
          <w:lang w:val="en-US"/>
        </w:rPr>
        <w:t>（13）法律法规规定的其他情形。</w:t>
      </w:r>
    </w:p>
    <w:p>
      <w:pPr>
        <w:pStyle w:val="4"/>
        <w:tabs>
          <w:tab w:val="left" w:pos="1027"/>
        </w:tabs>
        <w:spacing w:line="360" w:lineRule="auto"/>
        <w:ind w:left="0" w:firstLine="0"/>
        <w:rPr>
          <w:spacing w:val="-1"/>
          <w:lang w:val="en-US"/>
        </w:rPr>
      </w:pPr>
      <w:bookmarkStart w:id="63" w:name="_bookmark25"/>
      <w:bookmarkEnd w:id="63"/>
      <w:bookmarkStart w:id="64" w:name="_Toc22439_WPSOffice_Level3"/>
      <w:bookmarkStart w:id="65" w:name="_Toc16233"/>
      <w:r>
        <w:rPr>
          <w:rFonts w:hint="eastAsia"/>
          <w:spacing w:val="-1"/>
          <w:lang w:val="en-US"/>
        </w:rPr>
        <w:t>1.5 费用承担</w:t>
      </w:r>
      <w:bookmarkEnd w:id="64"/>
      <w:bookmarkEnd w:id="65"/>
    </w:p>
    <w:p>
      <w:pPr>
        <w:spacing w:line="360" w:lineRule="auto"/>
        <w:ind w:firstLine="480" w:firstLineChars="200"/>
        <w:rPr>
          <w:sz w:val="24"/>
          <w:szCs w:val="24"/>
          <w:lang w:val="en-US"/>
        </w:rPr>
      </w:pPr>
      <w:r>
        <w:rPr>
          <w:rFonts w:hint="eastAsia"/>
          <w:sz w:val="24"/>
          <w:szCs w:val="24"/>
          <w:lang w:val="en-US"/>
        </w:rPr>
        <w:t>1.5.1 投标人准备和参加投标活动发生的费用自理。</w:t>
      </w:r>
    </w:p>
    <w:p>
      <w:pPr>
        <w:spacing w:line="360" w:lineRule="auto"/>
        <w:ind w:firstLine="480" w:firstLineChars="200"/>
        <w:rPr>
          <w:sz w:val="24"/>
          <w:szCs w:val="24"/>
          <w:lang w:val="en-US"/>
        </w:rPr>
      </w:pPr>
      <w:r>
        <w:rPr>
          <w:rFonts w:hint="eastAsia"/>
          <w:sz w:val="24"/>
          <w:szCs w:val="24"/>
          <w:lang w:val="en-US"/>
        </w:rPr>
        <w:t>1.5.2 本次采购代理服务费用由中标单位承担，收费标准按照国家计委《计价格[2002]1980号》和国家发展改革委 [2011]534号、河南省发展改革委、财政厅、监察厅关于降低部分收费标准的通知豫发改收费[2008]2510号文的规定。</w:t>
      </w:r>
    </w:p>
    <w:p>
      <w:pPr>
        <w:pStyle w:val="4"/>
        <w:tabs>
          <w:tab w:val="left" w:pos="1027"/>
        </w:tabs>
        <w:spacing w:line="360" w:lineRule="auto"/>
        <w:ind w:left="0" w:firstLine="0"/>
        <w:rPr>
          <w:spacing w:val="-1"/>
          <w:lang w:val="en-US"/>
        </w:rPr>
      </w:pPr>
      <w:bookmarkStart w:id="66" w:name="_bookmark26"/>
      <w:bookmarkEnd w:id="66"/>
      <w:bookmarkStart w:id="67" w:name="_Toc402_WPSOffice_Level3"/>
      <w:bookmarkStart w:id="68" w:name="_Toc31121"/>
      <w:r>
        <w:rPr>
          <w:rFonts w:hint="eastAsia"/>
          <w:spacing w:val="-1"/>
          <w:lang w:val="en-US"/>
        </w:rPr>
        <w:t>1.6 保密</w:t>
      </w:r>
      <w:bookmarkEnd w:id="67"/>
      <w:bookmarkEnd w:id="68"/>
    </w:p>
    <w:p>
      <w:pPr>
        <w:spacing w:line="360" w:lineRule="auto"/>
        <w:ind w:firstLine="480" w:firstLineChars="200"/>
        <w:rPr>
          <w:sz w:val="24"/>
          <w:szCs w:val="24"/>
          <w:lang w:val="en-US"/>
        </w:rPr>
      </w:pPr>
      <w:r>
        <w:rPr>
          <w:rFonts w:hint="eastAsia"/>
          <w:sz w:val="24"/>
          <w:szCs w:val="24"/>
          <w:lang w:val="en-US"/>
        </w:rPr>
        <w:t>参与</w:t>
      </w:r>
      <w:r>
        <w:rPr>
          <w:rFonts w:hint="eastAsia"/>
          <w:sz w:val="24"/>
          <w:szCs w:val="24"/>
          <w:lang w:val="en-US" w:eastAsia="zh-CN"/>
        </w:rPr>
        <w:t>招标、</w:t>
      </w:r>
      <w:r>
        <w:rPr>
          <w:rFonts w:hint="eastAsia"/>
          <w:sz w:val="24"/>
          <w:szCs w:val="24"/>
          <w:lang w:val="en-US"/>
        </w:rPr>
        <w:t>投标活动的各方应对招标文件和投标文件中的商业和技术等秘密保密，否则应承担相应的法律责任。</w:t>
      </w:r>
    </w:p>
    <w:p>
      <w:pPr>
        <w:pStyle w:val="4"/>
        <w:tabs>
          <w:tab w:val="left" w:pos="1027"/>
        </w:tabs>
        <w:spacing w:line="360" w:lineRule="auto"/>
        <w:ind w:left="0" w:firstLine="0"/>
        <w:rPr>
          <w:spacing w:val="-1"/>
          <w:lang w:val="en-US"/>
        </w:rPr>
      </w:pPr>
      <w:bookmarkStart w:id="69" w:name="_bookmark27"/>
      <w:bookmarkEnd w:id="69"/>
      <w:bookmarkStart w:id="70" w:name="_Toc8240_WPSOffice_Level3"/>
      <w:bookmarkStart w:id="71" w:name="_Toc22364"/>
      <w:r>
        <w:rPr>
          <w:rFonts w:hint="eastAsia"/>
          <w:spacing w:val="-1"/>
          <w:lang w:val="en-US"/>
        </w:rPr>
        <w:t>1.7 语言文字</w:t>
      </w:r>
      <w:bookmarkEnd w:id="70"/>
      <w:bookmarkEnd w:id="71"/>
    </w:p>
    <w:p>
      <w:pPr>
        <w:spacing w:line="360" w:lineRule="auto"/>
        <w:ind w:firstLine="480" w:firstLineChars="200"/>
        <w:rPr>
          <w:sz w:val="24"/>
          <w:szCs w:val="24"/>
          <w:lang w:val="en-US"/>
        </w:rPr>
      </w:pPr>
      <w:r>
        <w:rPr>
          <w:rFonts w:hint="eastAsia"/>
          <w:sz w:val="24"/>
          <w:szCs w:val="24"/>
          <w:lang w:val="en-US" w:eastAsia="zh-CN"/>
        </w:rPr>
        <w:t>招标、</w:t>
      </w:r>
      <w:r>
        <w:rPr>
          <w:rFonts w:hint="eastAsia"/>
          <w:sz w:val="24"/>
          <w:szCs w:val="24"/>
          <w:lang w:val="en-US"/>
        </w:rPr>
        <w:t>投标文件使用的语言文字为中文</w:t>
      </w:r>
      <w:r>
        <w:rPr>
          <w:rFonts w:hint="eastAsia"/>
          <w:sz w:val="24"/>
          <w:szCs w:val="24"/>
          <w:lang w:val="en-US" w:eastAsia="zh-CN"/>
        </w:rPr>
        <w:t>，</w:t>
      </w:r>
      <w:r>
        <w:rPr>
          <w:rFonts w:hint="eastAsia"/>
          <w:sz w:val="24"/>
          <w:szCs w:val="24"/>
          <w:lang w:val="en-US"/>
        </w:rPr>
        <w:t>专用术语使用外文的，应附有中文注释。</w:t>
      </w:r>
    </w:p>
    <w:p>
      <w:pPr>
        <w:pStyle w:val="4"/>
        <w:tabs>
          <w:tab w:val="left" w:pos="1027"/>
        </w:tabs>
        <w:spacing w:line="360" w:lineRule="auto"/>
        <w:ind w:left="0" w:firstLine="0"/>
        <w:rPr>
          <w:spacing w:val="-1"/>
          <w:lang w:val="en-US"/>
        </w:rPr>
      </w:pPr>
      <w:bookmarkStart w:id="72" w:name="_bookmark28"/>
      <w:bookmarkEnd w:id="72"/>
      <w:bookmarkStart w:id="73" w:name="_Toc7077_WPSOffice_Level3"/>
      <w:bookmarkStart w:id="74" w:name="_Toc4513"/>
      <w:r>
        <w:rPr>
          <w:rFonts w:hint="eastAsia"/>
          <w:spacing w:val="-1"/>
          <w:lang w:val="en-US"/>
        </w:rPr>
        <w:t>1.8 计量单位</w:t>
      </w:r>
      <w:bookmarkEnd w:id="73"/>
      <w:bookmarkEnd w:id="74"/>
    </w:p>
    <w:p>
      <w:pPr>
        <w:spacing w:line="360" w:lineRule="auto"/>
        <w:ind w:firstLine="480" w:firstLineChars="200"/>
        <w:rPr>
          <w:sz w:val="24"/>
          <w:szCs w:val="24"/>
          <w:lang w:val="en-US"/>
        </w:rPr>
      </w:pPr>
      <w:r>
        <w:rPr>
          <w:rFonts w:hint="eastAsia"/>
          <w:sz w:val="24"/>
          <w:szCs w:val="24"/>
          <w:lang w:val="en-US"/>
        </w:rPr>
        <w:t>所有计量均采用中华人民共和国法定计量单位。</w:t>
      </w:r>
    </w:p>
    <w:p>
      <w:pPr>
        <w:pStyle w:val="4"/>
        <w:tabs>
          <w:tab w:val="left" w:pos="1027"/>
        </w:tabs>
        <w:spacing w:line="360" w:lineRule="auto"/>
        <w:ind w:left="0" w:firstLine="0"/>
        <w:rPr>
          <w:spacing w:val="-1"/>
          <w:lang w:val="en-US"/>
        </w:rPr>
      </w:pPr>
      <w:bookmarkStart w:id="75" w:name="_bookmark29"/>
      <w:bookmarkEnd w:id="75"/>
      <w:bookmarkStart w:id="76" w:name="_Toc24072_WPSOffice_Level3"/>
      <w:bookmarkStart w:id="77" w:name="_Toc16017"/>
      <w:r>
        <w:rPr>
          <w:rFonts w:hint="eastAsia"/>
          <w:spacing w:val="-1"/>
          <w:lang w:val="en-US"/>
        </w:rPr>
        <w:t>1.9 投标预备会</w:t>
      </w:r>
      <w:bookmarkEnd w:id="76"/>
      <w:bookmarkEnd w:id="77"/>
    </w:p>
    <w:p>
      <w:pPr>
        <w:spacing w:line="360" w:lineRule="auto"/>
        <w:ind w:firstLine="480" w:firstLineChars="200"/>
        <w:rPr>
          <w:sz w:val="24"/>
          <w:szCs w:val="24"/>
          <w:lang w:val="en-US"/>
        </w:rPr>
      </w:pPr>
      <w:r>
        <w:rPr>
          <w:rFonts w:hint="eastAsia"/>
          <w:sz w:val="24"/>
          <w:szCs w:val="24"/>
          <w:lang w:val="en-US"/>
        </w:rPr>
        <w:t>1.9.1 本项目是否召开投标预备会详见投标人须知前附表。</w:t>
      </w:r>
    </w:p>
    <w:p>
      <w:pPr>
        <w:spacing w:line="360" w:lineRule="auto"/>
        <w:ind w:firstLine="480" w:firstLineChars="200"/>
        <w:rPr>
          <w:sz w:val="24"/>
          <w:szCs w:val="24"/>
          <w:lang w:val="en-US"/>
        </w:rPr>
      </w:pPr>
      <w:r>
        <w:rPr>
          <w:rFonts w:hint="eastAsia"/>
          <w:sz w:val="24"/>
          <w:szCs w:val="24"/>
          <w:lang w:val="en-US"/>
        </w:rPr>
        <w:t>1.9.2 投标人应按投标人须知前附表规定的时间和形式将提出的问题送达采购人，以便采购人澄清。</w:t>
      </w:r>
    </w:p>
    <w:p>
      <w:pPr>
        <w:spacing w:line="360" w:lineRule="auto"/>
        <w:ind w:firstLine="480" w:firstLineChars="200"/>
        <w:rPr>
          <w:sz w:val="21"/>
          <w:szCs w:val="21"/>
          <w:lang w:val="en-US"/>
        </w:rPr>
      </w:pPr>
      <w:r>
        <w:rPr>
          <w:rFonts w:hint="eastAsia"/>
          <w:sz w:val="24"/>
          <w:szCs w:val="24"/>
          <w:lang w:val="en-US"/>
        </w:rPr>
        <w:t>1.9.3 采购人将对投标人所提问题的答疑，以投标人须知前附表规定的形式通知所有投标报名的投标人。该答疑内容为招标文件的组成部分。</w:t>
      </w:r>
    </w:p>
    <w:p>
      <w:pPr>
        <w:pStyle w:val="4"/>
        <w:tabs>
          <w:tab w:val="left" w:pos="1027"/>
        </w:tabs>
        <w:spacing w:line="360" w:lineRule="auto"/>
        <w:ind w:left="0" w:firstLine="0"/>
        <w:rPr>
          <w:spacing w:val="-1"/>
          <w:lang w:val="en-US"/>
        </w:rPr>
      </w:pPr>
      <w:bookmarkStart w:id="78" w:name="_bookmark30"/>
      <w:bookmarkEnd w:id="78"/>
      <w:bookmarkStart w:id="79" w:name="_Toc2182_WPSOffice_Level3"/>
      <w:bookmarkStart w:id="80" w:name="_Toc24696"/>
      <w:r>
        <w:rPr>
          <w:rFonts w:hint="eastAsia"/>
          <w:spacing w:val="-1"/>
          <w:lang w:val="en-US"/>
        </w:rPr>
        <w:t>1.10 分包</w:t>
      </w:r>
      <w:bookmarkEnd w:id="79"/>
      <w:bookmarkEnd w:id="80"/>
    </w:p>
    <w:p>
      <w:pPr>
        <w:spacing w:line="360" w:lineRule="auto"/>
        <w:ind w:firstLine="480" w:firstLineChars="200"/>
        <w:rPr>
          <w:sz w:val="24"/>
          <w:szCs w:val="24"/>
          <w:lang w:val="en-US"/>
        </w:rPr>
      </w:pPr>
      <w:r>
        <w:rPr>
          <w:rFonts w:hint="eastAsia"/>
          <w:sz w:val="24"/>
          <w:szCs w:val="24"/>
          <w:lang w:val="en-US"/>
        </w:rPr>
        <w:t>1.10.1 中标人不得向他人转包、分包中标项目。</w:t>
      </w:r>
    </w:p>
    <w:p>
      <w:pPr>
        <w:pStyle w:val="4"/>
        <w:tabs>
          <w:tab w:val="left" w:pos="1027"/>
        </w:tabs>
        <w:spacing w:line="360" w:lineRule="auto"/>
        <w:ind w:left="0" w:firstLine="0"/>
        <w:rPr>
          <w:spacing w:val="-1"/>
          <w:lang w:val="en-US"/>
        </w:rPr>
      </w:pPr>
      <w:bookmarkStart w:id="81" w:name="_bookmark31"/>
      <w:bookmarkEnd w:id="81"/>
      <w:bookmarkStart w:id="82" w:name="_Toc17481_WPSOffice_Level3"/>
      <w:bookmarkStart w:id="83" w:name="_Toc3281"/>
      <w:r>
        <w:rPr>
          <w:rFonts w:hint="eastAsia"/>
          <w:spacing w:val="-1"/>
          <w:lang w:val="en-US"/>
        </w:rPr>
        <w:t>1.11 响应和偏差</w:t>
      </w:r>
      <w:bookmarkEnd w:id="82"/>
      <w:bookmarkEnd w:id="83"/>
    </w:p>
    <w:p>
      <w:pPr>
        <w:spacing w:line="360" w:lineRule="auto"/>
        <w:ind w:firstLine="480" w:firstLineChars="200"/>
        <w:rPr>
          <w:sz w:val="24"/>
          <w:szCs w:val="24"/>
          <w:lang w:val="en-US"/>
        </w:rPr>
      </w:pPr>
      <w:r>
        <w:rPr>
          <w:rFonts w:hint="eastAsia"/>
          <w:sz w:val="24"/>
          <w:szCs w:val="24"/>
          <w:lang w:val="en-US"/>
        </w:rPr>
        <w:t>1.11.1 投标文件应当对招标文件的实质性要求和条件作出满足性或更有利于采购人的响应，否则，投标人的投标将被否决。实质性要求和条件见投标人须知前附表。</w:t>
      </w:r>
    </w:p>
    <w:p>
      <w:pPr>
        <w:spacing w:line="360" w:lineRule="auto"/>
        <w:ind w:firstLine="480" w:firstLineChars="200"/>
        <w:rPr>
          <w:sz w:val="24"/>
          <w:szCs w:val="24"/>
          <w:lang w:val="en-US"/>
        </w:rPr>
      </w:pPr>
      <w:r>
        <w:rPr>
          <w:rFonts w:hint="eastAsia"/>
          <w:sz w:val="24"/>
          <w:szCs w:val="24"/>
          <w:lang w:val="en-US"/>
        </w:rPr>
        <w:t>1.11.2 投标人应根据招标文件的要求提供投标产品技术资料及</w:t>
      </w:r>
      <w:r>
        <w:rPr>
          <w:rFonts w:hint="eastAsia"/>
          <w:sz w:val="24"/>
          <w:szCs w:val="24"/>
          <w:lang w:val="en-US" w:eastAsia="zh-CN"/>
        </w:rPr>
        <w:t>服务方案</w:t>
      </w:r>
      <w:r>
        <w:rPr>
          <w:rFonts w:hint="eastAsia"/>
          <w:sz w:val="24"/>
          <w:szCs w:val="24"/>
          <w:lang w:val="en-US"/>
        </w:rPr>
        <w:t>等内容以对招标文件作出响应。</w:t>
      </w:r>
    </w:p>
    <w:p>
      <w:pPr>
        <w:spacing w:line="360" w:lineRule="auto"/>
        <w:ind w:firstLine="480" w:firstLineChars="200"/>
        <w:rPr>
          <w:sz w:val="24"/>
          <w:szCs w:val="24"/>
          <w:lang w:val="en-US"/>
        </w:rPr>
      </w:pPr>
      <w:r>
        <w:rPr>
          <w:rFonts w:hint="eastAsia"/>
          <w:sz w:val="24"/>
          <w:szCs w:val="24"/>
          <w:lang w:val="en-US"/>
        </w:rPr>
        <w:t>1.11.3 投标文件中的</w:t>
      </w:r>
      <w:r>
        <w:rPr>
          <w:rFonts w:hint="eastAsia"/>
          <w:sz w:val="24"/>
          <w:szCs w:val="24"/>
          <w:lang w:val="en-US" w:eastAsia="zh-CN"/>
        </w:rPr>
        <w:t>货物</w:t>
      </w:r>
      <w:r>
        <w:rPr>
          <w:rFonts w:hint="eastAsia"/>
          <w:sz w:val="24"/>
          <w:szCs w:val="24"/>
          <w:lang w:val="en-US"/>
        </w:rPr>
        <w:t>技术</w:t>
      </w:r>
      <w:r>
        <w:rPr>
          <w:rFonts w:hint="eastAsia"/>
          <w:sz w:val="24"/>
          <w:szCs w:val="24"/>
          <w:lang w:val="en-US" w:eastAsia="zh-CN"/>
        </w:rPr>
        <w:t>参数</w:t>
      </w:r>
      <w:r>
        <w:rPr>
          <w:rFonts w:hint="eastAsia"/>
          <w:sz w:val="24"/>
          <w:szCs w:val="24"/>
          <w:lang w:val="en-US"/>
        </w:rPr>
        <w:t>资料应是</w:t>
      </w:r>
      <w:r>
        <w:rPr>
          <w:rFonts w:hint="eastAsia"/>
          <w:sz w:val="24"/>
          <w:szCs w:val="24"/>
          <w:lang w:val="en-US" w:eastAsia="zh-CN"/>
        </w:rPr>
        <w:t>第三方</w:t>
      </w:r>
      <w:r>
        <w:rPr>
          <w:rFonts w:hint="eastAsia"/>
          <w:sz w:val="24"/>
          <w:szCs w:val="24"/>
          <w:lang w:val="en-US"/>
        </w:rPr>
        <w:t>检测机构出具的检测报告，不符合前述要求的，视为无</w:t>
      </w:r>
      <w:r>
        <w:rPr>
          <w:rFonts w:hint="eastAsia"/>
          <w:sz w:val="24"/>
          <w:szCs w:val="24"/>
          <w:lang w:val="en-US" w:eastAsia="zh-CN"/>
        </w:rPr>
        <w:t>物</w:t>
      </w:r>
      <w:r>
        <w:rPr>
          <w:rFonts w:hint="eastAsia"/>
          <w:sz w:val="24"/>
          <w:szCs w:val="24"/>
          <w:lang w:val="en-US"/>
        </w:rPr>
        <w:t>技术</w:t>
      </w:r>
      <w:r>
        <w:rPr>
          <w:rFonts w:hint="eastAsia"/>
          <w:sz w:val="24"/>
          <w:szCs w:val="24"/>
          <w:lang w:val="en-US" w:eastAsia="zh-CN"/>
        </w:rPr>
        <w:t>参数</w:t>
      </w:r>
      <w:r>
        <w:rPr>
          <w:rFonts w:hint="eastAsia"/>
          <w:sz w:val="24"/>
          <w:szCs w:val="24"/>
          <w:lang w:val="en-US"/>
        </w:rPr>
        <w:t>资料。</w:t>
      </w:r>
    </w:p>
    <w:p>
      <w:pPr>
        <w:spacing w:line="360" w:lineRule="auto"/>
        <w:ind w:firstLine="480" w:firstLineChars="200"/>
        <w:rPr>
          <w:sz w:val="24"/>
          <w:szCs w:val="24"/>
          <w:lang w:val="en-US"/>
        </w:rPr>
      </w:pPr>
      <w:r>
        <w:rPr>
          <w:rFonts w:hint="eastAsia"/>
          <w:sz w:val="24"/>
          <w:szCs w:val="24"/>
          <w:lang w:val="en-US"/>
        </w:rPr>
        <w:t>1.11.4 投标人须知前附表规定了可以偏差的范围和最高偏差项数的，偏差应当符合投标人须知前附表规定的偏差范围和最高项数，超出偏差范围和最高偏差项数的投标将被否决。</w:t>
      </w:r>
    </w:p>
    <w:p>
      <w:pPr>
        <w:spacing w:line="360" w:lineRule="auto"/>
        <w:ind w:firstLine="480" w:firstLineChars="200"/>
        <w:rPr>
          <w:sz w:val="21"/>
          <w:szCs w:val="21"/>
          <w:lang w:val="en-US"/>
        </w:rPr>
      </w:pPr>
      <w:r>
        <w:rPr>
          <w:rFonts w:hint="eastAsia"/>
          <w:sz w:val="24"/>
          <w:szCs w:val="24"/>
          <w:lang w:val="en-US"/>
        </w:rPr>
        <w:t>1.11.5 投标文件对招标文件</w:t>
      </w:r>
      <w:r>
        <w:rPr>
          <w:rFonts w:hint="eastAsia"/>
          <w:sz w:val="24"/>
          <w:szCs w:val="24"/>
          <w:lang w:val="en-US" w:eastAsia="zh-CN"/>
        </w:rPr>
        <w:t>技术参数部分</w:t>
      </w:r>
      <w:r>
        <w:rPr>
          <w:rFonts w:hint="eastAsia"/>
          <w:sz w:val="24"/>
          <w:szCs w:val="24"/>
          <w:lang w:val="en-US"/>
        </w:rPr>
        <w:t>的全部偏差，均应在投标文件的技术偏差表中列明，除列明的内容外，视为投标人响应招标文件</w:t>
      </w:r>
      <w:r>
        <w:rPr>
          <w:rFonts w:hint="eastAsia"/>
          <w:sz w:val="24"/>
          <w:szCs w:val="24"/>
          <w:lang w:val="en-US" w:eastAsia="zh-CN"/>
        </w:rPr>
        <w:t>技术参数</w:t>
      </w:r>
      <w:r>
        <w:rPr>
          <w:rFonts w:hint="eastAsia"/>
          <w:sz w:val="24"/>
          <w:szCs w:val="24"/>
          <w:lang w:val="en-US"/>
        </w:rPr>
        <w:t>的全部要求。</w:t>
      </w:r>
    </w:p>
    <w:p>
      <w:pPr>
        <w:pStyle w:val="3"/>
        <w:spacing w:line="360" w:lineRule="auto"/>
        <w:ind w:left="0" w:firstLine="0"/>
        <w:rPr>
          <w:rFonts w:hint="eastAsia" w:ascii="宋体" w:hAnsi="宋体" w:eastAsia="宋体" w:cs="宋体"/>
          <w:sz w:val="36"/>
          <w:szCs w:val="36"/>
          <w:lang w:val="en-US"/>
        </w:rPr>
      </w:pPr>
      <w:bookmarkStart w:id="84" w:name="_bookmark32"/>
      <w:bookmarkEnd w:id="84"/>
      <w:bookmarkStart w:id="85" w:name="_Toc25433_WPSOffice_Level2"/>
      <w:bookmarkStart w:id="86" w:name="_Toc27910"/>
      <w:r>
        <w:rPr>
          <w:rFonts w:hint="eastAsia" w:ascii="宋体" w:hAnsi="宋体" w:eastAsia="宋体" w:cs="宋体"/>
          <w:sz w:val="36"/>
          <w:szCs w:val="36"/>
          <w:lang w:val="en-US"/>
        </w:rPr>
        <w:t>二、招标文件</w:t>
      </w:r>
      <w:bookmarkEnd w:id="85"/>
      <w:bookmarkEnd w:id="86"/>
    </w:p>
    <w:p>
      <w:pPr>
        <w:pStyle w:val="4"/>
        <w:tabs>
          <w:tab w:val="left" w:pos="1027"/>
        </w:tabs>
        <w:spacing w:line="360" w:lineRule="auto"/>
        <w:ind w:left="0" w:firstLine="0"/>
        <w:rPr>
          <w:spacing w:val="-1"/>
          <w:lang w:val="en-US"/>
        </w:rPr>
      </w:pPr>
      <w:bookmarkStart w:id="87" w:name="_bookmark33"/>
      <w:bookmarkEnd w:id="87"/>
      <w:bookmarkStart w:id="88" w:name="_Toc28345_WPSOffice_Level3"/>
      <w:bookmarkStart w:id="89" w:name="_Toc2649"/>
      <w:r>
        <w:rPr>
          <w:rFonts w:hint="eastAsia"/>
          <w:spacing w:val="-1"/>
          <w:lang w:val="en-US"/>
        </w:rPr>
        <w:t>2.1 招标文件的组成</w:t>
      </w:r>
      <w:bookmarkEnd w:id="88"/>
      <w:bookmarkEnd w:id="89"/>
    </w:p>
    <w:p>
      <w:pPr>
        <w:spacing w:line="360" w:lineRule="auto"/>
        <w:ind w:firstLine="480" w:firstLineChars="200"/>
        <w:rPr>
          <w:sz w:val="24"/>
          <w:szCs w:val="24"/>
          <w:lang w:val="en-US"/>
        </w:rPr>
      </w:pPr>
      <w:r>
        <w:rPr>
          <w:rFonts w:hint="eastAsia"/>
          <w:sz w:val="24"/>
          <w:szCs w:val="24"/>
          <w:lang w:val="en-US"/>
        </w:rPr>
        <w:t>本招标文件包括：</w:t>
      </w:r>
    </w:p>
    <w:p>
      <w:pPr>
        <w:spacing w:line="360" w:lineRule="auto"/>
        <w:ind w:firstLine="480" w:firstLineChars="200"/>
        <w:rPr>
          <w:sz w:val="24"/>
          <w:szCs w:val="24"/>
          <w:lang w:val="en-US"/>
        </w:rPr>
      </w:pPr>
      <w:r>
        <w:rPr>
          <w:rFonts w:hint="eastAsia"/>
          <w:sz w:val="24"/>
          <w:szCs w:val="24"/>
          <w:lang w:val="en-US"/>
        </w:rPr>
        <w:t>（1）招标公告；</w:t>
      </w:r>
    </w:p>
    <w:p>
      <w:pPr>
        <w:spacing w:line="360" w:lineRule="auto"/>
        <w:ind w:firstLine="480" w:firstLineChars="200"/>
        <w:rPr>
          <w:sz w:val="24"/>
          <w:szCs w:val="24"/>
          <w:lang w:val="en-US"/>
        </w:rPr>
      </w:pPr>
      <w:r>
        <w:rPr>
          <w:rFonts w:hint="eastAsia"/>
          <w:sz w:val="24"/>
          <w:szCs w:val="24"/>
          <w:lang w:val="en-US"/>
        </w:rPr>
        <w:t>（2）投标人须知；</w:t>
      </w:r>
    </w:p>
    <w:p>
      <w:pPr>
        <w:spacing w:line="360" w:lineRule="auto"/>
        <w:ind w:firstLine="480" w:firstLineChars="200"/>
        <w:rPr>
          <w:sz w:val="24"/>
          <w:szCs w:val="24"/>
          <w:lang w:val="en-US"/>
        </w:rPr>
      </w:pPr>
      <w:r>
        <w:rPr>
          <w:rFonts w:hint="eastAsia"/>
          <w:sz w:val="24"/>
          <w:szCs w:val="24"/>
          <w:lang w:val="en-US"/>
        </w:rPr>
        <w:t>（3）评标办法；</w:t>
      </w:r>
    </w:p>
    <w:p>
      <w:pPr>
        <w:spacing w:line="360" w:lineRule="auto"/>
        <w:ind w:firstLine="480" w:firstLineChars="200"/>
        <w:rPr>
          <w:sz w:val="24"/>
          <w:szCs w:val="24"/>
          <w:lang w:val="en-US"/>
        </w:rPr>
      </w:pPr>
      <w:r>
        <w:rPr>
          <w:rFonts w:hint="eastAsia"/>
          <w:sz w:val="24"/>
          <w:szCs w:val="24"/>
          <w:lang w:val="en-US"/>
        </w:rPr>
        <w:t>（4）合同条款及格式；</w:t>
      </w:r>
    </w:p>
    <w:p>
      <w:pPr>
        <w:spacing w:line="360" w:lineRule="auto"/>
        <w:ind w:firstLine="480" w:firstLineChars="200"/>
        <w:rPr>
          <w:sz w:val="24"/>
          <w:szCs w:val="24"/>
          <w:lang w:val="en-US"/>
        </w:rPr>
      </w:pPr>
      <w:r>
        <w:rPr>
          <w:rFonts w:hint="eastAsia"/>
          <w:sz w:val="24"/>
          <w:szCs w:val="24"/>
          <w:lang w:val="en-US"/>
        </w:rPr>
        <w:t>（5）采购清单；</w:t>
      </w:r>
    </w:p>
    <w:p>
      <w:pPr>
        <w:spacing w:line="360" w:lineRule="auto"/>
        <w:ind w:firstLine="480" w:firstLineChars="200"/>
        <w:rPr>
          <w:sz w:val="24"/>
          <w:szCs w:val="24"/>
          <w:lang w:val="en-US"/>
        </w:rPr>
      </w:pPr>
      <w:r>
        <w:rPr>
          <w:rFonts w:hint="eastAsia"/>
          <w:sz w:val="24"/>
          <w:szCs w:val="24"/>
          <w:lang w:val="en-US"/>
        </w:rPr>
        <w:t>（6）投标文件格式；</w:t>
      </w:r>
    </w:p>
    <w:p>
      <w:pPr>
        <w:spacing w:line="360" w:lineRule="auto"/>
        <w:ind w:firstLine="480" w:firstLineChars="200"/>
        <w:rPr>
          <w:sz w:val="24"/>
          <w:szCs w:val="24"/>
          <w:lang w:val="en-US"/>
        </w:rPr>
      </w:pPr>
      <w:r>
        <w:rPr>
          <w:rFonts w:hint="eastAsia"/>
          <w:sz w:val="24"/>
          <w:szCs w:val="24"/>
          <w:lang w:val="en-US"/>
        </w:rPr>
        <w:t>（7）政府采购政策。</w:t>
      </w:r>
    </w:p>
    <w:p>
      <w:pPr>
        <w:spacing w:line="360" w:lineRule="auto"/>
        <w:ind w:firstLine="480" w:firstLineChars="200"/>
        <w:rPr>
          <w:sz w:val="24"/>
          <w:szCs w:val="24"/>
          <w:lang w:val="en-US"/>
        </w:rPr>
      </w:pPr>
      <w:r>
        <w:rPr>
          <w:rFonts w:hint="eastAsia"/>
          <w:sz w:val="24"/>
          <w:szCs w:val="24"/>
          <w:lang w:val="en-US"/>
        </w:rPr>
        <w:t>根据本章第1.9款、第2.2款和第2.3款对招标文件所作的澄清、修改，构成招标文件的组成部分。</w:t>
      </w:r>
    </w:p>
    <w:p>
      <w:pPr>
        <w:pStyle w:val="4"/>
        <w:tabs>
          <w:tab w:val="left" w:pos="1027"/>
        </w:tabs>
        <w:spacing w:line="360" w:lineRule="auto"/>
        <w:ind w:left="0" w:firstLine="0"/>
        <w:rPr>
          <w:spacing w:val="-1"/>
          <w:lang w:val="en-US"/>
        </w:rPr>
      </w:pPr>
      <w:bookmarkStart w:id="90" w:name="_bookmark34"/>
      <w:bookmarkEnd w:id="90"/>
      <w:bookmarkStart w:id="91" w:name="_Toc26607_WPSOffice_Level3"/>
      <w:bookmarkStart w:id="92" w:name="_Toc28539"/>
      <w:r>
        <w:rPr>
          <w:rFonts w:hint="eastAsia"/>
          <w:spacing w:val="-1"/>
          <w:lang w:val="en-US"/>
        </w:rPr>
        <w:t>2.2 招标文件的澄清</w:t>
      </w:r>
      <w:bookmarkEnd w:id="91"/>
      <w:bookmarkEnd w:id="92"/>
    </w:p>
    <w:p>
      <w:pPr>
        <w:spacing w:line="360" w:lineRule="auto"/>
        <w:ind w:firstLine="480" w:firstLineChars="200"/>
        <w:rPr>
          <w:sz w:val="24"/>
          <w:szCs w:val="24"/>
          <w:lang w:val="en-US"/>
        </w:rPr>
      </w:pPr>
      <w:r>
        <w:rPr>
          <w:rFonts w:hint="eastAsia"/>
          <w:sz w:val="24"/>
          <w:szCs w:val="24"/>
          <w:lang w:val="en-US"/>
        </w:rPr>
        <w:t>2.2.1 投标人应仔细阅读和检查招标文件的全部内容。如发现缺页或附件不全，应及时向采购人提出，以便补齐。如有疑问，应按投标人须知前附表规定的时间和形式将提出的问题送达采购人，要求采购人对招标文件予以澄清。</w:t>
      </w:r>
    </w:p>
    <w:p>
      <w:pPr>
        <w:spacing w:line="360" w:lineRule="auto"/>
        <w:ind w:firstLine="480" w:firstLineChars="200"/>
        <w:rPr>
          <w:sz w:val="24"/>
          <w:szCs w:val="24"/>
          <w:lang w:val="en-US"/>
        </w:rPr>
      </w:pPr>
      <w:r>
        <w:rPr>
          <w:rFonts w:hint="eastAsia"/>
          <w:sz w:val="24"/>
          <w:szCs w:val="24"/>
          <w:lang w:val="en-US"/>
        </w:rPr>
        <w:t>2.2.2 招标文件的澄清以投标人须知前附表规定的形式发给所有投标报名的投标人，但不指明澄清问题的来源。澄清发出的时间距本章第4.2.1项规定的投标截止时间不足15日的，并且澄清内容可能影响投标文件编制的，将相应延长投标截止时间。</w:t>
      </w:r>
    </w:p>
    <w:p>
      <w:pPr>
        <w:spacing w:line="360" w:lineRule="auto"/>
        <w:ind w:firstLine="480" w:firstLineChars="200"/>
        <w:rPr>
          <w:sz w:val="24"/>
          <w:szCs w:val="24"/>
          <w:lang w:val="en-US"/>
        </w:rPr>
      </w:pPr>
      <w:r>
        <w:rPr>
          <w:rFonts w:hint="eastAsia"/>
          <w:sz w:val="24"/>
          <w:szCs w:val="24"/>
          <w:lang w:val="en-US"/>
        </w:rPr>
        <w:t>2.2.3 投标人在收到澄清后，应按投标人须知前附表规定的时间和形式通知采购人，确认已收到该澄清。</w:t>
      </w:r>
    </w:p>
    <w:p>
      <w:pPr>
        <w:spacing w:line="360" w:lineRule="auto"/>
        <w:ind w:firstLine="480" w:firstLineChars="200"/>
        <w:rPr>
          <w:sz w:val="24"/>
          <w:szCs w:val="24"/>
          <w:lang w:val="en-US"/>
        </w:rPr>
      </w:pPr>
      <w:r>
        <w:rPr>
          <w:rFonts w:hint="eastAsia"/>
          <w:sz w:val="24"/>
          <w:szCs w:val="24"/>
          <w:lang w:val="en-US"/>
        </w:rPr>
        <w:t>2.2.4 除非采购人认为确有必要答复，否则，采购人有权拒绝回复投标人在本章第2.2.1项规定的时间后的任何澄清要求。</w:t>
      </w:r>
    </w:p>
    <w:p>
      <w:pPr>
        <w:pStyle w:val="4"/>
        <w:tabs>
          <w:tab w:val="left" w:pos="1027"/>
        </w:tabs>
        <w:spacing w:line="360" w:lineRule="auto"/>
        <w:ind w:left="0" w:firstLine="0"/>
        <w:rPr>
          <w:spacing w:val="-1"/>
          <w:lang w:val="en-US"/>
        </w:rPr>
      </w:pPr>
      <w:bookmarkStart w:id="93" w:name="_bookmark35"/>
      <w:bookmarkEnd w:id="93"/>
      <w:bookmarkStart w:id="94" w:name="_Toc7596_WPSOffice_Level3"/>
      <w:bookmarkStart w:id="95" w:name="_Toc25582"/>
      <w:r>
        <w:rPr>
          <w:rFonts w:hint="eastAsia"/>
          <w:spacing w:val="-1"/>
          <w:lang w:val="en-US"/>
        </w:rPr>
        <w:t>2.3 招标文件的修改</w:t>
      </w:r>
      <w:bookmarkEnd w:id="94"/>
      <w:bookmarkEnd w:id="95"/>
    </w:p>
    <w:p>
      <w:pPr>
        <w:spacing w:line="360" w:lineRule="auto"/>
        <w:ind w:firstLine="480" w:firstLineChars="200"/>
        <w:rPr>
          <w:sz w:val="24"/>
          <w:szCs w:val="24"/>
          <w:lang w:val="en-US"/>
        </w:rPr>
      </w:pPr>
      <w:r>
        <w:rPr>
          <w:rFonts w:hint="eastAsia"/>
          <w:sz w:val="24"/>
          <w:szCs w:val="24"/>
          <w:lang w:val="en-US"/>
        </w:rPr>
        <w:t>2.3.1 采购人以投标人须知前附表规定的形式修改招标文件，并通知所有已投标报名的投标人。修改招标文件的时间距本章第4.2.1项规定的投标截止时间不足15日的，并且修改内容可能影响投标文件编制的，将相应延长投标截止时间。</w:t>
      </w:r>
    </w:p>
    <w:p>
      <w:pPr>
        <w:spacing w:line="360" w:lineRule="auto"/>
        <w:ind w:firstLine="480" w:firstLineChars="200"/>
        <w:rPr>
          <w:sz w:val="24"/>
          <w:szCs w:val="24"/>
          <w:lang w:val="en-US"/>
        </w:rPr>
      </w:pPr>
      <w:r>
        <w:rPr>
          <w:rFonts w:hint="eastAsia"/>
          <w:sz w:val="24"/>
          <w:szCs w:val="24"/>
          <w:lang w:val="en-US"/>
        </w:rPr>
        <w:t>2.3.2 投标人收到修改内容后，应按投标人须知前附表规定的时间和形式通知采购人，确认已收到该修改。</w:t>
      </w:r>
    </w:p>
    <w:p>
      <w:pPr>
        <w:pStyle w:val="4"/>
        <w:tabs>
          <w:tab w:val="left" w:pos="1027"/>
        </w:tabs>
        <w:spacing w:line="360" w:lineRule="auto"/>
        <w:ind w:left="0" w:firstLine="0"/>
        <w:rPr>
          <w:spacing w:val="-1"/>
          <w:lang w:val="en-US"/>
        </w:rPr>
      </w:pPr>
      <w:bookmarkStart w:id="96" w:name="_bookmark36"/>
      <w:bookmarkEnd w:id="96"/>
      <w:bookmarkStart w:id="97" w:name="_Toc14219_WPSOffice_Level3"/>
      <w:bookmarkStart w:id="98" w:name="_Toc18811"/>
      <w:r>
        <w:rPr>
          <w:rFonts w:hint="eastAsia"/>
          <w:spacing w:val="-1"/>
          <w:lang w:val="en-US"/>
        </w:rPr>
        <w:t>2.4 招标文件的异议</w:t>
      </w:r>
      <w:bookmarkEnd w:id="97"/>
      <w:bookmarkEnd w:id="98"/>
    </w:p>
    <w:p>
      <w:pPr>
        <w:spacing w:line="360" w:lineRule="auto"/>
        <w:ind w:firstLine="480" w:firstLineChars="200"/>
        <w:rPr>
          <w:sz w:val="21"/>
          <w:szCs w:val="21"/>
          <w:lang w:val="en-US"/>
        </w:rPr>
      </w:pPr>
      <w:r>
        <w:rPr>
          <w:rFonts w:hint="eastAsia"/>
          <w:sz w:val="24"/>
          <w:szCs w:val="24"/>
          <w:lang w:val="en-US"/>
        </w:rPr>
        <w:t>投标人或者其他利害关系人对招标文件有异议的，应当在投标截止时间10日前以书面形式提出。采购人将在收到异议之日起3日内作出答复；作出答复前，将暂停</w:t>
      </w:r>
      <w:r>
        <w:rPr>
          <w:rFonts w:hint="eastAsia"/>
          <w:sz w:val="24"/>
          <w:szCs w:val="24"/>
          <w:lang w:val="en-US" w:eastAsia="zh-CN"/>
        </w:rPr>
        <w:t>招标</w:t>
      </w:r>
      <w:r>
        <w:rPr>
          <w:rFonts w:hint="eastAsia"/>
          <w:sz w:val="24"/>
          <w:szCs w:val="24"/>
          <w:lang w:val="en-US"/>
        </w:rPr>
        <w:t>投标活动。</w:t>
      </w:r>
    </w:p>
    <w:p>
      <w:pPr>
        <w:pStyle w:val="3"/>
        <w:spacing w:line="360" w:lineRule="auto"/>
        <w:ind w:left="0" w:firstLine="0"/>
        <w:rPr>
          <w:rFonts w:hint="eastAsia" w:ascii="宋体" w:hAnsi="宋体" w:eastAsia="宋体" w:cs="宋体"/>
          <w:sz w:val="36"/>
          <w:szCs w:val="36"/>
          <w:lang w:val="en-US"/>
        </w:rPr>
      </w:pPr>
      <w:bookmarkStart w:id="99" w:name="_bookmark37"/>
      <w:bookmarkEnd w:id="99"/>
      <w:bookmarkStart w:id="100" w:name="_Toc1427_WPSOffice_Level2"/>
      <w:bookmarkStart w:id="101" w:name="_Toc1236"/>
      <w:r>
        <w:rPr>
          <w:rFonts w:hint="eastAsia" w:ascii="宋体" w:hAnsi="宋体" w:eastAsia="宋体" w:cs="宋体"/>
          <w:sz w:val="36"/>
          <w:szCs w:val="36"/>
          <w:lang w:val="en-US"/>
        </w:rPr>
        <w:t>三、投标文件</w:t>
      </w:r>
      <w:bookmarkEnd w:id="100"/>
      <w:bookmarkEnd w:id="101"/>
    </w:p>
    <w:p>
      <w:pPr>
        <w:pStyle w:val="4"/>
        <w:tabs>
          <w:tab w:val="left" w:pos="1027"/>
        </w:tabs>
        <w:spacing w:line="360" w:lineRule="auto"/>
        <w:ind w:left="0" w:firstLine="0"/>
        <w:rPr>
          <w:spacing w:val="-1"/>
          <w:lang w:val="en-US"/>
        </w:rPr>
      </w:pPr>
      <w:bookmarkStart w:id="102" w:name="_bookmark38"/>
      <w:bookmarkEnd w:id="102"/>
      <w:bookmarkStart w:id="103" w:name="_Toc6939_WPSOffice_Level3"/>
      <w:bookmarkStart w:id="104" w:name="_Toc12476"/>
      <w:r>
        <w:rPr>
          <w:rFonts w:hint="eastAsia"/>
          <w:spacing w:val="-1"/>
          <w:lang w:val="en-US"/>
        </w:rPr>
        <w:t>3.1 投标文件的组成</w:t>
      </w:r>
      <w:bookmarkEnd w:id="103"/>
      <w:bookmarkEnd w:id="104"/>
    </w:p>
    <w:p>
      <w:pPr>
        <w:spacing w:line="360" w:lineRule="auto"/>
        <w:ind w:firstLine="480" w:firstLineChars="200"/>
        <w:rPr>
          <w:sz w:val="24"/>
          <w:szCs w:val="24"/>
          <w:lang w:val="en-US"/>
        </w:rPr>
      </w:pPr>
      <w:r>
        <w:rPr>
          <w:rFonts w:hint="eastAsia"/>
          <w:sz w:val="24"/>
          <w:szCs w:val="24"/>
          <w:lang w:val="en-US"/>
        </w:rPr>
        <w:t>3.1.1 投标文件应包括下列内容：</w:t>
      </w:r>
    </w:p>
    <w:p>
      <w:pPr>
        <w:spacing w:line="360" w:lineRule="auto"/>
        <w:ind w:firstLine="480" w:firstLineChars="200"/>
        <w:rPr>
          <w:sz w:val="24"/>
          <w:szCs w:val="24"/>
          <w:lang w:val="en-US"/>
        </w:rPr>
      </w:pPr>
      <w:r>
        <w:rPr>
          <w:rFonts w:hint="eastAsia"/>
          <w:sz w:val="24"/>
          <w:szCs w:val="24"/>
          <w:lang w:val="en-US"/>
        </w:rPr>
        <w:t>（1）投标函；</w:t>
      </w:r>
    </w:p>
    <w:p>
      <w:pPr>
        <w:spacing w:line="360" w:lineRule="auto"/>
        <w:ind w:firstLine="480" w:firstLineChars="200"/>
        <w:rPr>
          <w:sz w:val="24"/>
          <w:szCs w:val="24"/>
          <w:lang w:val="en-US"/>
        </w:rPr>
      </w:pPr>
      <w:r>
        <w:rPr>
          <w:rFonts w:hint="eastAsia"/>
          <w:sz w:val="24"/>
          <w:szCs w:val="24"/>
          <w:lang w:val="en-US"/>
        </w:rPr>
        <w:t>（2）法定代表人身份证明；</w:t>
      </w:r>
    </w:p>
    <w:p>
      <w:pPr>
        <w:spacing w:line="360" w:lineRule="auto"/>
        <w:ind w:firstLine="480" w:firstLineChars="200"/>
        <w:rPr>
          <w:sz w:val="24"/>
          <w:szCs w:val="24"/>
          <w:lang w:val="en-US"/>
        </w:rPr>
      </w:pPr>
      <w:r>
        <w:rPr>
          <w:rFonts w:hint="eastAsia"/>
          <w:sz w:val="24"/>
          <w:szCs w:val="24"/>
          <w:lang w:val="en-US"/>
        </w:rPr>
        <w:t>（3）授权委托书；</w:t>
      </w:r>
    </w:p>
    <w:p>
      <w:pPr>
        <w:spacing w:line="360" w:lineRule="auto"/>
        <w:ind w:firstLine="480" w:firstLineChars="200"/>
        <w:rPr>
          <w:sz w:val="24"/>
          <w:szCs w:val="24"/>
          <w:lang w:val="en-US"/>
        </w:rPr>
      </w:pPr>
      <w:r>
        <w:rPr>
          <w:rFonts w:hint="eastAsia"/>
          <w:sz w:val="24"/>
          <w:szCs w:val="24"/>
          <w:lang w:val="en-US"/>
        </w:rPr>
        <w:t>（4）投标承诺函；</w:t>
      </w:r>
    </w:p>
    <w:p>
      <w:pPr>
        <w:spacing w:line="360" w:lineRule="auto"/>
        <w:ind w:firstLine="480" w:firstLineChars="200"/>
        <w:rPr>
          <w:sz w:val="24"/>
          <w:szCs w:val="24"/>
          <w:lang w:val="en-US"/>
        </w:rPr>
      </w:pPr>
      <w:r>
        <w:rPr>
          <w:rFonts w:hint="eastAsia"/>
          <w:sz w:val="24"/>
          <w:szCs w:val="24"/>
          <w:lang w:val="en-US"/>
        </w:rPr>
        <w:t>（5）资格审查资料；</w:t>
      </w:r>
    </w:p>
    <w:p>
      <w:pPr>
        <w:spacing w:line="360" w:lineRule="auto"/>
        <w:ind w:firstLine="480" w:firstLineChars="200"/>
        <w:rPr>
          <w:sz w:val="24"/>
          <w:szCs w:val="24"/>
          <w:lang w:val="en-US"/>
        </w:rPr>
      </w:pPr>
      <w:r>
        <w:rPr>
          <w:rFonts w:hint="eastAsia"/>
          <w:sz w:val="24"/>
          <w:szCs w:val="24"/>
          <w:lang w:val="en-US"/>
        </w:rPr>
        <w:t>（6）技术偏差表；</w:t>
      </w:r>
    </w:p>
    <w:p>
      <w:pPr>
        <w:spacing w:line="360" w:lineRule="auto"/>
        <w:ind w:firstLine="480" w:firstLineChars="200"/>
        <w:rPr>
          <w:rFonts w:hint="default" w:eastAsia="宋体"/>
          <w:sz w:val="24"/>
          <w:szCs w:val="24"/>
          <w:lang w:val="en-US" w:eastAsia="zh-CN"/>
        </w:rPr>
      </w:pPr>
      <w:r>
        <w:rPr>
          <w:rFonts w:hint="eastAsia"/>
          <w:sz w:val="24"/>
          <w:szCs w:val="24"/>
          <w:lang w:val="en-US" w:eastAsia="zh-CN"/>
        </w:rPr>
        <w:t>（7）项目管理机构；</w:t>
      </w:r>
    </w:p>
    <w:p>
      <w:pPr>
        <w:spacing w:line="360" w:lineRule="auto"/>
        <w:ind w:firstLine="480" w:firstLineChars="200"/>
        <w:rPr>
          <w:sz w:val="24"/>
          <w:szCs w:val="24"/>
          <w:lang w:val="en-US"/>
        </w:rPr>
      </w:pPr>
      <w:r>
        <w:rPr>
          <w:rFonts w:hint="eastAsia"/>
          <w:sz w:val="24"/>
          <w:szCs w:val="24"/>
          <w:lang w:val="en-US"/>
        </w:rPr>
        <w:t>（</w:t>
      </w:r>
      <w:r>
        <w:rPr>
          <w:rFonts w:hint="eastAsia"/>
          <w:sz w:val="24"/>
          <w:szCs w:val="24"/>
          <w:lang w:val="en-US" w:eastAsia="zh-CN"/>
        </w:rPr>
        <w:t>8</w:t>
      </w:r>
      <w:r>
        <w:rPr>
          <w:rFonts w:hint="eastAsia"/>
          <w:sz w:val="24"/>
          <w:szCs w:val="24"/>
          <w:lang w:val="en-US"/>
        </w:rPr>
        <w:t>）服务方案；</w:t>
      </w:r>
    </w:p>
    <w:p>
      <w:pPr>
        <w:spacing w:line="360" w:lineRule="auto"/>
        <w:ind w:firstLine="480" w:firstLineChars="200"/>
        <w:rPr>
          <w:rFonts w:hint="eastAsia" w:eastAsia="宋体"/>
          <w:sz w:val="24"/>
          <w:szCs w:val="24"/>
          <w:lang w:val="en-US" w:eastAsia="zh-CN"/>
        </w:rPr>
      </w:pPr>
      <w:r>
        <w:rPr>
          <w:rFonts w:hint="eastAsia"/>
          <w:sz w:val="24"/>
          <w:szCs w:val="24"/>
          <w:lang w:val="en-US"/>
        </w:rPr>
        <w:t>（</w:t>
      </w:r>
      <w:r>
        <w:rPr>
          <w:rFonts w:hint="eastAsia"/>
          <w:sz w:val="24"/>
          <w:szCs w:val="24"/>
          <w:lang w:val="en-US" w:eastAsia="zh-CN"/>
        </w:rPr>
        <w:t>9</w:t>
      </w:r>
      <w:r>
        <w:rPr>
          <w:rFonts w:hint="eastAsia"/>
          <w:sz w:val="24"/>
          <w:szCs w:val="24"/>
          <w:lang w:val="en-US"/>
        </w:rPr>
        <w:t>）其他资料</w:t>
      </w:r>
      <w:r>
        <w:rPr>
          <w:rFonts w:hint="eastAsia"/>
          <w:sz w:val="24"/>
          <w:szCs w:val="24"/>
          <w:lang w:val="en-US" w:eastAsia="zh-CN"/>
        </w:rPr>
        <w:t>。</w:t>
      </w:r>
    </w:p>
    <w:p>
      <w:pPr>
        <w:spacing w:line="360" w:lineRule="auto"/>
        <w:ind w:firstLine="480" w:firstLineChars="200"/>
        <w:rPr>
          <w:sz w:val="24"/>
          <w:szCs w:val="24"/>
          <w:lang w:val="en-US"/>
        </w:rPr>
      </w:pPr>
      <w:r>
        <w:rPr>
          <w:rFonts w:hint="eastAsia"/>
          <w:sz w:val="24"/>
          <w:szCs w:val="24"/>
          <w:lang w:val="en-US"/>
        </w:rPr>
        <w:t>投标人在评标过程中作出的符合法律法规和招标文件规定的澄清确认，构成投标文件的组成部分。</w:t>
      </w:r>
    </w:p>
    <w:p>
      <w:pPr>
        <w:pStyle w:val="4"/>
        <w:tabs>
          <w:tab w:val="left" w:pos="1027"/>
        </w:tabs>
        <w:spacing w:line="360" w:lineRule="auto"/>
        <w:ind w:left="0" w:firstLine="0"/>
        <w:rPr>
          <w:spacing w:val="-1"/>
          <w:lang w:val="en-US"/>
        </w:rPr>
      </w:pPr>
      <w:bookmarkStart w:id="105" w:name="_bookmark39"/>
      <w:bookmarkEnd w:id="105"/>
      <w:bookmarkStart w:id="106" w:name="_Toc30098_WPSOffice_Level3"/>
      <w:bookmarkStart w:id="107" w:name="_Toc28001"/>
      <w:r>
        <w:rPr>
          <w:rFonts w:hint="eastAsia"/>
          <w:spacing w:val="-1"/>
          <w:lang w:val="en-US"/>
        </w:rPr>
        <w:t>3.2 投标报价</w:t>
      </w:r>
      <w:bookmarkEnd w:id="106"/>
      <w:bookmarkEnd w:id="107"/>
    </w:p>
    <w:p>
      <w:pPr>
        <w:spacing w:line="360" w:lineRule="auto"/>
        <w:ind w:firstLine="480" w:firstLineChars="200"/>
        <w:rPr>
          <w:sz w:val="24"/>
          <w:szCs w:val="24"/>
          <w:lang w:val="en-US"/>
        </w:rPr>
      </w:pPr>
      <w:r>
        <w:rPr>
          <w:rFonts w:hint="eastAsia"/>
          <w:sz w:val="24"/>
          <w:szCs w:val="24"/>
          <w:lang w:val="en-US"/>
        </w:rPr>
        <w:t>3.2.1 投标报价应包括项目预算造价费、第三方验收费、人员培训费、保险费、利润及国家规定的增值税税金等费用，增值税税金按国家规定计税方法计算。投标人应按第六章“投标文件格式”的要求在投标函中进行报价并填写分项报价表。</w:t>
      </w:r>
    </w:p>
    <w:p>
      <w:pPr>
        <w:spacing w:line="360" w:lineRule="auto"/>
        <w:ind w:firstLine="480" w:firstLineChars="200"/>
        <w:rPr>
          <w:sz w:val="24"/>
          <w:szCs w:val="24"/>
          <w:lang w:val="en-US"/>
        </w:rPr>
      </w:pPr>
      <w:r>
        <w:rPr>
          <w:rFonts w:hint="eastAsia"/>
          <w:sz w:val="24"/>
          <w:szCs w:val="24"/>
          <w:lang w:val="en-US"/>
        </w:rPr>
        <w:t>3.2.2 投标人应充分了解该项目的总体情况以及影响投标报价的其他要素。</w:t>
      </w:r>
    </w:p>
    <w:p>
      <w:pPr>
        <w:spacing w:line="360" w:lineRule="auto"/>
        <w:ind w:firstLine="480" w:firstLineChars="200"/>
        <w:rPr>
          <w:sz w:val="24"/>
          <w:szCs w:val="24"/>
          <w:lang w:val="en-US"/>
        </w:rPr>
      </w:pPr>
      <w:r>
        <w:rPr>
          <w:rFonts w:hint="eastAsia"/>
          <w:sz w:val="24"/>
          <w:szCs w:val="24"/>
          <w:lang w:val="en-US"/>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w:t>
      </w:r>
      <w:r>
        <w:rPr>
          <w:rFonts w:hint="eastAsia"/>
          <w:sz w:val="24"/>
          <w:szCs w:val="24"/>
          <w:lang w:val="en-US" w:eastAsia="zh-CN"/>
        </w:rPr>
        <w:t>2</w:t>
      </w:r>
      <w:r>
        <w:rPr>
          <w:rFonts w:hint="eastAsia"/>
          <w:sz w:val="24"/>
          <w:szCs w:val="24"/>
          <w:lang w:val="en-US"/>
        </w:rPr>
        <w:t>款的有关要求。</w:t>
      </w:r>
    </w:p>
    <w:p>
      <w:pPr>
        <w:spacing w:line="360" w:lineRule="auto"/>
        <w:ind w:firstLine="480" w:firstLineChars="200"/>
        <w:rPr>
          <w:sz w:val="24"/>
          <w:szCs w:val="24"/>
          <w:lang w:val="en-US"/>
        </w:rPr>
      </w:pPr>
      <w:r>
        <w:rPr>
          <w:rFonts w:hint="eastAsia"/>
          <w:sz w:val="24"/>
          <w:szCs w:val="24"/>
          <w:lang w:val="en-US"/>
        </w:rPr>
        <w:t>3.2.4 采购人设有最高投标限价的，投标人的投标报价不得超过最高投标限价，最高投标限价在投标人须知前附表中载明。</w:t>
      </w:r>
    </w:p>
    <w:p>
      <w:pPr>
        <w:spacing w:line="360" w:lineRule="auto"/>
        <w:ind w:firstLine="480" w:firstLineChars="200"/>
        <w:rPr>
          <w:sz w:val="21"/>
          <w:szCs w:val="21"/>
          <w:lang w:val="en-US"/>
        </w:rPr>
      </w:pPr>
      <w:r>
        <w:rPr>
          <w:rFonts w:hint="eastAsia"/>
          <w:sz w:val="24"/>
          <w:szCs w:val="24"/>
          <w:lang w:val="en-US"/>
        </w:rPr>
        <w:t>3.2.5 投标报价的其他要求见投标人须知前附表。</w:t>
      </w:r>
    </w:p>
    <w:p>
      <w:pPr>
        <w:pStyle w:val="4"/>
        <w:tabs>
          <w:tab w:val="left" w:pos="1027"/>
        </w:tabs>
        <w:spacing w:line="360" w:lineRule="auto"/>
        <w:ind w:left="0" w:firstLine="0"/>
        <w:rPr>
          <w:spacing w:val="-1"/>
          <w:lang w:val="en-US"/>
        </w:rPr>
      </w:pPr>
      <w:bookmarkStart w:id="108" w:name="_bookmark40"/>
      <w:bookmarkEnd w:id="108"/>
      <w:bookmarkStart w:id="109" w:name="_Toc19630_WPSOffice_Level3"/>
      <w:bookmarkStart w:id="110" w:name="_Toc10183"/>
      <w:r>
        <w:rPr>
          <w:rFonts w:hint="eastAsia"/>
          <w:spacing w:val="-1"/>
          <w:lang w:val="en-US"/>
        </w:rPr>
        <w:t>3.3 投标有效期</w:t>
      </w:r>
      <w:bookmarkEnd w:id="109"/>
      <w:bookmarkEnd w:id="110"/>
    </w:p>
    <w:p>
      <w:pPr>
        <w:spacing w:line="360" w:lineRule="auto"/>
        <w:ind w:firstLine="480" w:firstLineChars="200"/>
        <w:rPr>
          <w:sz w:val="24"/>
          <w:szCs w:val="24"/>
          <w:lang w:val="en-US"/>
        </w:rPr>
      </w:pPr>
      <w:r>
        <w:rPr>
          <w:rFonts w:hint="eastAsia"/>
          <w:sz w:val="24"/>
          <w:szCs w:val="24"/>
          <w:lang w:val="en-US"/>
        </w:rPr>
        <w:t>3.3.1 除投标人须知前附表另有规定外，投标有效期为60天。</w:t>
      </w:r>
    </w:p>
    <w:p>
      <w:pPr>
        <w:spacing w:line="360" w:lineRule="auto"/>
        <w:ind w:firstLine="480" w:firstLineChars="200"/>
        <w:rPr>
          <w:sz w:val="24"/>
          <w:szCs w:val="24"/>
          <w:lang w:val="en-US"/>
        </w:rPr>
      </w:pPr>
      <w:r>
        <w:rPr>
          <w:rFonts w:hint="eastAsia"/>
          <w:sz w:val="24"/>
          <w:szCs w:val="24"/>
          <w:lang w:val="en-US"/>
        </w:rPr>
        <w:t>3.3.2 在投标有效期内，投标人撤销投标文件的，应承担招标文件和法律规定的责任。</w:t>
      </w:r>
    </w:p>
    <w:p>
      <w:pPr>
        <w:spacing w:line="360" w:lineRule="auto"/>
        <w:ind w:firstLine="480" w:firstLineChars="200"/>
        <w:rPr>
          <w:sz w:val="24"/>
          <w:szCs w:val="24"/>
          <w:lang w:val="en-US"/>
        </w:rPr>
      </w:pPr>
      <w:r>
        <w:rPr>
          <w:rFonts w:hint="eastAsia"/>
          <w:sz w:val="24"/>
          <w:szCs w:val="24"/>
          <w:lang w:val="en-US"/>
        </w:rPr>
        <w:t>3.3.3 出现特殊情况需要延长投标有效期的，采购人以书面形式通知所有投标人延长投标有效期。投标人应予以书面答复，同意延长的，但不得要求或被允许修改其投标文件；投标人拒绝延长的，其投标失效。</w:t>
      </w:r>
    </w:p>
    <w:p>
      <w:pPr>
        <w:pStyle w:val="4"/>
        <w:tabs>
          <w:tab w:val="left" w:pos="1027"/>
        </w:tabs>
        <w:spacing w:line="360" w:lineRule="auto"/>
        <w:ind w:left="0" w:firstLine="0"/>
        <w:rPr>
          <w:spacing w:val="-1"/>
          <w:lang w:val="en-US"/>
        </w:rPr>
      </w:pPr>
      <w:bookmarkStart w:id="111" w:name="_bookmark41"/>
      <w:bookmarkEnd w:id="111"/>
      <w:bookmarkStart w:id="112" w:name="_Toc29188_WPSOffice_Level3"/>
      <w:bookmarkStart w:id="113" w:name="_Toc21313"/>
      <w:r>
        <w:rPr>
          <w:rFonts w:hint="eastAsia"/>
          <w:spacing w:val="-1"/>
          <w:lang w:val="en-US"/>
        </w:rPr>
        <w:t>3.4 投标保证金</w:t>
      </w:r>
      <w:bookmarkEnd w:id="112"/>
      <w:bookmarkEnd w:id="113"/>
    </w:p>
    <w:p>
      <w:pPr>
        <w:spacing w:line="360" w:lineRule="auto"/>
        <w:ind w:firstLine="480" w:firstLineChars="200"/>
        <w:rPr>
          <w:sz w:val="24"/>
          <w:szCs w:val="24"/>
          <w:lang w:val="en-US"/>
        </w:rPr>
      </w:pPr>
      <w:r>
        <w:rPr>
          <w:rFonts w:hint="eastAsia"/>
          <w:sz w:val="24"/>
          <w:szCs w:val="24"/>
          <w:lang w:val="en-US"/>
        </w:rPr>
        <w:t>3.4.1 提供投标承诺函，详见投标人须知前附表。</w:t>
      </w:r>
    </w:p>
    <w:p>
      <w:pPr>
        <w:pStyle w:val="4"/>
        <w:tabs>
          <w:tab w:val="left" w:pos="1027"/>
        </w:tabs>
        <w:spacing w:line="360" w:lineRule="auto"/>
        <w:ind w:left="0" w:firstLine="0"/>
        <w:rPr>
          <w:spacing w:val="-1"/>
          <w:lang w:val="en-US"/>
        </w:rPr>
      </w:pPr>
      <w:bookmarkStart w:id="114" w:name="_bookmark42"/>
      <w:bookmarkEnd w:id="114"/>
      <w:bookmarkStart w:id="115" w:name="_bookmark43"/>
      <w:bookmarkEnd w:id="115"/>
      <w:bookmarkStart w:id="116" w:name="_Toc10097_WPSOffice_Level3"/>
      <w:bookmarkStart w:id="117" w:name="_Toc32194"/>
      <w:r>
        <w:rPr>
          <w:rFonts w:hint="eastAsia"/>
          <w:spacing w:val="-1"/>
          <w:lang w:val="en-US"/>
        </w:rPr>
        <w:t>3.5 资格审查资料</w:t>
      </w:r>
      <w:bookmarkEnd w:id="116"/>
      <w:bookmarkEnd w:id="117"/>
    </w:p>
    <w:p>
      <w:pPr>
        <w:spacing w:line="360" w:lineRule="auto"/>
        <w:ind w:firstLine="480" w:firstLineChars="200"/>
        <w:rPr>
          <w:sz w:val="24"/>
          <w:szCs w:val="24"/>
          <w:lang w:val="en-US"/>
        </w:rPr>
      </w:pPr>
      <w:r>
        <w:rPr>
          <w:rFonts w:hint="eastAsia"/>
          <w:sz w:val="24"/>
          <w:szCs w:val="24"/>
          <w:lang w:val="en-US"/>
        </w:rPr>
        <w:t>除投标人须知前附表另有规定外，投标人应按</w:t>
      </w:r>
      <w:r>
        <w:rPr>
          <w:rFonts w:hint="eastAsia"/>
          <w:sz w:val="24"/>
          <w:szCs w:val="24"/>
          <w:lang w:val="en-US" w:eastAsia="zh-CN"/>
        </w:rPr>
        <w:t>“第一章招标公告*投标人的资格要求”</w:t>
      </w:r>
      <w:r>
        <w:rPr>
          <w:rFonts w:hint="eastAsia"/>
          <w:sz w:val="24"/>
          <w:szCs w:val="24"/>
          <w:lang w:val="en-US"/>
        </w:rPr>
        <w:t>规定提供资格审查资料，以证明其满足本章第1.4款规定的资质、财务、业绩、信誉等要求。</w:t>
      </w:r>
    </w:p>
    <w:p>
      <w:pPr>
        <w:pStyle w:val="4"/>
        <w:tabs>
          <w:tab w:val="left" w:pos="1027"/>
        </w:tabs>
        <w:spacing w:line="360" w:lineRule="auto"/>
        <w:ind w:left="0" w:firstLine="0"/>
        <w:rPr>
          <w:spacing w:val="-1"/>
          <w:lang w:val="en-US"/>
        </w:rPr>
      </w:pPr>
      <w:bookmarkStart w:id="118" w:name="_bookmark44"/>
      <w:bookmarkEnd w:id="118"/>
      <w:bookmarkStart w:id="119" w:name="_Toc26250_WPSOffice_Level3"/>
      <w:bookmarkStart w:id="120" w:name="_Toc158"/>
      <w:r>
        <w:rPr>
          <w:rFonts w:hint="eastAsia"/>
          <w:spacing w:val="-1"/>
          <w:lang w:val="en-US"/>
        </w:rPr>
        <w:t>3.6 备选投标方案</w:t>
      </w:r>
      <w:bookmarkEnd w:id="119"/>
      <w:bookmarkEnd w:id="120"/>
    </w:p>
    <w:p>
      <w:pPr>
        <w:spacing w:line="360" w:lineRule="auto"/>
        <w:ind w:firstLine="480" w:firstLineChars="200"/>
        <w:rPr>
          <w:sz w:val="24"/>
          <w:szCs w:val="24"/>
          <w:lang w:val="en-US"/>
        </w:rPr>
      </w:pPr>
      <w:r>
        <w:rPr>
          <w:rFonts w:hint="eastAsia"/>
          <w:sz w:val="24"/>
          <w:szCs w:val="24"/>
          <w:lang w:val="en-US"/>
        </w:rPr>
        <w:t>3.6.1 除投标人须知前附表规定允许外，投标人不得递交备选投标方案，否则其投标将被否决。</w:t>
      </w:r>
    </w:p>
    <w:p>
      <w:pPr>
        <w:spacing w:line="360" w:lineRule="auto"/>
        <w:ind w:firstLine="480" w:firstLineChars="200"/>
        <w:rPr>
          <w:sz w:val="21"/>
          <w:szCs w:val="21"/>
          <w:lang w:val="en-US"/>
        </w:rPr>
      </w:pPr>
      <w:r>
        <w:rPr>
          <w:rFonts w:hint="eastAsia"/>
          <w:sz w:val="24"/>
          <w:szCs w:val="24"/>
          <w:lang w:val="en-US"/>
        </w:rPr>
        <w:t>3.6.2 投标人提供两个或两个以上投标报价，或者在投标文件中提供一个报价，但同时提供两个或两个以上供货方案的，视为提供备选方案。</w:t>
      </w:r>
    </w:p>
    <w:p>
      <w:pPr>
        <w:pStyle w:val="4"/>
        <w:tabs>
          <w:tab w:val="left" w:pos="1027"/>
        </w:tabs>
        <w:spacing w:line="360" w:lineRule="auto"/>
        <w:ind w:left="0" w:firstLine="0"/>
        <w:rPr>
          <w:spacing w:val="-1"/>
          <w:lang w:val="en-US"/>
        </w:rPr>
      </w:pPr>
      <w:bookmarkStart w:id="121" w:name="_bookmark45"/>
      <w:bookmarkEnd w:id="121"/>
      <w:bookmarkStart w:id="122" w:name="_Toc23570_WPSOffice_Level3"/>
      <w:bookmarkStart w:id="123" w:name="_Toc5472"/>
      <w:r>
        <w:rPr>
          <w:rFonts w:hint="eastAsia"/>
          <w:spacing w:val="-1"/>
          <w:lang w:val="en-US"/>
        </w:rPr>
        <w:t>3.7 投标文件的编制</w:t>
      </w:r>
      <w:bookmarkEnd w:id="122"/>
      <w:bookmarkEnd w:id="123"/>
    </w:p>
    <w:p>
      <w:pPr>
        <w:spacing w:line="360" w:lineRule="auto"/>
        <w:ind w:firstLine="480" w:firstLineChars="200"/>
        <w:rPr>
          <w:sz w:val="24"/>
          <w:szCs w:val="24"/>
          <w:lang w:val="en-US"/>
        </w:rPr>
      </w:pPr>
      <w:r>
        <w:rPr>
          <w:rFonts w:hint="eastAsia"/>
          <w:sz w:val="24"/>
          <w:szCs w:val="24"/>
          <w:lang w:val="en-US"/>
        </w:rPr>
        <w:t>3.7.1 投标文件应按第六章“投标文件格式”进行编写，如有必要，可以增加附页，作为投标文件的组成部分。</w:t>
      </w:r>
    </w:p>
    <w:p>
      <w:pPr>
        <w:spacing w:line="360" w:lineRule="auto"/>
        <w:ind w:firstLine="480" w:firstLineChars="200"/>
        <w:rPr>
          <w:sz w:val="24"/>
          <w:szCs w:val="24"/>
          <w:lang w:val="en-US"/>
        </w:rPr>
      </w:pPr>
      <w:r>
        <w:rPr>
          <w:rFonts w:hint="eastAsia"/>
          <w:sz w:val="24"/>
          <w:szCs w:val="24"/>
          <w:lang w:val="en-US"/>
        </w:rPr>
        <w:t>3.7.2 投标文件应当对招标文件有关</w:t>
      </w:r>
      <w:r>
        <w:rPr>
          <w:rFonts w:hint="eastAsia"/>
          <w:color w:val="000000"/>
          <w:sz w:val="24"/>
          <w:szCs w:val="24"/>
          <w:lang w:val="en-US" w:eastAsia="zh-CN" w:bidi="ar"/>
        </w:rPr>
        <w:t>合同履行期限</w:t>
      </w:r>
      <w:r>
        <w:rPr>
          <w:rFonts w:hint="eastAsia"/>
          <w:color w:val="000000"/>
          <w:sz w:val="24"/>
          <w:szCs w:val="24"/>
          <w:lang w:val="en-US" w:bidi="ar"/>
        </w:rPr>
        <w:t>、</w:t>
      </w:r>
      <w:r>
        <w:rPr>
          <w:rFonts w:hint="eastAsia"/>
          <w:color w:val="000000"/>
          <w:sz w:val="24"/>
          <w:szCs w:val="24"/>
          <w:lang w:val="en-US" w:eastAsia="zh-CN" w:bidi="ar"/>
        </w:rPr>
        <w:t>合同履行地点</w:t>
      </w:r>
      <w:r>
        <w:rPr>
          <w:rFonts w:hint="eastAsia"/>
          <w:color w:val="000000"/>
          <w:sz w:val="24"/>
          <w:szCs w:val="24"/>
          <w:lang w:val="en-US" w:bidi="ar"/>
        </w:rPr>
        <w:t>、供货质量、质保期</w:t>
      </w:r>
      <w:r>
        <w:rPr>
          <w:rFonts w:hint="eastAsia"/>
          <w:sz w:val="24"/>
          <w:szCs w:val="24"/>
          <w:lang w:val="en-US"/>
        </w:rPr>
        <w:t>、</w:t>
      </w:r>
      <w:r>
        <w:rPr>
          <w:rFonts w:hint="eastAsia"/>
          <w:sz w:val="24"/>
          <w:szCs w:val="24"/>
          <w:lang w:val="en-US" w:eastAsia="zh-CN"/>
        </w:rPr>
        <w:t>投标</w:t>
      </w:r>
      <w:r>
        <w:rPr>
          <w:rFonts w:hint="eastAsia"/>
          <w:sz w:val="24"/>
          <w:szCs w:val="24"/>
          <w:lang w:val="en-US"/>
        </w:rPr>
        <w:t>范围等实质性内容作出响应。投标文件在满足招标文件实质性要求的基础上，可以提出比招标文件要求更有利于采购人的承诺。</w:t>
      </w:r>
    </w:p>
    <w:p>
      <w:pPr>
        <w:spacing w:line="360" w:lineRule="auto"/>
        <w:ind w:firstLine="480" w:firstLineChars="200"/>
        <w:rPr>
          <w:rFonts w:hint="eastAsia"/>
          <w:sz w:val="24"/>
          <w:szCs w:val="24"/>
          <w:lang w:val="en-US" w:eastAsia="zh-CN"/>
        </w:rPr>
      </w:pPr>
      <w:r>
        <w:rPr>
          <w:rFonts w:hint="eastAsia"/>
          <w:sz w:val="24"/>
          <w:szCs w:val="24"/>
          <w:lang w:val="en-US"/>
        </w:rPr>
        <w:t xml:space="preserve">3.7.3 </w:t>
      </w:r>
      <w:r>
        <w:rPr>
          <w:rFonts w:hint="eastAsia"/>
          <w:sz w:val="24"/>
          <w:szCs w:val="24"/>
          <w:lang w:val="en-US" w:eastAsia="zh-CN"/>
        </w:rPr>
        <w:t>投标函及对投标文件的澄清、说明和补正应由投标人的法定代表人或其授权的代理人签字、盖单位公章。由投标人的法定代表人签字的，应附法定代表人身份证明，由代理人签字的，应附授权委托书，身份证明或授权委托书应符合第六章“投标文件格式”的要求。</w:t>
      </w:r>
    </w:p>
    <w:p>
      <w:pPr>
        <w:spacing w:line="360" w:lineRule="auto"/>
        <w:ind w:firstLine="480" w:firstLineChars="200"/>
        <w:rPr>
          <w:sz w:val="24"/>
          <w:szCs w:val="24"/>
          <w:lang w:val="en-US"/>
        </w:rPr>
      </w:pPr>
      <w:r>
        <w:rPr>
          <w:rFonts w:hint="eastAsia"/>
          <w:sz w:val="24"/>
          <w:szCs w:val="24"/>
          <w:lang w:val="en-US"/>
        </w:rPr>
        <w:t xml:space="preserve">3.7.4 </w:t>
      </w:r>
      <w:r>
        <w:rPr>
          <w:rFonts w:hint="eastAsia"/>
          <w:sz w:val="24"/>
          <w:szCs w:val="24"/>
          <w:lang w:val="en-US" w:eastAsia="zh-CN"/>
        </w:rPr>
        <w:t>投标人应根据投标人须知前附表要求提供投标文件</w:t>
      </w:r>
      <w:r>
        <w:rPr>
          <w:rFonts w:hint="eastAsia"/>
          <w:sz w:val="24"/>
          <w:szCs w:val="24"/>
          <w:lang w:val="en-US"/>
        </w:rPr>
        <w:t>。</w:t>
      </w:r>
    </w:p>
    <w:p>
      <w:pPr>
        <w:spacing w:line="360" w:lineRule="auto"/>
        <w:ind w:firstLine="480" w:firstLineChars="200"/>
        <w:rPr>
          <w:rFonts w:hint="eastAsia"/>
          <w:sz w:val="24"/>
          <w:szCs w:val="24"/>
          <w:lang w:val="en-US"/>
        </w:rPr>
      </w:pPr>
      <w:r>
        <w:rPr>
          <w:rFonts w:hint="eastAsia"/>
          <w:sz w:val="24"/>
          <w:szCs w:val="24"/>
          <w:lang w:val="en-US"/>
        </w:rPr>
        <w:t xml:space="preserve">3.7.5 </w:t>
      </w:r>
      <w:r>
        <w:rPr>
          <w:rFonts w:hint="eastAsia"/>
          <w:sz w:val="24"/>
          <w:szCs w:val="24"/>
          <w:lang w:val="en-US" w:eastAsia="zh-CN"/>
        </w:rPr>
        <w:t>投标文件应</w:t>
      </w:r>
      <w:r>
        <w:rPr>
          <w:rFonts w:hint="eastAsia" w:ascii="宋体" w:hAnsi="宋体" w:cs="宋体"/>
          <w:bCs/>
          <w:sz w:val="24"/>
          <w:szCs w:val="24"/>
          <w:lang w:val="zh-CN"/>
        </w:rPr>
        <w:t>编制目录</w:t>
      </w:r>
      <w:r>
        <w:rPr>
          <w:rFonts w:hint="eastAsia" w:ascii="宋体" w:hAnsi="宋体" w:cs="宋体"/>
          <w:bCs/>
          <w:sz w:val="24"/>
          <w:szCs w:val="24"/>
          <w:lang w:val="en-US" w:eastAsia="zh-CN"/>
        </w:rPr>
        <w:t>与页码</w:t>
      </w:r>
      <w:r>
        <w:rPr>
          <w:rFonts w:hint="eastAsia" w:ascii="宋体" w:hAnsi="宋体" w:cs="宋体"/>
          <w:bCs/>
          <w:sz w:val="24"/>
          <w:szCs w:val="24"/>
          <w:lang w:val="zh-CN"/>
        </w:rPr>
        <w:t>，</w:t>
      </w:r>
      <w:r>
        <w:rPr>
          <w:rFonts w:hint="eastAsia" w:ascii="宋体" w:hAnsi="宋体" w:cs="宋体"/>
          <w:bCs/>
          <w:sz w:val="24"/>
          <w:szCs w:val="24"/>
          <w:lang w:val="en-US" w:eastAsia="zh-CN"/>
        </w:rPr>
        <w:t>页码连续不残缺。</w:t>
      </w:r>
    </w:p>
    <w:p>
      <w:pPr>
        <w:spacing w:line="360" w:lineRule="auto"/>
        <w:ind w:firstLine="480" w:firstLineChars="200"/>
        <w:rPr>
          <w:rFonts w:hint="eastAsia"/>
          <w:sz w:val="24"/>
          <w:szCs w:val="24"/>
          <w:lang w:val="zh-CN" w:eastAsia="zh-CN"/>
        </w:rPr>
      </w:pPr>
      <w:r>
        <w:rPr>
          <w:rFonts w:hint="eastAsia"/>
          <w:sz w:val="24"/>
          <w:szCs w:val="24"/>
          <w:lang w:val="en-US" w:eastAsia="zh-CN"/>
        </w:rPr>
        <w:t>3.7.6 投标文件正文每一页均需加盖投标单位公章，招标文件中如有特别规定的</w:t>
      </w:r>
      <w:r>
        <w:rPr>
          <w:rFonts w:hint="eastAsia"/>
          <w:sz w:val="24"/>
          <w:szCs w:val="24"/>
          <w:lang w:val="zh-CN" w:eastAsia="zh-CN"/>
        </w:rPr>
        <w:t>格式要求</w:t>
      </w:r>
      <w:r>
        <w:rPr>
          <w:rFonts w:hint="eastAsia"/>
          <w:sz w:val="24"/>
          <w:szCs w:val="24"/>
          <w:lang w:val="en-US" w:eastAsia="zh-CN"/>
        </w:rPr>
        <w:t>则按照相应的格式</w:t>
      </w:r>
      <w:r>
        <w:rPr>
          <w:rFonts w:hint="eastAsia"/>
          <w:sz w:val="24"/>
          <w:szCs w:val="24"/>
          <w:lang w:val="zh-CN" w:eastAsia="zh-CN"/>
        </w:rPr>
        <w:t>加盖公章、签字。</w:t>
      </w:r>
    </w:p>
    <w:p>
      <w:pPr>
        <w:spacing w:line="360" w:lineRule="auto"/>
        <w:ind w:firstLine="480" w:firstLineChars="200"/>
        <w:rPr>
          <w:rFonts w:hint="default"/>
          <w:sz w:val="24"/>
          <w:szCs w:val="24"/>
          <w:lang w:val="en-US" w:eastAsia="zh-CN"/>
        </w:rPr>
      </w:pPr>
      <w:r>
        <w:rPr>
          <w:rFonts w:hint="eastAsia"/>
          <w:sz w:val="24"/>
          <w:szCs w:val="24"/>
          <w:lang w:val="en-US" w:eastAsia="zh-CN"/>
        </w:rPr>
        <w:t xml:space="preserve">3.7.7 </w:t>
      </w:r>
      <w:r>
        <w:rPr>
          <w:rFonts w:hint="eastAsia" w:ascii="宋体" w:hAnsi="宋体" w:eastAsia="宋体" w:cs="宋体"/>
          <w:b/>
          <w:bCs/>
          <w:color w:val="FF0000"/>
          <w:sz w:val="24"/>
          <w:szCs w:val="24"/>
          <w:lang w:val="en-US" w:eastAsia="zh-CN"/>
        </w:rPr>
        <w:t>投标人编制投标文件时，涉及营业执照、资质、业绩、获奖、人员、财务、 社保、纳税、各类证书等内容，须扫描编制在投标文件内，同时须上传至固始县公共资源交易中心诚信库。评委评审时，必须核对投标人诚信库信息，未在诚信库中登记的上述内容，不得作为评标（或评审）依据。投标人应及时在投标截止时间前对主体诚信库的相关内容进行补充、更新，过期更改的诚信库信息不作为本项目评审依据。</w:t>
      </w:r>
    </w:p>
    <w:p>
      <w:pPr>
        <w:pStyle w:val="3"/>
        <w:spacing w:line="360" w:lineRule="auto"/>
        <w:ind w:left="0" w:firstLine="0"/>
        <w:rPr>
          <w:sz w:val="21"/>
          <w:szCs w:val="21"/>
          <w:lang w:val="en-US"/>
        </w:rPr>
      </w:pPr>
      <w:bookmarkStart w:id="124" w:name="_bookmark46"/>
      <w:bookmarkEnd w:id="124"/>
      <w:bookmarkStart w:id="125" w:name="_Toc21783_WPSOffice_Level2"/>
      <w:bookmarkStart w:id="126" w:name="_Toc20939"/>
      <w:r>
        <w:rPr>
          <w:rFonts w:hint="eastAsia" w:ascii="宋体" w:hAnsi="宋体" w:eastAsia="宋体" w:cs="宋体"/>
          <w:sz w:val="36"/>
          <w:szCs w:val="36"/>
          <w:lang w:val="en-US"/>
        </w:rPr>
        <w:t>四、投标</w:t>
      </w:r>
      <w:bookmarkEnd w:id="125"/>
      <w:bookmarkEnd w:id="126"/>
      <w:bookmarkStart w:id="127" w:name="_bookmark47"/>
      <w:bookmarkEnd w:id="127"/>
    </w:p>
    <w:p>
      <w:pPr>
        <w:pStyle w:val="4"/>
        <w:tabs>
          <w:tab w:val="left" w:pos="1027"/>
        </w:tabs>
        <w:spacing w:line="360" w:lineRule="auto"/>
        <w:ind w:left="0" w:firstLine="0"/>
        <w:rPr>
          <w:spacing w:val="-1"/>
          <w:lang w:val="en-US"/>
        </w:rPr>
      </w:pPr>
      <w:bookmarkStart w:id="128" w:name="_bookmark48"/>
      <w:bookmarkEnd w:id="128"/>
      <w:bookmarkStart w:id="129" w:name="_Toc28168_WPSOffice_Level3"/>
      <w:bookmarkStart w:id="130" w:name="_Toc29799"/>
      <w:r>
        <w:rPr>
          <w:rFonts w:hint="eastAsia"/>
          <w:spacing w:val="-1"/>
          <w:lang w:val="en-US"/>
        </w:rPr>
        <w:t>4.</w:t>
      </w:r>
      <w:r>
        <w:rPr>
          <w:rFonts w:hint="eastAsia"/>
          <w:spacing w:val="-1"/>
          <w:lang w:val="en-US" w:eastAsia="zh-CN"/>
        </w:rPr>
        <w:t xml:space="preserve">1 </w:t>
      </w:r>
      <w:r>
        <w:rPr>
          <w:rFonts w:hint="eastAsia"/>
          <w:spacing w:val="-1"/>
          <w:lang w:val="en-US"/>
        </w:rPr>
        <w:t>投标文件的递交</w:t>
      </w:r>
      <w:bookmarkEnd w:id="129"/>
      <w:bookmarkEnd w:id="130"/>
    </w:p>
    <w:p>
      <w:pPr>
        <w:spacing w:line="360" w:lineRule="auto"/>
        <w:ind w:firstLine="480" w:firstLineChars="200"/>
        <w:rPr>
          <w:sz w:val="24"/>
          <w:szCs w:val="24"/>
          <w:lang w:val="en-US"/>
        </w:rPr>
      </w:pPr>
      <w:r>
        <w:rPr>
          <w:rFonts w:hint="eastAsia"/>
          <w:sz w:val="24"/>
          <w:szCs w:val="24"/>
          <w:lang w:val="en-US"/>
        </w:rPr>
        <w:t>4.</w:t>
      </w:r>
      <w:r>
        <w:rPr>
          <w:rFonts w:hint="eastAsia"/>
          <w:sz w:val="24"/>
          <w:szCs w:val="24"/>
          <w:lang w:val="en-US" w:eastAsia="zh-CN"/>
        </w:rPr>
        <w:t>1</w:t>
      </w:r>
      <w:r>
        <w:rPr>
          <w:rFonts w:hint="eastAsia"/>
          <w:sz w:val="24"/>
          <w:szCs w:val="24"/>
          <w:lang w:val="en-US"/>
        </w:rPr>
        <w:t>.1 投标人应在投标人须知前附表规定的投标截止时间前递交投标文件。</w:t>
      </w:r>
    </w:p>
    <w:p>
      <w:pPr>
        <w:spacing w:line="360" w:lineRule="auto"/>
        <w:ind w:firstLine="480" w:firstLineChars="200"/>
        <w:rPr>
          <w:sz w:val="24"/>
          <w:szCs w:val="24"/>
          <w:lang w:val="en-US"/>
        </w:rPr>
      </w:pPr>
      <w:r>
        <w:rPr>
          <w:rFonts w:hint="eastAsia"/>
          <w:sz w:val="24"/>
          <w:szCs w:val="24"/>
          <w:lang w:val="en-US"/>
        </w:rPr>
        <w:t>4.</w:t>
      </w:r>
      <w:r>
        <w:rPr>
          <w:rFonts w:hint="eastAsia"/>
          <w:sz w:val="24"/>
          <w:szCs w:val="24"/>
          <w:lang w:val="en-US" w:eastAsia="zh-CN"/>
        </w:rPr>
        <w:t>1</w:t>
      </w:r>
      <w:r>
        <w:rPr>
          <w:rFonts w:hint="eastAsia"/>
          <w:sz w:val="24"/>
          <w:szCs w:val="24"/>
          <w:lang w:val="en-US"/>
        </w:rPr>
        <w:t>.2 投标人递交投标文件的地点：见投标人须知前附表。</w:t>
      </w:r>
    </w:p>
    <w:p>
      <w:pPr>
        <w:spacing w:line="360" w:lineRule="auto"/>
        <w:ind w:firstLine="480" w:firstLineChars="200"/>
        <w:rPr>
          <w:sz w:val="24"/>
          <w:szCs w:val="24"/>
          <w:lang w:val="en-US"/>
        </w:rPr>
      </w:pPr>
      <w:r>
        <w:rPr>
          <w:rFonts w:hint="eastAsia"/>
          <w:sz w:val="24"/>
          <w:szCs w:val="24"/>
          <w:lang w:val="en-US"/>
        </w:rPr>
        <w:t>4.</w:t>
      </w:r>
      <w:r>
        <w:rPr>
          <w:rFonts w:hint="eastAsia"/>
          <w:sz w:val="24"/>
          <w:szCs w:val="24"/>
          <w:lang w:val="en-US" w:eastAsia="zh-CN"/>
        </w:rPr>
        <w:t>1</w:t>
      </w:r>
      <w:r>
        <w:rPr>
          <w:rFonts w:hint="eastAsia"/>
          <w:sz w:val="24"/>
          <w:szCs w:val="24"/>
          <w:lang w:val="en-US"/>
        </w:rPr>
        <w:t>.</w:t>
      </w:r>
      <w:r>
        <w:rPr>
          <w:rFonts w:hint="eastAsia"/>
          <w:sz w:val="24"/>
          <w:szCs w:val="24"/>
          <w:lang w:val="en-US" w:eastAsia="zh-CN"/>
        </w:rPr>
        <w:t>3</w:t>
      </w:r>
      <w:r>
        <w:rPr>
          <w:rFonts w:hint="eastAsia"/>
          <w:sz w:val="24"/>
          <w:szCs w:val="24"/>
          <w:lang w:val="en-US"/>
        </w:rPr>
        <w:t xml:space="preserve"> 逾期送达的投标文件，采购人将予以拒收。</w:t>
      </w:r>
    </w:p>
    <w:p>
      <w:pPr>
        <w:pStyle w:val="4"/>
        <w:tabs>
          <w:tab w:val="left" w:pos="1027"/>
        </w:tabs>
        <w:spacing w:line="360" w:lineRule="auto"/>
        <w:ind w:left="0" w:firstLine="0"/>
        <w:rPr>
          <w:rFonts w:hint="eastAsia" w:ascii="宋体" w:hAnsi="宋体" w:eastAsia="宋体" w:cs="宋体"/>
          <w:spacing w:val="-1"/>
          <w:lang w:val="en-US"/>
        </w:rPr>
      </w:pPr>
      <w:bookmarkStart w:id="131" w:name="_bookmark49"/>
      <w:bookmarkEnd w:id="131"/>
      <w:bookmarkStart w:id="132" w:name="_Toc15494_WPSOffice_Level3"/>
      <w:bookmarkStart w:id="133" w:name="_Toc27950"/>
      <w:r>
        <w:rPr>
          <w:rFonts w:hint="eastAsia" w:ascii="宋体" w:hAnsi="宋体" w:eastAsia="宋体" w:cs="宋体"/>
          <w:spacing w:val="-1"/>
          <w:lang w:val="en-US"/>
        </w:rPr>
        <w:t>4.</w:t>
      </w:r>
      <w:r>
        <w:rPr>
          <w:rFonts w:hint="eastAsia" w:ascii="宋体" w:hAnsi="宋体" w:eastAsia="宋体" w:cs="宋体"/>
          <w:spacing w:val="-1"/>
          <w:lang w:val="en-US" w:eastAsia="zh-CN"/>
        </w:rPr>
        <w:t>2</w:t>
      </w:r>
      <w:r>
        <w:rPr>
          <w:rFonts w:hint="eastAsia" w:ascii="宋体" w:hAnsi="宋体" w:eastAsia="宋体" w:cs="宋体"/>
          <w:spacing w:val="-1"/>
          <w:lang w:val="en-US"/>
        </w:rPr>
        <w:t xml:space="preserve"> 投标文件的修改与撤回</w:t>
      </w:r>
      <w:bookmarkEnd w:id="132"/>
      <w:bookmarkEnd w:id="133"/>
    </w:p>
    <w:p>
      <w:pPr>
        <w:spacing w:line="360" w:lineRule="auto"/>
        <w:ind w:firstLine="480" w:firstLineChars="200"/>
        <w:rPr>
          <w:sz w:val="24"/>
          <w:szCs w:val="24"/>
          <w:lang w:val="en-US"/>
        </w:rPr>
      </w:pPr>
      <w:r>
        <w:rPr>
          <w:rFonts w:hint="eastAsia"/>
          <w:sz w:val="24"/>
          <w:szCs w:val="24"/>
          <w:lang w:val="en-US"/>
        </w:rPr>
        <w:t>4.</w:t>
      </w:r>
      <w:r>
        <w:rPr>
          <w:rFonts w:hint="eastAsia"/>
          <w:sz w:val="24"/>
          <w:szCs w:val="24"/>
          <w:lang w:val="en-US" w:eastAsia="zh-CN"/>
        </w:rPr>
        <w:t>2</w:t>
      </w:r>
      <w:r>
        <w:rPr>
          <w:rFonts w:hint="eastAsia"/>
          <w:sz w:val="24"/>
          <w:szCs w:val="24"/>
          <w:lang w:val="en-US"/>
        </w:rPr>
        <w:t>.1 在本章第4.</w:t>
      </w:r>
      <w:r>
        <w:rPr>
          <w:rFonts w:hint="eastAsia"/>
          <w:sz w:val="24"/>
          <w:szCs w:val="24"/>
          <w:lang w:val="en-US" w:eastAsia="zh-CN"/>
        </w:rPr>
        <w:t>1</w:t>
      </w:r>
      <w:r>
        <w:rPr>
          <w:rFonts w:hint="eastAsia"/>
          <w:sz w:val="24"/>
          <w:szCs w:val="24"/>
          <w:lang w:val="en-US"/>
        </w:rPr>
        <w:t>.1项规定的投标截止时间前，投标人可以修改或撤回已递交的投标文件。</w:t>
      </w:r>
    </w:p>
    <w:p>
      <w:pPr>
        <w:spacing w:line="360" w:lineRule="auto"/>
        <w:ind w:firstLine="480" w:firstLineChars="200"/>
        <w:rPr>
          <w:sz w:val="24"/>
          <w:szCs w:val="24"/>
          <w:lang w:val="en-US"/>
        </w:rPr>
      </w:pPr>
      <w:r>
        <w:rPr>
          <w:rFonts w:hint="eastAsia"/>
          <w:sz w:val="24"/>
          <w:szCs w:val="24"/>
          <w:lang w:val="en-US"/>
        </w:rPr>
        <w:t>4.</w:t>
      </w:r>
      <w:r>
        <w:rPr>
          <w:rFonts w:hint="eastAsia"/>
          <w:sz w:val="24"/>
          <w:szCs w:val="24"/>
          <w:lang w:val="en-US" w:eastAsia="zh-CN"/>
        </w:rPr>
        <w:t>2</w:t>
      </w:r>
      <w:r>
        <w:rPr>
          <w:rFonts w:hint="eastAsia"/>
          <w:sz w:val="24"/>
          <w:szCs w:val="24"/>
          <w:lang w:val="en-US"/>
        </w:rPr>
        <w:t>.2 投标人修改或撤回已递交的投标文件的书面通知应按照本章第3.7.3项的要求签字或盖章。</w:t>
      </w:r>
    </w:p>
    <w:p>
      <w:pPr>
        <w:spacing w:line="360" w:lineRule="auto"/>
        <w:ind w:firstLine="480" w:firstLineChars="200"/>
        <w:rPr>
          <w:sz w:val="24"/>
          <w:szCs w:val="24"/>
          <w:lang w:val="en-US"/>
        </w:rPr>
      </w:pPr>
      <w:r>
        <w:rPr>
          <w:rFonts w:hint="eastAsia"/>
          <w:sz w:val="24"/>
          <w:szCs w:val="24"/>
          <w:lang w:val="en-US"/>
        </w:rPr>
        <w:t>4.</w:t>
      </w:r>
      <w:r>
        <w:rPr>
          <w:rFonts w:hint="eastAsia"/>
          <w:sz w:val="24"/>
          <w:szCs w:val="24"/>
          <w:lang w:val="en-US" w:eastAsia="zh-CN"/>
        </w:rPr>
        <w:t>2</w:t>
      </w:r>
      <w:r>
        <w:rPr>
          <w:rFonts w:hint="eastAsia"/>
          <w:sz w:val="24"/>
          <w:szCs w:val="24"/>
          <w:lang w:val="en-US"/>
        </w:rPr>
        <w:t>.3 修改的内容为投标文件的组成部分。修改的投标文件应按照本章第三条、第四条的规定进行编制、递交。</w:t>
      </w:r>
    </w:p>
    <w:p>
      <w:pPr>
        <w:pStyle w:val="3"/>
        <w:spacing w:line="360" w:lineRule="auto"/>
        <w:ind w:left="0" w:firstLine="0"/>
        <w:rPr>
          <w:rFonts w:hint="eastAsia" w:ascii="宋体" w:hAnsi="宋体" w:eastAsia="宋体" w:cs="宋体"/>
          <w:sz w:val="36"/>
          <w:szCs w:val="36"/>
          <w:lang w:val="en-US"/>
        </w:rPr>
      </w:pPr>
      <w:bookmarkStart w:id="134" w:name="_bookmark50"/>
      <w:bookmarkEnd w:id="134"/>
      <w:bookmarkStart w:id="135" w:name="_Toc22439_WPSOffice_Level2"/>
      <w:bookmarkStart w:id="136" w:name="_Toc26742"/>
      <w:r>
        <w:rPr>
          <w:rFonts w:hint="eastAsia" w:ascii="宋体" w:hAnsi="宋体" w:eastAsia="宋体" w:cs="宋体"/>
          <w:sz w:val="36"/>
          <w:szCs w:val="36"/>
          <w:lang w:val="en-US"/>
        </w:rPr>
        <w:t>五、开标</w:t>
      </w:r>
      <w:bookmarkEnd w:id="135"/>
      <w:bookmarkEnd w:id="136"/>
    </w:p>
    <w:p>
      <w:pPr>
        <w:pStyle w:val="4"/>
        <w:tabs>
          <w:tab w:val="left" w:pos="1027"/>
        </w:tabs>
        <w:spacing w:line="360" w:lineRule="auto"/>
        <w:ind w:left="0" w:firstLine="0"/>
        <w:rPr>
          <w:spacing w:val="-1"/>
          <w:lang w:val="en-US"/>
        </w:rPr>
      </w:pPr>
      <w:bookmarkStart w:id="137" w:name="_bookmark51"/>
      <w:bookmarkEnd w:id="137"/>
      <w:bookmarkStart w:id="138" w:name="_Toc21785_WPSOffice_Level3"/>
      <w:bookmarkStart w:id="139" w:name="_Toc28531"/>
      <w:r>
        <w:rPr>
          <w:rFonts w:hint="eastAsia"/>
          <w:spacing w:val="-1"/>
          <w:lang w:val="en-US"/>
        </w:rPr>
        <w:t>5.1 开标时间和地点</w:t>
      </w:r>
      <w:bookmarkEnd w:id="138"/>
      <w:bookmarkEnd w:id="139"/>
    </w:p>
    <w:p>
      <w:pPr>
        <w:spacing w:line="360" w:lineRule="auto"/>
        <w:ind w:firstLine="480" w:firstLineChars="200"/>
        <w:rPr>
          <w:sz w:val="21"/>
          <w:szCs w:val="21"/>
          <w:lang w:val="en-US"/>
        </w:rPr>
      </w:pPr>
      <w:r>
        <w:rPr>
          <w:rFonts w:hint="eastAsia"/>
          <w:sz w:val="24"/>
          <w:szCs w:val="24"/>
          <w:lang w:val="en-US"/>
        </w:rPr>
        <w:t>采购人在本章第4.2.1项规定的投标截止时间（开标时间）和投标人须知前附表规定的地点公开开标，并邀请所有投标人的法定代表人或其委托代理人准时参加。</w:t>
      </w:r>
      <w:bookmarkStart w:id="140" w:name="_bookmark52"/>
      <w:bookmarkEnd w:id="140"/>
    </w:p>
    <w:p>
      <w:pPr>
        <w:pStyle w:val="4"/>
        <w:tabs>
          <w:tab w:val="left" w:pos="1027"/>
        </w:tabs>
        <w:spacing w:line="360" w:lineRule="auto"/>
        <w:ind w:left="0" w:firstLine="0"/>
        <w:rPr>
          <w:spacing w:val="-1"/>
          <w:lang w:val="en-US"/>
        </w:rPr>
      </w:pPr>
      <w:bookmarkStart w:id="141" w:name="_bookmark53"/>
      <w:bookmarkEnd w:id="141"/>
      <w:bookmarkStart w:id="142" w:name="_Toc27497_WPSOffice_Level3"/>
      <w:bookmarkStart w:id="143" w:name="_Toc13041"/>
      <w:r>
        <w:rPr>
          <w:rFonts w:hint="eastAsia"/>
          <w:spacing w:val="-1"/>
          <w:lang w:val="en-US"/>
        </w:rPr>
        <w:t>5.2 开标程序</w:t>
      </w:r>
      <w:bookmarkEnd w:id="142"/>
      <w:bookmarkEnd w:id="143"/>
    </w:p>
    <w:p>
      <w:pPr>
        <w:spacing w:line="360" w:lineRule="auto"/>
        <w:ind w:firstLine="480" w:firstLineChars="200"/>
        <w:rPr>
          <w:sz w:val="24"/>
          <w:szCs w:val="24"/>
          <w:lang w:val="en-US"/>
        </w:rPr>
      </w:pPr>
      <w:r>
        <w:rPr>
          <w:rFonts w:hint="eastAsia"/>
          <w:sz w:val="24"/>
          <w:szCs w:val="24"/>
          <w:lang w:val="en-US"/>
        </w:rPr>
        <w:t>主持人按下列程序进行开标：</w:t>
      </w:r>
    </w:p>
    <w:p>
      <w:pPr>
        <w:spacing w:line="360" w:lineRule="auto"/>
        <w:ind w:firstLine="480" w:firstLineChars="200"/>
        <w:rPr>
          <w:sz w:val="24"/>
          <w:szCs w:val="24"/>
          <w:lang w:val="en-US"/>
        </w:rPr>
      </w:pPr>
      <w:r>
        <w:rPr>
          <w:rFonts w:hint="eastAsia"/>
          <w:sz w:val="24"/>
          <w:szCs w:val="24"/>
          <w:lang w:val="en-US"/>
        </w:rPr>
        <w:t>（1）宣布开标纪律；</w:t>
      </w:r>
    </w:p>
    <w:p>
      <w:pPr>
        <w:spacing w:line="360" w:lineRule="auto"/>
        <w:ind w:firstLine="480" w:firstLineChars="200"/>
        <w:rPr>
          <w:sz w:val="24"/>
          <w:szCs w:val="24"/>
          <w:lang w:val="en-US"/>
        </w:rPr>
      </w:pPr>
      <w:r>
        <w:rPr>
          <w:rFonts w:hint="eastAsia"/>
          <w:sz w:val="24"/>
          <w:szCs w:val="24"/>
          <w:lang w:val="en-US"/>
        </w:rPr>
        <w:t>（2）公布在投标截止时间前递交投标文件的投标人名称；</w:t>
      </w:r>
    </w:p>
    <w:p>
      <w:pPr>
        <w:spacing w:line="360" w:lineRule="auto"/>
        <w:ind w:firstLine="480" w:firstLineChars="200"/>
        <w:rPr>
          <w:sz w:val="24"/>
          <w:szCs w:val="24"/>
          <w:lang w:val="en-US"/>
        </w:rPr>
      </w:pPr>
      <w:r>
        <w:rPr>
          <w:rFonts w:hint="eastAsia"/>
          <w:sz w:val="24"/>
          <w:szCs w:val="24"/>
          <w:lang w:val="en-US"/>
        </w:rPr>
        <w:t>（3）宣布开标人、唱标人、记录人、监标人等有关人员姓名；</w:t>
      </w:r>
    </w:p>
    <w:p>
      <w:pPr>
        <w:spacing w:line="360" w:lineRule="auto"/>
        <w:ind w:firstLine="480" w:firstLineChars="200"/>
        <w:rPr>
          <w:sz w:val="24"/>
          <w:szCs w:val="24"/>
          <w:lang w:val="en-US"/>
        </w:rPr>
      </w:pPr>
      <w:r>
        <w:rPr>
          <w:rFonts w:hint="eastAsia"/>
          <w:sz w:val="24"/>
          <w:szCs w:val="24"/>
          <w:lang w:val="en-US"/>
        </w:rPr>
        <w:t>（4）解密投标文件，按照投标人须知前附表规定的开标顺序当众开标，公布投标人名称、投标报价、</w:t>
      </w:r>
      <w:r>
        <w:rPr>
          <w:rFonts w:hint="eastAsia"/>
          <w:sz w:val="24"/>
          <w:szCs w:val="24"/>
          <w:lang w:val="en-US" w:eastAsia="zh-CN"/>
        </w:rPr>
        <w:t>合同履行期限等</w:t>
      </w:r>
      <w:r>
        <w:rPr>
          <w:rFonts w:hint="eastAsia"/>
          <w:sz w:val="24"/>
          <w:szCs w:val="24"/>
          <w:lang w:val="en-US"/>
        </w:rPr>
        <w:t>内容，并记录在案；</w:t>
      </w:r>
    </w:p>
    <w:p>
      <w:pPr>
        <w:spacing w:line="360" w:lineRule="auto"/>
        <w:ind w:firstLine="480" w:firstLineChars="200"/>
        <w:rPr>
          <w:sz w:val="24"/>
          <w:szCs w:val="24"/>
          <w:lang w:val="en-US"/>
        </w:rPr>
      </w:pPr>
      <w:r>
        <w:rPr>
          <w:rFonts w:hint="eastAsia"/>
          <w:sz w:val="24"/>
          <w:szCs w:val="24"/>
          <w:lang w:val="en-US"/>
        </w:rPr>
        <w:t>（5）投标人代表、采购人代表、监标人、记录人等有关人员在开标记录上签字</w:t>
      </w:r>
      <w:r>
        <w:rPr>
          <w:rFonts w:hint="eastAsia"/>
          <w:sz w:val="24"/>
          <w:szCs w:val="24"/>
          <w:lang w:val="en-US" w:eastAsia="zh-CN"/>
        </w:rPr>
        <w:t>（或签章）</w:t>
      </w:r>
      <w:r>
        <w:rPr>
          <w:rFonts w:hint="eastAsia"/>
          <w:sz w:val="24"/>
          <w:szCs w:val="24"/>
          <w:lang w:val="en-US"/>
        </w:rPr>
        <w:t>确认；</w:t>
      </w:r>
    </w:p>
    <w:p>
      <w:pPr>
        <w:spacing w:line="360" w:lineRule="auto"/>
        <w:ind w:firstLine="480" w:firstLineChars="200"/>
        <w:rPr>
          <w:sz w:val="21"/>
          <w:szCs w:val="21"/>
          <w:lang w:val="en-US"/>
        </w:rPr>
      </w:pPr>
      <w:r>
        <w:rPr>
          <w:rFonts w:hint="eastAsia"/>
          <w:sz w:val="24"/>
          <w:szCs w:val="24"/>
          <w:lang w:val="en-US"/>
        </w:rPr>
        <w:t>（6）开标结束。</w:t>
      </w:r>
    </w:p>
    <w:p>
      <w:pPr>
        <w:pStyle w:val="4"/>
        <w:tabs>
          <w:tab w:val="left" w:pos="1027"/>
        </w:tabs>
        <w:spacing w:line="360" w:lineRule="auto"/>
        <w:ind w:left="0" w:firstLine="0"/>
        <w:rPr>
          <w:spacing w:val="-1"/>
          <w:lang w:val="en-US"/>
        </w:rPr>
      </w:pPr>
      <w:bookmarkStart w:id="144" w:name="_bookmark54"/>
      <w:bookmarkEnd w:id="144"/>
      <w:bookmarkStart w:id="145" w:name="_Toc977_WPSOffice_Level3"/>
      <w:bookmarkStart w:id="146" w:name="_Toc22090"/>
      <w:r>
        <w:rPr>
          <w:rFonts w:hint="eastAsia"/>
          <w:spacing w:val="-1"/>
          <w:lang w:val="en-US"/>
        </w:rPr>
        <w:t>5.3 开标异议</w:t>
      </w:r>
      <w:bookmarkEnd w:id="145"/>
      <w:bookmarkEnd w:id="146"/>
    </w:p>
    <w:p>
      <w:pPr>
        <w:spacing w:line="360" w:lineRule="auto"/>
        <w:ind w:firstLine="480" w:firstLineChars="200"/>
        <w:rPr>
          <w:sz w:val="24"/>
          <w:szCs w:val="24"/>
          <w:lang w:val="en-US"/>
        </w:rPr>
      </w:pPr>
      <w:r>
        <w:rPr>
          <w:rFonts w:hint="eastAsia"/>
          <w:sz w:val="24"/>
          <w:szCs w:val="24"/>
          <w:lang w:val="en-US"/>
        </w:rPr>
        <w:t>投标人对开标有异议的，应当在开标</w:t>
      </w:r>
      <w:r>
        <w:rPr>
          <w:rFonts w:hint="eastAsia"/>
          <w:sz w:val="24"/>
          <w:szCs w:val="24"/>
          <w:lang w:val="en-US" w:eastAsia="zh-CN"/>
        </w:rPr>
        <w:t>系统上</w:t>
      </w:r>
      <w:r>
        <w:rPr>
          <w:rFonts w:hint="eastAsia"/>
          <w:sz w:val="24"/>
          <w:szCs w:val="24"/>
          <w:lang w:val="en-US"/>
        </w:rPr>
        <w:t>提出，采购人开标</w:t>
      </w:r>
      <w:r>
        <w:rPr>
          <w:rFonts w:hint="eastAsia"/>
          <w:sz w:val="24"/>
          <w:szCs w:val="24"/>
          <w:lang w:val="en-US" w:eastAsia="zh-CN"/>
        </w:rPr>
        <w:t>系统上</w:t>
      </w:r>
      <w:r>
        <w:rPr>
          <w:rFonts w:hint="eastAsia"/>
          <w:sz w:val="24"/>
          <w:szCs w:val="24"/>
          <w:lang w:val="en-US"/>
        </w:rPr>
        <w:t>作出答复，并记录在案。</w:t>
      </w:r>
    </w:p>
    <w:p>
      <w:pPr>
        <w:pStyle w:val="3"/>
        <w:spacing w:line="360" w:lineRule="auto"/>
        <w:ind w:left="0" w:firstLine="0"/>
        <w:rPr>
          <w:rFonts w:hint="eastAsia" w:ascii="宋体" w:hAnsi="宋体" w:eastAsia="宋体" w:cs="宋体"/>
          <w:sz w:val="36"/>
          <w:szCs w:val="36"/>
          <w:lang w:val="en-US"/>
        </w:rPr>
      </w:pPr>
      <w:bookmarkStart w:id="147" w:name="_bookmark55"/>
      <w:bookmarkEnd w:id="147"/>
      <w:bookmarkStart w:id="148" w:name="_Toc402_WPSOffice_Level2"/>
      <w:bookmarkStart w:id="149" w:name="_Toc32051"/>
      <w:r>
        <w:rPr>
          <w:rFonts w:hint="eastAsia" w:ascii="宋体" w:hAnsi="宋体" w:eastAsia="宋体" w:cs="宋体"/>
          <w:sz w:val="36"/>
          <w:szCs w:val="36"/>
          <w:lang w:val="en-US"/>
        </w:rPr>
        <w:t>六、评标</w:t>
      </w:r>
      <w:bookmarkEnd w:id="148"/>
      <w:bookmarkEnd w:id="149"/>
    </w:p>
    <w:p>
      <w:pPr>
        <w:pStyle w:val="4"/>
        <w:tabs>
          <w:tab w:val="left" w:pos="1027"/>
        </w:tabs>
        <w:spacing w:line="360" w:lineRule="auto"/>
        <w:ind w:left="0" w:firstLine="0"/>
        <w:rPr>
          <w:spacing w:val="-1"/>
          <w:lang w:val="en-US"/>
        </w:rPr>
      </w:pPr>
      <w:bookmarkStart w:id="150" w:name="_bookmark56"/>
      <w:bookmarkEnd w:id="150"/>
      <w:bookmarkStart w:id="151" w:name="_Toc1610"/>
      <w:bookmarkStart w:id="152" w:name="_Toc30273_WPSOffice_Level3"/>
      <w:r>
        <w:rPr>
          <w:rFonts w:hint="eastAsia"/>
          <w:spacing w:val="-1"/>
          <w:lang w:val="en-US"/>
        </w:rPr>
        <w:t>6.1 资格审查小组</w:t>
      </w:r>
      <w:bookmarkEnd w:id="151"/>
    </w:p>
    <w:p>
      <w:pPr>
        <w:spacing w:line="360" w:lineRule="auto"/>
        <w:ind w:firstLine="480" w:firstLineChars="200"/>
        <w:rPr>
          <w:sz w:val="24"/>
          <w:szCs w:val="24"/>
          <w:lang w:val="en-US"/>
        </w:rPr>
      </w:pPr>
      <w:r>
        <w:rPr>
          <w:rFonts w:hint="eastAsia"/>
          <w:sz w:val="24"/>
          <w:szCs w:val="24"/>
          <w:lang w:val="en-US"/>
        </w:rPr>
        <w:t>6.1.1 开标结束之后，在评标工作开始前会由采购人依据“投标人须知”第3.5款“资格审查资料”及“评标办法前附表”中的“资格评审标准”参照投标人递交的相应资料对投标人进行资格审查。</w:t>
      </w:r>
    </w:p>
    <w:p>
      <w:pPr>
        <w:spacing w:line="360" w:lineRule="auto"/>
        <w:ind w:firstLine="480" w:firstLineChars="200"/>
        <w:rPr>
          <w:sz w:val="24"/>
          <w:szCs w:val="24"/>
          <w:lang w:val="en-US"/>
        </w:rPr>
      </w:pPr>
      <w:r>
        <w:rPr>
          <w:rFonts w:hint="eastAsia"/>
          <w:sz w:val="24"/>
          <w:szCs w:val="24"/>
          <w:lang w:val="en-US"/>
        </w:rPr>
        <w:t>6.1.2 资格审查由采购人或采购代理机构依法组建的资格审查小组负责。资格审查小组成员人数以及成员的确定方式见投标人须知前附表。</w:t>
      </w:r>
    </w:p>
    <w:p>
      <w:pPr>
        <w:spacing w:line="360" w:lineRule="auto"/>
        <w:ind w:firstLine="480" w:firstLineChars="200"/>
        <w:rPr>
          <w:sz w:val="24"/>
          <w:szCs w:val="24"/>
          <w:lang w:val="en-US"/>
        </w:rPr>
      </w:pPr>
      <w:r>
        <w:rPr>
          <w:rFonts w:hint="eastAsia"/>
          <w:sz w:val="24"/>
          <w:szCs w:val="24"/>
          <w:lang w:val="en-US"/>
        </w:rPr>
        <w:t>6.1.3 资格审查通过的投标人所递交的投标文件将进入下一步投标文件的评审，对于资格审查未通过的投标人，其投标文件将不再进入下一步的评审环节。</w:t>
      </w:r>
    </w:p>
    <w:p>
      <w:pPr>
        <w:pStyle w:val="4"/>
        <w:tabs>
          <w:tab w:val="left" w:pos="1027"/>
        </w:tabs>
        <w:spacing w:line="360" w:lineRule="auto"/>
        <w:ind w:left="0" w:firstLine="0"/>
        <w:rPr>
          <w:spacing w:val="-1"/>
          <w:lang w:val="en-US"/>
        </w:rPr>
      </w:pPr>
      <w:bookmarkStart w:id="153" w:name="_Toc8063"/>
      <w:r>
        <w:rPr>
          <w:rFonts w:hint="eastAsia"/>
          <w:spacing w:val="-1"/>
          <w:lang w:val="en-US"/>
        </w:rPr>
        <w:t>6.2 评标委员会</w:t>
      </w:r>
      <w:bookmarkEnd w:id="152"/>
      <w:bookmarkEnd w:id="153"/>
    </w:p>
    <w:p>
      <w:pPr>
        <w:spacing w:line="360" w:lineRule="auto"/>
        <w:ind w:firstLine="480" w:firstLineChars="200"/>
        <w:rPr>
          <w:sz w:val="24"/>
          <w:szCs w:val="24"/>
          <w:lang w:val="en-US"/>
        </w:rPr>
      </w:pPr>
      <w:r>
        <w:rPr>
          <w:rFonts w:hint="eastAsia"/>
          <w:sz w:val="24"/>
          <w:szCs w:val="24"/>
          <w:lang w:val="en-US"/>
        </w:rPr>
        <w:t>6.2.1 评标由采购人依法组建的评标委员会负责。评标委员会成员人数以及技术、经济等方面专家的确定方式见投标人须知前附表。</w:t>
      </w:r>
    </w:p>
    <w:p>
      <w:pPr>
        <w:spacing w:line="360" w:lineRule="auto"/>
        <w:ind w:firstLine="480" w:firstLineChars="200"/>
        <w:rPr>
          <w:sz w:val="24"/>
          <w:szCs w:val="24"/>
          <w:lang w:val="en-US"/>
        </w:rPr>
      </w:pPr>
      <w:r>
        <w:rPr>
          <w:rFonts w:hint="eastAsia"/>
          <w:sz w:val="24"/>
          <w:szCs w:val="24"/>
          <w:lang w:val="en-US"/>
        </w:rPr>
        <w:t>6.2.2 评标委员会成员有下列情形之一的，应当回避：</w:t>
      </w:r>
    </w:p>
    <w:p>
      <w:pPr>
        <w:spacing w:line="360" w:lineRule="auto"/>
        <w:ind w:firstLine="480" w:firstLineChars="200"/>
        <w:rPr>
          <w:sz w:val="24"/>
          <w:szCs w:val="24"/>
          <w:lang w:val="en-US"/>
        </w:rPr>
      </w:pPr>
      <w:r>
        <w:rPr>
          <w:rFonts w:hint="eastAsia"/>
          <w:sz w:val="24"/>
          <w:szCs w:val="24"/>
          <w:lang w:val="en-US"/>
        </w:rPr>
        <w:t>（1）投标人或投标人主要负责人的近亲属；</w:t>
      </w:r>
    </w:p>
    <w:p>
      <w:pPr>
        <w:spacing w:line="360" w:lineRule="auto"/>
        <w:ind w:firstLine="480" w:firstLineChars="200"/>
        <w:rPr>
          <w:sz w:val="24"/>
          <w:szCs w:val="24"/>
          <w:lang w:val="en-US"/>
        </w:rPr>
      </w:pPr>
      <w:r>
        <w:rPr>
          <w:rFonts w:hint="eastAsia"/>
          <w:sz w:val="24"/>
          <w:szCs w:val="24"/>
          <w:lang w:val="en-US"/>
        </w:rPr>
        <w:t>（2）项目主管部门或者行政监督部门的人员；</w:t>
      </w:r>
    </w:p>
    <w:p>
      <w:pPr>
        <w:spacing w:line="360" w:lineRule="auto"/>
        <w:ind w:firstLine="480" w:firstLineChars="200"/>
        <w:rPr>
          <w:sz w:val="24"/>
          <w:szCs w:val="24"/>
          <w:lang w:val="en-US"/>
        </w:rPr>
      </w:pPr>
      <w:r>
        <w:rPr>
          <w:rFonts w:hint="eastAsia"/>
          <w:sz w:val="24"/>
          <w:szCs w:val="24"/>
          <w:lang w:val="en-US"/>
        </w:rPr>
        <w:t>（3）与投标人有经济利益关系，可能影响对投标公正评审的；</w:t>
      </w:r>
    </w:p>
    <w:p>
      <w:pPr>
        <w:spacing w:line="360" w:lineRule="auto"/>
        <w:ind w:firstLine="480" w:firstLineChars="200"/>
        <w:rPr>
          <w:sz w:val="24"/>
          <w:szCs w:val="24"/>
          <w:lang w:val="en-US"/>
        </w:rPr>
      </w:pPr>
      <w:r>
        <w:rPr>
          <w:rFonts w:hint="eastAsia"/>
          <w:sz w:val="24"/>
          <w:szCs w:val="24"/>
          <w:lang w:val="en-US"/>
        </w:rPr>
        <w:t>（4）曾因在采购、评标以及其他与</w:t>
      </w:r>
      <w:r>
        <w:rPr>
          <w:rFonts w:hint="eastAsia"/>
          <w:sz w:val="24"/>
          <w:szCs w:val="24"/>
          <w:lang w:val="en-US" w:eastAsia="zh-CN"/>
        </w:rPr>
        <w:t>招标</w:t>
      </w:r>
      <w:r>
        <w:rPr>
          <w:rFonts w:hint="eastAsia"/>
          <w:sz w:val="24"/>
          <w:szCs w:val="24"/>
          <w:lang w:val="en-US"/>
        </w:rPr>
        <w:t>投标有关活动中从事违法行为而受过行政处罚或刑事处罚的；</w:t>
      </w:r>
    </w:p>
    <w:p>
      <w:pPr>
        <w:spacing w:line="360" w:lineRule="auto"/>
        <w:ind w:firstLine="480" w:firstLineChars="200"/>
        <w:rPr>
          <w:sz w:val="24"/>
          <w:szCs w:val="24"/>
          <w:lang w:val="en-US"/>
        </w:rPr>
      </w:pPr>
      <w:r>
        <w:rPr>
          <w:rFonts w:hint="eastAsia"/>
          <w:sz w:val="24"/>
          <w:szCs w:val="24"/>
          <w:lang w:val="en-US"/>
        </w:rPr>
        <w:t>（5）与投标人有其他利害关系。</w:t>
      </w:r>
    </w:p>
    <w:p>
      <w:pPr>
        <w:spacing w:line="360" w:lineRule="auto"/>
        <w:ind w:firstLine="480" w:firstLineChars="200"/>
        <w:rPr>
          <w:sz w:val="21"/>
          <w:szCs w:val="21"/>
          <w:lang w:val="en-US"/>
        </w:rPr>
      </w:pPr>
      <w:r>
        <w:rPr>
          <w:rFonts w:hint="eastAsia"/>
          <w:sz w:val="24"/>
          <w:szCs w:val="24"/>
          <w:lang w:val="en-US"/>
        </w:rPr>
        <w:t>6.2.3 评标过程中，评标委员会成员有回避事由、擅离职守或者因健康等原因不能继续评标的，采购人有权更换。被更换的评标委员会成员作出的评审结论无效，由更换后的评标委员会成员重新进行评审。</w:t>
      </w:r>
    </w:p>
    <w:p>
      <w:pPr>
        <w:pStyle w:val="4"/>
        <w:tabs>
          <w:tab w:val="left" w:pos="1027"/>
        </w:tabs>
        <w:spacing w:line="360" w:lineRule="auto"/>
        <w:ind w:left="0" w:firstLine="0"/>
        <w:rPr>
          <w:spacing w:val="-1"/>
          <w:lang w:val="en-US"/>
        </w:rPr>
      </w:pPr>
      <w:bookmarkStart w:id="154" w:name="_bookmark57"/>
      <w:bookmarkEnd w:id="154"/>
      <w:bookmarkStart w:id="155" w:name="_Toc17127_WPSOffice_Level3"/>
      <w:bookmarkStart w:id="156" w:name="_Toc27816"/>
      <w:r>
        <w:rPr>
          <w:rFonts w:hint="eastAsia"/>
          <w:spacing w:val="-1"/>
          <w:lang w:val="en-US"/>
        </w:rPr>
        <w:t>6.3 评标原则</w:t>
      </w:r>
      <w:bookmarkEnd w:id="155"/>
      <w:bookmarkEnd w:id="156"/>
    </w:p>
    <w:p>
      <w:pPr>
        <w:spacing w:line="360" w:lineRule="auto"/>
        <w:ind w:firstLine="480" w:firstLineChars="200"/>
        <w:rPr>
          <w:sz w:val="21"/>
          <w:szCs w:val="21"/>
          <w:lang w:val="en-US"/>
        </w:rPr>
      </w:pPr>
      <w:r>
        <w:rPr>
          <w:rFonts w:hint="eastAsia"/>
          <w:sz w:val="24"/>
          <w:szCs w:val="24"/>
          <w:lang w:val="en-US"/>
        </w:rPr>
        <w:t>评标活动遵循公平、公正、科学和择优的原则</w:t>
      </w:r>
      <w:r>
        <w:rPr>
          <w:rFonts w:hint="eastAsia"/>
          <w:sz w:val="21"/>
          <w:szCs w:val="21"/>
          <w:lang w:val="en-US"/>
        </w:rPr>
        <w:t>。</w:t>
      </w:r>
    </w:p>
    <w:p>
      <w:pPr>
        <w:pStyle w:val="4"/>
        <w:tabs>
          <w:tab w:val="left" w:pos="1027"/>
        </w:tabs>
        <w:spacing w:line="360" w:lineRule="auto"/>
        <w:ind w:left="0" w:firstLine="0"/>
        <w:rPr>
          <w:spacing w:val="-1"/>
          <w:lang w:val="en-US"/>
        </w:rPr>
      </w:pPr>
      <w:bookmarkStart w:id="157" w:name="_bookmark58"/>
      <w:bookmarkEnd w:id="157"/>
      <w:bookmarkStart w:id="158" w:name="_Toc11333_WPSOffice_Level3"/>
      <w:bookmarkStart w:id="159" w:name="_Toc22594"/>
      <w:r>
        <w:rPr>
          <w:rFonts w:hint="eastAsia"/>
          <w:spacing w:val="-1"/>
          <w:lang w:val="en-US"/>
        </w:rPr>
        <w:t>6.4 评标</w:t>
      </w:r>
      <w:bookmarkEnd w:id="158"/>
      <w:bookmarkEnd w:id="159"/>
    </w:p>
    <w:p>
      <w:pPr>
        <w:spacing w:line="360" w:lineRule="auto"/>
        <w:ind w:firstLine="480" w:firstLineChars="200"/>
        <w:rPr>
          <w:sz w:val="24"/>
          <w:szCs w:val="24"/>
          <w:lang w:val="en-US"/>
        </w:rPr>
      </w:pPr>
      <w:r>
        <w:rPr>
          <w:rFonts w:hint="eastAsia"/>
          <w:sz w:val="24"/>
          <w:szCs w:val="24"/>
          <w:lang w:val="en-US"/>
        </w:rPr>
        <w:t>6.4.1 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sz w:val="21"/>
          <w:szCs w:val="21"/>
          <w:lang w:val="en-US"/>
        </w:rPr>
      </w:pPr>
      <w:r>
        <w:rPr>
          <w:rFonts w:hint="eastAsia"/>
          <w:sz w:val="24"/>
          <w:szCs w:val="24"/>
          <w:lang w:val="en-US"/>
        </w:rPr>
        <w:t>6.4.2 评标完成后，评标委员会应当向采购人提交书面评标报告和中标候选人名单。评标委员会推荐中标候选人的人数见投标人须知前附表。</w:t>
      </w:r>
    </w:p>
    <w:p>
      <w:pPr>
        <w:pStyle w:val="3"/>
        <w:spacing w:line="360" w:lineRule="auto"/>
        <w:ind w:left="0" w:firstLine="0"/>
        <w:rPr>
          <w:rFonts w:hint="eastAsia" w:ascii="宋体" w:hAnsi="宋体" w:eastAsia="宋体" w:cs="宋体"/>
          <w:sz w:val="36"/>
          <w:szCs w:val="36"/>
          <w:lang w:val="en-US"/>
        </w:rPr>
      </w:pPr>
      <w:bookmarkStart w:id="160" w:name="_bookmark59"/>
      <w:bookmarkEnd w:id="160"/>
      <w:bookmarkStart w:id="161" w:name="_Toc8240_WPSOffice_Level2"/>
      <w:bookmarkStart w:id="162" w:name="_Toc995"/>
      <w:r>
        <w:rPr>
          <w:rFonts w:hint="eastAsia" w:ascii="宋体" w:hAnsi="宋体" w:eastAsia="宋体" w:cs="宋体"/>
          <w:sz w:val="36"/>
          <w:szCs w:val="36"/>
          <w:lang w:val="en-US"/>
        </w:rPr>
        <w:t>七、合同授予</w:t>
      </w:r>
      <w:bookmarkEnd w:id="161"/>
      <w:bookmarkEnd w:id="162"/>
    </w:p>
    <w:p>
      <w:pPr>
        <w:pStyle w:val="4"/>
        <w:tabs>
          <w:tab w:val="left" w:pos="1027"/>
        </w:tabs>
        <w:spacing w:line="360" w:lineRule="auto"/>
        <w:ind w:left="0" w:firstLine="0"/>
        <w:rPr>
          <w:spacing w:val="-1"/>
          <w:lang w:val="en-US"/>
        </w:rPr>
      </w:pPr>
      <w:bookmarkStart w:id="163" w:name="_bookmark60"/>
      <w:bookmarkEnd w:id="163"/>
      <w:bookmarkStart w:id="164" w:name="_Toc4266_WPSOffice_Level3"/>
      <w:bookmarkStart w:id="165" w:name="_Toc16039"/>
      <w:r>
        <w:rPr>
          <w:rFonts w:hint="eastAsia"/>
          <w:spacing w:val="-1"/>
          <w:lang w:val="en-US"/>
        </w:rPr>
        <w:t>7.1 中标候选人公示</w:t>
      </w:r>
      <w:bookmarkEnd w:id="164"/>
      <w:bookmarkEnd w:id="165"/>
    </w:p>
    <w:p>
      <w:pPr>
        <w:spacing w:line="360" w:lineRule="auto"/>
        <w:ind w:firstLine="480" w:firstLineChars="200"/>
        <w:rPr>
          <w:sz w:val="21"/>
          <w:szCs w:val="21"/>
          <w:lang w:val="en-US"/>
        </w:rPr>
      </w:pPr>
      <w:r>
        <w:rPr>
          <w:rFonts w:hint="eastAsia"/>
          <w:sz w:val="24"/>
          <w:szCs w:val="24"/>
          <w:lang w:val="en-US"/>
        </w:rPr>
        <w:t>采购人在收到评标报告之日起3日内，按照投标人须知前附表规定的公示媒介和期限公示中标候选人。</w:t>
      </w:r>
    </w:p>
    <w:p>
      <w:pPr>
        <w:pStyle w:val="4"/>
        <w:tabs>
          <w:tab w:val="left" w:pos="1027"/>
        </w:tabs>
        <w:spacing w:line="360" w:lineRule="auto"/>
        <w:ind w:left="0" w:firstLine="0"/>
        <w:rPr>
          <w:spacing w:val="-1"/>
          <w:lang w:val="en-US"/>
        </w:rPr>
      </w:pPr>
      <w:bookmarkStart w:id="166" w:name="_bookmark61"/>
      <w:bookmarkEnd w:id="166"/>
      <w:bookmarkStart w:id="167" w:name="_Toc5809_WPSOffice_Level3"/>
      <w:bookmarkStart w:id="168" w:name="_Toc31381"/>
      <w:r>
        <w:rPr>
          <w:rFonts w:hint="eastAsia"/>
          <w:spacing w:val="-1"/>
          <w:lang w:val="en-US"/>
        </w:rPr>
        <w:t>7.2 评标结果异议</w:t>
      </w:r>
      <w:bookmarkEnd w:id="167"/>
      <w:bookmarkEnd w:id="168"/>
    </w:p>
    <w:p>
      <w:pPr>
        <w:spacing w:line="360" w:lineRule="auto"/>
        <w:ind w:firstLine="480" w:firstLineChars="200"/>
        <w:rPr>
          <w:sz w:val="21"/>
          <w:szCs w:val="21"/>
          <w:lang w:val="en-US"/>
        </w:rPr>
      </w:pPr>
      <w:r>
        <w:rPr>
          <w:rFonts w:hint="eastAsia"/>
          <w:sz w:val="24"/>
          <w:szCs w:val="24"/>
          <w:lang w:val="en-US"/>
        </w:rPr>
        <w:t>投标人或者其他利害关系人对评标结果有异议的，应当在中标候选人公示期间提出。采购人将在收到异议之日起3日内作出答复；作出答复前，将暂停</w:t>
      </w:r>
      <w:r>
        <w:rPr>
          <w:rFonts w:hint="eastAsia"/>
          <w:sz w:val="24"/>
          <w:szCs w:val="24"/>
          <w:lang w:val="en-US" w:eastAsia="zh-CN"/>
        </w:rPr>
        <w:t>招标</w:t>
      </w:r>
      <w:r>
        <w:rPr>
          <w:rFonts w:hint="eastAsia"/>
          <w:sz w:val="24"/>
          <w:szCs w:val="24"/>
          <w:lang w:val="en-US"/>
        </w:rPr>
        <w:t>投标活动。</w:t>
      </w:r>
    </w:p>
    <w:p>
      <w:pPr>
        <w:pStyle w:val="4"/>
        <w:tabs>
          <w:tab w:val="left" w:pos="1027"/>
        </w:tabs>
        <w:spacing w:line="360" w:lineRule="auto"/>
        <w:ind w:left="0" w:firstLine="0"/>
        <w:rPr>
          <w:spacing w:val="-1"/>
          <w:lang w:val="en-US"/>
        </w:rPr>
      </w:pPr>
      <w:bookmarkStart w:id="169" w:name="_bookmark62"/>
      <w:bookmarkEnd w:id="169"/>
      <w:bookmarkStart w:id="170" w:name="_Toc27877_WPSOffice_Level3"/>
      <w:bookmarkStart w:id="171" w:name="_Toc21134"/>
      <w:r>
        <w:rPr>
          <w:rFonts w:hint="eastAsia"/>
          <w:spacing w:val="-1"/>
          <w:lang w:val="en-US"/>
        </w:rPr>
        <w:t>7.3 中标候选人履约能力审查</w:t>
      </w:r>
      <w:bookmarkEnd w:id="170"/>
      <w:bookmarkEnd w:id="171"/>
    </w:p>
    <w:p>
      <w:pPr>
        <w:spacing w:line="360" w:lineRule="auto"/>
        <w:ind w:firstLine="480" w:firstLineChars="200"/>
        <w:rPr>
          <w:sz w:val="21"/>
          <w:szCs w:val="21"/>
          <w:lang w:val="en-US"/>
        </w:rPr>
      </w:pPr>
      <w:r>
        <w:rPr>
          <w:rFonts w:hint="eastAsia"/>
          <w:sz w:val="24"/>
          <w:szCs w:val="24"/>
          <w:lang w:val="en-US"/>
        </w:rPr>
        <w:t>中标候选人的经营、财务状况发生较大变化或存在违法行为，采购人认为可能影响其履约能力的，将在发出中标通知书前提请原评标委员会按照招标文件规定的标准和方法进行审查确认。</w:t>
      </w:r>
    </w:p>
    <w:p>
      <w:pPr>
        <w:pStyle w:val="4"/>
        <w:tabs>
          <w:tab w:val="left" w:pos="1027"/>
        </w:tabs>
        <w:spacing w:line="360" w:lineRule="auto"/>
        <w:ind w:left="0" w:firstLine="0"/>
        <w:rPr>
          <w:spacing w:val="-1"/>
          <w:lang w:val="en-US"/>
        </w:rPr>
      </w:pPr>
      <w:bookmarkStart w:id="172" w:name="_bookmark63"/>
      <w:bookmarkEnd w:id="172"/>
      <w:bookmarkStart w:id="173" w:name="_Toc27551_WPSOffice_Level3"/>
      <w:bookmarkStart w:id="174" w:name="_Toc30216"/>
      <w:r>
        <w:rPr>
          <w:rFonts w:hint="eastAsia"/>
          <w:spacing w:val="-1"/>
          <w:lang w:val="en-US"/>
        </w:rPr>
        <w:t>7.4 定标</w:t>
      </w:r>
      <w:bookmarkEnd w:id="173"/>
      <w:bookmarkEnd w:id="174"/>
    </w:p>
    <w:p>
      <w:pPr>
        <w:spacing w:line="360" w:lineRule="auto"/>
        <w:ind w:firstLine="480" w:firstLineChars="200"/>
        <w:rPr>
          <w:sz w:val="21"/>
          <w:szCs w:val="21"/>
          <w:lang w:val="en-US"/>
        </w:rPr>
      </w:pPr>
      <w:r>
        <w:rPr>
          <w:rFonts w:hint="eastAsia"/>
          <w:sz w:val="24"/>
          <w:szCs w:val="24"/>
          <w:lang w:val="en-US"/>
        </w:rPr>
        <w:t>按照投标人须知前附表的规定，采购人或采购人授权的评标委员会依法确定中标人。</w:t>
      </w:r>
    </w:p>
    <w:p>
      <w:pPr>
        <w:pStyle w:val="4"/>
        <w:tabs>
          <w:tab w:val="left" w:pos="1027"/>
        </w:tabs>
        <w:spacing w:line="360" w:lineRule="auto"/>
        <w:ind w:left="0" w:firstLine="0"/>
        <w:rPr>
          <w:spacing w:val="-1"/>
          <w:lang w:val="en-US"/>
        </w:rPr>
      </w:pPr>
      <w:bookmarkStart w:id="175" w:name="_bookmark64"/>
      <w:bookmarkEnd w:id="175"/>
      <w:bookmarkStart w:id="176" w:name="_Toc31967_WPSOffice_Level3"/>
      <w:bookmarkStart w:id="177" w:name="_Toc23901"/>
      <w:r>
        <w:rPr>
          <w:rFonts w:hint="eastAsia"/>
          <w:spacing w:val="-1"/>
          <w:lang w:val="en-US"/>
        </w:rPr>
        <w:t>7.5 中标通知</w:t>
      </w:r>
      <w:bookmarkEnd w:id="176"/>
      <w:bookmarkEnd w:id="177"/>
    </w:p>
    <w:p>
      <w:pPr>
        <w:spacing w:line="360" w:lineRule="auto"/>
        <w:ind w:firstLine="480" w:firstLineChars="200"/>
        <w:rPr>
          <w:sz w:val="21"/>
          <w:szCs w:val="21"/>
          <w:lang w:val="en-US"/>
        </w:rPr>
      </w:pPr>
      <w:r>
        <w:rPr>
          <w:rFonts w:hint="eastAsia"/>
          <w:sz w:val="24"/>
          <w:szCs w:val="24"/>
          <w:lang w:val="en-US"/>
        </w:rPr>
        <w:t>在本章第3.3款规定的投标有效期内，采购人以书面形式向中标人发出中标通知书，同时将中标结果通知未中标的投标人。</w:t>
      </w:r>
    </w:p>
    <w:p>
      <w:pPr>
        <w:pStyle w:val="4"/>
        <w:tabs>
          <w:tab w:val="left" w:pos="1027"/>
        </w:tabs>
        <w:spacing w:line="360" w:lineRule="auto"/>
        <w:ind w:left="0" w:firstLine="0"/>
        <w:rPr>
          <w:spacing w:val="-1"/>
          <w:lang w:val="en-US"/>
        </w:rPr>
      </w:pPr>
      <w:bookmarkStart w:id="178" w:name="_bookmark65"/>
      <w:bookmarkEnd w:id="178"/>
      <w:bookmarkStart w:id="179" w:name="_Toc11394_WPSOffice_Level3"/>
      <w:bookmarkStart w:id="180" w:name="_Toc30276"/>
      <w:r>
        <w:rPr>
          <w:rFonts w:hint="eastAsia"/>
          <w:spacing w:val="-1"/>
          <w:lang w:val="en-US"/>
        </w:rPr>
        <w:t>7.6 履约保证金</w:t>
      </w:r>
      <w:bookmarkEnd w:id="179"/>
      <w:bookmarkEnd w:id="180"/>
    </w:p>
    <w:p>
      <w:pPr>
        <w:spacing w:line="360" w:lineRule="auto"/>
        <w:ind w:firstLine="480" w:firstLineChars="200"/>
        <w:rPr>
          <w:sz w:val="24"/>
          <w:szCs w:val="24"/>
          <w:lang w:val="en-US"/>
        </w:rPr>
      </w:pPr>
      <w:r>
        <w:rPr>
          <w:rFonts w:hint="eastAsia"/>
          <w:sz w:val="24"/>
          <w:szCs w:val="24"/>
          <w:lang w:val="en-US"/>
        </w:rPr>
        <w:t>7.6.1 在签订合同前，中标人应按投标人须知前附表规定的形式、金额向采购人指定的账户缴纳履约保证金。</w:t>
      </w:r>
    </w:p>
    <w:p>
      <w:pPr>
        <w:spacing w:line="360" w:lineRule="auto"/>
        <w:ind w:firstLine="480" w:firstLineChars="200"/>
        <w:rPr>
          <w:sz w:val="24"/>
          <w:szCs w:val="24"/>
          <w:lang w:val="en-US"/>
        </w:rPr>
      </w:pPr>
      <w:r>
        <w:rPr>
          <w:rFonts w:hint="eastAsia"/>
          <w:sz w:val="24"/>
          <w:szCs w:val="24"/>
          <w:lang w:val="en-US"/>
        </w:rPr>
        <w:t>7.6.2 中标人不能按本章第7.6.1项要求缴纳履约保证金的，视为放弃中标，给采购人造成的损失的，中标人应当予以赔偿。</w:t>
      </w:r>
    </w:p>
    <w:p>
      <w:pPr>
        <w:spacing w:line="360" w:lineRule="auto"/>
        <w:ind w:firstLine="480" w:firstLineChars="200"/>
        <w:rPr>
          <w:sz w:val="24"/>
          <w:szCs w:val="24"/>
          <w:lang w:val="en-US"/>
        </w:rPr>
      </w:pPr>
      <w:r>
        <w:rPr>
          <w:rFonts w:hint="eastAsia"/>
          <w:sz w:val="24"/>
          <w:szCs w:val="24"/>
          <w:lang w:val="en-US"/>
        </w:rPr>
        <w:t>7.6.3 如中标人在合同履行过程中或服务过程中</w:t>
      </w:r>
      <w:r>
        <w:rPr>
          <w:rFonts w:hint="eastAsia"/>
          <w:sz w:val="24"/>
          <w:szCs w:val="24"/>
        </w:rPr>
        <w:t>违约，</w:t>
      </w:r>
      <w:r>
        <w:rPr>
          <w:rFonts w:hint="eastAsia"/>
          <w:sz w:val="24"/>
          <w:szCs w:val="24"/>
          <w:lang w:val="en-US"/>
        </w:rPr>
        <w:t>与招标文件、投标文件内容不符</w:t>
      </w:r>
      <w:r>
        <w:rPr>
          <w:rFonts w:hint="eastAsia"/>
          <w:sz w:val="24"/>
          <w:szCs w:val="24"/>
        </w:rPr>
        <w:t>，</w:t>
      </w:r>
      <w:r>
        <w:rPr>
          <w:rFonts w:hint="eastAsia"/>
          <w:sz w:val="24"/>
          <w:szCs w:val="24"/>
          <w:lang w:val="en-US"/>
        </w:rPr>
        <w:t>采购人</w:t>
      </w:r>
      <w:r>
        <w:rPr>
          <w:rFonts w:hint="eastAsia"/>
          <w:sz w:val="24"/>
          <w:szCs w:val="24"/>
        </w:rPr>
        <w:t>有权从履约保证金中</w:t>
      </w:r>
      <w:r>
        <w:rPr>
          <w:rFonts w:hint="eastAsia"/>
          <w:sz w:val="24"/>
          <w:szCs w:val="24"/>
          <w:lang w:val="en-US"/>
        </w:rPr>
        <w:t>没收或扣除相应违约金。</w:t>
      </w:r>
    </w:p>
    <w:p>
      <w:pPr>
        <w:spacing w:line="360" w:lineRule="auto"/>
        <w:ind w:firstLine="480" w:firstLineChars="200"/>
        <w:rPr>
          <w:sz w:val="24"/>
          <w:szCs w:val="24"/>
          <w:lang w:val="en-US"/>
        </w:rPr>
      </w:pPr>
      <w:r>
        <w:rPr>
          <w:rFonts w:hint="eastAsia"/>
          <w:sz w:val="24"/>
          <w:szCs w:val="24"/>
          <w:lang w:val="en-US"/>
        </w:rPr>
        <w:t>7.6.4 履约保证金在合同产品供货周期完成且最终验收合格后，采购人按程序7日历天内无息退还中标人。</w:t>
      </w:r>
    </w:p>
    <w:p>
      <w:pPr>
        <w:pStyle w:val="4"/>
        <w:tabs>
          <w:tab w:val="left" w:pos="1027"/>
        </w:tabs>
        <w:spacing w:line="360" w:lineRule="auto"/>
        <w:ind w:left="0" w:firstLine="0"/>
        <w:rPr>
          <w:spacing w:val="-1"/>
          <w:lang w:val="en-US"/>
        </w:rPr>
      </w:pPr>
      <w:bookmarkStart w:id="181" w:name="_bookmark66"/>
      <w:bookmarkEnd w:id="181"/>
      <w:bookmarkStart w:id="182" w:name="_Toc4196_WPSOffice_Level3"/>
      <w:bookmarkStart w:id="183" w:name="_Toc12876"/>
      <w:r>
        <w:rPr>
          <w:rFonts w:hint="eastAsia"/>
          <w:spacing w:val="-1"/>
          <w:lang w:val="en-US"/>
        </w:rPr>
        <w:t>7.7 签订合同</w:t>
      </w:r>
      <w:bookmarkEnd w:id="182"/>
      <w:bookmarkEnd w:id="183"/>
    </w:p>
    <w:p>
      <w:pPr>
        <w:spacing w:line="360" w:lineRule="auto"/>
        <w:ind w:firstLine="480" w:firstLineChars="200"/>
        <w:rPr>
          <w:sz w:val="24"/>
          <w:szCs w:val="24"/>
          <w:lang w:val="en-US"/>
        </w:rPr>
      </w:pPr>
      <w:r>
        <w:rPr>
          <w:rFonts w:hint="eastAsia"/>
          <w:sz w:val="24"/>
          <w:szCs w:val="24"/>
          <w:lang w:val="en-US"/>
        </w:rPr>
        <w:t>7.7.1 采购人和中标人应当在中标通知书发出之日起30日内，根据招标文件和中标人的投标文件订立书面合同。中标人无正当理由拒签合同，在签订合同时向采购人提出附加条件，或者不按照招标文件要求提交履约保证金的，采购人有权取消其中标资格，其投标保证金不予退还；给采购人造成的损失超过投标保证金数额的，中标人还应当对超过部分予以赔偿。</w:t>
      </w:r>
    </w:p>
    <w:p>
      <w:pPr>
        <w:spacing w:line="360" w:lineRule="auto"/>
        <w:ind w:firstLine="480" w:firstLineChars="200"/>
        <w:rPr>
          <w:sz w:val="24"/>
          <w:szCs w:val="24"/>
          <w:lang w:val="en-US"/>
        </w:rPr>
      </w:pPr>
      <w:r>
        <w:rPr>
          <w:rFonts w:hint="eastAsia"/>
          <w:sz w:val="24"/>
          <w:szCs w:val="24"/>
          <w:lang w:val="en-US"/>
        </w:rPr>
        <w:t>7.7.2 发出中标通知书后，采购人无正当理由拒签合同，或者在签订合同时向中标人提出附加条件的，给中标人造成损失的，还应当赔偿损失。</w:t>
      </w:r>
    </w:p>
    <w:p>
      <w:pPr>
        <w:pStyle w:val="3"/>
        <w:spacing w:line="360" w:lineRule="auto"/>
        <w:ind w:left="0" w:firstLine="0"/>
        <w:rPr>
          <w:rFonts w:hint="eastAsia" w:ascii="宋体" w:hAnsi="宋体" w:eastAsia="宋体" w:cs="宋体"/>
          <w:sz w:val="36"/>
          <w:szCs w:val="36"/>
          <w:lang w:val="en-US"/>
        </w:rPr>
      </w:pPr>
      <w:bookmarkStart w:id="184" w:name="_bookmark67"/>
      <w:bookmarkEnd w:id="184"/>
      <w:bookmarkStart w:id="185" w:name="_Toc7077_WPSOffice_Level2"/>
      <w:bookmarkStart w:id="186" w:name="_Toc20396"/>
      <w:r>
        <w:rPr>
          <w:rFonts w:hint="eastAsia" w:ascii="宋体" w:hAnsi="宋体" w:eastAsia="宋体" w:cs="宋体"/>
          <w:sz w:val="36"/>
          <w:szCs w:val="36"/>
          <w:lang w:val="en-US"/>
        </w:rPr>
        <w:t>八、纪律和监督</w:t>
      </w:r>
      <w:bookmarkEnd w:id="185"/>
      <w:bookmarkEnd w:id="186"/>
    </w:p>
    <w:p>
      <w:pPr>
        <w:pStyle w:val="4"/>
        <w:tabs>
          <w:tab w:val="left" w:pos="1027"/>
        </w:tabs>
        <w:spacing w:line="360" w:lineRule="auto"/>
        <w:ind w:left="0" w:firstLine="0"/>
        <w:rPr>
          <w:spacing w:val="-1"/>
          <w:lang w:val="en-US"/>
        </w:rPr>
      </w:pPr>
      <w:bookmarkStart w:id="187" w:name="_bookmark68"/>
      <w:bookmarkEnd w:id="187"/>
      <w:bookmarkStart w:id="188" w:name="_Toc30100_WPSOffice_Level3"/>
      <w:bookmarkStart w:id="189" w:name="_Toc4630"/>
      <w:r>
        <w:rPr>
          <w:rFonts w:hint="eastAsia"/>
          <w:spacing w:val="-1"/>
          <w:lang w:val="en-US"/>
        </w:rPr>
        <w:t>8.1 对采购人的纪律要求</w:t>
      </w:r>
      <w:bookmarkEnd w:id="188"/>
      <w:bookmarkEnd w:id="189"/>
    </w:p>
    <w:p>
      <w:pPr>
        <w:spacing w:line="360" w:lineRule="auto"/>
        <w:ind w:firstLine="480" w:firstLineChars="200"/>
        <w:rPr>
          <w:sz w:val="21"/>
          <w:szCs w:val="21"/>
          <w:lang w:val="en-US"/>
        </w:rPr>
      </w:pPr>
      <w:r>
        <w:rPr>
          <w:rFonts w:hint="eastAsia"/>
          <w:sz w:val="24"/>
          <w:szCs w:val="24"/>
          <w:lang w:val="en-US"/>
        </w:rPr>
        <w:t>采购人不得泄露</w:t>
      </w:r>
      <w:r>
        <w:rPr>
          <w:rFonts w:hint="eastAsia"/>
          <w:sz w:val="24"/>
          <w:szCs w:val="24"/>
          <w:lang w:val="en-US" w:eastAsia="zh-CN"/>
        </w:rPr>
        <w:t>招标</w:t>
      </w:r>
      <w:r>
        <w:rPr>
          <w:rFonts w:hint="eastAsia"/>
          <w:sz w:val="24"/>
          <w:szCs w:val="24"/>
          <w:lang w:val="en-US"/>
        </w:rPr>
        <w:t>投标活动中应当保密的情况和资料，不得与投标人串通损害国家利益、社会公共利益或者他人合法权益。</w:t>
      </w:r>
    </w:p>
    <w:p>
      <w:pPr>
        <w:pStyle w:val="4"/>
        <w:tabs>
          <w:tab w:val="left" w:pos="1027"/>
        </w:tabs>
        <w:spacing w:line="360" w:lineRule="auto"/>
        <w:ind w:left="0" w:firstLine="0"/>
        <w:rPr>
          <w:spacing w:val="-1"/>
          <w:lang w:val="en-US"/>
        </w:rPr>
      </w:pPr>
      <w:bookmarkStart w:id="190" w:name="_bookmark69"/>
      <w:bookmarkEnd w:id="190"/>
      <w:bookmarkStart w:id="191" w:name="_Toc6129_WPSOffice_Level3"/>
      <w:bookmarkStart w:id="192" w:name="_Toc3686"/>
      <w:r>
        <w:rPr>
          <w:rFonts w:hint="eastAsia"/>
          <w:spacing w:val="-1"/>
          <w:lang w:val="en-US"/>
        </w:rPr>
        <w:t>8.2 对投标人的纪律要求</w:t>
      </w:r>
      <w:bookmarkEnd w:id="191"/>
      <w:bookmarkEnd w:id="192"/>
    </w:p>
    <w:p>
      <w:pPr>
        <w:spacing w:line="360" w:lineRule="auto"/>
        <w:ind w:firstLine="480" w:firstLineChars="200"/>
        <w:rPr>
          <w:sz w:val="21"/>
          <w:szCs w:val="21"/>
          <w:lang w:val="en-US"/>
        </w:rPr>
      </w:pPr>
      <w:r>
        <w:rPr>
          <w:rFonts w:hint="eastAsia"/>
          <w:sz w:val="24"/>
          <w:szCs w:val="24"/>
          <w:lang w:val="en-US"/>
        </w:rPr>
        <w:t>投标人不得相互串通投标或者与采购人串通投标，不得向采购人或者评标委员会成员行贿谋取中标，不得以他人名义投标或者以其他方式弄虚作假骗取中标；投标人不得以任何方式干扰、影响评标工作。</w:t>
      </w:r>
    </w:p>
    <w:p>
      <w:pPr>
        <w:pStyle w:val="4"/>
        <w:tabs>
          <w:tab w:val="left" w:pos="1027"/>
        </w:tabs>
        <w:spacing w:line="360" w:lineRule="auto"/>
        <w:ind w:left="0" w:firstLine="0"/>
        <w:rPr>
          <w:spacing w:val="-1"/>
          <w:lang w:val="en-US"/>
        </w:rPr>
      </w:pPr>
      <w:bookmarkStart w:id="193" w:name="_bookmark70"/>
      <w:bookmarkEnd w:id="193"/>
      <w:bookmarkStart w:id="194" w:name="_Toc28098_WPSOffice_Level3"/>
      <w:bookmarkStart w:id="195" w:name="_Toc21819"/>
      <w:r>
        <w:rPr>
          <w:rFonts w:hint="eastAsia"/>
          <w:spacing w:val="-1"/>
          <w:lang w:val="en-US"/>
        </w:rPr>
        <w:t>8.3 对评标委员会成员的纪律要求</w:t>
      </w:r>
      <w:bookmarkEnd w:id="194"/>
      <w:bookmarkEnd w:id="195"/>
    </w:p>
    <w:p>
      <w:pPr>
        <w:spacing w:line="360" w:lineRule="auto"/>
        <w:ind w:firstLine="480" w:firstLineChars="200"/>
        <w:rPr>
          <w:sz w:val="21"/>
          <w:szCs w:val="21"/>
          <w:lang w:val="en-US"/>
        </w:rPr>
      </w:pPr>
      <w:r>
        <w:rPr>
          <w:rFonts w:hint="eastAsia"/>
          <w:sz w:val="24"/>
          <w:szCs w:val="24"/>
          <w:lang w:val="en-US"/>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tabs>
          <w:tab w:val="left" w:pos="1027"/>
        </w:tabs>
        <w:spacing w:line="360" w:lineRule="auto"/>
        <w:ind w:left="0" w:firstLine="0"/>
        <w:rPr>
          <w:spacing w:val="-1"/>
          <w:lang w:val="en-US"/>
        </w:rPr>
      </w:pPr>
      <w:bookmarkStart w:id="196" w:name="_bookmark71"/>
      <w:bookmarkEnd w:id="196"/>
      <w:bookmarkStart w:id="197" w:name="_Toc23939_WPSOffice_Level3"/>
      <w:bookmarkStart w:id="198" w:name="_Toc31265"/>
      <w:r>
        <w:rPr>
          <w:rFonts w:hint="eastAsia"/>
          <w:spacing w:val="-1"/>
          <w:lang w:val="en-US"/>
        </w:rPr>
        <w:t>8.4 对与评标活动有关的工作人员的纪律要求</w:t>
      </w:r>
      <w:bookmarkEnd w:id="197"/>
      <w:bookmarkEnd w:id="198"/>
    </w:p>
    <w:p>
      <w:pPr>
        <w:spacing w:line="360" w:lineRule="auto"/>
        <w:ind w:firstLine="480" w:firstLineChars="200"/>
        <w:rPr>
          <w:sz w:val="21"/>
          <w:szCs w:val="21"/>
          <w:lang w:val="en-US"/>
        </w:rPr>
      </w:pPr>
      <w:r>
        <w:rPr>
          <w:rFonts w:hint="eastAsia"/>
          <w:sz w:val="24"/>
          <w:szCs w:val="24"/>
          <w:lang w:val="en-US"/>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4"/>
        <w:tabs>
          <w:tab w:val="left" w:pos="1027"/>
        </w:tabs>
        <w:spacing w:line="360" w:lineRule="auto"/>
        <w:ind w:left="0" w:firstLine="0"/>
        <w:rPr>
          <w:spacing w:val="-1"/>
          <w:lang w:val="en-US"/>
        </w:rPr>
      </w:pPr>
      <w:bookmarkStart w:id="199" w:name="_bookmark72"/>
      <w:bookmarkEnd w:id="199"/>
      <w:bookmarkStart w:id="200" w:name="_Toc724_WPSOffice_Level3"/>
      <w:bookmarkStart w:id="201" w:name="_Toc22830"/>
      <w:r>
        <w:rPr>
          <w:rFonts w:hint="eastAsia"/>
          <w:spacing w:val="-1"/>
          <w:lang w:val="en-US"/>
        </w:rPr>
        <w:t>8.5 投诉</w:t>
      </w:r>
      <w:bookmarkEnd w:id="200"/>
      <w:bookmarkEnd w:id="201"/>
    </w:p>
    <w:p>
      <w:pPr>
        <w:spacing w:line="360" w:lineRule="auto"/>
        <w:ind w:firstLine="480" w:firstLineChars="200"/>
        <w:rPr>
          <w:sz w:val="24"/>
          <w:szCs w:val="24"/>
          <w:lang w:val="en-US"/>
        </w:rPr>
      </w:pPr>
      <w:r>
        <w:rPr>
          <w:rFonts w:hint="eastAsia"/>
          <w:sz w:val="24"/>
          <w:szCs w:val="24"/>
          <w:lang w:val="en-US"/>
        </w:rPr>
        <w:t>8.5.1 投标人或者其他利害关系人认为</w:t>
      </w:r>
      <w:r>
        <w:rPr>
          <w:rFonts w:hint="eastAsia"/>
          <w:sz w:val="24"/>
          <w:szCs w:val="24"/>
          <w:lang w:val="en-US" w:eastAsia="zh-CN"/>
        </w:rPr>
        <w:t>招标</w:t>
      </w:r>
      <w:r>
        <w:rPr>
          <w:rFonts w:hint="eastAsia"/>
          <w:sz w:val="24"/>
          <w:szCs w:val="24"/>
          <w:lang w:val="en-US"/>
        </w:rPr>
        <w:t>投标活动不符合法律、行政法规规定的，可以自知道或者应当知道之日起10日内向有关行政监督部门投诉。投诉应当有明确的请求和必要的证明材料。</w:t>
      </w:r>
    </w:p>
    <w:p>
      <w:pPr>
        <w:spacing w:line="360" w:lineRule="auto"/>
        <w:ind w:firstLine="480" w:firstLineChars="200"/>
        <w:rPr>
          <w:sz w:val="24"/>
          <w:szCs w:val="24"/>
          <w:lang w:val="en-US"/>
        </w:rPr>
      </w:pPr>
      <w:r>
        <w:rPr>
          <w:rFonts w:hint="eastAsia"/>
          <w:sz w:val="24"/>
          <w:szCs w:val="24"/>
          <w:lang w:val="en-US"/>
        </w:rPr>
        <w:t>8.5.2 投标人或者其他利害关系人对招标文件、开标和评标结果提出投诉的，应当按照投标人须知第2.4款、第5.3款和第7.2款的规定先向采购人提出异议。异议答复期间不计算在第8.5.1项规定的期限内。</w:t>
      </w:r>
    </w:p>
    <w:p>
      <w:pPr>
        <w:pStyle w:val="3"/>
        <w:spacing w:line="360" w:lineRule="auto"/>
        <w:ind w:left="0" w:firstLine="0"/>
        <w:rPr>
          <w:rFonts w:hint="eastAsia" w:ascii="宋体" w:hAnsi="宋体" w:eastAsia="宋体" w:cs="宋体"/>
          <w:sz w:val="36"/>
          <w:szCs w:val="36"/>
          <w:lang w:val="en-US"/>
        </w:rPr>
      </w:pPr>
      <w:bookmarkStart w:id="202" w:name="_bookmark73"/>
      <w:bookmarkEnd w:id="202"/>
      <w:bookmarkStart w:id="203" w:name="_Toc24072_WPSOffice_Level2"/>
      <w:bookmarkStart w:id="204" w:name="_Toc25850"/>
      <w:r>
        <w:rPr>
          <w:rFonts w:hint="eastAsia" w:ascii="宋体" w:hAnsi="宋体" w:eastAsia="宋体" w:cs="宋体"/>
          <w:sz w:val="36"/>
          <w:szCs w:val="36"/>
          <w:lang w:val="en-US"/>
        </w:rPr>
        <w:t>九、是否采用电子招标投标</w:t>
      </w:r>
      <w:bookmarkEnd w:id="203"/>
      <w:bookmarkEnd w:id="204"/>
    </w:p>
    <w:p>
      <w:pPr>
        <w:spacing w:line="360" w:lineRule="auto"/>
        <w:ind w:firstLine="480" w:firstLineChars="200"/>
        <w:rPr>
          <w:sz w:val="24"/>
          <w:szCs w:val="24"/>
          <w:lang w:val="en-US"/>
        </w:rPr>
      </w:pPr>
      <w:r>
        <w:rPr>
          <w:rFonts w:hint="eastAsia"/>
          <w:sz w:val="24"/>
          <w:szCs w:val="24"/>
          <w:lang w:val="en-US"/>
        </w:rPr>
        <w:t>本项目是否采用电子招标投标方式，见投标人须知前附表。</w:t>
      </w:r>
    </w:p>
    <w:p>
      <w:pPr>
        <w:pStyle w:val="3"/>
        <w:spacing w:line="360" w:lineRule="auto"/>
        <w:ind w:left="0" w:firstLine="0"/>
        <w:rPr>
          <w:rFonts w:hint="eastAsia" w:ascii="宋体" w:hAnsi="宋体" w:eastAsia="宋体" w:cs="宋体"/>
          <w:sz w:val="36"/>
          <w:szCs w:val="36"/>
          <w:lang w:val="en-US"/>
        </w:rPr>
      </w:pPr>
      <w:bookmarkStart w:id="205" w:name="_bookmark74"/>
      <w:bookmarkEnd w:id="205"/>
      <w:bookmarkStart w:id="206" w:name="_Toc2182_WPSOffice_Level2"/>
      <w:bookmarkStart w:id="207" w:name="_Toc20522"/>
      <w:r>
        <w:rPr>
          <w:rFonts w:hint="eastAsia" w:ascii="宋体" w:hAnsi="宋体" w:eastAsia="宋体" w:cs="宋体"/>
          <w:sz w:val="36"/>
          <w:szCs w:val="36"/>
          <w:lang w:val="en-US"/>
        </w:rPr>
        <w:t>十、需要补充的其他内容</w:t>
      </w:r>
      <w:bookmarkEnd w:id="206"/>
      <w:bookmarkEnd w:id="207"/>
    </w:p>
    <w:p>
      <w:pPr>
        <w:spacing w:line="360" w:lineRule="auto"/>
        <w:ind w:firstLine="480" w:firstLineChars="200"/>
        <w:rPr>
          <w:sz w:val="24"/>
          <w:szCs w:val="24"/>
          <w:lang w:val="en-US"/>
        </w:rPr>
      </w:pPr>
      <w:r>
        <w:rPr>
          <w:rFonts w:hint="eastAsia"/>
          <w:sz w:val="24"/>
          <w:szCs w:val="24"/>
          <w:lang w:val="en-US"/>
        </w:rPr>
        <w:t>需要补充的其他内容：见投标人须知前附表。</w:t>
      </w:r>
    </w:p>
    <w:p>
      <w:pPr>
        <w:spacing w:line="360" w:lineRule="auto"/>
        <w:ind w:firstLine="480" w:firstLineChars="200"/>
        <w:rPr>
          <w:sz w:val="24"/>
          <w:szCs w:val="24"/>
          <w:lang w:val="en-US"/>
        </w:rPr>
      </w:pPr>
      <w:r>
        <w:rPr>
          <w:rFonts w:hint="eastAsia"/>
          <w:sz w:val="24"/>
          <w:szCs w:val="24"/>
          <w:lang w:val="en-US"/>
        </w:rPr>
        <w:br w:type="page"/>
      </w:r>
    </w:p>
    <w:p>
      <w:pPr>
        <w:pStyle w:val="3"/>
        <w:spacing w:line="360" w:lineRule="auto"/>
        <w:ind w:left="0" w:firstLine="0"/>
        <w:rPr>
          <w:rFonts w:ascii="宋体" w:hAnsi="宋体" w:eastAsia="宋体" w:cs="宋体"/>
        </w:rPr>
      </w:pPr>
      <w:bookmarkStart w:id="208" w:name="_Toc17481_WPSOffice_Level2"/>
      <w:bookmarkStart w:id="209" w:name="_Toc1675"/>
      <w:r>
        <w:rPr>
          <w:rFonts w:hint="eastAsia" w:ascii="宋体" w:hAnsi="宋体" w:eastAsia="宋体" w:cs="宋体"/>
        </w:rPr>
        <w:t>附件一：开标记录表</w:t>
      </w:r>
      <w:bookmarkEnd w:id="208"/>
      <w:bookmarkEnd w:id="209"/>
    </w:p>
    <w:p>
      <w:pPr>
        <w:spacing w:before="61"/>
        <w:ind w:right="296"/>
        <w:jc w:val="center"/>
        <w:rPr>
          <w:b/>
          <w:bCs/>
          <w:sz w:val="32"/>
          <w:szCs w:val="24"/>
        </w:rPr>
      </w:pPr>
      <w:bookmarkStart w:id="210" w:name="_Toc7318_WPSOffice_Level3"/>
      <w:r>
        <w:rPr>
          <w:b/>
          <w:bCs/>
          <w:sz w:val="32"/>
          <w:szCs w:val="24"/>
        </w:rPr>
        <w:t>开标记录表</w:t>
      </w:r>
      <w:bookmarkEnd w:id="210"/>
    </w:p>
    <w:p>
      <w:pPr>
        <w:pStyle w:val="8"/>
        <w:tabs>
          <w:tab w:val="left" w:pos="3794"/>
          <w:tab w:val="left" w:pos="4948"/>
          <w:tab w:val="left" w:pos="6103"/>
          <w:tab w:val="left" w:pos="7258"/>
          <w:tab w:val="left" w:pos="8413"/>
        </w:tabs>
        <w:spacing w:before="237"/>
        <w:ind w:left="1797"/>
        <w:rPr>
          <w:sz w:val="24"/>
          <w:szCs w:val="24"/>
        </w:rPr>
      </w:pPr>
      <w:r>
        <w:rPr>
          <w:rFonts w:hint="eastAsia"/>
          <w:sz w:val="24"/>
          <w:szCs w:val="24"/>
        </w:rPr>
        <w:t>开标</w:t>
      </w:r>
      <w:r>
        <w:rPr>
          <w:rFonts w:hint="eastAsia"/>
          <w:spacing w:val="-3"/>
          <w:sz w:val="24"/>
          <w:szCs w:val="24"/>
        </w:rPr>
        <w:t>时</w:t>
      </w:r>
      <w:r>
        <w:rPr>
          <w:rFonts w:hint="eastAsia"/>
          <w:sz w:val="24"/>
          <w:szCs w:val="24"/>
        </w:rPr>
        <w:t>间：</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分</w:t>
      </w:r>
    </w:p>
    <w:p>
      <w:pPr>
        <w:pStyle w:val="8"/>
        <w:spacing w:before="1"/>
        <w:rPr>
          <w:sz w:val="24"/>
          <w:szCs w:val="24"/>
        </w:rPr>
      </w:pPr>
    </w:p>
    <w:tbl>
      <w:tblPr>
        <w:tblStyle w:val="23"/>
        <w:tblW w:w="98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9"/>
        <w:gridCol w:w="3155"/>
        <w:gridCol w:w="1421"/>
        <w:gridCol w:w="1277"/>
        <w:gridCol w:w="991"/>
        <w:gridCol w:w="852"/>
        <w:gridCol w:w="1391"/>
        <w:gridCol w:w="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1000" w:hRule="atLeast"/>
          <w:jc w:val="center"/>
        </w:trPr>
        <w:tc>
          <w:tcPr>
            <w:tcW w:w="799" w:type="dxa"/>
            <w:vAlign w:val="center"/>
          </w:tcPr>
          <w:p>
            <w:pPr>
              <w:jc w:val="center"/>
              <w:rPr>
                <w:sz w:val="24"/>
                <w:szCs w:val="24"/>
              </w:rPr>
            </w:pPr>
            <w:r>
              <w:rPr>
                <w:rFonts w:hint="eastAsia"/>
                <w:sz w:val="24"/>
                <w:szCs w:val="24"/>
              </w:rPr>
              <w:t>序号</w:t>
            </w:r>
          </w:p>
        </w:tc>
        <w:tc>
          <w:tcPr>
            <w:tcW w:w="3155" w:type="dxa"/>
            <w:vAlign w:val="center"/>
          </w:tcPr>
          <w:p>
            <w:pPr>
              <w:jc w:val="center"/>
              <w:rPr>
                <w:sz w:val="24"/>
                <w:szCs w:val="24"/>
              </w:rPr>
            </w:pPr>
            <w:r>
              <w:rPr>
                <w:rFonts w:hint="eastAsia"/>
                <w:sz w:val="24"/>
                <w:szCs w:val="24"/>
              </w:rPr>
              <w:t>投标人</w:t>
            </w:r>
          </w:p>
        </w:tc>
        <w:tc>
          <w:tcPr>
            <w:tcW w:w="1421" w:type="dxa"/>
            <w:vAlign w:val="center"/>
          </w:tcPr>
          <w:p>
            <w:pPr>
              <w:jc w:val="center"/>
              <w:rPr>
                <w:sz w:val="24"/>
                <w:szCs w:val="24"/>
              </w:rPr>
            </w:pPr>
            <w:r>
              <w:rPr>
                <w:rFonts w:hint="eastAsia"/>
                <w:sz w:val="24"/>
                <w:szCs w:val="24"/>
              </w:rPr>
              <w:t>投标报价</w:t>
            </w:r>
          </w:p>
          <w:p>
            <w:pPr>
              <w:jc w:val="center"/>
              <w:rPr>
                <w:sz w:val="24"/>
                <w:szCs w:val="24"/>
              </w:rPr>
            </w:pPr>
            <w:r>
              <w:rPr>
                <w:rFonts w:hint="eastAsia"/>
                <w:sz w:val="24"/>
                <w:szCs w:val="24"/>
              </w:rPr>
              <w:t>（万元）</w:t>
            </w:r>
          </w:p>
        </w:tc>
        <w:tc>
          <w:tcPr>
            <w:tcW w:w="1277" w:type="dxa"/>
            <w:vAlign w:val="center"/>
          </w:tcPr>
          <w:p>
            <w:pPr>
              <w:jc w:val="center"/>
              <w:rPr>
                <w:rFonts w:hint="eastAsia" w:eastAsia="宋体"/>
                <w:sz w:val="24"/>
                <w:szCs w:val="24"/>
                <w:lang w:eastAsia="zh-CN"/>
              </w:rPr>
            </w:pPr>
            <w:r>
              <w:rPr>
                <w:rFonts w:hint="eastAsia"/>
                <w:sz w:val="24"/>
                <w:szCs w:val="24"/>
                <w:lang w:eastAsia="zh-CN"/>
              </w:rPr>
              <w:t>合同履行期限</w:t>
            </w:r>
          </w:p>
        </w:tc>
        <w:tc>
          <w:tcPr>
            <w:tcW w:w="991" w:type="dxa"/>
            <w:vAlign w:val="center"/>
          </w:tcPr>
          <w:p>
            <w:pPr>
              <w:jc w:val="center"/>
              <w:rPr>
                <w:sz w:val="24"/>
                <w:szCs w:val="24"/>
                <w:lang w:val="en-US"/>
              </w:rPr>
            </w:pPr>
            <w:r>
              <w:rPr>
                <w:rFonts w:hint="eastAsia"/>
                <w:sz w:val="24"/>
                <w:szCs w:val="24"/>
                <w:lang w:val="en-US"/>
              </w:rPr>
              <w:t>供货质量</w:t>
            </w:r>
          </w:p>
        </w:tc>
        <w:tc>
          <w:tcPr>
            <w:tcW w:w="852" w:type="dxa"/>
            <w:vAlign w:val="center"/>
          </w:tcPr>
          <w:p>
            <w:pPr>
              <w:jc w:val="center"/>
              <w:rPr>
                <w:sz w:val="24"/>
                <w:szCs w:val="24"/>
              </w:rPr>
            </w:pPr>
            <w:r>
              <w:rPr>
                <w:rFonts w:hint="eastAsia"/>
                <w:sz w:val="24"/>
                <w:szCs w:val="24"/>
              </w:rPr>
              <w:t>备注</w:t>
            </w:r>
          </w:p>
        </w:tc>
        <w:tc>
          <w:tcPr>
            <w:tcW w:w="1391" w:type="dxa"/>
            <w:vAlign w:val="center"/>
          </w:tcPr>
          <w:p>
            <w:pPr>
              <w:jc w:val="center"/>
              <w:rPr>
                <w:sz w:val="24"/>
                <w:szCs w:val="24"/>
              </w:rPr>
            </w:pPr>
            <w:r>
              <w:rPr>
                <w:rFonts w:hint="eastAsia"/>
                <w:sz w:val="24"/>
                <w:szCs w:val="24"/>
              </w:rPr>
              <w:t>投标人</w:t>
            </w:r>
          </w:p>
          <w:p>
            <w:pPr>
              <w:jc w:val="center"/>
              <w:rPr>
                <w:sz w:val="24"/>
                <w:szCs w:val="24"/>
              </w:rPr>
            </w:pPr>
            <w:r>
              <w:rPr>
                <w:rFonts w:hint="eastAsia"/>
                <w:sz w:val="24"/>
                <w:szCs w:val="24"/>
              </w:rPr>
              <w:t>代表签名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99"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01"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98"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01"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98"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01"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99"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01"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01"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501" w:hRule="atLeast"/>
          <w:jc w:val="center"/>
        </w:trPr>
        <w:tc>
          <w:tcPr>
            <w:tcW w:w="799" w:type="dxa"/>
            <w:vAlign w:val="center"/>
          </w:tcPr>
          <w:p>
            <w:pPr>
              <w:jc w:val="center"/>
              <w:rPr>
                <w:sz w:val="24"/>
                <w:szCs w:val="24"/>
              </w:rPr>
            </w:pPr>
          </w:p>
        </w:tc>
        <w:tc>
          <w:tcPr>
            <w:tcW w:w="3155" w:type="dxa"/>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5" w:type="dxa"/>
          <w:trHeight w:val="498" w:hRule="atLeast"/>
          <w:jc w:val="center"/>
        </w:trPr>
        <w:tc>
          <w:tcPr>
            <w:tcW w:w="799" w:type="dxa"/>
            <w:tcBorders>
              <w:bottom w:val="single" w:color="auto" w:sz="4" w:space="0"/>
            </w:tcBorders>
            <w:vAlign w:val="center"/>
          </w:tcPr>
          <w:p>
            <w:pPr>
              <w:jc w:val="center"/>
              <w:rPr>
                <w:sz w:val="24"/>
                <w:szCs w:val="24"/>
              </w:rPr>
            </w:pPr>
          </w:p>
        </w:tc>
        <w:tc>
          <w:tcPr>
            <w:tcW w:w="3155" w:type="dxa"/>
            <w:tcBorders>
              <w:bottom w:val="single" w:color="auto" w:sz="4" w:space="0"/>
              <w:right w:val="single" w:color="auto" w:sz="4" w:space="0"/>
            </w:tcBorders>
            <w:vAlign w:val="center"/>
          </w:tcPr>
          <w:p>
            <w:pPr>
              <w:jc w:val="center"/>
              <w:rPr>
                <w:sz w:val="24"/>
                <w:szCs w:val="24"/>
              </w:rPr>
            </w:pPr>
          </w:p>
        </w:tc>
        <w:tc>
          <w:tcPr>
            <w:tcW w:w="1421" w:type="dxa"/>
            <w:vAlign w:val="center"/>
          </w:tcPr>
          <w:p>
            <w:pPr>
              <w:jc w:val="center"/>
              <w:rPr>
                <w:sz w:val="24"/>
                <w:szCs w:val="24"/>
              </w:rPr>
            </w:pPr>
          </w:p>
        </w:tc>
        <w:tc>
          <w:tcPr>
            <w:tcW w:w="1277" w:type="dxa"/>
            <w:vAlign w:val="center"/>
          </w:tcPr>
          <w:p>
            <w:pPr>
              <w:jc w:val="center"/>
              <w:rPr>
                <w:sz w:val="24"/>
                <w:szCs w:val="24"/>
              </w:rPr>
            </w:pPr>
          </w:p>
        </w:tc>
        <w:tc>
          <w:tcPr>
            <w:tcW w:w="991" w:type="dxa"/>
            <w:vAlign w:val="center"/>
          </w:tcPr>
          <w:p>
            <w:pPr>
              <w:jc w:val="center"/>
              <w:rPr>
                <w:sz w:val="24"/>
                <w:szCs w:val="24"/>
              </w:rPr>
            </w:pPr>
          </w:p>
        </w:tc>
        <w:tc>
          <w:tcPr>
            <w:tcW w:w="852" w:type="dxa"/>
            <w:vAlign w:val="center"/>
          </w:tcPr>
          <w:p>
            <w:pPr>
              <w:jc w:val="center"/>
              <w:rPr>
                <w:sz w:val="24"/>
                <w:szCs w:val="24"/>
              </w:rPr>
            </w:pPr>
          </w:p>
        </w:tc>
        <w:tc>
          <w:tcPr>
            <w:tcW w:w="1391"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3954" w:type="dxa"/>
            <w:gridSpan w:val="2"/>
            <w:tcBorders>
              <w:top w:val="single" w:color="auto" w:sz="4" w:space="0"/>
              <w:right w:val="single" w:color="auto" w:sz="4" w:space="0"/>
            </w:tcBorders>
            <w:vAlign w:val="center"/>
          </w:tcPr>
          <w:p>
            <w:pPr>
              <w:jc w:val="center"/>
              <w:rPr>
                <w:sz w:val="24"/>
                <w:szCs w:val="24"/>
              </w:rPr>
            </w:pPr>
            <w:r>
              <w:rPr>
                <w:rFonts w:hint="eastAsia"/>
                <w:sz w:val="24"/>
                <w:szCs w:val="24"/>
              </w:rPr>
              <w:t>最高投标限价：</w:t>
            </w:r>
          </w:p>
        </w:tc>
        <w:tc>
          <w:tcPr>
            <w:tcW w:w="5937" w:type="dxa"/>
            <w:gridSpan w:val="6"/>
            <w:vAlign w:val="center"/>
          </w:tcPr>
          <w:p>
            <w:pPr>
              <w:jc w:val="center"/>
              <w:rPr>
                <w:sz w:val="24"/>
                <w:szCs w:val="24"/>
              </w:rPr>
            </w:pPr>
          </w:p>
        </w:tc>
      </w:tr>
    </w:tbl>
    <w:p>
      <w:pPr>
        <w:pStyle w:val="8"/>
        <w:rPr>
          <w:sz w:val="24"/>
          <w:szCs w:val="24"/>
        </w:rPr>
      </w:pPr>
    </w:p>
    <w:p>
      <w:pPr>
        <w:pStyle w:val="8"/>
        <w:rPr>
          <w:sz w:val="24"/>
          <w:szCs w:val="24"/>
        </w:rPr>
      </w:pPr>
    </w:p>
    <w:p>
      <w:pPr>
        <w:rPr>
          <w:sz w:val="24"/>
          <w:szCs w:val="24"/>
          <w:lang w:val="en-US"/>
        </w:rPr>
      </w:pPr>
      <w:r>
        <w:rPr>
          <w:rFonts w:hint="eastAsia"/>
          <w:sz w:val="24"/>
          <w:szCs w:val="24"/>
        </w:rPr>
        <w:t>采购人代</w:t>
      </w:r>
      <w:r>
        <w:rPr>
          <w:rFonts w:hint="eastAsia"/>
          <w:spacing w:val="-3"/>
          <w:sz w:val="24"/>
          <w:szCs w:val="24"/>
        </w:rPr>
        <w:t>表</w:t>
      </w:r>
      <w:r>
        <w:rPr>
          <w:rFonts w:hint="eastAsia"/>
          <w:sz w:val="24"/>
          <w:szCs w:val="24"/>
        </w:rPr>
        <w:t>：</w:t>
      </w:r>
      <w:r>
        <w:rPr>
          <w:rFonts w:hint="eastAsia"/>
          <w:sz w:val="24"/>
          <w:szCs w:val="24"/>
          <w:u w:val="single"/>
        </w:rPr>
        <w:t xml:space="preserve"> </w:t>
      </w:r>
      <w:r>
        <w:rPr>
          <w:rFonts w:hint="eastAsia"/>
          <w:sz w:val="24"/>
          <w:szCs w:val="24"/>
          <w:u w:val="single"/>
        </w:rPr>
        <w:tab/>
      </w:r>
      <w:r>
        <w:rPr>
          <w:rFonts w:hint="eastAsia"/>
          <w:sz w:val="24"/>
          <w:szCs w:val="24"/>
          <w:u w:val="single"/>
          <w:lang w:val="en-US"/>
        </w:rPr>
        <w:t xml:space="preserve">             </w:t>
      </w:r>
      <w:r>
        <w:rPr>
          <w:rFonts w:hint="eastAsia"/>
          <w:sz w:val="24"/>
          <w:szCs w:val="24"/>
          <w:lang w:val="en-US"/>
        </w:rPr>
        <w:t xml:space="preserve">     </w:t>
      </w:r>
      <w:r>
        <w:rPr>
          <w:rFonts w:hint="eastAsia"/>
          <w:spacing w:val="-3"/>
          <w:sz w:val="24"/>
          <w:szCs w:val="24"/>
        </w:rPr>
        <w:t>记</w:t>
      </w:r>
      <w:r>
        <w:rPr>
          <w:rFonts w:hint="eastAsia"/>
          <w:sz w:val="24"/>
          <w:szCs w:val="24"/>
        </w:rPr>
        <w:t>录</w:t>
      </w:r>
      <w:r>
        <w:rPr>
          <w:rFonts w:hint="eastAsia"/>
          <w:spacing w:val="-3"/>
          <w:sz w:val="24"/>
          <w:szCs w:val="24"/>
        </w:rPr>
        <w:t>人</w:t>
      </w:r>
      <w:r>
        <w:rPr>
          <w:rFonts w:hint="eastAsia"/>
          <w:sz w:val="24"/>
          <w:szCs w:val="24"/>
        </w:rPr>
        <w:t>：</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ab/>
      </w:r>
      <w:r>
        <w:rPr>
          <w:rFonts w:hint="eastAsia"/>
          <w:sz w:val="24"/>
          <w:szCs w:val="24"/>
          <w:lang w:val="en-US"/>
        </w:rPr>
        <w:t xml:space="preserve">     </w:t>
      </w:r>
      <w:r>
        <w:rPr>
          <w:rFonts w:hint="eastAsia"/>
          <w:spacing w:val="-3"/>
          <w:sz w:val="24"/>
          <w:szCs w:val="24"/>
        </w:rPr>
        <w:t>监</w:t>
      </w:r>
      <w:r>
        <w:rPr>
          <w:rFonts w:hint="eastAsia"/>
          <w:spacing w:val="-1"/>
          <w:sz w:val="24"/>
          <w:szCs w:val="24"/>
        </w:rPr>
        <w:t>标</w:t>
      </w:r>
      <w:r>
        <w:rPr>
          <w:rFonts w:hint="eastAsia"/>
          <w:spacing w:val="-3"/>
          <w:sz w:val="24"/>
          <w:szCs w:val="24"/>
        </w:rPr>
        <w:t>人</w:t>
      </w:r>
      <w:r>
        <w:rPr>
          <w:rFonts w:hint="eastAsia"/>
          <w:sz w:val="24"/>
          <w:szCs w:val="24"/>
        </w:rPr>
        <w:t>：</w:t>
      </w:r>
      <w:r>
        <w:rPr>
          <w:rFonts w:hint="eastAsia"/>
          <w:sz w:val="24"/>
          <w:szCs w:val="24"/>
          <w:u w:val="single"/>
          <w:lang w:val="en-US"/>
        </w:rPr>
        <w:t xml:space="preserve">                   </w:t>
      </w:r>
    </w:p>
    <w:p>
      <w:pPr>
        <w:jc w:val="right"/>
        <w:rPr>
          <w:sz w:val="24"/>
          <w:szCs w:val="24"/>
          <w:u w:val="single"/>
        </w:rPr>
      </w:pPr>
    </w:p>
    <w:p>
      <w:pPr>
        <w:rPr>
          <w:sz w:val="24"/>
          <w:szCs w:val="24"/>
        </w:rPr>
      </w:pPr>
    </w:p>
    <w:p>
      <w:pPr>
        <w:jc w:val="right"/>
        <w:rPr>
          <w:sz w:val="24"/>
          <w:szCs w:val="24"/>
        </w:rPr>
      </w:pPr>
      <w:r>
        <w:rPr>
          <w:rFonts w:hint="eastAsia"/>
          <w:sz w:val="24"/>
          <w:szCs w:val="24"/>
          <w:u w:val="single"/>
        </w:rPr>
        <w:t xml:space="preserve"> </w:t>
      </w:r>
      <w:r>
        <w:rPr>
          <w:rFonts w:hint="eastAsia"/>
          <w:sz w:val="24"/>
          <w:szCs w:val="24"/>
          <w:u w:val="single"/>
        </w:rPr>
        <w:tab/>
      </w:r>
      <w:bookmarkStart w:id="211" w:name="_Toc15326_WPSOffice_Level3"/>
      <w:r>
        <w:rPr>
          <w:rFonts w:hint="eastAsia"/>
          <w:sz w:val="24"/>
          <w:szCs w:val="24"/>
        </w:rPr>
        <w:t>年</w:t>
      </w:r>
      <w:r>
        <w:rPr>
          <w:rFonts w:hint="eastAsia"/>
          <w:sz w:val="24"/>
          <w:szCs w:val="24"/>
          <w:u w:val="single"/>
        </w:rPr>
        <w:t xml:space="preserve"> </w:t>
      </w:r>
      <w:r>
        <w:rPr>
          <w:rFonts w:hint="eastAsia"/>
          <w:sz w:val="24"/>
          <w:szCs w:val="24"/>
          <w:u w:val="single"/>
        </w:rPr>
        <w:tab/>
      </w:r>
      <w:r>
        <w:rPr>
          <w:rFonts w:hint="eastAsia"/>
          <w:spacing w:val="-3"/>
          <w:sz w:val="24"/>
          <w:szCs w:val="24"/>
        </w:rPr>
        <w:t>月</w:t>
      </w:r>
      <w:r>
        <w:rPr>
          <w:rFonts w:hint="eastAsia"/>
          <w:spacing w:val="-3"/>
          <w:sz w:val="24"/>
          <w:szCs w:val="24"/>
          <w:u w:val="single"/>
        </w:rPr>
        <w:t xml:space="preserve"> </w:t>
      </w:r>
      <w:r>
        <w:rPr>
          <w:rFonts w:hint="eastAsia"/>
          <w:spacing w:val="-3"/>
          <w:sz w:val="24"/>
          <w:szCs w:val="24"/>
          <w:u w:val="single"/>
        </w:rPr>
        <w:tab/>
      </w:r>
      <w:r>
        <w:rPr>
          <w:rFonts w:hint="eastAsia"/>
          <w:sz w:val="24"/>
          <w:szCs w:val="24"/>
        </w:rPr>
        <w:t>日</w:t>
      </w:r>
      <w:bookmarkEnd w:id="211"/>
    </w:p>
    <w:p>
      <w:pPr>
        <w:sectPr>
          <w:footerReference r:id="rId4" w:type="default"/>
          <w:pgSz w:w="12240" w:h="15840"/>
          <w:pgMar w:top="1134" w:right="1134" w:bottom="1134" w:left="1134" w:header="0" w:footer="850" w:gutter="0"/>
          <w:pgNumType w:start="1"/>
          <w:cols w:equalWidth="0" w:num="1">
            <w:col w:w="9740"/>
          </w:cols>
          <w:rtlGutter w:val="0"/>
          <w:docGrid w:linePitch="0" w:charSpace="0"/>
        </w:sectPr>
      </w:pPr>
    </w:p>
    <w:p>
      <w:pPr>
        <w:pStyle w:val="3"/>
        <w:spacing w:line="360" w:lineRule="auto"/>
        <w:ind w:left="0" w:firstLine="0"/>
        <w:rPr>
          <w:rFonts w:ascii="宋体" w:hAnsi="宋体" w:eastAsia="宋体" w:cs="宋体"/>
        </w:rPr>
      </w:pPr>
      <w:bookmarkStart w:id="212" w:name="_Toc28345_WPSOffice_Level2"/>
      <w:bookmarkStart w:id="213" w:name="_Toc20615"/>
      <w:r>
        <w:rPr>
          <w:rFonts w:hint="eastAsia" w:ascii="宋体" w:hAnsi="宋体" w:eastAsia="宋体" w:cs="宋体"/>
        </w:rPr>
        <w:t>附件二：问题澄清通知</w:t>
      </w:r>
      <w:bookmarkEnd w:id="212"/>
      <w:bookmarkEnd w:id="213"/>
    </w:p>
    <w:p>
      <w:pPr>
        <w:rPr>
          <w:sz w:val="24"/>
          <w:szCs w:val="24"/>
        </w:rPr>
      </w:pPr>
    </w:p>
    <w:p>
      <w:pPr>
        <w:spacing w:line="440" w:lineRule="exact"/>
        <w:jc w:val="center"/>
        <w:rPr>
          <w:b/>
          <w:bCs/>
          <w:sz w:val="32"/>
          <w:szCs w:val="32"/>
        </w:rPr>
      </w:pPr>
      <w:bookmarkStart w:id="214" w:name="_Toc15186_WPSOffice_Level3"/>
      <w:r>
        <w:rPr>
          <w:rFonts w:hint="eastAsia"/>
          <w:b/>
          <w:bCs/>
          <w:sz w:val="32"/>
          <w:szCs w:val="32"/>
        </w:rPr>
        <w:t>问题澄清通知</w:t>
      </w:r>
      <w:bookmarkEnd w:id="214"/>
    </w:p>
    <w:p>
      <w:pPr>
        <w:pStyle w:val="8"/>
        <w:tabs>
          <w:tab w:val="left" w:pos="2937"/>
        </w:tabs>
        <w:spacing w:before="152"/>
        <w:ind w:right="300" w:firstLine="3360" w:firstLineChars="1400"/>
        <w:jc w:val="both"/>
        <w:rPr>
          <w:sz w:val="24"/>
          <w:szCs w:val="24"/>
        </w:rPr>
      </w:pPr>
      <w:r>
        <w:rPr>
          <w:rFonts w:hint="eastAsia"/>
          <w:sz w:val="24"/>
        </w:rPr>
        <w:t>编号：</w:t>
      </w:r>
      <w:r>
        <w:rPr>
          <w:rFonts w:hint="eastAsia"/>
          <w:sz w:val="24"/>
          <w:u w:val="single"/>
        </w:rPr>
        <w:t xml:space="preserve">                  </w:t>
      </w:r>
    </w:p>
    <w:p>
      <w:pPr>
        <w:pStyle w:val="8"/>
        <w:rPr>
          <w:sz w:val="24"/>
          <w:szCs w:val="24"/>
        </w:rPr>
      </w:pPr>
    </w:p>
    <w:p>
      <w:pPr>
        <w:pStyle w:val="8"/>
        <w:spacing w:before="6"/>
        <w:rPr>
          <w:sz w:val="24"/>
          <w:szCs w:val="24"/>
        </w:rPr>
      </w:pPr>
    </w:p>
    <w:p>
      <w:pPr>
        <w:spacing w:line="360" w:lineRule="auto"/>
        <w:rPr>
          <w:sz w:val="24"/>
          <w:szCs w:val="24"/>
        </w:rPr>
      </w:pPr>
      <w:r>
        <w:rPr>
          <w:rFonts w:hint="eastAsia"/>
          <w:sz w:val="24"/>
          <w:szCs w:val="24"/>
          <w:u w:val="single"/>
        </w:rPr>
        <w:t>（投标人名称）</w:t>
      </w:r>
      <w:r>
        <w:rPr>
          <w:rFonts w:hint="eastAsia"/>
          <w:sz w:val="24"/>
          <w:szCs w:val="24"/>
        </w:rPr>
        <w:t>：</w:t>
      </w:r>
    </w:p>
    <w:p>
      <w:pPr>
        <w:spacing w:line="360" w:lineRule="auto"/>
        <w:ind w:firstLine="480" w:firstLineChars="200"/>
        <w:rPr>
          <w:sz w:val="24"/>
          <w:szCs w:val="24"/>
        </w:rPr>
      </w:pPr>
      <w:r>
        <w:rPr>
          <w:rFonts w:hint="eastAsia"/>
          <w:sz w:val="24"/>
          <w:szCs w:val="24"/>
        </w:rPr>
        <w:t>评标委员会对你方的投标文件进行了仔细的审查，现需你方对下列问题以书面形式予以澄清、说明或补正：</w:t>
      </w:r>
    </w:p>
    <w:p>
      <w:pPr>
        <w:spacing w:line="360" w:lineRule="auto"/>
        <w:rPr>
          <w:sz w:val="24"/>
          <w:szCs w:val="24"/>
        </w:rPr>
      </w:pPr>
      <w:r>
        <w:rPr>
          <w:rFonts w:hint="eastAsia"/>
          <w:sz w:val="24"/>
          <w:szCs w:val="24"/>
        </w:rPr>
        <w:t>1.</w:t>
      </w:r>
    </w:p>
    <w:p>
      <w:pPr>
        <w:spacing w:line="360" w:lineRule="auto"/>
        <w:rPr>
          <w:sz w:val="24"/>
          <w:szCs w:val="24"/>
        </w:rPr>
      </w:pPr>
      <w:r>
        <w:rPr>
          <w:rFonts w:hint="eastAsia"/>
          <w:sz w:val="24"/>
          <w:szCs w:val="24"/>
        </w:rPr>
        <w:t>2.</w:t>
      </w:r>
    </w:p>
    <w:p>
      <w:pPr>
        <w:spacing w:line="360" w:lineRule="auto"/>
        <w:rPr>
          <w:sz w:val="24"/>
          <w:szCs w:val="24"/>
        </w:rPr>
      </w:pPr>
      <w:r>
        <w:rPr>
          <w:rFonts w:hint="eastAsia"/>
          <w:sz w:val="24"/>
          <w:szCs w:val="24"/>
        </w:rPr>
        <w:t>......</w:t>
      </w:r>
    </w:p>
    <w:p>
      <w:pPr>
        <w:spacing w:line="360" w:lineRule="auto"/>
        <w:rPr>
          <w:sz w:val="24"/>
          <w:szCs w:val="24"/>
          <w:lang w:val="en-US"/>
        </w:rPr>
      </w:pPr>
      <w:r>
        <w:rPr>
          <w:rFonts w:hint="eastAsia"/>
          <w:sz w:val="24"/>
          <w:szCs w:val="24"/>
        </w:rPr>
        <w:t>请将上述问题的澄清、说明或补正于</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年</w:t>
      </w:r>
      <w:r>
        <w:rPr>
          <w:rFonts w:hint="eastAsia"/>
          <w:sz w:val="24"/>
          <w:szCs w:val="24"/>
          <w:u w:val="single"/>
          <w:lang w:val="en-US"/>
        </w:rPr>
        <w:t xml:space="preserve">  </w:t>
      </w:r>
      <w:r>
        <w:rPr>
          <w:rFonts w:hint="eastAsia"/>
          <w:sz w:val="24"/>
          <w:szCs w:val="24"/>
        </w:rPr>
        <w:t>月</w:t>
      </w:r>
      <w:r>
        <w:rPr>
          <w:rFonts w:hint="eastAsia"/>
          <w:sz w:val="24"/>
          <w:szCs w:val="24"/>
          <w:u w:val="single"/>
          <w:lang w:val="en-US"/>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时前递交至</w:t>
      </w:r>
      <w:r>
        <w:rPr>
          <w:rFonts w:hint="eastAsia"/>
          <w:sz w:val="24"/>
          <w:szCs w:val="24"/>
          <w:u w:val="single"/>
        </w:rPr>
        <w:t>（详细地址）</w:t>
      </w:r>
      <w:r>
        <w:rPr>
          <w:rFonts w:hint="eastAsia"/>
          <w:sz w:val="24"/>
          <w:szCs w:val="24"/>
        </w:rPr>
        <w:t>。</w:t>
      </w:r>
    </w:p>
    <w:p>
      <w:pPr>
        <w:spacing w:line="360" w:lineRule="auto"/>
        <w:rPr>
          <w:sz w:val="24"/>
          <w:szCs w:val="24"/>
        </w:rPr>
      </w:pPr>
    </w:p>
    <w:p>
      <w:pPr>
        <w:spacing w:line="360" w:lineRule="auto"/>
        <w:rPr>
          <w:sz w:val="24"/>
          <w:szCs w:val="24"/>
        </w:rPr>
      </w:pPr>
    </w:p>
    <w:p>
      <w:pPr>
        <w:spacing w:line="360" w:lineRule="auto"/>
        <w:rPr>
          <w:sz w:val="24"/>
          <w:szCs w:val="24"/>
        </w:rPr>
      </w:pPr>
    </w:p>
    <w:p>
      <w:pPr>
        <w:pStyle w:val="8"/>
        <w:rPr>
          <w:sz w:val="24"/>
          <w:szCs w:val="24"/>
        </w:rPr>
      </w:pPr>
    </w:p>
    <w:p>
      <w:pPr>
        <w:spacing w:line="360" w:lineRule="auto"/>
        <w:jc w:val="both"/>
        <w:rPr>
          <w:sz w:val="24"/>
          <w:szCs w:val="32"/>
        </w:rPr>
      </w:pPr>
      <w:r>
        <w:rPr>
          <w:rFonts w:hint="eastAsia"/>
          <w:sz w:val="24"/>
        </w:rPr>
        <w:t>评标委员会</w:t>
      </w:r>
      <w:r>
        <w:rPr>
          <w:rFonts w:hint="eastAsia"/>
          <w:sz w:val="24"/>
          <w:lang w:val="en-US"/>
        </w:rPr>
        <w:t>全体成员</w:t>
      </w:r>
      <w:r>
        <w:rPr>
          <w:rFonts w:hint="eastAsia"/>
          <w:sz w:val="24"/>
          <w:szCs w:val="32"/>
        </w:rPr>
        <w:t>签字：</w:t>
      </w:r>
    </w:p>
    <w:p>
      <w:pPr>
        <w:spacing w:line="360" w:lineRule="auto"/>
        <w:rPr>
          <w:sz w:val="24"/>
        </w:rPr>
      </w:pPr>
      <w:r>
        <w:rPr>
          <w:rFonts w:hint="eastAsia"/>
          <w:sz w:val="24"/>
          <w:szCs w:val="32"/>
          <w:lang w:val="en-US"/>
        </w:rPr>
        <w:t>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u w:val="single"/>
          <w:lang w:val="en-US"/>
        </w:rPr>
        <w:t xml:space="preserve"> </w:t>
      </w:r>
      <w:r>
        <w:rPr>
          <w:rFonts w:hint="eastAsia"/>
          <w:sz w:val="24"/>
        </w:rPr>
        <w:t>月</w:t>
      </w:r>
      <w:r>
        <w:rPr>
          <w:rFonts w:hint="eastAsia"/>
          <w:sz w:val="24"/>
          <w:u w:val="single"/>
        </w:rPr>
        <w:t xml:space="preserve">    </w:t>
      </w:r>
      <w:r>
        <w:rPr>
          <w:rFonts w:hint="eastAsia"/>
          <w:sz w:val="24"/>
          <w:u w:val="single"/>
          <w:lang w:val="en-US"/>
        </w:rPr>
        <w:t xml:space="preserve"> </w:t>
      </w:r>
      <w:r>
        <w:rPr>
          <w:rFonts w:hint="eastAsia"/>
          <w:sz w:val="24"/>
        </w:rPr>
        <w:t>日</w:t>
      </w:r>
    </w:p>
    <w:p>
      <w:pPr>
        <w:pStyle w:val="8"/>
        <w:tabs>
          <w:tab w:val="left" w:pos="6103"/>
          <w:tab w:val="left" w:pos="7046"/>
          <w:tab w:val="left" w:pos="7992"/>
        </w:tabs>
        <w:spacing w:before="72"/>
        <w:ind w:left="5261"/>
        <w:rPr>
          <w:sz w:val="24"/>
          <w:szCs w:val="24"/>
        </w:rPr>
      </w:pPr>
    </w:p>
    <w:p>
      <w:pPr>
        <w:sectPr>
          <w:pgSz w:w="12240" w:h="15840"/>
          <w:pgMar w:top="1134" w:right="1134" w:bottom="1134" w:left="1134" w:header="0" w:footer="1020" w:gutter="0"/>
          <w:cols w:equalWidth="0" w:num="1">
            <w:col w:w="9740"/>
          </w:cols>
          <w:rtlGutter w:val="0"/>
          <w:docGrid w:linePitch="0" w:charSpace="0"/>
        </w:sectPr>
      </w:pPr>
    </w:p>
    <w:p>
      <w:pPr>
        <w:pStyle w:val="3"/>
        <w:spacing w:line="360" w:lineRule="auto"/>
        <w:ind w:left="0" w:firstLine="0"/>
        <w:rPr>
          <w:rFonts w:ascii="宋体" w:hAnsi="宋体" w:eastAsia="宋体" w:cs="宋体"/>
        </w:rPr>
      </w:pPr>
      <w:bookmarkStart w:id="215" w:name="_Toc26607_WPSOffice_Level2"/>
      <w:bookmarkStart w:id="216" w:name="_Toc27751"/>
      <w:r>
        <w:rPr>
          <w:rFonts w:hint="eastAsia" w:ascii="宋体" w:hAnsi="宋体" w:eastAsia="宋体" w:cs="宋体"/>
        </w:rPr>
        <w:t>附件三：问题的澄清</w:t>
      </w:r>
      <w:bookmarkEnd w:id="215"/>
      <w:bookmarkEnd w:id="216"/>
    </w:p>
    <w:p>
      <w:pPr>
        <w:pStyle w:val="8"/>
        <w:rPr>
          <w:sz w:val="20"/>
        </w:rPr>
      </w:pPr>
    </w:p>
    <w:p>
      <w:pPr>
        <w:spacing w:line="440" w:lineRule="exact"/>
        <w:jc w:val="center"/>
        <w:rPr>
          <w:b/>
          <w:bCs/>
          <w:sz w:val="32"/>
          <w:szCs w:val="32"/>
        </w:rPr>
      </w:pPr>
      <w:r>
        <w:rPr>
          <w:rFonts w:hint="eastAsia"/>
          <w:b/>
          <w:bCs/>
          <w:sz w:val="32"/>
          <w:szCs w:val="32"/>
        </w:rPr>
        <w:t>问题的澄清、说明或补正</w:t>
      </w:r>
    </w:p>
    <w:p/>
    <w:p>
      <w:pPr>
        <w:spacing w:line="400" w:lineRule="exact"/>
        <w:ind w:firstLine="3120" w:firstLineChars="1300"/>
        <w:rPr>
          <w:sz w:val="24"/>
          <w:szCs w:val="32"/>
        </w:rPr>
      </w:pPr>
      <w:r>
        <w:rPr>
          <w:rFonts w:hint="eastAsia"/>
          <w:sz w:val="24"/>
        </w:rPr>
        <w:t>编号：</w:t>
      </w:r>
      <w:r>
        <w:rPr>
          <w:rFonts w:hint="eastAsia"/>
          <w:sz w:val="24"/>
          <w:u w:val="single"/>
        </w:rPr>
        <w:t xml:space="preserve">                     </w:t>
      </w:r>
    </w:p>
    <w:p>
      <w:pPr>
        <w:spacing w:line="400" w:lineRule="exact"/>
        <w:rPr>
          <w:sz w:val="24"/>
        </w:rPr>
      </w:pPr>
    </w:p>
    <w:p>
      <w:pPr>
        <w:spacing w:line="440" w:lineRule="exact"/>
        <w:rPr>
          <w:sz w:val="24"/>
        </w:rPr>
      </w:pPr>
      <w:r>
        <w:rPr>
          <w:rFonts w:hint="eastAsia"/>
          <w:sz w:val="24"/>
          <w:u w:val="single"/>
        </w:rPr>
        <w:t xml:space="preserve">                 </w:t>
      </w:r>
      <w:r>
        <w:rPr>
          <w:rFonts w:hint="eastAsia"/>
          <w:sz w:val="24"/>
        </w:rPr>
        <w:t>（项目名称）评标委员会：</w:t>
      </w:r>
    </w:p>
    <w:p>
      <w:pPr>
        <w:spacing w:line="440" w:lineRule="exact"/>
        <w:rPr>
          <w:sz w:val="24"/>
        </w:rPr>
      </w:pPr>
    </w:p>
    <w:p>
      <w:pPr>
        <w:spacing w:line="440" w:lineRule="exact"/>
        <w:rPr>
          <w:sz w:val="24"/>
        </w:rPr>
      </w:pPr>
      <w:r>
        <w:rPr>
          <w:rFonts w:hint="eastAsia"/>
          <w:sz w:val="24"/>
        </w:rPr>
        <w:t>　　问题澄清通知（编号：</w:t>
      </w:r>
      <w:r>
        <w:rPr>
          <w:rFonts w:hint="eastAsia"/>
          <w:sz w:val="24"/>
          <w:u w:val="single"/>
        </w:rPr>
        <w:t xml:space="preserve">        </w:t>
      </w:r>
      <w:r>
        <w:rPr>
          <w:rFonts w:hint="eastAsia"/>
          <w:sz w:val="24"/>
        </w:rPr>
        <w:t>）已收悉，现澄清、说明或者补正如下：</w:t>
      </w:r>
    </w:p>
    <w:p>
      <w:pPr>
        <w:spacing w:line="440" w:lineRule="exact"/>
        <w:rPr>
          <w:rFonts w:hint="eastAsia"/>
          <w:sz w:val="24"/>
        </w:rPr>
      </w:pPr>
      <w:r>
        <w:rPr>
          <w:rFonts w:hint="eastAsia"/>
          <w:sz w:val="24"/>
        </w:rPr>
        <w:t xml:space="preserve">　    </w:t>
      </w:r>
      <w:bookmarkStart w:id="217" w:name="_Toc10059_WPSOffice_Level1"/>
      <w:r>
        <w:rPr>
          <w:rFonts w:hint="eastAsia"/>
          <w:sz w:val="24"/>
        </w:rPr>
        <w:t>1.</w:t>
      </w:r>
      <w:bookmarkEnd w:id="217"/>
      <w:bookmarkStart w:id="218" w:name="_Toc28487_WPSOffice_Level1"/>
    </w:p>
    <w:p>
      <w:pPr>
        <w:spacing w:line="440" w:lineRule="exact"/>
        <w:ind w:firstLine="720" w:firstLineChars="300"/>
        <w:rPr>
          <w:rFonts w:hint="eastAsia"/>
          <w:sz w:val="24"/>
        </w:rPr>
      </w:pPr>
      <w:r>
        <w:rPr>
          <w:rFonts w:hint="eastAsia"/>
          <w:sz w:val="24"/>
        </w:rPr>
        <w:t>2.</w:t>
      </w:r>
      <w:bookmarkEnd w:id="218"/>
    </w:p>
    <w:p>
      <w:pPr>
        <w:spacing w:line="440" w:lineRule="exact"/>
        <w:ind w:firstLine="720" w:firstLineChars="300"/>
        <w:rPr>
          <w:sz w:val="24"/>
        </w:rPr>
      </w:pPr>
      <w:r>
        <w:rPr>
          <w:rFonts w:hint="eastAsia"/>
          <w:sz w:val="24"/>
        </w:rPr>
        <w:t>.....</w:t>
      </w:r>
    </w:p>
    <w:p>
      <w:pPr>
        <w:spacing w:line="440" w:lineRule="exact"/>
        <w:rPr>
          <w:sz w:val="24"/>
        </w:rPr>
      </w:pPr>
      <w:r>
        <w:rPr>
          <w:rFonts w:hint="eastAsia"/>
          <w:sz w:val="24"/>
        </w:rPr>
        <w:t xml:space="preserve">                       </w:t>
      </w:r>
    </w:p>
    <w:p>
      <w:pPr>
        <w:spacing w:line="440" w:lineRule="exact"/>
        <w:rPr>
          <w:sz w:val="24"/>
        </w:rPr>
      </w:pPr>
      <w:r>
        <w:rPr>
          <w:rFonts w:hint="eastAsia"/>
          <w:sz w:val="24"/>
        </w:rPr>
        <w:t xml:space="preserve">　 </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r>
        <w:rPr>
          <w:rFonts w:hint="eastAsia"/>
          <w:sz w:val="24"/>
        </w:rPr>
        <w:t>　　　　　　　　　　　　　　　投标人：</w:t>
      </w:r>
      <w:r>
        <w:rPr>
          <w:rFonts w:hint="eastAsia"/>
          <w:sz w:val="24"/>
          <w:u w:val="single"/>
        </w:rPr>
        <w:t xml:space="preserve">                        </w:t>
      </w:r>
      <w:r>
        <w:rPr>
          <w:rFonts w:hint="eastAsia"/>
          <w:sz w:val="24"/>
        </w:rPr>
        <w:t>（盖单位公章）</w:t>
      </w:r>
    </w:p>
    <w:p>
      <w:pPr>
        <w:spacing w:line="440" w:lineRule="exact"/>
        <w:rPr>
          <w:sz w:val="24"/>
        </w:rPr>
      </w:pPr>
      <w:r>
        <w:rPr>
          <w:rFonts w:hint="eastAsia"/>
          <w:sz w:val="24"/>
        </w:rPr>
        <w:t>　　　　　　　　　　　　　　　法定代表人或其委托代理人：</w:t>
      </w:r>
      <w:r>
        <w:rPr>
          <w:rFonts w:hint="eastAsia"/>
          <w:sz w:val="24"/>
          <w:u w:val="single"/>
        </w:rPr>
        <w:t xml:space="preserve">            </w:t>
      </w:r>
      <w:r>
        <w:rPr>
          <w:rFonts w:hint="eastAsia"/>
          <w:sz w:val="24"/>
        </w:rPr>
        <w:t>（签字）</w:t>
      </w:r>
    </w:p>
    <w:p>
      <w:pPr>
        <w:spacing w:line="440" w:lineRule="exact"/>
        <w:rPr>
          <w:sz w:val="24"/>
        </w:rPr>
      </w:pPr>
      <w:r>
        <w:rPr>
          <w:rFonts w:hint="eastAsia"/>
          <w:sz w:val="24"/>
        </w:rPr>
        <w:t>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r>
        <w:br w:type="page"/>
      </w:r>
    </w:p>
    <w:p>
      <w:pPr>
        <w:pStyle w:val="3"/>
        <w:spacing w:line="360" w:lineRule="auto"/>
        <w:ind w:left="0" w:firstLine="0"/>
        <w:rPr>
          <w:rFonts w:ascii="宋体" w:hAnsi="宋体" w:eastAsia="宋体" w:cs="宋体"/>
        </w:rPr>
      </w:pPr>
      <w:bookmarkStart w:id="219" w:name="_Toc7596_WPSOffice_Level2"/>
      <w:bookmarkStart w:id="220" w:name="_Toc5013"/>
      <w:r>
        <w:rPr>
          <w:rFonts w:hint="eastAsia" w:ascii="宋体" w:hAnsi="宋体" w:eastAsia="宋体" w:cs="宋体"/>
        </w:rPr>
        <w:t>附件四：中标通知书</w:t>
      </w:r>
      <w:bookmarkEnd w:id="219"/>
      <w:bookmarkEnd w:id="220"/>
    </w:p>
    <w:p>
      <w:pPr>
        <w:jc w:val="center"/>
        <w:rPr>
          <w:b/>
          <w:bCs/>
          <w:sz w:val="48"/>
          <w:szCs w:val="48"/>
          <w:lang w:val="en-US"/>
        </w:rPr>
      </w:pPr>
      <w:r>
        <w:rPr>
          <w:rFonts w:hint="eastAsia"/>
          <w:b/>
          <w:bCs/>
          <w:sz w:val="48"/>
          <w:szCs w:val="48"/>
          <w:lang w:val="en-US"/>
        </w:rPr>
        <w:t>中 标 通 知 书</w:t>
      </w:r>
    </w:p>
    <w:p>
      <w:pPr>
        <w:rPr>
          <w:lang w:val="en-US"/>
        </w:rPr>
      </w:pPr>
    </w:p>
    <w:p>
      <w:pPr>
        <w:jc w:val="center"/>
        <w:rPr>
          <w:sz w:val="24"/>
          <w:szCs w:val="32"/>
          <w:lang w:val="en-US"/>
        </w:rPr>
      </w:pPr>
      <w:r>
        <w:rPr>
          <w:rFonts w:hint="eastAsia"/>
          <w:sz w:val="24"/>
          <w:szCs w:val="32"/>
          <w:lang w:val="en-US"/>
        </w:rPr>
        <w:t>（政府采购类）编号：</w:t>
      </w:r>
    </w:p>
    <w:p>
      <w:pPr>
        <w:spacing w:line="360" w:lineRule="auto"/>
        <w:rPr>
          <w:sz w:val="24"/>
          <w:szCs w:val="32"/>
          <w:lang w:val="en-US"/>
        </w:rPr>
      </w:pPr>
      <w:r>
        <w:rPr>
          <w:rFonts w:hint="eastAsia"/>
          <w:sz w:val="24"/>
          <w:szCs w:val="32"/>
          <w:u w:val="single"/>
        </w:rPr>
        <w:t>（</w:t>
      </w:r>
      <w:r>
        <w:rPr>
          <w:rFonts w:hint="eastAsia"/>
          <w:sz w:val="24"/>
          <w:szCs w:val="32"/>
          <w:u w:val="single"/>
          <w:lang w:val="en-US"/>
        </w:rPr>
        <w:t>中标人</w:t>
      </w:r>
      <w:r>
        <w:rPr>
          <w:rFonts w:hint="eastAsia"/>
          <w:sz w:val="24"/>
          <w:szCs w:val="32"/>
          <w:u w:val="single"/>
        </w:rPr>
        <w:t>）</w:t>
      </w:r>
      <w:r>
        <w:rPr>
          <w:rFonts w:hint="eastAsia"/>
          <w:sz w:val="24"/>
          <w:szCs w:val="32"/>
          <w:lang w:val="en-US"/>
        </w:rPr>
        <w:t>：</w:t>
      </w:r>
    </w:p>
    <w:p>
      <w:pPr>
        <w:spacing w:line="360" w:lineRule="auto"/>
        <w:ind w:firstLine="420"/>
        <w:rPr>
          <w:sz w:val="24"/>
          <w:szCs w:val="24"/>
          <w:lang w:val="en-US"/>
        </w:rPr>
      </w:pPr>
      <w:r>
        <w:rPr>
          <w:rFonts w:hint="eastAsia"/>
          <w:sz w:val="24"/>
          <w:szCs w:val="24"/>
          <w:lang w:val="en-US"/>
        </w:rPr>
        <w:t>根据</w:t>
      </w:r>
      <w:r>
        <w:rPr>
          <w:rFonts w:hint="eastAsia"/>
          <w:sz w:val="24"/>
          <w:szCs w:val="24"/>
          <w:u w:val="none"/>
          <w:lang w:val="en-US" w:eastAsia="zh-CN"/>
        </w:rPr>
        <w:t>固始县2022年污水处理厂（三座）药剂采购项目</w:t>
      </w:r>
      <w:r>
        <w:rPr>
          <w:rFonts w:hint="eastAsia"/>
          <w:sz w:val="24"/>
          <w:szCs w:val="24"/>
          <w:lang w:val="en-US"/>
        </w:rPr>
        <w:t>招标文件和贵单位于</w:t>
      </w:r>
      <w:r>
        <w:rPr>
          <w:rFonts w:hint="eastAsia"/>
          <w:sz w:val="24"/>
          <w:szCs w:val="24"/>
          <w:u w:val="single"/>
          <w:lang w:val="en-US"/>
        </w:rPr>
        <w:t xml:space="preserve"> </w:t>
      </w:r>
      <w:r>
        <w:rPr>
          <w:sz w:val="24"/>
          <w:szCs w:val="24"/>
          <w:u w:val="single"/>
          <w:lang w:val="en-US"/>
        </w:rPr>
        <w:t xml:space="preserve">  </w:t>
      </w:r>
      <w:r>
        <w:rPr>
          <w:rFonts w:hint="eastAsia"/>
          <w:sz w:val="24"/>
          <w:szCs w:val="24"/>
          <w:lang w:val="en-US"/>
        </w:rPr>
        <w:t>年</w:t>
      </w:r>
      <w:r>
        <w:rPr>
          <w:rFonts w:hint="eastAsia"/>
          <w:sz w:val="24"/>
          <w:szCs w:val="24"/>
          <w:u w:val="single"/>
          <w:lang w:val="en-US"/>
        </w:rPr>
        <w:t xml:space="preserve"> </w:t>
      </w:r>
      <w:r>
        <w:rPr>
          <w:sz w:val="24"/>
          <w:szCs w:val="24"/>
          <w:u w:val="single"/>
          <w:lang w:val="en-US"/>
        </w:rPr>
        <w:t xml:space="preserve"> </w:t>
      </w:r>
      <w:r>
        <w:rPr>
          <w:rFonts w:hint="eastAsia"/>
          <w:sz w:val="24"/>
          <w:szCs w:val="24"/>
          <w:lang w:val="en-US"/>
        </w:rPr>
        <w:t>月</w:t>
      </w:r>
      <w:r>
        <w:rPr>
          <w:rFonts w:hint="eastAsia"/>
          <w:sz w:val="24"/>
          <w:szCs w:val="24"/>
          <w:u w:val="single"/>
          <w:lang w:val="en-US"/>
        </w:rPr>
        <w:t xml:space="preserve"> </w:t>
      </w:r>
      <w:r>
        <w:rPr>
          <w:sz w:val="24"/>
          <w:szCs w:val="24"/>
          <w:u w:val="single"/>
          <w:lang w:val="en-US"/>
        </w:rPr>
        <w:t xml:space="preserve"> </w:t>
      </w:r>
      <w:r>
        <w:rPr>
          <w:rFonts w:hint="eastAsia"/>
          <w:sz w:val="24"/>
          <w:szCs w:val="24"/>
          <w:lang w:val="en-US"/>
        </w:rPr>
        <w:t>日递交的投标文件，经评标委员会评审</w:t>
      </w:r>
      <w:r>
        <w:rPr>
          <w:rFonts w:hint="eastAsia"/>
          <w:sz w:val="24"/>
          <w:szCs w:val="24"/>
          <w:lang w:val="en-US" w:eastAsia="zh-CN"/>
        </w:rPr>
        <w:t>和采购人评定</w:t>
      </w:r>
      <w:r>
        <w:rPr>
          <w:rFonts w:hint="eastAsia"/>
          <w:sz w:val="24"/>
          <w:szCs w:val="24"/>
          <w:lang w:val="en-US"/>
        </w:rPr>
        <w:t>，现确定你公司中标。请收到本通知书后30天内，到</w:t>
      </w:r>
      <w:r>
        <w:rPr>
          <w:rFonts w:hint="eastAsia"/>
          <w:sz w:val="24"/>
          <w:szCs w:val="24"/>
          <w:u w:val="none"/>
          <w:lang w:val="en-US" w:eastAsia="zh-CN"/>
        </w:rPr>
        <w:t>采购单位</w:t>
      </w:r>
      <w:r>
        <w:rPr>
          <w:rFonts w:hint="eastAsia"/>
          <w:sz w:val="24"/>
          <w:szCs w:val="24"/>
          <w:lang w:val="en-US"/>
        </w:rPr>
        <w:t>签订</w:t>
      </w:r>
      <w:r>
        <w:rPr>
          <w:rFonts w:hint="eastAsia"/>
          <w:sz w:val="24"/>
          <w:szCs w:val="24"/>
          <w:u w:val="none"/>
          <w:lang w:val="en-US" w:eastAsia="zh-CN"/>
        </w:rPr>
        <w:t>固始县2022年污水处理厂（三座）药剂采购项目</w:t>
      </w:r>
      <w:r>
        <w:rPr>
          <w:rFonts w:hint="eastAsia"/>
          <w:sz w:val="24"/>
          <w:szCs w:val="24"/>
          <w:u w:val="single"/>
          <w:lang w:val="en-US" w:eastAsia="zh-CN"/>
        </w:rPr>
        <w:t xml:space="preserve">     </w:t>
      </w:r>
      <w:r>
        <w:rPr>
          <w:rFonts w:hint="eastAsia"/>
          <w:sz w:val="24"/>
          <w:szCs w:val="24"/>
          <w:lang w:val="en-US"/>
        </w:rPr>
        <w:t>标段</w:t>
      </w:r>
      <w:r>
        <w:rPr>
          <w:rFonts w:hint="eastAsia"/>
          <w:sz w:val="24"/>
          <w:szCs w:val="24"/>
          <w:lang w:val="en-US" w:eastAsia="zh-CN"/>
        </w:rPr>
        <w:t>供货</w:t>
      </w:r>
      <w:r>
        <w:rPr>
          <w:rFonts w:hint="eastAsia"/>
          <w:sz w:val="24"/>
          <w:szCs w:val="24"/>
          <w:lang w:val="en-US"/>
        </w:rPr>
        <w:t>合同。</w:t>
      </w:r>
    </w:p>
    <w:tbl>
      <w:tblPr>
        <w:tblStyle w:val="49"/>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3400"/>
        <w:gridCol w:w="1360"/>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1" w:type="dxa"/>
            <w:vAlign w:val="center"/>
          </w:tcPr>
          <w:p>
            <w:pPr>
              <w:jc w:val="center"/>
              <w:rPr>
                <w:kern w:val="2"/>
                <w:sz w:val="24"/>
                <w:szCs w:val="32"/>
                <w:lang w:val="en-US" w:bidi="ar-SA"/>
              </w:rPr>
            </w:pPr>
            <w:r>
              <w:rPr>
                <w:rFonts w:hint="eastAsia"/>
                <w:sz w:val="24"/>
                <w:szCs w:val="32"/>
                <w:lang w:val="en-US"/>
              </w:rPr>
              <w:t>项目名称</w:t>
            </w:r>
          </w:p>
        </w:tc>
        <w:tc>
          <w:tcPr>
            <w:tcW w:w="6973" w:type="dxa"/>
            <w:gridSpan w:val="3"/>
            <w:vAlign w:val="center"/>
          </w:tcPr>
          <w:p>
            <w:pPr>
              <w:jc w:val="center"/>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1" w:type="dxa"/>
            <w:vAlign w:val="center"/>
          </w:tcPr>
          <w:p>
            <w:pPr>
              <w:jc w:val="center"/>
              <w:rPr>
                <w:kern w:val="2"/>
                <w:sz w:val="24"/>
                <w:szCs w:val="32"/>
                <w:lang w:val="en-US" w:bidi="ar-SA"/>
              </w:rPr>
            </w:pPr>
            <w:r>
              <w:rPr>
                <w:rFonts w:hint="eastAsia"/>
                <w:sz w:val="24"/>
                <w:szCs w:val="32"/>
                <w:lang w:val="en-US"/>
              </w:rPr>
              <w:t>项目编号</w:t>
            </w:r>
          </w:p>
        </w:tc>
        <w:tc>
          <w:tcPr>
            <w:tcW w:w="6973" w:type="dxa"/>
            <w:gridSpan w:val="3"/>
            <w:vAlign w:val="center"/>
          </w:tcPr>
          <w:p>
            <w:pPr>
              <w:jc w:val="center"/>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1" w:type="dxa"/>
            <w:vAlign w:val="center"/>
          </w:tcPr>
          <w:p>
            <w:pPr>
              <w:jc w:val="center"/>
              <w:rPr>
                <w:rFonts w:hint="eastAsia" w:eastAsia="宋体"/>
                <w:kern w:val="2"/>
                <w:sz w:val="24"/>
                <w:szCs w:val="32"/>
                <w:lang w:val="en-US" w:eastAsia="zh-CN" w:bidi="ar-SA"/>
              </w:rPr>
            </w:pPr>
            <w:r>
              <w:rPr>
                <w:rFonts w:hint="eastAsia"/>
                <w:kern w:val="2"/>
                <w:sz w:val="24"/>
                <w:szCs w:val="32"/>
                <w:lang w:val="en-US" w:eastAsia="zh-CN" w:bidi="ar-SA"/>
              </w:rPr>
              <w:t>中标标段</w:t>
            </w:r>
          </w:p>
        </w:tc>
        <w:tc>
          <w:tcPr>
            <w:tcW w:w="6973" w:type="dxa"/>
            <w:gridSpan w:val="3"/>
            <w:vAlign w:val="center"/>
          </w:tcPr>
          <w:p>
            <w:pPr>
              <w:jc w:val="center"/>
              <w:rPr>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1" w:type="dxa"/>
            <w:vAlign w:val="center"/>
          </w:tcPr>
          <w:p>
            <w:pPr>
              <w:jc w:val="center"/>
              <w:rPr>
                <w:rFonts w:ascii="宋体" w:hAnsi="宋体" w:eastAsia="宋体" w:cs="宋体"/>
                <w:kern w:val="2"/>
                <w:sz w:val="24"/>
                <w:szCs w:val="32"/>
                <w:lang w:val="en-US" w:eastAsia="zh-CN" w:bidi="ar-SA"/>
              </w:rPr>
            </w:pPr>
            <w:r>
              <w:rPr>
                <w:rFonts w:hint="eastAsia"/>
                <w:sz w:val="24"/>
                <w:szCs w:val="32"/>
                <w:lang w:val="en-US"/>
              </w:rPr>
              <w:t>中标内容</w:t>
            </w:r>
          </w:p>
        </w:tc>
        <w:tc>
          <w:tcPr>
            <w:tcW w:w="6973" w:type="dxa"/>
            <w:gridSpan w:val="3"/>
            <w:vAlign w:val="center"/>
          </w:tcPr>
          <w:p>
            <w:pPr>
              <w:spacing w:line="400" w:lineRule="exact"/>
              <w:ind w:firstLine="480" w:firstLineChars="200"/>
              <w:jc w:val="left"/>
              <w:rPr>
                <w:sz w:val="24"/>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081" w:type="dxa"/>
            <w:vAlign w:val="center"/>
          </w:tcPr>
          <w:p>
            <w:pPr>
              <w:jc w:val="center"/>
              <w:rPr>
                <w:rFonts w:ascii="宋体" w:hAnsi="宋体" w:eastAsia="宋体" w:cs="宋体"/>
                <w:sz w:val="24"/>
                <w:szCs w:val="32"/>
                <w:lang w:val="en-US" w:eastAsia="zh-CN" w:bidi="zh-CN"/>
              </w:rPr>
            </w:pPr>
            <w:r>
              <w:rPr>
                <w:rFonts w:hint="eastAsia"/>
                <w:sz w:val="24"/>
                <w:szCs w:val="32"/>
                <w:lang w:val="en-US"/>
              </w:rPr>
              <w:t>中标价</w:t>
            </w:r>
          </w:p>
        </w:tc>
        <w:tc>
          <w:tcPr>
            <w:tcW w:w="6973" w:type="dxa"/>
            <w:gridSpan w:val="3"/>
            <w:vAlign w:val="center"/>
          </w:tcPr>
          <w:p>
            <w:pPr>
              <w:jc w:val="both"/>
              <w:rPr>
                <w:rFonts w:hint="eastAsia" w:eastAsia="宋体"/>
                <w:sz w:val="24"/>
                <w:szCs w:val="32"/>
                <w:lang w:val="en-US" w:eastAsia="zh-CN"/>
              </w:rPr>
            </w:pPr>
            <w:r>
              <w:rPr>
                <w:rFonts w:hint="eastAsia"/>
                <w:sz w:val="24"/>
                <w:szCs w:val="32"/>
                <w:lang w:val="en-US"/>
              </w:rPr>
              <w:t>小写</w:t>
            </w:r>
            <w:r>
              <w:rPr>
                <w:rFonts w:hint="eastAsia"/>
                <w:sz w:val="24"/>
                <w:szCs w:val="32"/>
                <w:lang w:val="en-US" w:eastAsia="zh-CN"/>
              </w:rPr>
              <w:t>：</w:t>
            </w:r>
          </w:p>
          <w:p>
            <w:pPr>
              <w:jc w:val="both"/>
              <w:rPr>
                <w:lang w:val="en-US"/>
              </w:rPr>
            </w:pPr>
            <w:r>
              <w:rPr>
                <w:rFonts w:hint="eastAsia"/>
                <w:sz w:val="24"/>
                <w:szCs w:val="32"/>
                <w:lang w:val="en-US"/>
              </w:rPr>
              <w:t>大写</w:t>
            </w:r>
            <w:r>
              <w:rPr>
                <w:rFonts w:hint="eastAsia"/>
                <w:sz w:val="24"/>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1" w:type="dxa"/>
            <w:vAlign w:val="center"/>
          </w:tcPr>
          <w:p>
            <w:pPr>
              <w:jc w:val="center"/>
              <w:rPr>
                <w:sz w:val="24"/>
                <w:szCs w:val="32"/>
                <w:lang w:val="en-US"/>
              </w:rPr>
            </w:pPr>
            <w:r>
              <w:rPr>
                <w:rFonts w:hint="eastAsia"/>
                <w:sz w:val="24"/>
                <w:szCs w:val="32"/>
                <w:lang w:val="en-US" w:eastAsia="zh-CN"/>
              </w:rPr>
              <w:t>合同履行期限</w:t>
            </w:r>
          </w:p>
        </w:tc>
        <w:tc>
          <w:tcPr>
            <w:tcW w:w="6973" w:type="dxa"/>
            <w:gridSpan w:val="3"/>
            <w:vAlign w:val="center"/>
          </w:tcPr>
          <w:p>
            <w:pPr>
              <w:spacing w:line="400" w:lineRule="exact"/>
              <w:jc w:val="left"/>
              <w:rPr>
                <w:rFonts w:hint="eastAsia" w:eastAsia="宋体"/>
                <w:sz w:val="24"/>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1" w:type="dxa"/>
            <w:vAlign w:val="center"/>
          </w:tcPr>
          <w:p>
            <w:pPr>
              <w:jc w:val="center"/>
              <w:rPr>
                <w:rFonts w:hint="eastAsia" w:eastAsia="宋体"/>
                <w:sz w:val="24"/>
                <w:szCs w:val="32"/>
                <w:lang w:val="en-US" w:eastAsia="zh-CN"/>
              </w:rPr>
            </w:pPr>
            <w:r>
              <w:rPr>
                <w:rFonts w:hint="eastAsia"/>
                <w:sz w:val="24"/>
                <w:szCs w:val="32"/>
                <w:lang w:val="en-US" w:eastAsia="zh-CN"/>
              </w:rPr>
              <w:t>采购</w:t>
            </w:r>
            <w:r>
              <w:rPr>
                <w:rFonts w:hint="eastAsia"/>
                <w:sz w:val="24"/>
                <w:szCs w:val="32"/>
                <w:lang w:val="en-US"/>
              </w:rPr>
              <w:t>单位</w:t>
            </w:r>
          </w:p>
        </w:tc>
        <w:tc>
          <w:tcPr>
            <w:tcW w:w="3400" w:type="dxa"/>
            <w:vAlign w:val="center"/>
          </w:tcPr>
          <w:p>
            <w:pPr>
              <w:jc w:val="center"/>
              <w:rPr>
                <w:sz w:val="24"/>
                <w:szCs w:val="32"/>
                <w:lang w:val="en-US"/>
              </w:rPr>
            </w:pPr>
          </w:p>
        </w:tc>
        <w:tc>
          <w:tcPr>
            <w:tcW w:w="1360" w:type="dxa"/>
            <w:vAlign w:val="center"/>
          </w:tcPr>
          <w:p>
            <w:pPr>
              <w:jc w:val="center"/>
              <w:rPr>
                <w:rFonts w:hint="default" w:eastAsia="宋体"/>
                <w:sz w:val="24"/>
                <w:szCs w:val="32"/>
                <w:lang w:val="en-US" w:eastAsia="zh-CN"/>
              </w:rPr>
            </w:pPr>
            <w:r>
              <w:rPr>
                <w:rFonts w:hint="eastAsia"/>
                <w:sz w:val="24"/>
                <w:szCs w:val="32"/>
                <w:lang w:val="en-US" w:eastAsia="zh-CN"/>
              </w:rPr>
              <w:t>质量目标</w:t>
            </w:r>
          </w:p>
        </w:tc>
        <w:tc>
          <w:tcPr>
            <w:tcW w:w="2213" w:type="dxa"/>
            <w:vAlign w:val="center"/>
          </w:tcPr>
          <w:p>
            <w:pPr>
              <w:jc w:val="center"/>
              <w:rPr>
                <w:sz w:val="24"/>
                <w:szCs w:val="3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81" w:type="dxa"/>
            <w:vAlign w:val="center"/>
          </w:tcPr>
          <w:p>
            <w:pPr>
              <w:jc w:val="center"/>
              <w:rPr>
                <w:sz w:val="24"/>
                <w:szCs w:val="32"/>
                <w:lang w:val="en-US"/>
              </w:rPr>
            </w:pPr>
            <w:r>
              <w:rPr>
                <w:rFonts w:hint="eastAsia"/>
                <w:sz w:val="24"/>
                <w:szCs w:val="32"/>
                <w:lang w:val="en-US" w:eastAsia="zh-CN"/>
              </w:rPr>
              <w:t>采购</w:t>
            </w:r>
            <w:r>
              <w:rPr>
                <w:rFonts w:hint="eastAsia"/>
                <w:sz w:val="24"/>
                <w:szCs w:val="32"/>
                <w:lang w:val="en-US"/>
              </w:rPr>
              <w:t>代理机构</w:t>
            </w:r>
          </w:p>
        </w:tc>
        <w:tc>
          <w:tcPr>
            <w:tcW w:w="3400" w:type="dxa"/>
            <w:vAlign w:val="center"/>
          </w:tcPr>
          <w:p>
            <w:pPr>
              <w:jc w:val="center"/>
              <w:rPr>
                <w:sz w:val="24"/>
                <w:szCs w:val="32"/>
                <w:lang w:val="en-US"/>
              </w:rPr>
            </w:pPr>
            <w:r>
              <w:rPr>
                <w:rFonts w:hint="eastAsia"/>
                <w:sz w:val="24"/>
                <w:szCs w:val="32"/>
                <w:lang w:val="en-US"/>
              </w:rPr>
              <w:t>北京天达中远建设工程</w:t>
            </w:r>
          </w:p>
          <w:p>
            <w:pPr>
              <w:jc w:val="center"/>
              <w:rPr>
                <w:sz w:val="24"/>
                <w:szCs w:val="32"/>
                <w:lang w:val="en-US"/>
              </w:rPr>
            </w:pPr>
            <w:r>
              <w:rPr>
                <w:rFonts w:hint="eastAsia"/>
                <w:sz w:val="24"/>
                <w:szCs w:val="32"/>
                <w:lang w:val="en-US"/>
              </w:rPr>
              <w:t>招投标咨询有限公司</w:t>
            </w:r>
          </w:p>
        </w:tc>
        <w:tc>
          <w:tcPr>
            <w:tcW w:w="1360" w:type="dxa"/>
            <w:vAlign w:val="center"/>
          </w:tcPr>
          <w:p>
            <w:pPr>
              <w:jc w:val="center"/>
              <w:rPr>
                <w:sz w:val="24"/>
                <w:szCs w:val="32"/>
                <w:lang w:val="en-US"/>
              </w:rPr>
            </w:pPr>
            <w:r>
              <w:rPr>
                <w:rFonts w:hint="eastAsia"/>
                <w:sz w:val="24"/>
                <w:szCs w:val="32"/>
                <w:lang w:val="en-US"/>
              </w:rPr>
              <w:t>招标方式</w:t>
            </w:r>
          </w:p>
        </w:tc>
        <w:tc>
          <w:tcPr>
            <w:tcW w:w="2213" w:type="dxa"/>
            <w:vAlign w:val="center"/>
          </w:tcPr>
          <w:p>
            <w:pPr>
              <w:jc w:val="center"/>
              <w:rPr>
                <w:sz w:val="24"/>
                <w:szCs w:val="32"/>
                <w:lang w:val="en-US"/>
              </w:rPr>
            </w:pPr>
            <w:r>
              <w:rPr>
                <w:rFonts w:hint="eastAsia"/>
                <w:sz w:val="24"/>
                <w:szCs w:val="32"/>
                <w:lang w:val="en-US"/>
              </w:rPr>
              <w:t>公开招标</w:t>
            </w:r>
          </w:p>
        </w:tc>
      </w:tr>
    </w:tbl>
    <w:p>
      <w:pPr>
        <w:rPr>
          <w:lang w:val="en-US"/>
        </w:rPr>
      </w:pPr>
    </w:p>
    <w:p>
      <w:pPr>
        <w:ind w:firstLine="1200" w:firstLineChars="500"/>
        <w:rPr>
          <w:sz w:val="24"/>
          <w:szCs w:val="32"/>
          <w:lang w:val="en-US"/>
        </w:rPr>
      </w:pPr>
      <w:r>
        <w:rPr>
          <w:rFonts w:hint="eastAsia"/>
          <w:sz w:val="24"/>
          <w:szCs w:val="32"/>
          <w:lang w:val="en-US"/>
        </w:rPr>
        <w:t>采购单位                                  采购代理机构</w:t>
      </w:r>
    </w:p>
    <w:p>
      <w:pPr>
        <w:rPr>
          <w:sz w:val="24"/>
          <w:szCs w:val="32"/>
          <w:lang w:val="en-US"/>
        </w:rPr>
      </w:pPr>
    </w:p>
    <w:p>
      <w:pPr>
        <w:ind w:firstLine="1200" w:firstLineChars="500"/>
        <w:rPr>
          <w:sz w:val="24"/>
          <w:szCs w:val="32"/>
          <w:lang w:val="en-US"/>
        </w:rPr>
      </w:pPr>
      <w:r>
        <w:rPr>
          <w:rFonts w:hint="eastAsia"/>
          <w:sz w:val="24"/>
          <w:szCs w:val="32"/>
          <w:lang w:val="en-US"/>
        </w:rPr>
        <w:t>（盖章）                                    （盖章）</w:t>
      </w:r>
    </w:p>
    <w:p>
      <w:pPr>
        <w:rPr>
          <w:lang w:val="en-US"/>
        </w:rPr>
      </w:pPr>
    </w:p>
    <w:p>
      <w:pPr>
        <w:spacing w:line="360" w:lineRule="auto"/>
        <w:ind w:right="960"/>
        <w:jc w:val="both"/>
        <w:rPr>
          <w:rFonts w:hint="eastAsia"/>
          <w:sz w:val="24"/>
          <w:szCs w:val="32"/>
          <w:lang w:val="en-US"/>
        </w:rPr>
      </w:pPr>
    </w:p>
    <w:p>
      <w:pPr>
        <w:spacing w:line="360" w:lineRule="auto"/>
        <w:ind w:right="960"/>
        <w:jc w:val="right"/>
        <w:rPr>
          <w:lang w:val="en-US"/>
        </w:rPr>
      </w:pPr>
      <w:r>
        <w:rPr>
          <w:rFonts w:hint="eastAsia"/>
          <w:sz w:val="24"/>
          <w:szCs w:val="32"/>
          <w:lang w:val="en-US"/>
        </w:rPr>
        <w:t>年   月  日</w:t>
      </w:r>
    </w:p>
    <w:p>
      <w:pPr>
        <w:rPr>
          <w:sz w:val="24"/>
          <w:szCs w:val="32"/>
          <w:lang w:val="en-US"/>
        </w:rPr>
      </w:pPr>
      <w:r>
        <w:rPr>
          <w:sz w:val="24"/>
          <w:szCs w:val="32"/>
          <w:lang w:val="en-US"/>
        </w:rPr>
        <w:br w:type="page"/>
      </w:r>
    </w:p>
    <w:p>
      <w:pPr>
        <w:pStyle w:val="2"/>
        <w:spacing w:line="360" w:lineRule="auto"/>
        <w:rPr>
          <w:rFonts w:hint="eastAsia" w:ascii="宋体" w:hAnsi="宋体" w:eastAsia="宋体" w:cs="宋体"/>
          <w:sz w:val="48"/>
          <w:szCs w:val="48"/>
          <w:lang w:val="en-US"/>
        </w:rPr>
      </w:pPr>
      <w:bookmarkStart w:id="221" w:name="_Toc3195_WPSOffice_Level1"/>
      <w:bookmarkStart w:id="222" w:name="_Toc22132"/>
      <w:r>
        <w:rPr>
          <w:rFonts w:hint="eastAsia" w:ascii="宋体" w:hAnsi="宋体" w:eastAsia="宋体" w:cs="宋体"/>
          <w:sz w:val="48"/>
          <w:szCs w:val="48"/>
          <w:lang w:val="en-US"/>
        </w:rPr>
        <w:t>第三章 评标办法</w:t>
      </w:r>
      <w:bookmarkEnd w:id="221"/>
      <w:bookmarkEnd w:id="222"/>
    </w:p>
    <w:p>
      <w:pPr>
        <w:pStyle w:val="3"/>
        <w:spacing w:line="360" w:lineRule="auto"/>
        <w:ind w:left="0" w:firstLine="0"/>
        <w:jc w:val="center"/>
        <w:rPr>
          <w:rFonts w:hint="eastAsia" w:ascii="宋体" w:hAnsi="宋体" w:eastAsia="宋体" w:cs="宋体"/>
          <w:sz w:val="36"/>
          <w:szCs w:val="36"/>
          <w:lang w:val="en-US" w:eastAsia="zh-CN"/>
        </w:rPr>
      </w:pPr>
      <w:bookmarkStart w:id="223" w:name="_Toc14219_WPSOffice_Level2"/>
      <w:bookmarkStart w:id="224" w:name="_Toc6856"/>
      <w:r>
        <w:rPr>
          <w:rFonts w:hint="eastAsia" w:ascii="宋体" w:hAnsi="宋体" w:eastAsia="宋体" w:cs="宋体"/>
          <w:sz w:val="36"/>
          <w:szCs w:val="36"/>
          <w:lang w:val="en-US"/>
        </w:rPr>
        <w:t>评标办法前附表</w:t>
      </w:r>
      <w:bookmarkEnd w:id="223"/>
      <w:bookmarkEnd w:id="224"/>
    </w:p>
    <w:tbl>
      <w:tblPr>
        <w:tblStyle w:val="23"/>
        <w:tblW w:w="10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2400"/>
        <w:gridCol w:w="64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144" w:type="dxa"/>
            <w:tcBorders>
              <w:right w:val="single" w:color="auto" w:sz="4" w:space="0"/>
            </w:tcBorders>
            <w:vAlign w:val="center"/>
          </w:tcPr>
          <w:p>
            <w:pPr>
              <w:jc w:val="center"/>
              <w:rPr>
                <w:rFonts w:hint="eastAsia" w:eastAsia="宋体"/>
                <w:b/>
                <w:bCs/>
                <w:sz w:val="24"/>
                <w:szCs w:val="24"/>
                <w:lang w:val="en-US" w:eastAsia="zh-CN"/>
              </w:rPr>
            </w:pPr>
            <w:r>
              <w:rPr>
                <w:rFonts w:hint="eastAsia"/>
                <w:b/>
                <w:bCs/>
                <w:sz w:val="24"/>
                <w:szCs w:val="24"/>
                <w:lang w:val="en-US" w:eastAsia="zh-CN"/>
              </w:rPr>
              <w:t>一</w:t>
            </w:r>
          </w:p>
        </w:tc>
        <w:tc>
          <w:tcPr>
            <w:tcW w:w="8876" w:type="dxa"/>
            <w:gridSpan w:val="2"/>
            <w:tcBorders>
              <w:left w:val="single" w:color="auto" w:sz="4" w:space="0"/>
            </w:tcBorders>
            <w:vAlign w:val="center"/>
          </w:tcPr>
          <w:p>
            <w:pPr>
              <w:jc w:val="center"/>
              <w:rPr>
                <w:rFonts w:hint="eastAsia"/>
                <w:b/>
                <w:bCs/>
                <w:sz w:val="24"/>
                <w:szCs w:val="24"/>
                <w:lang w:val="en-US"/>
              </w:rPr>
            </w:pPr>
            <w:r>
              <w:rPr>
                <w:rFonts w:hint="eastAsia"/>
                <w:b/>
                <w:bCs/>
                <w:sz w:val="24"/>
                <w:szCs w:val="24"/>
                <w:lang w:val="en-US"/>
              </w:rPr>
              <w:t>初步</w:t>
            </w:r>
            <w:r>
              <w:rPr>
                <w:rFonts w:hint="eastAsia"/>
                <w:b/>
                <w:bCs/>
                <w:sz w:val="24"/>
                <w:szCs w:val="24"/>
              </w:rPr>
              <w:t>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144" w:type="dxa"/>
            <w:tcBorders>
              <w:left w:val="single" w:color="auto" w:sz="4" w:space="0"/>
              <w:right w:val="single" w:color="auto" w:sz="4" w:space="0"/>
            </w:tcBorders>
            <w:vAlign w:val="center"/>
          </w:tcPr>
          <w:p>
            <w:pPr>
              <w:jc w:val="center"/>
              <w:rPr>
                <w:b/>
                <w:bCs/>
                <w:sz w:val="24"/>
                <w:szCs w:val="24"/>
                <w:lang w:val="en-US"/>
              </w:rPr>
            </w:pPr>
            <w:r>
              <w:rPr>
                <w:rFonts w:hint="eastAsia"/>
                <w:b/>
                <w:bCs/>
                <w:sz w:val="24"/>
                <w:szCs w:val="24"/>
                <w:lang w:val="en-US"/>
              </w:rPr>
              <w:t>评审内容</w:t>
            </w:r>
          </w:p>
        </w:tc>
        <w:tc>
          <w:tcPr>
            <w:tcW w:w="2400" w:type="dxa"/>
            <w:tcBorders>
              <w:left w:val="single" w:color="auto" w:sz="4" w:space="0"/>
            </w:tcBorders>
            <w:vAlign w:val="center"/>
          </w:tcPr>
          <w:p>
            <w:pPr>
              <w:jc w:val="center"/>
              <w:rPr>
                <w:b/>
                <w:bCs/>
                <w:sz w:val="24"/>
                <w:szCs w:val="24"/>
              </w:rPr>
            </w:pPr>
            <w:r>
              <w:rPr>
                <w:rFonts w:hint="eastAsia"/>
                <w:b/>
                <w:bCs/>
                <w:sz w:val="24"/>
                <w:szCs w:val="24"/>
              </w:rPr>
              <w:t>评审因素</w:t>
            </w:r>
          </w:p>
        </w:tc>
        <w:tc>
          <w:tcPr>
            <w:tcW w:w="6476" w:type="dxa"/>
            <w:vAlign w:val="center"/>
          </w:tcPr>
          <w:p>
            <w:pPr>
              <w:jc w:val="center"/>
              <w:rPr>
                <w:b/>
                <w:bCs/>
                <w:sz w:val="24"/>
                <w:szCs w:val="24"/>
              </w:rPr>
            </w:pPr>
            <w:r>
              <w:rPr>
                <w:rFonts w:hint="eastAsia"/>
                <w:b/>
                <w:bCs/>
                <w:sz w:val="24"/>
                <w:szCs w:val="2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restart"/>
            <w:vAlign w:val="center"/>
          </w:tcPr>
          <w:p>
            <w:pPr>
              <w:jc w:val="center"/>
              <w:rPr>
                <w:sz w:val="24"/>
                <w:szCs w:val="24"/>
              </w:rPr>
            </w:pPr>
            <w:r>
              <w:rPr>
                <w:sz w:val="24"/>
                <w:szCs w:val="24"/>
              </w:rPr>
              <w:t>资</w:t>
            </w:r>
          </w:p>
          <w:p>
            <w:pPr>
              <w:jc w:val="center"/>
              <w:rPr>
                <w:sz w:val="24"/>
                <w:szCs w:val="24"/>
              </w:rPr>
            </w:pPr>
            <w:r>
              <w:rPr>
                <w:sz w:val="24"/>
                <w:szCs w:val="24"/>
              </w:rPr>
              <w:t>格</w:t>
            </w:r>
          </w:p>
          <w:p>
            <w:pPr>
              <w:jc w:val="center"/>
              <w:rPr>
                <w:sz w:val="24"/>
                <w:szCs w:val="24"/>
              </w:rPr>
            </w:pPr>
            <w:r>
              <w:rPr>
                <w:sz w:val="24"/>
                <w:szCs w:val="24"/>
              </w:rPr>
              <w:t>评</w:t>
            </w:r>
          </w:p>
          <w:p>
            <w:pPr>
              <w:jc w:val="center"/>
              <w:rPr>
                <w:sz w:val="24"/>
                <w:szCs w:val="24"/>
              </w:rPr>
            </w:pPr>
            <w:r>
              <w:rPr>
                <w:sz w:val="24"/>
                <w:szCs w:val="24"/>
              </w:rPr>
              <w:t>审</w:t>
            </w:r>
          </w:p>
          <w:p>
            <w:pPr>
              <w:jc w:val="center"/>
              <w:rPr>
                <w:sz w:val="24"/>
                <w:szCs w:val="24"/>
              </w:rPr>
            </w:pPr>
            <w:r>
              <w:rPr>
                <w:sz w:val="24"/>
                <w:szCs w:val="24"/>
              </w:rPr>
              <w:t>标</w:t>
            </w:r>
          </w:p>
          <w:p>
            <w:pPr>
              <w:jc w:val="center"/>
              <w:rPr>
                <w:sz w:val="24"/>
                <w:szCs w:val="24"/>
              </w:rPr>
            </w:pPr>
            <w:r>
              <w:rPr>
                <w:sz w:val="24"/>
                <w:szCs w:val="24"/>
              </w:rPr>
              <w:t>准</w:t>
            </w:r>
          </w:p>
        </w:tc>
        <w:tc>
          <w:tcPr>
            <w:tcW w:w="2400" w:type="dxa"/>
            <w:vAlign w:val="center"/>
          </w:tcPr>
          <w:p>
            <w:pPr>
              <w:jc w:val="center"/>
              <w:rPr>
                <w:sz w:val="24"/>
                <w:szCs w:val="24"/>
              </w:rPr>
            </w:pPr>
            <w:r>
              <w:rPr>
                <w:rFonts w:hint="eastAsia"/>
                <w:sz w:val="24"/>
                <w:szCs w:val="24"/>
                <w:lang w:val="en-US"/>
              </w:rPr>
              <w:t>执照</w:t>
            </w:r>
            <w:r>
              <w:rPr>
                <w:rFonts w:hint="eastAsia"/>
                <w:sz w:val="24"/>
                <w:szCs w:val="24"/>
              </w:rPr>
              <w:t>要求</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rPr>
            </w:pPr>
            <w:r>
              <w:rPr>
                <w:sz w:val="24"/>
                <w:szCs w:val="24"/>
              </w:rPr>
              <w:t>财务要求</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rPr>
            </w:pPr>
            <w:r>
              <w:rPr>
                <w:sz w:val="24"/>
                <w:szCs w:val="24"/>
              </w:rPr>
              <w:t>信誉要求</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rPr>
            </w:pPr>
            <w:r>
              <w:rPr>
                <w:sz w:val="24"/>
                <w:szCs w:val="24"/>
              </w:rPr>
              <w:t>其他要求</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restart"/>
            <w:vAlign w:val="center"/>
          </w:tcPr>
          <w:p>
            <w:pPr>
              <w:jc w:val="center"/>
              <w:rPr>
                <w:sz w:val="24"/>
                <w:szCs w:val="24"/>
                <w:lang w:val="en-US"/>
              </w:rPr>
            </w:pPr>
            <w:r>
              <w:rPr>
                <w:rFonts w:hint="eastAsia"/>
                <w:sz w:val="24"/>
                <w:szCs w:val="24"/>
                <w:lang w:val="en-US"/>
              </w:rPr>
              <w:t>符</w:t>
            </w:r>
          </w:p>
          <w:p>
            <w:pPr>
              <w:jc w:val="center"/>
              <w:rPr>
                <w:sz w:val="24"/>
                <w:szCs w:val="24"/>
                <w:lang w:val="en-US"/>
              </w:rPr>
            </w:pPr>
            <w:r>
              <w:rPr>
                <w:rFonts w:hint="eastAsia"/>
                <w:sz w:val="24"/>
                <w:szCs w:val="24"/>
                <w:lang w:val="en-US"/>
              </w:rPr>
              <w:t>合</w:t>
            </w:r>
          </w:p>
          <w:p>
            <w:pPr>
              <w:jc w:val="center"/>
              <w:rPr>
                <w:sz w:val="24"/>
                <w:szCs w:val="24"/>
                <w:lang w:val="en-US"/>
              </w:rPr>
            </w:pPr>
            <w:r>
              <w:rPr>
                <w:rFonts w:hint="eastAsia"/>
                <w:sz w:val="24"/>
                <w:szCs w:val="24"/>
                <w:lang w:val="en-US"/>
              </w:rPr>
              <w:t>性</w:t>
            </w:r>
          </w:p>
          <w:p>
            <w:pPr>
              <w:jc w:val="center"/>
              <w:rPr>
                <w:sz w:val="24"/>
                <w:szCs w:val="24"/>
                <w:lang w:val="en-US"/>
              </w:rPr>
            </w:pPr>
            <w:r>
              <w:rPr>
                <w:rFonts w:hint="eastAsia"/>
                <w:sz w:val="24"/>
                <w:szCs w:val="24"/>
                <w:lang w:val="en-US"/>
              </w:rPr>
              <w:t>审</w:t>
            </w:r>
          </w:p>
          <w:p>
            <w:pPr>
              <w:jc w:val="center"/>
              <w:rPr>
                <w:sz w:val="24"/>
                <w:szCs w:val="24"/>
                <w:lang w:val="en-US"/>
              </w:rPr>
            </w:pPr>
            <w:r>
              <w:rPr>
                <w:rFonts w:hint="eastAsia"/>
                <w:sz w:val="24"/>
                <w:szCs w:val="24"/>
                <w:lang w:val="en-US"/>
              </w:rPr>
              <w:t>查</w:t>
            </w:r>
          </w:p>
          <w:p>
            <w:pPr>
              <w:jc w:val="center"/>
              <w:rPr>
                <w:sz w:val="24"/>
                <w:szCs w:val="24"/>
                <w:lang w:val="en-US"/>
              </w:rPr>
            </w:pPr>
            <w:r>
              <w:rPr>
                <w:rFonts w:hint="eastAsia"/>
                <w:sz w:val="24"/>
                <w:szCs w:val="24"/>
                <w:lang w:val="en-US"/>
              </w:rPr>
              <w:t>标</w:t>
            </w:r>
          </w:p>
          <w:p>
            <w:pPr>
              <w:jc w:val="center"/>
              <w:rPr>
                <w:lang w:val="en-US"/>
              </w:rPr>
            </w:pPr>
            <w:r>
              <w:rPr>
                <w:rFonts w:hint="eastAsia"/>
                <w:sz w:val="24"/>
                <w:szCs w:val="24"/>
                <w:lang w:val="en-US"/>
              </w:rPr>
              <w:t>准</w:t>
            </w:r>
          </w:p>
        </w:tc>
        <w:tc>
          <w:tcPr>
            <w:tcW w:w="2400" w:type="dxa"/>
            <w:vAlign w:val="center"/>
          </w:tcPr>
          <w:p>
            <w:pPr>
              <w:jc w:val="center"/>
              <w:rPr>
                <w:sz w:val="24"/>
                <w:szCs w:val="24"/>
              </w:rPr>
            </w:pPr>
            <w:r>
              <w:rPr>
                <w:sz w:val="24"/>
                <w:szCs w:val="24"/>
              </w:rPr>
              <w:t>投标人名称</w:t>
            </w:r>
          </w:p>
        </w:tc>
        <w:tc>
          <w:tcPr>
            <w:tcW w:w="6476" w:type="dxa"/>
            <w:vAlign w:val="center"/>
          </w:tcPr>
          <w:p>
            <w:pPr>
              <w:jc w:val="center"/>
              <w:rPr>
                <w:sz w:val="24"/>
                <w:szCs w:val="24"/>
              </w:rPr>
            </w:pPr>
            <w:r>
              <w:rPr>
                <w:sz w:val="24"/>
                <w:szCs w:val="24"/>
              </w:rPr>
              <w:t>与营业执照</w:t>
            </w:r>
            <w:r>
              <w:rPr>
                <w:rFonts w:hint="eastAsia"/>
                <w:sz w:val="24"/>
                <w:szCs w:val="24"/>
                <w:lang w:val="en-US"/>
              </w:rPr>
              <w:t>一</w:t>
            </w:r>
            <w:r>
              <w:rPr>
                <w:sz w:val="24"/>
                <w:szCs w:val="24"/>
              </w:rPr>
              <w:t>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lang w:val="en-US"/>
              </w:rPr>
            </w:pPr>
            <w:r>
              <w:rPr>
                <w:rFonts w:hint="eastAsia"/>
                <w:sz w:val="24"/>
                <w:szCs w:val="24"/>
                <w:lang w:val="en-US"/>
              </w:rPr>
              <w:t>投标文件</w:t>
            </w:r>
            <w:r>
              <w:rPr>
                <w:sz w:val="24"/>
                <w:szCs w:val="24"/>
              </w:rPr>
              <w:t>签字盖章</w:t>
            </w:r>
          </w:p>
        </w:tc>
        <w:tc>
          <w:tcPr>
            <w:tcW w:w="6476" w:type="dxa"/>
            <w:vAlign w:val="center"/>
          </w:tcPr>
          <w:p>
            <w:pPr>
              <w:jc w:val="center"/>
              <w:rPr>
                <w:sz w:val="24"/>
                <w:szCs w:val="24"/>
              </w:rPr>
            </w:pPr>
            <w:r>
              <w:rPr>
                <w:rFonts w:hint="eastAsia"/>
                <w:sz w:val="24"/>
                <w:szCs w:val="24"/>
                <w:lang w:val="en-US"/>
              </w:rPr>
              <w:t>所有签字盖章应符合招标文件要求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rPr>
            </w:pPr>
            <w:r>
              <w:rPr>
                <w:sz w:val="24"/>
                <w:szCs w:val="24"/>
              </w:rPr>
              <w:t>投标文件格式</w:t>
            </w:r>
          </w:p>
        </w:tc>
        <w:tc>
          <w:tcPr>
            <w:tcW w:w="6476" w:type="dxa"/>
            <w:vAlign w:val="center"/>
          </w:tcPr>
          <w:p>
            <w:pPr>
              <w:jc w:val="center"/>
              <w:rPr>
                <w:sz w:val="24"/>
                <w:szCs w:val="24"/>
              </w:rPr>
            </w:pPr>
            <w:r>
              <w:rPr>
                <w:sz w:val="24"/>
                <w:szCs w:val="24"/>
              </w:rPr>
              <w:t>符合第</w:t>
            </w:r>
            <w:r>
              <w:rPr>
                <w:rFonts w:hint="eastAsia"/>
                <w:sz w:val="24"/>
                <w:szCs w:val="24"/>
                <w:lang w:val="en-US"/>
              </w:rPr>
              <w:t>六</w:t>
            </w:r>
            <w:r>
              <w:rPr>
                <w:sz w:val="24"/>
                <w:szCs w:val="24"/>
              </w:rPr>
              <w:t>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rPr>
            </w:pPr>
            <w:r>
              <w:rPr>
                <w:sz w:val="24"/>
                <w:szCs w:val="24"/>
              </w:rPr>
              <w:t>投标</w:t>
            </w:r>
            <w:r>
              <w:rPr>
                <w:rFonts w:hint="eastAsia"/>
                <w:sz w:val="24"/>
                <w:szCs w:val="24"/>
                <w:lang w:val="en-US"/>
              </w:rPr>
              <w:t>范围</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rFonts w:hint="eastAsia" w:eastAsia="宋体"/>
                <w:sz w:val="24"/>
                <w:szCs w:val="24"/>
                <w:lang w:val="en-US" w:eastAsia="zh-CN"/>
              </w:rPr>
            </w:pPr>
            <w:r>
              <w:rPr>
                <w:rFonts w:hint="eastAsia"/>
                <w:sz w:val="24"/>
                <w:szCs w:val="24"/>
                <w:lang w:eastAsia="zh-CN"/>
              </w:rPr>
              <w:t>合同履行期限</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rFonts w:hint="eastAsia" w:eastAsia="宋体"/>
                <w:sz w:val="24"/>
                <w:szCs w:val="24"/>
                <w:lang w:val="en-US" w:eastAsia="zh-CN"/>
              </w:rPr>
            </w:pPr>
            <w:r>
              <w:rPr>
                <w:rFonts w:hint="eastAsia"/>
                <w:sz w:val="24"/>
                <w:szCs w:val="24"/>
                <w:lang w:eastAsia="zh-CN"/>
              </w:rPr>
              <w:t>合同履行地点</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rPr>
            </w:pPr>
            <w:r>
              <w:rPr>
                <w:rFonts w:hint="eastAsia"/>
                <w:sz w:val="24"/>
                <w:szCs w:val="24"/>
                <w:lang w:val="en-US"/>
              </w:rPr>
              <w:t>供货质量</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lang w:val="en-US"/>
              </w:rPr>
            </w:pPr>
            <w:r>
              <w:rPr>
                <w:rFonts w:hint="eastAsia"/>
                <w:sz w:val="24"/>
                <w:szCs w:val="24"/>
                <w:lang w:val="en-US"/>
              </w:rPr>
              <w:t>质保期</w:t>
            </w:r>
          </w:p>
        </w:tc>
        <w:tc>
          <w:tcPr>
            <w:tcW w:w="6476" w:type="dxa"/>
            <w:vAlign w:val="center"/>
          </w:tcPr>
          <w:p>
            <w:pPr>
              <w:jc w:val="center"/>
              <w:rPr>
                <w:sz w:val="24"/>
                <w:szCs w:val="24"/>
              </w:rPr>
            </w:pPr>
            <w:r>
              <w:rPr>
                <w:sz w:val="24"/>
                <w:szCs w:val="24"/>
              </w:rPr>
              <w:t>符合第二章“投标人须知”规定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144" w:type="dxa"/>
            <w:vMerge w:val="continue"/>
            <w:vAlign w:val="center"/>
          </w:tcPr>
          <w:p>
            <w:pPr>
              <w:jc w:val="center"/>
              <w:rPr>
                <w:sz w:val="24"/>
                <w:szCs w:val="24"/>
              </w:rPr>
            </w:pPr>
          </w:p>
        </w:tc>
        <w:tc>
          <w:tcPr>
            <w:tcW w:w="2400" w:type="dxa"/>
            <w:vAlign w:val="center"/>
          </w:tcPr>
          <w:p>
            <w:pPr>
              <w:jc w:val="center"/>
              <w:rPr>
                <w:sz w:val="24"/>
                <w:szCs w:val="24"/>
              </w:rPr>
            </w:pPr>
            <w:r>
              <w:rPr>
                <w:sz w:val="24"/>
                <w:szCs w:val="24"/>
              </w:rPr>
              <w:t>投标报价</w:t>
            </w:r>
          </w:p>
        </w:tc>
        <w:tc>
          <w:tcPr>
            <w:tcW w:w="6476" w:type="dxa"/>
            <w:vAlign w:val="center"/>
          </w:tcPr>
          <w:p>
            <w:pPr>
              <w:jc w:val="center"/>
              <w:rPr>
                <w:sz w:val="24"/>
                <w:szCs w:val="24"/>
              </w:rPr>
            </w:pPr>
            <w:r>
              <w:rPr>
                <w:sz w:val="24"/>
                <w:szCs w:val="24"/>
              </w:rPr>
              <w:t>符合第二章“投标人须知”规定</w:t>
            </w:r>
          </w:p>
        </w:tc>
      </w:tr>
    </w:tbl>
    <w:p>
      <w:pPr>
        <w:rPr>
          <w:lang w:val="en-US"/>
        </w:rPr>
      </w:pPr>
      <w:bookmarkStart w:id="225" w:name="_Toc6939_WPSOffice_Level2"/>
    </w:p>
    <w:p>
      <w:pPr>
        <w:rPr>
          <w:lang w:val="en-US"/>
        </w:rPr>
      </w:pPr>
      <w:r>
        <w:rPr>
          <w:lang w:val="en-US"/>
        </w:rPr>
        <w:br w:type="page"/>
      </w:r>
    </w:p>
    <w:tbl>
      <w:tblPr>
        <w:tblStyle w:val="23"/>
        <w:tblW w:w="9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1320"/>
        <w:gridCol w:w="7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221" w:type="dxa"/>
            <w:gridSpan w:val="2"/>
            <w:vAlign w:val="center"/>
          </w:tcPr>
          <w:p>
            <w:pPr>
              <w:jc w:val="center"/>
              <w:rPr>
                <w:b/>
                <w:bCs/>
                <w:sz w:val="24"/>
                <w:szCs w:val="24"/>
              </w:rPr>
            </w:pPr>
            <w:r>
              <w:rPr>
                <w:rFonts w:hint="eastAsia"/>
                <w:b/>
                <w:bCs/>
                <w:sz w:val="24"/>
                <w:szCs w:val="24"/>
                <w:lang w:val="en-US"/>
              </w:rPr>
              <w:t>二</w:t>
            </w:r>
          </w:p>
        </w:tc>
        <w:tc>
          <w:tcPr>
            <w:tcW w:w="7756" w:type="dxa"/>
            <w:vAlign w:val="center"/>
          </w:tcPr>
          <w:p>
            <w:pPr>
              <w:jc w:val="center"/>
              <w:rPr>
                <w:b/>
                <w:bCs/>
                <w:sz w:val="24"/>
                <w:szCs w:val="24"/>
              </w:rPr>
            </w:pPr>
            <w:r>
              <w:rPr>
                <w:rFonts w:hint="eastAsia"/>
                <w:b/>
                <w:bCs/>
                <w:sz w:val="24"/>
                <w:szCs w:val="24"/>
                <w:lang w:val="en-US"/>
              </w:rPr>
              <w:t>详细</w:t>
            </w:r>
            <w:r>
              <w:rPr>
                <w:rFonts w:hint="eastAsia"/>
                <w:b/>
                <w:bCs/>
                <w:sz w:val="24"/>
                <w:szCs w:val="24"/>
              </w:rPr>
              <w:t>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jc w:val="center"/>
        </w:trPr>
        <w:tc>
          <w:tcPr>
            <w:tcW w:w="2221" w:type="dxa"/>
            <w:gridSpan w:val="2"/>
            <w:tcBorders>
              <w:right w:val="single" w:color="auto" w:sz="4" w:space="0"/>
            </w:tcBorders>
            <w:vAlign w:val="center"/>
          </w:tcPr>
          <w:p>
            <w:pPr>
              <w:jc w:val="center"/>
              <w:rPr>
                <w:b/>
                <w:bCs/>
                <w:sz w:val="24"/>
                <w:szCs w:val="24"/>
                <w:lang w:val="en-US"/>
              </w:rPr>
            </w:pPr>
            <w:r>
              <w:rPr>
                <w:rFonts w:hint="eastAsia"/>
                <w:b/>
                <w:bCs/>
                <w:sz w:val="24"/>
                <w:szCs w:val="24"/>
                <w:lang w:val="en-US"/>
              </w:rPr>
              <w:t>分值构成</w:t>
            </w:r>
          </w:p>
          <w:p>
            <w:pPr>
              <w:jc w:val="center"/>
              <w:rPr>
                <w:b/>
                <w:bCs/>
                <w:sz w:val="24"/>
                <w:szCs w:val="24"/>
              </w:rPr>
            </w:pPr>
            <w:r>
              <w:rPr>
                <w:rFonts w:hint="eastAsia"/>
                <w:b/>
                <w:bCs/>
                <w:sz w:val="24"/>
                <w:szCs w:val="24"/>
                <w:lang w:val="en-US"/>
              </w:rPr>
              <w:t>（总分100分）</w:t>
            </w:r>
          </w:p>
        </w:tc>
        <w:tc>
          <w:tcPr>
            <w:tcW w:w="7756" w:type="dxa"/>
            <w:tcBorders>
              <w:left w:val="single" w:color="auto" w:sz="4" w:space="0"/>
            </w:tcBorders>
            <w:vAlign w:val="center"/>
          </w:tcPr>
          <w:p>
            <w:pPr>
              <w:jc w:val="center"/>
              <w:rPr>
                <w:lang w:val="en-US"/>
              </w:rPr>
            </w:pPr>
            <w:r>
              <w:rPr>
                <w:rFonts w:hint="eastAsia"/>
                <w:sz w:val="24"/>
                <w:szCs w:val="24"/>
                <w:lang w:val="en-US"/>
              </w:rPr>
              <w:t>商务部分：</w:t>
            </w:r>
            <w:r>
              <w:rPr>
                <w:rFonts w:hint="eastAsia"/>
                <w:sz w:val="24"/>
                <w:szCs w:val="24"/>
                <w:lang w:val="en-US" w:eastAsia="zh-CN"/>
              </w:rPr>
              <w:t>50</w:t>
            </w:r>
            <w:r>
              <w:rPr>
                <w:rFonts w:hint="eastAsia"/>
                <w:sz w:val="24"/>
                <w:szCs w:val="24"/>
                <w:lang w:val="en-US"/>
              </w:rPr>
              <w:t>分   技术部分：</w:t>
            </w:r>
            <w:r>
              <w:rPr>
                <w:rFonts w:hint="eastAsia"/>
                <w:sz w:val="24"/>
                <w:szCs w:val="24"/>
                <w:lang w:val="en-US" w:eastAsia="zh-CN"/>
              </w:rPr>
              <w:t>20</w:t>
            </w:r>
            <w:r>
              <w:rPr>
                <w:rFonts w:hint="eastAsia"/>
                <w:sz w:val="24"/>
                <w:szCs w:val="24"/>
                <w:lang w:val="en-US"/>
              </w:rPr>
              <w:t>分   综合部分：</w:t>
            </w:r>
            <w:r>
              <w:rPr>
                <w:rFonts w:hint="eastAsia"/>
                <w:sz w:val="24"/>
                <w:szCs w:val="24"/>
                <w:lang w:val="en-US" w:eastAsia="zh-CN"/>
              </w:rPr>
              <w:t>30</w:t>
            </w:r>
            <w:r>
              <w:rPr>
                <w:rFonts w:hint="eastAsia"/>
                <w:sz w:val="24"/>
                <w:szCs w:val="24"/>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977" w:type="dxa"/>
            <w:gridSpan w:val="3"/>
            <w:vAlign w:val="center"/>
          </w:tcPr>
          <w:p>
            <w:pPr>
              <w:jc w:val="center"/>
              <w:rPr>
                <w:b/>
                <w:bCs/>
                <w:sz w:val="24"/>
                <w:szCs w:val="24"/>
                <w:lang w:val="en-US"/>
              </w:rPr>
            </w:pPr>
            <w:r>
              <w:rPr>
                <w:rFonts w:hint="eastAsia"/>
                <w:b/>
                <w:bCs/>
                <w:sz w:val="24"/>
                <w:szCs w:val="24"/>
                <w:lang w:val="en-US"/>
              </w:rPr>
              <w:t>商务部分（</w:t>
            </w:r>
            <w:r>
              <w:rPr>
                <w:rFonts w:hint="eastAsia"/>
                <w:sz w:val="24"/>
                <w:szCs w:val="24"/>
                <w:lang w:val="en-US" w:eastAsia="zh-CN"/>
              </w:rPr>
              <w:t>60</w:t>
            </w:r>
            <w:r>
              <w:rPr>
                <w:rFonts w:hint="eastAsia"/>
                <w:sz w:val="24"/>
                <w:szCs w:val="24"/>
                <w:lang w:val="en-US"/>
              </w:rPr>
              <w:t>分</w:t>
            </w:r>
            <w:r>
              <w:rPr>
                <w:rFonts w:hint="eastAsia"/>
                <w:b/>
                <w:bCs/>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1" w:type="dxa"/>
            <w:vAlign w:val="center"/>
          </w:tcPr>
          <w:p>
            <w:pPr>
              <w:jc w:val="center"/>
              <w:rPr>
                <w:b/>
                <w:bCs/>
                <w:sz w:val="24"/>
                <w:szCs w:val="24"/>
              </w:rPr>
            </w:pPr>
            <w:r>
              <w:rPr>
                <w:rFonts w:hint="eastAsia"/>
                <w:b/>
                <w:bCs/>
                <w:sz w:val="24"/>
                <w:szCs w:val="24"/>
                <w:lang w:val="en-US"/>
              </w:rPr>
              <w:t>条款号</w:t>
            </w:r>
          </w:p>
        </w:tc>
        <w:tc>
          <w:tcPr>
            <w:tcW w:w="1320" w:type="dxa"/>
            <w:tcBorders>
              <w:right w:val="single" w:color="auto" w:sz="4" w:space="0"/>
            </w:tcBorders>
            <w:vAlign w:val="center"/>
          </w:tcPr>
          <w:p>
            <w:pPr>
              <w:jc w:val="center"/>
              <w:rPr>
                <w:b/>
                <w:bCs/>
                <w:sz w:val="24"/>
                <w:szCs w:val="24"/>
                <w:lang w:val="en-US"/>
              </w:rPr>
            </w:pPr>
            <w:r>
              <w:rPr>
                <w:rFonts w:hint="eastAsia"/>
                <w:b/>
                <w:bCs/>
                <w:sz w:val="24"/>
                <w:szCs w:val="24"/>
                <w:lang w:val="en-US"/>
              </w:rPr>
              <w:t>评分因素</w:t>
            </w:r>
          </w:p>
        </w:tc>
        <w:tc>
          <w:tcPr>
            <w:tcW w:w="7756" w:type="dxa"/>
            <w:tcBorders>
              <w:left w:val="single" w:color="auto" w:sz="4" w:space="0"/>
            </w:tcBorders>
            <w:vAlign w:val="center"/>
          </w:tcPr>
          <w:p>
            <w:pPr>
              <w:jc w:val="center"/>
              <w:rPr>
                <w:b/>
                <w:bCs/>
                <w:sz w:val="24"/>
                <w:szCs w:val="24"/>
                <w:lang w:val="en-US"/>
              </w:rPr>
            </w:pPr>
            <w:r>
              <w:rPr>
                <w:rFonts w:hint="eastAsia"/>
                <w:b/>
                <w:bCs/>
                <w:sz w:val="24"/>
                <w:szCs w:val="24"/>
                <w:lang w:val="en-US"/>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01" w:type="dxa"/>
            <w:vMerge w:val="restart"/>
            <w:vAlign w:val="center"/>
          </w:tcPr>
          <w:p>
            <w:pPr>
              <w:jc w:val="center"/>
              <w:rPr>
                <w:sz w:val="24"/>
                <w:szCs w:val="24"/>
                <w:lang w:val="en-US"/>
              </w:rPr>
            </w:pPr>
            <w:r>
              <w:rPr>
                <w:rFonts w:hint="eastAsia"/>
                <w:sz w:val="24"/>
                <w:szCs w:val="24"/>
                <w:lang w:val="en-US"/>
              </w:rPr>
              <w:t>2.2.1</w:t>
            </w:r>
          </w:p>
        </w:tc>
        <w:tc>
          <w:tcPr>
            <w:tcW w:w="1320" w:type="dxa"/>
            <w:tcBorders>
              <w:right w:val="single" w:color="auto" w:sz="4" w:space="0"/>
            </w:tcBorders>
            <w:vAlign w:val="center"/>
          </w:tcPr>
          <w:p>
            <w:pPr>
              <w:jc w:val="center"/>
              <w:rPr>
                <w:sz w:val="24"/>
                <w:szCs w:val="24"/>
                <w:lang w:bidi="ar-SA"/>
              </w:rPr>
            </w:pPr>
            <w:r>
              <w:rPr>
                <w:rFonts w:hint="eastAsia"/>
                <w:sz w:val="24"/>
                <w:szCs w:val="24"/>
                <w:lang w:bidi="ar-SA"/>
              </w:rPr>
              <w:t>投标报价</w:t>
            </w:r>
          </w:p>
          <w:p>
            <w:pPr>
              <w:jc w:val="center"/>
              <w:rPr>
                <w:sz w:val="24"/>
                <w:szCs w:val="24"/>
                <w:lang w:val="en-US" w:bidi="ar-SA"/>
              </w:rPr>
            </w:pPr>
            <w:r>
              <w:rPr>
                <w:rFonts w:hint="eastAsia"/>
                <w:sz w:val="24"/>
                <w:szCs w:val="24"/>
                <w:lang w:bidi="ar-SA"/>
              </w:rPr>
              <w:t>（</w:t>
            </w:r>
            <w:r>
              <w:rPr>
                <w:rFonts w:hint="eastAsia"/>
                <w:sz w:val="24"/>
                <w:szCs w:val="24"/>
                <w:lang w:val="en-US" w:bidi="ar-SA"/>
              </w:rPr>
              <w:t>30</w:t>
            </w:r>
            <w:r>
              <w:rPr>
                <w:rFonts w:hint="eastAsia"/>
                <w:sz w:val="24"/>
                <w:szCs w:val="24"/>
                <w:lang w:bidi="ar-SA"/>
              </w:rPr>
              <w:t>分）</w:t>
            </w:r>
          </w:p>
        </w:tc>
        <w:tc>
          <w:tcPr>
            <w:tcW w:w="7756" w:type="dxa"/>
            <w:tcBorders>
              <w:left w:val="single" w:color="auto" w:sz="4" w:space="0"/>
            </w:tcBorders>
            <w:vAlign w:val="center"/>
          </w:tcPr>
          <w:p>
            <w:pPr>
              <w:ind w:firstLine="240" w:firstLineChars="100"/>
              <w:rPr>
                <w:lang w:val="en-US"/>
              </w:rPr>
            </w:pPr>
            <w:r>
              <w:rPr>
                <w:rFonts w:hint="eastAsia"/>
                <w:sz w:val="24"/>
                <w:szCs w:val="24"/>
                <w:lang w:val="en-US"/>
              </w:rPr>
              <w:t>投标报价得分＝（评标基准价/投标报价）×30分</w:t>
            </w:r>
            <w:r>
              <w:rPr>
                <w:rFonts w:hint="eastAsia"/>
                <w:sz w:val="24"/>
                <w:szCs w:val="24"/>
                <w:lang w:val="en-US" w:eastAsia="zh-CN"/>
              </w:rPr>
              <w:t>（</w:t>
            </w:r>
            <w:r>
              <w:rPr>
                <w:rFonts w:hint="eastAsia"/>
                <w:sz w:val="24"/>
                <w:szCs w:val="24"/>
                <w:lang w:val="en-US"/>
              </w:rPr>
              <w:t>价格分计算保留小数点后两位</w:t>
            </w:r>
            <w:r>
              <w:rPr>
                <w:rFonts w:hint="eastAsia"/>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01" w:type="dxa"/>
            <w:vMerge w:val="continue"/>
            <w:vAlign w:val="center"/>
          </w:tcPr>
          <w:p>
            <w:pPr>
              <w:jc w:val="center"/>
              <w:rPr>
                <w:sz w:val="24"/>
                <w:szCs w:val="24"/>
                <w:lang w:val="en-US"/>
              </w:rPr>
            </w:pPr>
          </w:p>
        </w:tc>
        <w:tc>
          <w:tcPr>
            <w:tcW w:w="1320" w:type="dxa"/>
            <w:tcBorders>
              <w:right w:val="single" w:color="auto" w:sz="4" w:space="0"/>
            </w:tcBorders>
            <w:vAlign w:val="center"/>
          </w:tcPr>
          <w:p>
            <w:pPr>
              <w:jc w:val="center"/>
              <w:rPr>
                <w:sz w:val="24"/>
                <w:szCs w:val="24"/>
                <w:lang w:bidi="ar-SA"/>
              </w:rPr>
            </w:pPr>
            <w:r>
              <w:rPr>
                <w:rFonts w:hint="eastAsia"/>
                <w:sz w:val="24"/>
                <w:szCs w:val="24"/>
                <w:lang w:val="en-US"/>
              </w:rPr>
              <w:t>评标基准价</w:t>
            </w:r>
          </w:p>
        </w:tc>
        <w:tc>
          <w:tcPr>
            <w:tcW w:w="7756" w:type="dxa"/>
            <w:tcBorders>
              <w:left w:val="single" w:color="auto" w:sz="4" w:space="0"/>
            </w:tcBorders>
            <w:vAlign w:val="center"/>
          </w:tcPr>
          <w:p>
            <w:pPr>
              <w:ind w:firstLine="240" w:firstLineChars="100"/>
              <w:rPr>
                <w:sz w:val="24"/>
                <w:szCs w:val="24"/>
                <w:lang w:val="en-US"/>
              </w:rPr>
            </w:pPr>
            <w:r>
              <w:rPr>
                <w:rFonts w:hint="eastAsia"/>
                <w:sz w:val="24"/>
                <w:szCs w:val="24"/>
                <w:lang w:val="en-US"/>
              </w:rPr>
              <w:t>价格分采用低价优先法计算，即通过资格性和符合性审查且投标价格最低的投标报价为评标基准价，其价格得分为满分30分。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4" w:hRule="atLeast"/>
          <w:jc w:val="center"/>
        </w:trPr>
        <w:tc>
          <w:tcPr>
            <w:tcW w:w="901" w:type="dxa"/>
            <w:vMerge w:val="continue"/>
            <w:vAlign w:val="center"/>
          </w:tcPr>
          <w:p>
            <w:pPr>
              <w:jc w:val="center"/>
              <w:rPr>
                <w:sz w:val="24"/>
                <w:szCs w:val="24"/>
                <w:lang w:val="en-US"/>
              </w:rPr>
            </w:pPr>
          </w:p>
        </w:tc>
        <w:tc>
          <w:tcPr>
            <w:tcW w:w="1320" w:type="dxa"/>
            <w:tcBorders>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采购政策</w:t>
            </w:r>
          </w:p>
        </w:tc>
        <w:tc>
          <w:tcPr>
            <w:tcW w:w="7756" w:type="dxa"/>
            <w:tcBorders>
              <w:left w:val="single" w:color="auto" w:sz="4" w:space="0"/>
            </w:tcBorders>
            <w:vAlign w:val="center"/>
          </w:tcPr>
          <w:p>
            <w:pPr>
              <w:ind w:firstLine="240" w:firstLineChars="100"/>
              <w:rPr>
                <w:rFonts w:hint="eastAsia"/>
                <w:sz w:val="24"/>
                <w:szCs w:val="24"/>
                <w:lang w:val="en-US"/>
              </w:rPr>
            </w:pPr>
            <w:r>
              <w:rPr>
                <w:rFonts w:hint="eastAsia"/>
                <w:sz w:val="24"/>
                <w:szCs w:val="24"/>
                <w:lang w:val="en-US" w:bidi="ar-SA"/>
              </w:rPr>
              <w:t>为促进中小企业发展，根据《中华人民共和国政府采购法实施条例》第六条和</w:t>
            </w:r>
            <w:r>
              <w:rPr>
                <w:rFonts w:hint="eastAsia" w:ascii="宋体" w:hAnsi="宋体" w:eastAsia="宋体" w:cs="宋体"/>
                <w:color w:val="000000"/>
                <w:sz w:val="24"/>
                <w:szCs w:val="24"/>
                <w:lang w:val="en-US" w:bidi="ar"/>
              </w:rPr>
              <w:t>财库 [20</w:t>
            </w:r>
            <w:r>
              <w:rPr>
                <w:rFonts w:hint="eastAsia" w:ascii="宋体" w:hAnsi="宋体" w:cs="宋体"/>
                <w:color w:val="000000"/>
                <w:sz w:val="24"/>
                <w:szCs w:val="24"/>
                <w:lang w:val="en-US" w:eastAsia="zh-CN" w:bidi="ar"/>
              </w:rPr>
              <w:t>20</w:t>
            </w:r>
            <w:r>
              <w:rPr>
                <w:rFonts w:hint="eastAsia" w:ascii="宋体" w:hAnsi="宋体" w:eastAsia="宋体" w:cs="宋体"/>
                <w:color w:val="000000"/>
                <w:sz w:val="24"/>
                <w:szCs w:val="24"/>
                <w:lang w:val="en-US" w:bidi="ar"/>
              </w:rPr>
              <w:t>]</w:t>
            </w:r>
            <w:r>
              <w:rPr>
                <w:rFonts w:hint="eastAsia" w:ascii="宋体" w:hAnsi="宋体" w:cs="宋体"/>
                <w:color w:val="000000"/>
                <w:sz w:val="24"/>
                <w:szCs w:val="24"/>
                <w:lang w:val="en-US" w:eastAsia="zh-CN" w:bidi="ar"/>
              </w:rPr>
              <w:t>46</w:t>
            </w:r>
            <w:r>
              <w:rPr>
                <w:rFonts w:hint="eastAsia" w:ascii="宋体" w:hAnsi="宋体" w:eastAsia="宋体" w:cs="宋体"/>
                <w:color w:val="000000"/>
                <w:sz w:val="24"/>
                <w:szCs w:val="24"/>
                <w:lang w:val="en-US" w:bidi="ar"/>
              </w:rPr>
              <w:t>号</w:t>
            </w:r>
            <w:r>
              <w:rPr>
                <w:rFonts w:hint="eastAsia"/>
                <w:sz w:val="24"/>
                <w:szCs w:val="24"/>
                <w:lang w:val="en-US" w:bidi="ar-SA"/>
              </w:rPr>
              <w:t>规定，给予小型或微型企业</w:t>
            </w:r>
            <w:r>
              <w:rPr>
                <w:rFonts w:hint="eastAsia"/>
                <w:sz w:val="24"/>
                <w:szCs w:val="24"/>
                <w:lang w:val="en-US" w:eastAsia="zh-CN" w:bidi="ar-SA"/>
              </w:rPr>
              <w:t>投标</w:t>
            </w:r>
            <w:r>
              <w:rPr>
                <w:rFonts w:hint="eastAsia"/>
                <w:sz w:val="24"/>
                <w:szCs w:val="24"/>
                <w:lang w:val="en-US" w:bidi="ar-SA"/>
              </w:rPr>
              <w:t>价格</w:t>
            </w:r>
            <w:r>
              <w:rPr>
                <w:rFonts w:hint="eastAsia"/>
                <w:sz w:val="24"/>
                <w:szCs w:val="24"/>
                <w:lang w:val="en-US" w:eastAsia="zh-CN" w:bidi="ar-SA"/>
              </w:rPr>
              <w:t>6</w:t>
            </w:r>
            <w:r>
              <w:rPr>
                <w:rFonts w:hint="eastAsia"/>
                <w:sz w:val="24"/>
                <w:szCs w:val="24"/>
                <w:lang w:val="en-US" w:bidi="ar-SA"/>
              </w:rPr>
              <w:t>%的扣除，用扣除后的价格参与评审。</w:t>
            </w:r>
            <w:r>
              <w:rPr>
                <w:rFonts w:hint="eastAsia"/>
                <w:sz w:val="24"/>
                <w:szCs w:val="24"/>
                <w:lang w:val="en-US" w:eastAsia="zh-CN" w:bidi="ar-SA"/>
              </w:rPr>
              <w:t>投标人如为小微企业</w:t>
            </w:r>
            <w:r>
              <w:rPr>
                <w:rFonts w:hint="eastAsia" w:ascii="宋体" w:hAnsi="宋体" w:cs="宋体"/>
                <w:sz w:val="24"/>
              </w:rPr>
              <w:t>须按第七章要求</w:t>
            </w:r>
            <w:r>
              <w:rPr>
                <w:rFonts w:hint="eastAsia" w:ascii="宋体" w:hAnsi="宋体" w:eastAsia="宋体" w:cs="宋体"/>
                <w:color w:val="000000"/>
                <w:sz w:val="24"/>
                <w:szCs w:val="24"/>
                <w:lang w:val="en-US" w:eastAsia="zh-CN" w:bidi="ar"/>
              </w:rPr>
              <w:t>提供中小企业声明函</w:t>
            </w:r>
            <w:r>
              <w:rPr>
                <w:rFonts w:hint="eastAsia" w:ascii="宋体" w:hAnsi="宋体" w:eastAsia="宋体" w:cs="宋体"/>
                <w:sz w:val="24"/>
                <w:lang w:val="en-US" w:eastAsia="zh-CN"/>
              </w:rPr>
              <w:t>，</w:t>
            </w:r>
            <w:r>
              <w:rPr>
                <w:rFonts w:hint="eastAsia"/>
                <w:sz w:val="24"/>
              </w:rPr>
              <w:t>残疾人福利性单位</w:t>
            </w:r>
            <w:r>
              <w:rPr>
                <w:rFonts w:hint="eastAsia"/>
                <w:sz w:val="24"/>
                <w:szCs w:val="24"/>
                <w:lang w:val="en-US" w:bidi="ar-SA"/>
              </w:rPr>
              <w:t>视同小微企业。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901" w:type="dxa"/>
            <w:vMerge w:val="restart"/>
            <w:tcBorders>
              <w:right w:val="single" w:color="auto" w:sz="4" w:space="0"/>
            </w:tcBorders>
            <w:vAlign w:val="center"/>
          </w:tcPr>
          <w:p>
            <w:pPr>
              <w:jc w:val="center"/>
              <w:rPr>
                <w:sz w:val="24"/>
                <w:szCs w:val="24"/>
                <w:lang w:val="en-US"/>
              </w:rPr>
            </w:pPr>
            <w:r>
              <w:rPr>
                <w:rFonts w:hint="eastAsia"/>
                <w:sz w:val="24"/>
                <w:szCs w:val="24"/>
                <w:lang w:val="en-US"/>
              </w:rPr>
              <w:t>2.2.1</w:t>
            </w:r>
          </w:p>
        </w:tc>
        <w:tc>
          <w:tcPr>
            <w:tcW w:w="1320" w:type="dxa"/>
            <w:vMerge w:val="restart"/>
            <w:tcBorders>
              <w:top w:val="single" w:color="auto" w:sz="4" w:space="0"/>
              <w:left w:val="single" w:color="auto" w:sz="4" w:space="0"/>
              <w:right w:val="single" w:color="auto" w:sz="4" w:space="0"/>
            </w:tcBorders>
            <w:vAlign w:val="center"/>
          </w:tcPr>
          <w:p>
            <w:pPr>
              <w:jc w:val="center"/>
              <w:rPr>
                <w:rFonts w:hint="eastAsia" w:eastAsia="宋体"/>
                <w:sz w:val="24"/>
                <w:szCs w:val="24"/>
                <w:lang w:val="en-US" w:eastAsia="zh-CN"/>
              </w:rPr>
            </w:pPr>
            <w:r>
              <w:rPr>
                <w:rFonts w:hint="eastAsia"/>
                <w:sz w:val="24"/>
                <w:szCs w:val="24"/>
                <w:lang w:val="en-US"/>
              </w:rPr>
              <w:t>企业</w:t>
            </w:r>
            <w:r>
              <w:rPr>
                <w:rFonts w:hint="eastAsia"/>
                <w:sz w:val="24"/>
                <w:szCs w:val="24"/>
                <w:lang w:val="en-US" w:eastAsia="zh-CN"/>
              </w:rPr>
              <w:t>实力</w:t>
            </w:r>
          </w:p>
          <w:p>
            <w:pPr>
              <w:jc w:val="center"/>
              <w:rPr>
                <w:sz w:val="24"/>
                <w:szCs w:val="24"/>
                <w:lang w:val="en-US"/>
              </w:rPr>
            </w:pPr>
            <w:r>
              <w:rPr>
                <w:rFonts w:hint="eastAsia"/>
                <w:sz w:val="24"/>
                <w:szCs w:val="24"/>
                <w:lang w:val="en-US"/>
              </w:rPr>
              <w:t>（</w:t>
            </w:r>
            <w:r>
              <w:rPr>
                <w:rFonts w:hint="eastAsia"/>
                <w:sz w:val="24"/>
                <w:szCs w:val="24"/>
                <w:lang w:val="en-US" w:eastAsia="zh-CN"/>
              </w:rPr>
              <w:t>30</w:t>
            </w:r>
            <w:r>
              <w:rPr>
                <w:rFonts w:hint="eastAsia"/>
                <w:sz w:val="24"/>
                <w:szCs w:val="24"/>
                <w:lang w:val="en-US"/>
              </w:rPr>
              <w:t>分）</w:t>
            </w:r>
          </w:p>
        </w:tc>
        <w:tc>
          <w:tcPr>
            <w:tcW w:w="7756" w:type="dxa"/>
            <w:tcBorders>
              <w:left w:val="single" w:color="auto" w:sz="4" w:space="0"/>
              <w:bottom w:val="single" w:color="auto" w:sz="4" w:space="0"/>
            </w:tcBorders>
            <w:vAlign w:val="center"/>
          </w:tcPr>
          <w:p>
            <w:pPr>
              <w:widowControl/>
              <w:autoSpaceDE/>
              <w:autoSpaceDN/>
              <w:ind w:firstLine="240" w:firstLineChars="100"/>
              <w:jc w:val="both"/>
              <w:rPr>
                <w:rFonts w:hint="eastAsia" w:ascii="宋体" w:hAnsi="宋体" w:eastAsia="宋体" w:cs="宋体"/>
                <w:kern w:val="2"/>
                <w:sz w:val="24"/>
                <w:szCs w:val="24"/>
                <w:lang w:val="en-US" w:eastAsia="zh-CN" w:bidi="ar-SA"/>
              </w:rPr>
            </w:pPr>
            <w:r>
              <w:rPr>
                <w:rFonts w:hint="eastAsia" w:ascii="宋体" w:hAnsi="宋体" w:eastAsia="宋体" w:cs="宋体"/>
                <w:color w:val="030303"/>
                <w:sz w:val="24"/>
                <w:szCs w:val="24"/>
                <w:lang w:val="en-US" w:bidi="ar-SA"/>
              </w:rPr>
              <w:t>投标人201</w:t>
            </w:r>
            <w:r>
              <w:rPr>
                <w:rFonts w:hint="eastAsia" w:ascii="宋体" w:hAnsi="宋体" w:cs="宋体"/>
                <w:color w:val="030303"/>
                <w:sz w:val="24"/>
                <w:szCs w:val="24"/>
                <w:lang w:val="en-US" w:eastAsia="zh-CN" w:bidi="ar-SA"/>
              </w:rPr>
              <w:t>9</w:t>
            </w:r>
            <w:r>
              <w:rPr>
                <w:rFonts w:hint="eastAsia" w:ascii="宋体" w:hAnsi="宋体" w:eastAsia="宋体" w:cs="宋体"/>
                <w:color w:val="030303"/>
                <w:sz w:val="24"/>
                <w:szCs w:val="24"/>
                <w:lang w:val="en-US" w:bidi="ar-SA"/>
              </w:rPr>
              <w:t>年1月1日以来</w:t>
            </w:r>
            <w:r>
              <w:rPr>
                <w:rFonts w:hint="eastAsia" w:ascii="宋体" w:hAnsi="宋体" w:eastAsia="宋体" w:cs="宋体"/>
                <w:color w:val="030303"/>
                <w:sz w:val="24"/>
                <w:szCs w:val="24"/>
                <w:lang w:val="en-US" w:eastAsia="zh-CN" w:bidi="ar-SA"/>
              </w:rPr>
              <w:t>拥</w:t>
            </w:r>
            <w:r>
              <w:rPr>
                <w:rFonts w:hint="eastAsia" w:ascii="宋体" w:hAnsi="宋体" w:eastAsia="宋体" w:cs="宋体"/>
                <w:color w:val="030303"/>
                <w:sz w:val="24"/>
                <w:szCs w:val="24"/>
                <w:lang w:val="en-US" w:bidi="ar-SA"/>
              </w:rPr>
              <w:t>有类似项目业绩，每</w:t>
            </w:r>
            <w:r>
              <w:rPr>
                <w:rFonts w:hint="eastAsia" w:ascii="宋体" w:hAnsi="宋体" w:eastAsia="宋体" w:cs="宋体"/>
                <w:color w:val="030303"/>
                <w:sz w:val="24"/>
                <w:szCs w:val="24"/>
                <w:lang w:val="en-US" w:eastAsia="zh-CN" w:bidi="ar-SA"/>
              </w:rPr>
              <w:t>提供</w:t>
            </w:r>
            <w:r>
              <w:rPr>
                <w:rFonts w:hint="eastAsia" w:ascii="宋体" w:hAnsi="宋体" w:eastAsia="宋体" w:cs="宋体"/>
                <w:color w:val="030303"/>
                <w:sz w:val="24"/>
                <w:szCs w:val="24"/>
                <w:lang w:val="en-US" w:bidi="ar-SA"/>
              </w:rPr>
              <w:t>一份得</w:t>
            </w:r>
            <w:r>
              <w:rPr>
                <w:rFonts w:hint="eastAsia" w:ascii="宋体" w:hAnsi="宋体" w:cs="宋体"/>
                <w:color w:val="030303"/>
                <w:sz w:val="24"/>
                <w:szCs w:val="24"/>
                <w:lang w:val="en-US" w:eastAsia="zh-CN" w:bidi="ar-SA"/>
              </w:rPr>
              <w:t>2</w:t>
            </w:r>
            <w:r>
              <w:rPr>
                <w:rFonts w:hint="eastAsia" w:ascii="宋体" w:hAnsi="宋体" w:eastAsia="宋体" w:cs="宋体"/>
                <w:color w:val="030303"/>
                <w:sz w:val="24"/>
                <w:szCs w:val="24"/>
                <w:lang w:val="en-US" w:bidi="ar-SA"/>
              </w:rPr>
              <w:t>分，</w:t>
            </w:r>
            <w:r>
              <w:rPr>
                <w:rFonts w:hint="eastAsia" w:ascii="宋体" w:hAnsi="宋体" w:eastAsia="宋体" w:cs="宋体"/>
                <w:sz w:val="24"/>
                <w:szCs w:val="24"/>
                <w:lang w:val="en-US"/>
              </w:rPr>
              <w:t>本项</w:t>
            </w:r>
            <w:r>
              <w:rPr>
                <w:rFonts w:hint="eastAsia" w:ascii="宋体" w:hAnsi="宋体" w:eastAsia="宋体" w:cs="宋体"/>
                <w:color w:val="030303"/>
                <w:sz w:val="24"/>
                <w:szCs w:val="24"/>
                <w:lang w:val="en-US" w:bidi="ar-SA"/>
              </w:rPr>
              <w:t>最多得</w:t>
            </w:r>
            <w:r>
              <w:rPr>
                <w:rFonts w:hint="eastAsia" w:ascii="宋体" w:hAnsi="宋体" w:cs="宋体"/>
                <w:color w:val="030303"/>
                <w:sz w:val="24"/>
                <w:szCs w:val="24"/>
                <w:lang w:val="en-US" w:eastAsia="zh-CN" w:bidi="ar-SA"/>
              </w:rPr>
              <w:t>6</w:t>
            </w:r>
            <w:r>
              <w:rPr>
                <w:rFonts w:hint="eastAsia" w:ascii="宋体" w:hAnsi="宋体" w:eastAsia="宋体" w:cs="宋体"/>
                <w:color w:val="030303"/>
                <w:sz w:val="24"/>
                <w:szCs w:val="24"/>
                <w:lang w:val="en-US" w:bidi="ar-SA"/>
              </w:rPr>
              <w:t>分，</w:t>
            </w:r>
            <w:r>
              <w:rPr>
                <w:rFonts w:hint="eastAsia" w:ascii="宋体" w:hAnsi="宋体" w:eastAsia="宋体" w:cs="宋体"/>
                <w:color w:val="030303"/>
                <w:sz w:val="24"/>
                <w:szCs w:val="24"/>
                <w:lang w:val="en-US" w:eastAsia="zh-CN" w:bidi="ar-SA"/>
              </w:rPr>
              <w:t>投标文件中须附相关</w:t>
            </w:r>
            <w:r>
              <w:rPr>
                <w:rFonts w:hint="eastAsia" w:ascii="宋体" w:hAnsi="宋体" w:eastAsia="宋体" w:cs="宋体"/>
                <w:color w:val="030303"/>
                <w:sz w:val="24"/>
                <w:szCs w:val="24"/>
                <w:lang w:val="en-US" w:bidi="ar-SA"/>
              </w:rPr>
              <w:t>中标通知书</w:t>
            </w:r>
            <w:r>
              <w:rPr>
                <w:rFonts w:hint="eastAsia" w:ascii="宋体" w:hAnsi="宋体" w:eastAsia="宋体" w:cs="宋体"/>
                <w:color w:val="030303"/>
                <w:sz w:val="24"/>
                <w:szCs w:val="24"/>
                <w:lang w:val="en-US" w:eastAsia="zh-CN" w:bidi="ar-SA"/>
              </w:rPr>
              <w:t>及</w:t>
            </w:r>
            <w:r>
              <w:rPr>
                <w:rFonts w:hint="eastAsia" w:ascii="宋体" w:hAnsi="宋体" w:eastAsia="宋体" w:cs="宋体"/>
                <w:color w:val="030303"/>
                <w:sz w:val="24"/>
                <w:szCs w:val="24"/>
                <w:lang w:val="en-US" w:bidi="ar-SA"/>
              </w:rPr>
              <w:t>合同</w:t>
            </w:r>
            <w:r>
              <w:rPr>
                <w:rFonts w:hint="eastAsia" w:ascii="宋体" w:hAnsi="宋体" w:eastAsia="宋体" w:cs="宋体"/>
                <w:color w:val="030303"/>
                <w:sz w:val="24"/>
                <w:szCs w:val="24"/>
                <w:highlight w:val="none"/>
                <w:lang w:val="en-US"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901" w:type="dxa"/>
            <w:vMerge w:val="continue"/>
            <w:tcBorders>
              <w:right w:val="single" w:color="auto" w:sz="4" w:space="0"/>
            </w:tcBorders>
            <w:vAlign w:val="center"/>
          </w:tcPr>
          <w:p>
            <w:pPr>
              <w:ind w:firstLine="240" w:firstLineChars="100"/>
              <w:jc w:val="center"/>
              <w:rPr>
                <w:sz w:val="24"/>
                <w:szCs w:val="24"/>
                <w:lang w:val="en-US"/>
              </w:rPr>
            </w:pPr>
          </w:p>
        </w:tc>
        <w:tc>
          <w:tcPr>
            <w:tcW w:w="1320" w:type="dxa"/>
            <w:vMerge w:val="continue"/>
            <w:tcBorders>
              <w:left w:val="single" w:color="auto" w:sz="4" w:space="0"/>
              <w:right w:val="single" w:color="auto" w:sz="4" w:space="0"/>
            </w:tcBorders>
            <w:vAlign w:val="center"/>
          </w:tcPr>
          <w:p>
            <w:pPr>
              <w:jc w:val="center"/>
              <w:rPr>
                <w:sz w:val="24"/>
                <w:szCs w:val="24"/>
                <w:lang w:val="en-US"/>
              </w:rPr>
            </w:pPr>
          </w:p>
        </w:tc>
        <w:tc>
          <w:tcPr>
            <w:tcW w:w="7756" w:type="dxa"/>
            <w:tcBorders>
              <w:top w:val="single" w:color="auto" w:sz="4" w:space="0"/>
              <w:left w:val="single" w:color="auto" w:sz="4" w:space="0"/>
              <w:bottom w:val="single" w:color="auto" w:sz="4" w:space="0"/>
            </w:tcBorders>
            <w:vAlign w:val="center"/>
          </w:tcPr>
          <w:p>
            <w:pPr>
              <w:ind w:firstLine="240" w:firstLineChars="100"/>
              <w:rPr>
                <w:rFonts w:hint="default" w:ascii="宋体" w:hAnsi="宋体" w:eastAsia="宋体" w:cs="宋体"/>
                <w:color w:val="030303"/>
                <w:kern w:val="2"/>
                <w:sz w:val="24"/>
                <w:szCs w:val="24"/>
                <w:lang w:val="en-US" w:eastAsia="zh-CN" w:bidi="ar-SA"/>
              </w:rPr>
            </w:pPr>
            <w:r>
              <w:rPr>
                <w:rFonts w:hint="eastAsia" w:ascii="宋体" w:hAnsi="宋体" w:eastAsia="宋体" w:cs="宋体"/>
                <w:sz w:val="24"/>
                <w:szCs w:val="24"/>
                <w:lang w:val="en-US"/>
              </w:rPr>
              <w:t>投标人201</w:t>
            </w:r>
            <w:r>
              <w:rPr>
                <w:rFonts w:hint="eastAsia" w:ascii="宋体" w:hAnsi="宋体" w:cs="宋体"/>
                <w:sz w:val="24"/>
                <w:szCs w:val="24"/>
                <w:lang w:val="en-US" w:eastAsia="zh-CN"/>
              </w:rPr>
              <w:t>9</w:t>
            </w:r>
            <w:r>
              <w:rPr>
                <w:rFonts w:hint="eastAsia" w:ascii="宋体" w:hAnsi="宋体" w:eastAsia="宋体" w:cs="宋体"/>
                <w:sz w:val="24"/>
                <w:szCs w:val="24"/>
                <w:lang w:val="en-US"/>
              </w:rPr>
              <w:t>年1月1日以来</w:t>
            </w:r>
            <w:r>
              <w:rPr>
                <w:rFonts w:hint="eastAsia" w:ascii="宋体" w:hAnsi="宋体" w:eastAsia="宋体" w:cs="宋体"/>
                <w:sz w:val="24"/>
                <w:szCs w:val="24"/>
                <w:lang w:val="en-US" w:eastAsia="zh-CN"/>
              </w:rPr>
              <w:t>获得</w:t>
            </w:r>
            <w:r>
              <w:rPr>
                <w:rFonts w:hint="eastAsia" w:ascii="宋体" w:hAnsi="宋体" w:eastAsia="宋体" w:cs="宋体"/>
                <w:sz w:val="24"/>
                <w:szCs w:val="24"/>
                <w:lang w:val="en-US"/>
              </w:rPr>
              <w:t>“类似项目采购单位书面好评”</w:t>
            </w:r>
            <w:r>
              <w:rPr>
                <w:rFonts w:hint="eastAsia" w:ascii="宋体" w:hAnsi="宋体" w:eastAsia="宋体" w:cs="宋体"/>
                <w:sz w:val="24"/>
                <w:szCs w:val="24"/>
                <w:highlight w:val="none"/>
                <w:lang w:val="en-US" w:eastAsia="zh-CN"/>
              </w:rPr>
              <w:t>或在污水处理方面获得“</w:t>
            </w:r>
            <w:r>
              <w:rPr>
                <w:rFonts w:hint="eastAsia" w:ascii="宋体" w:hAnsi="宋体" w:eastAsia="宋体" w:cs="宋体"/>
                <w:sz w:val="24"/>
                <w:szCs w:val="24"/>
                <w:highlight w:val="none"/>
                <w:lang w:val="en-US"/>
              </w:rPr>
              <w:t>县级</w:t>
            </w:r>
            <w:r>
              <w:rPr>
                <w:rFonts w:hint="eastAsia" w:ascii="宋体" w:hAnsi="宋体" w:eastAsia="宋体" w:cs="宋体"/>
                <w:sz w:val="24"/>
                <w:szCs w:val="24"/>
                <w:highlight w:val="none"/>
                <w:lang w:val="en-US" w:eastAsia="zh-CN"/>
              </w:rPr>
              <w:t>（含）</w:t>
            </w:r>
            <w:r>
              <w:rPr>
                <w:rFonts w:hint="eastAsia" w:ascii="宋体" w:hAnsi="宋体" w:eastAsia="宋体" w:cs="宋体"/>
                <w:sz w:val="24"/>
                <w:szCs w:val="24"/>
                <w:highlight w:val="none"/>
                <w:lang w:val="en-US"/>
              </w:rPr>
              <w:t>以上政府部门</w:t>
            </w:r>
            <w:r>
              <w:rPr>
                <w:rFonts w:hint="eastAsia" w:ascii="宋体" w:hAnsi="宋体" w:eastAsia="宋体" w:cs="宋体"/>
                <w:sz w:val="24"/>
                <w:szCs w:val="24"/>
                <w:highlight w:val="none"/>
                <w:lang w:val="en-US" w:eastAsia="zh-CN"/>
              </w:rPr>
              <w:t>荣誉表彰”</w:t>
            </w:r>
            <w:r>
              <w:rPr>
                <w:rFonts w:hint="eastAsia" w:ascii="宋体" w:hAnsi="宋体" w:eastAsia="宋体" w:cs="宋体"/>
                <w:sz w:val="24"/>
                <w:szCs w:val="24"/>
                <w:highlight w:val="none"/>
                <w:lang w:val="en-US"/>
              </w:rPr>
              <w:t>，</w:t>
            </w:r>
            <w:r>
              <w:rPr>
                <w:rFonts w:hint="eastAsia" w:ascii="宋体" w:hAnsi="宋体" w:eastAsia="宋体" w:cs="宋体"/>
                <w:sz w:val="24"/>
                <w:szCs w:val="24"/>
                <w:lang w:val="en-US"/>
              </w:rPr>
              <w:t>每有一份得</w:t>
            </w:r>
            <w:r>
              <w:rPr>
                <w:rFonts w:hint="eastAsia" w:ascii="宋体" w:hAnsi="宋体" w:cs="宋体"/>
                <w:sz w:val="24"/>
                <w:szCs w:val="24"/>
                <w:lang w:val="en-US" w:eastAsia="zh-CN"/>
              </w:rPr>
              <w:t>1</w:t>
            </w:r>
            <w:r>
              <w:rPr>
                <w:rFonts w:hint="eastAsia" w:ascii="宋体" w:hAnsi="宋体" w:eastAsia="宋体" w:cs="宋体"/>
                <w:sz w:val="24"/>
                <w:szCs w:val="24"/>
                <w:lang w:val="en-US"/>
              </w:rPr>
              <w:t>分，本项最多得</w:t>
            </w:r>
            <w:r>
              <w:rPr>
                <w:rFonts w:hint="eastAsia" w:ascii="宋体" w:hAnsi="宋体" w:cs="宋体"/>
                <w:sz w:val="24"/>
                <w:szCs w:val="24"/>
                <w:lang w:val="en-US" w:eastAsia="zh-CN"/>
              </w:rPr>
              <w:t>3</w:t>
            </w:r>
            <w:r>
              <w:rPr>
                <w:rFonts w:hint="eastAsia" w:ascii="宋体" w:hAnsi="宋体" w:eastAsia="宋体" w:cs="宋体"/>
                <w:sz w:val="24"/>
                <w:szCs w:val="24"/>
                <w:lang w:val="en-US"/>
              </w:rPr>
              <w:t>分，</w:t>
            </w:r>
            <w:r>
              <w:rPr>
                <w:rFonts w:hint="eastAsia" w:ascii="宋体" w:hAnsi="宋体" w:eastAsia="宋体" w:cs="宋体"/>
                <w:color w:val="030303"/>
                <w:sz w:val="24"/>
                <w:szCs w:val="24"/>
                <w:lang w:val="en-US" w:eastAsia="zh-CN" w:bidi="ar-SA"/>
              </w:rPr>
              <w:t>投标文件中须附</w:t>
            </w:r>
            <w:r>
              <w:rPr>
                <w:rFonts w:hint="eastAsia" w:ascii="宋体" w:hAnsi="宋体" w:eastAsia="宋体" w:cs="宋体"/>
                <w:sz w:val="24"/>
                <w:szCs w:val="24"/>
                <w:lang w:val="en-US"/>
              </w:rPr>
              <w:t>相关证明。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901" w:type="dxa"/>
            <w:vMerge w:val="continue"/>
            <w:tcBorders>
              <w:right w:val="single" w:color="auto" w:sz="4" w:space="0"/>
            </w:tcBorders>
            <w:vAlign w:val="center"/>
          </w:tcPr>
          <w:p>
            <w:pPr>
              <w:ind w:firstLine="240" w:firstLineChars="100"/>
              <w:jc w:val="center"/>
              <w:rPr>
                <w:sz w:val="24"/>
                <w:szCs w:val="24"/>
                <w:lang w:val="en-US"/>
              </w:rPr>
            </w:pPr>
          </w:p>
        </w:tc>
        <w:tc>
          <w:tcPr>
            <w:tcW w:w="1320" w:type="dxa"/>
            <w:vMerge w:val="continue"/>
            <w:tcBorders>
              <w:left w:val="single" w:color="auto" w:sz="4" w:space="0"/>
              <w:right w:val="single" w:color="auto" w:sz="4" w:space="0"/>
            </w:tcBorders>
            <w:vAlign w:val="center"/>
          </w:tcPr>
          <w:p>
            <w:pPr>
              <w:jc w:val="center"/>
              <w:rPr>
                <w:sz w:val="24"/>
                <w:szCs w:val="24"/>
                <w:lang w:val="en-US"/>
              </w:rPr>
            </w:pPr>
          </w:p>
        </w:tc>
        <w:tc>
          <w:tcPr>
            <w:tcW w:w="7756" w:type="dxa"/>
            <w:tcBorders>
              <w:left w:val="single" w:color="auto" w:sz="4" w:space="0"/>
              <w:bottom w:val="single" w:color="auto" w:sz="4" w:space="0"/>
            </w:tcBorders>
            <w:vAlign w:val="center"/>
          </w:tcPr>
          <w:p>
            <w:pPr>
              <w:ind w:firstLine="240" w:firstLineChars="100"/>
              <w:rPr>
                <w:rFonts w:hint="eastAsia" w:ascii="宋体" w:hAnsi="宋体" w:eastAsia="宋体" w:cs="宋体"/>
                <w:b/>
                <w:bCs/>
                <w:kern w:val="2"/>
                <w:sz w:val="24"/>
                <w:szCs w:val="24"/>
                <w:lang w:val="en-US" w:eastAsia="zh-CN" w:bidi="ar-SA"/>
              </w:rPr>
            </w:pPr>
            <w:r>
              <w:rPr>
                <w:rFonts w:hint="eastAsia" w:ascii="宋体" w:hAnsi="宋体" w:eastAsia="宋体" w:cs="宋体"/>
                <w:color w:val="030303"/>
                <w:sz w:val="24"/>
                <w:szCs w:val="24"/>
                <w:lang w:val="en-US" w:eastAsia="zh-CN" w:bidi="ar-SA"/>
              </w:rPr>
              <w:t>投标人拟派项目管理机构具有专业技术服务能力，拟派人员中拥有一位中级（含中级）以上水处理工程师或环境工程师的得2分，投标文件中须附</w:t>
            </w:r>
            <w:r>
              <w:rPr>
                <w:rFonts w:hint="eastAsia" w:ascii="宋体" w:hAnsi="宋体" w:eastAsia="宋体" w:cs="宋体"/>
                <w:sz w:val="24"/>
                <w:szCs w:val="24"/>
                <w:lang w:val="en-US"/>
              </w:rPr>
              <w:t>相关</w:t>
            </w:r>
            <w:r>
              <w:rPr>
                <w:rFonts w:hint="eastAsia" w:ascii="宋体" w:hAnsi="宋体" w:eastAsia="宋体" w:cs="宋体"/>
                <w:sz w:val="24"/>
                <w:szCs w:val="24"/>
                <w:lang w:val="en-US" w:eastAsia="zh-CN"/>
              </w:rPr>
              <w:t>人员证件及社保缴纳证明。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901" w:type="dxa"/>
            <w:vMerge w:val="continue"/>
            <w:tcBorders>
              <w:right w:val="single" w:color="auto" w:sz="4" w:space="0"/>
            </w:tcBorders>
            <w:vAlign w:val="center"/>
          </w:tcPr>
          <w:p>
            <w:pPr>
              <w:ind w:firstLine="240" w:firstLineChars="100"/>
              <w:jc w:val="center"/>
              <w:rPr>
                <w:sz w:val="24"/>
                <w:szCs w:val="24"/>
                <w:lang w:val="en-US"/>
              </w:rPr>
            </w:pPr>
          </w:p>
        </w:tc>
        <w:tc>
          <w:tcPr>
            <w:tcW w:w="1320" w:type="dxa"/>
            <w:vMerge w:val="continue"/>
            <w:tcBorders>
              <w:left w:val="single" w:color="auto" w:sz="4" w:space="0"/>
              <w:right w:val="single" w:color="auto" w:sz="4" w:space="0"/>
            </w:tcBorders>
            <w:vAlign w:val="center"/>
          </w:tcPr>
          <w:p>
            <w:pPr>
              <w:jc w:val="center"/>
              <w:rPr>
                <w:sz w:val="24"/>
                <w:szCs w:val="24"/>
                <w:lang w:val="en-US"/>
              </w:rPr>
            </w:pPr>
          </w:p>
        </w:tc>
        <w:tc>
          <w:tcPr>
            <w:tcW w:w="7756" w:type="dxa"/>
            <w:tcBorders>
              <w:top w:val="single" w:color="auto" w:sz="4" w:space="0"/>
              <w:left w:val="single" w:color="auto" w:sz="4" w:space="0"/>
              <w:bottom w:val="single" w:color="auto" w:sz="4" w:space="0"/>
            </w:tcBorders>
            <w:vAlign w:val="center"/>
          </w:tcPr>
          <w:p>
            <w:pPr>
              <w:widowControl/>
              <w:autoSpaceDE/>
              <w:autoSpaceDN/>
              <w:ind w:firstLine="240" w:firstLineChars="100"/>
              <w:jc w:val="both"/>
              <w:rPr>
                <w:rFonts w:hint="eastAsia" w:ascii="宋体" w:hAnsi="宋体" w:eastAsia="宋体" w:cs="宋体"/>
                <w:color w:val="030303"/>
                <w:kern w:val="2"/>
                <w:sz w:val="24"/>
                <w:szCs w:val="24"/>
                <w:lang w:val="en-US" w:eastAsia="zh-CN" w:bidi="ar-SA"/>
              </w:rPr>
            </w:pPr>
            <w:r>
              <w:rPr>
                <w:rFonts w:hint="eastAsia" w:ascii="宋体" w:hAnsi="宋体" w:eastAsia="宋体" w:cs="宋体"/>
                <w:color w:val="030303"/>
                <w:sz w:val="24"/>
                <w:szCs w:val="24"/>
                <w:lang w:val="en-US" w:eastAsia="zh-CN" w:bidi="ar-SA"/>
              </w:rPr>
              <w:t>投标人</w:t>
            </w:r>
            <w:r>
              <w:rPr>
                <w:rFonts w:hint="eastAsia" w:ascii="宋体" w:hAnsi="宋体" w:eastAsia="宋体" w:cs="宋体"/>
                <w:sz w:val="24"/>
                <w:szCs w:val="24"/>
                <w:lang w:val="en-US"/>
              </w:rPr>
              <w:t>拥有</w:t>
            </w:r>
            <w:r>
              <w:rPr>
                <w:rFonts w:hint="eastAsia" w:ascii="宋体" w:hAnsi="宋体" w:eastAsia="宋体" w:cs="宋体"/>
                <w:b w:val="0"/>
                <w:bCs w:val="0"/>
                <w:color w:val="auto"/>
                <w:sz w:val="24"/>
                <w:szCs w:val="24"/>
              </w:rPr>
              <w:t>保证疫情或重大自然灾害期间</w:t>
            </w:r>
            <w:r>
              <w:rPr>
                <w:rFonts w:hint="eastAsia" w:ascii="宋体" w:hAnsi="宋体" w:eastAsia="宋体" w:cs="宋体"/>
                <w:b w:val="0"/>
                <w:bCs w:val="0"/>
                <w:color w:val="auto"/>
                <w:sz w:val="24"/>
                <w:szCs w:val="24"/>
                <w:lang w:val="en-US" w:eastAsia="zh-CN"/>
              </w:rPr>
              <w:t>仍能正常供货的能力，拥有</w:t>
            </w:r>
            <w:r>
              <w:rPr>
                <w:rFonts w:hint="eastAsia" w:ascii="宋体" w:hAnsi="宋体" w:eastAsia="宋体" w:cs="宋体"/>
                <w:b w:val="0"/>
                <w:bCs w:val="0"/>
                <w:color w:val="auto"/>
                <w:sz w:val="24"/>
                <w:szCs w:val="24"/>
              </w:rPr>
              <w:t>不低于</w:t>
            </w:r>
            <w:r>
              <w:rPr>
                <w:rFonts w:hint="eastAsia" w:ascii="宋体" w:hAnsi="宋体" w:eastAsia="宋体" w:cs="宋体"/>
                <w:b w:val="0"/>
                <w:bCs w:val="0"/>
                <w:color w:val="auto"/>
                <w:sz w:val="24"/>
                <w:szCs w:val="24"/>
                <w:lang w:val="en-US" w:eastAsia="zh-CN"/>
              </w:rPr>
              <w:t>400㎡药剂储存仓库及2辆（含）以上专用配送货车的得2分</w:t>
            </w:r>
            <w:r>
              <w:rPr>
                <w:rFonts w:hint="eastAsia" w:ascii="宋体" w:hAnsi="宋体" w:eastAsia="宋体" w:cs="宋体"/>
                <w:color w:val="030303"/>
                <w:sz w:val="24"/>
                <w:szCs w:val="24"/>
                <w:lang w:val="en-US" w:eastAsia="zh-CN" w:bidi="ar-SA"/>
              </w:rPr>
              <w:t>，投标文件中须附</w:t>
            </w:r>
            <w:r>
              <w:rPr>
                <w:rFonts w:hint="eastAsia" w:ascii="宋体" w:hAnsi="宋体" w:eastAsia="宋体" w:cs="宋体"/>
                <w:b w:val="0"/>
                <w:bCs w:val="0"/>
                <w:color w:val="auto"/>
                <w:sz w:val="24"/>
                <w:szCs w:val="24"/>
                <w:lang w:val="en-US" w:eastAsia="zh-CN"/>
              </w:rPr>
              <w:t>仓库租赁合同（或仓库自有证明材料）、仓库照片、车辆行驶证、车辆租赁合同（投标人自有车辆无需提供）、车辆交强险及商业保险单、车辆照片。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901" w:type="dxa"/>
            <w:vMerge w:val="continue"/>
            <w:tcBorders>
              <w:right w:val="single" w:color="auto" w:sz="4" w:space="0"/>
            </w:tcBorders>
            <w:vAlign w:val="center"/>
          </w:tcPr>
          <w:p>
            <w:pPr>
              <w:ind w:firstLine="240" w:firstLineChars="100"/>
              <w:jc w:val="center"/>
              <w:rPr>
                <w:sz w:val="24"/>
                <w:szCs w:val="24"/>
                <w:lang w:val="en-US"/>
              </w:rPr>
            </w:pPr>
          </w:p>
        </w:tc>
        <w:tc>
          <w:tcPr>
            <w:tcW w:w="1320" w:type="dxa"/>
            <w:vMerge w:val="continue"/>
            <w:tcBorders>
              <w:left w:val="single" w:color="auto" w:sz="4" w:space="0"/>
              <w:right w:val="single" w:color="auto" w:sz="4" w:space="0"/>
            </w:tcBorders>
            <w:vAlign w:val="center"/>
          </w:tcPr>
          <w:p>
            <w:pPr>
              <w:jc w:val="center"/>
              <w:rPr>
                <w:sz w:val="24"/>
                <w:szCs w:val="24"/>
                <w:lang w:val="en-US"/>
              </w:rPr>
            </w:pPr>
          </w:p>
        </w:tc>
        <w:tc>
          <w:tcPr>
            <w:tcW w:w="7756" w:type="dxa"/>
            <w:tcBorders>
              <w:top w:val="single" w:color="auto" w:sz="4" w:space="0"/>
              <w:left w:val="single" w:color="auto" w:sz="4" w:space="0"/>
              <w:bottom w:val="single" w:color="auto" w:sz="4" w:space="0"/>
            </w:tcBorders>
            <w:vAlign w:val="center"/>
          </w:tcPr>
          <w:p>
            <w:pPr>
              <w:keepNext w:val="0"/>
              <w:keepLines w:val="0"/>
              <w:widowControl/>
              <w:suppressLineNumbers w:val="0"/>
              <w:ind w:firstLine="240" w:firstLineChars="100"/>
              <w:jc w:val="left"/>
              <w:rPr>
                <w:rFonts w:hint="default" w:ascii="宋体" w:hAnsi="宋体" w:eastAsia="宋体" w:cs="宋体"/>
                <w:color w:val="030303"/>
                <w:kern w:val="2"/>
                <w:sz w:val="24"/>
                <w:szCs w:val="24"/>
                <w:lang w:val="en-US" w:eastAsia="zh-CN" w:bidi="ar-SA"/>
              </w:rPr>
            </w:pPr>
            <w:r>
              <w:rPr>
                <w:rFonts w:hint="eastAsia" w:ascii="宋体" w:hAnsi="宋体" w:eastAsia="宋体" w:cs="宋体"/>
                <w:color w:val="030303"/>
                <w:sz w:val="24"/>
                <w:szCs w:val="24"/>
              </w:rPr>
              <w:t>投标产品</w:t>
            </w:r>
            <w:r>
              <w:rPr>
                <w:rFonts w:hint="eastAsia" w:ascii="宋体" w:hAnsi="宋体" w:eastAsia="宋体" w:cs="宋体"/>
                <w:color w:val="030303"/>
                <w:sz w:val="24"/>
                <w:szCs w:val="24"/>
                <w:lang w:val="en-US" w:eastAsia="zh-CN"/>
              </w:rPr>
              <w:t>拥有有效的</w:t>
            </w:r>
            <w:r>
              <w:rPr>
                <w:rFonts w:hint="eastAsia" w:ascii="宋体" w:hAnsi="宋体" w:eastAsia="宋体" w:cs="宋体"/>
                <w:color w:val="030303"/>
                <w:sz w:val="24"/>
                <w:szCs w:val="24"/>
              </w:rPr>
              <w:t>市级</w:t>
            </w:r>
            <w:r>
              <w:rPr>
                <w:rFonts w:hint="eastAsia" w:ascii="宋体" w:hAnsi="宋体" w:eastAsia="宋体" w:cs="宋体"/>
                <w:color w:val="030303"/>
                <w:sz w:val="24"/>
                <w:szCs w:val="24"/>
                <w:lang w:eastAsia="zh-CN"/>
              </w:rPr>
              <w:t>（</w:t>
            </w:r>
            <w:r>
              <w:rPr>
                <w:rFonts w:hint="eastAsia" w:ascii="宋体" w:hAnsi="宋体" w:eastAsia="宋体" w:cs="宋体"/>
                <w:color w:val="030303"/>
                <w:sz w:val="24"/>
                <w:szCs w:val="24"/>
                <w:lang w:val="en-US" w:eastAsia="zh-CN"/>
              </w:rPr>
              <w:t>含</w:t>
            </w:r>
            <w:r>
              <w:rPr>
                <w:rFonts w:hint="eastAsia" w:ascii="宋体" w:hAnsi="宋体" w:eastAsia="宋体" w:cs="宋体"/>
                <w:color w:val="030303"/>
                <w:sz w:val="24"/>
                <w:szCs w:val="24"/>
                <w:lang w:eastAsia="zh-CN"/>
              </w:rPr>
              <w:t>）</w:t>
            </w:r>
            <w:r>
              <w:rPr>
                <w:rFonts w:hint="eastAsia" w:ascii="宋体" w:hAnsi="宋体" w:eastAsia="宋体" w:cs="宋体"/>
                <w:color w:val="030303"/>
                <w:sz w:val="24"/>
                <w:szCs w:val="24"/>
              </w:rPr>
              <w:t>以上相关技术检测部门出具的产品质量检测报告，每</w:t>
            </w:r>
            <w:r>
              <w:rPr>
                <w:rFonts w:hint="eastAsia" w:ascii="宋体" w:hAnsi="宋体" w:eastAsia="宋体" w:cs="宋体"/>
                <w:color w:val="030303"/>
                <w:sz w:val="24"/>
                <w:szCs w:val="24"/>
                <w:lang w:val="en-US" w:eastAsia="zh-CN"/>
              </w:rPr>
              <w:t>提供一种投标产品检测报告得2</w:t>
            </w:r>
            <w:r>
              <w:rPr>
                <w:rFonts w:hint="eastAsia" w:ascii="宋体" w:hAnsi="宋体" w:eastAsia="宋体" w:cs="宋体"/>
                <w:color w:val="030303"/>
                <w:sz w:val="24"/>
                <w:szCs w:val="24"/>
              </w:rPr>
              <w:t>分，</w:t>
            </w:r>
            <w:r>
              <w:rPr>
                <w:rFonts w:hint="eastAsia" w:ascii="宋体" w:hAnsi="宋体" w:eastAsia="宋体" w:cs="宋体"/>
                <w:color w:val="030303"/>
                <w:sz w:val="24"/>
                <w:szCs w:val="24"/>
                <w:lang w:val="en-US" w:eastAsia="zh-CN" w:bidi="ar-SA"/>
              </w:rPr>
              <w:t>本项最多得</w:t>
            </w:r>
            <w:r>
              <w:rPr>
                <w:rFonts w:hint="eastAsia" w:ascii="宋体" w:hAnsi="宋体" w:eastAsia="宋体" w:cs="宋体"/>
                <w:color w:val="030303"/>
                <w:sz w:val="24"/>
                <w:szCs w:val="24"/>
                <w:lang w:val="en-US" w:eastAsia="zh-CN"/>
              </w:rPr>
              <w:t>4</w:t>
            </w:r>
            <w:r>
              <w:rPr>
                <w:rFonts w:hint="eastAsia" w:ascii="宋体" w:hAnsi="宋体" w:eastAsia="宋体" w:cs="宋体"/>
                <w:color w:val="030303"/>
                <w:sz w:val="24"/>
                <w:szCs w:val="24"/>
              </w:rPr>
              <w:t>分</w:t>
            </w:r>
            <w:r>
              <w:rPr>
                <w:rFonts w:hint="eastAsia" w:ascii="宋体" w:hAnsi="宋体" w:eastAsia="宋体" w:cs="宋体"/>
                <w:color w:val="030303"/>
                <w:sz w:val="24"/>
                <w:szCs w:val="24"/>
                <w:lang w:eastAsia="zh-CN"/>
              </w:rPr>
              <w:t>，</w:t>
            </w:r>
            <w:r>
              <w:rPr>
                <w:rFonts w:hint="eastAsia" w:ascii="宋体" w:hAnsi="宋体" w:eastAsia="宋体" w:cs="宋体"/>
                <w:sz w:val="24"/>
                <w:szCs w:val="24"/>
                <w:lang w:val="en-US" w:eastAsia="zh-CN"/>
              </w:rPr>
              <w:t>投标文件中须附</w:t>
            </w:r>
            <w:r>
              <w:rPr>
                <w:rFonts w:hint="eastAsia" w:ascii="宋体" w:hAnsi="宋体" w:eastAsia="宋体" w:cs="宋体"/>
                <w:color w:val="030303"/>
                <w:sz w:val="24"/>
                <w:szCs w:val="24"/>
              </w:rPr>
              <w:t>相应</w:t>
            </w:r>
            <w:r>
              <w:rPr>
                <w:rFonts w:hint="eastAsia" w:ascii="宋体" w:hAnsi="宋体" w:eastAsia="宋体" w:cs="宋体"/>
                <w:color w:val="030303"/>
                <w:sz w:val="24"/>
                <w:szCs w:val="24"/>
                <w:lang w:val="en-US" w:eastAsia="zh-CN"/>
              </w:rPr>
              <w:t>检测报告</w:t>
            </w:r>
            <w:r>
              <w:rPr>
                <w:rFonts w:hint="eastAsia" w:ascii="宋体" w:hAnsi="宋体" w:eastAsia="宋体" w:cs="宋体"/>
                <w:color w:val="030303"/>
                <w:sz w:val="24"/>
                <w:szCs w:val="24"/>
              </w:rPr>
              <w:t>。</w:t>
            </w:r>
            <w:r>
              <w:rPr>
                <w:rFonts w:hint="eastAsia" w:ascii="宋体" w:hAnsi="宋体" w:eastAsia="宋体" w:cs="宋体"/>
                <w:color w:val="030303"/>
                <w:sz w:val="24"/>
                <w:szCs w:val="24"/>
                <w:lang w:eastAsia="zh-CN"/>
              </w:rPr>
              <w:t>（</w:t>
            </w:r>
            <w:r>
              <w:rPr>
                <w:rFonts w:hint="eastAsia" w:ascii="宋体" w:hAnsi="宋体" w:eastAsia="宋体" w:cs="宋体"/>
                <w:color w:val="030303"/>
                <w:sz w:val="24"/>
                <w:szCs w:val="24"/>
                <w:lang w:val="en-US" w:eastAsia="zh-CN"/>
              </w:rPr>
              <w:t>检测报告</w:t>
            </w:r>
            <w:r>
              <w:rPr>
                <w:rFonts w:hint="eastAsia" w:ascii="宋体" w:hAnsi="宋体" w:eastAsia="宋体" w:cs="宋体"/>
                <w:color w:val="030303"/>
                <w:sz w:val="24"/>
                <w:szCs w:val="24"/>
              </w:rPr>
              <w:t>若不是中文版则需要提供中文翻译，投标人对翻译内容准确性负责</w:t>
            </w:r>
            <w:r>
              <w:rPr>
                <w:rFonts w:hint="eastAsia" w:ascii="宋体" w:hAnsi="宋体" w:eastAsia="宋体" w:cs="宋体"/>
                <w:color w:val="03030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901" w:type="dxa"/>
            <w:vMerge w:val="continue"/>
            <w:tcBorders>
              <w:right w:val="single" w:color="auto" w:sz="4" w:space="0"/>
            </w:tcBorders>
            <w:vAlign w:val="center"/>
          </w:tcPr>
          <w:p>
            <w:pPr>
              <w:ind w:firstLine="240" w:firstLineChars="100"/>
              <w:jc w:val="center"/>
              <w:rPr>
                <w:sz w:val="24"/>
                <w:szCs w:val="24"/>
                <w:lang w:val="en-US"/>
              </w:rPr>
            </w:pPr>
          </w:p>
        </w:tc>
        <w:tc>
          <w:tcPr>
            <w:tcW w:w="1320" w:type="dxa"/>
            <w:vMerge w:val="continue"/>
            <w:tcBorders>
              <w:left w:val="single" w:color="auto" w:sz="4" w:space="0"/>
              <w:right w:val="single" w:color="auto" w:sz="4" w:space="0"/>
            </w:tcBorders>
            <w:vAlign w:val="center"/>
          </w:tcPr>
          <w:p>
            <w:pPr>
              <w:jc w:val="center"/>
              <w:rPr>
                <w:sz w:val="24"/>
                <w:szCs w:val="24"/>
                <w:lang w:val="en-US"/>
              </w:rPr>
            </w:pPr>
          </w:p>
        </w:tc>
        <w:tc>
          <w:tcPr>
            <w:tcW w:w="7756" w:type="dxa"/>
            <w:tcBorders>
              <w:top w:val="single" w:color="auto" w:sz="4" w:space="0"/>
              <w:left w:val="single" w:color="auto" w:sz="4" w:space="0"/>
              <w:bottom w:val="single" w:color="auto" w:sz="4" w:space="0"/>
            </w:tcBorders>
            <w:vAlign w:val="center"/>
          </w:tcPr>
          <w:p>
            <w:pPr>
              <w:keepNext w:val="0"/>
              <w:keepLines w:val="0"/>
              <w:widowControl/>
              <w:suppressLineNumbers w:val="0"/>
              <w:ind w:firstLine="240" w:firstLineChars="100"/>
              <w:jc w:val="left"/>
              <w:rPr>
                <w:rFonts w:hint="default" w:ascii="宋体" w:hAnsi="宋体" w:eastAsia="宋体" w:cs="宋体"/>
                <w:color w:val="030303"/>
                <w:kern w:val="2"/>
                <w:sz w:val="24"/>
                <w:szCs w:val="24"/>
                <w:lang w:val="en-US" w:eastAsia="zh-CN" w:bidi="ar-SA"/>
              </w:rPr>
            </w:pPr>
            <w:r>
              <w:rPr>
                <w:rFonts w:hint="eastAsia" w:ascii="宋体" w:hAnsi="宋体" w:eastAsia="宋体" w:cs="宋体"/>
                <w:sz w:val="24"/>
                <w:szCs w:val="24"/>
                <w:lang w:val="en-US"/>
              </w:rPr>
              <w:t>投标人或投标产品生产厂家拥有有效的质量体系认证、环境体系认证、职业健康体系认证，</w:t>
            </w:r>
            <w:r>
              <w:rPr>
                <w:rFonts w:hint="eastAsia" w:ascii="宋体" w:hAnsi="宋体" w:eastAsia="宋体" w:cs="宋体"/>
                <w:sz w:val="24"/>
                <w:szCs w:val="24"/>
                <w:lang w:val="en-US" w:eastAsia="zh-CN"/>
              </w:rPr>
              <w:t>每</w:t>
            </w:r>
            <w:r>
              <w:rPr>
                <w:rFonts w:hint="eastAsia" w:ascii="宋体" w:hAnsi="宋体" w:eastAsia="宋体" w:cs="宋体"/>
                <w:sz w:val="24"/>
                <w:szCs w:val="24"/>
                <w:lang w:val="en-US"/>
              </w:rPr>
              <w:t>有一项</w:t>
            </w:r>
            <w:r>
              <w:rPr>
                <w:rFonts w:hint="eastAsia" w:ascii="宋体" w:hAnsi="宋体" w:eastAsia="宋体" w:cs="宋体"/>
                <w:sz w:val="24"/>
                <w:szCs w:val="24"/>
                <w:lang w:val="en-US" w:eastAsia="zh-CN"/>
              </w:rPr>
              <w:t>得1</w:t>
            </w:r>
            <w:r>
              <w:rPr>
                <w:rFonts w:hint="eastAsia" w:ascii="宋体" w:hAnsi="宋体" w:eastAsia="宋体" w:cs="宋体"/>
                <w:sz w:val="24"/>
                <w:szCs w:val="24"/>
                <w:lang w:val="en-US"/>
              </w:rPr>
              <w:t>分，</w:t>
            </w:r>
            <w:r>
              <w:rPr>
                <w:rFonts w:hint="eastAsia" w:ascii="宋体" w:hAnsi="宋体" w:eastAsia="宋体" w:cs="宋体"/>
                <w:color w:val="030303"/>
                <w:sz w:val="24"/>
                <w:szCs w:val="24"/>
                <w:lang w:val="en-US" w:eastAsia="zh-CN" w:bidi="ar-SA"/>
              </w:rPr>
              <w:t>本项最多得</w:t>
            </w:r>
            <w:r>
              <w:rPr>
                <w:rFonts w:hint="eastAsia" w:ascii="宋体" w:hAnsi="宋体" w:eastAsia="宋体" w:cs="宋体"/>
                <w:sz w:val="24"/>
                <w:szCs w:val="24"/>
                <w:lang w:val="en-US" w:eastAsia="zh-CN"/>
              </w:rPr>
              <w:t>3</w:t>
            </w:r>
            <w:r>
              <w:rPr>
                <w:rFonts w:hint="eastAsia" w:ascii="宋体" w:hAnsi="宋体" w:eastAsia="宋体" w:cs="宋体"/>
                <w:sz w:val="24"/>
                <w:szCs w:val="24"/>
                <w:lang w:val="en-US"/>
              </w:rPr>
              <w:t>分，</w:t>
            </w:r>
            <w:r>
              <w:rPr>
                <w:rFonts w:hint="eastAsia" w:ascii="宋体" w:hAnsi="宋体" w:eastAsia="宋体" w:cs="宋体"/>
                <w:sz w:val="24"/>
                <w:szCs w:val="24"/>
                <w:lang w:val="en-US" w:eastAsia="zh-CN"/>
              </w:rPr>
              <w:t>投标文件中须附</w:t>
            </w:r>
            <w:r>
              <w:rPr>
                <w:rFonts w:hint="eastAsia" w:ascii="宋体" w:hAnsi="宋体" w:eastAsia="宋体" w:cs="宋体"/>
                <w:sz w:val="24"/>
                <w:szCs w:val="24"/>
                <w:lang w:val="en-US"/>
              </w:rPr>
              <w:t>相关证书</w:t>
            </w:r>
            <w:r>
              <w:rPr>
                <w:rFonts w:hint="eastAsia" w:ascii="宋体" w:hAnsi="宋体" w:eastAsia="宋体" w:cs="宋体"/>
                <w:sz w:val="24"/>
                <w:szCs w:val="24"/>
                <w:lang w:val="en-US" w:eastAsia="zh-CN"/>
              </w:rPr>
              <w:t>及其在《全国认证认可信息公共服务平台》的查询截图</w:t>
            </w:r>
            <w:r>
              <w:rPr>
                <w:rFonts w:hint="eastAsia" w:ascii="宋体" w:hAnsi="宋体" w:eastAsia="宋体" w:cs="宋体"/>
                <w:sz w:val="24"/>
                <w:szCs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977" w:type="dxa"/>
            <w:gridSpan w:val="3"/>
            <w:vAlign w:val="center"/>
          </w:tcPr>
          <w:p>
            <w:pPr>
              <w:jc w:val="center"/>
              <w:rPr>
                <w:b/>
                <w:bCs/>
                <w:sz w:val="24"/>
                <w:szCs w:val="24"/>
                <w:lang w:val="en-US"/>
              </w:rPr>
            </w:pPr>
            <w:r>
              <w:rPr>
                <w:rFonts w:hint="eastAsia"/>
                <w:lang w:val="en-US"/>
              </w:rPr>
              <w:br w:type="page"/>
            </w:r>
            <w:r>
              <w:rPr>
                <w:rFonts w:hint="eastAsia"/>
                <w:b/>
                <w:bCs/>
                <w:sz w:val="24"/>
                <w:szCs w:val="24"/>
                <w:lang w:val="en-US"/>
              </w:rPr>
              <w:t>技术部分（</w:t>
            </w:r>
            <w:r>
              <w:rPr>
                <w:rFonts w:hint="eastAsia"/>
                <w:b/>
                <w:bCs/>
                <w:sz w:val="24"/>
                <w:szCs w:val="24"/>
                <w:lang w:val="en-US" w:eastAsia="zh-CN"/>
              </w:rPr>
              <w:t>10</w:t>
            </w:r>
            <w:r>
              <w:rPr>
                <w:rFonts w:hint="eastAsia"/>
                <w:b/>
                <w:bCs/>
                <w:sz w:val="24"/>
                <w:szCs w:val="24"/>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1" w:type="dxa"/>
            <w:vAlign w:val="center"/>
          </w:tcPr>
          <w:p>
            <w:pPr>
              <w:jc w:val="center"/>
              <w:rPr>
                <w:b/>
                <w:bCs/>
                <w:sz w:val="24"/>
                <w:szCs w:val="24"/>
              </w:rPr>
            </w:pPr>
            <w:r>
              <w:rPr>
                <w:rFonts w:hint="eastAsia"/>
                <w:b/>
                <w:bCs/>
                <w:sz w:val="24"/>
                <w:szCs w:val="24"/>
                <w:lang w:val="en-US"/>
              </w:rPr>
              <w:t>条款号</w:t>
            </w:r>
          </w:p>
        </w:tc>
        <w:tc>
          <w:tcPr>
            <w:tcW w:w="1320" w:type="dxa"/>
            <w:tcBorders>
              <w:right w:val="single" w:color="auto" w:sz="4" w:space="0"/>
            </w:tcBorders>
            <w:vAlign w:val="center"/>
          </w:tcPr>
          <w:p>
            <w:pPr>
              <w:jc w:val="center"/>
              <w:rPr>
                <w:b/>
                <w:bCs/>
                <w:sz w:val="24"/>
                <w:szCs w:val="24"/>
                <w:lang w:val="en-US"/>
              </w:rPr>
            </w:pPr>
            <w:r>
              <w:rPr>
                <w:rFonts w:hint="eastAsia"/>
                <w:b/>
                <w:bCs/>
                <w:sz w:val="24"/>
                <w:szCs w:val="24"/>
                <w:lang w:val="en-US"/>
              </w:rPr>
              <w:t>评分因素</w:t>
            </w:r>
          </w:p>
        </w:tc>
        <w:tc>
          <w:tcPr>
            <w:tcW w:w="7756" w:type="dxa"/>
            <w:tcBorders>
              <w:left w:val="single" w:color="auto" w:sz="4" w:space="0"/>
            </w:tcBorders>
            <w:vAlign w:val="center"/>
          </w:tcPr>
          <w:p>
            <w:pPr>
              <w:jc w:val="center"/>
              <w:rPr>
                <w:b/>
                <w:bCs/>
                <w:sz w:val="24"/>
                <w:szCs w:val="24"/>
                <w:lang w:val="en-US"/>
              </w:rPr>
            </w:pPr>
            <w:r>
              <w:rPr>
                <w:rFonts w:hint="eastAsia"/>
                <w:b/>
                <w:bCs/>
                <w:sz w:val="24"/>
                <w:szCs w:val="24"/>
                <w:lang w:val="en-US"/>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6" w:hRule="atLeast"/>
          <w:jc w:val="center"/>
        </w:trPr>
        <w:tc>
          <w:tcPr>
            <w:tcW w:w="901" w:type="dxa"/>
            <w:vAlign w:val="center"/>
          </w:tcPr>
          <w:p>
            <w:pPr>
              <w:jc w:val="center"/>
              <w:rPr>
                <w:sz w:val="24"/>
                <w:szCs w:val="24"/>
                <w:lang w:val="en-US"/>
              </w:rPr>
            </w:pPr>
            <w:r>
              <w:rPr>
                <w:rFonts w:hint="eastAsia"/>
                <w:sz w:val="24"/>
                <w:szCs w:val="24"/>
                <w:lang w:val="en-US"/>
              </w:rPr>
              <w:t>2.2.1</w:t>
            </w:r>
          </w:p>
        </w:tc>
        <w:tc>
          <w:tcPr>
            <w:tcW w:w="1320" w:type="dxa"/>
            <w:tcBorders>
              <w:right w:val="single" w:color="auto" w:sz="4" w:space="0"/>
            </w:tcBorders>
            <w:vAlign w:val="center"/>
          </w:tcPr>
          <w:p>
            <w:pPr>
              <w:widowControl/>
              <w:jc w:val="center"/>
              <w:rPr>
                <w:sz w:val="24"/>
                <w:szCs w:val="24"/>
                <w:lang w:val="en-US"/>
              </w:rPr>
            </w:pPr>
            <w:r>
              <w:rPr>
                <w:rFonts w:hint="eastAsia"/>
                <w:sz w:val="24"/>
                <w:szCs w:val="24"/>
                <w:lang w:val="en-US"/>
              </w:rPr>
              <w:t>投标产品</w:t>
            </w:r>
          </w:p>
          <w:p>
            <w:pPr>
              <w:widowControl/>
              <w:jc w:val="center"/>
              <w:rPr>
                <w:sz w:val="24"/>
                <w:szCs w:val="24"/>
              </w:rPr>
            </w:pPr>
            <w:r>
              <w:rPr>
                <w:rFonts w:hint="eastAsia"/>
                <w:sz w:val="24"/>
                <w:szCs w:val="24"/>
              </w:rPr>
              <w:t>技术指标</w:t>
            </w:r>
          </w:p>
          <w:p>
            <w:pPr>
              <w:jc w:val="center"/>
              <w:rPr>
                <w:lang w:val="en-US"/>
              </w:rPr>
            </w:pPr>
            <w:r>
              <w:rPr>
                <w:rFonts w:hint="eastAsia"/>
                <w:sz w:val="24"/>
                <w:szCs w:val="24"/>
              </w:rPr>
              <w:t>（</w:t>
            </w:r>
            <w:r>
              <w:rPr>
                <w:rFonts w:hint="eastAsia"/>
                <w:sz w:val="24"/>
                <w:szCs w:val="24"/>
                <w:lang w:val="en-US" w:eastAsia="zh-CN"/>
              </w:rPr>
              <w:t>20</w:t>
            </w:r>
            <w:r>
              <w:rPr>
                <w:rFonts w:hint="eastAsia"/>
                <w:sz w:val="24"/>
                <w:szCs w:val="24"/>
                <w:lang w:val="en-US"/>
              </w:rPr>
              <w:t>分</w:t>
            </w:r>
            <w:r>
              <w:rPr>
                <w:rFonts w:hint="eastAsia"/>
                <w:sz w:val="24"/>
                <w:szCs w:val="24"/>
              </w:rPr>
              <w:t>）</w:t>
            </w:r>
          </w:p>
        </w:tc>
        <w:tc>
          <w:tcPr>
            <w:tcW w:w="7756" w:type="dxa"/>
            <w:tcBorders>
              <w:left w:val="single" w:color="auto" w:sz="4" w:space="0"/>
            </w:tcBorders>
            <w:vAlign w:val="center"/>
          </w:tcPr>
          <w:p>
            <w:pPr>
              <w:keepNext w:val="0"/>
              <w:keepLines w:val="0"/>
              <w:widowControl/>
              <w:suppressLineNumbers w:val="0"/>
              <w:ind w:firstLine="240" w:firstLineChars="100"/>
              <w:jc w:val="left"/>
              <w:rPr>
                <w:rFonts w:hint="eastAsia" w:ascii="宋体" w:hAnsi="宋体" w:eastAsia="宋体" w:cs="宋体"/>
                <w:color w:val="030303"/>
                <w:sz w:val="24"/>
                <w:szCs w:val="24"/>
                <w:lang w:val="en-US" w:eastAsia="zh-CN"/>
              </w:rPr>
            </w:pPr>
            <w:r>
              <w:rPr>
                <w:rFonts w:hint="eastAsia" w:ascii="宋体" w:hAnsi="宋体" w:eastAsia="宋体" w:cs="宋体"/>
                <w:color w:val="030303"/>
                <w:sz w:val="24"/>
                <w:szCs w:val="24"/>
                <w:lang w:val="en-US" w:eastAsia="zh-CN"/>
              </w:rPr>
              <w:t>根据“采购清单”中技术参数及产品要求进行打分。</w:t>
            </w:r>
          </w:p>
          <w:p>
            <w:pPr>
              <w:ind w:firstLine="240" w:firstLineChars="100"/>
            </w:pPr>
            <w:r>
              <w:rPr>
                <w:rFonts w:hint="eastAsia" w:ascii="宋体" w:hAnsi="宋体" w:eastAsia="宋体" w:cs="宋体"/>
                <w:color w:val="030303"/>
                <w:sz w:val="24"/>
                <w:szCs w:val="24"/>
                <w:lang w:val="en-US" w:eastAsia="zh-CN"/>
              </w:rPr>
              <w:t>全部满足招标文件参数要求的得基准分20分，正偏离不加分，未带★项参数，每负偏离一项扣2分,带★项为重要参数，每负偏离一项扣5分,扣完为止。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977" w:type="dxa"/>
            <w:gridSpan w:val="3"/>
            <w:tcBorders>
              <w:bottom w:val="single" w:color="auto" w:sz="4" w:space="0"/>
            </w:tcBorders>
            <w:vAlign w:val="center"/>
          </w:tcPr>
          <w:p>
            <w:pPr>
              <w:widowControl/>
              <w:ind w:firstLine="241" w:firstLineChars="100"/>
              <w:jc w:val="center"/>
              <w:rPr>
                <w:sz w:val="24"/>
                <w:szCs w:val="24"/>
                <w:lang w:bidi="ar-SA"/>
              </w:rPr>
            </w:pPr>
            <w:r>
              <w:rPr>
                <w:rFonts w:hint="eastAsia"/>
                <w:b/>
                <w:bCs/>
                <w:sz w:val="24"/>
                <w:szCs w:val="24"/>
                <w:lang w:val="en-US"/>
              </w:rPr>
              <w:t>综合部分（</w:t>
            </w:r>
            <w:r>
              <w:rPr>
                <w:rFonts w:hint="eastAsia"/>
                <w:b/>
                <w:bCs/>
                <w:sz w:val="24"/>
                <w:szCs w:val="24"/>
                <w:lang w:val="en-US" w:eastAsia="zh-CN"/>
              </w:rPr>
              <w:t>30</w:t>
            </w:r>
            <w:r>
              <w:rPr>
                <w:rFonts w:hint="eastAsia"/>
                <w:b/>
                <w:bCs/>
                <w:sz w:val="24"/>
                <w:szCs w:val="24"/>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901" w:type="dxa"/>
            <w:tcBorders>
              <w:top w:val="single" w:color="auto" w:sz="4" w:space="0"/>
              <w:bottom w:val="single" w:color="auto" w:sz="4" w:space="0"/>
              <w:right w:val="single" w:color="auto" w:sz="4" w:space="0"/>
            </w:tcBorders>
            <w:vAlign w:val="center"/>
          </w:tcPr>
          <w:p>
            <w:pPr>
              <w:jc w:val="center"/>
              <w:rPr>
                <w:sz w:val="24"/>
                <w:szCs w:val="24"/>
              </w:rPr>
            </w:pPr>
            <w:r>
              <w:rPr>
                <w:rFonts w:hint="eastAsia"/>
                <w:b/>
                <w:bCs/>
                <w:sz w:val="24"/>
                <w:szCs w:val="24"/>
                <w:lang w:val="en-US"/>
              </w:rPr>
              <w:t>条款号</w:t>
            </w:r>
          </w:p>
        </w:tc>
        <w:tc>
          <w:tcPr>
            <w:tcW w:w="1320" w:type="dxa"/>
            <w:tcBorders>
              <w:top w:val="single" w:color="auto" w:sz="4" w:space="0"/>
              <w:left w:val="single" w:color="auto" w:sz="4" w:space="0"/>
              <w:bottom w:val="single" w:color="auto" w:sz="4" w:space="0"/>
              <w:right w:val="single" w:color="auto" w:sz="4" w:space="0"/>
            </w:tcBorders>
            <w:vAlign w:val="center"/>
          </w:tcPr>
          <w:p>
            <w:pPr>
              <w:jc w:val="center"/>
              <w:rPr>
                <w:sz w:val="24"/>
                <w:szCs w:val="24"/>
                <w:lang w:val="en-US"/>
              </w:rPr>
            </w:pPr>
            <w:r>
              <w:rPr>
                <w:rFonts w:hint="eastAsia"/>
                <w:b/>
                <w:bCs/>
                <w:sz w:val="24"/>
                <w:szCs w:val="24"/>
                <w:lang w:val="en-US"/>
              </w:rPr>
              <w:t>评分因素</w:t>
            </w:r>
          </w:p>
        </w:tc>
        <w:tc>
          <w:tcPr>
            <w:tcW w:w="7756" w:type="dxa"/>
            <w:tcBorders>
              <w:top w:val="single" w:color="auto" w:sz="4" w:space="0"/>
              <w:left w:val="single" w:color="auto" w:sz="4" w:space="0"/>
            </w:tcBorders>
            <w:vAlign w:val="center"/>
          </w:tcPr>
          <w:p>
            <w:pPr>
              <w:jc w:val="center"/>
              <w:rPr>
                <w:sz w:val="24"/>
                <w:szCs w:val="24"/>
                <w:lang w:bidi="ar-SA"/>
              </w:rPr>
            </w:pPr>
            <w:r>
              <w:rPr>
                <w:rFonts w:hint="eastAsia"/>
                <w:b/>
                <w:bCs/>
                <w:sz w:val="24"/>
                <w:szCs w:val="24"/>
                <w:lang w:val="en-US"/>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901" w:type="dxa"/>
            <w:vMerge w:val="restart"/>
            <w:tcBorders>
              <w:right w:val="single" w:color="auto" w:sz="4" w:space="0"/>
            </w:tcBorders>
            <w:vAlign w:val="center"/>
          </w:tcPr>
          <w:p>
            <w:pPr>
              <w:jc w:val="center"/>
              <w:rPr>
                <w:sz w:val="24"/>
                <w:szCs w:val="24"/>
                <w:lang w:val="en-US"/>
              </w:rPr>
            </w:pPr>
            <w:r>
              <w:rPr>
                <w:rFonts w:hint="eastAsia"/>
                <w:sz w:val="24"/>
                <w:szCs w:val="24"/>
                <w:lang w:val="en-US"/>
              </w:rPr>
              <w:t>2.2.1</w:t>
            </w:r>
          </w:p>
        </w:tc>
        <w:tc>
          <w:tcPr>
            <w:tcW w:w="1320" w:type="dxa"/>
            <w:vMerge w:val="restart"/>
            <w:vAlign w:val="center"/>
          </w:tcPr>
          <w:p>
            <w:pPr>
              <w:widowControl/>
              <w:jc w:val="center"/>
              <w:rPr>
                <w:rFonts w:cs="Arial"/>
                <w:color w:val="030303"/>
                <w:sz w:val="24"/>
                <w:szCs w:val="24"/>
                <w:lang w:val="en-US" w:bidi="ar-SA"/>
              </w:rPr>
            </w:pPr>
            <w:r>
              <w:rPr>
                <w:rFonts w:hint="eastAsia" w:cs="Arial"/>
                <w:color w:val="030303"/>
                <w:sz w:val="24"/>
                <w:szCs w:val="24"/>
                <w:lang w:val="en-US" w:bidi="ar-SA"/>
              </w:rPr>
              <w:t>服务方案</w:t>
            </w:r>
          </w:p>
          <w:p>
            <w:pPr>
              <w:widowControl/>
              <w:jc w:val="center"/>
              <w:rPr>
                <w:lang w:val="en-US"/>
              </w:rPr>
            </w:pPr>
            <w:r>
              <w:rPr>
                <w:rFonts w:hint="eastAsia"/>
                <w:sz w:val="24"/>
                <w:szCs w:val="24"/>
                <w:lang w:val="en-US"/>
              </w:rPr>
              <w:t>（</w:t>
            </w:r>
            <w:r>
              <w:rPr>
                <w:rFonts w:hint="eastAsia"/>
                <w:sz w:val="24"/>
                <w:szCs w:val="24"/>
                <w:lang w:val="en-US" w:eastAsia="zh-CN"/>
              </w:rPr>
              <w:t>24</w:t>
            </w:r>
            <w:r>
              <w:rPr>
                <w:rFonts w:hint="eastAsia"/>
                <w:sz w:val="24"/>
                <w:szCs w:val="24"/>
                <w:lang w:val="en-US"/>
              </w:rPr>
              <w:t>分）</w:t>
            </w:r>
          </w:p>
        </w:tc>
        <w:tc>
          <w:tcPr>
            <w:tcW w:w="7756" w:type="dxa"/>
            <w:tcBorders>
              <w:bottom w:val="single" w:color="auto" w:sz="4" w:space="0"/>
            </w:tcBorders>
            <w:vAlign w:val="center"/>
          </w:tcPr>
          <w:p>
            <w:pPr>
              <w:keepNext w:val="0"/>
              <w:keepLines w:val="0"/>
              <w:widowControl/>
              <w:suppressLineNumbers w:val="0"/>
              <w:ind w:firstLine="240" w:firstLineChars="100"/>
              <w:jc w:val="left"/>
              <w:rPr>
                <w:lang w:val="en-US"/>
              </w:rPr>
            </w:pPr>
            <w:r>
              <w:rPr>
                <w:rFonts w:hint="eastAsia" w:ascii="宋体" w:hAnsi="宋体" w:eastAsia="宋体" w:cs="宋体"/>
                <w:color w:val="030303"/>
                <w:sz w:val="24"/>
                <w:szCs w:val="24"/>
                <w:lang w:val="en-US" w:eastAsia="zh-CN"/>
              </w:rPr>
              <w:t>项目管理机构健全、人员齐备（项目负责人、技术指导人员、客服、运输司机、材料采购、售后服务人员等）、职责划分明确、管理、奖惩制度完善。由评标委员会对各投标文件进行比较后打分，本项最多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901" w:type="dxa"/>
            <w:vMerge w:val="continue"/>
            <w:tcBorders>
              <w:right w:val="single" w:color="auto" w:sz="4" w:space="0"/>
            </w:tcBorders>
          </w:tcPr>
          <w:p>
            <w:pPr>
              <w:jc w:val="center"/>
              <w:rPr>
                <w:sz w:val="24"/>
                <w:szCs w:val="24"/>
              </w:rPr>
            </w:pPr>
          </w:p>
        </w:tc>
        <w:tc>
          <w:tcPr>
            <w:tcW w:w="1320" w:type="dxa"/>
            <w:vMerge w:val="continue"/>
            <w:vAlign w:val="center"/>
          </w:tcPr>
          <w:p>
            <w:pPr>
              <w:widowControl/>
              <w:jc w:val="center"/>
              <w:rPr>
                <w:rFonts w:cs="Arial"/>
                <w:color w:val="030303"/>
                <w:sz w:val="24"/>
                <w:szCs w:val="24"/>
                <w:lang w:val="en-US" w:bidi="ar-SA"/>
              </w:rPr>
            </w:pPr>
          </w:p>
        </w:tc>
        <w:tc>
          <w:tcPr>
            <w:tcW w:w="7756" w:type="dxa"/>
            <w:tcBorders>
              <w:bottom w:val="single" w:color="auto" w:sz="4" w:space="0"/>
            </w:tcBorders>
            <w:vAlign w:val="center"/>
          </w:tcPr>
          <w:p>
            <w:pPr>
              <w:keepNext w:val="0"/>
              <w:keepLines w:val="0"/>
              <w:widowControl/>
              <w:suppressLineNumbers w:val="0"/>
              <w:ind w:firstLine="240" w:firstLineChars="100"/>
              <w:jc w:val="left"/>
              <w:rPr>
                <w:rFonts w:ascii="宋体" w:hAnsi="宋体" w:eastAsia="宋体" w:cs="宋体"/>
                <w:sz w:val="24"/>
                <w:szCs w:val="22"/>
                <w:lang w:val="en-US" w:eastAsia="zh-CN" w:bidi="zh-CN"/>
              </w:rPr>
            </w:pPr>
            <w:r>
              <w:rPr>
                <w:rFonts w:hint="eastAsia" w:ascii="宋体" w:hAnsi="宋体" w:eastAsia="宋体" w:cs="宋体"/>
                <w:color w:val="030303"/>
                <w:sz w:val="24"/>
                <w:szCs w:val="24"/>
                <w:lang w:val="en-US" w:eastAsia="zh-CN"/>
              </w:rPr>
              <w:t>投标人有相应的产品质量保证体系及措施、货物检测标准及方法。由评标委员会对各投标文件进行比较后打分，本项最多得4分。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1" w:hRule="atLeast"/>
          <w:jc w:val="center"/>
        </w:trPr>
        <w:tc>
          <w:tcPr>
            <w:tcW w:w="901" w:type="dxa"/>
            <w:vMerge w:val="continue"/>
            <w:tcBorders>
              <w:right w:val="single" w:color="auto" w:sz="4" w:space="0"/>
            </w:tcBorders>
          </w:tcPr>
          <w:p>
            <w:pPr>
              <w:jc w:val="center"/>
              <w:rPr>
                <w:sz w:val="24"/>
                <w:szCs w:val="24"/>
              </w:rPr>
            </w:pPr>
          </w:p>
        </w:tc>
        <w:tc>
          <w:tcPr>
            <w:tcW w:w="1320" w:type="dxa"/>
            <w:vMerge w:val="continue"/>
            <w:vAlign w:val="center"/>
          </w:tcPr>
          <w:p>
            <w:pPr>
              <w:widowControl/>
              <w:jc w:val="center"/>
              <w:rPr>
                <w:rFonts w:cs="Arial"/>
                <w:color w:val="030303"/>
                <w:sz w:val="24"/>
                <w:szCs w:val="24"/>
                <w:lang w:val="en-US" w:bidi="ar-SA"/>
              </w:rPr>
            </w:pPr>
          </w:p>
        </w:tc>
        <w:tc>
          <w:tcPr>
            <w:tcW w:w="7756" w:type="dxa"/>
            <w:tcBorders>
              <w:bottom w:val="single" w:color="auto" w:sz="4" w:space="0"/>
            </w:tcBorders>
            <w:vAlign w:val="center"/>
          </w:tcPr>
          <w:p>
            <w:pPr>
              <w:keepNext w:val="0"/>
              <w:keepLines w:val="0"/>
              <w:widowControl/>
              <w:suppressLineNumbers w:val="0"/>
              <w:ind w:firstLine="240" w:firstLineChars="100"/>
              <w:jc w:val="left"/>
              <w:rPr>
                <w:rFonts w:ascii="宋体" w:hAnsi="宋体" w:eastAsia="宋体" w:cs="宋体"/>
                <w:sz w:val="24"/>
                <w:szCs w:val="24"/>
                <w:lang w:val="en-US" w:eastAsia="zh-CN" w:bidi="ar-SA"/>
              </w:rPr>
            </w:pPr>
            <w:r>
              <w:rPr>
                <w:rFonts w:hint="eastAsia" w:ascii="宋体" w:hAnsi="宋体" w:eastAsia="宋体" w:cs="宋体"/>
                <w:color w:val="030303"/>
                <w:sz w:val="24"/>
                <w:szCs w:val="24"/>
                <w:lang w:val="en-US" w:eastAsia="zh-CN"/>
              </w:rPr>
              <w:t>投标人对采购人的操作人员进行现场技术培训，培训内容有实用性、有药品使用的合理化建议。由评标委员会对各投标文件进行比较后打分，本项最多得4分。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jc w:val="center"/>
        </w:trPr>
        <w:tc>
          <w:tcPr>
            <w:tcW w:w="901" w:type="dxa"/>
            <w:vMerge w:val="continue"/>
            <w:tcBorders>
              <w:right w:val="single" w:color="auto" w:sz="4" w:space="0"/>
            </w:tcBorders>
          </w:tcPr>
          <w:p>
            <w:pPr>
              <w:jc w:val="center"/>
              <w:rPr>
                <w:sz w:val="24"/>
                <w:szCs w:val="24"/>
              </w:rPr>
            </w:pPr>
          </w:p>
        </w:tc>
        <w:tc>
          <w:tcPr>
            <w:tcW w:w="1320" w:type="dxa"/>
            <w:vMerge w:val="continue"/>
            <w:vAlign w:val="center"/>
          </w:tcPr>
          <w:p>
            <w:pPr>
              <w:widowControl/>
              <w:jc w:val="center"/>
              <w:rPr>
                <w:lang w:val="en-US"/>
              </w:rPr>
            </w:pPr>
          </w:p>
        </w:tc>
        <w:tc>
          <w:tcPr>
            <w:tcW w:w="7756" w:type="dxa"/>
            <w:tcBorders>
              <w:bottom w:val="single" w:color="auto" w:sz="4" w:space="0"/>
            </w:tcBorders>
            <w:vAlign w:val="center"/>
          </w:tcPr>
          <w:p>
            <w:pPr>
              <w:keepNext w:val="0"/>
              <w:keepLines w:val="0"/>
              <w:widowControl/>
              <w:suppressLineNumbers w:val="0"/>
              <w:ind w:firstLine="240" w:firstLineChars="100"/>
              <w:jc w:val="left"/>
              <w:rPr>
                <w:sz w:val="24"/>
                <w:szCs w:val="24"/>
                <w:lang w:val="en-US"/>
              </w:rPr>
            </w:pPr>
            <w:r>
              <w:rPr>
                <w:rFonts w:hint="eastAsia" w:ascii="宋体" w:hAnsi="宋体" w:eastAsia="宋体" w:cs="宋体"/>
                <w:color w:val="030303"/>
                <w:sz w:val="24"/>
                <w:szCs w:val="24"/>
                <w:lang w:val="en-US" w:eastAsia="zh-CN"/>
              </w:rPr>
              <w:t>投标人编制有安全、合理、切合实际的产品储存及运输管理体系，发生意外情况的应急救援预案。由评标委员会对各投标文件进行比较后打分，本项最多得4分。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01" w:type="dxa"/>
            <w:vMerge w:val="continue"/>
            <w:tcBorders>
              <w:right w:val="single" w:color="auto" w:sz="4" w:space="0"/>
            </w:tcBorders>
          </w:tcPr>
          <w:p>
            <w:pPr>
              <w:jc w:val="center"/>
              <w:rPr>
                <w:sz w:val="24"/>
                <w:szCs w:val="24"/>
              </w:rPr>
            </w:pPr>
          </w:p>
        </w:tc>
        <w:tc>
          <w:tcPr>
            <w:tcW w:w="1320" w:type="dxa"/>
            <w:vMerge w:val="continue"/>
            <w:vAlign w:val="center"/>
          </w:tcPr>
          <w:p>
            <w:pPr>
              <w:widowControl/>
              <w:jc w:val="center"/>
              <w:rPr>
                <w:lang w:val="en-US"/>
              </w:rPr>
            </w:pPr>
          </w:p>
        </w:tc>
        <w:tc>
          <w:tcPr>
            <w:tcW w:w="7756" w:type="dxa"/>
            <w:tcBorders>
              <w:bottom w:val="single" w:color="auto" w:sz="4" w:space="0"/>
            </w:tcBorders>
            <w:vAlign w:val="center"/>
          </w:tcPr>
          <w:p>
            <w:pPr>
              <w:keepNext w:val="0"/>
              <w:keepLines w:val="0"/>
              <w:widowControl/>
              <w:suppressLineNumbers w:val="0"/>
              <w:ind w:firstLine="240" w:firstLineChars="100"/>
              <w:jc w:val="left"/>
              <w:rPr>
                <w:rFonts w:hint="eastAsia"/>
                <w:sz w:val="24"/>
                <w:lang w:val="en-US"/>
              </w:rPr>
            </w:pPr>
            <w:r>
              <w:rPr>
                <w:rFonts w:hint="eastAsia" w:ascii="宋体" w:hAnsi="宋体" w:eastAsia="宋体" w:cs="宋体"/>
                <w:color w:val="030303"/>
                <w:sz w:val="24"/>
                <w:szCs w:val="24"/>
                <w:lang w:val="en-US" w:eastAsia="zh-CN"/>
              </w:rPr>
              <w:t>投标人编制有全面的售后服务体系、售后服务保障措施。由评标委员会对各投标文件进行比较后打分，本项最多得4分。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jc w:val="center"/>
        </w:trPr>
        <w:tc>
          <w:tcPr>
            <w:tcW w:w="901" w:type="dxa"/>
            <w:vMerge w:val="continue"/>
            <w:tcBorders>
              <w:right w:val="single" w:color="auto" w:sz="4" w:space="0"/>
            </w:tcBorders>
          </w:tcPr>
          <w:p>
            <w:pPr>
              <w:jc w:val="center"/>
              <w:rPr>
                <w:sz w:val="24"/>
                <w:szCs w:val="24"/>
              </w:rPr>
            </w:pPr>
          </w:p>
        </w:tc>
        <w:tc>
          <w:tcPr>
            <w:tcW w:w="1320" w:type="dxa"/>
            <w:vMerge w:val="continue"/>
            <w:vAlign w:val="center"/>
          </w:tcPr>
          <w:p>
            <w:pPr>
              <w:widowControl/>
              <w:jc w:val="center"/>
              <w:rPr>
                <w:sz w:val="24"/>
                <w:szCs w:val="24"/>
                <w:lang w:val="en-US"/>
              </w:rPr>
            </w:pPr>
          </w:p>
        </w:tc>
        <w:tc>
          <w:tcPr>
            <w:tcW w:w="7756" w:type="dxa"/>
            <w:vAlign w:val="center"/>
          </w:tcPr>
          <w:p>
            <w:pPr>
              <w:keepNext w:val="0"/>
              <w:keepLines w:val="0"/>
              <w:widowControl/>
              <w:suppressLineNumbers w:val="0"/>
              <w:ind w:firstLine="240" w:firstLineChars="100"/>
              <w:jc w:val="left"/>
              <w:rPr>
                <w:rFonts w:cs="Arial"/>
                <w:color w:val="030303"/>
                <w:sz w:val="24"/>
                <w:szCs w:val="24"/>
                <w:lang w:val="en-US" w:bidi="ar-SA"/>
              </w:rPr>
            </w:pPr>
            <w:r>
              <w:rPr>
                <w:rFonts w:hint="eastAsia" w:ascii="宋体" w:hAnsi="宋体" w:eastAsia="宋体" w:cs="宋体"/>
                <w:color w:val="030303"/>
                <w:sz w:val="24"/>
                <w:szCs w:val="24"/>
                <w:lang w:val="en-US" w:eastAsia="zh-CN"/>
              </w:rPr>
              <w:t>投标人编制有全面的产品安全及合理的产品使用方案、环保措施等满足采购人实际需求。由评标委员会对各投标文件进行比较后打分，本项最多得4分。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jc w:val="center"/>
        </w:trPr>
        <w:tc>
          <w:tcPr>
            <w:tcW w:w="901" w:type="dxa"/>
            <w:vMerge w:val="restart"/>
            <w:tcBorders>
              <w:right w:val="single" w:color="auto" w:sz="4" w:space="0"/>
            </w:tcBorders>
            <w:vAlign w:val="center"/>
          </w:tcPr>
          <w:p>
            <w:pPr>
              <w:jc w:val="center"/>
              <w:rPr>
                <w:rFonts w:hint="default" w:eastAsia="宋体"/>
                <w:sz w:val="24"/>
                <w:szCs w:val="24"/>
                <w:lang w:val="en-US" w:eastAsia="zh-CN"/>
              </w:rPr>
            </w:pPr>
            <w:r>
              <w:rPr>
                <w:rFonts w:hint="eastAsia"/>
                <w:sz w:val="24"/>
                <w:szCs w:val="24"/>
                <w:lang w:val="en-US" w:eastAsia="zh-CN"/>
              </w:rPr>
              <w:t>2.2.1</w:t>
            </w:r>
          </w:p>
        </w:tc>
        <w:tc>
          <w:tcPr>
            <w:tcW w:w="1320" w:type="dxa"/>
            <w:vMerge w:val="restart"/>
            <w:vAlign w:val="center"/>
          </w:tcPr>
          <w:p>
            <w:pPr>
              <w:widowControl/>
              <w:jc w:val="center"/>
              <w:rPr>
                <w:rFonts w:hint="eastAsia"/>
                <w:lang w:val="en-US" w:eastAsia="zh-CN"/>
              </w:rPr>
            </w:pPr>
            <w:r>
              <w:rPr>
                <w:rFonts w:hint="eastAsia"/>
                <w:lang w:val="en-US" w:eastAsia="zh-CN"/>
              </w:rPr>
              <w:t>服务承诺</w:t>
            </w:r>
          </w:p>
          <w:p>
            <w:pPr>
              <w:pStyle w:val="22"/>
              <w:rPr>
                <w:rFonts w:hint="eastAsia"/>
                <w:lang w:val="en-US" w:eastAsia="zh-CN"/>
              </w:rPr>
            </w:pPr>
            <w:r>
              <w:rPr>
                <w:rFonts w:hint="eastAsia"/>
                <w:sz w:val="24"/>
                <w:szCs w:val="24"/>
                <w:lang w:val="en-US" w:eastAsia="zh-CN"/>
              </w:rPr>
              <w:t>（6</w:t>
            </w:r>
            <w:r>
              <w:rPr>
                <w:rFonts w:hint="eastAsia"/>
                <w:sz w:val="24"/>
                <w:szCs w:val="24"/>
                <w:lang w:val="en-US"/>
              </w:rPr>
              <w:t>分</w:t>
            </w:r>
            <w:r>
              <w:rPr>
                <w:rFonts w:hint="eastAsia"/>
                <w:sz w:val="24"/>
                <w:szCs w:val="24"/>
                <w:lang w:val="en-US" w:eastAsia="zh-CN"/>
              </w:rPr>
              <w:t>）</w:t>
            </w:r>
          </w:p>
        </w:tc>
        <w:tc>
          <w:tcPr>
            <w:tcW w:w="7756" w:type="dxa"/>
            <w:vAlign w:val="center"/>
          </w:tcPr>
          <w:p>
            <w:pPr>
              <w:widowControl/>
              <w:ind w:firstLine="240" w:firstLineChars="100"/>
              <w:jc w:val="both"/>
              <w:rPr>
                <w:rFonts w:hint="eastAsia"/>
                <w:sz w:val="24"/>
                <w:lang w:val="en-US"/>
              </w:rPr>
            </w:pPr>
            <w:r>
              <w:rPr>
                <w:rFonts w:hint="eastAsia"/>
                <w:sz w:val="24"/>
                <w:lang w:val="en-US"/>
              </w:rPr>
              <w:t>投标人承诺</w:t>
            </w:r>
            <w:r>
              <w:rPr>
                <w:rFonts w:hint="eastAsia"/>
                <w:sz w:val="24"/>
                <w:lang w:val="en-US" w:eastAsia="zh-CN"/>
              </w:rPr>
              <w:t>所投</w:t>
            </w:r>
            <w:r>
              <w:rPr>
                <w:rFonts w:hint="eastAsia"/>
                <w:sz w:val="24"/>
                <w:lang w:val="en-US"/>
              </w:rPr>
              <w:t>产品</w:t>
            </w:r>
            <w:r>
              <w:rPr>
                <w:rFonts w:hint="eastAsia" w:cs="宋体"/>
                <w:color w:val="auto"/>
                <w:sz w:val="24"/>
                <w:szCs w:val="24"/>
                <w:lang w:val="en-US" w:eastAsia="zh-CN"/>
              </w:rPr>
              <w:t>具有生产</w:t>
            </w:r>
            <w:r>
              <w:rPr>
                <w:rFonts w:hint="eastAsia"/>
                <w:sz w:val="24"/>
                <w:lang w:val="en-US" w:eastAsia="zh-CN"/>
              </w:rPr>
              <w:t>厂家</w:t>
            </w:r>
            <w:r>
              <w:rPr>
                <w:rFonts w:hint="eastAsia"/>
                <w:sz w:val="24"/>
                <w:lang w:val="en-US"/>
              </w:rPr>
              <w:t>检验合格证明</w:t>
            </w:r>
            <w:r>
              <w:rPr>
                <w:rFonts w:hint="eastAsia"/>
                <w:sz w:val="24"/>
                <w:lang w:val="en-US" w:eastAsia="zh-CN"/>
              </w:rPr>
              <w:t>、</w:t>
            </w:r>
            <w:r>
              <w:rPr>
                <w:rFonts w:hint="eastAsia"/>
                <w:sz w:val="24"/>
                <w:lang w:val="en-US"/>
              </w:rPr>
              <w:t>使用说明书</w:t>
            </w:r>
            <w:r>
              <w:rPr>
                <w:rFonts w:hint="eastAsia"/>
                <w:sz w:val="24"/>
                <w:lang w:val="en-US" w:eastAsia="zh-CN"/>
              </w:rPr>
              <w:t>、安全技术说明</w:t>
            </w:r>
            <w:r>
              <w:rPr>
                <w:rFonts w:hint="eastAsia"/>
                <w:sz w:val="24"/>
                <w:lang w:val="en-US"/>
              </w:rPr>
              <w:t>和质量证明书</w:t>
            </w:r>
            <w:r>
              <w:rPr>
                <w:rFonts w:hint="eastAsia"/>
                <w:sz w:val="24"/>
                <w:lang w:val="en-US" w:eastAsia="zh-CN"/>
              </w:rPr>
              <w:t>（</w:t>
            </w:r>
            <w:r>
              <w:rPr>
                <w:rFonts w:hint="eastAsia"/>
                <w:sz w:val="24"/>
                <w:lang w:val="en-US"/>
              </w:rPr>
              <w:t>内容包括：产品名称、</w:t>
            </w:r>
            <w:r>
              <w:rPr>
                <w:rFonts w:hint="eastAsia"/>
                <w:sz w:val="24"/>
                <w:lang w:val="en-US" w:eastAsia="zh-CN"/>
              </w:rPr>
              <w:t>制造商名称</w:t>
            </w:r>
            <w:r>
              <w:rPr>
                <w:rFonts w:hint="eastAsia"/>
                <w:sz w:val="24"/>
                <w:lang w:val="en-US"/>
              </w:rPr>
              <w:t>、类别、</w:t>
            </w:r>
            <w:r>
              <w:rPr>
                <w:rFonts w:hint="eastAsia"/>
                <w:sz w:val="24"/>
                <w:lang w:val="en-US" w:eastAsia="zh-CN"/>
              </w:rPr>
              <w:t>有效</w:t>
            </w:r>
            <w:r>
              <w:rPr>
                <w:rFonts w:hint="eastAsia"/>
                <w:sz w:val="24"/>
                <w:lang w:val="en-US"/>
              </w:rPr>
              <w:t>含量、批号</w:t>
            </w:r>
            <w:r>
              <w:rPr>
                <w:rFonts w:hint="eastAsia"/>
                <w:sz w:val="24"/>
                <w:lang w:val="en-US" w:eastAsia="zh-CN"/>
              </w:rPr>
              <w:t>、</w:t>
            </w:r>
            <w:r>
              <w:rPr>
                <w:rFonts w:hint="eastAsia"/>
                <w:sz w:val="24"/>
                <w:lang w:val="en-US"/>
              </w:rPr>
              <w:t>生产日期</w:t>
            </w:r>
            <w:r>
              <w:rPr>
                <w:rFonts w:hint="eastAsia"/>
                <w:sz w:val="24"/>
                <w:lang w:val="en-US" w:eastAsia="zh-CN"/>
              </w:rPr>
              <w:t>）的</w:t>
            </w:r>
            <w:r>
              <w:rPr>
                <w:rFonts w:hint="eastAsia"/>
                <w:sz w:val="24"/>
                <w:lang w:val="en-US"/>
              </w:rPr>
              <w:t>得</w:t>
            </w:r>
            <w:r>
              <w:rPr>
                <w:rFonts w:hint="eastAsia"/>
                <w:sz w:val="24"/>
                <w:lang w:val="en-US" w:eastAsia="zh-CN"/>
              </w:rPr>
              <w:t>2</w:t>
            </w:r>
            <w:r>
              <w:rPr>
                <w:rFonts w:hint="eastAsia"/>
                <w:sz w:val="24"/>
                <w:lang w:val="en-US"/>
              </w:rPr>
              <w:t>分。</w:t>
            </w:r>
            <w:r>
              <w:rPr>
                <w:rFonts w:hint="eastAsia"/>
                <w:sz w:val="24"/>
                <w:lang w:val="en-US" w:eastAsia="zh-CN"/>
              </w:rPr>
              <w:t>投标文件中附相应承诺书，无承诺或承诺内容不全的不得分</w:t>
            </w:r>
            <w:r>
              <w:rPr>
                <w:rFonts w:hint="eastAsia"/>
                <w:sz w:val="24"/>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901" w:type="dxa"/>
            <w:vMerge w:val="continue"/>
            <w:tcBorders>
              <w:right w:val="single" w:color="auto" w:sz="4" w:space="0"/>
            </w:tcBorders>
            <w:vAlign w:val="center"/>
          </w:tcPr>
          <w:p>
            <w:pPr>
              <w:jc w:val="center"/>
              <w:rPr>
                <w:rFonts w:hint="eastAsia"/>
                <w:sz w:val="24"/>
                <w:szCs w:val="24"/>
                <w:lang w:val="en-US" w:eastAsia="zh-CN"/>
              </w:rPr>
            </w:pPr>
          </w:p>
        </w:tc>
        <w:tc>
          <w:tcPr>
            <w:tcW w:w="1320" w:type="dxa"/>
            <w:vMerge w:val="continue"/>
            <w:vAlign w:val="center"/>
          </w:tcPr>
          <w:p>
            <w:pPr>
              <w:pStyle w:val="22"/>
              <w:rPr>
                <w:rFonts w:hint="eastAsia"/>
                <w:sz w:val="24"/>
                <w:szCs w:val="24"/>
                <w:lang w:val="en-US" w:eastAsia="zh-CN"/>
              </w:rPr>
            </w:pPr>
          </w:p>
        </w:tc>
        <w:tc>
          <w:tcPr>
            <w:tcW w:w="7756" w:type="dxa"/>
            <w:vAlign w:val="center"/>
          </w:tcPr>
          <w:p>
            <w:pPr>
              <w:widowControl/>
              <w:ind w:firstLine="240" w:firstLineChars="100"/>
              <w:jc w:val="both"/>
              <w:rPr>
                <w:rFonts w:hint="eastAsia"/>
                <w:sz w:val="24"/>
                <w:lang w:val="en-US"/>
              </w:rPr>
            </w:pPr>
            <w:r>
              <w:rPr>
                <w:rFonts w:hint="eastAsia"/>
                <w:sz w:val="24"/>
                <w:lang w:val="en-US"/>
              </w:rPr>
              <w:t>投标人</w:t>
            </w:r>
            <w:r>
              <w:rPr>
                <w:rFonts w:hint="eastAsia"/>
                <w:sz w:val="24"/>
                <w:lang w:val="en-US" w:eastAsia="zh-CN"/>
              </w:rPr>
              <w:t>承诺</w:t>
            </w:r>
            <w:r>
              <w:rPr>
                <w:rFonts w:hint="eastAsia"/>
                <w:sz w:val="24"/>
                <w:lang w:val="en-US"/>
              </w:rPr>
              <w:t>供货及时，在接到采购人供货指令后，</w:t>
            </w:r>
            <w:r>
              <w:rPr>
                <w:rFonts w:hint="eastAsia"/>
                <w:sz w:val="24"/>
                <w:lang w:val="en-US" w:eastAsia="zh-CN"/>
              </w:rPr>
              <w:t>能够</w:t>
            </w:r>
            <w:r>
              <w:rPr>
                <w:rFonts w:hint="eastAsia"/>
                <w:sz w:val="24"/>
                <w:lang w:val="en-US"/>
              </w:rPr>
              <w:t>在24小时内</w:t>
            </w:r>
            <w:r>
              <w:rPr>
                <w:rFonts w:hint="eastAsia"/>
                <w:sz w:val="24"/>
                <w:lang w:val="en-US" w:eastAsia="zh-CN"/>
              </w:rPr>
              <w:t>及时供货的得2分，能够</w:t>
            </w:r>
            <w:r>
              <w:rPr>
                <w:rFonts w:hint="eastAsia"/>
                <w:sz w:val="24"/>
                <w:lang w:val="en-US"/>
              </w:rPr>
              <w:t>在</w:t>
            </w:r>
            <w:r>
              <w:rPr>
                <w:rFonts w:hint="eastAsia"/>
                <w:sz w:val="24"/>
                <w:lang w:val="en-US" w:eastAsia="zh-CN"/>
              </w:rPr>
              <w:t>48</w:t>
            </w:r>
            <w:r>
              <w:rPr>
                <w:rFonts w:hint="eastAsia"/>
                <w:sz w:val="24"/>
                <w:lang w:val="en-US"/>
              </w:rPr>
              <w:t>小时内</w:t>
            </w:r>
            <w:r>
              <w:rPr>
                <w:rFonts w:hint="eastAsia"/>
                <w:sz w:val="24"/>
                <w:lang w:val="en-US" w:eastAsia="zh-CN"/>
              </w:rPr>
              <w:t>及时供货的得1分，投标文件中附相应承诺书。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0" w:hRule="atLeast"/>
          <w:jc w:val="center"/>
        </w:trPr>
        <w:tc>
          <w:tcPr>
            <w:tcW w:w="901" w:type="dxa"/>
            <w:vMerge w:val="continue"/>
            <w:tcBorders>
              <w:right w:val="single" w:color="auto" w:sz="4" w:space="0"/>
            </w:tcBorders>
          </w:tcPr>
          <w:p>
            <w:pPr>
              <w:jc w:val="center"/>
              <w:rPr>
                <w:sz w:val="24"/>
                <w:szCs w:val="24"/>
              </w:rPr>
            </w:pPr>
          </w:p>
        </w:tc>
        <w:tc>
          <w:tcPr>
            <w:tcW w:w="1320" w:type="dxa"/>
            <w:vMerge w:val="continue"/>
            <w:vAlign w:val="center"/>
          </w:tcPr>
          <w:p>
            <w:pPr>
              <w:widowControl/>
              <w:jc w:val="center"/>
              <w:rPr>
                <w:rFonts w:hint="eastAsia"/>
                <w:sz w:val="24"/>
                <w:szCs w:val="24"/>
                <w:lang w:val="en-US" w:eastAsia="zh-CN"/>
              </w:rPr>
            </w:pPr>
          </w:p>
        </w:tc>
        <w:tc>
          <w:tcPr>
            <w:tcW w:w="7756" w:type="dxa"/>
            <w:tcBorders>
              <w:bottom w:val="single" w:color="auto" w:sz="4" w:space="0"/>
            </w:tcBorders>
            <w:vAlign w:val="center"/>
          </w:tcPr>
          <w:p>
            <w:pPr>
              <w:widowControl/>
              <w:ind w:firstLine="240" w:firstLineChars="100"/>
              <w:jc w:val="both"/>
              <w:rPr>
                <w:rFonts w:hint="default" w:eastAsia="宋体"/>
                <w:sz w:val="24"/>
                <w:lang w:val="en-US" w:eastAsia="zh-CN"/>
              </w:rPr>
            </w:pPr>
            <w:r>
              <w:rPr>
                <w:rFonts w:hint="eastAsia"/>
                <w:sz w:val="24"/>
                <w:lang w:val="en-US"/>
              </w:rPr>
              <w:t>投标人</w:t>
            </w:r>
            <w:r>
              <w:rPr>
                <w:rFonts w:hint="eastAsia"/>
                <w:sz w:val="24"/>
                <w:lang w:val="en-US" w:eastAsia="zh-CN"/>
              </w:rPr>
              <w:t>承诺售后及时，</w:t>
            </w:r>
            <w:r>
              <w:rPr>
                <w:rFonts w:hint="eastAsia"/>
                <w:sz w:val="24"/>
                <w:lang w:val="en-US"/>
              </w:rPr>
              <w:t>在接到采购人</w:t>
            </w:r>
            <w:r>
              <w:rPr>
                <w:rFonts w:hint="eastAsia"/>
                <w:sz w:val="24"/>
                <w:lang w:val="en-US" w:eastAsia="zh-CN"/>
              </w:rPr>
              <w:t>售后</w:t>
            </w:r>
            <w:r>
              <w:rPr>
                <w:rFonts w:hint="eastAsia"/>
                <w:sz w:val="24"/>
                <w:lang w:val="en-US"/>
              </w:rPr>
              <w:t>指令后，</w:t>
            </w:r>
            <w:r>
              <w:rPr>
                <w:rFonts w:hint="eastAsia"/>
                <w:sz w:val="24"/>
                <w:lang w:val="en-US" w:eastAsia="zh-CN"/>
              </w:rPr>
              <w:t>能够30分钟电话响应、3小时到达现场进行售后、24小时内解决问题的</w:t>
            </w:r>
            <w:r>
              <w:rPr>
                <w:rFonts w:hint="eastAsia"/>
                <w:sz w:val="24"/>
                <w:lang w:val="en-US"/>
              </w:rPr>
              <w:t>得</w:t>
            </w:r>
            <w:r>
              <w:rPr>
                <w:rFonts w:hint="eastAsia"/>
                <w:sz w:val="24"/>
                <w:lang w:val="en-US" w:eastAsia="zh-CN"/>
              </w:rPr>
              <w:t>2</w:t>
            </w:r>
            <w:r>
              <w:rPr>
                <w:rFonts w:hint="eastAsia"/>
                <w:sz w:val="24"/>
                <w:lang w:val="en-US"/>
              </w:rPr>
              <w:t>分</w:t>
            </w:r>
            <w:r>
              <w:rPr>
                <w:rFonts w:hint="eastAsia"/>
                <w:sz w:val="24"/>
                <w:lang w:val="en-US" w:eastAsia="zh-CN"/>
              </w:rPr>
              <w:t>。投标文件中附相应承诺书，无承诺或承诺内容不全的不得分</w:t>
            </w:r>
            <w:r>
              <w:rPr>
                <w:rFonts w:hint="eastAsia"/>
                <w:sz w:val="24"/>
                <w:lang w:val="en-US"/>
              </w:rPr>
              <w:t>。</w:t>
            </w:r>
          </w:p>
        </w:tc>
      </w:tr>
    </w:tbl>
    <w:p>
      <w:pPr>
        <w:rPr>
          <w:sz w:val="24"/>
          <w:szCs w:val="24"/>
          <w:lang w:val="en-US"/>
        </w:rPr>
      </w:pPr>
      <w:r>
        <w:rPr>
          <w:sz w:val="24"/>
          <w:szCs w:val="24"/>
          <w:lang w:val="en-US"/>
        </w:rPr>
        <w:br w:type="page"/>
      </w:r>
    </w:p>
    <w:bookmarkEnd w:id="225"/>
    <w:p>
      <w:pPr>
        <w:pStyle w:val="3"/>
        <w:spacing w:line="360" w:lineRule="auto"/>
        <w:ind w:left="0" w:firstLine="0"/>
        <w:rPr>
          <w:rFonts w:hint="eastAsia" w:ascii="宋体" w:hAnsi="宋体" w:eastAsia="宋体" w:cs="宋体"/>
          <w:sz w:val="36"/>
          <w:szCs w:val="36"/>
          <w:lang w:val="en-US"/>
        </w:rPr>
      </w:pPr>
      <w:bookmarkStart w:id="226" w:name="_Toc32201_WPSOffice_Level2"/>
      <w:bookmarkStart w:id="227" w:name="_Toc7290"/>
      <w:bookmarkStart w:id="228" w:name="_Toc1640"/>
      <w:bookmarkStart w:id="229" w:name="_Toc21809_WPSOffice_Level1"/>
      <w:r>
        <w:rPr>
          <w:rFonts w:hint="eastAsia" w:ascii="宋体" w:hAnsi="宋体" w:eastAsia="宋体" w:cs="宋体"/>
          <w:sz w:val="36"/>
          <w:szCs w:val="36"/>
          <w:lang w:val="en-US"/>
        </w:rPr>
        <w:t>一、评标方法</w:t>
      </w:r>
      <w:bookmarkEnd w:id="226"/>
      <w:bookmarkEnd w:id="227"/>
      <w:bookmarkEnd w:id="228"/>
    </w:p>
    <w:p>
      <w:pPr>
        <w:spacing w:line="360" w:lineRule="auto"/>
        <w:ind w:firstLine="480" w:firstLineChars="200"/>
        <w:rPr>
          <w:sz w:val="24"/>
          <w:szCs w:val="24"/>
          <w:lang w:val="en-US"/>
        </w:rPr>
      </w:pPr>
      <w:r>
        <w:rPr>
          <w:rFonts w:hint="eastAsia"/>
          <w:sz w:val="24"/>
          <w:szCs w:val="24"/>
          <w:lang w:val="en-US"/>
        </w:rPr>
        <w:t>本次评标采用综合评估法。评标委员会对通过初步评审的投标文件，按照本章第2.2款规定的评分标准进行打分，并按得分由高到低顺序推荐中标候选人或根据采购人授权直接确定中标人，但投标报价低于其成本的除外。综合评分相等时，以投标报价低的优先；投标报价也相等的，以技术得分高的优先；如果技术得分也相等，则由投标人代表抽签确定中标候选人顺序。</w:t>
      </w:r>
    </w:p>
    <w:p>
      <w:pPr>
        <w:pStyle w:val="3"/>
        <w:spacing w:line="360" w:lineRule="auto"/>
        <w:ind w:left="0" w:firstLine="0"/>
        <w:rPr>
          <w:rFonts w:hint="eastAsia" w:ascii="宋体" w:hAnsi="宋体" w:eastAsia="宋体" w:cs="宋体"/>
          <w:sz w:val="36"/>
          <w:szCs w:val="36"/>
          <w:lang w:val="en-US"/>
        </w:rPr>
      </w:pPr>
      <w:bookmarkStart w:id="230" w:name="_bookmark84"/>
      <w:bookmarkEnd w:id="230"/>
      <w:bookmarkStart w:id="231" w:name="_Toc2744"/>
      <w:bookmarkStart w:id="232" w:name="_Toc872_WPSOffice_Level2"/>
      <w:bookmarkStart w:id="233" w:name="_Toc15202"/>
      <w:r>
        <w:rPr>
          <w:rFonts w:hint="eastAsia" w:ascii="宋体" w:hAnsi="宋体" w:eastAsia="宋体" w:cs="宋体"/>
          <w:sz w:val="36"/>
          <w:szCs w:val="36"/>
          <w:lang w:val="en-US"/>
        </w:rPr>
        <w:t>二、评审标准</w:t>
      </w:r>
      <w:bookmarkEnd w:id="231"/>
      <w:bookmarkEnd w:id="232"/>
      <w:bookmarkEnd w:id="233"/>
    </w:p>
    <w:p>
      <w:pPr>
        <w:pStyle w:val="4"/>
        <w:tabs>
          <w:tab w:val="left" w:pos="1027"/>
        </w:tabs>
        <w:spacing w:line="360" w:lineRule="auto"/>
        <w:ind w:left="0" w:firstLine="0"/>
        <w:rPr>
          <w:spacing w:val="-1"/>
          <w:lang w:val="en-US"/>
        </w:rPr>
      </w:pPr>
      <w:bookmarkStart w:id="234" w:name="_bookmark85"/>
      <w:bookmarkEnd w:id="234"/>
      <w:bookmarkStart w:id="235" w:name="_Toc21099_WPSOffice_Level3"/>
      <w:bookmarkStart w:id="236" w:name="_Toc30892"/>
      <w:bookmarkStart w:id="237" w:name="_Toc4053"/>
      <w:r>
        <w:rPr>
          <w:rFonts w:hint="eastAsia"/>
          <w:spacing w:val="-1"/>
          <w:lang w:val="en-US"/>
        </w:rPr>
        <w:t>2.1 初步评审标准</w:t>
      </w:r>
      <w:bookmarkEnd w:id="235"/>
      <w:bookmarkEnd w:id="236"/>
      <w:bookmarkEnd w:id="237"/>
    </w:p>
    <w:p>
      <w:pPr>
        <w:spacing w:line="360" w:lineRule="auto"/>
        <w:ind w:firstLine="480" w:firstLineChars="200"/>
        <w:rPr>
          <w:sz w:val="24"/>
          <w:szCs w:val="24"/>
          <w:lang w:val="en-US"/>
        </w:rPr>
      </w:pPr>
      <w:r>
        <w:rPr>
          <w:rFonts w:hint="eastAsia"/>
          <w:sz w:val="24"/>
          <w:szCs w:val="24"/>
          <w:lang w:val="en-US"/>
        </w:rPr>
        <w:t>2.1.1 资格评审标准：见评标办法前附表。</w:t>
      </w:r>
    </w:p>
    <w:p>
      <w:pPr>
        <w:spacing w:line="360" w:lineRule="auto"/>
        <w:ind w:firstLine="480" w:firstLineChars="200"/>
        <w:rPr>
          <w:sz w:val="24"/>
          <w:szCs w:val="24"/>
          <w:lang w:val="en-US"/>
        </w:rPr>
      </w:pPr>
      <w:r>
        <w:rPr>
          <w:rFonts w:hint="eastAsia"/>
          <w:sz w:val="24"/>
          <w:szCs w:val="24"/>
          <w:lang w:val="en-US"/>
        </w:rPr>
        <w:t>2.1.2 符合性审查标准：见评标办法前附表。</w:t>
      </w:r>
    </w:p>
    <w:p>
      <w:pPr>
        <w:pStyle w:val="4"/>
        <w:tabs>
          <w:tab w:val="left" w:pos="1027"/>
        </w:tabs>
        <w:spacing w:line="360" w:lineRule="auto"/>
        <w:ind w:left="0" w:firstLine="0"/>
        <w:rPr>
          <w:spacing w:val="-1"/>
          <w:lang w:val="en-US"/>
        </w:rPr>
      </w:pPr>
      <w:bookmarkStart w:id="238" w:name="_bookmark86"/>
      <w:bookmarkEnd w:id="238"/>
      <w:bookmarkStart w:id="239" w:name="_Toc1526"/>
      <w:bookmarkStart w:id="240" w:name="_Toc26383_WPSOffice_Level3"/>
      <w:bookmarkStart w:id="241" w:name="_Toc26503"/>
      <w:r>
        <w:rPr>
          <w:rFonts w:hint="eastAsia"/>
          <w:spacing w:val="-1"/>
          <w:lang w:val="en-US"/>
        </w:rPr>
        <w:t>2.2 分值构成与评分标准</w:t>
      </w:r>
      <w:bookmarkEnd w:id="239"/>
      <w:bookmarkEnd w:id="240"/>
      <w:bookmarkEnd w:id="241"/>
    </w:p>
    <w:p>
      <w:pPr>
        <w:spacing w:line="360" w:lineRule="auto"/>
        <w:ind w:firstLine="480" w:firstLineChars="200"/>
        <w:rPr>
          <w:sz w:val="24"/>
          <w:szCs w:val="24"/>
          <w:lang w:val="en-US"/>
        </w:rPr>
      </w:pPr>
      <w:r>
        <w:rPr>
          <w:rFonts w:hint="eastAsia"/>
          <w:sz w:val="24"/>
          <w:szCs w:val="24"/>
          <w:lang w:val="en-US"/>
        </w:rPr>
        <w:t>2.2.1 分值构成</w:t>
      </w:r>
    </w:p>
    <w:p>
      <w:pPr>
        <w:spacing w:line="360" w:lineRule="auto"/>
        <w:ind w:firstLine="480" w:firstLineChars="200"/>
        <w:rPr>
          <w:sz w:val="24"/>
          <w:szCs w:val="24"/>
          <w:lang w:val="en-US"/>
        </w:rPr>
      </w:pPr>
      <w:r>
        <w:rPr>
          <w:rFonts w:hint="eastAsia"/>
          <w:sz w:val="24"/>
          <w:szCs w:val="24"/>
          <w:lang w:val="en-US"/>
        </w:rPr>
        <w:t>（1）商务部分：见评标办法前附表；</w:t>
      </w:r>
    </w:p>
    <w:p>
      <w:pPr>
        <w:spacing w:line="360" w:lineRule="auto"/>
        <w:ind w:firstLine="480" w:firstLineChars="200"/>
        <w:rPr>
          <w:sz w:val="24"/>
          <w:szCs w:val="24"/>
          <w:lang w:val="en-US"/>
        </w:rPr>
      </w:pPr>
      <w:r>
        <w:rPr>
          <w:rFonts w:hint="eastAsia"/>
          <w:sz w:val="24"/>
          <w:szCs w:val="24"/>
          <w:lang w:val="en-US"/>
        </w:rPr>
        <w:t>（2）技术部分：见评标办法前附表；</w:t>
      </w:r>
    </w:p>
    <w:p>
      <w:pPr>
        <w:spacing w:line="360" w:lineRule="auto"/>
        <w:ind w:firstLine="480" w:firstLineChars="200"/>
        <w:rPr>
          <w:sz w:val="24"/>
          <w:szCs w:val="24"/>
          <w:lang w:val="en-US"/>
        </w:rPr>
      </w:pPr>
      <w:r>
        <w:rPr>
          <w:rFonts w:hint="eastAsia"/>
          <w:sz w:val="24"/>
          <w:szCs w:val="24"/>
          <w:lang w:val="en-US"/>
        </w:rPr>
        <w:t>（3）综合部分：见评标办法前附表。</w:t>
      </w:r>
    </w:p>
    <w:p>
      <w:pPr>
        <w:spacing w:line="360" w:lineRule="auto"/>
        <w:ind w:firstLine="480" w:firstLineChars="200"/>
        <w:rPr>
          <w:sz w:val="24"/>
          <w:szCs w:val="24"/>
          <w:lang w:val="en-US"/>
        </w:rPr>
      </w:pPr>
      <w:r>
        <w:rPr>
          <w:rFonts w:hint="eastAsia"/>
          <w:sz w:val="24"/>
          <w:szCs w:val="24"/>
          <w:lang w:val="en-US"/>
        </w:rPr>
        <w:t>2.2.2 评标基准价计算</w:t>
      </w:r>
    </w:p>
    <w:p>
      <w:pPr>
        <w:spacing w:line="360" w:lineRule="auto"/>
        <w:ind w:firstLine="480" w:firstLineChars="200"/>
        <w:rPr>
          <w:sz w:val="24"/>
          <w:szCs w:val="24"/>
          <w:lang w:val="en-US"/>
        </w:rPr>
      </w:pPr>
      <w:r>
        <w:rPr>
          <w:rFonts w:hint="eastAsia"/>
          <w:sz w:val="24"/>
          <w:szCs w:val="24"/>
          <w:lang w:val="en-US"/>
        </w:rPr>
        <w:t>评标基准价计算方法：见评标办法前附表。</w:t>
      </w:r>
    </w:p>
    <w:p>
      <w:pPr>
        <w:spacing w:line="360" w:lineRule="auto"/>
        <w:ind w:firstLine="480" w:firstLineChars="200"/>
        <w:rPr>
          <w:sz w:val="24"/>
          <w:szCs w:val="24"/>
          <w:lang w:val="en-US"/>
        </w:rPr>
      </w:pPr>
      <w:r>
        <w:rPr>
          <w:rFonts w:hint="eastAsia"/>
          <w:sz w:val="24"/>
          <w:szCs w:val="24"/>
          <w:lang w:val="en-US"/>
        </w:rPr>
        <w:t>2.2.3 评分标准</w:t>
      </w:r>
    </w:p>
    <w:p>
      <w:pPr>
        <w:spacing w:line="360" w:lineRule="auto"/>
        <w:ind w:firstLine="480" w:firstLineChars="200"/>
        <w:rPr>
          <w:sz w:val="24"/>
          <w:szCs w:val="24"/>
          <w:lang w:val="en-US"/>
        </w:rPr>
      </w:pPr>
      <w:r>
        <w:rPr>
          <w:rFonts w:hint="eastAsia"/>
          <w:sz w:val="24"/>
          <w:szCs w:val="24"/>
          <w:lang w:val="en-US"/>
        </w:rPr>
        <w:t>（1）商务评分标准：见评标办法前附表；</w:t>
      </w:r>
    </w:p>
    <w:p>
      <w:pPr>
        <w:spacing w:line="360" w:lineRule="auto"/>
        <w:ind w:left="55" w:leftChars="23" w:firstLine="480" w:firstLineChars="200"/>
        <w:jc w:val="both"/>
        <w:rPr>
          <w:rFonts w:hint="eastAsia" w:ascii="宋体" w:hAnsi="宋体" w:eastAsia="宋体" w:cs="宋体"/>
          <w:sz w:val="24"/>
          <w:szCs w:val="24"/>
          <w:lang w:val="en-US" w:bidi="ar-SA"/>
        </w:rPr>
      </w:pPr>
      <w:r>
        <w:rPr>
          <w:rFonts w:hint="eastAsia" w:ascii="宋体" w:hAnsi="宋体" w:eastAsia="宋体" w:cs="宋体"/>
          <w:sz w:val="24"/>
          <w:szCs w:val="24"/>
          <w:lang w:val="en-US" w:bidi="ar-SA"/>
        </w:rPr>
        <w:t>①依据《政府采购货物和服务招投标管理办法》（财政部令第87号）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55" w:leftChars="23" w:firstLine="480" w:firstLineChars="200"/>
        <w:jc w:val="both"/>
        <w:rPr>
          <w:rFonts w:hint="eastAsia" w:ascii="宋体" w:hAnsi="宋体" w:eastAsia="宋体" w:cs="宋体"/>
          <w:sz w:val="24"/>
          <w:szCs w:val="24"/>
          <w:lang w:val="en-US" w:bidi="ar-SA"/>
        </w:rPr>
      </w:pPr>
      <w:r>
        <w:rPr>
          <w:rFonts w:hint="eastAsia" w:ascii="宋体" w:hAnsi="宋体" w:eastAsia="宋体" w:cs="宋体"/>
          <w:sz w:val="24"/>
          <w:szCs w:val="24"/>
          <w:lang w:val="en-US" w:bidi="ar-SA"/>
        </w:rPr>
        <w:t>②本项中的类似项目和奖项、荣誉加分有效期以合同签订或发证日期或文件发出日期至</w:t>
      </w:r>
      <w:r>
        <w:rPr>
          <w:rFonts w:hint="eastAsia" w:ascii="宋体" w:hAnsi="宋体" w:eastAsia="宋体" w:cs="宋体"/>
          <w:sz w:val="24"/>
          <w:szCs w:val="24"/>
          <w:lang w:val="en-US" w:eastAsia="zh-CN" w:bidi="ar-SA"/>
        </w:rPr>
        <w:t>投标截止</w:t>
      </w:r>
      <w:r>
        <w:rPr>
          <w:rFonts w:hint="eastAsia" w:ascii="宋体" w:hAnsi="宋体" w:eastAsia="宋体" w:cs="宋体"/>
          <w:sz w:val="24"/>
          <w:szCs w:val="24"/>
          <w:lang w:val="en-US" w:bidi="ar-SA"/>
        </w:rPr>
        <w:t>日期内有效。</w:t>
      </w:r>
    </w:p>
    <w:p>
      <w:pPr>
        <w:spacing w:line="360" w:lineRule="auto"/>
        <w:ind w:left="55" w:leftChars="23" w:firstLine="480" w:firstLineChars="200"/>
        <w:jc w:val="both"/>
        <w:rPr>
          <w:rFonts w:hint="eastAsia" w:ascii="宋体" w:hAnsi="宋体" w:eastAsia="宋体" w:cs="宋体"/>
          <w:sz w:val="24"/>
          <w:szCs w:val="24"/>
          <w:lang w:val="en-US" w:bidi="ar-SA"/>
        </w:rPr>
      </w:pPr>
      <w:r>
        <w:rPr>
          <w:rFonts w:hint="eastAsia" w:ascii="宋体" w:hAnsi="宋体" w:eastAsia="宋体" w:cs="宋体"/>
          <w:sz w:val="24"/>
          <w:szCs w:val="24"/>
          <w:lang w:val="en-US" w:bidi="ar-SA"/>
        </w:rPr>
        <w:t>③</w:t>
      </w:r>
      <w:r>
        <w:rPr>
          <w:rFonts w:hint="eastAsia" w:ascii="宋体" w:hAnsi="宋体" w:eastAsia="宋体" w:cs="宋体"/>
          <w:sz w:val="24"/>
          <w:szCs w:val="24"/>
          <w:lang w:val="en-US" w:eastAsia="zh-CN" w:bidi="ar-SA"/>
        </w:rPr>
        <w:t>投标文件中所附</w:t>
      </w:r>
      <w:r>
        <w:rPr>
          <w:rFonts w:hint="eastAsia" w:ascii="宋体" w:hAnsi="宋体" w:eastAsia="宋体" w:cs="宋体"/>
          <w:sz w:val="24"/>
          <w:szCs w:val="24"/>
          <w:lang w:val="en-US" w:bidi="ar-SA"/>
        </w:rPr>
        <w:t>证书或文件</w:t>
      </w:r>
      <w:r>
        <w:rPr>
          <w:rFonts w:hint="eastAsia" w:ascii="宋体" w:hAnsi="宋体" w:eastAsia="宋体" w:cs="宋体"/>
          <w:sz w:val="24"/>
          <w:szCs w:val="24"/>
          <w:lang w:val="en-US" w:eastAsia="zh-CN" w:bidi="ar-SA"/>
        </w:rPr>
        <w:t>均须为照片或扫描件，并应保证内容清晰，</w:t>
      </w:r>
      <w:r>
        <w:rPr>
          <w:rFonts w:hint="eastAsia" w:ascii="宋体" w:hAnsi="宋体" w:eastAsia="宋体" w:cs="宋体"/>
          <w:sz w:val="24"/>
          <w:szCs w:val="24"/>
          <w:lang w:val="en-US" w:bidi="ar-SA"/>
        </w:rPr>
        <w:t>不得有任何涂改、日期不清等情况，如有上述现象又不能出具权威性证明的，一律不予加分。</w:t>
      </w:r>
    </w:p>
    <w:p>
      <w:pPr>
        <w:spacing w:line="360" w:lineRule="auto"/>
        <w:ind w:firstLine="480" w:firstLineChars="200"/>
        <w:rPr>
          <w:sz w:val="24"/>
          <w:szCs w:val="24"/>
          <w:lang w:val="en-US"/>
        </w:rPr>
      </w:pPr>
      <w:r>
        <w:rPr>
          <w:rFonts w:hint="eastAsia"/>
          <w:sz w:val="24"/>
          <w:szCs w:val="24"/>
          <w:lang w:val="en-US"/>
        </w:rPr>
        <w:t>（2）技术评分标准：见评标办法前附表；</w:t>
      </w:r>
    </w:p>
    <w:p>
      <w:pPr>
        <w:spacing w:line="360" w:lineRule="auto"/>
        <w:ind w:left="480"/>
        <w:rPr>
          <w:sz w:val="24"/>
          <w:szCs w:val="24"/>
          <w:lang w:val="en-US" w:bidi="ar-SA"/>
        </w:rPr>
      </w:pPr>
      <w:r>
        <w:rPr>
          <w:rFonts w:hint="eastAsia"/>
          <w:sz w:val="24"/>
          <w:szCs w:val="24"/>
          <w:lang w:val="en-US"/>
        </w:rPr>
        <w:t>（3）综合评分标准：见评标办法前附表。</w:t>
      </w:r>
    </w:p>
    <w:p>
      <w:pPr>
        <w:pStyle w:val="3"/>
        <w:spacing w:line="360" w:lineRule="auto"/>
        <w:ind w:left="0" w:firstLine="0"/>
        <w:rPr>
          <w:rFonts w:ascii="宋体" w:hAnsi="宋体" w:eastAsia="宋体" w:cs="宋体"/>
        </w:rPr>
      </w:pPr>
      <w:bookmarkStart w:id="242" w:name="_bookmark87"/>
      <w:bookmarkEnd w:id="242"/>
      <w:bookmarkStart w:id="243" w:name="_Toc5402"/>
      <w:bookmarkStart w:id="244" w:name="_Toc436_WPSOffice_Level2"/>
      <w:bookmarkStart w:id="245" w:name="_Toc5059"/>
      <w:r>
        <w:rPr>
          <w:rFonts w:hint="eastAsia" w:ascii="宋体" w:hAnsi="宋体" w:eastAsia="宋体" w:cs="宋体"/>
          <w:lang w:val="en-US"/>
        </w:rPr>
        <w:t>三、</w:t>
      </w:r>
      <w:r>
        <w:rPr>
          <w:rFonts w:hint="eastAsia" w:ascii="宋体" w:hAnsi="宋体" w:eastAsia="宋体" w:cs="宋体"/>
        </w:rPr>
        <w:t>评标程序</w:t>
      </w:r>
      <w:bookmarkEnd w:id="243"/>
      <w:bookmarkEnd w:id="244"/>
      <w:bookmarkEnd w:id="245"/>
    </w:p>
    <w:p>
      <w:pPr>
        <w:pStyle w:val="4"/>
        <w:tabs>
          <w:tab w:val="left" w:pos="1027"/>
        </w:tabs>
        <w:spacing w:line="360" w:lineRule="auto"/>
        <w:ind w:left="0" w:firstLine="0"/>
        <w:rPr>
          <w:spacing w:val="-1"/>
          <w:lang w:val="en-US"/>
        </w:rPr>
      </w:pPr>
      <w:bookmarkStart w:id="246" w:name="_bookmark88"/>
      <w:bookmarkEnd w:id="246"/>
      <w:bookmarkStart w:id="247" w:name="_Toc365_WPSOffice_Level3"/>
      <w:bookmarkStart w:id="248" w:name="_Toc19796"/>
      <w:bookmarkStart w:id="249" w:name="_Toc7623"/>
      <w:r>
        <w:rPr>
          <w:rFonts w:hint="eastAsia"/>
          <w:spacing w:val="-1"/>
          <w:lang w:val="en-US"/>
        </w:rPr>
        <w:t>3.1 初步评审</w:t>
      </w:r>
      <w:bookmarkEnd w:id="247"/>
      <w:bookmarkEnd w:id="248"/>
      <w:bookmarkEnd w:id="249"/>
    </w:p>
    <w:p>
      <w:pPr>
        <w:spacing w:line="360" w:lineRule="auto"/>
        <w:ind w:firstLine="480" w:firstLineChars="200"/>
        <w:rPr>
          <w:sz w:val="24"/>
          <w:szCs w:val="24"/>
          <w:lang w:val="en-US"/>
        </w:rPr>
      </w:pPr>
      <w:r>
        <w:rPr>
          <w:rFonts w:hint="eastAsia"/>
          <w:sz w:val="24"/>
          <w:szCs w:val="24"/>
          <w:lang w:val="en-US"/>
        </w:rPr>
        <w:t>3.1.1 投标</w:t>
      </w:r>
      <w:r>
        <w:rPr>
          <w:rFonts w:hint="eastAsia"/>
          <w:sz w:val="24"/>
          <w:szCs w:val="24"/>
          <w:lang w:val="en-US" w:eastAsia="zh-CN"/>
        </w:rPr>
        <w:t>文件须附</w:t>
      </w:r>
      <w:r>
        <w:rPr>
          <w:rFonts w:hint="eastAsia"/>
          <w:sz w:val="24"/>
          <w:szCs w:val="24"/>
          <w:lang w:val="en-US"/>
        </w:rPr>
        <w:t>第二章“投标人须知”规定的有关证明，以便核验。资格审查小组依据本章第2.1.1款规定的标准对投标文件进行资格评审。资格审查有一项不符合评审标准的，资格审查小组应当否决其投标，资格审查通过的投标人所递交的投标文件进入下一步评审。</w:t>
      </w:r>
    </w:p>
    <w:p>
      <w:pPr>
        <w:spacing w:line="360" w:lineRule="auto"/>
        <w:ind w:firstLine="480" w:firstLineChars="200"/>
        <w:rPr>
          <w:sz w:val="24"/>
          <w:szCs w:val="24"/>
          <w:lang w:val="en-US"/>
        </w:rPr>
      </w:pPr>
      <w:r>
        <w:rPr>
          <w:rFonts w:hint="eastAsia"/>
          <w:sz w:val="24"/>
          <w:szCs w:val="24"/>
          <w:lang w:val="en-US"/>
        </w:rPr>
        <w:t>3.1.2 评标委员会依据本章第2.1.2款规定的标准对投标文件进行符合性审查。符合性审查有一项不符合评审标准的，评标委员会应当否决其投标。</w:t>
      </w:r>
    </w:p>
    <w:p>
      <w:pPr>
        <w:spacing w:line="360" w:lineRule="auto"/>
        <w:ind w:firstLine="480" w:firstLineChars="200"/>
        <w:rPr>
          <w:sz w:val="24"/>
          <w:szCs w:val="24"/>
          <w:lang w:val="en-US"/>
        </w:rPr>
      </w:pPr>
      <w:r>
        <w:rPr>
          <w:rFonts w:hint="eastAsia"/>
          <w:sz w:val="24"/>
          <w:szCs w:val="24"/>
          <w:lang w:val="en-US"/>
        </w:rPr>
        <w:t>3.1.3 投标人有以下情形之一的，评标委员会应当否决其投标：</w:t>
      </w:r>
    </w:p>
    <w:p>
      <w:pPr>
        <w:spacing w:line="360" w:lineRule="auto"/>
        <w:ind w:firstLine="480" w:firstLineChars="200"/>
        <w:rPr>
          <w:sz w:val="24"/>
          <w:szCs w:val="24"/>
          <w:lang w:val="en-US"/>
        </w:rPr>
      </w:pPr>
      <w:r>
        <w:rPr>
          <w:rFonts w:hint="eastAsia"/>
          <w:sz w:val="24"/>
          <w:szCs w:val="24"/>
          <w:lang w:val="en-US"/>
        </w:rPr>
        <w:t>（1）投标文件没有对招标文件的实质性要求和条件作出响应，或者对招标文件的偏差超出招标文件规定的偏差范围或最高项数；</w:t>
      </w:r>
    </w:p>
    <w:p>
      <w:pPr>
        <w:spacing w:line="360" w:lineRule="auto"/>
        <w:ind w:firstLine="480" w:firstLineChars="200"/>
        <w:rPr>
          <w:sz w:val="24"/>
          <w:szCs w:val="24"/>
          <w:lang w:val="en-US"/>
        </w:rPr>
      </w:pPr>
      <w:r>
        <w:rPr>
          <w:rFonts w:hint="eastAsia"/>
          <w:sz w:val="24"/>
          <w:szCs w:val="24"/>
          <w:lang w:val="en-US"/>
        </w:rPr>
        <w:t>（2）有串通投标、弄虚作假、行贿等违法行为；</w:t>
      </w:r>
    </w:p>
    <w:p>
      <w:pPr>
        <w:spacing w:line="360" w:lineRule="auto"/>
        <w:ind w:firstLine="480" w:firstLineChars="200"/>
        <w:rPr>
          <w:sz w:val="24"/>
          <w:szCs w:val="24"/>
          <w:lang w:val="en-US"/>
        </w:rPr>
      </w:pPr>
      <w:r>
        <w:rPr>
          <w:rFonts w:hint="eastAsia"/>
          <w:sz w:val="24"/>
          <w:szCs w:val="24"/>
          <w:lang w:val="en-US"/>
        </w:rPr>
        <w:t>（3）未按照招标文件规定要求密封、签署、盖章的；</w:t>
      </w:r>
    </w:p>
    <w:p>
      <w:pPr>
        <w:spacing w:line="360" w:lineRule="auto"/>
        <w:ind w:firstLine="480" w:firstLineChars="200"/>
        <w:rPr>
          <w:sz w:val="24"/>
          <w:szCs w:val="24"/>
          <w:lang w:val="en-US"/>
        </w:rPr>
      </w:pPr>
      <w:r>
        <w:rPr>
          <w:rFonts w:hint="eastAsia"/>
          <w:sz w:val="24"/>
          <w:szCs w:val="24"/>
          <w:lang w:val="en-US"/>
        </w:rPr>
        <w:t>（4）不具备“第二章*投标人须知”第1.4</w:t>
      </w:r>
      <w:r>
        <w:rPr>
          <w:rFonts w:hint="eastAsia"/>
          <w:sz w:val="24"/>
          <w:szCs w:val="24"/>
          <w:lang w:val="en-US" w:eastAsia="zh-CN"/>
        </w:rPr>
        <w:t>项</w:t>
      </w:r>
      <w:r>
        <w:rPr>
          <w:rFonts w:hint="eastAsia"/>
          <w:sz w:val="24"/>
          <w:szCs w:val="24"/>
          <w:lang w:val="en-US"/>
        </w:rPr>
        <w:t>”规定的投标人资格要求的；</w:t>
      </w:r>
    </w:p>
    <w:p>
      <w:pPr>
        <w:spacing w:line="360" w:lineRule="auto"/>
        <w:ind w:firstLine="480" w:firstLineChars="200"/>
        <w:rPr>
          <w:sz w:val="24"/>
          <w:szCs w:val="24"/>
          <w:lang w:val="en-US"/>
        </w:rPr>
      </w:pPr>
      <w:r>
        <w:rPr>
          <w:rFonts w:hint="eastAsia"/>
          <w:sz w:val="24"/>
          <w:szCs w:val="24"/>
          <w:lang w:val="en-US"/>
        </w:rPr>
        <w:t>（5）投标报价超过采购项目预算的或者评标委员会认定投标人以低于成本报价投标的；</w:t>
      </w:r>
    </w:p>
    <w:p>
      <w:pPr>
        <w:spacing w:line="360" w:lineRule="auto"/>
        <w:ind w:firstLine="480" w:firstLineChars="200"/>
        <w:rPr>
          <w:sz w:val="24"/>
          <w:szCs w:val="24"/>
          <w:lang w:val="en-US"/>
        </w:rPr>
      </w:pPr>
      <w:r>
        <w:rPr>
          <w:rFonts w:hint="eastAsia"/>
          <w:sz w:val="24"/>
          <w:szCs w:val="24"/>
          <w:lang w:val="en-US"/>
        </w:rPr>
        <w:t>（6）投标人提交两份或两份以上不同的投标文件又未在投标文件中声明哪一份为有效的投标文件的；</w:t>
      </w:r>
    </w:p>
    <w:p>
      <w:pPr>
        <w:spacing w:line="360" w:lineRule="auto"/>
        <w:ind w:firstLine="480" w:firstLineChars="200"/>
        <w:rPr>
          <w:sz w:val="24"/>
          <w:szCs w:val="24"/>
          <w:lang w:val="en-US"/>
        </w:rPr>
      </w:pPr>
      <w:r>
        <w:rPr>
          <w:rFonts w:hint="eastAsia"/>
          <w:sz w:val="24"/>
          <w:szCs w:val="24"/>
          <w:lang w:val="en-US"/>
        </w:rPr>
        <w:t>（7）投标文件文件载明的投标范围小于招标文件规定的采购需求的(缺漏招标文件所要求的内容)；</w:t>
      </w:r>
    </w:p>
    <w:p>
      <w:pPr>
        <w:spacing w:line="360" w:lineRule="auto"/>
        <w:ind w:firstLine="480" w:firstLineChars="200"/>
        <w:rPr>
          <w:sz w:val="24"/>
          <w:szCs w:val="24"/>
          <w:lang w:val="en-US"/>
        </w:rPr>
      </w:pPr>
      <w:r>
        <w:rPr>
          <w:rFonts w:hint="eastAsia"/>
          <w:sz w:val="24"/>
          <w:szCs w:val="24"/>
          <w:lang w:val="en-US"/>
        </w:rPr>
        <w:t>（8）投标有效期不满足招标文件规定的；</w:t>
      </w:r>
    </w:p>
    <w:p>
      <w:pPr>
        <w:spacing w:line="360" w:lineRule="auto"/>
        <w:ind w:firstLine="480" w:firstLineChars="200"/>
        <w:rPr>
          <w:sz w:val="24"/>
          <w:szCs w:val="24"/>
          <w:lang w:val="en-US"/>
        </w:rPr>
      </w:pPr>
      <w:r>
        <w:rPr>
          <w:rFonts w:hint="eastAsia"/>
          <w:sz w:val="24"/>
          <w:szCs w:val="24"/>
          <w:lang w:val="en-US"/>
        </w:rPr>
        <w:t>（9）不符合法律、法规和招标文件规定的。</w:t>
      </w:r>
    </w:p>
    <w:p>
      <w:pPr>
        <w:spacing w:line="360" w:lineRule="auto"/>
        <w:ind w:firstLine="480" w:firstLineChars="200"/>
        <w:rPr>
          <w:sz w:val="24"/>
          <w:szCs w:val="24"/>
          <w:lang w:val="en-US"/>
        </w:rPr>
      </w:pPr>
      <w:r>
        <w:rPr>
          <w:rFonts w:hint="eastAsia"/>
          <w:sz w:val="24"/>
          <w:szCs w:val="24"/>
          <w:lang w:val="en-US"/>
        </w:rPr>
        <w:t>3.1.4 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sz w:val="24"/>
          <w:szCs w:val="24"/>
          <w:lang w:val="en-US"/>
        </w:rPr>
      </w:pPr>
      <w:r>
        <w:rPr>
          <w:rFonts w:hint="eastAsia"/>
          <w:sz w:val="24"/>
          <w:szCs w:val="24"/>
          <w:lang w:val="en-US"/>
        </w:rPr>
        <w:t>（1）投标文件中的大写金额与小写金额不一致的，以大写金额为准；</w:t>
      </w:r>
    </w:p>
    <w:p>
      <w:pPr>
        <w:spacing w:line="360" w:lineRule="auto"/>
        <w:ind w:firstLine="480" w:firstLineChars="200"/>
        <w:rPr>
          <w:sz w:val="24"/>
          <w:szCs w:val="24"/>
          <w:lang w:val="en-US"/>
        </w:rPr>
      </w:pPr>
      <w:r>
        <w:rPr>
          <w:rFonts w:hint="eastAsia"/>
          <w:sz w:val="24"/>
          <w:szCs w:val="24"/>
          <w:lang w:val="en-US"/>
        </w:rPr>
        <w:t>（2）总价金额与单价金额不一致的，以单价金额为准，但单价金额小数点有明显错误的除外；</w:t>
      </w:r>
    </w:p>
    <w:p>
      <w:pPr>
        <w:spacing w:line="360" w:lineRule="auto"/>
        <w:ind w:firstLine="480" w:firstLineChars="200"/>
        <w:rPr>
          <w:sz w:val="24"/>
          <w:szCs w:val="24"/>
          <w:lang w:val="en-US"/>
        </w:rPr>
      </w:pPr>
      <w:r>
        <w:rPr>
          <w:rFonts w:hint="eastAsia"/>
          <w:sz w:val="24"/>
          <w:szCs w:val="24"/>
          <w:lang w:val="en-US"/>
        </w:rPr>
        <w:t>（3）投标报价为各分项报价金额之和，投标报价与分项报价的合价不一致的，应以各分项合价累计数为准，修正投标报价；</w:t>
      </w:r>
    </w:p>
    <w:p>
      <w:pPr>
        <w:spacing w:line="360" w:lineRule="auto"/>
        <w:ind w:firstLine="480" w:firstLineChars="200"/>
        <w:rPr>
          <w:sz w:val="24"/>
          <w:szCs w:val="24"/>
          <w:lang w:val="en-US"/>
        </w:rPr>
      </w:pPr>
      <w:r>
        <w:rPr>
          <w:rFonts w:hint="eastAsia"/>
          <w:sz w:val="24"/>
          <w:szCs w:val="24"/>
          <w:lang w:val="en-US"/>
        </w:rPr>
        <w:t>（4）如果分项报价中存在缺漏项，则视为缺漏项价格已包含在其他分项报价之中。</w:t>
      </w:r>
    </w:p>
    <w:p>
      <w:pPr>
        <w:pStyle w:val="4"/>
        <w:tabs>
          <w:tab w:val="left" w:pos="1027"/>
        </w:tabs>
        <w:spacing w:line="360" w:lineRule="auto"/>
        <w:ind w:left="0" w:firstLine="0"/>
        <w:rPr>
          <w:spacing w:val="-1"/>
          <w:lang w:val="en-US"/>
        </w:rPr>
      </w:pPr>
      <w:bookmarkStart w:id="250" w:name="_bookmark89"/>
      <w:bookmarkEnd w:id="250"/>
      <w:bookmarkStart w:id="251" w:name="_Toc18852_WPSOffice_Level3"/>
      <w:bookmarkStart w:id="252" w:name="_Toc5025"/>
      <w:bookmarkStart w:id="253" w:name="_Toc6531"/>
      <w:r>
        <w:rPr>
          <w:rFonts w:hint="eastAsia"/>
          <w:spacing w:val="-1"/>
          <w:lang w:val="en-US"/>
        </w:rPr>
        <w:t>3.2 详细评审</w:t>
      </w:r>
      <w:bookmarkEnd w:id="251"/>
      <w:bookmarkEnd w:id="252"/>
      <w:bookmarkEnd w:id="253"/>
    </w:p>
    <w:p>
      <w:pPr>
        <w:spacing w:line="360" w:lineRule="auto"/>
        <w:ind w:firstLine="480" w:firstLineChars="200"/>
        <w:rPr>
          <w:sz w:val="24"/>
          <w:szCs w:val="24"/>
          <w:lang w:val="en-US"/>
        </w:rPr>
      </w:pPr>
      <w:r>
        <w:rPr>
          <w:rFonts w:hint="eastAsia"/>
          <w:sz w:val="24"/>
          <w:szCs w:val="24"/>
          <w:lang w:val="en-US"/>
        </w:rPr>
        <w:t>3.2.1 评标委员会按本章第 2.2 款规定的量化因素和分值进行打分，并计算出综合评估得分。</w:t>
      </w:r>
    </w:p>
    <w:p>
      <w:pPr>
        <w:spacing w:line="360" w:lineRule="auto"/>
        <w:ind w:firstLine="480" w:firstLineChars="200"/>
        <w:rPr>
          <w:sz w:val="24"/>
          <w:szCs w:val="24"/>
          <w:lang w:val="en-US"/>
        </w:rPr>
      </w:pPr>
      <w:r>
        <w:rPr>
          <w:rFonts w:hint="eastAsia"/>
          <w:sz w:val="24"/>
          <w:szCs w:val="24"/>
          <w:lang w:val="en-US"/>
        </w:rPr>
        <w:t>（1）按本章第 2.2.</w:t>
      </w:r>
      <w:r>
        <w:rPr>
          <w:sz w:val="24"/>
          <w:szCs w:val="24"/>
          <w:lang w:val="en-US"/>
        </w:rPr>
        <w:t>3</w:t>
      </w:r>
      <w:r>
        <w:rPr>
          <w:rFonts w:hint="eastAsia"/>
          <w:sz w:val="24"/>
          <w:szCs w:val="24"/>
          <w:lang w:val="en-US"/>
        </w:rPr>
        <w:t>（1）目规定的评审因素和分值对投标报价计算出得分A；</w:t>
      </w:r>
    </w:p>
    <w:p>
      <w:pPr>
        <w:spacing w:line="360" w:lineRule="auto"/>
        <w:ind w:firstLine="480" w:firstLineChars="200"/>
        <w:rPr>
          <w:sz w:val="24"/>
          <w:szCs w:val="24"/>
          <w:lang w:val="en-US"/>
        </w:rPr>
      </w:pPr>
      <w:r>
        <w:rPr>
          <w:rFonts w:hint="eastAsia"/>
          <w:sz w:val="24"/>
          <w:szCs w:val="24"/>
          <w:lang w:val="en-US"/>
        </w:rPr>
        <w:t>（2）按本章第 2.2.</w:t>
      </w:r>
      <w:r>
        <w:rPr>
          <w:sz w:val="24"/>
          <w:szCs w:val="24"/>
          <w:lang w:val="en-US"/>
        </w:rPr>
        <w:t>3</w:t>
      </w:r>
      <w:r>
        <w:rPr>
          <w:rFonts w:hint="eastAsia"/>
          <w:sz w:val="24"/>
          <w:szCs w:val="24"/>
          <w:lang w:val="en-US"/>
        </w:rPr>
        <w:t>（2）目规定的评审因素和分值对商务部分计算出得分B；</w:t>
      </w:r>
    </w:p>
    <w:p>
      <w:pPr>
        <w:spacing w:line="360" w:lineRule="auto"/>
        <w:ind w:firstLine="480" w:firstLineChars="200"/>
        <w:rPr>
          <w:sz w:val="24"/>
          <w:szCs w:val="24"/>
          <w:lang w:val="en-US"/>
        </w:rPr>
      </w:pPr>
      <w:r>
        <w:rPr>
          <w:rFonts w:hint="eastAsia"/>
          <w:sz w:val="24"/>
          <w:szCs w:val="24"/>
          <w:lang w:val="en-US"/>
        </w:rPr>
        <w:t>（3）按本章第 2.2.</w:t>
      </w:r>
      <w:r>
        <w:rPr>
          <w:sz w:val="24"/>
          <w:szCs w:val="24"/>
          <w:lang w:val="en-US"/>
        </w:rPr>
        <w:t>3</w:t>
      </w:r>
      <w:r>
        <w:rPr>
          <w:rFonts w:hint="eastAsia"/>
          <w:sz w:val="24"/>
          <w:szCs w:val="24"/>
          <w:lang w:val="en-US"/>
        </w:rPr>
        <w:t>（3）目规定的评审因素和分值对技术部分计算出得分C；</w:t>
      </w:r>
    </w:p>
    <w:p>
      <w:pPr>
        <w:spacing w:line="360" w:lineRule="auto"/>
        <w:ind w:firstLine="480" w:firstLineChars="200"/>
        <w:rPr>
          <w:sz w:val="24"/>
          <w:szCs w:val="24"/>
          <w:lang w:val="en-US"/>
        </w:rPr>
      </w:pPr>
      <w:r>
        <w:rPr>
          <w:rFonts w:hint="eastAsia"/>
          <w:sz w:val="24"/>
          <w:szCs w:val="24"/>
          <w:lang w:val="en-US"/>
        </w:rPr>
        <w:t>3.2.2 评分分值计算保留小数点后两位，小数点后第三位“四舍五入”。</w:t>
      </w:r>
    </w:p>
    <w:p>
      <w:pPr>
        <w:spacing w:line="360" w:lineRule="auto"/>
        <w:ind w:firstLine="480" w:firstLineChars="200"/>
        <w:rPr>
          <w:sz w:val="24"/>
          <w:szCs w:val="24"/>
          <w:lang w:val="en-US"/>
        </w:rPr>
      </w:pPr>
      <w:r>
        <w:rPr>
          <w:rFonts w:hint="eastAsia"/>
          <w:sz w:val="24"/>
          <w:szCs w:val="24"/>
          <w:lang w:val="en-US"/>
        </w:rPr>
        <w:t>3.2.3 投标人得分=A+B+C。</w:t>
      </w:r>
    </w:p>
    <w:p>
      <w:pPr>
        <w:spacing w:line="360" w:lineRule="auto"/>
        <w:ind w:firstLine="480" w:firstLineChars="200"/>
        <w:rPr>
          <w:sz w:val="24"/>
          <w:szCs w:val="24"/>
          <w:lang w:val="en-US"/>
        </w:rPr>
      </w:pPr>
      <w:r>
        <w:rPr>
          <w:rFonts w:hint="eastAsia"/>
          <w:sz w:val="24"/>
          <w:szCs w:val="24"/>
          <w:lang w:val="en-US"/>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bookmarkStart w:id="254" w:name="_bookmark90"/>
      <w:bookmarkEnd w:id="254"/>
      <w:bookmarkStart w:id="255" w:name="_Toc2684_WPSOffice_Level3"/>
    </w:p>
    <w:p>
      <w:pPr>
        <w:pStyle w:val="4"/>
        <w:tabs>
          <w:tab w:val="left" w:pos="1027"/>
        </w:tabs>
        <w:spacing w:line="360" w:lineRule="auto"/>
        <w:ind w:left="0" w:firstLine="0"/>
        <w:rPr>
          <w:spacing w:val="-1"/>
          <w:lang w:val="en-US"/>
        </w:rPr>
      </w:pPr>
      <w:bookmarkStart w:id="256" w:name="_Toc21501"/>
      <w:bookmarkStart w:id="257" w:name="_Toc18221"/>
      <w:r>
        <w:rPr>
          <w:rFonts w:hint="eastAsia"/>
          <w:spacing w:val="-1"/>
          <w:lang w:val="en-US"/>
        </w:rPr>
        <w:t>3.3 投标文件的澄清</w:t>
      </w:r>
      <w:bookmarkEnd w:id="255"/>
      <w:bookmarkEnd w:id="256"/>
      <w:bookmarkEnd w:id="257"/>
    </w:p>
    <w:p>
      <w:pPr>
        <w:spacing w:line="360" w:lineRule="auto"/>
        <w:ind w:firstLine="480" w:firstLineChars="200"/>
        <w:rPr>
          <w:sz w:val="24"/>
          <w:szCs w:val="24"/>
          <w:lang w:val="en-US"/>
        </w:rPr>
      </w:pPr>
      <w:r>
        <w:rPr>
          <w:rFonts w:hint="eastAsia"/>
          <w:sz w:val="24"/>
          <w:szCs w:val="24"/>
          <w:lang w:val="en-US"/>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sz w:val="24"/>
          <w:szCs w:val="24"/>
          <w:lang w:val="en-US"/>
        </w:rPr>
      </w:pPr>
      <w:r>
        <w:rPr>
          <w:rFonts w:hint="eastAsia"/>
          <w:sz w:val="24"/>
          <w:szCs w:val="24"/>
          <w:lang w:val="en-US"/>
        </w:rPr>
        <w:t>3.3.2 澄清、说明或补正不得超出投标文件的范围且不得改变投标文件的实质性内容，并构成投标文件的组成部分。</w:t>
      </w:r>
    </w:p>
    <w:p>
      <w:pPr>
        <w:spacing w:line="360" w:lineRule="auto"/>
        <w:ind w:firstLine="480" w:firstLineChars="200"/>
        <w:rPr>
          <w:sz w:val="24"/>
          <w:szCs w:val="24"/>
          <w:lang w:val="en-US"/>
        </w:rPr>
      </w:pPr>
      <w:r>
        <w:rPr>
          <w:rFonts w:hint="eastAsia"/>
          <w:sz w:val="24"/>
          <w:szCs w:val="24"/>
          <w:lang w:val="en-US"/>
        </w:rPr>
        <w:t>3.3.3 评标委员会对投标人提交的澄清、说明或补正有疑问的，可以要求投标人进一步澄清、说明或补正，直至满足评标委员会的要求。</w:t>
      </w:r>
    </w:p>
    <w:p>
      <w:pPr>
        <w:pStyle w:val="4"/>
        <w:tabs>
          <w:tab w:val="left" w:pos="1027"/>
        </w:tabs>
        <w:spacing w:line="360" w:lineRule="auto"/>
        <w:ind w:left="0" w:firstLine="0"/>
        <w:rPr>
          <w:spacing w:val="-1"/>
          <w:lang w:val="en-US"/>
        </w:rPr>
      </w:pPr>
      <w:bookmarkStart w:id="258" w:name="_bookmark91"/>
      <w:bookmarkEnd w:id="258"/>
      <w:bookmarkStart w:id="259" w:name="_Toc30869"/>
      <w:bookmarkStart w:id="260" w:name="_Toc7471_WPSOffice_Level3"/>
      <w:bookmarkStart w:id="261" w:name="_Toc20738"/>
      <w:r>
        <w:rPr>
          <w:rFonts w:hint="eastAsia"/>
          <w:spacing w:val="-1"/>
          <w:lang w:val="en-US"/>
        </w:rPr>
        <w:t>3.4 评标结果</w:t>
      </w:r>
      <w:bookmarkEnd w:id="259"/>
      <w:bookmarkEnd w:id="260"/>
      <w:bookmarkEnd w:id="261"/>
    </w:p>
    <w:p>
      <w:pPr>
        <w:spacing w:line="360" w:lineRule="auto"/>
        <w:ind w:firstLine="480" w:firstLineChars="200"/>
        <w:rPr>
          <w:sz w:val="24"/>
          <w:szCs w:val="24"/>
          <w:lang w:val="en-US"/>
        </w:rPr>
      </w:pPr>
      <w:r>
        <w:rPr>
          <w:rFonts w:hint="eastAsia"/>
          <w:sz w:val="24"/>
          <w:szCs w:val="24"/>
          <w:lang w:val="en-US"/>
        </w:rPr>
        <w:t>3.4.1 除第二章“投标人须知”前附表授权直接确定中标人外，评标委员会按照得分由高到低的顺序推荐中标候选人，并标明排序。</w:t>
      </w:r>
    </w:p>
    <w:p>
      <w:pPr>
        <w:spacing w:line="360" w:lineRule="auto"/>
        <w:ind w:firstLine="480" w:firstLineChars="200"/>
        <w:rPr>
          <w:sz w:val="24"/>
          <w:szCs w:val="24"/>
          <w:lang w:val="en-US"/>
        </w:rPr>
      </w:pPr>
      <w:r>
        <w:rPr>
          <w:rFonts w:hint="eastAsia"/>
          <w:sz w:val="24"/>
          <w:szCs w:val="24"/>
          <w:lang w:val="en-US"/>
        </w:rPr>
        <w:t>3.4.2 评标委员会完成评标后，应当向采购人提交书面评标报告和中标候选人名单。</w:t>
      </w:r>
    </w:p>
    <w:p>
      <w:pPr>
        <w:rPr>
          <w:sz w:val="24"/>
          <w:szCs w:val="24"/>
          <w:lang w:val="en-US"/>
        </w:rPr>
      </w:pPr>
    </w:p>
    <w:p>
      <w:pPr>
        <w:rPr>
          <w:sz w:val="24"/>
          <w:szCs w:val="24"/>
          <w:lang w:val="en-US"/>
        </w:rPr>
      </w:pPr>
    </w:p>
    <w:p>
      <w:pPr>
        <w:rPr>
          <w:sz w:val="24"/>
          <w:szCs w:val="24"/>
          <w:lang w:val="en-US"/>
        </w:rPr>
      </w:pPr>
      <w:r>
        <w:rPr>
          <w:rFonts w:hint="eastAsia"/>
          <w:sz w:val="24"/>
          <w:szCs w:val="24"/>
          <w:lang w:val="en-US"/>
        </w:rPr>
        <w:br w:type="page"/>
      </w:r>
    </w:p>
    <w:p>
      <w:pPr>
        <w:pStyle w:val="3"/>
        <w:spacing w:line="360" w:lineRule="auto"/>
        <w:ind w:left="0" w:firstLine="0"/>
        <w:rPr>
          <w:rFonts w:ascii="宋体" w:hAnsi="宋体" w:eastAsia="宋体" w:cs="宋体"/>
          <w:lang w:val="en-US"/>
        </w:rPr>
      </w:pPr>
      <w:bookmarkStart w:id="262" w:name="_Toc15223"/>
      <w:bookmarkStart w:id="263" w:name="_Toc23223"/>
      <w:r>
        <w:rPr>
          <w:rFonts w:hint="eastAsia" w:ascii="宋体" w:hAnsi="宋体" w:eastAsia="宋体" w:cs="宋体"/>
          <w:lang w:val="en-US"/>
        </w:rPr>
        <w:t>附件</w:t>
      </w:r>
      <w:r>
        <w:rPr>
          <w:rFonts w:hint="eastAsia" w:ascii="宋体" w:hAnsi="宋体" w:eastAsia="宋体" w:cs="宋体"/>
          <w:lang w:val="en-US" w:eastAsia="zh-CN"/>
        </w:rPr>
        <w:t>1</w:t>
      </w:r>
      <w:r>
        <w:rPr>
          <w:rFonts w:hint="eastAsia" w:ascii="宋体" w:hAnsi="宋体" w:eastAsia="宋体" w:cs="宋体"/>
          <w:lang w:val="en-US"/>
        </w:rPr>
        <w:t>：</w:t>
      </w:r>
      <w:bookmarkEnd w:id="262"/>
      <w:r>
        <w:rPr>
          <w:rFonts w:hint="eastAsia" w:ascii="宋体" w:hAnsi="宋体" w:eastAsia="宋体" w:cs="宋体"/>
          <w:lang w:val="en-US" w:eastAsia="zh-CN"/>
        </w:rPr>
        <w:t>无效投标</w:t>
      </w:r>
      <w:bookmarkEnd w:id="263"/>
    </w:p>
    <w:p>
      <w:pPr>
        <w:spacing w:line="360" w:lineRule="auto"/>
        <w:ind w:firstLine="480" w:firstLineChars="200"/>
        <w:rPr>
          <w:sz w:val="24"/>
          <w:szCs w:val="24"/>
          <w:lang w:val="en-US"/>
        </w:rPr>
      </w:pPr>
      <w:r>
        <w:rPr>
          <w:rFonts w:hint="eastAsia"/>
          <w:sz w:val="24"/>
          <w:szCs w:val="24"/>
          <w:lang w:val="en-US"/>
        </w:rPr>
        <w:t>有下列情形之一时，评标委员会</w:t>
      </w:r>
      <w:r>
        <w:rPr>
          <w:rFonts w:hint="eastAsia" w:ascii="宋体" w:hAnsi="宋体" w:eastAsia="宋体" w:cs="宋体"/>
          <w:sz w:val="24"/>
          <w:szCs w:val="24"/>
          <w:lang w:val="en-US"/>
        </w:rPr>
        <w:t>应予</w:t>
      </w:r>
      <w:r>
        <w:rPr>
          <w:rFonts w:hint="eastAsia" w:ascii="宋体" w:hAnsi="宋体" w:eastAsia="宋体" w:cs="宋体"/>
          <w:sz w:val="24"/>
          <w:szCs w:val="24"/>
          <w:lang w:val="en-US" w:eastAsia="zh-CN"/>
        </w:rPr>
        <w:t>无效投标处理</w:t>
      </w:r>
      <w:r>
        <w:rPr>
          <w:rFonts w:hint="eastAsia" w:ascii="宋体" w:hAnsi="宋体" w:eastAsia="宋体" w:cs="宋体"/>
          <w:sz w:val="24"/>
          <w:szCs w:val="24"/>
          <w:lang w:val="en-US"/>
        </w:rPr>
        <w:t>，并将理由</w:t>
      </w:r>
      <w:r>
        <w:rPr>
          <w:rFonts w:hint="eastAsia"/>
          <w:sz w:val="24"/>
          <w:szCs w:val="24"/>
          <w:lang w:val="en-US"/>
        </w:rPr>
        <w:t>通知所有投标人：</w:t>
      </w:r>
    </w:p>
    <w:p>
      <w:pPr>
        <w:spacing w:line="360" w:lineRule="auto"/>
        <w:ind w:firstLine="480" w:firstLineChars="200"/>
        <w:rPr>
          <w:sz w:val="24"/>
          <w:szCs w:val="24"/>
          <w:lang w:val="en-US"/>
        </w:rPr>
      </w:pPr>
      <w:r>
        <w:rPr>
          <w:rFonts w:hint="eastAsia"/>
          <w:sz w:val="24"/>
          <w:szCs w:val="24"/>
          <w:lang w:val="en-US"/>
        </w:rPr>
        <w:t>1.</w:t>
      </w:r>
      <w:bookmarkStart w:id="264" w:name="_Toc28292_WPSOffice_Level1"/>
      <w:r>
        <w:rPr>
          <w:rFonts w:hint="eastAsia"/>
          <w:sz w:val="24"/>
          <w:szCs w:val="24"/>
          <w:lang w:val="en-US"/>
        </w:rPr>
        <w:t>投标人</w:t>
      </w:r>
      <w:bookmarkEnd w:id="264"/>
      <w:bookmarkStart w:id="265" w:name="_Toc25341_WPSOffice_Level1"/>
      <w:r>
        <w:rPr>
          <w:rFonts w:hint="eastAsia"/>
          <w:sz w:val="24"/>
          <w:szCs w:val="24"/>
          <w:lang w:val="en-US"/>
        </w:rPr>
        <w:t>有串通投标或弄虚作假或有其他违法行为的</w:t>
      </w:r>
      <w:bookmarkEnd w:id="265"/>
      <w:r>
        <w:rPr>
          <w:rFonts w:hint="eastAsia"/>
          <w:sz w:val="24"/>
          <w:szCs w:val="24"/>
          <w:lang w:val="en-US"/>
        </w:rPr>
        <w:t>。</w:t>
      </w:r>
    </w:p>
    <w:p>
      <w:pPr>
        <w:spacing w:line="360" w:lineRule="auto"/>
        <w:ind w:firstLine="480" w:firstLineChars="200"/>
        <w:rPr>
          <w:rFonts w:hint="default" w:eastAsia="宋体"/>
          <w:sz w:val="24"/>
          <w:szCs w:val="24"/>
          <w:lang w:val="en-US" w:eastAsia="zh-CN"/>
        </w:rPr>
      </w:pPr>
      <w:bookmarkStart w:id="266" w:name="_Toc25360_WPSOffice_Level1"/>
      <w:r>
        <w:rPr>
          <w:rFonts w:hint="eastAsia"/>
          <w:sz w:val="24"/>
          <w:szCs w:val="24"/>
          <w:lang w:val="en-US" w:eastAsia="zh-CN"/>
        </w:rPr>
        <w:t>2.投标人存在“</w:t>
      </w:r>
      <w:r>
        <w:rPr>
          <w:rFonts w:hint="eastAsia"/>
          <w:sz w:val="24"/>
          <w:szCs w:val="24"/>
          <w:lang w:val="en-US"/>
        </w:rPr>
        <w:t>1.4.3投标人不得存在情形之一</w:t>
      </w:r>
      <w:r>
        <w:rPr>
          <w:rFonts w:hint="eastAsia"/>
          <w:sz w:val="24"/>
          <w:szCs w:val="24"/>
          <w:lang w:val="en-US" w:eastAsia="zh-CN"/>
        </w:rPr>
        <w:t>”的。</w:t>
      </w:r>
    </w:p>
    <w:p>
      <w:pPr>
        <w:spacing w:line="360" w:lineRule="auto"/>
        <w:ind w:firstLine="480" w:firstLineChars="200"/>
        <w:rPr>
          <w:sz w:val="24"/>
          <w:szCs w:val="24"/>
          <w:lang w:val="en-US"/>
        </w:rPr>
      </w:pPr>
      <w:r>
        <w:rPr>
          <w:rFonts w:hint="eastAsia"/>
          <w:sz w:val="24"/>
          <w:szCs w:val="24"/>
          <w:lang w:val="en-US" w:eastAsia="zh-CN"/>
        </w:rPr>
        <w:t>3</w:t>
      </w:r>
      <w:r>
        <w:rPr>
          <w:rFonts w:hint="eastAsia"/>
          <w:sz w:val="24"/>
          <w:szCs w:val="24"/>
          <w:lang w:val="en-US"/>
        </w:rPr>
        <w:t>.投标人不按评标委员会要求澄清、说明或补正的。</w:t>
      </w:r>
      <w:bookmarkEnd w:id="266"/>
    </w:p>
    <w:p>
      <w:pPr>
        <w:spacing w:line="360" w:lineRule="auto"/>
        <w:ind w:firstLine="480" w:firstLineChars="200"/>
        <w:rPr>
          <w:sz w:val="24"/>
          <w:szCs w:val="24"/>
          <w:lang w:val="en-US"/>
        </w:rPr>
      </w:pPr>
      <w:r>
        <w:rPr>
          <w:rFonts w:hint="eastAsia"/>
          <w:sz w:val="24"/>
          <w:szCs w:val="24"/>
          <w:lang w:val="en-US" w:eastAsia="zh-CN"/>
        </w:rPr>
        <w:t>4</w:t>
      </w:r>
      <w:r>
        <w:rPr>
          <w:rFonts w:hint="eastAsia"/>
          <w:sz w:val="24"/>
          <w:szCs w:val="24"/>
          <w:lang w:val="en-US"/>
        </w:rPr>
        <w:t>.投标人在资格评审、符合性审查中，不符合初步评审参数规定的任何一项评审标准的。</w:t>
      </w:r>
    </w:p>
    <w:p>
      <w:pPr>
        <w:spacing w:line="360" w:lineRule="auto"/>
        <w:ind w:firstLine="480" w:firstLineChars="200"/>
        <w:rPr>
          <w:sz w:val="24"/>
          <w:szCs w:val="24"/>
          <w:lang w:val="en-US"/>
        </w:rPr>
      </w:pPr>
      <w:r>
        <w:rPr>
          <w:rFonts w:hint="eastAsia"/>
          <w:sz w:val="24"/>
          <w:szCs w:val="24"/>
          <w:lang w:val="en-US" w:eastAsia="zh-CN"/>
        </w:rPr>
        <w:t>5</w:t>
      </w:r>
      <w:r>
        <w:rPr>
          <w:rFonts w:hint="eastAsia"/>
          <w:sz w:val="24"/>
          <w:szCs w:val="24"/>
          <w:lang w:val="en-US"/>
        </w:rPr>
        <w:t>.投标人对开标结果拒绝</w:t>
      </w:r>
      <w:r>
        <w:rPr>
          <w:rFonts w:hint="eastAsia"/>
          <w:sz w:val="24"/>
          <w:szCs w:val="24"/>
          <w:lang w:val="en-US" w:eastAsia="zh-CN"/>
        </w:rPr>
        <w:t>签章</w:t>
      </w:r>
      <w:r>
        <w:rPr>
          <w:rFonts w:hint="eastAsia"/>
          <w:sz w:val="24"/>
          <w:szCs w:val="24"/>
          <w:lang w:val="en-US"/>
        </w:rPr>
        <w:t>确认，经监管部门核实无误后仍拒绝</w:t>
      </w:r>
      <w:r>
        <w:rPr>
          <w:rFonts w:hint="eastAsia"/>
          <w:sz w:val="24"/>
          <w:szCs w:val="24"/>
          <w:lang w:val="en-US" w:eastAsia="zh-CN"/>
        </w:rPr>
        <w:t>签章</w:t>
      </w:r>
      <w:r>
        <w:rPr>
          <w:rFonts w:hint="eastAsia"/>
          <w:sz w:val="24"/>
          <w:szCs w:val="24"/>
          <w:lang w:val="en-US"/>
        </w:rPr>
        <w:t>确认的。</w:t>
      </w:r>
    </w:p>
    <w:p>
      <w:pPr>
        <w:spacing w:line="360" w:lineRule="auto"/>
        <w:ind w:firstLine="480" w:firstLineChars="200"/>
        <w:rPr>
          <w:sz w:val="24"/>
          <w:szCs w:val="24"/>
          <w:lang w:val="en-US"/>
        </w:rPr>
      </w:pPr>
      <w:r>
        <w:rPr>
          <w:rFonts w:hint="eastAsia"/>
          <w:sz w:val="24"/>
          <w:szCs w:val="24"/>
          <w:lang w:val="en-US" w:eastAsia="zh-CN"/>
        </w:rPr>
        <w:t>6</w:t>
      </w:r>
      <w:r>
        <w:rPr>
          <w:rFonts w:hint="eastAsia"/>
          <w:sz w:val="24"/>
          <w:szCs w:val="24"/>
          <w:lang w:val="en-US"/>
        </w:rPr>
        <w:t>.投标文件未按照招标文件规定的方式与时间制作、递交的。</w:t>
      </w:r>
    </w:p>
    <w:p>
      <w:pPr>
        <w:spacing w:line="360" w:lineRule="auto"/>
        <w:ind w:firstLine="480" w:firstLineChars="200"/>
        <w:rPr>
          <w:sz w:val="24"/>
          <w:szCs w:val="24"/>
          <w:lang w:val="en-US"/>
        </w:rPr>
      </w:pPr>
      <w:r>
        <w:rPr>
          <w:rFonts w:hint="eastAsia"/>
          <w:sz w:val="24"/>
          <w:szCs w:val="24"/>
          <w:lang w:val="en-US" w:eastAsia="zh-CN"/>
        </w:rPr>
        <w:t>7</w:t>
      </w:r>
      <w:r>
        <w:rPr>
          <w:rFonts w:hint="eastAsia"/>
          <w:sz w:val="24"/>
          <w:szCs w:val="24"/>
          <w:lang w:val="en-US"/>
        </w:rPr>
        <w:t>.投标人未按招标文件要求报价的</w:t>
      </w:r>
      <w:r>
        <w:rPr>
          <w:rFonts w:hint="eastAsia"/>
          <w:sz w:val="24"/>
          <w:szCs w:val="24"/>
          <w:lang w:val="en-US" w:eastAsia="zh-CN"/>
        </w:rPr>
        <w:t>或评标委员会</w:t>
      </w:r>
      <w:r>
        <w:rPr>
          <w:rFonts w:hint="eastAsia" w:ascii="宋体" w:hAnsi="宋体" w:cs="宋体"/>
          <w:sz w:val="24"/>
        </w:rPr>
        <w:t>认定</w:t>
      </w:r>
      <w:r>
        <w:rPr>
          <w:rFonts w:hint="eastAsia" w:ascii="宋体" w:hAnsi="宋体" w:cs="宋体"/>
          <w:sz w:val="24"/>
          <w:lang w:eastAsia="zh-CN"/>
        </w:rPr>
        <w:t>投标人</w:t>
      </w:r>
      <w:r>
        <w:rPr>
          <w:rFonts w:hint="eastAsia" w:ascii="宋体" w:hAnsi="宋体" w:cs="宋体"/>
          <w:sz w:val="24"/>
        </w:rPr>
        <w:t>以低于成本报价的</w:t>
      </w:r>
      <w:r>
        <w:rPr>
          <w:rFonts w:hint="eastAsia"/>
          <w:sz w:val="24"/>
          <w:szCs w:val="24"/>
          <w:lang w:val="en-US"/>
        </w:rPr>
        <w:t>。</w:t>
      </w:r>
    </w:p>
    <w:p>
      <w:pPr>
        <w:spacing w:line="360" w:lineRule="auto"/>
        <w:ind w:firstLine="480" w:firstLineChars="200"/>
        <w:rPr>
          <w:sz w:val="24"/>
          <w:szCs w:val="24"/>
          <w:lang w:val="en-US"/>
        </w:rPr>
      </w:pPr>
      <w:bookmarkStart w:id="267" w:name="_Toc13633_WPSOffice_Level1"/>
      <w:r>
        <w:rPr>
          <w:rFonts w:hint="eastAsia"/>
          <w:sz w:val="24"/>
          <w:szCs w:val="24"/>
          <w:lang w:val="en-US" w:eastAsia="zh-CN"/>
        </w:rPr>
        <w:t>8</w:t>
      </w:r>
      <w:r>
        <w:rPr>
          <w:rFonts w:hint="eastAsia"/>
          <w:sz w:val="24"/>
          <w:szCs w:val="24"/>
          <w:lang w:val="en-US"/>
        </w:rPr>
        <w:t>.投标文件附有采购人不能接受的条件的</w:t>
      </w:r>
      <w:bookmarkEnd w:id="267"/>
      <w:r>
        <w:rPr>
          <w:rFonts w:hint="eastAsia"/>
          <w:sz w:val="24"/>
          <w:szCs w:val="24"/>
          <w:lang w:val="en-US"/>
        </w:rPr>
        <w:t>。</w:t>
      </w:r>
    </w:p>
    <w:p>
      <w:pPr>
        <w:pStyle w:val="3"/>
        <w:spacing w:line="360" w:lineRule="auto"/>
        <w:ind w:left="0" w:firstLine="0"/>
        <w:rPr>
          <w:rFonts w:hint="eastAsia" w:ascii="宋体" w:hAnsi="宋体" w:eastAsia="宋体" w:cs="宋体"/>
          <w:lang w:val="en-US" w:eastAsia="zh-CN"/>
        </w:rPr>
      </w:pPr>
      <w:bookmarkStart w:id="268" w:name="_Toc27391"/>
      <w:bookmarkStart w:id="269" w:name="_Toc26862"/>
      <w:r>
        <w:rPr>
          <w:rFonts w:hint="eastAsia" w:ascii="宋体" w:hAnsi="宋体" w:eastAsia="宋体" w:cs="宋体"/>
          <w:lang w:val="en-US"/>
        </w:rPr>
        <w:t>附件</w:t>
      </w:r>
      <w:r>
        <w:rPr>
          <w:rFonts w:hint="eastAsia" w:ascii="宋体" w:hAnsi="宋体" w:eastAsia="宋体" w:cs="宋体"/>
          <w:lang w:val="en-US" w:eastAsia="zh-CN"/>
        </w:rPr>
        <w:t>2</w:t>
      </w:r>
      <w:r>
        <w:rPr>
          <w:rFonts w:hint="eastAsia" w:ascii="宋体" w:hAnsi="宋体" w:eastAsia="宋体" w:cs="宋体"/>
          <w:lang w:val="en-US"/>
        </w:rPr>
        <w:t>：</w:t>
      </w:r>
      <w:r>
        <w:rPr>
          <w:rFonts w:hint="eastAsia" w:ascii="宋体" w:hAnsi="宋体" w:eastAsia="宋体" w:cs="宋体"/>
          <w:lang w:val="zh-CN" w:eastAsia="zh-CN"/>
        </w:rPr>
        <w:t>废标条件</w:t>
      </w:r>
      <w:bookmarkEnd w:id="268"/>
      <w:bookmarkEnd w:id="269"/>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《中华人民共和国政府采购法》第三十六条规定在招标采购中，出现下列情形之一的，应予废标：</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lang w:val="en-US" w:eastAsia="zh-CN"/>
        </w:rPr>
        <w:t>符合专业条件的投标人或者对招标文件作实质响应的投标人不足三家的；</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2.</w:t>
      </w:r>
      <w:r>
        <w:rPr>
          <w:rFonts w:hint="eastAsia" w:ascii="宋体" w:hAnsi="宋体" w:eastAsia="宋体" w:cs="宋体"/>
          <w:sz w:val="24"/>
          <w:lang w:val="en-US" w:eastAsia="zh-CN"/>
        </w:rPr>
        <w:t>出现影响采购公正的违法、违规行为的；</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3.</w:t>
      </w:r>
      <w:r>
        <w:rPr>
          <w:rFonts w:hint="eastAsia" w:ascii="宋体" w:hAnsi="宋体" w:eastAsia="宋体" w:cs="宋体"/>
          <w:sz w:val="24"/>
          <w:lang w:val="en-US" w:eastAsia="zh-CN"/>
        </w:rPr>
        <w:t>投标人的报价均超过了采购预算，</w:t>
      </w:r>
      <w:r>
        <w:rPr>
          <w:rFonts w:hint="eastAsia" w:ascii="宋体" w:hAnsi="宋体" w:eastAsia="宋体" w:cs="宋体"/>
          <w:sz w:val="24"/>
          <w:lang w:val="en-US" w:eastAsia="zh-CN"/>
        </w:rPr>
        <w:fldChar w:fldCharType="begin"/>
      </w:r>
      <w:r>
        <w:rPr>
          <w:rFonts w:hint="eastAsia" w:ascii="宋体" w:hAnsi="宋体" w:eastAsia="宋体" w:cs="宋体"/>
          <w:sz w:val="24"/>
          <w:lang w:val="en-US" w:eastAsia="zh-CN"/>
        </w:rPr>
        <w:instrText xml:space="preserve"> HYPERLINK "http://caigouren.caigou2003.com/" \t "http://www.caigou2003.com/cz/czsw/_blank" </w:instrText>
      </w:r>
      <w:r>
        <w:rPr>
          <w:rFonts w:hint="eastAsia" w:ascii="宋体" w:hAnsi="宋体" w:eastAsia="宋体" w:cs="宋体"/>
          <w:sz w:val="24"/>
          <w:lang w:val="en-US" w:eastAsia="zh-CN"/>
        </w:rPr>
        <w:fldChar w:fldCharType="separate"/>
      </w:r>
      <w:r>
        <w:rPr>
          <w:rFonts w:hint="eastAsia" w:ascii="宋体" w:hAnsi="宋体" w:eastAsia="宋体" w:cs="宋体"/>
          <w:sz w:val="24"/>
        </w:rPr>
        <w:t>采购人</w:t>
      </w:r>
      <w:r>
        <w:rPr>
          <w:rFonts w:hint="eastAsia" w:ascii="宋体" w:hAnsi="宋体" w:eastAsia="宋体" w:cs="宋体"/>
          <w:sz w:val="24"/>
          <w:lang w:val="en-US" w:eastAsia="zh-CN"/>
        </w:rPr>
        <w:fldChar w:fldCharType="end"/>
      </w:r>
      <w:r>
        <w:rPr>
          <w:rFonts w:hint="eastAsia" w:ascii="宋体" w:hAnsi="宋体" w:eastAsia="宋体" w:cs="宋体"/>
          <w:sz w:val="24"/>
          <w:lang w:val="en-US" w:eastAsia="zh-CN"/>
        </w:rPr>
        <w:t>不能支付的；</w:t>
      </w:r>
    </w:p>
    <w:p>
      <w:pPr>
        <w:spacing w:line="360" w:lineRule="auto"/>
        <w:ind w:firstLine="480" w:firstLineChars="200"/>
        <w:rPr>
          <w:rFonts w:hint="eastAsia" w:ascii="宋体" w:hAnsi="宋体" w:eastAsia="宋体" w:cs="宋体"/>
          <w:sz w:val="24"/>
        </w:rPr>
      </w:pPr>
      <w:r>
        <w:rPr>
          <w:rFonts w:hint="eastAsia" w:ascii="宋体" w:hAnsi="宋体" w:cs="宋体"/>
          <w:sz w:val="24"/>
          <w:lang w:val="en-US" w:eastAsia="zh-CN"/>
        </w:rPr>
        <w:t>4.</w:t>
      </w:r>
      <w:r>
        <w:rPr>
          <w:rFonts w:hint="eastAsia" w:ascii="宋体" w:hAnsi="宋体" w:eastAsia="宋体" w:cs="宋体"/>
          <w:sz w:val="24"/>
          <w:lang w:val="en-US" w:eastAsia="zh-CN"/>
        </w:rPr>
        <w:t>因重大变故，采购任务取消的。</w:t>
      </w:r>
    </w:p>
    <w:p>
      <w:pPr>
        <w:spacing w:line="360" w:lineRule="auto"/>
        <w:ind w:firstLine="480" w:firstLineChars="200"/>
        <w:rPr>
          <w:sz w:val="24"/>
          <w:szCs w:val="24"/>
          <w:lang w:val="en-US"/>
        </w:rPr>
      </w:pPr>
    </w:p>
    <w:p>
      <w:pPr>
        <w:spacing w:line="360" w:lineRule="auto"/>
        <w:ind w:firstLine="480" w:firstLineChars="200"/>
        <w:rPr>
          <w:sz w:val="24"/>
          <w:szCs w:val="24"/>
          <w:lang w:val="en-US"/>
        </w:rPr>
      </w:pPr>
      <w:r>
        <w:rPr>
          <w:rFonts w:hint="eastAsia"/>
          <w:sz w:val="24"/>
          <w:szCs w:val="24"/>
          <w:lang w:val="en-US"/>
        </w:rPr>
        <w:br w:type="page"/>
      </w:r>
    </w:p>
    <w:p>
      <w:pPr>
        <w:pStyle w:val="2"/>
        <w:spacing w:line="360" w:lineRule="auto"/>
        <w:rPr>
          <w:rFonts w:hint="eastAsia" w:ascii="宋体" w:hAnsi="宋体" w:eastAsia="宋体" w:cs="宋体"/>
          <w:sz w:val="48"/>
          <w:szCs w:val="48"/>
          <w:lang w:val="en-US"/>
        </w:rPr>
      </w:pPr>
      <w:bookmarkStart w:id="270" w:name="_Toc6520"/>
      <w:r>
        <w:rPr>
          <w:rFonts w:hint="eastAsia" w:ascii="宋体" w:hAnsi="宋体" w:eastAsia="宋体" w:cs="宋体"/>
          <w:sz w:val="48"/>
          <w:szCs w:val="48"/>
          <w:lang w:val="en-US"/>
        </w:rPr>
        <w:t>第四章 合同条款及格式</w:t>
      </w:r>
      <w:bookmarkEnd w:id="229"/>
      <w:bookmarkEnd w:id="270"/>
    </w:p>
    <w:p>
      <w:pPr>
        <w:jc w:val="center"/>
        <w:rPr>
          <w:sz w:val="24"/>
          <w:szCs w:val="24"/>
          <w:lang w:val="en-US"/>
        </w:rPr>
      </w:pPr>
      <w:r>
        <w:rPr>
          <w:rFonts w:hint="eastAsia"/>
          <w:b/>
          <w:sz w:val="24"/>
          <w:szCs w:val="24"/>
          <w:lang w:val="en-US" w:bidi="ar"/>
        </w:rPr>
        <w:t>（具体格式以实际签订合同为准）</w:t>
      </w:r>
    </w:p>
    <w:p>
      <w:pPr>
        <w:widowControl/>
        <w:spacing w:line="191" w:lineRule="exact"/>
        <w:rPr>
          <w:rFonts w:ascii="Times New Roman" w:hAnsi="Times New Roman" w:eastAsia="Times New Roman" w:cs="Arial"/>
          <w:lang w:val="en-US"/>
        </w:rPr>
      </w:pPr>
    </w:p>
    <w:p>
      <w:pPr>
        <w:widowControl/>
        <w:spacing w:line="360" w:lineRule="auto"/>
        <w:rPr>
          <w:sz w:val="24"/>
          <w:szCs w:val="20"/>
          <w:lang w:val="en-US" w:bidi="ar"/>
        </w:rPr>
      </w:pPr>
      <w:r>
        <w:rPr>
          <w:rFonts w:hint="eastAsia"/>
          <w:sz w:val="24"/>
          <w:szCs w:val="20"/>
          <w:lang w:val="en-US" w:bidi="ar"/>
        </w:rPr>
        <w:t>甲方：</w:t>
      </w:r>
    </w:p>
    <w:p>
      <w:pPr>
        <w:widowControl/>
        <w:spacing w:line="360" w:lineRule="auto"/>
        <w:rPr>
          <w:sz w:val="24"/>
          <w:szCs w:val="20"/>
          <w:lang w:val="en-US" w:bidi="ar"/>
        </w:rPr>
      </w:pPr>
      <w:r>
        <w:rPr>
          <w:rFonts w:hint="eastAsia"/>
          <w:sz w:val="24"/>
          <w:szCs w:val="20"/>
          <w:lang w:val="en-US" w:bidi="ar"/>
        </w:rPr>
        <w:t>乙方：</w:t>
      </w:r>
    </w:p>
    <w:p>
      <w:pPr>
        <w:widowControl/>
        <w:spacing w:line="360" w:lineRule="auto"/>
        <w:ind w:firstLine="480" w:firstLineChars="200"/>
        <w:rPr>
          <w:sz w:val="24"/>
          <w:szCs w:val="20"/>
          <w:u w:val="single"/>
          <w:lang w:val="en-US" w:bidi="ar"/>
        </w:rPr>
      </w:pPr>
      <w:r>
        <w:rPr>
          <w:rFonts w:hint="eastAsia"/>
          <w:sz w:val="24"/>
          <w:szCs w:val="20"/>
          <w:lang w:val="en-US" w:bidi="ar"/>
        </w:rPr>
        <w:t>甲方于</w:t>
      </w:r>
      <w:r>
        <w:rPr>
          <w:rFonts w:hint="eastAsia"/>
          <w:sz w:val="24"/>
          <w:szCs w:val="20"/>
          <w:u w:val="single"/>
          <w:lang w:val="en-US" w:bidi="ar"/>
        </w:rPr>
        <w:t xml:space="preserve">  </w:t>
      </w:r>
      <w:r>
        <w:rPr>
          <w:rFonts w:hint="eastAsia"/>
          <w:sz w:val="24"/>
          <w:szCs w:val="20"/>
          <w:u w:val="single"/>
          <w:lang w:val="en-US" w:eastAsia="zh-CN" w:bidi="ar"/>
        </w:rPr>
        <w:t xml:space="preserve">  </w:t>
      </w:r>
      <w:r>
        <w:rPr>
          <w:rFonts w:hint="eastAsia"/>
          <w:sz w:val="24"/>
          <w:szCs w:val="20"/>
          <w:u w:val="single"/>
          <w:lang w:val="en-US" w:bidi="ar"/>
        </w:rPr>
        <w:t xml:space="preserve"> </w:t>
      </w:r>
      <w:r>
        <w:rPr>
          <w:rFonts w:hint="eastAsia"/>
          <w:sz w:val="24"/>
          <w:szCs w:val="20"/>
          <w:lang w:val="en-US" w:bidi="ar"/>
        </w:rPr>
        <w:t>年</w:t>
      </w:r>
      <w:r>
        <w:rPr>
          <w:rFonts w:hint="eastAsia"/>
          <w:sz w:val="24"/>
          <w:szCs w:val="20"/>
          <w:u w:val="single"/>
          <w:lang w:val="en-US" w:bidi="ar"/>
        </w:rPr>
        <w:t xml:space="preserve">    </w:t>
      </w:r>
      <w:r>
        <w:rPr>
          <w:rFonts w:hint="eastAsia"/>
          <w:sz w:val="24"/>
          <w:szCs w:val="20"/>
          <w:lang w:val="en-US" w:bidi="ar"/>
        </w:rPr>
        <w:t>月</w:t>
      </w:r>
      <w:r>
        <w:rPr>
          <w:rFonts w:hint="eastAsia"/>
          <w:sz w:val="24"/>
          <w:szCs w:val="20"/>
          <w:u w:val="single"/>
          <w:lang w:val="en-US" w:bidi="ar"/>
        </w:rPr>
        <w:t xml:space="preserve">    </w:t>
      </w:r>
      <w:r>
        <w:rPr>
          <w:rFonts w:hint="eastAsia"/>
          <w:sz w:val="24"/>
          <w:szCs w:val="20"/>
          <w:lang w:val="en-US" w:bidi="ar"/>
        </w:rPr>
        <w:t>日组织对</w:t>
      </w:r>
      <w:r>
        <w:rPr>
          <w:rFonts w:hint="eastAsia"/>
          <w:sz w:val="24"/>
          <w:szCs w:val="20"/>
          <w:u w:val="single"/>
          <w:lang w:val="en-US" w:eastAsia="zh-CN" w:bidi="ar"/>
        </w:rPr>
        <w:t>固始县2022年污水处理厂（三座）药剂采购项目</w:t>
      </w:r>
      <w:r>
        <w:rPr>
          <w:rFonts w:hint="eastAsia"/>
          <w:sz w:val="24"/>
          <w:szCs w:val="20"/>
          <w:lang w:val="en-US" w:bidi="ar"/>
        </w:rPr>
        <w:t>进行公开招标，</w:t>
      </w:r>
      <w:r>
        <w:rPr>
          <w:rFonts w:hint="eastAsia"/>
          <w:sz w:val="24"/>
          <w:szCs w:val="24"/>
          <w:lang w:val="en-US"/>
        </w:rPr>
        <w:t>经评标委员会评审和</w:t>
      </w:r>
      <w:r>
        <w:rPr>
          <w:rFonts w:hint="eastAsia"/>
          <w:sz w:val="24"/>
          <w:szCs w:val="24"/>
          <w:lang w:val="en-US" w:eastAsia="zh-CN"/>
        </w:rPr>
        <w:t>采购单位评定</w:t>
      </w:r>
      <w:r>
        <w:rPr>
          <w:rFonts w:hint="eastAsia"/>
          <w:sz w:val="24"/>
          <w:szCs w:val="20"/>
          <w:lang w:val="en-US" w:bidi="ar"/>
        </w:rPr>
        <w:t>确定乙方为</w:t>
      </w:r>
      <w:r>
        <w:rPr>
          <w:rFonts w:hint="eastAsia"/>
          <w:sz w:val="24"/>
          <w:szCs w:val="20"/>
          <w:u w:val="single"/>
          <w:lang w:val="en-US" w:bidi="ar"/>
        </w:rPr>
        <w:t xml:space="preserve">    </w:t>
      </w:r>
      <w:r>
        <w:rPr>
          <w:rFonts w:hint="eastAsia"/>
          <w:sz w:val="24"/>
          <w:szCs w:val="20"/>
          <w:u w:val="single"/>
          <w:lang w:val="en-US" w:eastAsia="zh-CN" w:bidi="ar"/>
        </w:rPr>
        <w:t xml:space="preserve">    </w:t>
      </w:r>
      <w:r>
        <w:rPr>
          <w:rFonts w:hint="eastAsia"/>
          <w:sz w:val="24"/>
          <w:szCs w:val="20"/>
          <w:lang w:val="en-US" w:bidi="ar"/>
        </w:rPr>
        <w:t>标段中标人。</w:t>
      </w:r>
    </w:p>
    <w:p>
      <w:pPr>
        <w:widowControl/>
        <w:spacing w:line="360" w:lineRule="auto"/>
        <w:ind w:firstLine="480" w:firstLineChars="200"/>
        <w:rPr>
          <w:sz w:val="24"/>
          <w:szCs w:val="20"/>
          <w:lang w:val="en-US"/>
        </w:rPr>
      </w:pPr>
      <w:r>
        <w:rPr>
          <w:rFonts w:hint="eastAsia"/>
          <w:sz w:val="24"/>
          <w:szCs w:val="20"/>
          <w:lang w:val="en-US" w:bidi="ar"/>
        </w:rPr>
        <w:t>为了保护</w:t>
      </w:r>
      <w:r>
        <w:rPr>
          <w:rFonts w:hint="eastAsia"/>
          <w:sz w:val="24"/>
          <w:szCs w:val="20"/>
          <w:lang w:val="en-US" w:eastAsia="zh-CN" w:bidi="ar"/>
        </w:rPr>
        <w:t>甲乙双</w:t>
      </w:r>
      <w:r>
        <w:rPr>
          <w:rFonts w:hint="eastAsia"/>
          <w:sz w:val="24"/>
          <w:szCs w:val="20"/>
          <w:lang w:val="en-US" w:bidi="ar"/>
        </w:rPr>
        <w:t>方合法权益</w:t>
      </w:r>
      <w:r>
        <w:rPr>
          <w:sz w:val="24"/>
          <w:szCs w:val="20"/>
          <w:lang w:val="en-US" w:bidi="ar"/>
        </w:rPr>
        <w:t>,</w:t>
      </w:r>
      <w:r>
        <w:rPr>
          <w:rFonts w:hint="eastAsia"/>
          <w:sz w:val="24"/>
          <w:szCs w:val="20"/>
          <w:lang w:val="en-US" w:bidi="ar"/>
        </w:rPr>
        <w:t>根据《中华人民共和国政府采购法》、《中华人民共和国</w:t>
      </w:r>
      <w:r>
        <w:rPr>
          <w:rFonts w:hint="eastAsia"/>
          <w:sz w:val="24"/>
          <w:szCs w:val="20"/>
          <w:lang w:val="en-US" w:eastAsia="zh-CN" w:bidi="ar"/>
        </w:rPr>
        <w:t>民法典</w:t>
      </w:r>
      <w:r>
        <w:rPr>
          <w:rFonts w:hint="eastAsia"/>
          <w:sz w:val="24"/>
          <w:szCs w:val="20"/>
          <w:lang w:val="en-US" w:bidi="ar"/>
        </w:rPr>
        <w:t>》</w:t>
      </w:r>
      <w:r>
        <w:rPr>
          <w:rFonts w:hint="eastAsia"/>
          <w:sz w:val="24"/>
          <w:szCs w:val="20"/>
          <w:lang w:val="en-US" w:eastAsia="zh-CN" w:bidi="ar"/>
        </w:rPr>
        <w:t>、《</w:t>
      </w:r>
      <w:r>
        <w:rPr>
          <w:rFonts w:hint="eastAsia"/>
          <w:sz w:val="24"/>
          <w:szCs w:val="20"/>
          <w:lang w:val="en-US" w:bidi="ar"/>
        </w:rPr>
        <w:t>项目</w:t>
      </w:r>
      <w:r>
        <w:rPr>
          <w:rFonts w:hint="eastAsia"/>
          <w:sz w:val="24"/>
          <w:szCs w:val="20"/>
          <w:lang w:val="en-US" w:eastAsia="zh-CN" w:bidi="ar"/>
        </w:rPr>
        <w:t>招标文件》</w:t>
      </w:r>
      <w:r>
        <w:rPr>
          <w:rFonts w:hint="eastAsia"/>
          <w:sz w:val="24"/>
          <w:szCs w:val="20"/>
          <w:lang w:val="en-US" w:bidi="ar"/>
        </w:rPr>
        <w:t>等相关法律、法规</w:t>
      </w:r>
      <w:r>
        <w:rPr>
          <w:rFonts w:hint="eastAsia"/>
          <w:sz w:val="24"/>
          <w:szCs w:val="20"/>
          <w:lang w:val="en-US" w:eastAsia="zh-CN" w:bidi="ar"/>
        </w:rPr>
        <w:t>、文件</w:t>
      </w:r>
      <w:r>
        <w:rPr>
          <w:rFonts w:hint="eastAsia"/>
          <w:sz w:val="24"/>
          <w:szCs w:val="20"/>
          <w:lang w:val="en-US" w:bidi="ar"/>
        </w:rPr>
        <w:t>的规定，经甲乙双方协商一致，订立本合同。</w:t>
      </w:r>
    </w:p>
    <w:p>
      <w:pPr>
        <w:pStyle w:val="3"/>
        <w:spacing w:line="360" w:lineRule="auto"/>
        <w:ind w:left="0" w:firstLine="0"/>
        <w:rPr>
          <w:sz w:val="24"/>
          <w:szCs w:val="20"/>
          <w:lang w:val="en-US" w:bidi="ar"/>
        </w:rPr>
      </w:pPr>
      <w:bookmarkStart w:id="271" w:name="_Toc3901"/>
      <w:bookmarkStart w:id="272" w:name="_Toc8008"/>
      <w:bookmarkStart w:id="273" w:name="_Toc7866"/>
      <w:r>
        <w:rPr>
          <w:rFonts w:hint="eastAsia" w:ascii="宋体" w:hAnsi="宋体" w:eastAsia="宋体" w:cs="宋体"/>
          <w:lang w:val="en-US"/>
        </w:rPr>
        <w:t>一、项目概况</w:t>
      </w:r>
      <w:bookmarkEnd w:id="271"/>
      <w:bookmarkEnd w:id="272"/>
      <w:bookmarkEnd w:id="273"/>
    </w:p>
    <w:p>
      <w:pPr>
        <w:widowControl/>
        <w:spacing w:line="360" w:lineRule="auto"/>
        <w:ind w:firstLine="480" w:firstLineChars="200"/>
        <w:rPr>
          <w:sz w:val="24"/>
          <w:szCs w:val="20"/>
          <w:lang w:val="en-US" w:bidi="ar"/>
        </w:rPr>
      </w:pPr>
      <w:r>
        <w:rPr>
          <w:rFonts w:hint="eastAsia"/>
          <w:sz w:val="24"/>
          <w:szCs w:val="20"/>
          <w:lang w:val="en-US" w:eastAsia="zh-CN" w:bidi="ar"/>
        </w:rPr>
        <w:t>1</w:t>
      </w:r>
      <w:r>
        <w:rPr>
          <w:rFonts w:hint="eastAsia"/>
          <w:sz w:val="24"/>
          <w:szCs w:val="20"/>
          <w:lang w:val="en-US" w:bidi="ar"/>
        </w:rPr>
        <w:t>.项目名称：</w:t>
      </w:r>
      <w:r>
        <w:rPr>
          <w:rFonts w:hint="eastAsia"/>
          <w:sz w:val="24"/>
          <w:szCs w:val="20"/>
          <w:u w:val="single"/>
          <w:lang w:val="en-US" w:bidi="ar"/>
        </w:rPr>
        <w:t xml:space="preserve">                  </w:t>
      </w:r>
      <w:r>
        <w:rPr>
          <w:rFonts w:hint="eastAsia"/>
          <w:sz w:val="24"/>
          <w:szCs w:val="20"/>
          <w:lang w:val="en-US" w:bidi="ar"/>
        </w:rPr>
        <w:t>。</w:t>
      </w:r>
    </w:p>
    <w:p>
      <w:pPr>
        <w:widowControl/>
        <w:spacing w:line="360" w:lineRule="auto"/>
        <w:ind w:firstLine="480" w:firstLineChars="200"/>
        <w:rPr>
          <w:sz w:val="24"/>
          <w:szCs w:val="20"/>
          <w:lang w:val="en-US" w:bidi="ar"/>
        </w:rPr>
      </w:pPr>
      <w:r>
        <w:rPr>
          <w:rFonts w:hint="eastAsia"/>
          <w:sz w:val="24"/>
          <w:szCs w:val="20"/>
          <w:lang w:val="en-US" w:eastAsia="zh-CN" w:bidi="ar"/>
        </w:rPr>
        <w:t>2</w:t>
      </w:r>
      <w:r>
        <w:rPr>
          <w:rFonts w:hint="eastAsia"/>
          <w:sz w:val="24"/>
          <w:szCs w:val="20"/>
          <w:lang w:val="en-US" w:bidi="ar"/>
        </w:rPr>
        <w:t>.项目编号：</w:t>
      </w:r>
      <w:r>
        <w:rPr>
          <w:rFonts w:hint="eastAsia"/>
          <w:sz w:val="24"/>
          <w:szCs w:val="20"/>
          <w:u w:val="single"/>
          <w:lang w:val="en-US" w:bidi="ar"/>
        </w:rPr>
        <w:t xml:space="preserve">                  </w:t>
      </w:r>
      <w:r>
        <w:rPr>
          <w:rFonts w:hint="eastAsia"/>
          <w:sz w:val="24"/>
          <w:szCs w:val="20"/>
          <w:lang w:val="en-US" w:bidi="ar"/>
        </w:rPr>
        <w:t>。</w:t>
      </w:r>
    </w:p>
    <w:p>
      <w:pPr>
        <w:widowControl/>
        <w:spacing w:line="360" w:lineRule="auto"/>
        <w:ind w:firstLine="480" w:firstLineChars="200"/>
        <w:rPr>
          <w:rFonts w:hint="eastAsia" w:eastAsia="宋体"/>
          <w:sz w:val="24"/>
          <w:szCs w:val="20"/>
          <w:lang w:val="en-US" w:eastAsia="zh-CN" w:bidi="ar"/>
        </w:rPr>
      </w:pPr>
      <w:r>
        <w:rPr>
          <w:sz w:val="24"/>
          <w:szCs w:val="20"/>
          <w:lang w:val="en-US" w:bidi="ar"/>
        </w:rPr>
        <w:t>3</w:t>
      </w:r>
      <w:r>
        <w:rPr>
          <w:sz w:val="23"/>
          <w:szCs w:val="20"/>
          <w:lang w:val="en-US" w:bidi="ar"/>
        </w:rPr>
        <w:t>.</w:t>
      </w:r>
      <w:r>
        <w:rPr>
          <w:rFonts w:hint="eastAsia"/>
          <w:sz w:val="23"/>
          <w:szCs w:val="20"/>
          <w:lang w:val="en-US" w:bidi="ar"/>
        </w:rPr>
        <w:t>采购</w:t>
      </w:r>
      <w:r>
        <w:rPr>
          <w:rFonts w:hint="eastAsia"/>
          <w:sz w:val="24"/>
          <w:szCs w:val="20"/>
          <w:lang w:val="en-US" w:bidi="ar"/>
        </w:rPr>
        <w:t>内容：详见附件乙方分项报价表</w:t>
      </w:r>
      <w:r>
        <w:rPr>
          <w:rFonts w:hint="eastAsia"/>
          <w:sz w:val="24"/>
          <w:szCs w:val="20"/>
          <w:lang w:val="en-US" w:eastAsia="zh-CN" w:bidi="ar"/>
        </w:rPr>
        <w:t>。</w:t>
      </w:r>
    </w:p>
    <w:p>
      <w:pPr>
        <w:widowControl/>
        <w:spacing w:line="360" w:lineRule="auto"/>
        <w:ind w:firstLine="480" w:firstLineChars="200"/>
        <w:rPr>
          <w:sz w:val="24"/>
          <w:szCs w:val="20"/>
          <w:lang w:val="en-US" w:bidi="ar"/>
        </w:rPr>
      </w:pPr>
      <w:r>
        <w:rPr>
          <w:rFonts w:hint="eastAsia"/>
          <w:sz w:val="24"/>
          <w:szCs w:val="20"/>
          <w:lang w:val="en-US" w:bidi="ar"/>
        </w:rPr>
        <w:t>4.合同金额：人民币</w:t>
      </w:r>
      <w:r>
        <w:rPr>
          <w:sz w:val="24"/>
          <w:szCs w:val="20"/>
          <w:u w:val="single"/>
          <w:lang w:val="en-US" w:bidi="ar"/>
        </w:rPr>
        <w:tab/>
      </w:r>
      <w:r>
        <w:rPr>
          <w:rFonts w:hint="eastAsia"/>
          <w:sz w:val="24"/>
          <w:szCs w:val="20"/>
          <w:u w:val="single"/>
          <w:lang w:val="en-US" w:bidi="ar"/>
        </w:rPr>
        <w:t xml:space="preserve">   </w:t>
      </w:r>
      <w:r>
        <w:rPr>
          <w:rFonts w:hint="eastAsia"/>
          <w:sz w:val="24"/>
          <w:szCs w:val="20"/>
          <w:u w:val="single"/>
          <w:lang w:val="en-US" w:eastAsia="zh-CN" w:bidi="ar"/>
        </w:rPr>
        <w:t xml:space="preserve">      </w:t>
      </w:r>
      <w:r>
        <w:rPr>
          <w:rFonts w:hint="eastAsia"/>
          <w:sz w:val="24"/>
          <w:szCs w:val="20"/>
          <w:u w:val="single"/>
          <w:lang w:val="en-US" w:bidi="ar"/>
        </w:rPr>
        <w:t xml:space="preserve">  </w:t>
      </w:r>
      <w:r>
        <w:rPr>
          <w:rFonts w:hint="eastAsia"/>
          <w:sz w:val="24"/>
          <w:szCs w:val="20"/>
          <w:lang w:val="en-US" w:bidi="ar"/>
        </w:rPr>
        <w:t xml:space="preserve">元（大写：   </w:t>
      </w:r>
      <w:r>
        <w:rPr>
          <w:rFonts w:hint="eastAsia"/>
          <w:sz w:val="24"/>
          <w:szCs w:val="20"/>
          <w:lang w:val="en-US" w:eastAsia="zh-CN" w:bidi="ar"/>
        </w:rPr>
        <w:t xml:space="preserve">      </w:t>
      </w:r>
      <w:r>
        <w:rPr>
          <w:rFonts w:hint="eastAsia"/>
          <w:sz w:val="24"/>
          <w:szCs w:val="20"/>
          <w:lang w:val="en-US" w:bidi="ar"/>
        </w:rPr>
        <w:t>），该价格中包含预算造价、货物的采购、包装、运输（运至甲方指定地点）、装卸、保险、税费、配合验收和培训的技术服务（包括技术资料）、检验、售后服务保障等费用。</w:t>
      </w:r>
    </w:p>
    <w:p>
      <w:pPr>
        <w:pStyle w:val="3"/>
        <w:spacing w:line="360" w:lineRule="auto"/>
        <w:ind w:left="0" w:firstLine="0"/>
        <w:rPr>
          <w:rFonts w:ascii="宋体" w:hAnsi="宋体" w:eastAsia="宋体" w:cs="宋体"/>
          <w:lang w:val="en-US"/>
        </w:rPr>
      </w:pPr>
      <w:bookmarkStart w:id="274" w:name="_Toc18989"/>
      <w:bookmarkStart w:id="275" w:name="_Toc8723"/>
      <w:bookmarkStart w:id="276" w:name="_Toc4350"/>
      <w:r>
        <w:rPr>
          <w:rFonts w:hint="eastAsia" w:ascii="宋体" w:hAnsi="宋体" w:eastAsia="宋体" w:cs="宋体"/>
          <w:lang w:val="en-US"/>
        </w:rPr>
        <w:t>二、合同款支付方式</w:t>
      </w:r>
      <w:bookmarkEnd w:id="274"/>
      <w:bookmarkEnd w:id="275"/>
      <w:bookmarkEnd w:id="276"/>
    </w:p>
    <w:p>
      <w:pPr>
        <w:widowControl/>
        <w:spacing w:line="360" w:lineRule="auto"/>
        <w:ind w:firstLine="480" w:firstLineChars="200"/>
        <w:rPr>
          <w:sz w:val="24"/>
          <w:szCs w:val="20"/>
          <w:lang w:val="en-US" w:bidi="ar"/>
        </w:rPr>
      </w:pPr>
      <w:r>
        <w:rPr>
          <w:rFonts w:hint="eastAsia"/>
          <w:sz w:val="24"/>
          <w:szCs w:val="20"/>
          <w:lang w:val="en-US" w:bidi="ar"/>
        </w:rPr>
        <w:t>1.结算方式：</w:t>
      </w:r>
      <w:r>
        <w:rPr>
          <w:rFonts w:hint="eastAsia"/>
          <w:sz w:val="24"/>
          <w:szCs w:val="32"/>
        </w:rPr>
        <w:t>本合同价款采用“固定综合单价”合同方式。单价明细详见</w:t>
      </w:r>
      <w:r>
        <w:rPr>
          <w:rFonts w:hint="eastAsia"/>
          <w:sz w:val="24"/>
          <w:szCs w:val="32"/>
          <w:lang w:val="en-US"/>
        </w:rPr>
        <w:t>乙方</w:t>
      </w:r>
      <w:r>
        <w:rPr>
          <w:rFonts w:hint="eastAsia"/>
          <w:sz w:val="24"/>
          <w:szCs w:val="32"/>
        </w:rPr>
        <w:t>《</w:t>
      </w:r>
      <w:r>
        <w:rPr>
          <w:rFonts w:hint="eastAsia"/>
          <w:sz w:val="24"/>
          <w:szCs w:val="32"/>
          <w:lang w:val="en-US"/>
        </w:rPr>
        <w:t>分项</w:t>
      </w:r>
      <w:r>
        <w:rPr>
          <w:rFonts w:hint="eastAsia"/>
          <w:sz w:val="24"/>
          <w:szCs w:val="32"/>
        </w:rPr>
        <w:t>报价表》，</w:t>
      </w:r>
      <w:r>
        <w:rPr>
          <w:rFonts w:hint="eastAsia"/>
          <w:sz w:val="24"/>
          <w:szCs w:val="32"/>
          <w:lang w:val="en-US"/>
        </w:rPr>
        <w:t>甲方</w:t>
      </w:r>
      <w:r>
        <w:rPr>
          <w:rFonts w:hint="eastAsia"/>
          <w:sz w:val="24"/>
          <w:szCs w:val="20"/>
          <w:lang w:val="en-US" w:bidi="ar"/>
        </w:rPr>
        <w:t>按照乙方《分项报价表》以实际采购使用量据实结算。</w:t>
      </w:r>
    </w:p>
    <w:p>
      <w:pPr>
        <w:widowControl/>
        <w:spacing w:line="360" w:lineRule="auto"/>
        <w:ind w:firstLine="480" w:firstLineChars="200"/>
        <w:rPr>
          <w:sz w:val="24"/>
          <w:szCs w:val="24"/>
          <w:lang w:val="en-US"/>
        </w:rPr>
      </w:pPr>
      <w:r>
        <w:rPr>
          <w:rFonts w:hint="eastAsia"/>
          <w:sz w:val="24"/>
          <w:szCs w:val="20"/>
          <w:lang w:val="en-US" w:bidi="ar"/>
        </w:rPr>
        <w:t>2.货款支付：供货周期完成后，</w:t>
      </w:r>
      <w:r>
        <w:rPr>
          <w:rFonts w:hint="eastAsia"/>
          <w:sz w:val="24"/>
          <w:szCs w:val="32"/>
          <w:lang w:val="en-US" w:eastAsia="zh-CN"/>
        </w:rPr>
        <w:t>乙方应根据甲方通知</w:t>
      </w:r>
      <w:r>
        <w:rPr>
          <w:rFonts w:hint="eastAsia"/>
          <w:sz w:val="24"/>
          <w:szCs w:val="32"/>
        </w:rPr>
        <w:t>提供</w:t>
      </w:r>
      <w:r>
        <w:rPr>
          <w:rFonts w:hint="eastAsia"/>
          <w:sz w:val="24"/>
          <w:szCs w:val="32"/>
          <w:lang w:val="en-US" w:eastAsia="zh-CN"/>
        </w:rPr>
        <w:t>货款</w:t>
      </w:r>
      <w:r>
        <w:rPr>
          <w:rFonts w:hint="eastAsia"/>
          <w:sz w:val="24"/>
          <w:szCs w:val="32"/>
        </w:rPr>
        <w:t>增值税发票</w:t>
      </w:r>
      <w:r>
        <w:rPr>
          <w:rFonts w:hint="eastAsia"/>
          <w:sz w:val="24"/>
          <w:szCs w:val="32"/>
          <w:lang w:eastAsia="zh-CN"/>
        </w:rPr>
        <w:t>（</w:t>
      </w:r>
      <w:r>
        <w:rPr>
          <w:rFonts w:hint="eastAsia"/>
          <w:sz w:val="24"/>
          <w:szCs w:val="32"/>
          <w:lang w:val="en-US" w:eastAsia="zh-CN"/>
        </w:rPr>
        <w:t>发票金额以甲方通知为准</w:t>
      </w:r>
      <w:r>
        <w:rPr>
          <w:rFonts w:hint="eastAsia"/>
          <w:sz w:val="24"/>
          <w:szCs w:val="32"/>
          <w:lang w:eastAsia="zh-CN"/>
        </w:rPr>
        <w:t>）</w:t>
      </w:r>
      <w:r>
        <w:rPr>
          <w:rFonts w:hint="eastAsia"/>
          <w:sz w:val="24"/>
          <w:szCs w:val="32"/>
        </w:rPr>
        <w:t>，</w:t>
      </w:r>
      <w:r>
        <w:rPr>
          <w:rFonts w:hint="eastAsia"/>
          <w:sz w:val="24"/>
          <w:szCs w:val="32"/>
          <w:lang w:val="en-US"/>
        </w:rPr>
        <w:t>甲方在收到发票后</w:t>
      </w:r>
      <w:r>
        <w:rPr>
          <w:rFonts w:hint="eastAsia"/>
          <w:sz w:val="24"/>
          <w:szCs w:val="32"/>
          <w:lang w:val="en-US" w:eastAsia="zh-CN"/>
        </w:rPr>
        <w:t>根据自身实际情况进行</w:t>
      </w:r>
      <w:r>
        <w:rPr>
          <w:rFonts w:hint="eastAsia"/>
          <w:sz w:val="24"/>
          <w:szCs w:val="20"/>
          <w:lang w:val="en-US" w:eastAsia="zh-CN" w:bidi="ar"/>
        </w:rPr>
        <w:t>支付</w:t>
      </w:r>
      <w:r>
        <w:rPr>
          <w:rFonts w:hint="eastAsia"/>
          <w:sz w:val="24"/>
          <w:szCs w:val="20"/>
          <w:lang w:val="en-US" w:bidi="ar"/>
        </w:rPr>
        <w:t>。</w:t>
      </w:r>
    </w:p>
    <w:p>
      <w:pPr>
        <w:pStyle w:val="3"/>
        <w:spacing w:line="360" w:lineRule="auto"/>
        <w:ind w:left="0" w:firstLine="0"/>
        <w:rPr>
          <w:rFonts w:hint="eastAsia" w:ascii="宋体" w:hAnsi="宋体" w:eastAsia="宋体" w:cs="宋体"/>
          <w:lang w:val="en-US" w:eastAsia="zh-CN"/>
        </w:rPr>
      </w:pPr>
      <w:bookmarkStart w:id="277" w:name="_Toc8676"/>
      <w:bookmarkStart w:id="278" w:name="_Toc32112"/>
      <w:bookmarkStart w:id="279" w:name="_Toc8196"/>
      <w:r>
        <w:rPr>
          <w:rFonts w:hint="eastAsia" w:ascii="宋体" w:hAnsi="宋体" w:eastAsia="宋体" w:cs="宋体"/>
          <w:lang w:val="en-US"/>
        </w:rPr>
        <w:t>三、</w:t>
      </w:r>
      <w:r>
        <w:rPr>
          <w:rFonts w:hint="eastAsia" w:ascii="宋体" w:hAnsi="宋体" w:eastAsia="宋体" w:cs="宋体"/>
          <w:lang w:val="en-US" w:eastAsia="zh-CN"/>
        </w:rPr>
        <w:t>合同履行期限</w:t>
      </w:r>
      <w:r>
        <w:rPr>
          <w:rFonts w:hint="eastAsia" w:ascii="宋体" w:hAnsi="宋体" w:eastAsia="宋体" w:cs="宋体"/>
          <w:lang w:val="en-US"/>
        </w:rPr>
        <w:t>、</w:t>
      </w:r>
      <w:bookmarkEnd w:id="277"/>
      <w:bookmarkEnd w:id="278"/>
      <w:r>
        <w:rPr>
          <w:rFonts w:hint="eastAsia" w:ascii="宋体" w:hAnsi="宋体" w:eastAsia="宋体" w:cs="宋体"/>
          <w:lang w:val="en-US" w:eastAsia="zh-CN"/>
        </w:rPr>
        <w:t>合同履行地点</w:t>
      </w:r>
      <w:bookmarkEnd w:id="279"/>
    </w:p>
    <w:p>
      <w:pPr>
        <w:widowControl/>
        <w:spacing w:line="360" w:lineRule="auto"/>
        <w:ind w:firstLine="480" w:firstLineChars="200"/>
        <w:rPr>
          <w:sz w:val="24"/>
          <w:szCs w:val="20"/>
          <w:lang w:val="en-US" w:bidi="ar"/>
        </w:rPr>
      </w:pPr>
      <w:r>
        <w:rPr>
          <w:sz w:val="24"/>
          <w:szCs w:val="20"/>
          <w:lang w:val="en-US" w:bidi="ar"/>
        </w:rPr>
        <w:t>1.</w:t>
      </w:r>
      <w:r>
        <w:rPr>
          <w:rFonts w:hint="eastAsia"/>
          <w:sz w:val="24"/>
          <w:szCs w:val="20"/>
          <w:lang w:val="en-US" w:eastAsia="zh-CN" w:bidi="ar"/>
        </w:rPr>
        <w:t>合同履行期限</w:t>
      </w:r>
      <w:r>
        <w:rPr>
          <w:rFonts w:hint="eastAsia"/>
          <w:sz w:val="24"/>
          <w:szCs w:val="20"/>
          <w:lang w:val="en-US" w:bidi="ar"/>
        </w:rPr>
        <w:t>：</w:t>
      </w:r>
      <w:r>
        <w:rPr>
          <w:rFonts w:hint="eastAsia"/>
          <w:sz w:val="24"/>
          <w:szCs w:val="24"/>
          <w:lang w:val="en-US"/>
        </w:rPr>
        <w:t>1年内按甲方需求分批供货</w:t>
      </w:r>
      <w:r>
        <w:rPr>
          <w:rFonts w:hint="eastAsia"/>
          <w:sz w:val="24"/>
          <w:szCs w:val="20"/>
          <w:lang w:val="en-US" w:bidi="ar"/>
        </w:rPr>
        <w:t>。</w:t>
      </w:r>
    </w:p>
    <w:p>
      <w:pPr>
        <w:widowControl/>
        <w:spacing w:line="360" w:lineRule="auto"/>
        <w:ind w:firstLine="480" w:firstLineChars="200"/>
        <w:rPr>
          <w:sz w:val="24"/>
          <w:szCs w:val="20"/>
          <w:lang w:val="en-US" w:bidi="ar"/>
        </w:rPr>
      </w:pPr>
      <w:r>
        <w:rPr>
          <w:sz w:val="24"/>
          <w:szCs w:val="20"/>
          <w:lang w:val="en-US" w:bidi="ar"/>
        </w:rPr>
        <w:t>2.</w:t>
      </w:r>
      <w:r>
        <w:rPr>
          <w:rFonts w:hint="eastAsia"/>
          <w:sz w:val="24"/>
          <w:szCs w:val="20"/>
          <w:lang w:val="en-US" w:eastAsia="zh-CN" w:bidi="ar"/>
        </w:rPr>
        <w:t>合同履行地点</w:t>
      </w:r>
      <w:r>
        <w:rPr>
          <w:rFonts w:hint="eastAsia"/>
          <w:sz w:val="24"/>
          <w:szCs w:val="20"/>
          <w:lang w:val="en-US" w:bidi="ar"/>
        </w:rPr>
        <w:t>：</w:t>
      </w:r>
      <w:r>
        <w:rPr>
          <w:rFonts w:hint="eastAsia"/>
          <w:sz w:val="24"/>
          <w:szCs w:val="20"/>
          <w:u w:val="single"/>
          <w:lang w:val="en-US" w:bidi="ar"/>
        </w:rPr>
        <w:t xml:space="preserve">                       </w:t>
      </w:r>
      <w:r>
        <w:rPr>
          <w:rFonts w:hint="eastAsia"/>
          <w:sz w:val="24"/>
          <w:szCs w:val="24"/>
          <w:lang w:val="en-US"/>
        </w:rPr>
        <w:t>。</w:t>
      </w:r>
    </w:p>
    <w:p>
      <w:pPr>
        <w:pStyle w:val="3"/>
        <w:spacing w:line="360" w:lineRule="auto"/>
        <w:ind w:left="0" w:firstLine="0"/>
        <w:rPr>
          <w:rFonts w:ascii="宋体" w:hAnsi="宋体" w:eastAsia="宋体" w:cs="宋体"/>
          <w:lang w:val="en-US"/>
        </w:rPr>
      </w:pPr>
      <w:bookmarkStart w:id="280" w:name="_Toc6350"/>
      <w:bookmarkStart w:id="281" w:name="_Toc1814"/>
      <w:bookmarkStart w:id="282" w:name="_Toc15791"/>
      <w:r>
        <w:rPr>
          <w:rFonts w:hint="eastAsia" w:ascii="宋体" w:hAnsi="宋体" w:eastAsia="宋体" w:cs="宋体"/>
          <w:lang w:val="en-US"/>
        </w:rPr>
        <w:t>四、履约验收</w:t>
      </w:r>
      <w:bookmarkEnd w:id="280"/>
      <w:bookmarkEnd w:id="281"/>
      <w:bookmarkEnd w:id="282"/>
    </w:p>
    <w:p>
      <w:pPr>
        <w:spacing w:line="360" w:lineRule="auto"/>
        <w:ind w:firstLine="480" w:firstLineChars="200"/>
        <w:rPr>
          <w:sz w:val="24"/>
          <w:szCs w:val="24"/>
          <w:lang w:val="en-US"/>
        </w:rPr>
      </w:pPr>
      <w:r>
        <w:rPr>
          <w:rFonts w:hint="eastAsia"/>
          <w:sz w:val="24"/>
          <w:szCs w:val="24"/>
          <w:lang w:val="en-US"/>
        </w:rPr>
        <w:t>1.乙方提供的</w:t>
      </w:r>
      <w:r>
        <w:rPr>
          <w:rFonts w:hint="eastAsia"/>
          <w:sz w:val="24"/>
          <w:szCs w:val="24"/>
          <w:lang w:val="en-US" w:eastAsia="zh-CN"/>
        </w:rPr>
        <w:t>产品应</w:t>
      </w:r>
      <w:r>
        <w:rPr>
          <w:rFonts w:hint="eastAsia"/>
          <w:sz w:val="24"/>
          <w:szCs w:val="24"/>
          <w:lang w:val="en-US"/>
        </w:rPr>
        <w:t>为最新生产的，各项指标符合国家检测标准和出厂标准，各项技术参数符合招标文件要求和乙方投标文件承诺。</w:t>
      </w:r>
    </w:p>
    <w:p>
      <w:pPr>
        <w:spacing w:line="360" w:lineRule="auto"/>
        <w:ind w:firstLine="480" w:firstLineChars="200"/>
        <w:rPr>
          <w:sz w:val="24"/>
          <w:szCs w:val="24"/>
          <w:lang w:val="en-US"/>
        </w:rPr>
      </w:pPr>
      <w:r>
        <w:rPr>
          <w:rFonts w:hint="eastAsia"/>
          <w:sz w:val="24"/>
          <w:szCs w:val="24"/>
          <w:lang w:val="en-US"/>
        </w:rPr>
        <w:t>2.乙方所</w:t>
      </w:r>
      <w:r>
        <w:rPr>
          <w:rFonts w:hint="eastAsia"/>
          <w:sz w:val="24"/>
          <w:szCs w:val="24"/>
          <w:lang w:val="en-US" w:eastAsia="zh-CN"/>
        </w:rPr>
        <w:t>供</w:t>
      </w:r>
      <w:r>
        <w:rPr>
          <w:rFonts w:hint="eastAsia"/>
          <w:sz w:val="24"/>
          <w:szCs w:val="24"/>
          <w:lang w:val="en-US"/>
        </w:rPr>
        <w:t>产品不符合规定或质量不合格的，由乙方负责包换，并承担</w:t>
      </w:r>
      <w:r>
        <w:rPr>
          <w:rFonts w:hint="eastAsia"/>
          <w:sz w:val="24"/>
          <w:szCs w:val="24"/>
          <w:lang w:val="en-US" w:eastAsia="zh-CN"/>
        </w:rPr>
        <w:t>因</w:t>
      </w:r>
      <w:r>
        <w:rPr>
          <w:rFonts w:hint="eastAsia"/>
          <w:sz w:val="24"/>
          <w:szCs w:val="24"/>
          <w:lang w:val="en-US"/>
        </w:rPr>
        <w:t>换货而</w:t>
      </w:r>
      <w:r>
        <w:rPr>
          <w:rFonts w:hint="eastAsia"/>
          <w:sz w:val="24"/>
          <w:szCs w:val="24"/>
          <w:lang w:val="en-US" w:eastAsia="zh-CN"/>
        </w:rPr>
        <w:t>产生</w:t>
      </w:r>
      <w:r>
        <w:rPr>
          <w:rFonts w:hint="eastAsia"/>
          <w:sz w:val="24"/>
          <w:szCs w:val="24"/>
          <w:lang w:val="en-US"/>
        </w:rPr>
        <w:t>的一切费用。乙方不能调换的，按不能</w:t>
      </w:r>
      <w:r>
        <w:rPr>
          <w:rFonts w:hint="eastAsia"/>
          <w:sz w:val="24"/>
          <w:szCs w:val="24"/>
          <w:lang w:val="en-US" w:eastAsia="zh-CN"/>
        </w:rPr>
        <w:t>供货</w:t>
      </w:r>
      <w:r>
        <w:rPr>
          <w:rFonts w:hint="eastAsia"/>
          <w:sz w:val="24"/>
          <w:szCs w:val="24"/>
          <w:lang w:val="en-US"/>
        </w:rPr>
        <w:t>处理。</w:t>
      </w:r>
    </w:p>
    <w:p>
      <w:pPr>
        <w:spacing w:line="360" w:lineRule="auto"/>
        <w:ind w:firstLine="480" w:firstLineChars="200"/>
        <w:rPr>
          <w:sz w:val="24"/>
          <w:szCs w:val="24"/>
          <w:lang w:val="en-US"/>
        </w:rPr>
      </w:pPr>
      <w:r>
        <w:rPr>
          <w:rFonts w:hint="eastAsia"/>
          <w:sz w:val="24"/>
          <w:szCs w:val="24"/>
          <w:lang w:val="en-US"/>
        </w:rPr>
        <w:t>3.乙方应保证所提供的</w:t>
      </w:r>
      <w:r>
        <w:rPr>
          <w:rFonts w:hint="eastAsia"/>
          <w:sz w:val="24"/>
          <w:szCs w:val="24"/>
          <w:lang w:val="en-US" w:eastAsia="zh-CN"/>
        </w:rPr>
        <w:t>货物</w:t>
      </w:r>
      <w:r>
        <w:rPr>
          <w:rFonts w:hint="eastAsia"/>
          <w:sz w:val="24"/>
          <w:szCs w:val="24"/>
          <w:lang w:val="en-US"/>
        </w:rPr>
        <w:t>不侵犯第三方的专利权、商标权、著作权或其他知识产权。若乙方的行为侵犯了第三方的前述权利，并造成了第三方追究甲方的责任，甲方为此所受到的损失，应由乙方承担。</w:t>
      </w:r>
    </w:p>
    <w:p>
      <w:pPr>
        <w:spacing w:line="360" w:lineRule="auto"/>
        <w:ind w:firstLine="480" w:firstLineChars="200"/>
        <w:rPr>
          <w:sz w:val="24"/>
          <w:szCs w:val="24"/>
          <w:lang w:val="en-US"/>
        </w:rPr>
      </w:pPr>
      <w:r>
        <w:rPr>
          <w:rFonts w:hint="eastAsia"/>
          <w:sz w:val="24"/>
          <w:szCs w:val="24"/>
          <w:lang w:val="en-US"/>
        </w:rPr>
        <w:t>4.甲方按国家相关标准和本招标文件的相关要求自行组织有关专业人员验收。</w:t>
      </w:r>
    </w:p>
    <w:p>
      <w:pPr>
        <w:spacing w:line="360" w:lineRule="auto"/>
        <w:ind w:firstLine="480" w:firstLineChars="200"/>
        <w:rPr>
          <w:sz w:val="24"/>
          <w:szCs w:val="24"/>
          <w:lang w:val="en-US"/>
        </w:rPr>
      </w:pPr>
      <w:r>
        <w:rPr>
          <w:rFonts w:hint="eastAsia"/>
          <w:sz w:val="24"/>
          <w:szCs w:val="24"/>
          <w:lang w:val="en-US"/>
        </w:rPr>
        <w:t>5.验收内容：所采购的货物数量、参数标准、规格和质量。</w:t>
      </w:r>
    </w:p>
    <w:p>
      <w:pPr>
        <w:pStyle w:val="3"/>
        <w:spacing w:line="360" w:lineRule="auto"/>
        <w:ind w:left="0" w:firstLine="0"/>
        <w:rPr>
          <w:rFonts w:ascii="宋体" w:hAnsi="宋体" w:eastAsia="宋体" w:cs="宋体"/>
          <w:lang w:val="en-US"/>
        </w:rPr>
      </w:pPr>
      <w:bookmarkStart w:id="283" w:name="_Toc16559"/>
      <w:bookmarkStart w:id="284" w:name="_Toc29766"/>
      <w:bookmarkStart w:id="285" w:name="_Toc20459"/>
      <w:r>
        <w:rPr>
          <w:rFonts w:hint="eastAsia" w:ascii="宋体" w:hAnsi="宋体" w:eastAsia="宋体" w:cs="宋体"/>
          <w:lang w:val="en-US"/>
        </w:rPr>
        <w:t>五、售后服务</w:t>
      </w:r>
      <w:bookmarkEnd w:id="283"/>
      <w:bookmarkEnd w:id="284"/>
      <w:bookmarkEnd w:id="285"/>
    </w:p>
    <w:p>
      <w:pPr>
        <w:spacing w:line="360" w:lineRule="auto"/>
        <w:ind w:firstLine="480" w:firstLineChars="200"/>
        <w:rPr>
          <w:sz w:val="24"/>
          <w:szCs w:val="24"/>
          <w:lang w:val="en-US"/>
        </w:rPr>
      </w:pPr>
      <w:r>
        <w:rPr>
          <w:rFonts w:hint="eastAsia"/>
          <w:sz w:val="24"/>
          <w:szCs w:val="24"/>
          <w:lang w:val="en-US"/>
        </w:rPr>
        <w:t>1.乙方严格遵守售后服务承诺，合同产品整体质量保证期为验收之日起1年。</w:t>
      </w:r>
    </w:p>
    <w:p>
      <w:pPr>
        <w:spacing w:line="360" w:lineRule="auto"/>
        <w:ind w:firstLine="480" w:firstLineChars="200"/>
        <w:rPr>
          <w:rFonts w:hint="eastAsia"/>
          <w:sz w:val="24"/>
          <w:szCs w:val="24"/>
          <w:lang w:val="en-US"/>
        </w:rPr>
      </w:pPr>
      <w:r>
        <w:rPr>
          <w:rFonts w:hint="eastAsia"/>
          <w:sz w:val="24"/>
          <w:szCs w:val="24"/>
          <w:lang w:val="en-US"/>
        </w:rPr>
        <w:t>2.乙方应为售后服务配备充足的技术人员</w:t>
      </w:r>
      <w:r>
        <w:rPr>
          <w:rFonts w:hint="eastAsia"/>
          <w:sz w:val="24"/>
          <w:szCs w:val="24"/>
          <w:lang w:val="en-US" w:eastAsia="zh-CN"/>
        </w:rPr>
        <w:t>并</w:t>
      </w:r>
      <w:r>
        <w:rPr>
          <w:rFonts w:hint="eastAsia"/>
          <w:sz w:val="24"/>
          <w:szCs w:val="24"/>
          <w:lang w:val="en-US"/>
        </w:rPr>
        <w:t>保证</w:t>
      </w:r>
      <w:r>
        <w:rPr>
          <w:rFonts w:hint="eastAsia"/>
          <w:sz w:val="24"/>
          <w:szCs w:val="24"/>
          <w:lang w:val="en-US" w:eastAsia="zh-CN"/>
        </w:rPr>
        <w:t>售后</w:t>
      </w:r>
      <w:r>
        <w:rPr>
          <w:rFonts w:hint="eastAsia"/>
          <w:sz w:val="24"/>
          <w:szCs w:val="24"/>
          <w:lang w:val="en-US"/>
        </w:rPr>
        <w:t>联系方式畅通。</w:t>
      </w:r>
    </w:p>
    <w:p>
      <w:pPr>
        <w:spacing w:line="360" w:lineRule="auto"/>
        <w:ind w:firstLine="480" w:firstLineChars="200"/>
        <w:rPr>
          <w:sz w:val="24"/>
          <w:szCs w:val="24"/>
          <w:lang w:val="en-US"/>
        </w:rPr>
      </w:pPr>
      <w:r>
        <w:rPr>
          <w:rFonts w:hint="eastAsia"/>
          <w:sz w:val="24"/>
          <w:szCs w:val="24"/>
          <w:lang w:val="en-US" w:eastAsia="zh-CN"/>
        </w:rPr>
        <w:t>3.</w:t>
      </w:r>
      <w:r>
        <w:rPr>
          <w:rFonts w:hint="eastAsia"/>
          <w:sz w:val="24"/>
          <w:szCs w:val="24"/>
          <w:lang w:val="en-US"/>
        </w:rPr>
        <w:t>乙方应</w:t>
      </w:r>
      <w:r>
        <w:rPr>
          <w:rFonts w:hint="eastAsia"/>
          <w:sz w:val="24"/>
          <w:szCs w:val="24"/>
          <w:lang w:val="en-US" w:eastAsia="zh-CN"/>
        </w:rPr>
        <w:t>遵守其在投标文件中的售后承诺</w:t>
      </w:r>
      <w:r>
        <w:rPr>
          <w:rFonts w:hint="eastAsia"/>
          <w:sz w:val="24"/>
          <w:szCs w:val="24"/>
          <w:lang w:val="en-US"/>
        </w:rPr>
        <w:t>。如果乙方未</w:t>
      </w:r>
      <w:r>
        <w:rPr>
          <w:rFonts w:hint="eastAsia"/>
          <w:sz w:val="24"/>
          <w:szCs w:val="24"/>
          <w:lang w:val="en-US" w:eastAsia="zh-CN"/>
        </w:rPr>
        <w:t>遵守承诺</w:t>
      </w:r>
      <w:r>
        <w:rPr>
          <w:rFonts w:hint="eastAsia"/>
          <w:sz w:val="24"/>
          <w:szCs w:val="24"/>
          <w:lang w:val="en-US"/>
        </w:rPr>
        <w:t>，则甲方有权自行或委托他人解决相关问题或查找和解决合同产品的问题，乙方应承担由此发生的全部费用。</w:t>
      </w:r>
    </w:p>
    <w:p>
      <w:pPr>
        <w:spacing w:line="360" w:lineRule="auto"/>
        <w:ind w:firstLine="480" w:firstLineChars="200"/>
        <w:rPr>
          <w:rFonts w:hint="eastAsia"/>
          <w:sz w:val="24"/>
          <w:szCs w:val="24"/>
          <w:lang w:val="en-US"/>
        </w:rPr>
      </w:pPr>
      <w:r>
        <w:rPr>
          <w:rFonts w:hint="eastAsia"/>
          <w:sz w:val="24"/>
          <w:szCs w:val="24"/>
          <w:lang w:val="en-US" w:eastAsia="zh-CN"/>
        </w:rPr>
        <w:t>4</w:t>
      </w:r>
      <w:r>
        <w:rPr>
          <w:rFonts w:hint="eastAsia"/>
          <w:sz w:val="24"/>
          <w:szCs w:val="24"/>
          <w:lang w:val="en-US"/>
        </w:rPr>
        <w:t>.如乙方技术人员需到合同产品</w:t>
      </w:r>
      <w:r>
        <w:rPr>
          <w:rFonts w:hint="eastAsia"/>
          <w:sz w:val="24"/>
          <w:szCs w:val="24"/>
          <w:lang w:val="en-US" w:eastAsia="zh-CN"/>
        </w:rPr>
        <w:t>使用</w:t>
      </w:r>
      <w:r>
        <w:rPr>
          <w:rFonts w:hint="eastAsia"/>
          <w:sz w:val="24"/>
          <w:szCs w:val="24"/>
          <w:lang w:val="en-US"/>
        </w:rPr>
        <w:t>现场进行售后服务，则甲方应免费为乙方技术人员提供工作条件及便利，包括但不限于必要的办公场所、出入许可等。</w:t>
      </w:r>
    </w:p>
    <w:p>
      <w:pPr>
        <w:spacing w:line="360" w:lineRule="auto"/>
        <w:ind w:firstLine="480" w:firstLineChars="200"/>
        <w:rPr>
          <w:sz w:val="24"/>
          <w:szCs w:val="24"/>
          <w:lang w:val="en-US"/>
        </w:rPr>
      </w:pPr>
      <w:r>
        <w:rPr>
          <w:rFonts w:hint="eastAsia"/>
          <w:sz w:val="24"/>
          <w:szCs w:val="24"/>
          <w:lang w:val="en-US" w:eastAsia="zh-CN"/>
        </w:rPr>
        <w:t>5.</w:t>
      </w:r>
      <w:r>
        <w:rPr>
          <w:rFonts w:hint="eastAsia"/>
          <w:sz w:val="24"/>
          <w:szCs w:val="24"/>
          <w:lang w:val="en-US"/>
        </w:rPr>
        <w:t>乙方技术人员进行售后服务</w:t>
      </w:r>
      <w:r>
        <w:rPr>
          <w:rFonts w:hint="eastAsia"/>
          <w:sz w:val="24"/>
          <w:szCs w:val="24"/>
          <w:lang w:val="en-US" w:eastAsia="zh-CN"/>
        </w:rPr>
        <w:t>时所产生</w:t>
      </w:r>
      <w:r>
        <w:rPr>
          <w:rFonts w:hint="eastAsia"/>
          <w:sz w:val="24"/>
          <w:szCs w:val="24"/>
          <w:lang w:val="en-US"/>
        </w:rPr>
        <w:t>的交通、食宿费用由乙方承担。乙方技术人员应遵守甲方场地的各项规章制度和安全操作规程，并服从甲方的现场管理。</w:t>
      </w:r>
    </w:p>
    <w:p>
      <w:pPr>
        <w:pStyle w:val="3"/>
        <w:spacing w:line="360" w:lineRule="auto"/>
        <w:ind w:left="0" w:firstLine="0"/>
        <w:rPr>
          <w:rFonts w:ascii="宋体" w:hAnsi="宋体" w:eastAsia="宋体" w:cs="宋体"/>
          <w:lang w:val="en-US"/>
        </w:rPr>
      </w:pPr>
      <w:bookmarkStart w:id="286" w:name="_Toc30551"/>
      <w:bookmarkStart w:id="287" w:name="_Toc3528"/>
      <w:bookmarkStart w:id="288" w:name="_Toc13618"/>
      <w:r>
        <w:rPr>
          <w:rFonts w:hint="eastAsia" w:ascii="宋体" w:hAnsi="宋体" w:eastAsia="宋体" w:cs="宋体"/>
          <w:lang w:val="en-US"/>
        </w:rPr>
        <w:t>六、相关权利及义务</w:t>
      </w:r>
      <w:bookmarkEnd w:id="286"/>
      <w:bookmarkEnd w:id="287"/>
      <w:bookmarkEnd w:id="288"/>
    </w:p>
    <w:p>
      <w:pPr>
        <w:widowControl/>
        <w:spacing w:line="360" w:lineRule="auto"/>
        <w:ind w:firstLine="480" w:firstLineChars="200"/>
        <w:rPr>
          <w:sz w:val="24"/>
          <w:szCs w:val="20"/>
          <w:lang w:val="en-US" w:bidi="ar"/>
        </w:rPr>
      </w:pPr>
      <w:r>
        <w:rPr>
          <w:sz w:val="24"/>
          <w:szCs w:val="20"/>
          <w:lang w:val="en-US" w:bidi="ar"/>
        </w:rPr>
        <w:t>1.</w:t>
      </w:r>
      <w:r>
        <w:rPr>
          <w:rFonts w:hint="eastAsia"/>
          <w:sz w:val="24"/>
          <w:szCs w:val="20"/>
          <w:lang w:val="en-US" w:bidi="ar"/>
        </w:rPr>
        <w:t>甲方在验收时对不符合招标文件要求的产品有权拒绝接收和追究违约责任。</w:t>
      </w:r>
    </w:p>
    <w:p>
      <w:pPr>
        <w:widowControl/>
        <w:spacing w:line="360" w:lineRule="auto"/>
        <w:ind w:firstLine="480" w:firstLineChars="200"/>
        <w:rPr>
          <w:sz w:val="24"/>
          <w:szCs w:val="20"/>
          <w:lang w:val="en-US" w:bidi="ar"/>
        </w:rPr>
      </w:pPr>
      <w:r>
        <w:rPr>
          <w:sz w:val="24"/>
          <w:szCs w:val="20"/>
          <w:lang w:val="en-US" w:bidi="ar"/>
        </w:rPr>
        <w:t>2.</w:t>
      </w:r>
      <w:r>
        <w:rPr>
          <w:rFonts w:hint="eastAsia"/>
          <w:sz w:val="24"/>
          <w:szCs w:val="20"/>
          <w:lang w:val="en-US" w:bidi="ar"/>
        </w:rPr>
        <w:t>甲方有权监督乙方的售后服务，并对乙方的售后服务不符合投标文件承诺内容时加以指出乃至追究合同责任。</w:t>
      </w:r>
    </w:p>
    <w:p>
      <w:pPr>
        <w:widowControl/>
        <w:spacing w:line="360" w:lineRule="auto"/>
        <w:ind w:firstLine="480" w:firstLineChars="200"/>
        <w:rPr>
          <w:sz w:val="24"/>
          <w:szCs w:val="20"/>
          <w:lang w:val="en-US" w:bidi="ar"/>
        </w:rPr>
      </w:pPr>
      <w:r>
        <w:rPr>
          <w:rFonts w:hint="eastAsia"/>
          <w:sz w:val="24"/>
          <w:szCs w:val="20"/>
          <w:lang w:val="en-US" w:eastAsia="zh-CN" w:bidi="ar"/>
        </w:rPr>
        <w:t>3</w:t>
      </w:r>
      <w:r>
        <w:rPr>
          <w:sz w:val="24"/>
          <w:szCs w:val="20"/>
          <w:lang w:val="en-US" w:bidi="ar"/>
        </w:rPr>
        <w:t>.</w:t>
      </w:r>
      <w:r>
        <w:rPr>
          <w:rFonts w:hint="eastAsia"/>
          <w:sz w:val="24"/>
          <w:szCs w:val="20"/>
          <w:lang w:val="en-US" w:bidi="ar"/>
        </w:rPr>
        <w:t>甲方对乙方的技术及商业机密予以保密。</w:t>
      </w:r>
    </w:p>
    <w:p>
      <w:pPr>
        <w:widowControl/>
        <w:spacing w:line="360" w:lineRule="auto"/>
        <w:ind w:firstLine="480" w:firstLineChars="200"/>
        <w:rPr>
          <w:sz w:val="24"/>
          <w:szCs w:val="20"/>
          <w:lang w:val="en-US" w:bidi="ar"/>
        </w:rPr>
      </w:pPr>
      <w:r>
        <w:rPr>
          <w:rFonts w:hint="eastAsia"/>
          <w:sz w:val="24"/>
          <w:szCs w:val="20"/>
          <w:lang w:val="en-US" w:eastAsia="zh-CN" w:bidi="ar"/>
        </w:rPr>
        <w:t>4</w:t>
      </w:r>
      <w:r>
        <w:rPr>
          <w:sz w:val="24"/>
          <w:szCs w:val="20"/>
          <w:lang w:val="en-US" w:bidi="ar"/>
        </w:rPr>
        <w:t>.</w:t>
      </w:r>
      <w:r>
        <w:rPr>
          <w:rFonts w:hint="eastAsia"/>
          <w:sz w:val="24"/>
          <w:szCs w:val="20"/>
          <w:lang w:val="en-US" w:bidi="ar"/>
        </w:rPr>
        <w:t>乙方有权按照合同要求及时支付相应合同款项。</w:t>
      </w:r>
    </w:p>
    <w:p>
      <w:pPr>
        <w:widowControl/>
        <w:spacing w:line="360" w:lineRule="auto"/>
        <w:ind w:firstLine="480" w:firstLineChars="200"/>
        <w:rPr>
          <w:sz w:val="24"/>
          <w:szCs w:val="20"/>
          <w:lang w:val="en-US" w:bidi="ar"/>
        </w:rPr>
      </w:pPr>
      <w:r>
        <w:rPr>
          <w:rFonts w:hint="eastAsia"/>
          <w:sz w:val="24"/>
          <w:szCs w:val="20"/>
          <w:lang w:val="en-US" w:eastAsia="zh-CN" w:bidi="ar"/>
        </w:rPr>
        <w:t>5</w:t>
      </w:r>
      <w:r>
        <w:rPr>
          <w:sz w:val="24"/>
          <w:szCs w:val="20"/>
          <w:lang w:val="en-US" w:bidi="ar"/>
        </w:rPr>
        <w:t>.</w:t>
      </w:r>
      <w:r>
        <w:rPr>
          <w:rFonts w:hint="eastAsia"/>
          <w:sz w:val="24"/>
          <w:szCs w:val="20"/>
          <w:lang w:val="en-US" w:bidi="ar"/>
        </w:rPr>
        <w:t>乙方有义务按投标文件中的售后服务承诺提供良好的服务。</w:t>
      </w:r>
    </w:p>
    <w:p>
      <w:pPr>
        <w:pStyle w:val="3"/>
        <w:spacing w:line="360" w:lineRule="auto"/>
        <w:ind w:left="0" w:firstLine="0"/>
        <w:rPr>
          <w:rFonts w:ascii="宋体" w:hAnsi="宋体" w:eastAsia="宋体" w:cs="宋体"/>
        </w:rPr>
      </w:pPr>
      <w:bookmarkStart w:id="289" w:name="_Toc22656"/>
      <w:bookmarkStart w:id="290" w:name="_Toc4900"/>
      <w:bookmarkStart w:id="291" w:name="_Toc26597_WPSOffice_Level3"/>
      <w:bookmarkStart w:id="292" w:name="_Toc22613"/>
      <w:r>
        <w:rPr>
          <w:rFonts w:hint="eastAsia" w:ascii="宋体" w:hAnsi="宋体" w:eastAsia="宋体" w:cs="宋体"/>
          <w:lang w:val="en-US"/>
        </w:rPr>
        <w:t>七、乙方</w:t>
      </w:r>
      <w:r>
        <w:rPr>
          <w:rFonts w:hint="eastAsia" w:ascii="宋体" w:hAnsi="宋体" w:eastAsia="宋体" w:cs="宋体"/>
        </w:rPr>
        <w:t>保证</w:t>
      </w:r>
      <w:bookmarkEnd w:id="289"/>
      <w:bookmarkEnd w:id="290"/>
      <w:bookmarkEnd w:id="291"/>
      <w:bookmarkEnd w:id="292"/>
    </w:p>
    <w:p>
      <w:pPr>
        <w:spacing w:line="360" w:lineRule="auto"/>
        <w:ind w:firstLine="480" w:firstLineChars="200"/>
        <w:rPr>
          <w:sz w:val="24"/>
          <w:szCs w:val="24"/>
          <w:lang w:val="en-US"/>
        </w:rPr>
      </w:pPr>
      <w:r>
        <w:rPr>
          <w:rFonts w:hint="eastAsia"/>
          <w:sz w:val="24"/>
          <w:szCs w:val="24"/>
          <w:lang w:val="en-US"/>
        </w:rPr>
        <w:t>1.乙方保证其具有完全的能力履行本合同项下的全部义务。</w:t>
      </w:r>
    </w:p>
    <w:p>
      <w:pPr>
        <w:spacing w:line="360" w:lineRule="auto"/>
        <w:ind w:firstLine="480" w:firstLineChars="200"/>
        <w:rPr>
          <w:sz w:val="24"/>
          <w:szCs w:val="24"/>
          <w:lang w:val="en-US"/>
        </w:rPr>
      </w:pPr>
      <w:r>
        <w:rPr>
          <w:rFonts w:hint="eastAsia"/>
          <w:sz w:val="24"/>
          <w:szCs w:val="24"/>
          <w:lang w:val="en-US"/>
        </w:rPr>
        <w:t>2.乙方保证其所提供的合同产品及对合同的履行符合所有应适用的法律、行政法规、地方性法规、规章及其他规范性文件的强制性规定。</w:t>
      </w:r>
    </w:p>
    <w:p>
      <w:pPr>
        <w:spacing w:line="360" w:lineRule="auto"/>
        <w:ind w:firstLine="480" w:firstLineChars="200"/>
        <w:rPr>
          <w:sz w:val="24"/>
          <w:szCs w:val="24"/>
          <w:lang w:val="en-US"/>
        </w:rPr>
      </w:pPr>
      <w:r>
        <w:rPr>
          <w:rFonts w:hint="eastAsia"/>
          <w:sz w:val="24"/>
          <w:szCs w:val="24"/>
          <w:lang w:val="en-US"/>
        </w:rPr>
        <w:t>3.乙方保证其对合同产品的销售不损害任何第三方的合法权益和社会公众利益。任何第三方不会因乙方原因而基于所有权、抵押权、留置权或其他任何权利或事由对合同产品主张权利。</w:t>
      </w:r>
    </w:p>
    <w:p>
      <w:pPr>
        <w:spacing w:line="360" w:lineRule="auto"/>
        <w:ind w:firstLine="480" w:firstLineChars="200"/>
        <w:rPr>
          <w:sz w:val="24"/>
          <w:szCs w:val="24"/>
          <w:lang w:val="en-US"/>
        </w:rPr>
      </w:pPr>
      <w:r>
        <w:rPr>
          <w:rFonts w:hint="eastAsia"/>
          <w:sz w:val="24"/>
          <w:szCs w:val="24"/>
          <w:lang w:val="en-US"/>
        </w:rPr>
        <w:t>4.乙方保证合同产品</w:t>
      </w:r>
      <w:r>
        <w:rPr>
          <w:rFonts w:hint="eastAsia"/>
          <w:sz w:val="24"/>
          <w:szCs w:val="24"/>
          <w:lang w:val="en-US" w:eastAsia="zh-CN"/>
        </w:rPr>
        <w:t>质量、技术参数等</w:t>
      </w:r>
      <w:r>
        <w:rPr>
          <w:rFonts w:hint="eastAsia"/>
          <w:sz w:val="24"/>
          <w:szCs w:val="24"/>
          <w:lang w:val="en-US"/>
        </w:rPr>
        <w:t>符合</w:t>
      </w:r>
      <w:r>
        <w:rPr>
          <w:rFonts w:hint="eastAsia"/>
          <w:sz w:val="24"/>
          <w:szCs w:val="24"/>
          <w:lang w:val="en-US" w:eastAsia="zh-CN"/>
        </w:rPr>
        <w:t>投标文件中约定</w:t>
      </w:r>
      <w:r>
        <w:rPr>
          <w:rFonts w:hint="eastAsia"/>
          <w:sz w:val="24"/>
          <w:szCs w:val="24"/>
          <w:lang w:val="en-US"/>
        </w:rPr>
        <w:t>的标准。</w:t>
      </w:r>
    </w:p>
    <w:p>
      <w:pPr>
        <w:spacing w:line="360" w:lineRule="auto"/>
        <w:ind w:firstLine="480" w:firstLineChars="200"/>
        <w:rPr>
          <w:sz w:val="21"/>
          <w:szCs w:val="21"/>
          <w:lang w:val="en-US"/>
        </w:rPr>
      </w:pPr>
      <w:r>
        <w:rPr>
          <w:rFonts w:hint="eastAsia"/>
          <w:sz w:val="24"/>
          <w:szCs w:val="24"/>
          <w:lang w:val="en-US"/>
        </w:rPr>
        <w:t>5.乙方保证，乙方所提供的技术资料完整、清晰、准确，符合合同约定并且能够满足合同产品使用的需要。</w:t>
      </w:r>
    </w:p>
    <w:p>
      <w:pPr>
        <w:pStyle w:val="3"/>
        <w:spacing w:line="360" w:lineRule="auto"/>
        <w:ind w:left="0" w:firstLine="0"/>
        <w:rPr>
          <w:rFonts w:ascii="宋体" w:hAnsi="宋体" w:eastAsia="宋体" w:cs="宋体"/>
        </w:rPr>
      </w:pPr>
      <w:bookmarkStart w:id="293" w:name="_bookmark136"/>
      <w:bookmarkEnd w:id="293"/>
      <w:bookmarkStart w:id="294" w:name="_Toc24685"/>
      <w:bookmarkStart w:id="295" w:name="_Toc23611_WPSOffice_Level3"/>
      <w:bookmarkStart w:id="296" w:name="_Toc17215"/>
      <w:bookmarkStart w:id="297" w:name="_Toc16690"/>
      <w:r>
        <w:rPr>
          <w:rFonts w:hint="eastAsia" w:ascii="宋体" w:hAnsi="宋体" w:eastAsia="宋体" w:cs="宋体"/>
          <w:lang w:val="en-US"/>
        </w:rPr>
        <w:t>八、</w:t>
      </w:r>
      <w:r>
        <w:rPr>
          <w:rFonts w:hint="eastAsia" w:ascii="宋体" w:hAnsi="宋体" w:eastAsia="宋体" w:cs="宋体"/>
        </w:rPr>
        <w:t>知识产权</w:t>
      </w:r>
      <w:bookmarkEnd w:id="294"/>
      <w:bookmarkEnd w:id="295"/>
      <w:bookmarkEnd w:id="296"/>
      <w:bookmarkEnd w:id="297"/>
    </w:p>
    <w:p>
      <w:pPr>
        <w:spacing w:line="360" w:lineRule="auto"/>
        <w:ind w:firstLine="480" w:firstLineChars="200"/>
        <w:rPr>
          <w:sz w:val="24"/>
          <w:szCs w:val="24"/>
          <w:lang w:val="en-US"/>
        </w:rPr>
      </w:pPr>
      <w:r>
        <w:rPr>
          <w:rFonts w:hint="eastAsia"/>
          <w:sz w:val="24"/>
          <w:szCs w:val="24"/>
          <w:lang w:val="en-US"/>
        </w:rPr>
        <w:t>1.甲方在履行合同过程中提供给乙方的文件和其他含有数据和信息的资料，其知识产权属于甲方。</w:t>
      </w:r>
    </w:p>
    <w:p>
      <w:pPr>
        <w:spacing w:line="360" w:lineRule="auto"/>
        <w:ind w:firstLine="480" w:firstLineChars="200"/>
        <w:rPr>
          <w:sz w:val="24"/>
          <w:szCs w:val="24"/>
          <w:lang w:val="en-US"/>
        </w:rPr>
      </w:pPr>
      <w:r>
        <w:rPr>
          <w:rFonts w:hint="eastAsia"/>
          <w:sz w:val="24"/>
          <w:szCs w:val="24"/>
          <w:lang w:val="en-US"/>
        </w:rPr>
        <w:t>2.甲方不因签署和履行合同而享有乙方在履行合同过程中提供给甲方的文件和其他含有数据和信息的资料的知识产权。</w:t>
      </w:r>
    </w:p>
    <w:p>
      <w:pPr>
        <w:spacing w:line="360" w:lineRule="auto"/>
        <w:ind w:firstLine="480" w:firstLineChars="200"/>
        <w:rPr>
          <w:sz w:val="24"/>
          <w:szCs w:val="24"/>
          <w:lang w:val="en-US"/>
        </w:rPr>
      </w:pPr>
      <w:r>
        <w:rPr>
          <w:rFonts w:hint="eastAsia"/>
          <w:sz w:val="24"/>
          <w:szCs w:val="24"/>
          <w:lang w:val="en-US"/>
        </w:rPr>
        <w:t>3.如合同产品涉及知识产权，则乙方保证甲方在使用合同产品过程中免于受到第三方提出的有关知识产权侵权的主张、索赔或诉讼的伤害。</w:t>
      </w:r>
    </w:p>
    <w:p>
      <w:pPr>
        <w:spacing w:line="360" w:lineRule="auto"/>
        <w:ind w:firstLine="480" w:firstLineChars="200"/>
        <w:rPr>
          <w:sz w:val="24"/>
          <w:szCs w:val="24"/>
          <w:lang w:val="en-US"/>
        </w:rPr>
      </w:pPr>
      <w:r>
        <w:rPr>
          <w:rFonts w:hint="eastAsia"/>
          <w:sz w:val="24"/>
          <w:szCs w:val="24"/>
          <w:lang w:val="en-US"/>
        </w:rPr>
        <w:t>4.如果甲方收到任何第三方有关知识产权的主张、索赔或诉讼，乙方在收到甲方通知后，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pPr>
        <w:pStyle w:val="3"/>
        <w:spacing w:line="360" w:lineRule="auto"/>
        <w:ind w:left="0" w:firstLine="0"/>
        <w:rPr>
          <w:rFonts w:ascii="宋体" w:hAnsi="宋体" w:eastAsia="宋体" w:cs="宋体"/>
        </w:rPr>
      </w:pPr>
      <w:bookmarkStart w:id="298" w:name="_bookmark137"/>
      <w:bookmarkEnd w:id="298"/>
      <w:bookmarkStart w:id="299" w:name="_Toc10101"/>
      <w:bookmarkStart w:id="300" w:name="_Toc27619_WPSOffice_Level3"/>
      <w:bookmarkStart w:id="301" w:name="_Toc16257"/>
      <w:bookmarkStart w:id="302" w:name="_Toc28221"/>
      <w:r>
        <w:rPr>
          <w:rFonts w:hint="eastAsia" w:ascii="宋体" w:hAnsi="宋体" w:eastAsia="宋体" w:cs="宋体"/>
          <w:lang w:val="en-US"/>
        </w:rPr>
        <w:t>九、双方</w:t>
      </w:r>
      <w:r>
        <w:rPr>
          <w:rFonts w:hint="eastAsia" w:ascii="宋体" w:hAnsi="宋体" w:eastAsia="宋体" w:cs="宋体"/>
        </w:rPr>
        <w:t>保密</w:t>
      </w:r>
      <w:bookmarkEnd w:id="299"/>
      <w:bookmarkEnd w:id="300"/>
      <w:bookmarkEnd w:id="301"/>
      <w:bookmarkEnd w:id="302"/>
    </w:p>
    <w:p>
      <w:pPr>
        <w:spacing w:line="360" w:lineRule="auto"/>
        <w:ind w:firstLine="480" w:firstLineChars="200"/>
        <w:rPr>
          <w:sz w:val="24"/>
          <w:szCs w:val="24"/>
          <w:lang w:val="en-US"/>
        </w:rPr>
      </w:pPr>
      <w:r>
        <w:rPr>
          <w:rFonts w:hint="eastAsia"/>
          <w:sz w:val="24"/>
          <w:szCs w:val="24"/>
          <w:lang w:val="en-US"/>
        </w:rPr>
        <w:t>合同双方应对因履行合同而取得的另一方当事人的信息、资料等予以保密。未经另一方当事人书面同意，任何一方均不得为与履行合同无关的目的使用或向第三方披露另一方当事人提供的信息、资料。</w:t>
      </w:r>
    </w:p>
    <w:p>
      <w:pPr>
        <w:spacing w:line="360" w:lineRule="auto"/>
        <w:ind w:firstLine="480" w:firstLineChars="200"/>
        <w:rPr>
          <w:sz w:val="24"/>
          <w:szCs w:val="24"/>
          <w:lang w:val="en-US"/>
        </w:rPr>
      </w:pPr>
      <w:r>
        <w:rPr>
          <w:rFonts w:hint="eastAsia"/>
          <w:sz w:val="24"/>
          <w:szCs w:val="24"/>
          <w:lang w:val="en-US"/>
        </w:rPr>
        <w:t>合同当事人的保密义务不适用于下列信息：</w:t>
      </w:r>
    </w:p>
    <w:p>
      <w:pPr>
        <w:spacing w:line="360" w:lineRule="auto"/>
        <w:ind w:firstLine="480" w:firstLineChars="200"/>
        <w:rPr>
          <w:sz w:val="24"/>
          <w:szCs w:val="24"/>
        </w:rPr>
      </w:pPr>
      <w:r>
        <w:rPr>
          <w:rFonts w:hint="eastAsia"/>
          <w:sz w:val="24"/>
          <w:szCs w:val="24"/>
        </w:rPr>
        <w:t>（</w:t>
      </w:r>
      <w:r>
        <w:rPr>
          <w:rFonts w:hint="eastAsia"/>
          <w:sz w:val="24"/>
          <w:szCs w:val="24"/>
          <w:lang w:val="en-US"/>
        </w:rPr>
        <w:t>1</w:t>
      </w:r>
      <w:r>
        <w:rPr>
          <w:rFonts w:hint="eastAsia"/>
          <w:sz w:val="24"/>
          <w:szCs w:val="24"/>
        </w:rPr>
        <w:t>）非因接受信息一方的过失现在或以后进入公共领域的信息；</w:t>
      </w:r>
    </w:p>
    <w:p>
      <w:pPr>
        <w:spacing w:line="360" w:lineRule="auto"/>
        <w:ind w:firstLine="480" w:firstLineChars="200"/>
        <w:rPr>
          <w:sz w:val="24"/>
          <w:szCs w:val="24"/>
        </w:rPr>
      </w:pPr>
      <w:r>
        <w:rPr>
          <w:rFonts w:hint="eastAsia"/>
          <w:sz w:val="24"/>
          <w:szCs w:val="24"/>
        </w:rPr>
        <w:t>（</w:t>
      </w:r>
      <w:r>
        <w:rPr>
          <w:rFonts w:hint="eastAsia"/>
          <w:sz w:val="24"/>
          <w:szCs w:val="24"/>
          <w:lang w:val="en-US"/>
        </w:rPr>
        <w:t>2</w:t>
      </w:r>
      <w:r>
        <w:rPr>
          <w:rFonts w:hint="eastAsia"/>
          <w:sz w:val="24"/>
          <w:szCs w:val="24"/>
        </w:rPr>
        <w:t>）接受信息一方当事人合法地从第三方获得并且据其善意了解第三方也不对此承担保密义务的信息；</w:t>
      </w:r>
    </w:p>
    <w:p>
      <w:pPr>
        <w:spacing w:line="360" w:lineRule="auto"/>
        <w:ind w:firstLine="480" w:firstLineChars="200"/>
        <w:rPr>
          <w:sz w:val="24"/>
          <w:szCs w:val="24"/>
        </w:rPr>
      </w:pPr>
      <w:r>
        <w:rPr>
          <w:rFonts w:hint="eastAsia"/>
          <w:sz w:val="24"/>
          <w:szCs w:val="24"/>
        </w:rPr>
        <w:t>（</w:t>
      </w:r>
      <w:r>
        <w:rPr>
          <w:rFonts w:hint="eastAsia"/>
          <w:sz w:val="24"/>
          <w:szCs w:val="24"/>
          <w:lang w:val="en-US"/>
        </w:rPr>
        <w:t>3</w:t>
      </w:r>
      <w:r>
        <w:rPr>
          <w:rFonts w:hint="eastAsia"/>
          <w:sz w:val="24"/>
          <w:szCs w:val="24"/>
        </w:rPr>
        <w:t>）法律或法律的执行要求披露的信息。</w:t>
      </w:r>
    </w:p>
    <w:p>
      <w:pPr>
        <w:pStyle w:val="3"/>
        <w:spacing w:line="360" w:lineRule="auto"/>
        <w:ind w:left="0" w:firstLine="0"/>
        <w:rPr>
          <w:rFonts w:ascii="宋体" w:hAnsi="宋体" w:eastAsia="宋体" w:cs="宋体"/>
          <w:lang w:val="en-US"/>
        </w:rPr>
      </w:pPr>
      <w:bookmarkStart w:id="303" w:name="_bookmark138"/>
      <w:bookmarkEnd w:id="303"/>
      <w:bookmarkStart w:id="304" w:name="_Toc32172"/>
      <w:bookmarkStart w:id="305" w:name="_Toc11235_WPSOffice_Level3"/>
      <w:bookmarkStart w:id="306" w:name="_Toc21223"/>
      <w:bookmarkStart w:id="307" w:name="_Toc21735"/>
      <w:r>
        <w:rPr>
          <w:rFonts w:hint="eastAsia" w:ascii="宋体" w:hAnsi="宋体" w:eastAsia="宋体" w:cs="宋体"/>
          <w:lang w:val="en-US"/>
        </w:rPr>
        <w:t>十、违约责任</w:t>
      </w:r>
      <w:bookmarkEnd w:id="304"/>
      <w:bookmarkEnd w:id="305"/>
      <w:bookmarkEnd w:id="306"/>
      <w:bookmarkEnd w:id="307"/>
    </w:p>
    <w:p>
      <w:pPr>
        <w:spacing w:line="360" w:lineRule="auto"/>
        <w:ind w:firstLine="480" w:firstLineChars="200"/>
        <w:rPr>
          <w:sz w:val="24"/>
          <w:szCs w:val="24"/>
          <w:lang w:val="en-US"/>
        </w:rPr>
      </w:pPr>
      <w:r>
        <w:rPr>
          <w:rFonts w:hint="eastAsia"/>
          <w:sz w:val="24"/>
          <w:szCs w:val="24"/>
          <w:lang w:val="en-US"/>
        </w:rPr>
        <w:t>1.合同一方不履行合同义务、履行合同义务不符合约定或者违反合同项下所作保证的， 应向对方承担继续履行、更换、退货等补救措施或者赔偿损失等违约责任。</w:t>
      </w:r>
    </w:p>
    <w:p>
      <w:pPr>
        <w:spacing w:line="360" w:lineRule="auto"/>
        <w:ind w:firstLine="480" w:firstLineChars="200"/>
        <w:rPr>
          <w:sz w:val="24"/>
          <w:szCs w:val="24"/>
          <w:lang w:val="en-US"/>
        </w:rPr>
      </w:pPr>
      <w:r>
        <w:rPr>
          <w:rFonts w:hint="eastAsia"/>
          <w:sz w:val="24"/>
          <w:szCs w:val="24"/>
          <w:lang w:val="en-US"/>
        </w:rPr>
        <w:t>2.乙方未能按时交付合同产品的，应向甲方支付迟延交付违约金，违约金为合同额的3%：</w:t>
      </w:r>
    </w:p>
    <w:p>
      <w:pPr>
        <w:spacing w:line="360" w:lineRule="auto"/>
        <w:ind w:firstLine="480" w:firstLineChars="200"/>
        <w:rPr>
          <w:sz w:val="24"/>
          <w:szCs w:val="24"/>
          <w:lang w:val="en-US"/>
        </w:rPr>
      </w:pPr>
      <w:r>
        <w:rPr>
          <w:rFonts w:hint="eastAsia"/>
          <w:sz w:val="24"/>
          <w:szCs w:val="24"/>
          <w:lang w:val="en-US"/>
        </w:rPr>
        <w:t>3.迟延交付违约金的支付不能免除乙方继续交付相关合同产品的义务，但如迟延交付必然导致合同产品验收工作推迟的，相关工作应相应顺延。</w:t>
      </w:r>
    </w:p>
    <w:p>
      <w:pPr>
        <w:spacing w:line="360" w:lineRule="auto"/>
        <w:ind w:firstLine="480" w:firstLineChars="200"/>
        <w:rPr>
          <w:sz w:val="21"/>
          <w:szCs w:val="21"/>
          <w:lang w:val="en-US"/>
        </w:rPr>
      </w:pPr>
      <w:r>
        <w:rPr>
          <w:rFonts w:hint="eastAsia"/>
          <w:sz w:val="24"/>
          <w:szCs w:val="24"/>
          <w:lang w:val="en-US"/>
        </w:rPr>
        <w:t>4.甲方</w:t>
      </w:r>
      <w:r>
        <w:rPr>
          <w:rFonts w:hint="eastAsia"/>
          <w:sz w:val="24"/>
          <w:szCs w:val="20"/>
          <w:lang w:val="en-US" w:bidi="ar"/>
        </w:rPr>
        <w:t>如有违约，将赔偿因违约给对方造成的经济损失。</w:t>
      </w:r>
    </w:p>
    <w:p>
      <w:pPr>
        <w:pStyle w:val="3"/>
        <w:spacing w:line="360" w:lineRule="auto"/>
        <w:ind w:left="0" w:firstLine="0"/>
        <w:rPr>
          <w:rFonts w:ascii="宋体" w:hAnsi="宋体" w:eastAsia="宋体" w:cs="宋体"/>
          <w:lang w:val="en-US"/>
        </w:rPr>
      </w:pPr>
      <w:bookmarkStart w:id="308" w:name="_bookmark139"/>
      <w:bookmarkEnd w:id="308"/>
      <w:bookmarkStart w:id="309" w:name="_Toc16430_WPSOffice_Level3"/>
      <w:bookmarkStart w:id="310" w:name="_Toc12550"/>
      <w:bookmarkStart w:id="311" w:name="_Toc26464"/>
      <w:bookmarkStart w:id="312" w:name="_Toc10613"/>
      <w:r>
        <w:rPr>
          <w:rFonts w:hint="eastAsia" w:ascii="宋体" w:hAnsi="宋体" w:eastAsia="宋体" w:cs="宋体"/>
          <w:lang w:val="en-US"/>
        </w:rPr>
        <w:t>十一、合同的解除</w:t>
      </w:r>
      <w:bookmarkEnd w:id="309"/>
      <w:bookmarkEnd w:id="310"/>
      <w:bookmarkEnd w:id="311"/>
      <w:bookmarkEnd w:id="312"/>
    </w:p>
    <w:p>
      <w:pPr>
        <w:spacing w:line="360" w:lineRule="auto"/>
        <w:ind w:firstLine="480" w:firstLineChars="200"/>
        <w:rPr>
          <w:sz w:val="24"/>
          <w:szCs w:val="24"/>
          <w:lang w:val="en-US"/>
        </w:rPr>
      </w:pPr>
      <w:r>
        <w:rPr>
          <w:rFonts w:hint="eastAsia"/>
          <w:sz w:val="24"/>
          <w:szCs w:val="24"/>
          <w:lang w:val="en-US"/>
        </w:rPr>
        <w:t>有下述情形之一，当事人可发出书面通知全部或部分地解除合同，合同自通知到达对方时全部或部分地解除：</w:t>
      </w:r>
    </w:p>
    <w:p>
      <w:pPr>
        <w:spacing w:line="360" w:lineRule="auto"/>
        <w:ind w:firstLine="480" w:firstLineChars="200"/>
        <w:rPr>
          <w:sz w:val="24"/>
          <w:szCs w:val="24"/>
        </w:rPr>
      </w:pPr>
      <w:r>
        <w:rPr>
          <w:rFonts w:hint="eastAsia"/>
          <w:sz w:val="24"/>
          <w:szCs w:val="24"/>
          <w:lang w:val="en-US"/>
        </w:rPr>
        <w:t>1.</w:t>
      </w:r>
      <w:r>
        <w:rPr>
          <w:rFonts w:hint="eastAsia"/>
          <w:sz w:val="24"/>
          <w:szCs w:val="24"/>
        </w:rPr>
        <w:t>乙方</w:t>
      </w:r>
      <w:r>
        <w:rPr>
          <w:sz w:val="24"/>
          <w:szCs w:val="24"/>
        </w:rPr>
        <w:t>迟延交付合同</w:t>
      </w:r>
      <w:r>
        <w:rPr>
          <w:rFonts w:hint="eastAsia"/>
          <w:sz w:val="24"/>
          <w:szCs w:val="24"/>
        </w:rPr>
        <w:t>产品</w:t>
      </w:r>
      <w:r>
        <w:rPr>
          <w:sz w:val="24"/>
          <w:szCs w:val="24"/>
        </w:rPr>
        <w:t>超过</w:t>
      </w:r>
      <w:r>
        <w:rPr>
          <w:rFonts w:hint="eastAsia"/>
          <w:sz w:val="24"/>
          <w:szCs w:val="24"/>
          <w:lang w:val="en-US" w:eastAsia="zh-CN"/>
        </w:rPr>
        <w:t>10日历天</w:t>
      </w:r>
      <w:r>
        <w:rPr>
          <w:sz w:val="24"/>
          <w:szCs w:val="24"/>
        </w:rPr>
        <w:t>；</w:t>
      </w:r>
    </w:p>
    <w:p>
      <w:pPr>
        <w:spacing w:line="360" w:lineRule="auto"/>
        <w:ind w:firstLine="480" w:firstLineChars="200"/>
        <w:rPr>
          <w:sz w:val="24"/>
          <w:szCs w:val="24"/>
        </w:rPr>
      </w:pPr>
      <w:r>
        <w:rPr>
          <w:rFonts w:hint="eastAsia"/>
          <w:sz w:val="24"/>
          <w:szCs w:val="24"/>
          <w:lang w:val="en-US"/>
        </w:rPr>
        <w:t>2.</w:t>
      </w:r>
      <w:r>
        <w:rPr>
          <w:sz w:val="24"/>
          <w:szCs w:val="24"/>
        </w:rPr>
        <w:t>合同</w:t>
      </w:r>
      <w:r>
        <w:rPr>
          <w:rFonts w:hint="eastAsia"/>
          <w:sz w:val="24"/>
          <w:szCs w:val="24"/>
        </w:rPr>
        <w:t>产品</w:t>
      </w:r>
      <w:r>
        <w:rPr>
          <w:sz w:val="24"/>
          <w:szCs w:val="24"/>
        </w:rPr>
        <w:t>由于</w:t>
      </w:r>
      <w:r>
        <w:rPr>
          <w:rFonts w:hint="eastAsia"/>
          <w:sz w:val="24"/>
          <w:szCs w:val="24"/>
        </w:rPr>
        <w:t>乙方</w:t>
      </w:r>
      <w:r>
        <w:rPr>
          <w:sz w:val="24"/>
          <w:szCs w:val="24"/>
        </w:rPr>
        <w:t>原因三次考核均未能达到</w:t>
      </w:r>
      <w:r>
        <w:rPr>
          <w:rFonts w:hint="eastAsia"/>
          <w:sz w:val="24"/>
          <w:szCs w:val="24"/>
          <w:lang w:val="en-US" w:eastAsia="zh-CN"/>
        </w:rPr>
        <w:t>甲方</w:t>
      </w:r>
      <w:r>
        <w:rPr>
          <w:rFonts w:hint="eastAsia"/>
          <w:sz w:val="24"/>
          <w:szCs w:val="24"/>
          <w:lang w:val="en-US"/>
        </w:rPr>
        <w:t>要求</w:t>
      </w:r>
      <w:r>
        <w:rPr>
          <w:sz w:val="24"/>
          <w:szCs w:val="24"/>
        </w:rPr>
        <w:t>，且双方未就合同的后续履行协商达成一致；</w:t>
      </w:r>
    </w:p>
    <w:p>
      <w:pPr>
        <w:spacing w:line="360" w:lineRule="auto"/>
        <w:ind w:firstLine="480" w:firstLineChars="200"/>
        <w:rPr>
          <w:sz w:val="24"/>
          <w:szCs w:val="24"/>
          <w:lang w:val="en-US"/>
        </w:rPr>
      </w:pPr>
      <w:r>
        <w:rPr>
          <w:rFonts w:hint="eastAsia"/>
          <w:sz w:val="24"/>
          <w:szCs w:val="24"/>
          <w:lang w:val="en-US" w:eastAsia="zh-CN"/>
        </w:rPr>
        <w:t>3</w:t>
      </w:r>
      <w:r>
        <w:rPr>
          <w:rFonts w:hint="eastAsia"/>
          <w:sz w:val="24"/>
          <w:szCs w:val="24"/>
          <w:lang w:val="en-US"/>
        </w:rPr>
        <w:t>.合同一方当事人未能履行合同项下任何其他义务，或在未事先征得另一方当事人同意的情况下，从事任何可能在实质上不利影响其履行合同能力的活动，经另一方当事人书面通知后14日内未能对其行为作出补救；</w:t>
      </w:r>
    </w:p>
    <w:p>
      <w:pPr>
        <w:spacing w:line="360" w:lineRule="auto"/>
        <w:ind w:firstLine="480" w:firstLineChars="200"/>
        <w:rPr>
          <w:lang w:val="en-US"/>
        </w:rPr>
      </w:pPr>
      <w:r>
        <w:rPr>
          <w:rFonts w:hint="eastAsia"/>
          <w:sz w:val="24"/>
          <w:szCs w:val="24"/>
          <w:lang w:val="en-US" w:eastAsia="zh-CN"/>
        </w:rPr>
        <w:t>4</w:t>
      </w:r>
      <w:r>
        <w:rPr>
          <w:rFonts w:hint="eastAsia"/>
          <w:sz w:val="24"/>
          <w:szCs w:val="24"/>
          <w:lang w:val="en-US"/>
        </w:rPr>
        <w:t>.合同一方当事人出现破产、清算、资不抵债、成为失信被执行人等可能丧失履约能力的情形，且未能提供令对方满意的履约保证金。</w:t>
      </w:r>
    </w:p>
    <w:p>
      <w:pPr>
        <w:pStyle w:val="3"/>
        <w:spacing w:line="360" w:lineRule="auto"/>
        <w:ind w:left="0" w:firstLine="0"/>
        <w:rPr>
          <w:rFonts w:ascii="宋体" w:hAnsi="宋体" w:eastAsia="宋体" w:cs="宋体"/>
          <w:lang w:val="en-US"/>
        </w:rPr>
      </w:pPr>
      <w:bookmarkStart w:id="313" w:name="_Toc23611"/>
      <w:bookmarkStart w:id="314" w:name="_Toc31066"/>
      <w:bookmarkStart w:id="315" w:name="_Toc23637"/>
      <w:r>
        <w:rPr>
          <w:rFonts w:hint="eastAsia" w:ascii="宋体" w:hAnsi="宋体" w:eastAsia="宋体" w:cs="宋体"/>
          <w:lang w:val="en-US"/>
        </w:rPr>
        <w:t>十二、不可抗力</w:t>
      </w:r>
      <w:bookmarkEnd w:id="313"/>
      <w:bookmarkEnd w:id="314"/>
      <w:bookmarkEnd w:id="315"/>
    </w:p>
    <w:p>
      <w:pPr>
        <w:spacing w:line="360" w:lineRule="auto"/>
        <w:ind w:firstLine="480" w:firstLineChars="200"/>
        <w:rPr>
          <w:sz w:val="24"/>
          <w:szCs w:val="24"/>
          <w:lang w:val="en-US"/>
        </w:rPr>
      </w:pPr>
      <w:r>
        <w:rPr>
          <w:rFonts w:hint="eastAsia"/>
          <w:sz w:val="24"/>
          <w:szCs w:val="24"/>
          <w:lang w:val="en-US"/>
        </w:rPr>
        <w:t>1.如果任何一方当事人受到不能预见、不能避免且不能克服的不可抗力事件的影响，例如战争、严重的火灾、台风、地震、洪水，而无法履行合同项下的任何义务，则受影响的一方当事人应立即将此类事件的发生通知另一方当事人，并应在不可抗力事件发生后28日内将有关当局或机构出具的证明文件提交给另一方当事人。</w:t>
      </w:r>
    </w:p>
    <w:p>
      <w:pPr>
        <w:spacing w:line="360" w:lineRule="auto"/>
        <w:ind w:firstLine="480" w:firstLineChars="200"/>
        <w:rPr>
          <w:sz w:val="24"/>
          <w:szCs w:val="24"/>
          <w:lang w:val="en-US"/>
        </w:rPr>
      </w:pPr>
      <w:r>
        <w:rPr>
          <w:rFonts w:hint="eastAsia"/>
          <w:sz w:val="24"/>
          <w:szCs w:val="24"/>
          <w:lang w:val="en-US"/>
        </w:rPr>
        <w:t>2.受不可抗力事件影响的一方当事人对于不可抗力事件导致的任何合同义务的迟延履行或不能履行不承担违约责任。但该方当事人应尽快将不可抗力事件结束或消除的情况通知另一方当事人。</w:t>
      </w:r>
    </w:p>
    <w:p>
      <w:pPr>
        <w:spacing w:line="360" w:lineRule="auto"/>
        <w:ind w:firstLine="480" w:firstLineChars="200"/>
        <w:rPr>
          <w:rFonts w:ascii="Times New Roman" w:eastAsia="Times New Roman"/>
          <w:sz w:val="21"/>
        </w:rPr>
      </w:pPr>
      <w:r>
        <w:rPr>
          <w:rFonts w:hint="eastAsia"/>
          <w:sz w:val="24"/>
          <w:szCs w:val="24"/>
          <w:lang w:val="en-US"/>
        </w:rPr>
        <w:t>3.双方当事人应在不可抗力事件结束或其影响消除后立即继续履行其合同义务，合同期限也应相应顺延。如果不可抗力事件的影响持续超过140日，则任何一方当事人均有权以书面通知解除合同。</w:t>
      </w:r>
    </w:p>
    <w:p>
      <w:pPr>
        <w:pStyle w:val="3"/>
        <w:spacing w:line="360" w:lineRule="auto"/>
        <w:ind w:left="0" w:firstLine="0"/>
        <w:rPr>
          <w:rFonts w:ascii="宋体" w:hAnsi="宋体" w:eastAsia="宋体" w:cs="宋体"/>
          <w:lang w:val="en-US"/>
        </w:rPr>
      </w:pPr>
      <w:bookmarkStart w:id="316" w:name="_Toc17095"/>
      <w:bookmarkStart w:id="317" w:name="_Toc13673"/>
      <w:bookmarkStart w:id="318" w:name="_Toc5001"/>
      <w:r>
        <w:rPr>
          <w:rFonts w:hint="eastAsia" w:ascii="宋体" w:hAnsi="宋体" w:eastAsia="宋体" w:cs="宋体"/>
          <w:lang w:val="en-US"/>
        </w:rPr>
        <w:t>十三、争议的解决</w:t>
      </w:r>
      <w:bookmarkEnd w:id="316"/>
      <w:bookmarkEnd w:id="317"/>
      <w:bookmarkEnd w:id="318"/>
    </w:p>
    <w:p>
      <w:pPr>
        <w:widowControl/>
        <w:spacing w:line="360" w:lineRule="auto"/>
        <w:ind w:firstLine="480" w:firstLineChars="200"/>
        <w:rPr>
          <w:sz w:val="24"/>
          <w:szCs w:val="20"/>
          <w:lang w:val="en-US" w:bidi="ar"/>
        </w:rPr>
      </w:pPr>
      <w:r>
        <w:rPr>
          <w:rFonts w:hint="eastAsia"/>
          <w:sz w:val="24"/>
          <w:szCs w:val="20"/>
          <w:lang w:val="en-US" w:bidi="ar"/>
        </w:rPr>
        <w:t>双方本着友好合作的态度，对合同履行过程中发生的违约行为进行及时的协商解决，如不能协商解决可向甲方所在地人民法院提起诉讼。</w:t>
      </w:r>
    </w:p>
    <w:p>
      <w:pPr>
        <w:pStyle w:val="3"/>
        <w:spacing w:line="360" w:lineRule="auto"/>
        <w:ind w:left="0" w:firstLine="0"/>
        <w:rPr>
          <w:rFonts w:ascii="宋体" w:hAnsi="宋体" w:eastAsia="宋体" w:cs="宋体"/>
          <w:lang w:val="en-US"/>
        </w:rPr>
      </w:pPr>
      <w:bookmarkStart w:id="319" w:name="_Toc27644"/>
      <w:bookmarkStart w:id="320" w:name="_Toc19847"/>
      <w:bookmarkStart w:id="321" w:name="_Toc6691"/>
      <w:r>
        <w:rPr>
          <w:rFonts w:hint="eastAsia" w:ascii="宋体" w:hAnsi="宋体" w:eastAsia="宋体" w:cs="宋体"/>
          <w:lang w:val="en-US"/>
        </w:rPr>
        <w:t>十四、</w:t>
      </w:r>
      <w:bookmarkEnd w:id="319"/>
      <w:r>
        <w:rPr>
          <w:rFonts w:hint="eastAsia" w:ascii="宋体" w:hAnsi="宋体" w:eastAsia="宋体" w:cs="宋体"/>
          <w:lang w:val="en-US"/>
        </w:rPr>
        <w:t>其他</w:t>
      </w:r>
      <w:bookmarkEnd w:id="320"/>
      <w:bookmarkEnd w:id="321"/>
    </w:p>
    <w:p>
      <w:pPr>
        <w:widowControl/>
        <w:spacing w:line="360" w:lineRule="auto"/>
        <w:ind w:firstLine="480" w:firstLineChars="200"/>
        <w:rPr>
          <w:sz w:val="24"/>
          <w:szCs w:val="20"/>
          <w:lang w:val="en-US" w:bidi="ar"/>
        </w:rPr>
      </w:pPr>
      <w:r>
        <w:rPr>
          <w:rFonts w:hint="eastAsia"/>
          <w:sz w:val="24"/>
          <w:szCs w:val="20"/>
          <w:lang w:val="en-US" w:bidi="ar"/>
        </w:rPr>
        <w:t>1.本合同一式</w:t>
      </w:r>
      <w:r>
        <w:rPr>
          <w:rFonts w:hint="eastAsia"/>
          <w:sz w:val="24"/>
          <w:szCs w:val="20"/>
          <w:u w:val="single"/>
          <w:lang w:val="en-US" w:bidi="ar"/>
        </w:rPr>
        <w:t>伍</w:t>
      </w:r>
      <w:r>
        <w:rPr>
          <w:rFonts w:hint="eastAsia"/>
          <w:sz w:val="24"/>
          <w:szCs w:val="20"/>
          <w:lang w:val="en-US" w:bidi="ar"/>
        </w:rPr>
        <w:t>份，甲方</w:t>
      </w:r>
      <w:r>
        <w:rPr>
          <w:rFonts w:hint="eastAsia"/>
          <w:sz w:val="24"/>
          <w:szCs w:val="20"/>
          <w:u w:val="single"/>
          <w:lang w:val="en-US" w:bidi="ar"/>
        </w:rPr>
        <w:t>贰</w:t>
      </w:r>
      <w:r>
        <w:rPr>
          <w:rFonts w:hint="eastAsia"/>
          <w:sz w:val="24"/>
          <w:szCs w:val="20"/>
          <w:lang w:val="en-US" w:bidi="ar"/>
        </w:rPr>
        <w:t>份，乙方</w:t>
      </w:r>
      <w:r>
        <w:rPr>
          <w:rFonts w:hint="eastAsia"/>
          <w:sz w:val="24"/>
          <w:szCs w:val="20"/>
          <w:u w:val="single"/>
          <w:lang w:val="en-US" w:bidi="ar"/>
        </w:rPr>
        <w:t>贰</w:t>
      </w:r>
      <w:r>
        <w:rPr>
          <w:rFonts w:hint="eastAsia"/>
          <w:sz w:val="24"/>
          <w:szCs w:val="20"/>
          <w:lang w:val="en-US" w:bidi="ar"/>
        </w:rPr>
        <w:t>份，代理机构</w:t>
      </w:r>
      <w:r>
        <w:rPr>
          <w:rFonts w:hint="eastAsia"/>
          <w:sz w:val="24"/>
          <w:szCs w:val="20"/>
          <w:u w:val="single"/>
          <w:lang w:val="en-US" w:bidi="ar"/>
        </w:rPr>
        <w:t>壹</w:t>
      </w:r>
      <w:r>
        <w:rPr>
          <w:rFonts w:hint="eastAsia"/>
          <w:sz w:val="24"/>
          <w:szCs w:val="20"/>
          <w:lang w:val="en-US" w:bidi="ar"/>
        </w:rPr>
        <w:t>份。</w:t>
      </w:r>
    </w:p>
    <w:p>
      <w:pPr>
        <w:widowControl/>
        <w:spacing w:line="360" w:lineRule="auto"/>
        <w:ind w:firstLine="480" w:firstLineChars="200"/>
        <w:rPr>
          <w:rFonts w:hint="default" w:eastAsia="宋体"/>
          <w:sz w:val="24"/>
          <w:szCs w:val="20"/>
          <w:lang w:val="en-US" w:eastAsia="zh-CN" w:bidi="ar"/>
        </w:rPr>
      </w:pPr>
      <w:r>
        <w:rPr>
          <w:rFonts w:hint="eastAsia"/>
          <w:sz w:val="24"/>
          <w:szCs w:val="20"/>
          <w:lang w:val="en-US" w:eastAsia="zh-CN" w:bidi="ar"/>
        </w:rPr>
        <w:t>2.</w:t>
      </w:r>
      <w:r>
        <w:rPr>
          <w:rFonts w:hint="eastAsia"/>
          <w:sz w:val="24"/>
          <w:szCs w:val="20"/>
          <w:lang w:val="en-US" w:bidi="ar"/>
        </w:rPr>
        <w:t>本合同</w:t>
      </w:r>
      <w:r>
        <w:rPr>
          <w:rFonts w:hint="eastAsia" w:ascii="宋体" w:hAnsi="宋体" w:eastAsia="宋体" w:cs="宋体"/>
          <w:bCs/>
          <w:color w:val="000000"/>
          <w:sz w:val="24"/>
          <w:szCs w:val="24"/>
        </w:rPr>
        <w:t>于</w:t>
      </w:r>
      <w:r>
        <w:rPr>
          <w:rFonts w:hint="eastAsia" w:cs="宋体"/>
          <w:bCs/>
          <w:color w:val="000000"/>
          <w:sz w:val="24"/>
          <w:szCs w:val="24"/>
          <w:u w:val="single"/>
          <w:lang w:val="en-US" w:eastAsia="zh-CN"/>
        </w:rPr>
        <w:t xml:space="preserve">       </w:t>
      </w:r>
      <w:r>
        <w:rPr>
          <w:rFonts w:hint="eastAsia" w:ascii="宋体" w:hAnsi="宋体" w:eastAsia="宋体" w:cs="宋体"/>
          <w:bCs/>
          <w:sz w:val="24"/>
          <w:szCs w:val="24"/>
          <w:highlight w:val="none"/>
        </w:rPr>
        <w:t>年</w:t>
      </w:r>
      <w:r>
        <w:rPr>
          <w:rFonts w:hint="eastAsia" w:cs="宋体"/>
          <w:bCs/>
          <w:sz w:val="24"/>
          <w:szCs w:val="24"/>
          <w:highlight w:val="none"/>
          <w:u w:val="single"/>
          <w:lang w:val="en-US" w:eastAsia="zh-CN"/>
        </w:rPr>
        <w:t xml:space="preserve">      </w:t>
      </w:r>
      <w:r>
        <w:rPr>
          <w:rFonts w:hint="eastAsia" w:ascii="宋体" w:hAnsi="宋体" w:eastAsia="宋体" w:cs="宋体"/>
          <w:bCs/>
          <w:sz w:val="24"/>
          <w:szCs w:val="24"/>
          <w:highlight w:val="none"/>
        </w:rPr>
        <w:t>月</w:t>
      </w:r>
      <w:r>
        <w:rPr>
          <w:rFonts w:hint="eastAsia" w:cs="宋体"/>
          <w:bCs/>
          <w:sz w:val="24"/>
          <w:szCs w:val="24"/>
          <w:highlight w:val="none"/>
          <w:u w:val="single"/>
          <w:lang w:val="en-US" w:eastAsia="zh-CN"/>
        </w:rPr>
        <w:t xml:space="preserve">      </w:t>
      </w:r>
      <w:r>
        <w:rPr>
          <w:rFonts w:hint="eastAsia" w:ascii="宋体" w:hAnsi="宋体" w:eastAsia="宋体" w:cs="宋体"/>
          <w:bCs/>
          <w:sz w:val="24"/>
          <w:szCs w:val="24"/>
          <w:highlight w:val="none"/>
        </w:rPr>
        <w:t>日签订</w:t>
      </w:r>
      <w:r>
        <w:rPr>
          <w:rFonts w:hint="eastAsia" w:ascii="宋体" w:hAnsi="宋体" w:eastAsia="宋体" w:cs="宋体"/>
          <w:bCs/>
          <w:sz w:val="24"/>
          <w:szCs w:val="24"/>
        </w:rPr>
        <w:t>。</w:t>
      </w:r>
    </w:p>
    <w:p>
      <w:pPr>
        <w:widowControl/>
        <w:spacing w:line="360" w:lineRule="auto"/>
        <w:ind w:firstLine="480" w:firstLineChars="200"/>
        <w:rPr>
          <w:sz w:val="24"/>
          <w:szCs w:val="20"/>
          <w:lang w:val="en-US" w:bidi="ar"/>
        </w:rPr>
      </w:pPr>
      <w:r>
        <w:rPr>
          <w:rFonts w:hint="eastAsia"/>
          <w:sz w:val="24"/>
          <w:szCs w:val="20"/>
          <w:lang w:val="en-US" w:eastAsia="zh-CN" w:bidi="ar"/>
        </w:rPr>
        <w:t>3</w:t>
      </w:r>
      <w:r>
        <w:rPr>
          <w:sz w:val="24"/>
          <w:szCs w:val="20"/>
          <w:lang w:val="en-US" w:bidi="ar"/>
        </w:rPr>
        <w:t>.</w:t>
      </w:r>
      <w:r>
        <w:rPr>
          <w:rFonts w:hint="eastAsia"/>
          <w:sz w:val="24"/>
          <w:szCs w:val="20"/>
          <w:lang w:val="en-US" w:bidi="ar"/>
        </w:rPr>
        <w:t>本合同自双方签订之日起生效。</w:t>
      </w:r>
    </w:p>
    <w:p>
      <w:pPr>
        <w:widowControl/>
        <w:spacing w:line="360" w:lineRule="auto"/>
        <w:ind w:firstLine="480" w:firstLineChars="200"/>
        <w:rPr>
          <w:sz w:val="24"/>
          <w:szCs w:val="20"/>
          <w:lang w:val="en-US" w:bidi="ar"/>
        </w:rPr>
      </w:pPr>
      <w:r>
        <w:rPr>
          <w:rFonts w:hint="eastAsia"/>
          <w:sz w:val="24"/>
          <w:szCs w:val="20"/>
          <w:lang w:val="en-US" w:eastAsia="zh-CN" w:bidi="ar"/>
        </w:rPr>
        <w:t>4</w:t>
      </w:r>
      <w:r>
        <w:rPr>
          <w:sz w:val="24"/>
          <w:szCs w:val="20"/>
          <w:lang w:val="en-US" w:bidi="ar"/>
        </w:rPr>
        <w:t>.</w:t>
      </w:r>
      <w:r>
        <w:rPr>
          <w:rFonts w:hint="eastAsia"/>
          <w:sz w:val="24"/>
          <w:szCs w:val="20"/>
          <w:lang w:val="en-US" w:bidi="ar"/>
        </w:rPr>
        <w:t>本项目招标文件、投标文件等是本合同的附件，与合同具有同等的法律效力。</w:t>
      </w:r>
    </w:p>
    <w:p>
      <w:pPr>
        <w:widowControl/>
        <w:spacing w:line="360" w:lineRule="auto"/>
        <w:ind w:firstLine="480" w:firstLineChars="200"/>
        <w:rPr>
          <w:sz w:val="24"/>
          <w:szCs w:val="20"/>
          <w:lang w:val="en-US" w:bidi="ar"/>
        </w:rPr>
      </w:pPr>
      <w:r>
        <w:rPr>
          <w:rFonts w:hint="eastAsia"/>
          <w:sz w:val="24"/>
          <w:szCs w:val="20"/>
          <w:lang w:val="en-US" w:eastAsia="zh-CN" w:bidi="ar"/>
        </w:rPr>
        <w:t>5</w:t>
      </w:r>
      <w:r>
        <w:rPr>
          <w:sz w:val="24"/>
          <w:szCs w:val="20"/>
          <w:lang w:val="en-US" w:bidi="ar"/>
        </w:rPr>
        <w:t>.</w:t>
      </w:r>
      <w:r>
        <w:rPr>
          <w:rFonts w:hint="eastAsia"/>
          <w:sz w:val="24"/>
          <w:szCs w:val="20"/>
          <w:lang w:val="en-US" w:bidi="ar"/>
        </w:rPr>
        <w:t>其他未尽事宜，由甲乙双方友好协商解决，并参照《中华人民共和国</w:t>
      </w:r>
      <w:r>
        <w:rPr>
          <w:rFonts w:hint="eastAsia"/>
          <w:sz w:val="24"/>
          <w:szCs w:val="20"/>
          <w:lang w:val="en-US" w:eastAsia="zh-CN" w:bidi="ar"/>
        </w:rPr>
        <w:t>民法典</w:t>
      </w:r>
      <w:r>
        <w:rPr>
          <w:rFonts w:hint="eastAsia"/>
          <w:sz w:val="24"/>
          <w:szCs w:val="20"/>
          <w:lang w:val="en-US" w:bidi="ar"/>
        </w:rPr>
        <w:t>》有关条款执行。</w:t>
      </w:r>
    </w:p>
    <w:p>
      <w:pPr>
        <w:widowControl/>
        <w:spacing w:line="360" w:lineRule="auto"/>
        <w:ind w:firstLine="480" w:firstLineChars="200"/>
        <w:rPr>
          <w:sz w:val="24"/>
          <w:szCs w:val="20"/>
          <w:lang w:val="en-US" w:bidi="ar"/>
        </w:rPr>
      </w:pPr>
      <w:r>
        <w:rPr>
          <w:rFonts w:hint="eastAsia"/>
          <w:sz w:val="24"/>
          <w:szCs w:val="20"/>
          <w:lang w:val="en-US" w:bidi="ar"/>
        </w:rPr>
        <w:t>附：乙方报价表。</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cs="宋体"/>
          <w:color w:val="000000"/>
          <w:sz w:val="24"/>
          <w:szCs w:val="24"/>
          <w:lang w:val="en-US" w:eastAsia="zh-CN"/>
        </w:rPr>
        <w:t>甲方</w:t>
      </w:r>
      <w:r>
        <w:rPr>
          <w:rFonts w:hint="eastAsia" w:ascii="宋体" w:hAnsi="宋体" w:eastAsia="宋体" w:cs="宋体"/>
          <w:color w:val="000000"/>
          <w:sz w:val="24"/>
          <w:szCs w:val="24"/>
        </w:rPr>
        <w:t xml:space="preserve">（盖章）：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乙方</w:t>
      </w:r>
      <w:r>
        <w:rPr>
          <w:rFonts w:hint="eastAsia" w:ascii="宋体" w:hAnsi="宋体" w:eastAsia="宋体" w:cs="宋体"/>
          <w:color w:val="000000"/>
          <w:sz w:val="24"/>
          <w:szCs w:val="24"/>
        </w:rPr>
        <w:t xml:space="preserve">（盖章）：  </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法定代表人或</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法定代表人或</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其委托代理人（签字）：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其委托代理人（签字）：</w:t>
      </w:r>
    </w:p>
    <w:p>
      <w:pPr>
        <w:spacing w:line="360" w:lineRule="auto"/>
        <w:rPr>
          <w:rFonts w:hint="eastAsia" w:ascii="宋体" w:hAnsi="宋体" w:eastAsia="宋体" w:cs="宋体"/>
          <w:color w:val="000000"/>
          <w:sz w:val="24"/>
          <w:szCs w:val="24"/>
        </w:rPr>
      </w:pPr>
    </w:p>
    <w:p>
      <w:pPr>
        <w:spacing w:line="360" w:lineRule="auto"/>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组织机构代码：</w:t>
      </w:r>
      <w:r>
        <w:rPr>
          <w:rFonts w:hint="eastAsia"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社会信用</w:t>
      </w:r>
      <w:r>
        <w:rPr>
          <w:rFonts w:hint="eastAsia" w:ascii="宋体" w:hAnsi="宋体" w:eastAsia="宋体" w:cs="宋体"/>
          <w:color w:val="000000"/>
          <w:sz w:val="24"/>
          <w:szCs w:val="24"/>
        </w:rPr>
        <w:t>代</w:t>
      </w:r>
      <w:r>
        <w:rPr>
          <w:rFonts w:hint="eastAsia" w:ascii="宋体" w:hAnsi="宋体" w:eastAsia="宋体" w:cs="宋体"/>
          <w:color w:val="000000"/>
          <w:sz w:val="24"/>
          <w:szCs w:val="24"/>
          <w:lang w:val="en-US" w:eastAsia="zh-CN"/>
        </w:rPr>
        <w:t>码：</w:t>
      </w:r>
      <w:r>
        <w:rPr>
          <w:rFonts w:hint="eastAsia" w:cs="宋体"/>
          <w:color w:val="000000"/>
          <w:sz w:val="24"/>
          <w:szCs w:val="24"/>
          <w:u w:val="single"/>
          <w:lang w:val="en-US" w:eastAsia="zh-CN"/>
        </w:rPr>
        <w:t xml:space="preserve">                  </w:t>
      </w:r>
    </w:p>
    <w:p>
      <w:pPr>
        <w:spacing w:line="360" w:lineRule="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地址：</w:t>
      </w:r>
      <w:r>
        <w:rPr>
          <w:rFonts w:hint="eastAsia" w:cs="宋体"/>
          <w:color w:val="000000"/>
          <w:sz w:val="24"/>
          <w:szCs w:val="24"/>
          <w:u w:val="single"/>
          <w:lang w:val="en-US" w:eastAsia="zh-CN"/>
        </w:rPr>
        <w:t xml:space="preserve">                        </w:t>
      </w:r>
      <w:r>
        <w:rPr>
          <w:rFonts w:hint="eastAsia" w:ascii="宋体" w:hAnsi="宋体" w:eastAsia="宋体" w:cs="宋体"/>
          <w:i w:val="0"/>
          <w:iCs w:val="0"/>
          <w:sz w:val="24"/>
          <w:u w:val="single"/>
          <w:lang w:val="en-US" w:eastAsia="zh-CN"/>
        </w:rPr>
        <w:t xml:space="preserve">  </w:t>
      </w:r>
    </w:p>
    <w:p>
      <w:pPr>
        <w:keepNext w:val="0"/>
        <w:keepLines w:val="0"/>
        <w:widowControl/>
        <w:suppressLineNumbers w:val="0"/>
        <w:spacing w:line="360" w:lineRule="auto"/>
        <w:jc w:val="left"/>
        <w:rPr>
          <w:rFonts w:hint="default" w:ascii="宋体" w:hAnsi="宋体" w:eastAsia="宋体" w:cs="宋体"/>
          <w:color w:val="000000"/>
          <w:sz w:val="24"/>
          <w:szCs w:val="24"/>
          <w:u w:val="single"/>
          <w:lang w:val="en-US" w:eastAsia="zh-CN"/>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p>
    <w:p>
      <w:pPr>
        <w:spacing w:line="360" w:lineRule="auto"/>
        <w:ind w:left="6240" w:hanging="6240" w:hangingChars="2600"/>
        <w:rPr>
          <w:rFonts w:hint="default" w:ascii="宋体" w:hAnsi="宋体" w:eastAsia="宋体" w:cs="宋体"/>
          <w:color w:val="000000"/>
          <w:sz w:val="24"/>
          <w:szCs w:val="24"/>
          <w:u w:val="single"/>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 xml:space="preserve">                     </w:t>
      </w:r>
    </w:p>
    <w:p>
      <w:pPr>
        <w:widowControl/>
        <w:spacing w:line="360" w:lineRule="auto"/>
        <w:rPr>
          <w:sz w:val="24"/>
          <w:szCs w:val="20"/>
          <w:lang w:val="en-US" w:bidi="ar"/>
        </w:rPr>
      </w:pPr>
      <w:r>
        <w:rPr>
          <w:rFonts w:hint="eastAsia" w:ascii="宋体" w:hAnsi="宋体" w:eastAsia="宋体" w:cs="宋体"/>
          <w:sz w:val="24"/>
          <w:szCs w:val="24"/>
        </w:rPr>
        <w:t>账号：</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cs="宋体"/>
          <w:color w:val="000000"/>
          <w:sz w:val="24"/>
          <w:szCs w:val="24"/>
          <w:lang w:val="en-US" w:eastAsia="zh-CN"/>
        </w:rPr>
        <w:t xml:space="preserve">  </w:t>
      </w:r>
      <w:r>
        <w:rPr>
          <w:rFonts w:hint="eastAsia" w:ascii="宋体" w:hAnsi="宋体" w:eastAsia="宋体" w:cs="宋体"/>
          <w:color w:val="000000"/>
          <w:sz w:val="24"/>
          <w:szCs w:val="24"/>
        </w:rPr>
        <w:t>账号：</w:t>
      </w:r>
      <w:r>
        <w:rPr>
          <w:rFonts w:hint="eastAsia" w:ascii="宋体" w:hAnsi="宋体" w:eastAsia="宋体" w:cs="宋体"/>
          <w:color w:val="000000"/>
          <w:sz w:val="24"/>
          <w:szCs w:val="24"/>
          <w:u w:val="single"/>
        </w:rPr>
        <w:t xml:space="preserve"> </w:t>
      </w:r>
      <w:r>
        <w:rPr>
          <w:rFonts w:hint="eastAsia" w:cs="宋体"/>
          <w:color w:val="000000"/>
          <w:sz w:val="24"/>
          <w:szCs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color w:val="000000"/>
          <w:sz w:val="24"/>
          <w:szCs w:val="24"/>
          <w:u w:val="single"/>
        </w:rPr>
        <w:t xml:space="preserve">   </w:t>
      </w:r>
    </w:p>
    <w:p>
      <w:pPr>
        <w:rPr>
          <w:lang w:val="en-US"/>
        </w:rPr>
      </w:pPr>
      <w:r>
        <w:rPr>
          <w:lang w:val="en-US"/>
        </w:rPr>
        <w:br w:type="page"/>
      </w:r>
    </w:p>
    <w:p>
      <w:pPr>
        <w:pStyle w:val="2"/>
        <w:spacing w:line="360" w:lineRule="auto"/>
        <w:rPr>
          <w:rFonts w:hint="eastAsia" w:ascii="宋体" w:hAnsi="宋体" w:eastAsia="宋体" w:cs="宋体"/>
          <w:sz w:val="48"/>
          <w:szCs w:val="48"/>
          <w:lang w:val="en-US"/>
        </w:rPr>
      </w:pPr>
      <w:bookmarkStart w:id="322" w:name="_Toc28322"/>
      <w:bookmarkStart w:id="323" w:name="_Toc32236_WPSOffice_Level1"/>
      <w:r>
        <w:rPr>
          <w:rFonts w:hint="eastAsia" w:ascii="宋体" w:hAnsi="宋体" w:eastAsia="宋体" w:cs="宋体"/>
          <w:sz w:val="48"/>
          <w:szCs w:val="48"/>
          <w:lang w:val="en-US"/>
        </w:rPr>
        <w:t>第五章 采购清单</w:t>
      </w:r>
      <w:bookmarkEnd w:id="322"/>
    </w:p>
    <w:p>
      <w:pPr>
        <w:spacing w:line="360" w:lineRule="auto"/>
        <w:ind w:firstLine="480" w:firstLineChars="200"/>
        <w:rPr>
          <w:sz w:val="24"/>
        </w:rPr>
      </w:pPr>
      <w:r>
        <w:rPr>
          <w:rFonts w:hint="eastAsia"/>
          <w:sz w:val="24"/>
          <w:szCs w:val="24"/>
          <w:lang w:val="en-US"/>
        </w:rPr>
        <w:t>下列表格中的技术参数</w:t>
      </w:r>
      <w:r>
        <w:rPr>
          <w:rFonts w:hint="eastAsia"/>
          <w:sz w:val="24"/>
        </w:rPr>
        <w:t>标注“</w:t>
      </w:r>
      <w:r>
        <w:rPr>
          <w:rFonts w:hint="eastAsia"/>
          <w:sz w:val="24"/>
          <w:szCs w:val="24"/>
        </w:rPr>
        <w:t>★</w:t>
      </w:r>
      <w:r>
        <w:rPr>
          <w:rFonts w:hint="eastAsia"/>
          <w:sz w:val="24"/>
        </w:rPr>
        <w:t>”的为重要技术参数,未标注“</w:t>
      </w:r>
      <w:r>
        <w:rPr>
          <w:rFonts w:hint="eastAsia"/>
          <w:sz w:val="24"/>
          <w:szCs w:val="24"/>
        </w:rPr>
        <w:t>★</w:t>
      </w:r>
      <w:r>
        <w:rPr>
          <w:rFonts w:hint="eastAsia"/>
          <w:sz w:val="24"/>
        </w:rPr>
        <w:t>”的为一般性技术参数。</w:t>
      </w:r>
    </w:p>
    <w:p>
      <w:pPr>
        <w:rPr>
          <w:sz w:val="24"/>
          <w:szCs w:val="24"/>
          <w:lang w:val="en-US"/>
        </w:rPr>
      </w:pPr>
    </w:p>
    <w:p>
      <w:pPr>
        <w:spacing w:line="36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rPr>
        <w:t>一标段</w:t>
      </w:r>
      <w:r>
        <w:rPr>
          <w:rFonts w:hint="eastAsia" w:ascii="宋体" w:hAnsi="宋体" w:eastAsia="宋体" w:cs="宋体"/>
          <w:b/>
          <w:bCs/>
          <w:sz w:val="24"/>
          <w:szCs w:val="24"/>
          <w:lang w:val="en-US" w:eastAsia="zh-CN"/>
        </w:rPr>
        <w:t>：蓼东污水处理厂采购药剂</w:t>
      </w:r>
    </w:p>
    <w:tbl>
      <w:tblPr>
        <w:tblStyle w:val="24"/>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2"/>
        <w:gridCol w:w="5796"/>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622" w:type="dxa"/>
            <w:vAlign w:val="center"/>
          </w:tcPr>
          <w:p>
            <w:pPr>
              <w:jc w:val="center"/>
              <w:rPr>
                <w:sz w:val="24"/>
                <w:szCs w:val="24"/>
                <w:lang w:val="en-US"/>
              </w:rPr>
            </w:pPr>
            <w:r>
              <w:rPr>
                <w:rFonts w:hint="eastAsia"/>
                <w:sz w:val="24"/>
                <w:szCs w:val="24"/>
                <w:lang w:val="en-US"/>
              </w:rPr>
              <w:t>产品名称</w:t>
            </w:r>
          </w:p>
        </w:tc>
        <w:tc>
          <w:tcPr>
            <w:tcW w:w="5796" w:type="dxa"/>
            <w:vAlign w:val="center"/>
          </w:tcPr>
          <w:p>
            <w:pPr>
              <w:jc w:val="center"/>
              <w:rPr>
                <w:sz w:val="24"/>
                <w:szCs w:val="24"/>
                <w:lang w:val="en-US"/>
              </w:rPr>
            </w:pPr>
            <w:r>
              <w:rPr>
                <w:rFonts w:hint="eastAsia"/>
                <w:sz w:val="24"/>
                <w:szCs w:val="24"/>
                <w:lang w:val="en-US"/>
              </w:rPr>
              <w:t>技术参数</w:t>
            </w:r>
          </w:p>
        </w:tc>
        <w:tc>
          <w:tcPr>
            <w:tcW w:w="1608" w:type="dxa"/>
            <w:vAlign w:val="center"/>
          </w:tcPr>
          <w:p>
            <w:pPr>
              <w:jc w:val="center"/>
              <w:rPr>
                <w:rFonts w:hint="eastAsia" w:eastAsia="宋体"/>
                <w:sz w:val="24"/>
                <w:szCs w:val="24"/>
                <w:lang w:val="en-US" w:eastAsia="zh-CN"/>
              </w:rPr>
            </w:pPr>
            <w:r>
              <w:rPr>
                <w:rFonts w:hint="eastAsia"/>
                <w:sz w:val="24"/>
                <w:szCs w:val="24"/>
                <w:lang w:val="en-US"/>
              </w:rPr>
              <w:t>数量</w:t>
            </w:r>
            <w:r>
              <w:rPr>
                <w:rFonts w:hint="eastAsia"/>
                <w:sz w:val="24"/>
                <w:szCs w:val="24"/>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2622" w:type="dxa"/>
            <w:vAlign w:val="center"/>
          </w:tcPr>
          <w:p>
            <w:pPr>
              <w:bidi w:val="0"/>
              <w:jc w:val="center"/>
              <w:rPr>
                <w:rFonts w:hint="eastAsia"/>
                <w:szCs w:val="24"/>
                <w:lang w:val="en-US"/>
              </w:rPr>
            </w:pPr>
            <w:r>
              <w:rPr>
                <w:rFonts w:hint="eastAsia"/>
                <w:lang w:val="en-US"/>
              </w:rPr>
              <w:t>乙酸钠</w:t>
            </w:r>
          </w:p>
        </w:tc>
        <w:tc>
          <w:tcPr>
            <w:tcW w:w="5796" w:type="dxa"/>
            <w:vAlign w:val="center"/>
          </w:tcPr>
          <w:p>
            <w:pPr>
              <w:bidi w:val="0"/>
              <w:ind w:firstLine="240" w:firstLineChars="100"/>
              <w:jc w:val="both"/>
              <w:rPr>
                <w:rFonts w:hint="eastAsia"/>
                <w:lang w:val="en-US" w:eastAsia="zh-CN"/>
              </w:rPr>
            </w:pPr>
            <w:r>
              <w:rPr>
                <w:rFonts w:hint="eastAsia"/>
                <w:lang w:val="en-US" w:eastAsia="zh-CN"/>
              </w:rPr>
              <w:t>1、形状及颜色：无色透明液体</w:t>
            </w:r>
          </w:p>
          <w:p>
            <w:pPr>
              <w:bidi w:val="0"/>
              <w:ind w:firstLine="240" w:firstLineChars="100"/>
              <w:jc w:val="both"/>
              <w:rPr>
                <w:rFonts w:hint="default"/>
                <w:lang w:val="en-US" w:eastAsia="zh-CN"/>
              </w:rPr>
            </w:pPr>
            <w:r>
              <w:rPr>
                <w:rFonts w:hint="eastAsia"/>
                <w:lang w:val="en-US" w:eastAsia="zh-CN"/>
              </w:rPr>
              <w:t>2、产品等级：工业优等品</w:t>
            </w:r>
          </w:p>
          <w:p>
            <w:pPr>
              <w:bidi w:val="0"/>
              <w:ind w:firstLine="240" w:firstLineChars="100"/>
              <w:jc w:val="both"/>
              <w:rPr>
                <w:rFonts w:hint="default" w:eastAsia="宋体"/>
                <w:sz w:val="24"/>
                <w:szCs w:val="24"/>
                <w:lang w:val="en-US" w:eastAsia="zh-CN"/>
              </w:rPr>
            </w:pPr>
            <w:r>
              <w:rPr>
                <w:rFonts w:hint="eastAsia"/>
                <w:sz w:val="24"/>
                <w:szCs w:val="24"/>
                <w:lang w:val="en-US" w:eastAsia="zh-CN"/>
              </w:rPr>
              <w:t>3、CH3C00Na含量：≥25%</w:t>
            </w:r>
          </w:p>
          <w:p>
            <w:pPr>
              <w:bidi w:val="0"/>
              <w:jc w:val="both"/>
              <w:rPr>
                <w:rFonts w:hint="eastAsia"/>
                <w:lang w:val="en-US" w:eastAsia="zh-CN"/>
              </w:rPr>
            </w:pPr>
            <w:r>
              <w:rPr>
                <w:rFonts w:hint="eastAsia"/>
                <w:sz w:val="24"/>
                <w:szCs w:val="24"/>
              </w:rPr>
              <w:t>★</w:t>
            </w:r>
            <w:r>
              <w:rPr>
                <w:rFonts w:hint="eastAsia"/>
                <w:lang w:val="en-US" w:eastAsia="zh-CN"/>
              </w:rPr>
              <w:t>4、COD值：≥300000mg/L</w:t>
            </w:r>
          </w:p>
          <w:p>
            <w:pPr>
              <w:bidi w:val="0"/>
              <w:jc w:val="both"/>
              <w:rPr>
                <w:rFonts w:hint="eastAsia"/>
                <w:lang w:val="en-US" w:eastAsia="zh-CN"/>
              </w:rPr>
            </w:pPr>
            <w:r>
              <w:rPr>
                <w:rFonts w:hint="eastAsia"/>
                <w:sz w:val="24"/>
                <w:szCs w:val="24"/>
              </w:rPr>
              <w:t>★</w:t>
            </w:r>
            <w:r>
              <w:rPr>
                <w:rFonts w:hint="eastAsia"/>
                <w:lang w:val="en-US" w:eastAsia="zh-CN"/>
              </w:rPr>
              <w:t>5、BOD值：≥200000mg/L</w:t>
            </w:r>
          </w:p>
          <w:p>
            <w:pPr>
              <w:bidi w:val="0"/>
              <w:ind w:firstLine="240" w:firstLineChars="100"/>
              <w:jc w:val="both"/>
              <w:rPr>
                <w:rFonts w:hint="eastAsia"/>
                <w:lang w:val="en-US" w:eastAsia="zh-CN"/>
              </w:rPr>
            </w:pPr>
            <w:r>
              <w:rPr>
                <w:rFonts w:hint="eastAsia"/>
                <w:lang w:val="en-US" w:eastAsia="zh-CN"/>
              </w:rPr>
              <w:t>6、水不溶物：≤0.01%</w:t>
            </w:r>
          </w:p>
          <w:p>
            <w:pPr>
              <w:bidi w:val="0"/>
              <w:ind w:firstLine="240" w:firstLineChars="100"/>
              <w:jc w:val="both"/>
              <w:rPr>
                <w:rFonts w:hint="default"/>
                <w:lang w:val="en-US" w:eastAsia="zh-CN"/>
              </w:rPr>
            </w:pPr>
            <w:r>
              <w:rPr>
                <w:rFonts w:hint="eastAsia"/>
                <w:lang w:val="en-US" w:eastAsia="zh-CN"/>
              </w:rPr>
              <w:t>7、氯化钠：≤0.04%</w:t>
            </w:r>
          </w:p>
          <w:p>
            <w:pPr>
              <w:bidi w:val="0"/>
              <w:ind w:firstLine="240" w:firstLineChars="100"/>
              <w:jc w:val="both"/>
              <w:rPr>
                <w:rFonts w:hint="default"/>
                <w:lang w:val="en-US" w:eastAsia="zh-CN"/>
              </w:rPr>
            </w:pPr>
            <w:r>
              <w:rPr>
                <w:rFonts w:hint="eastAsia"/>
                <w:lang w:val="en-US" w:eastAsia="zh-CN"/>
              </w:rPr>
              <w:t>8、PH值：7.5-9</w:t>
            </w:r>
          </w:p>
        </w:tc>
        <w:tc>
          <w:tcPr>
            <w:tcW w:w="1608" w:type="dxa"/>
            <w:vAlign w:val="center"/>
          </w:tcPr>
          <w:p>
            <w:pPr>
              <w:jc w:val="center"/>
              <w:rPr>
                <w:sz w:val="24"/>
                <w:szCs w:val="24"/>
                <w:lang w:val="en-US"/>
              </w:rPr>
            </w:pPr>
            <w:r>
              <w:rPr>
                <w:rFonts w:hint="eastAsia" w:ascii="宋体" w:hAnsi="宋体" w:eastAsia="宋体" w:cs="宋体"/>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2622" w:type="dxa"/>
            <w:vAlign w:val="center"/>
          </w:tcPr>
          <w:p>
            <w:pPr>
              <w:jc w:val="center"/>
              <w:rPr>
                <w:sz w:val="24"/>
                <w:szCs w:val="24"/>
                <w:lang w:val="en-US"/>
              </w:rPr>
            </w:pPr>
            <w:r>
              <w:rPr>
                <w:rFonts w:hint="eastAsia"/>
                <w:sz w:val="24"/>
                <w:szCs w:val="24"/>
                <w:lang w:val="en-US" w:eastAsia="zh-CN"/>
              </w:rPr>
              <w:t>除磷剂</w:t>
            </w:r>
          </w:p>
        </w:tc>
        <w:tc>
          <w:tcPr>
            <w:tcW w:w="5796" w:type="dxa"/>
            <w:vAlign w:val="center"/>
          </w:tcPr>
          <w:p>
            <w:pPr>
              <w:bidi w:val="0"/>
              <w:ind w:firstLine="240" w:firstLineChars="100"/>
              <w:jc w:val="both"/>
              <w:rPr>
                <w:rFonts w:hint="eastAsia"/>
                <w:lang w:val="en-US" w:eastAsia="zh-CN"/>
              </w:rPr>
            </w:pPr>
            <w:r>
              <w:rPr>
                <w:rFonts w:hint="eastAsia"/>
                <w:lang w:val="en-US" w:eastAsia="zh-CN"/>
              </w:rPr>
              <w:t>1、形状及颜色：红褐色液体</w:t>
            </w:r>
          </w:p>
          <w:p>
            <w:pPr>
              <w:bidi w:val="0"/>
              <w:ind w:firstLine="240" w:firstLineChars="100"/>
              <w:jc w:val="both"/>
              <w:rPr>
                <w:rFonts w:hint="eastAsia"/>
                <w:lang w:val="en-US" w:eastAsia="zh-CN"/>
              </w:rPr>
            </w:pPr>
            <w:r>
              <w:rPr>
                <w:rFonts w:hint="eastAsia"/>
                <w:lang w:val="en-US" w:eastAsia="zh-CN"/>
              </w:rPr>
              <w:t>2、产品等级：工业优等品</w:t>
            </w:r>
          </w:p>
          <w:p>
            <w:pPr>
              <w:bidi w:val="0"/>
              <w:ind w:firstLine="240" w:firstLineChars="100"/>
              <w:jc w:val="both"/>
              <w:rPr>
                <w:rFonts w:hint="default"/>
                <w:lang w:val="en-US" w:eastAsia="zh-CN"/>
              </w:rPr>
            </w:pPr>
            <w:r>
              <w:rPr>
                <w:rFonts w:hint="eastAsia"/>
                <w:lang w:val="en-US" w:eastAsia="zh-CN"/>
              </w:rPr>
              <w:t>3、密度：≥1.45g/cm³</w:t>
            </w:r>
          </w:p>
          <w:p>
            <w:pPr>
              <w:bidi w:val="0"/>
              <w:jc w:val="both"/>
              <w:rPr>
                <w:rFonts w:hint="eastAsia"/>
                <w:lang w:val="en-US" w:eastAsia="zh-CN"/>
              </w:rPr>
            </w:pPr>
            <w:r>
              <w:rPr>
                <w:rFonts w:hint="eastAsia"/>
                <w:lang w:val="en-US" w:eastAsia="zh-CN"/>
              </w:rPr>
              <w:t>★4、全铁的质量分数：≥11%</w:t>
            </w:r>
          </w:p>
          <w:p>
            <w:pPr>
              <w:bidi w:val="0"/>
              <w:ind w:firstLine="240" w:firstLineChars="100"/>
              <w:jc w:val="both"/>
              <w:rPr>
                <w:rFonts w:hint="default"/>
                <w:lang w:val="en-US" w:eastAsia="zh-CN"/>
              </w:rPr>
            </w:pPr>
            <w:r>
              <w:rPr>
                <w:rFonts w:hint="eastAsia"/>
                <w:lang w:val="en-US" w:eastAsia="zh-CN"/>
              </w:rPr>
              <w:t>5、三</w:t>
            </w:r>
            <w:r>
              <w:rPr>
                <w:rFonts w:hint="default"/>
                <w:lang w:val="en-US" w:eastAsia="zh-CN"/>
              </w:rPr>
              <w:t>氯化铝</w:t>
            </w:r>
            <w:r>
              <w:rPr>
                <w:rFonts w:hint="eastAsia"/>
                <w:lang w:val="en-US" w:eastAsia="zh-CN"/>
              </w:rPr>
              <w:t>含量：≥6%</w:t>
            </w:r>
          </w:p>
          <w:p>
            <w:pPr>
              <w:bidi w:val="0"/>
              <w:jc w:val="both"/>
              <w:rPr>
                <w:rFonts w:hint="eastAsia"/>
                <w:lang w:val="en-US" w:eastAsia="zh-CN"/>
              </w:rPr>
            </w:pPr>
            <w:r>
              <w:rPr>
                <w:rFonts w:hint="eastAsia"/>
                <w:lang w:val="en-US" w:eastAsia="zh-CN"/>
              </w:rPr>
              <w:t>★6、</w:t>
            </w:r>
            <w:r>
              <w:rPr>
                <w:rFonts w:hint="default"/>
                <w:lang w:val="en-US" w:eastAsia="zh-CN"/>
              </w:rPr>
              <w:t>硫酸亚铁</w:t>
            </w:r>
            <w:r>
              <w:rPr>
                <w:rFonts w:hint="eastAsia"/>
                <w:lang w:val="en-US" w:eastAsia="zh-CN"/>
              </w:rPr>
              <w:t>含量：≥10%</w:t>
            </w:r>
          </w:p>
          <w:p>
            <w:pPr>
              <w:bidi w:val="0"/>
              <w:ind w:firstLine="240" w:firstLineChars="100"/>
              <w:jc w:val="both"/>
              <w:rPr>
                <w:rFonts w:hint="default"/>
                <w:lang w:val="en-US" w:eastAsia="zh-CN"/>
              </w:rPr>
            </w:pPr>
            <w:r>
              <w:rPr>
                <w:rFonts w:hint="eastAsia"/>
                <w:lang w:val="en-US" w:eastAsia="zh-CN"/>
              </w:rPr>
              <w:t>7、</w:t>
            </w:r>
            <w:r>
              <w:rPr>
                <w:rFonts w:hint="default"/>
                <w:lang w:val="en-US" w:eastAsia="zh-CN"/>
              </w:rPr>
              <w:fldChar w:fldCharType="begin"/>
            </w:r>
            <w:r>
              <w:rPr>
                <w:rFonts w:hint="default"/>
                <w:lang w:val="en-US" w:eastAsia="zh-CN"/>
              </w:rPr>
              <w:instrText xml:space="preserve"> HYPERLINK "https://www.so.com/link?m=bfXXxgAfj9zahPnnea6HnU7sEyRgVB1A44CxwLG3oa6rlF4hZfK9/uUMa5Q2Rf/yN2ct4TXKiGqHJr41uYx5NJ69EEczkpMyl4pZX94XmXQukew5DhKpI/ZerusffuVD3TtpatJ6a+kw=" \t "https://www.so.com/_blank" </w:instrText>
            </w:r>
            <w:r>
              <w:rPr>
                <w:rFonts w:hint="default"/>
                <w:lang w:val="en-US" w:eastAsia="zh-CN"/>
              </w:rPr>
              <w:fldChar w:fldCharType="separate"/>
            </w:r>
            <w:r>
              <w:rPr>
                <w:rFonts w:hint="default"/>
                <w:lang w:val="en-US" w:eastAsia="zh-CN"/>
              </w:rPr>
              <w:t>三氯化铁</w:t>
            </w:r>
            <w:r>
              <w:rPr>
                <w:rFonts w:hint="eastAsia"/>
                <w:lang w:val="en-US" w:eastAsia="zh-CN"/>
              </w:rPr>
              <w:t>含量：≥5%</w:t>
            </w:r>
          </w:p>
          <w:p>
            <w:pPr>
              <w:bidi w:val="0"/>
              <w:ind w:firstLine="240" w:firstLineChars="100"/>
              <w:jc w:val="both"/>
              <w:rPr>
                <w:rFonts w:hint="default"/>
                <w:lang w:val="en-US" w:eastAsia="zh-CN"/>
              </w:rPr>
            </w:pPr>
            <w:r>
              <w:rPr>
                <w:rFonts w:hint="default"/>
                <w:lang w:val="en-US" w:eastAsia="zh-CN"/>
              </w:rPr>
              <w:fldChar w:fldCharType="end"/>
            </w:r>
            <w:r>
              <w:rPr>
                <w:rFonts w:hint="eastAsia"/>
                <w:lang w:val="en-US" w:eastAsia="zh-CN"/>
              </w:rPr>
              <w:t>8、</w:t>
            </w:r>
            <w:r>
              <w:rPr>
                <w:rFonts w:hint="default"/>
                <w:lang w:val="en-US" w:eastAsia="zh-CN"/>
              </w:rPr>
              <w:t>硅酸钠</w:t>
            </w:r>
            <w:r>
              <w:rPr>
                <w:rFonts w:hint="eastAsia"/>
                <w:lang w:val="en-US" w:eastAsia="zh-CN"/>
              </w:rPr>
              <w:t>含量：≥3%</w:t>
            </w:r>
          </w:p>
          <w:p>
            <w:pPr>
              <w:bidi w:val="0"/>
              <w:ind w:firstLine="240" w:firstLineChars="100"/>
              <w:jc w:val="both"/>
              <w:rPr>
                <w:rFonts w:hint="default"/>
                <w:lang w:val="en-US" w:eastAsia="zh-CN"/>
              </w:rPr>
            </w:pPr>
            <w:r>
              <w:rPr>
                <w:rFonts w:hint="eastAsia"/>
                <w:lang w:val="en-US" w:eastAsia="zh-CN"/>
              </w:rPr>
              <w:t>9、（三</w:t>
            </w:r>
            <w:r>
              <w:rPr>
                <w:rFonts w:hint="default"/>
                <w:lang w:val="en-US" w:eastAsia="zh-CN"/>
              </w:rPr>
              <w:t>氯化铝</w:t>
            </w:r>
            <w:r>
              <w:rPr>
                <w:rFonts w:hint="eastAsia"/>
                <w:lang w:val="en-US" w:eastAsia="zh-CN"/>
              </w:rPr>
              <w:t>+</w:t>
            </w:r>
            <w:r>
              <w:rPr>
                <w:rFonts w:hint="default"/>
                <w:lang w:val="en-US" w:eastAsia="zh-CN"/>
              </w:rPr>
              <w:t>硫酸亚铁</w:t>
            </w:r>
            <w:r>
              <w:rPr>
                <w:rFonts w:hint="eastAsia"/>
                <w:lang w:val="en-US" w:eastAsia="zh-CN"/>
              </w:rPr>
              <w:t>+</w:t>
            </w:r>
            <w:r>
              <w:rPr>
                <w:rFonts w:hint="default"/>
                <w:lang w:val="en-US" w:eastAsia="zh-CN"/>
              </w:rPr>
              <w:t>三氯化铁</w:t>
            </w:r>
            <w:r>
              <w:rPr>
                <w:rFonts w:hint="eastAsia"/>
                <w:lang w:val="en-US" w:eastAsia="zh-CN"/>
              </w:rPr>
              <w:t>+</w:t>
            </w:r>
            <w:r>
              <w:rPr>
                <w:rFonts w:hint="default"/>
                <w:lang w:val="en-US" w:eastAsia="zh-CN"/>
              </w:rPr>
              <w:t>硅酸钠</w:t>
            </w:r>
            <w:r>
              <w:rPr>
                <w:rFonts w:hint="eastAsia"/>
                <w:lang w:val="en-US" w:eastAsia="zh-CN"/>
              </w:rPr>
              <w:t>）有效含量：≥24%</w:t>
            </w:r>
          </w:p>
          <w:p>
            <w:pPr>
              <w:bidi w:val="0"/>
              <w:ind w:firstLine="240" w:firstLineChars="100"/>
              <w:jc w:val="both"/>
              <w:rPr>
                <w:rFonts w:hint="eastAsia"/>
                <w:lang w:val="en-US" w:eastAsia="zh-CN"/>
              </w:rPr>
            </w:pPr>
            <w:r>
              <w:rPr>
                <w:rFonts w:hint="eastAsia"/>
                <w:lang w:val="en-US" w:eastAsia="zh-CN"/>
              </w:rPr>
              <w:t>10、盐基度：8%-16%</w:t>
            </w:r>
          </w:p>
          <w:p>
            <w:pPr>
              <w:bidi w:val="0"/>
              <w:ind w:firstLine="240" w:firstLineChars="100"/>
              <w:jc w:val="both"/>
              <w:rPr>
                <w:rFonts w:hint="eastAsia"/>
                <w:lang w:val="en-US" w:eastAsia="zh-CN"/>
              </w:rPr>
            </w:pPr>
            <w:r>
              <w:rPr>
                <w:rFonts w:hint="eastAsia"/>
                <w:lang w:val="en-US" w:eastAsia="zh-CN"/>
              </w:rPr>
              <w:t>11、Fe2+的质量分数：≤0.1%</w:t>
            </w:r>
          </w:p>
          <w:p>
            <w:pPr>
              <w:bidi w:val="0"/>
              <w:ind w:firstLine="240" w:firstLineChars="100"/>
              <w:jc w:val="both"/>
              <w:rPr>
                <w:rFonts w:hint="eastAsia"/>
                <w:lang w:val="en-US" w:eastAsia="zh-CN"/>
              </w:rPr>
            </w:pPr>
            <w:r>
              <w:rPr>
                <w:rFonts w:hint="eastAsia"/>
                <w:lang w:val="en-US" w:eastAsia="zh-CN"/>
              </w:rPr>
              <w:t>12、不溶物的质量分数：≤0.3%</w:t>
            </w:r>
          </w:p>
          <w:p>
            <w:pPr>
              <w:bidi w:val="0"/>
              <w:ind w:firstLine="240" w:firstLineChars="100"/>
              <w:jc w:val="both"/>
              <w:rPr>
                <w:rFonts w:hint="default"/>
                <w:lang w:val="en-US" w:eastAsia="zh-CN"/>
              </w:rPr>
            </w:pPr>
            <w:r>
              <w:rPr>
                <w:rFonts w:hint="eastAsia"/>
                <w:lang w:val="en-US" w:eastAsia="zh-CN"/>
              </w:rPr>
              <w:t>13、PH值：2.0-3.0</w:t>
            </w:r>
          </w:p>
        </w:tc>
        <w:tc>
          <w:tcPr>
            <w:tcW w:w="1608" w:type="dxa"/>
            <w:vAlign w:val="center"/>
          </w:tcPr>
          <w:p>
            <w:pPr>
              <w:jc w:val="center"/>
              <w:rPr>
                <w:sz w:val="24"/>
                <w:szCs w:val="24"/>
                <w:lang w:val="en-US"/>
              </w:rPr>
            </w:pPr>
            <w:r>
              <w:rPr>
                <w:rFonts w:hint="eastAsia" w:ascii="宋体" w:hAnsi="宋体" w:eastAsia="宋体" w:cs="宋体"/>
                <w:lang w:val="en-US" w:eastAsia="zh-CN"/>
              </w:rPr>
              <w:t>1300</w:t>
            </w:r>
          </w:p>
        </w:tc>
      </w:tr>
    </w:tbl>
    <w:p>
      <w:pPr>
        <w:bidi w:val="0"/>
        <w:spacing w:line="360" w:lineRule="auto"/>
        <w:ind w:firstLine="480" w:firstLineChars="200"/>
        <w:rPr>
          <w:rFonts w:hint="eastAsia"/>
          <w:lang w:val="en-US" w:eastAsia="zh-CN"/>
        </w:rPr>
      </w:pPr>
      <w:r>
        <w:rPr>
          <w:rFonts w:hint="eastAsia"/>
          <w:lang w:val="en-US" w:eastAsia="zh-CN"/>
        </w:rPr>
        <w:t>注：</w:t>
      </w:r>
    </w:p>
    <w:p>
      <w:pPr>
        <w:bidi w:val="0"/>
        <w:spacing w:line="360" w:lineRule="auto"/>
        <w:ind w:firstLine="480" w:firstLineChars="200"/>
        <w:rPr>
          <w:rFonts w:hint="eastAsia"/>
          <w:lang w:val="en-US" w:eastAsia="zh-CN"/>
        </w:rPr>
      </w:pPr>
      <w:r>
        <w:rPr>
          <w:rFonts w:hint="eastAsia"/>
          <w:lang w:val="en-US" w:eastAsia="zh-CN"/>
        </w:rPr>
        <w:t>1.如本标段药剂采购额度在下年度供货合同签订前提前使用完毕，则优先在其他两个标段中选取仍有药剂采购额度的供货商按照本标段需要的药剂标准进行调剂供货。</w:t>
      </w:r>
    </w:p>
    <w:p>
      <w:pPr>
        <w:bidi w:val="0"/>
        <w:spacing w:line="360" w:lineRule="auto"/>
        <w:ind w:firstLine="480" w:firstLineChars="200"/>
        <w:rPr>
          <w:rFonts w:hint="default"/>
          <w:lang w:val="en-US" w:eastAsia="zh-CN"/>
        </w:rPr>
      </w:pPr>
      <w:r>
        <w:rPr>
          <w:rFonts w:hint="eastAsia"/>
          <w:lang w:val="en-US" w:eastAsia="zh-CN"/>
        </w:rPr>
        <w:t>2.污水处理厂将不定期对供货商货物进行质量抽检，两次抽检不合格的，采购人将有权终止供货合同，并给予供货商相应处罚。</w:t>
      </w:r>
    </w:p>
    <w:p>
      <w:pPr>
        <w:bidi w:val="0"/>
        <w:rPr>
          <w:rFonts w:hint="eastAsia"/>
          <w:lang w:val="en-US" w:eastAsia="zh-CN"/>
        </w:rPr>
      </w:pPr>
    </w:p>
    <w:p>
      <w:pPr>
        <w:rPr>
          <w:rFonts w:hint="eastAsia"/>
          <w:lang w:val="en-US" w:eastAsia="zh-CN"/>
        </w:rPr>
      </w:pPr>
      <w:r>
        <w:rPr>
          <w:rFonts w:hint="eastAsia"/>
          <w:lang w:val="en-US" w:eastAsia="zh-CN"/>
        </w:rPr>
        <w:br w:type="page"/>
      </w:r>
    </w:p>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二标段：产业集聚区污水处理厂采购药剂</w:t>
      </w:r>
    </w:p>
    <w:tbl>
      <w:tblPr>
        <w:tblStyle w:val="24"/>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796"/>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60" w:type="dxa"/>
            <w:vAlign w:val="center"/>
          </w:tcPr>
          <w:p>
            <w:pPr>
              <w:jc w:val="center"/>
              <w:rPr>
                <w:sz w:val="24"/>
                <w:szCs w:val="24"/>
                <w:lang w:val="en-US"/>
              </w:rPr>
            </w:pPr>
            <w:r>
              <w:rPr>
                <w:rFonts w:hint="eastAsia"/>
                <w:sz w:val="24"/>
                <w:szCs w:val="24"/>
                <w:lang w:val="en-US"/>
              </w:rPr>
              <w:t>产品名称</w:t>
            </w:r>
          </w:p>
        </w:tc>
        <w:tc>
          <w:tcPr>
            <w:tcW w:w="5796" w:type="dxa"/>
            <w:vAlign w:val="center"/>
          </w:tcPr>
          <w:p>
            <w:pPr>
              <w:jc w:val="center"/>
              <w:rPr>
                <w:sz w:val="24"/>
                <w:szCs w:val="24"/>
                <w:lang w:val="en-US"/>
              </w:rPr>
            </w:pPr>
            <w:r>
              <w:rPr>
                <w:rFonts w:hint="eastAsia"/>
                <w:sz w:val="24"/>
                <w:szCs w:val="24"/>
                <w:lang w:val="en-US"/>
              </w:rPr>
              <w:t>技术参数</w:t>
            </w:r>
          </w:p>
        </w:tc>
        <w:tc>
          <w:tcPr>
            <w:tcW w:w="1608" w:type="dxa"/>
            <w:vAlign w:val="center"/>
          </w:tcPr>
          <w:p>
            <w:pPr>
              <w:jc w:val="center"/>
              <w:rPr>
                <w:rFonts w:hint="eastAsia" w:eastAsia="宋体"/>
                <w:sz w:val="24"/>
                <w:szCs w:val="24"/>
                <w:lang w:val="en-US" w:eastAsia="zh-CN"/>
              </w:rPr>
            </w:pPr>
            <w:r>
              <w:rPr>
                <w:rFonts w:hint="eastAsia"/>
                <w:sz w:val="24"/>
                <w:szCs w:val="24"/>
                <w:lang w:val="en-US"/>
              </w:rPr>
              <w:t>数量</w:t>
            </w:r>
            <w:r>
              <w:rPr>
                <w:rFonts w:hint="eastAsia"/>
                <w:sz w:val="24"/>
                <w:szCs w:val="24"/>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2560" w:type="dxa"/>
            <w:vAlign w:val="center"/>
          </w:tcPr>
          <w:p>
            <w:pPr>
              <w:bidi w:val="0"/>
              <w:jc w:val="center"/>
              <w:rPr>
                <w:rFonts w:hint="eastAsia"/>
                <w:szCs w:val="24"/>
                <w:lang w:val="en-US"/>
              </w:rPr>
            </w:pPr>
            <w:r>
              <w:rPr>
                <w:rFonts w:hint="eastAsia"/>
                <w:lang w:val="en-US"/>
              </w:rPr>
              <w:t>乙酸钠</w:t>
            </w:r>
          </w:p>
        </w:tc>
        <w:tc>
          <w:tcPr>
            <w:tcW w:w="5796" w:type="dxa"/>
            <w:vAlign w:val="center"/>
          </w:tcPr>
          <w:p>
            <w:pPr>
              <w:bidi w:val="0"/>
              <w:ind w:firstLine="240" w:firstLineChars="100"/>
              <w:jc w:val="both"/>
              <w:rPr>
                <w:rFonts w:hint="eastAsia"/>
                <w:lang w:val="en-US" w:eastAsia="zh-CN"/>
              </w:rPr>
            </w:pPr>
            <w:r>
              <w:rPr>
                <w:rFonts w:hint="eastAsia"/>
                <w:lang w:val="en-US" w:eastAsia="zh-CN"/>
              </w:rPr>
              <w:t>1、形状及颜色：无色透明液体</w:t>
            </w:r>
          </w:p>
          <w:p>
            <w:pPr>
              <w:bidi w:val="0"/>
              <w:ind w:firstLine="240" w:firstLineChars="100"/>
              <w:jc w:val="both"/>
              <w:rPr>
                <w:rFonts w:hint="default"/>
                <w:lang w:val="en-US" w:eastAsia="zh-CN"/>
              </w:rPr>
            </w:pPr>
            <w:r>
              <w:rPr>
                <w:rFonts w:hint="eastAsia"/>
                <w:lang w:val="en-US" w:eastAsia="zh-CN"/>
              </w:rPr>
              <w:t>2、产品等级：工业优等品</w:t>
            </w:r>
          </w:p>
          <w:p>
            <w:pPr>
              <w:bidi w:val="0"/>
              <w:ind w:firstLine="240" w:firstLineChars="100"/>
              <w:jc w:val="both"/>
              <w:rPr>
                <w:rFonts w:hint="default" w:eastAsia="宋体"/>
                <w:sz w:val="24"/>
                <w:szCs w:val="24"/>
                <w:lang w:val="en-US" w:eastAsia="zh-CN"/>
              </w:rPr>
            </w:pPr>
            <w:r>
              <w:rPr>
                <w:rFonts w:hint="eastAsia"/>
                <w:sz w:val="24"/>
                <w:szCs w:val="24"/>
                <w:lang w:val="en-US" w:eastAsia="zh-CN"/>
              </w:rPr>
              <w:t>3、CH3C00Na含量：≥25%</w:t>
            </w:r>
          </w:p>
          <w:p>
            <w:pPr>
              <w:bidi w:val="0"/>
              <w:jc w:val="both"/>
              <w:rPr>
                <w:rFonts w:hint="eastAsia"/>
                <w:lang w:val="en-US" w:eastAsia="zh-CN"/>
              </w:rPr>
            </w:pPr>
            <w:r>
              <w:rPr>
                <w:rFonts w:hint="eastAsia"/>
                <w:sz w:val="24"/>
                <w:szCs w:val="24"/>
              </w:rPr>
              <w:t>★</w:t>
            </w:r>
            <w:r>
              <w:rPr>
                <w:rFonts w:hint="eastAsia"/>
                <w:lang w:val="en-US" w:eastAsia="zh-CN"/>
              </w:rPr>
              <w:t>4、COD值：≥300000mg/L</w:t>
            </w:r>
          </w:p>
          <w:p>
            <w:pPr>
              <w:bidi w:val="0"/>
              <w:jc w:val="both"/>
              <w:rPr>
                <w:rFonts w:hint="eastAsia"/>
                <w:lang w:val="en-US" w:eastAsia="zh-CN"/>
              </w:rPr>
            </w:pPr>
            <w:r>
              <w:rPr>
                <w:rFonts w:hint="eastAsia"/>
                <w:sz w:val="24"/>
                <w:szCs w:val="24"/>
              </w:rPr>
              <w:t>★</w:t>
            </w:r>
            <w:r>
              <w:rPr>
                <w:rFonts w:hint="eastAsia"/>
                <w:lang w:val="en-US" w:eastAsia="zh-CN"/>
              </w:rPr>
              <w:t>5、BOD值：≥200000mg/L</w:t>
            </w:r>
          </w:p>
          <w:p>
            <w:pPr>
              <w:bidi w:val="0"/>
              <w:ind w:firstLine="240" w:firstLineChars="100"/>
              <w:jc w:val="both"/>
              <w:rPr>
                <w:rFonts w:hint="eastAsia"/>
                <w:lang w:val="en-US" w:eastAsia="zh-CN"/>
              </w:rPr>
            </w:pPr>
            <w:r>
              <w:rPr>
                <w:rFonts w:hint="eastAsia"/>
                <w:lang w:val="en-US" w:eastAsia="zh-CN"/>
              </w:rPr>
              <w:t>6、水不溶物：≤0.01%</w:t>
            </w:r>
          </w:p>
          <w:p>
            <w:pPr>
              <w:bidi w:val="0"/>
              <w:ind w:firstLine="240" w:firstLineChars="100"/>
              <w:jc w:val="both"/>
              <w:rPr>
                <w:rFonts w:hint="default"/>
                <w:lang w:val="en-US" w:eastAsia="zh-CN"/>
              </w:rPr>
            </w:pPr>
            <w:r>
              <w:rPr>
                <w:rFonts w:hint="eastAsia"/>
                <w:lang w:val="en-US" w:eastAsia="zh-CN"/>
              </w:rPr>
              <w:t>7、氯化钠：≤0.04%</w:t>
            </w:r>
          </w:p>
          <w:p>
            <w:pPr>
              <w:bidi w:val="0"/>
              <w:ind w:firstLine="240" w:firstLineChars="100"/>
              <w:jc w:val="both"/>
              <w:rPr>
                <w:rFonts w:hint="default"/>
                <w:lang w:val="en-US" w:eastAsia="zh-CN"/>
              </w:rPr>
            </w:pPr>
            <w:r>
              <w:rPr>
                <w:rFonts w:hint="eastAsia"/>
                <w:lang w:val="en-US" w:eastAsia="zh-CN"/>
              </w:rPr>
              <w:t>8、PH值：7.5-9</w:t>
            </w:r>
          </w:p>
        </w:tc>
        <w:tc>
          <w:tcPr>
            <w:tcW w:w="1608" w:type="dxa"/>
            <w:vAlign w:val="center"/>
          </w:tcPr>
          <w:p>
            <w:pPr>
              <w:jc w:val="center"/>
              <w:rPr>
                <w:sz w:val="24"/>
                <w:szCs w:val="24"/>
                <w:lang w:val="en-US"/>
              </w:rPr>
            </w:pPr>
            <w:r>
              <w:rPr>
                <w:rFonts w:hint="eastAsia" w:ascii="宋体" w:hAnsi="宋体" w:eastAsia="宋体" w:cs="宋体"/>
                <w:lang w:val="en-US" w:eastAsia="zh-CN"/>
              </w:rPr>
              <w:t>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2560" w:type="dxa"/>
            <w:vAlign w:val="center"/>
          </w:tcPr>
          <w:p>
            <w:pPr>
              <w:jc w:val="center"/>
              <w:rPr>
                <w:sz w:val="24"/>
                <w:szCs w:val="24"/>
                <w:lang w:val="en-US"/>
              </w:rPr>
            </w:pPr>
            <w:r>
              <w:rPr>
                <w:rFonts w:hint="eastAsia"/>
                <w:sz w:val="24"/>
                <w:szCs w:val="24"/>
                <w:lang w:val="en-US" w:eastAsia="zh-CN"/>
              </w:rPr>
              <w:t>除磷剂</w:t>
            </w:r>
          </w:p>
        </w:tc>
        <w:tc>
          <w:tcPr>
            <w:tcW w:w="5796" w:type="dxa"/>
            <w:vAlign w:val="center"/>
          </w:tcPr>
          <w:p>
            <w:pPr>
              <w:bidi w:val="0"/>
              <w:ind w:firstLine="240" w:firstLineChars="100"/>
              <w:jc w:val="both"/>
              <w:rPr>
                <w:rFonts w:hint="eastAsia"/>
                <w:lang w:val="en-US" w:eastAsia="zh-CN"/>
              </w:rPr>
            </w:pPr>
            <w:r>
              <w:rPr>
                <w:rFonts w:hint="eastAsia"/>
                <w:lang w:val="en-US" w:eastAsia="zh-CN"/>
              </w:rPr>
              <w:t>1、形状及颜色：红褐色液体</w:t>
            </w:r>
          </w:p>
          <w:p>
            <w:pPr>
              <w:bidi w:val="0"/>
              <w:ind w:firstLine="240" w:firstLineChars="100"/>
              <w:jc w:val="both"/>
              <w:rPr>
                <w:rFonts w:hint="eastAsia"/>
                <w:lang w:val="en-US" w:eastAsia="zh-CN"/>
              </w:rPr>
            </w:pPr>
            <w:r>
              <w:rPr>
                <w:rFonts w:hint="eastAsia"/>
                <w:lang w:val="en-US" w:eastAsia="zh-CN"/>
              </w:rPr>
              <w:t>2、产品等级：工业优等品</w:t>
            </w:r>
          </w:p>
          <w:p>
            <w:pPr>
              <w:bidi w:val="0"/>
              <w:ind w:firstLine="240" w:firstLineChars="100"/>
              <w:jc w:val="both"/>
              <w:rPr>
                <w:rFonts w:hint="default"/>
                <w:lang w:val="en-US" w:eastAsia="zh-CN"/>
              </w:rPr>
            </w:pPr>
            <w:r>
              <w:rPr>
                <w:rFonts w:hint="eastAsia"/>
                <w:lang w:val="en-US" w:eastAsia="zh-CN"/>
              </w:rPr>
              <w:t>3、密度：≥1.45g/cm³</w:t>
            </w:r>
          </w:p>
          <w:p>
            <w:pPr>
              <w:bidi w:val="0"/>
              <w:jc w:val="both"/>
              <w:rPr>
                <w:rFonts w:hint="eastAsia"/>
                <w:lang w:val="en-US" w:eastAsia="zh-CN"/>
              </w:rPr>
            </w:pPr>
            <w:r>
              <w:rPr>
                <w:rFonts w:hint="eastAsia"/>
                <w:lang w:val="en-US" w:eastAsia="zh-CN"/>
              </w:rPr>
              <w:t>★4、全铁的质量分数：≥11%</w:t>
            </w:r>
          </w:p>
          <w:p>
            <w:pPr>
              <w:bidi w:val="0"/>
              <w:ind w:firstLine="240" w:firstLineChars="100"/>
              <w:jc w:val="both"/>
              <w:rPr>
                <w:rFonts w:hint="default"/>
                <w:lang w:val="en-US" w:eastAsia="zh-CN"/>
              </w:rPr>
            </w:pPr>
            <w:r>
              <w:rPr>
                <w:rFonts w:hint="eastAsia"/>
                <w:lang w:val="en-US" w:eastAsia="zh-CN"/>
              </w:rPr>
              <w:t>5、三</w:t>
            </w:r>
            <w:r>
              <w:rPr>
                <w:rFonts w:hint="default"/>
                <w:lang w:val="en-US" w:eastAsia="zh-CN"/>
              </w:rPr>
              <w:t>氯化铝</w:t>
            </w:r>
            <w:r>
              <w:rPr>
                <w:rFonts w:hint="eastAsia"/>
                <w:lang w:val="en-US" w:eastAsia="zh-CN"/>
              </w:rPr>
              <w:t>含量：≥6%</w:t>
            </w:r>
          </w:p>
          <w:p>
            <w:pPr>
              <w:bidi w:val="0"/>
              <w:jc w:val="both"/>
              <w:rPr>
                <w:rFonts w:hint="eastAsia"/>
                <w:lang w:val="en-US" w:eastAsia="zh-CN"/>
              </w:rPr>
            </w:pPr>
            <w:r>
              <w:rPr>
                <w:rFonts w:hint="eastAsia"/>
                <w:lang w:val="en-US" w:eastAsia="zh-CN"/>
              </w:rPr>
              <w:t>★6、</w:t>
            </w:r>
            <w:r>
              <w:rPr>
                <w:rFonts w:hint="default"/>
                <w:lang w:val="en-US" w:eastAsia="zh-CN"/>
              </w:rPr>
              <w:t>硫酸亚铁</w:t>
            </w:r>
            <w:r>
              <w:rPr>
                <w:rFonts w:hint="eastAsia"/>
                <w:lang w:val="en-US" w:eastAsia="zh-CN"/>
              </w:rPr>
              <w:t>含量：≥10%</w:t>
            </w:r>
          </w:p>
          <w:p>
            <w:pPr>
              <w:bidi w:val="0"/>
              <w:ind w:firstLine="240" w:firstLineChars="100"/>
              <w:jc w:val="both"/>
              <w:rPr>
                <w:rFonts w:hint="default"/>
                <w:lang w:val="en-US" w:eastAsia="zh-CN"/>
              </w:rPr>
            </w:pPr>
            <w:r>
              <w:rPr>
                <w:rFonts w:hint="eastAsia"/>
                <w:lang w:val="en-US" w:eastAsia="zh-CN"/>
              </w:rPr>
              <w:t>7、</w:t>
            </w:r>
            <w:r>
              <w:rPr>
                <w:rFonts w:hint="default"/>
                <w:lang w:val="en-US" w:eastAsia="zh-CN"/>
              </w:rPr>
              <w:fldChar w:fldCharType="begin"/>
            </w:r>
            <w:r>
              <w:rPr>
                <w:rFonts w:hint="default"/>
                <w:lang w:val="en-US" w:eastAsia="zh-CN"/>
              </w:rPr>
              <w:instrText xml:space="preserve"> HYPERLINK "https://www.so.com/link?m=bfXXxgAfj9zahPnnea6HnU7sEyRgVB1A44CxwLG3oa6rlF4hZfK9/uUMa5Q2Rf/yN2ct4TXKiGqHJr41uYx5NJ69EEczkpMyl4pZX94XmXQukew5DhKpI/ZerusffuVD3TtpatJ6a+kw=" \t "https://www.so.com/_blank" </w:instrText>
            </w:r>
            <w:r>
              <w:rPr>
                <w:rFonts w:hint="default"/>
                <w:lang w:val="en-US" w:eastAsia="zh-CN"/>
              </w:rPr>
              <w:fldChar w:fldCharType="separate"/>
            </w:r>
            <w:r>
              <w:rPr>
                <w:rFonts w:hint="default"/>
                <w:lang w:val="en-US" w:eastAsia="zh-CN"/>
              </w:rPr>
              <w:t>三氯化铁</w:t>
            </w:r>
            <w:r>
              <w:rPr>
                <w:rFonts w:hint="eastAsia"/>
                <w:lang w:val="en-US" w:eastAsia="zh-CN"/>
              </w:rPr>
              <w:t>含量：≥5%</w:t>
            </w:r>
          </w:p>
          <w:p>
            <w:pPr>
              <w:bidi w:val="0"/>
              <w:ind w:firstLine="240" w:firstLineChars="100"/>
              <w:jc w:val="both"/>
              <w:rPr>
                <w:rFonts w:hint="default"/>
                <w:lang w:val="en-US" w:eastAsia="zh-CN"/>
              </w:rPr>
            </w:pPr>
            <w:r>
              <w:rPr>
                <w:rFonts w:hint="default"/>
                <w:lang w:val="en-US" w:eastAsia="zh-CN"/>
              </w:rPr>
              <w:fldChar w:fldCharType="end"/>
            </w:r>
            <w:r>
              <w:rPr>
                <w:rFonts w:hint="eastAsia"/>
                <w:lang w:val="en-US" w:eastAsia="zh-CN"/>
              </w:rPr>
              <w:t>8、</w:t>
            </w:r>
            <w:r>
              <w:rPr>
                <w:rFonts w:hint="default"/>
                <w:lang w:val="en-US" w:eastAsia="zh-CN"/>
              </w:rPr>
              <w:t>硅酸钠</w:t>
            </w:r>
            <w:r>
              <w:rPr>
                <w:rFonts w:hint="eastAsia"/>
                <w:lang w:val="en-US" w:eastAsia="zh-CN"/>
              </w:rPr>
              <w:t>含量：≥3%</w:t>
            </w:r>
          </w:p>
          <w:p>
            <w:pPr>
              <w:bidi w:val="0"/>
              <w:ind w:firstLine="240" w:firstLineChars="100"/>
              <w:jc w:val="both"/>
              <w:rPr>
                <w:rFonts w:hint="default"/>
                <w:lang w:val="en-US" w:eastAsia="zh-CN"/>
              </w:rPr>
            </w:pPr>
            <w:r>
              <w:rPr>
                <w:rFonts w:hint="eastAsia"/>
                <w:lang w:val="en-US" w:eastAsia="zh-CN"/>
              </w:rPr>
              <w:t>9、（三</w:t>
            </w:r>
            <w:r>
              <w:rPr>
                <w:rFonts w:hint="default"/>
                <w:lang w:val="en-US" w:eastAsia="zh-CN"/>
              </w:rPr>
              <w:t>氯化铝</w:t>
            </w:r>
            <w:r>
              <w:rPr>
                <w:rFonts w:hint="eastAsia"/>
                <w:lang w:val="en-US" w:eastAsia="zh-CN"/>
              </w:rPr>
              <w:t>+</w:t>
            </w:r>
            <w:r>
              <w:rPr>
                <w:rFonts w:hint="default"/>
                <w:lang w:val="en-US" w:eastAsia="zh-CN"/>
              </w:rPr>
              <w:t>硫酸亚铁</w:t>
            </w:r>
            <w:r>
              <w:rPr>
                <w:rFonts w:hint="eastAsia"/>
                <w:lang w:val="en-US" w:eastAsia="zh-CN"/>
              </w:rPr>
              <w:t>+</w:t>
            </w:r>
            <w:r>
              <w:rPr>
                <w:rFonts w:hint="default"/>
                <w:lang w:val="en-US" w:eastAsia="zh-CN"/>
              </w:rPr>
              <w:t>三氯化铁</w:t>
            </w:r>
            <w:r>
              <w:rPr>
                <w:rFonts w:hint="eastAsia"/>
                <w:lang w:val="en-US" w:eastAsia="zh-CN"/>
              </w:rPr>
              <w:t>+</w:t>
            </w:r>
            <w:r>
              <w:rPr>
                <w:rFonts w:hint="default"/>
                <w:lang w:val="en-US" w:eastAsia="zh-CN"/>
              </w:rPr>
              <w:t>硅酸钠</w:t>
            </w:r>
            <w:r>
              <w:rPr>
                <w:rFonts w:hint="eastAsia"/>
                <w:lang w:val="en-US" w:eastAsia="zh-CN"/>
              </w:rPr>
              <w:t>）有效含量：≥24%</w:t>
            </w:r>
          </w:p>
          <w:p>
            <w:pPr>
              <w:bidi w:val="0"/>
              <w:ind w:firstLine="240" w:firstLineChars="100"/>
              <w:jc w:val="both"/>
              <w:rPr>
                <w:rFonts w:hint="eastAsia"/>
                <w:lang w:val="en-US" w:eastAsia="zh-CN"/>
              </w:rPr>
            </w:pPr>
            <w:r>
              <w:rPr>
                <w:rFonts w:hint="eastAsia"/>
                <w:lang w:val="en-US" w:eastAsia="zh-CN"/>
              </w:rPr>
              <w:t>10、盐基度：8%-16%</w:t>
            </w:r>
          </w:p>
          <w:p>
            <w:pPr>
              <w:bidi w:val="0"/>
              <w:ind w:firstLine="240" w:firstLineChars="100"/>
              <w:jc w:val="both"/>
              <w:rPr>
                <w:rFonts w:hint="eastAsia"/>
                <w:lang w:val="en-US" w:eastAsia="zh-CN"/>
              </w:rPr>
            </w:pPr>
            <w:r>
              <w:rPr>
                <w:rFonts w:hint="eastAsia"/>
                <w:lang w:val="en-US" w:eastAsia="zh-CN"/>
              </w:rPr>
              <w:t>11、Fe2+的质量分数：≤0.1%</w:t>
            </w:r>
          </w:p>
          <w:p>
            <w:pPr>
              <w:bidi w:val="0"/>
              <w:ind w:firstLine="240" w:firstLineChars="100"/>
              <w:jc w:val="both"/>
              <w:rPr>
                <w:rFonts w:hint="eastAsia"/>
                <w:lang w:val="en-US" w:eastAsia="zh-CN"/>
              </w:rPr>
            </w:pPr>
            <w:r>
              <w:rPr>
                <w:rFonts w:hint="eastAsia"/>
                <w:lang w:val="en-US" w:eastAsia="zh-CN"/>
              </w:rPr>
              <w:t>12、不溶物的质量分数：≤0.3%</w:t>
            </w:r>
          </w:p>
          <w:p>
            <w:pPr>
              <w:bidi w:val="0"/>
              <w:ind w:firstLine="240" w:firstLineChars="100"/>
              <w:jc w:val="both"/>
              <w:rPr>
                <w:rFonts w:hint="default"/>
                <w:lang w:val="en-US" w:eastAsia="zh-CN"/>
              </w:rPr>
            </w:pPr>
            <w:r>
              <w:rPr>
                <w:rFonts w:hint="eastAsia"/>
                <w:lang w:val="en-US" w:eastAsia="zh-CN"/>
              </w:rPr>
              <w:t>13、PH值：2.0-3.0</w:t>
            </w:r>
          </w:p>
        </w:tc>
        <w:tc>
          <w:tcPr>
            <w:tcW w:w="1608" w:type="dxa"/>
            <w:vAlign w:val="center"/>
          </w:tcPr>
          <w:p>
            <w:pPr>
              <w:jc w:val="center"/>
              <w:rPr>
                <w:sz w:val="24"/>
                <w:szCs w:val="24"/>
                <w:lang w:val="en-US"/>
              </w:rPr>
            </w:pPr>
            <w:r>
              <w:rPr>
                <w:rFonts w:hint="eastAsia" w:ascii="宋体" w:hAnsi="宋体" w:eastAsia="宋体" w:cs="宋体"/>
                <w:lang w:val="en-US" w:eastAsia="zh-CN"/>
              </w:rPr>
              <w:t>500</w:t>
            </w:r>
          </w:p>
        </w:tc>
      </w:tr>
    </w:tbl>
    <w:p>
      <w:pPr>
        <w:bidi w:val="0"/>
        <w:spacing w:line="360" w:lineRule="auto"/>
        <w:ind w:firstLine="480" w:firstLineChars="200"/>
        <w:rPr>
          <w:rFonts w:hint="eastAsia"/>
          <w:lang w:val="en-US" w:eastAsia="zh-CN"/>
        </w:rPr>
      </w:pPr>
      <w:r>
        <w:rPr>
          <w:rFonts w:hint="eastAsia"/>
          <w:lang w:val="en-US" w:eastAsia="zh-CN"/>
        </w:rPr>
        <w:t>注：</w:t>
      </w:r>
    </w:p>
    <w:p>
      <w:pPr>
        <w:bidi w:val="0"/>
        <w:spacing w:line="360" w:lineRule="auto"/>
        <w:ind w:firstLine="480" w:firstLineChars="200"/>
        <w:rPr>
          <w:rFonts w:hint="eastAsia"/>
          <w:lang w:val="en-US" w:eastAsia="zh-CN"/>
        </w:rPr>
      </w:pPr>
      <w:r>
        <w:rPr>
          <w:rFonts w:hint="eastAsia"/>
          <w:lang w:val="en-US" w:eastAsia="zh-CN"/>
        </w:rPr>
        <w:t>1.如本标段药剂采购额度在下年度供货合同签订前提前使用完毕，则优先在其他两个标段中选取仍有药剂采购额度的供货商按照本标段需要的药剂标准进行调剂供货。</w:t>
      </w:r>
    </w:p>
    <w:p>
      <w:pPr>
        <w:bidi w:val="0"/>
        <w:spacing w:line="360" w:lineRule="auto"/>
        <w:ind w:firstLine="480" w:firstLineChars="200"/>
        <w:rPr>
          <w:rFonts w:hint="default" w:eastAsia="宋体"/>
          <w:lang w:val="en-US" w:eastAsia="zh-CN"/>
        </w:rPr>
      </w:pPr>
      <w:r>
        <w:rPr>
          <w:rFonts w:hint="eastAsia"/>
          <w:lang w:val="en-US" w:eastAsia="zh-CN"/>
        </w:rPr>
        <w:t>2.污水处理厂将不定期对供货商货物进行质量抽检，两次抽检不合格的，采购人将有权终止供货合同，并给予供货商相应处罚。</w:t>
      </w:r>
    </w:p>
    <w:p>
      <w:pPr>
        <w:rPr>
          <w:sz w:val="24"/>
          <w:szCs w:val="24"/>
          <w:lang w:val="en-US"/>
        </w:rPr>
      </w:pPr>
      <w:r>
        <w:rPr>
          <w:lang w:val="en-US"/>
        </w:rPr>
        <w:br w:type="page"/>
      </w:r>
    </w:p>
    <w:p>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三标段：史河湾污水处理厂采购药剂</w:t>
      </w:r>
    </w:p>
    <w:tbl>
      <w:tblPr>
        <w:tblStyle w:val="24"/>
        <w:tblW w:w="9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5796"/>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560" w:type="dxa"/>
            <w:vAlign w:val="center"/>
          </w:tcPr>
          <w:p>
            <w:pPr>
              <w:jc w:val="center"/>
              <w:rPr>
                <w:sz w:val="24"/>
                <w:szCs w:val="24"/>
                <w:lang w:val="en-US"/>
              </w:rPr>
            </w:pPr>
            <w:r>
              <w:rPr>
                <w:rFonts w:hint="eastAsia"/>
                <w:sz w:val="24"/>
                <w:szCs w:val="24"/>
                <w:lang w:val="en-US"/>
              </w:rPr>
              <w:t>产品名称</w:t>
            </w:r>
          </w:p>
        </w:tc>
        <w:tc>
          <w:tcPr>
            <w:tcW w:w="5796" w:type="dxa"/>
            <w:vAlign w:val="center"/>
          </w:tcPr>
          <w:p>
            <w:pPr>
              <w:jc w:val="center"/>
              <w:rPr>
                <w:sz w:val="24"/>
                <w:szCs w:val="24"/>
                <w:lang w:val="en-US"/>
              </w:rPr>
            </w:pPr>
            <w:r>
              <w:rPr>
                <w:rFonts w:hint="eastAsia"/>
                <w:sz w:val="24"/>
                <w:szCs w:val="24"/>
                <w:lang w:val="en-US"/>
              </w:rPr>
              <w:t>技术参数</w:t>
            </w:r>
          </w:p>
        </w:tc>
        <w:tc>
          <w:tcPr>
            <w:tcW w:w="1608" w:type="dxa"/>
            <w:vAlign w:val="center"/>
          </w:tcPr>
          <w:p>
            <w:pPr>
              <w:jc w:val="center"/>
              <w:rPr>
                <w:rFonts w:hint="eastAsia" w:eastAsia="宋体"/>
                <w:sz w:val="24"/>
                <w:szCs w:val="24"/>
                <w:lang w:val="en-US" w:eastAsia="zh-CN"/>
              </w:rPr>
            </w:pPr>
            <w:r>
              <w:rPr>
                <w:rFonts w:hint="eastAsia"/>
                <w:sz w:val="24"/>
                <w:szCs w:val="24"/>
                <w:lang w:val="en-US"/>
              </w:rPr>
              <w:t>数量</w:t>
            </w:r>
            <w:r>
              <w:rPr>
                <w:rFonts w:hint="eastAsia"/>
                <w:sz w:val="24"/>
                <w:szCs w:val="24"/>
                <w:lang w:val="en-US" w:eastAsia="zh-CN"/>
              </w:rPr>
              <w:t>（吨）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2560" w:type="dxa"/>
            <w:vAlign w:val="center"/>
          </w:tcPr>
          <w:p>
            <w:pPr>
              <w:bidi w:val="0"/>
              <w:jc w:val="center"/>
              <w:rPr>
                <w:rFonts w:hint="eastAsia"/>
                <w:szCs w:val="24"/>
                <w:lang w:val="en-US"/>
              </w:rPr>
            </w:pPr>
            <w:r>
              <w:rPr>
                <w:rFonts w:hint="eastAsia"/>
                <w:lang w:val="en-US"/>
              </w:rPr>
              <w:t>乙酸钠</w:t>
            </w:r>
          </w:p>
        </w:tc>
        <w:tc>
          <w:tcPr>
            <w:tcW w:w="5796" w:type="dxa"/>
            <w:vAlign w:val="center"/>
          </w:tcPr>
          <w:p>
            <w:pPr>
              <w:bidi w:val="0"/>
              <w:ind w:firstLine="240" w:firstLineChars="100"/>
              <w:jc w:val="both"/>
              <w:rPr>
                <w:rFonts w:hint="eastAsia"/>
                <w:lang w:val="en-US" w:eastAsia="zh-CN"/>
              </w:rPr>
            </w:pPr>
            <w:r>
              <w:rPr>
                <w:rFonts w:hint="eastAsia"/>
                <w:lang w:val="en-US" w:eastAsia="zh-CN"/>
              </w:rPr>
              <w:t>1、形状及颜色：无色透明液体</w:t>
            </w:r>
          </w:p>
          <w:p>
            <w:pPr>
              <w:bidi w:val="0"/>
              <w:ind w:firstLine="240" w:firstLineChars="100"/>
              <w:jc w:val="both"/>
              <w:rPr>
                <w:rFonts w:hint="default"/>
                <w:lang w:val="en-US" w:eastAsia="zh-CN"/>
              </w:rPr>
            </w:pPr>
            <w:r>
              <w:rPr>
                <w:rFonts w:hint="eastAsia"/>
                <w:lang w:val="en-US" w:eastAsia="zh-CN"/>
              </w:rPr>
              <w:t>2、产品等级：工业优等品</w:t>
            </w:r>
          </w:p>
          <w:p>
            <w:pPr>
              <w:bidi w:val="0"/>
              <w:ind w:firstLine="240" w:firstLineChars="100"/>
              <w:jc w:val="both"/>
              <w:rPr>
                <w:rFonts w:hint="default" w:eastAsia="宋体"/>
                <w:sz w:val="24"/>
                <w:szCs w:val="24"/>
                <w:lang w:val="en-US" w:eastAsia="zh-CN"/>
              </w:rPr>
            </w:pPr>
            <w:r>
              <w:rPr>
                <w:rFonts w:hint="eastAsia"/>
                <w:sz w:val="24"/>
                <w:szCs w:val="24"/>
                <w:lang w:val="en-US" w:eastAsia="zh-CN"/>
              </w:rPr>
              <w:t>3、CH3C00Na含量：≥25%</w:t>
            </w:r>
          </w:p>
          <w:p>
            <w:pPr>
              <w:bidi w:val="0"/>
              <w:jc w:val="both"/>
              <w:rPr>
                <w:rFonts w:hint="eastAsia"/>
                <w:lang w:val="en-US" w:eastAsia="zh-CN"/>
              </w:rPr>
            </w:pPr>
            <w:r>
              <w:rPr>
                <w:rFonts w:hint="eastAsia"/>
                <w:sz w:val="24"/>
                <w:szCs w:val="24"/>
              </w:rPr>
              <w:t>★</w:t>
            </w:r>
            <w:r>
              <w:rPr>
                <w:rFonts w:hint="eastAsia"/>
                <w:lang w:val="en-US" w:eastAsia="zh-CN"/>
              </w:rPr>
              <w:t>4、COD值：≥300000mg/L</w:t>
            </w:r>
          </w:p>
          <w:p>
            <w:pPr>
              <w:bidi w:val="0"/>
              <w:jc w:val="both"/>
              <w:rPr>
                <w:rFonts w:hint="eastAsia"/>
                <w:lang w:val="en-US" w:eastAsia="zh-CN"/>
              </w:rPr>
            </w:pPr>
            <w:r>
              <w:rPr>
                <w:rFonts w:hint="eastAsia"/>
                <w:sz w:val="24"/>
                <w:szCs w:val="24"/>
              </w:rPr>
              <w:t>★</w:t>
            </w:r>
            <w:r>
              <w:rPr>
                <w:rFonts w:hint="eastAsia"/>
                <w:lang w:val="en-US" w:eastAsia="zh-CN"/>
              </w:rPr>
              <w:t>5、BOD值：≥200000mg/L</w:t>
            </w:r>
          </w:p>
          <w:p>
            <w:pPr>
              <w:bidi w:val="0"/>
              <w:ind w:firstLine="240" w:firstLineChars="100"/>
              <w:jc w:val="both"/>
              <w:rPr>
                <w:rFonts w:hint="eastAsia"/>
                <w:lang w:val="en-US" w:eastAsia="zh-CN"/>
              </w:rPr>
            </w:pPr>
            <w:r>
              <w:rPr>
                <w:rFonts w:hint="eastAsia"/>
                <w:lang w:val="en-US" w:eastAsia="zh-CN"/>
              </w:rPr>
              <w:t>6、水不溶物：≤0.01%</w:t>
            </w:r>
          </w:p>
          <w:p>
            <w:pPr>
              <w:bidi w:val="0"/>
              <w:ind w:firstLine="240" w:firstLineChars="100"/>
              <w:jc w:val="both"/>
              <w:rPr>
                <w:rFonts w:hint="default"/>
                <w:lang w:val="en-US" w:eastAsia="zh-CN"/>
              </w:rPr>
            </w:pPr>
            <w:r>
              <w:rPr>
                <w:rFonts w:hint="eastAsia"/>
                <w:lang w:val="en-US" w:eastAsia="zh-CN"/>
              </w:rPr>
              <w:t>7、氯化钠：≤0.04%</w:t>
            </w:r>
          </w:p>
          <w:p>
            <w:pPr>
              <w:bidi w:val="0"/>
              <w:ind w:firstLine="240" w:firstLineChars="100"/>
              <w:jc w:val="both"/>
              <w:rPr>
                <w:rFonts w:hint="default"/>
                <w:lang w:val="en-US" w:eastAsia="zh-CN"/>
              </w:rPr>
            </w:pPr>
            <w:r>
              <w:rPr>
                <w:rFonts w:hint="eastAsia"/>
                <w:lang w:val="en-US" w:eastAsia="zh-CN"/>
              </w:rPr>
              <w:t>8、PH值：7.5-9</w:t>
            </w:r>
          </w:p>
        </w:tc>
        <w:tc>
          <w:tcPr>
            <w:tcW w:w="1608" w:type="dxa"/>
            <w:vAlign w:val="center"/>
          </w:tcPr>
          <w:p>
            <w:pPr>
              <w:jc w:val="center"/>
              <w:rPr>
                <w:sz w:val="24"/>
                <w:szCs w:val="24"/>
                <w:lang w:val="en-US"/>
              </w:rPr>
            </w:pPr>
            <w:r>
              <w:rPr>
                <w:rFonts w:hint="eastAsia" w:ascii="宋体" w:hAnsi="宋体" w:eastAsia="宋体" w:cs="宋体"/>
                <w:lang w:val="en-US" w:eastAsia="zh-CN"/>
              </w:rPr>
              <w:t>1330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2560" w:type="dxa"/>
            <w:vAlign w:val="center"/>
          </w:tcPr>
          <w:p>
            <w:pPr>
              <w:jc w:val="center"/>
              <w:rPr>
                <w:sz w:val="24"/>
                <w:szCs w:val="24"/>
                <w:lang w:val="en-US"/>
              </w:rPr>
            </w:pPr>
            <w:r>
              <w:rPr>
                <w:rFonts w:hint="eastAsia"/>
                <w:sz w:val="24"/>
                <w:szCs w:val="24"/>
                <w:lang w:val="en-US" w:eastAsia="zh-CN"/>
              </w:rPr>
              <w:t>除磷剂</w:t>
            </w:r>
          </w:p>
        </w:tc>
        <w:tc>
          <w:tcPr>
            <w:tcW w:w="5796" w:type="dxa"/>
            <w:vAlign w:val="center"/>
          </w:tcPr>
          <w:p>
            <w:pPr>
              <w:bidi w:val="0"/>
              <w:ind w:firstLine="240" w:firstLineChars="100"/>
              <w:jc w:val="both"/>
              <w:rPr>
                <w:rFonts w:hint="eastAsia"/>
                <w:lang w:val="en-US" w:eastAsia="zh-CN"/>
              </w:rPr>
            </w:pPr>
            <w:r>
              <w:rPr>
                <w:rFonts w:hint="eastAsia"/>
                <w:lang w:val="en-US" w:eastAsia="zh-CN"/>
              </w:rPr>
              <w:t>1、形状及颜色：红褐色液体</w:t>
            </w:r>
          </w:p>
          <w:p>
            <w:pPr>
              <w:bidi w:val="0"/>
              <w:ind w:firstLine="240" w:firstLineChars="100"/>
              <w:jc w:val="both"/>
              <w:rPr>
                <w:rFonts w:hint="eastAsia"/>
                <w:lang w:val="en-US" w:eastAsia="zh-CN"/>
              </w:rPr>
            </w:pPr>
            <w:r>
              <w:rPr>
                <w:rFonts w:hint="eastAsia"/>
                <w:lang w:val="en-US" w:eastAsia="zh-CN"/>
              </w:rPr>
              <w:t>2、产品等级：工业优等品</w:t>
            </w:r>
          </w:p>
          <w:p>
            <w:pPr>
              <w:bidi w:val="0"/>
              <w:ind w:firstLine="240" w:firstLineChars="100"/>
              <w:jc w:val="both"/>
              <w:rPr>
                <w:rFonts w:hint="default"/>
                <w:lang w:val="en-US" w:eastAsia="zh-CN"/>
              </w:rPr>
            </w:pPr>
            <w:r>
              <w:rPr>
                <w:rFonts w:hint="eastAsia"/>
                <w:lang w:val="en-US" w:eastAsia="zh-CN"/>
              </w:rPr>
              <w:t>3、密度：≥1.45g/cm³</w:t>
            </w:r>
          </w:p>
          <w:p>
            <w:pPr>
              <w:bidi w:val="0"/>
              <w:jc w:val="both"/>
              <w:rPr>
                <w:rFonts w:hint="eastAsia"/>
                <w:lang w:val="en-US" w:eastAsia="zh-CN"/>
              </w:rPr>
            </w:pPr>
            <w:r>
              <w:rPr>
                <w:rFonts w:hint="eastAsia"/>
                <w:lang w:val="en-US" w:eastAsia="zh-CN"/>
              </w:rPr>
              <w:t>★4、全铁的质量分数：≥11%</w:t>
            </w:r>
          </w:p>
          <w:p>
            <w:pPr>
              <w:bidi w:val="0"/>
              <w:ind w:firstLine="240" w:firstLineChars="100"/>
              <w:jc w:val="both"/>
              <w:rPr>
                <w:rFonts w:hint="default"/>
                <w:lang w:val="en-US" w:eastAsia="zh-CN"/>
              </w:rPr>
            </w:pPr>
            <w:r>
              <w:rPr>
                <w:rFonts w:hint="eastAsia"/>
                <w:lang w:val="en-US" w:eastAsia="zh-CN"/>
              </w:rPr>
              <w:t>5、三</w:t>
            </w:r>
            <w:r>
              <w:rPr>
                <w:rFonts w:hint="default"/>
                <w:lang w:val="en-US" w:eastAsia="zh-CN"/>
              </w:rPr>
              <w:t>氯化铝</w:t>
            </w:r>
            <w:r>
              <w:rPr>
                <w:rFonts w:hint="eastAsia"/>
                <w:lang w:val="en-US" w:eastAsia="zh-CN"/>
              </w:rPr>
              <w:t>含量：≥6%</w:t>
            </w:r>
          </w:p>
          <w:p>
            <w:pPr>
              <w:bidi w:val="0"/>
              <w:jc w:val="both"/>
              <w:rPr>
                <w:rFonts w:hint="eastAsia"/>
                <w:lang w:val="en-US" w:eastAsia="zh-CN"/>
              </w:rPr>
            </w:pPr>
            <w:r>
              <w:rPr>
                <w:rFonts w:hint="eastAsia"/>
                <w:lang w:val="en-US" w:eastAsia="zh-CN"/>
              </w:rPr>
              <w:t>★6、</w:t>
            </w:r>
            <w:r>
              <w:rPr>
                <w:rFonts w:hint="default"/>
                <w:lang w:val="en-US" w:eastAsia="zh-CN"/>
              </w:rPr>
              <w:t>硫酸亚铁</w:t>
            </w:r>
            <w:r>
              <w:rPr>
                <w:rFonts w:hint="eastAsia"/>
                <w:lang w:val="en-US" w:eastAsia="zh-CN"/>
              </w:rPr>
              <w:t>含量：≥10%</w:t>
            </w:r>
          </w:p>
          <w:p>
            <w:pPr>
              <w:bidi w:val="0"/>
              <w:ind w:firstLine="240" w:firstLineChars="100"/>
              <w:jc w:val="both"/>
              <w:rPr>
                <w:rFonts w:hint="default"/>
                <w:lang w:val="en-US" w:eastAsia="zh-CN"/>
              </w:rPr>
            </w:pPr>
            <w:r>
              <w:rPr>
                <w:rFonts w:hint="eastAsia"/>
                <w:lang w:val="en-US" w:eastAsia="zh-CN"/>
              </w:rPr>
              <w:t>7、</w:t>
            </w:r>
            <w:r>
              <w:rPr>
                <w:rFonts w:hint="default"/>
                <w:lang w:val="en-US" w:eastAsia="zh-CN"/>
              </w:rPr>
              <w:fldChar w:fldCharType="begin"/>
            </w:r>
            <w:r>
              <w:rPr>
                <w:rFonts w:hint="default"/>
                <w:lang w:val="en-US" w:eastAsia="zh-CN"/>
              </w:rPr>
              <w:instrText xml:space="preserve"> HYPERLINK "https://www.so.com/link?m=bfXXxgAfj9zahPnnea6HnU7sEyRgVB1A44CxwLG3oa6rlF4hZfK9/uUMa5Q2Rf/yN2ct4TXKiGqHJr41uYx5NJ69EEczkpMyl4pZX94XmXQukew5DhKpI/ZerusffuVD3TtpatJ6a+kw=" \t "https://www.so.com/_blank" </w:instrText>
            </w:r>
            <w:r>
              <w:rPr>
                <w:rFonts w:hint="default"/>
                <w:lang w:val="en-US" w:eastAsia="zh-CN"/>
              </w:rPr>
              <w:fldChar w:fldCharType="separate"/>
            </w:r>
            <w:r>
              <w:rPr>
                <w:rFonts w:hint="default"/>
                <w:lang w:val="en-US" w:eastAsia="zh-CN"/>
              </w:rPr>
              <w:t>三氯化铁</w:t>
            </w:r>
            <w:r>
              <w:rPr>
                <w:rFonts w:hint="eastAsia"/>
                <w:lang w:val="en-US" w:eastAsia="zh-CN"/>
              </w:rPr>
              <w:t>含量：≥5%</w:t>
            </w:r>
          </w:p>
          <w:p>
            <w:pPr>
              <w:bidi w:val="0"/>
              <w:ind w:firstLine="240" w:firstLineChars="100"/>
              <w:jc w:val="both"/>
              <w:rPr>
                <w:rFonts w:hint="default"/>
                <w:lang w:val="en-US" w:eastAsia="zh-CN"/>
              </w:rPr>
            </w:pPr>
            <w:r>
              <w:rPr>
                <w:rFonts w:hint="default"/>
                <w:lang w:val="en-US" w:eastAsia="zh-CN"/>
              </w:rPr>
              <w:fldChar w:fldCharType="end"/>
            </w:r>
            <w:r>
              <w:rPr>
                <w:rFonts w:hint="eastAsia"/>
                <w:lang w:val="en-US" w:eastAsia="zh-CN"/>
              </w:rPr>
              <w:t>8、</w:t>
            </w:r>
            <w:r>
              <w:rPr>
                <w:rFonts w:hint="default"/>
                <w:lang w:val="en-US" w:eastAsia="zh-CN"/>
              </w:rPr>
              <w:t>硅酸钠</w:t>
            </w:r>
            <w:r>
              <w:rPr>
                <w:rFonts w:hint="eastAsia"/>
                <w:lang w:val="en-US" w:eastAsia="zh-CN"/>
              </w:rPr>
              <w:t>含量：≥3%</w:t>
            </w:r>
          </w:p>
          <w:p>
            <w:pPr>
              <w:bidi w:val="0"/>
              <w:ind w:firstLine="240" w:firstLineChars="100"/>
              <w:jc w:val="both"/>
              <w:rPr>
                <w:rFonts w:hint="default"/>
                <w:lang w:val="en-US" w:eastAsia="zh-CN"/>
              </w:rPr>
            </w:pPr>
            <w:r>
              <w:rPr>
                <w:rFonts w:hint="eastAsia"/>
                <w:lang w:val="en-US" w:eastAsia="zh-CN"/>
              </w:rPr>
              <w:t>9、（三</w:t>
            </w:r>
            <w:r>
              <w:rPr>
                <w:rFonts w:hint="default"/>
                <w:lang w:val="en-US" w:eastAsia="zh-CN"/>
              </w:rPr>
              <w:t>氯化铝</w:t>
            </w:r>
            <w:r>
              <w:rPr>
                <w:rFonts w:hint="eastAsia"/>
                <w:lang w:val="en-US" w:eastAsia="zh-CN"/>
              </w:rPr>
              <w:t>+</w:t>
            </w:r>
            <w:r>
              <w:rPr>
                <w:rFonts w:hint="default"/>
                <w:lang w:val="en-US" w:eastAsia="zh-CN"/>
              </w:rPr>
              <w:t>硫酸亚铁</w:t>
            </w:r>
            <w:r>
              <w:rPr>
                <w:rFonts w:hint="eastAsia"/>
                <w:lang w:val="en-US" w:eastAsia="zh-CN"/>
              </w:rPr>
              <w:t>+</w:t>
            </w:r>
            <w:r>
              <w:rPr>
                <w:rFonts w:hint="default"/>
                <w:lang w:val="en-US" w:eastAsia="zh-CN"/>
              </w:rPr>
              <w:t>三氯化铁</w:t>
            </w:r>
            <w:r>
              <w:rPr>
                <w:rFonts w:hint="eastAsia"/>
                <w:lang w:val="en-US" w:eastAsia="zh-CN"/>
              </w:rPr>
              <w:t>+</w:t>
            </w:r>
            <w:r>
              <w:rPr>
                <w:rFonts w:hint="default"/>
                <w:lang w:val="en-US" w:eastAsia="zh-CN"/>
              </w:rPr>
              <w:t>硅酸钠</w:t>
            </w:r>
            <w:r>
              <w:rPr>
                <w:rFonts w:hint="eastAsia"/>
                <w:lang w:val="en-US" w:eastAsia="zh-CN"/>
              </w:rPr>
              <w:t>）有效含量：≥24%</w:t>
            </w:r>
          </w:p>
          <w:p>
            <w:pPr>
              <w:bidi w:val="0"/>
              <w:ind w:firstLine="240" w:firstLineChars="100"/>
              <w:jc w:val="both"/>
              <w:rPr>
                <w:rFonts w:hint="eastAsia"/>
                <w:lang w:val="en-US" w:eastAsia="zh-CN"/>
              </w:rPr>
            </w:pPr>
            <w:r>
              <w:rPr>
                <w:rFonts w:hint="eastAsia"/>
                <w:lang w:val="en-US" w:eastAsia="zh-CN"/>
              </w:rPr>
              <w:t>10、盐基度：8%-16%</w:t>
            </w:r>
          </w:p>
          <w:p>
            <w:pPr>
              <w:bidi w:val="0"/>
              <w:ind w:firstLine="240" w:firstLineChars="100"/>
              <w:jc w:val="both"/>
              <w:rPr>
                <w:rFonts w:hint="eastAsia"/>
                <w:lang w:val="en-US" w:eastAsia="zh-CN"/>
              </w:rPr>
            </w:pPr>
            <w:r>
              <w:rPr>
                <w:rFonts w:hint="eastAsia"/>
                <w:lang w:val="en-US" w:eastAsia="zh-CN"/>
              </w:rPr>
              <w:t>11、Fe2+的质量分数：≤0.1%</w:t>
            </w:r>
          </w:p>
          <w:p>
            <w:pPr>
              <w:bidi w:val="0"/>
              <w:ind w:firstLine="240" w:firstLineChars="100"/>
              <w:jc w:val="both"/>
              <w:rPr>
                <w:rFonts w:hint="eastAsia"/>
                <w:lang w:val="en-US" w:eastAsia="zh-CN"/>
              </w:rPr>
            </w:pPr>
            <w:r>
              <w:rPr>
                <w:rFonts w:hint="eastAsia"/>
                <w:lang w:val="en-US" w:eastAsia="zh-CN"/>
              </w:rPr>
              <w:t>12、不溶物的质量分数：≤0.3%</w:t>
            </w:r>
          </w:p>
          <w:p>
            <w:pPr>
              <w:bidi w:val="0"/>
              <w:ind w:firstLine="240" w:firstLineChars="100"/>
              <w:jc w:val="both"/>
              <w:rPr>
                <w:rFonts w:hint="default"/>
                <w:lang w:val="en-US" w:eastAsia="zh-CN"/>
              </w:rPr>
            </w:pPr>
            <w:r>
              <w:rPr>
                <w:rFonts w:hint="eastAsia"/>
                <w:lang w:val="en-US" w:eastAsia="zh-CN"/>
              </w:rPr>
              <w:t>13、PH值：2.0-3.0</w:t>
            </w:r>
          </w:p>
        </w:tc>
        <w:tc>
          <w:tcPr>
            <w:tcW w:w="1608" w:type="dxa"/>
            <w:vAlign w:val="center"/>
          </w:tcPr>
          <w:p>
            <w:pPr>
              <w:jc w:val="center"/>
              <w:rPr>
                <w:sz w:val="24"/>
                <w:szCs w:val="24"/>
                <w:lang w:val="en-US"/>
              </w:rPr>
            </w:pPr>
            <w:r>
              <w:rPr>
                <w:rFonts w:hint="eastAsia" w:ascii="宋体" w:hAnsi="宋体" w:eastAsia="宋体" w:cs="宋体"/>
                <w:lang w:val="en-US" w:eastAsia="zh-CN"/>
              </w:rPr>
              <w:t>585</w:t>
            </w:r>
          </w:p>
        </w:tc>
      </w:tr>
    </w:tbl>
    <w:p>
      <w:pPr>
        <w:bidi w:val="0"/>
        <w:spacing w:line="360" w:lineRule="auto"/>
        <w:ind w:firstLine="480" w:firstLineChars="200"/>
        <w:rPr>
          <w:rFonts w:hint="eastAsia"/>
          <w:lang w:val="en-US" w:eastAsia="zh-CN"/>
        </w:rPr>
      </w:pPr>
      <w:r>
        <w:rPr>
          <w:rFonts w:hint="eastAsia"/>
          <w:lang w:val="en-US" w:eastAsia="zh-CN"/>
        </w:rPr>
        <w:t>注：</w:t>
      </w:r>
    </w:p>
    <w:p>
      <w:pPr>
        <w:bidi w:val="0"/>
        <w:spacing w:line="360" w:lineRule="auto"/>
        <w:ind w:firstLine="480" w:firstLineChars="200"/>
        <w:rPr>
          <w:rFonts w:hint="eastAsia"/>
          <w:lang w:val="en-US" w:eastAsia="zh-CN"/>
        </w:rPr>
      </w:pPr>
      <w:r>
        <w:rPr>
          <w:rFonts w:hint="eastAsia"/>
          <w:lang w:val="en-US" w:eastAsia="zh-CN"/>
        </w:rPr>
        <w:t>1.如本标段药剂采购额度在下年度供货合同签订前提前使用完毕，则优先在其他两个标段中选取仍有药剂采购额度的供货商按照本标段需要的药剂标准进行调剂供货。</w:t>
      </w:r>
    </w:p>
    <w:p>
      <w:pPr>
        <w:bidi w:val="0"/>
        <w:spacing w:line="360" w:lineRule="auto"/>
        <w:ind w:firstLine="480" w:firstLineChars="200"/>
        <w:rPr>
          <w:rFonts w:hint="eastAsia"/>
          <w:lang w:val="en-US" w:eastAsia="zh-CN"/>
        </w:rPr>
      </w:pPr>
      <w:r>
        <w:rPr>
          <w:rFonts w:hint="eastAsia"/>
          <w:lang w:val="en-US" w:eastAsia="zh-CN"/>
        </w:rPr>
        <w:t>2.污水处理厂将不定期对供货商货物进行质量抽检，两次抽检不合格的，采购人将有权终止供货合同，并给予供货商相应处罚。</w:t>
      </w:r>
    </w:p>
    <w:p>
      <w:pPr>
        <w:bidi w:val="0"/>
        <w:rPr>
          <w:rFonts w:hint="eastAsia"/>
          <w:lang w:val="en-US" w:eastAsia="zh-CN"/>
        </w:rPr>
      </w:pPr>
    </w:p>
    <w:p>
      <w:pPr>
        <w:bidi w:val="0"/>
        <w:rPr>
          <w:rFonts w:hint="default"/>
          <w:lang w:val="en-US" w:eastAsia="zh-CN"/>
        </w:rPr>
      </w:pPr>
    </w:p>
    <w:p>
      <w:pPr>
        <w:bidi w:val="0"/>
        <w:rPr>
          <w:szCs w:val="24"/>
          <w:lang w:val="en-US"/>
        </w:rPr>
      </w:pPr>
      <w:r>
        <w:rPr>
          <w:lang w:val="en-US"/>
        </w:rPr>
        <w:br w:type="page"/>
      </w:r>
    </w:p>
    <w:p>
      <w:pPr>
        <w:pStyle w:val="2"/>
        <w:spacing w:line="360" w:lineRule="auto"/>
        <w:rPr>
          <w:rFonts w:hint="eastAsia" w:ascii="宋体" w:hAnsi="宋体" w:eastAsia="宋体" w:cs="宋体"/>
          <w:sz w:val="48"/>
          <w:szCs w:val="48"/>
          <w:lang w:val="en-US"/>
        </w:rPr>
      </w:pPr>
      <w:bookmarkStart w:id="324" w:name="_Toc12654"/>
      <w:r>
        <w:rPr>
          <w:rFonts w:hint="eastAsia" w:ascii="宋体" w:hAnsi="宋体" w:eastAsia="宋体" w:cs="宋体"/>
          <w:sz w:val="48"/>
          <w:szCs w:val="48"/>
          <w:lang w:val="en-US"/>
        </w:rPr>
        <w:t>第六章 投标文件格式</w:t>
      </w:r>
      <w:bookmarkEnd w:id="323"/>
      <w:bookmarkEnd w:id="324"/>
    </w:p>
    <w:p>
      <w:pPr>
        <w:bidi w:val="0"/>
      </w:pPr>
    </w:p>
    <w:p>
      <w:pPr>
        <w:bidi w:val="0"/>
      </w:pPr>
    </w:p>
    <w:p>
      <w:pPr>
        <w:bidi w:val="0"/>
      </w:pPr>
    </w:p>
    <w:p>
      <w:pPr>
        <w:tabs>
          <w:tab w:val="left" w:pos="1118"/>
        </w:tabs>
        <w:spacing w:before="70"/>
        <w:ind w:right="296"/>
        <w:jc w:val="center"/>
        <w:rPr>
          <w:b/>
          <w:bCs/>
          <w:i w:val="0"/>
          <w:iCs w:val="0"/>
          <w:sz w:val="44"/>
          <w:szCs w:val="36"/>
          <w:u w:val="none"/>
        </w:rPr>
      </w:pPr>
      <w:bookmarkStart w:id="325" w:name="_Toc27403_WPSOffice_Level1"/>
      <w:r>
        <w:rPr>
          <w:rFonts w:hint="eastAsia"/>
          <w:b/>
          <w:bCs/>
          <w:i w:val="0"/>
          <w:iCs w:val="0"/>
          <w:spacing w:val="-1"/>
          <w:sz w:val="44"/>
          <w:szCs w:val="36"/>
          <w:u w:val="none"/>
          <w:lang w:eastAsia="zh-CN"/>
        </w:rPr>
        <w:t>（</w:t>
      </w:r>
      <w:r>
        <w:rPr>
          <w:b/>
          <w:bCs/>
          <w:i w:val="0"/>
          <w:iCs w:val="0"/>
          <w:spacing w:val="-1"/>
          <w:sz w:val="44"/>
          <w:szCs w:val="36"/>
          <w:u w:val="none"/>
        </w:rPr>
        <w:t>项目名称</w:t>
      </w:r>
      <w:r>
        <w:rPr>
          <w:rFonts w:hint="eastAsia"/>
          <w:b/>
          <w:bCs/>
          <w:i w:val="0"/>
          <w:iCs w:val="0"/>
          <w:spacing w:val="-1"/>
          <w:sz w:val="44"/>
          <w:szCs w:val="36"/>
          <w:u w:val="none"/>
          <w:lang w:eastAsia="zh-CN"/>
        </w:rPr>
        <w:t>）</w:t>
      </w:r>
      <w:bookmarkEnd w:id="325"/>
    </w:p>
    <w:p>
      <w:pPr>
        <w:tabs>
          <w:tab w:val="left" w:pos="1118"/>
        </w:tabs>
        <w:spacing w:before="70"/>
        <w:ind w:right="296"/>
        <w:jc w:val="center"/>
        <w:rPr>
          <w:sz w:val="24"/>
          <w:szCs w:val="21"/>
          <w:u w:val="single"/>
        </w:rPr>
      </w:pPr>
    </w:p>
    <w:p>
      <w:pPr>
        <w:tabs>
          <w:tab w:val="left" w:pos="1118"/>
        </w:tabs>
        <w:spacing w:before="70"/>
        <w:ind w:right="296"/>
        <w:jc w:val="center"/>
        <w:rPr>
          <w:b/>
          <w:bCs/>
          <w:sz w:val="40"/>
          <w:szCs w:val="32"/>
          <w:u w:val="none"/>
        </w:rPr>
      </w:pPr>
      <w:bookmarkStart w:id="326" w:name="_Toc17127_WPSOffice_Level2"/>
      <w:r>
        <w:rPr>
          <w:rFonts w:hint="eastAsia"/>
          <w:b/>
          <w:bCs/>
          <w:sz w:val="40"/>
          <w:szCs w:val="32"/>
          <w:u w:val="none"/>
          <w:lang w:val="en-US" w:eastAsia="zh-CN"/>
        </w:rPr>
        <w:t>（</w:t>
      </w:r>
      <w:r>
        <w:rPr>
          <w:rFonts w:hint="eastAsia"/>
          <w:b/>
          <w:bCs/>
          <w:sz w:val="40"/>
          <w:szCs w:val="32"/>
          <w:u w:val="none"/>
          <w:lang w:val="en-US"/>
        </w:rPr>
        <w:t>标段</w:t>
      </w:r>
      <w:r>
        <w:rPr>
          <w:rFonts w:hint="eastAsia"/>
          <w:b/>
          <w:bCs/>
          <w:sz w:val="40"/>
          <w:szCs w:val="32"/>
          <w:u w:val="none"/>
          <w:lang w:val="en-US" w:eastAsia="zh-CN"/>
        </w:rPr>
        <w:t>）</w:t>
      </w:r>
    </w:p>
    <w:p>
      <w:pPr>
        <w:bidi w:val="0"/>
      </w:pPr>
    </w:p>
    <w:p>
      <w:pPr>
        <w:bidi w:val="0"/>
      </w:pPr>
    </w:p>
    <w:p>
      <w:pPr>
        <w:bidi w:val="0"/>
      </w:pPr>
    </w:p>
    <w:p>
      <w:pPr>
        <w:bidi w:val="0"/>
      </w:pPr>
    </w:p>
    <w:p>
      <w:pPr>
        <w:bidi w:val="0"/>
      </w:pPr>
    </w:p>
    <w:p>
      <w:pPr>
        <w:bidi w:val="0"/>
      </w:pPr>
    </w:p>
    <w:p>
      <w:pPr>
        <w:spacing w:before="209"/>
        <w:ind w:right="295"/>
        <w:jc w:val="center"/>
        <w:rPr>
          <w:b/>
          <w:bCs/>
          <w:sz w:val="72"/>
          <w:szCs w:val="36"/>
        </w:rPr>
      </w:pPr>
      <w:r>
        <w:rPr>
          <w:b/>
          <w:bCs/>
          <w:sz w:val="72"/>
          <w:szCs w:val="36"/>
        </w:rPr>
        <w:t>投标文件</w:t>
      </w:r>
      <w:bookmarkEnd w:id="326"/>
    </w:p>
    <w:p>
      <w:pPr>
        <w:tabs>
          <w:tab w:val="left" w:pos="1118"/>
        </w:tabs>
        <w:spacing w:before="70"/>
        <w:ind w:right="296"/>
        <w:jc w:val="center"/>
        <w:rPr>
          <w:rFonts w:hint="eastAsia" w:eastAsia="宋体"/>
          <w:sz w:val="32"/>
          <w:szCs w:val="24"/>
          <w:u w:val="none"/>
          <w:lang w:eastAsia="zh-CN"/>
        </w:rPr>
      </w:pPr>
      <w:r>
        <w:rPr>
          <w:rFonts w:hint="eastAsia"/>
          <w:b/>
          <w:bCs/>
          <w:sz w:val="36"/>
          <w:szCs w:val="36"/>
          <w:lang w:val="en-US" w:eastAsia="zh-CN"/>
        </w:rPr>
        <w:t>GCGZ-2022-106</w:t>
      </w: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tabs>
          <w:tab w:val="left" w:pos="1118"/>
        </w:tabs>
        <w:spacing w:before="70"/>
        <w:ind w:right="296"/>
        <w:jc w:val="center"/>
        <w:rPr>
          <w:sz w:val="24"/>
          <w:szCs w:val="21"/>
          <w:u w:val="single"/>
        </w:rPr>
      </w:pPr>
    </w:p>
    <w:p>
      <w:pPr>
        <w:spacing w:line="360" w:lineRule="auto"/>
        <w:ind w:firstLine="840" w:firstLineChars="300"/>
        <w:rPr>
          <w:sz w:val="28"/>
          <w:szCs w:val="28"/>
        </w:rPr>
      </w:pPr>
      <w:bookmarkStart w:id="327" w:name="_Toc11333_WPSOffice_Level2"/>
      <w:r>
        <w:rPr>
          <w:rFonts w:hint="eastAsia"/>
          <w:sz w:val="28"/>
          <w:szCs w:val="28"/>
        </w:rPr>
        <w:t>投标人：</w:t>
      </w:r>
      <w:r>
        <w:rPr>
          <w:rFonts w:hint="eastAsia"/>
          <w:sz w:val="28"/>
          <w:szCs w:val="28"/>
          <w:u w:val="single"/>
        </w:rPr>
        <w:t xml:space="preserve"> </w:t>
      </w:r>
      <w:r>
        <w:rPr>
          <w:rFonts w:hint="eastAsia"/>
          <w:sz w:val="28"/>
          <w:szCs w:val="28"/>
          <w:u w:val="single"/>
          <w:lang w:val="en-US"/>
        </w:rPr>
        <w:t xml:space="preserve">                             </w:t>
      </w:r>
      <w:r>
        <w:rPr>
          <w:rFonts w:hint="eastAsia"/>
          <w:sz w:val="28"/>
          <w:szCs w:val="28"/>
        </w:rPr>
        <w:t>（盖单位</w:t>
      </w:r>
      <w:r>
        <w:rPr>
          <w:rFonts w:hint="eastAsia"/>
          <w:sz w:val="28"/>
          <w:szCs w:val="28"/>
          <w:lang w:val="en-US"/>
        </w:rPr>
        <w:t>公</w:t>
      </w:r>
      <w:r>
        <w:rPr>
          <w:rFonts w:hint="eastAsia"/>
          <w:sz w:val="28"/>
          <w:szCs w:val="28"/>
        </w:rPr>
        <w:t>章）</w:t>
      </w:r>
    </w:p>
    <w:p>
      <w:pPr>
        <w:spacing w:line="360" w:lineRule="auto"/>
        <w:ind w:firstLine="840" w:firstLineChars="300"/>
        <w:rPr>
          <w:sz w:val="28"/>
          <w:szCs w:val="28"/>
        </w:rPr>
      </w:pPr>
      <w:r>
        <w:rPr>
          <w:rFonts w:hint="eastAsia"/>
          <w:sz w:val="28"/>
          <w:szCs w:val="28"/>
        </w:rPr>
        <w:t>法定代表人或其委托代理人：</w:t>
      </w:r>
      <w:r>
        <w:rPr>
          <w:rFonts w:hint="eastAsia"/>
          <w:sz w:val="28"/>
          <w:szCs w:val="28"/>
          <w:u w:val="single"/>
        </w:rPr>
        <w:t xml:space="preserve"> </w:t>
      </w:r>
      <w:r>
        <w:rPr>
          <w:rFonts w:hint="eastAsia"/>
          <w:sz w:val="28"/>
          <w:szCs w:val="28"/>
          <w:u w:val="single"/>
          <w:lang w:val="en-US"/>
        </w:rPr>
        <w:t xml:space="preserve">           </w:t>
      </w:r>
      <w:r>
        <w:rPr>
          <w:rFonts w:hint="eastAsia"/>
          <w:sz w:val="28"/>
          <w:szCs w:val="28"/>
        </w:rPr>
        <w:t>（签字</w:t>
      </w:r>
      <w:r>
        <w:rPr>
          <w:rFonts w:hint="eastAsia"/>
          <w:sz w:val="28"/>
          <w:szCs w:val="28"/>
          <w:lang w:val="en-US"/>
        </w:rPr>
        <w:t>或盖章</w:t>
      </w:r>
      <w:r>
        <w:rPr>
          <w:rFonts w:hint="eastAsia"/>
          <w:sz w:val="28"/>
          <w:szCs w:val="28"/>
        </w:rPr>
        <w:t>）</w:t>
      </w:r>
      <w:bookmarkEnd w:id="327"/>
    </w:p>
    <w:p>
      <w:pPr>
        <w:spacing w:line="360" w:lineRule="auto"/>
        <w:ind w:firstLine="3360" w:firstLineChars="1200"/>
        <w:rPr>
          <w:sz w:val="28"/>
          <w:szCs w:val="28"/>
        </w:rPr>
      </w:pPr>
      <w:bookmarkStart w:id="328" w:name="_Toc2358_WPSOffice_Level1"/>
      <w:r>
        <w:rPr>
          <w:rFonts w:hint="eastAsia"/>
          <w:sz w:val="28"/>
          <w:szCs w:val="28"/>
        </w:rPr>
        <w:t xml:space="preserve">年 </w:t>
      </w:r>
      <w:r>
        <w:rPr>
          <w:rFonts w:hint="eastAsia"/>
          <w:sz w:val="28"/>
          <w:szCs w:val="28"/>
          <w:lang w:val="en-US"/>
        </w:rPr>
        <w:t xml:space="preserve">  </w:t>
      </w:r>
      <w:r>
        <w:rPr>
          <w:rFonts w:hint="eastAsia"/>
          <w:sz w:val="28"/>
          <w:szCs w:val="28"/>
        </w:rPr>
        <w:t xml:space="preserve">月 </w:t>
      </w:r>
      <w:r>
        <w:rPr>
          <w:rFonts w:hint="eastAsia"/>
          <w:sz w:val="28"/>
          <w:szCs w:val="28"/>
          <w:lang w:val="en-US"/>
        </w:rPr>
        <w:t xml:space="preserve">  </w:t>
      </w:r>
      <w:r>
        <w:rPr>
          <w:rFonts w:hint="eastAsia"/>
          <w:sz w:val="28"/>
          <w:szCs w:val="28"/>
        </w:rPr>
        <w:t>日</w:t>
      </w:r>
      <w:bookmarkEnd w:id="328"/>
    </w:p>
    <w:p>
      <w:pPr>
        <w:rPr>
          <w:sz w:val="24"/>
          <w:szCs w:val="24"/>
        </w:rPr>
      </w:pPr>
      <w:r>
        <w:rPr>
          <w:sz w:val="24"/>
          <w:szCs w:val="24"/>
        </w:rPr>
        <w:br w:type="page"/>
      </w:r>
    </w:p>
    <w:p>
      <w:pPr>
        <w:bidi w:val="0"/>
        <w:jc w:val="center"/>
        <w:rPr>
          <w:b/>
          <w:bCs/>
          <w:sz w:val="36"/>
          <w:szCs w:val="32"/>
        </w:rPr>
      </w:pPr>
      <w:bookmarkStart w:id="329" w:name="_Toc4266_WPSOffice_Level2"/>
      <w:r>
        <w:rPr>
          <w:rFonts w:hint="eastAsia"/>
          <w:b/>
          <w:bCs/>
          <w:sz w:val="36"/>
          <w:szCs w:val="32"/>
        </w:rPr>
        <w:t>目</w:t>
      </w:r>
      <w:r>
        <w:rPr>
          <w:rFonts w:hint="eastAsia"/>
          <w:b/>
          <w:bCs/>
          <w:sz w:val="36"/>
          <w:szCs w:val="32"/>
          <w:lang w:val="en-US"/>
        </w:rPr>
        <w:t xml:space="preserve"> </w:t>
      </w:r>
      <w:r>
        <w:rPr>
          <w:rFonts w:hint="eastAsia"/>
          <w:b/>
          <w:bCs/>
          <w:sz w:val="36"/>
          <w:szCs w:val="32"/>
        </w:rPr>
        <w:t>录</w:t>
      </w:r>
      <w:bookmarkEnd w:id="329"/>
    </w:p>
    <w:p>
      <w:pPr>
        <w:rPr>
          <w:sz w:val="24"/>
          <w:szCs w:val="24"/>
        </w:rPr>
      </w:pPr>
    </w:p>
    <w:p>
      <w:pPr>
        <w:spacing w:line="360" w:lineRule="auto"/>
        <w:ind w:firstLine="560" w:firstLineChars="200"/>
        <w:rPr>
          <w:sz w:val="28"/>
          <w:szCs w:val="28"/>
          <w:lang w:val="en-US"/>
        </w:rPr>
      </w:pPr>
      <w:r>
        <w:rPr>
          <w:rFonts w:hint="eastAsia"/>
          <w:sz w:val="28"/>
          <w:szCs w:val="28"/>
          <w:lang w:val="en-US"/>
        </w:rPr>
        <w:t>一、投标函；</w:t>
      </w:r>
    </w:p>
    <w:p>
      <w:pPr>
        <w:spacing w:line="360" w:lineRule="auto"/>
        <w:ind w:firstLine="560" w:firstLineChars="200"/>
        <w:rPr>
          <w:sz w:val="28"/>
          <w:szCs w:val="28"/>
          <w:lang w:val="en-US"/>
        </w:rPr>
      </w:pPr>
      <w:r>
        <w:rPr>
          <w:rFonts w:hint="eastAsia"/>
          <w:sz w:val="28"/>
          <w:szCs w:val="28"/>
          <w:lang w:val="en-US"/>
        </w:rPr>
        <w:t>二、法定代表人身份证明；</w:t>
      </w:r>
    </w:p>
    <w:p>
      <w:pPr>
        <w:spacing w:line="360" w:lineRule="auto"/>
        <w:ind w:firstLine="560" w:firstLineChars="200"/>
        <w:rPr>
          <w:sz w:val="28"/>
          <w:szCs w:val="28"/>
          <w:lang w:val="en-US"/>
        </w:rPr>
      </w:pPr>
      <w:r>
        <w:rPr>
          <w:rFonts w:hint="eastAsia"/>
          <w:sz w:val="28"/>
          <w:szCs w:val="28"/>
          <w:lang w:val="en-US"/>
        </w:rPr>
        <w:t>三、授权委托书；</w:t>
      </w:r>
    </w:p>
    <w:p>
      <w:pPr>
        <w:spacing w:line="360" w:lineRule="auto"/>
        <w:ind w:firstLine="560" w:firstLineChars="200"/>
        <w:rPr>
          <w:sz w:val="28"/>
          <w:szCs w:val="28"/>
          <w:lang w:val="en-US"/>
        </w:rPr>
      </w:pPr>
      <w:r>
        <w:rPr>
          <w:rFonts w:hint="eastAsia"/>
          <w:sz w:val="28"/>
          <w:szCs w:val="28"/>
          <w:lang w:val="en-US"/>
        </w:rPr>
        <w:t>四、投标承诺函；</w:t>
      </w:r>
    </w:p>
    <w:p>
      <w:pPr>
        <w:spacing w:line="360" w:lineRule="auto"/>
        <w:ind w:firstLine="560" w:firstLineChars="200"/>
        <w:rPr>
          <w:sz w:val="28"/>
          <w:szCs w:val="28"/>
          <w:lang w:val="en-US"/>
        </w:rPr>
      </w:pPr>
      <w:r>
        <w:rPr>
          <w:rFonts w:hint="eastAsia"/>
          <w:sz w:val="28"/>
          <w:szCs w:val="28"/>
          <w:lang w:val="en-US"/>
        </w:rPr>
        <w:t>五、资格审查资料；</w:t>
      </w:r>
    </w:p>
    <w:p>
      <w:pPr>
        <w:spacing w:line="360" w:lineRule="auto"/>
        <w:ind w:firstLine="560" w:firstLineChars="200"/>
        <w:rPr>
          <w:sz w:val="28"/>
          <w:szCs w:val="28"/>
          <w:lang w:val="en-US"/>
        </w:rPr>
      </w:pPr>
      <w:r>
        <w:rPr>
          <w:rFonts w:hint="eastAsia"/>
          <w:sz w:val="28"/>
          <w:szCs w:val="28"/>
          <w:lang w:val="en-US"/>
        </w:rPr>
        <w:t>六、技术偏差表；</w:t>
      </w:r>
    </w:p>
    <w:p>
      <w:pPr>
        <w:spacing w:line="360" w:lineRule="auto"/>
        <w:ind w:firstLine="560" w:firstLineChars="200"/>
        <w:rPr>
          <w:rFonts w:hint="default" w:eastAsia="宋体"/>
          <w:sz w:val="28"/>
          <w:szCs w:val="28"/>
          <w:lang w:val="en-US" w:eastAsia="zh-CN"/>
        </w:rPr>
      </w:pPr>
      <w:r>
        <w:rPr>
          <w:rFonts w:hint="eastAsia"/>
          <w:sz w:val="28"/>
          <w:szCs w:val="28"/>
          <w:lang w:val="en-US" w:eastAsia="zh-CN"/>
        </w:rPr>
        <w:t>七、项目管理机构；</w:t>
      </w:r>
    </w:p>
    <w:p>
      <w:pPr>
        <w:spacing w:line="360" w:lineRule="auto"/>
        <w:ind w:firstLine="560" w:firstLineChars="200"/>
        <w:rPr>
          <w:sz w:val="28"/>
          <w:szCs w:val="28"/>
          <w:lang w:val="en-US"/>
        </w:rPr>
      </w:pPr>
      <w:r>
        <w:rPr>
          <w:rFonts w:hint="eastAsia"/>
          <w:sz w:val="28"/>
          <w:szCs w:val="28"/>
          <w:lang w:val="en-US" w:eastAsia="zh-CN"/>
        </w:rPr>
        <w:t>八</w:t>
      </w:r>
      <w:r>
        <w:rPr>
          <w:rFonts w:hint="eastAsia"/>
          <w:sz w:val="28"/>
          <w:szCs w:val="28"/>
          <w:lang w:val="en-US"/>
        </w:rPr>
        <w:t>、服务方案；</w:t>
      </w:r>
    </w:p>
    <w:p>
      <w:pPr>
        <w:spacing w:line="360" w:lineRule="auto"/>
        <w:ind w:firstLine="560" w:firstLineChars="200"/>
        <w:rPr>
          <w:sz w:val="28"/>
          <w:szCs w:val="28"/>
          <w:lang w:val="en-US"/>
        </w:rPr>
      </w:pPr>
      <w:r>
        <w:rPr>
          <w:rFonts w:hint="eastAsia"/>
          <w:sz w:val="28"/>
          <w:szCs w:val="28"/>
          <w:lang w:val="en-US" w:eastAsia="zh-CN"/>
        </w:rPr>
        <w:t>九</w:t>
      </w:r>
      <w:r>
        <w:rPr>
          <w:rFonts w:hint="eastAsia"/>
          <w:sz w:val="28"/>
          <w:szCs w:val="28"/>
          <w:lang w:val="en-US"/>
        </w:rPr>
        <w:t>、其他资料。</w:t>
      </w:r>
    </w:p>
    <w:p>
      <w:pPr>
        <w:spacing w:line="360" w:lineRule="auto"/>
        <w:rPr>
          <w:sz w:val="24"/>
          <w:szCs w:val="24"/>
        </w:rPr>
      </w:pPr>
      <w:r>
        <w:rPr>
          <w:sz w:val="24"/>
          <w:szCs w:val="24"/>
        </w:rPr>
        <w:br w:type="page"/>
      </w:r>
    </w:p>
    <w:p>
      <w:pPr>
        <w:pStyle w:val="3"/>
        <w:spacing w:line="360" w:lineRule="auto"/>
        <w:ind w:left="0" w:right="297" w:firstLine="0"/>
        <w:jc w:val="center"/>
        <w:rPr>
          <w:sz w:val="24"/>
          <w:szCs w:val="24"/>
        </w:rPr>
      </w:pPr>
      <w:bookmarkStart w:id="330" w:name="_Toc2182_WPSOffice_Level1"/>
      <w:bookmarkStart w:id="331" w:name="_Toc31899"/>
      <w:r>
        <w:rPr>
          <w:rFonts w:hint="eastAsia" w:ascii="宋体" w:hAnsi="宋体" w:eastAsia="宋体" w:cs="宋体"/>
          <w:lang w:val="en-US"/>
        </w:rPr>
        <w:t>一、投标函</w:t>
      </w:r>
      <w:bookmarkEnd w:id="330"/>
      <w:bookmarkEnd w:id="331"/>
    </w:p>
    <w:p>
      <w:pPr>
        <w:spacing w:line="480" w:lineRule="exact"/>
        <w:rPr>
          <w:sz w:val="24"/>
        </w:rPr>
      </w:pPr>
      <w:bookmarkStart w:id="332" w:name="_Toc17481_WPSOffice_Level1"/>
      <w:r>
        <w:rPr>
          <w:rFonts w:hint="eastAsia"/>
          <w:sz w:val="24"/>
        </w:rPr>
        <w:t>致：</w:t>
      </w:r>
      <w:r>
        <w:rPr>
          <w:rFonts w:hint="eastAsia"/>
          <w:sz w:val="24"/>
          <w:u w:val="single"/>
        </w:rPr>
        <w:t xml:space="preserve">      （</w:t>
      </w:r>
      <w:r>
        <w:rPr>
          <w:rFonts w:hint="eastAsia"/>
          <w:sz w:val="24"/>
          <w:u w:val="single"/>
          <w:lang w:val="en-US"/>
        </w:rPr>
        <w:t>采购人</w:t>
      </w:r>
      <w:r>
        <w:rPr>
          <w:rFonts w:hint="eastAsia"/>
          <w:sz w:val="24"/>
          <w:u w:val="single"/>
        </w:rPr>
        <w:t xml:space="preserve">名称）       </w:t>
      </w:r>
    </w:p>
    <w:p>
      <w:pPr>
        <w:spacing w:line="480" w:lineRule="exact"/>
        <w:ind w:firstLine="480" w:firstLineChars="200"/>
        <w:rPr>
          <w:sz w:val="24"/>
        </w:rPr>
      </w:pPr>
      <w:r>
        <w:rPr>
          <w:rFonts w:hint="eastAsia"/>
          <w:sz w:val="24"/>
        </w:rPr>
        <w:t>在充分研究</w:t>
      </w:r>
      <w:r>
        <w:rPr>
          <w:rFonts w:hint="eastAsia"/>
          <w:sz w:val="24"/>
          <w:u w:val="single"/>
        </w:rPr>
        <w:t xml:space="preserve">   （项目名称）    </w:t>
      </w:r>
      <w:r>
        <w:rPr>
          <w:rFonts w:hint="eastAsia"/>
          <w:sz w:val="24"/>
        </w:rPr>
        <w:t>招标文件的全部内容后，我方兹以：</w:t>
      </w:r>
    </w:p>
    <w:p>
      <w:pPr>
        <w:spacing w:line="480" w:lineRule="exact"/>
        <w:ind w:firstLine="1200" w:firstLineChars="500"/>
        <w:rPr>
          <w:sz w:val="24"/>
        </w:rPr>
      </w:pPr>
      <w:r>
        <w:rPr>
          <w:rFonts w:hint="eastAsia"/>
          <w:sz w:val="24"/>
        </w:rPr>
        <w:t>人民币（大写）：</w:t>
      </w:r>
      <w:r>
        <w:rPr>
          <w:rFonts w:hint="eastAsia"/>
          <w:sz w:val="24"/>
          <w:u w:val="single"/>
        </w:rPr>
        <w:t xml:space="preserve">                              </w:t>
      </w:r>
    </w:p>
    <w:p>
      <w:pPr>
        <w:spacing w:line="480" w:lineRule="exact"/>
        <w:ind w:firstLine="1200" w:firstLineChars="500"/>
        <w:rPr>
          <w:sz w:val="24"/>
        </w:rPr>
      </w:pPr>
      <w:r>
        <w:rPr>
          <w:rFonts w:hint="eastAsia"/>
          <w:sz w:val="24"/>
        </w:rPr>
        <w:t>RMB￥：</w:t>
      </w:r>
      <w:r>
        <w:rPr>
          <w:rFonts w:hint="eastAsia"/>
          <w:sz w:val="24"/>
          <w:u w:val="single"/>
        </w:rPr>
        <w:t xml:space="preserve">                                      </w:t>
      </w:r>
      <w:r>
        <w:rPr>
          <w:rFonts w:hint="eastAsia"/>
          <w:sz w:val="24"/>
        </w:rPr>
        <w:t>元</w:t>
      </w:r>
    </w:p>
    <w:p>
      <w:pPr>
        <w:spacing w:line="480" w:lineRule="exact"/>
        <w:rPr>
          <w:sz w:val="24"/>
        </w:rPr>
      </w:pPr>
      <w:r>
        <w:rPr>
          <w:rFonts w:hint="eastAsia"/>
          <w:sz w:val="24"/>
        </w:rPr>
        <w:t>的价格</w:t>
      </w:r>
      <w:r>
        <w:rPr>
          <w:rFonts w:hint="eastAsia"/>
          <w:sz w:val="24"/>
          <w:lang w:val="en-US"/>
        </w:rPr>
        <w:t>投本项目</w:t>
      </w:r>
      <w:r>
        <w:rPr>
          <w:rFonts w:hint="eastAsia"/>
          <w:sz w:val="24"/>
          <w:u w:val="single"/>
          <w:lang w:val="en-US"/>
        </w:rPr>
        <w:t xml:space="preserve">   </w:t>
      </w:r>
      <w:r>
        <w:rPr>
          <w:rFonts w:hint="eastAsia"/>
          <w:sz w:val="24"/>
          <w:u w:val="single"/>
          <w:lang w:val="en-US" w:eastAsia="zh-CN"/>
        </w:rPr>
        <w:t xml:space="preserve">   </w:t>
      </w:r>
      <w:r>
        <w:rPr>
          <w:rFonts w:hint="eastAsia"/>
          <w:sz w:val="24"/>
          <w:u w:val="none"/>
          <w:lang w:val="en-US"/>
        </w:rPr>
        <w:t>标段</w:t>
      </w:r>
      <w:r>
        <w:rPr>
          <w:rFonts w:hint="eastAsia"/>
          <w:sz w:val="24"/>
        </w:rPr>
        <w:t>，并严格按照合同约定</w:t>
      </w:r>
      <w:r>
        <w:rPr>
          <w:rFonts w:hint="eastAsia"/>
          <w:sz w:val="24"/>
          <w:lang w:val="en-US"/>
        </w:rPr>
        <w:t>进行供货</w:t>
      </w:r>
      <w:r>
        <w:rPr>
          <w:rFonts w:hint="eastAsia"/>
          <w:sz w:val="24"/>
        </w:rPr>
        <w:t>和</w:t>
      </w:r>
      <w:r>
        <w:rPr>
          <w:rFonts w:hint="eastAsia"/>
          <w:sz w:val="24"/>
          <w:lang w:val="en-US"/>
        </w:rPr>
        <w:t>售后服务</w:t>
      </w:r>
      <w:r>
        <w:rPr>
          <w:rFonts w:hint="eastAsia"/>
          <w:sz w:val="24"/>
        </w:rPr>
        <w:t>。</w:t>
      </w:r>
    </w:p>
    <w:p>
      <w:pPr>
        <w:spacing w:line="480" w:lineRule="exact"/>
        <w:ind w:firstLine="480" w:firstLineChars="200"/>
        <w:rPr>
          <w:sz w:val="24"/>
        </w:rPr>
      </w:pPr>
      <w:r>
        <w:rPr>
          <w:rFonts w:hint="eastAsia"/>
          <w:sz w:val="24"/>
        </w:rPr>
        <w:t>如果我方中标，我方保证在按照合同约定的</w:t>
      </w:r>
      <w:r>
        <w:rPr>
          <w:rFonts w:hint="eastAsia"/>
          <w:sz w:val="24"/>
          <w:lang w:val="en-US" w:eastAsia="zh-CN"/>
        </w:rPr>
        <w:t>合同履行期限</w:t>
      </w:r>
      <w:r>
        <w:rPr>
          <w:rFonts w:hint="eastAsia"/>
          <w:sz w:val="24"/>
          <w:lang w:val="en-US"/>
        </w:rPr>
        <w:t>供货</w:t>
      </w:r>
      <w:r>
        <w:rPr>
          <w:rFonts w:hint="eastAsia"/>
          <w:sz w:val="24"/>
        </w:rPr>
        <w:t>，按</w:t>
      </w:r>
      <w:r>
        <w:rPr>
          <w:rFonts w:hint="eastAsia"/>
          <w:sz w:val="24"/>
          <w:lang w:val="en-US"/>
        </w:rPr>
        <w:t>招标文件</w:t>
      </w:r>
      <w:r>
        <w:rPr>
          <w:rFonts w:hint="eastAsia"/>
          <w:sz w:val="24"/>
        </w:rPr>
        <w:t>要求</w:t>
      </w:r>
      <w:r>
        <w:rPr>
          <w:rFonts w:hint="eastAsia"/>
          <w:sz w:val="24"/>
          <w:lang w:val="en-US" w:eastAsia="zh-CN"/>
        </w:rPr>
        <w:t>合同履行期限</w:t>
      </w:r>
      <w:r>
        <w:rPr>
          <w:rFonts w:hint="eastAsia"/>
          <w:sz w:val="24"/>
          <w:lang w:val="en-US"/>
        </w:rPr>
        <w:t>为</w:t>
      </w:r>
      <w:r>
        <w:rPr>
          <w:rFonts w:hint="eastAsia"/>
          <w:sz w:val="24"/>
          <w:u w:val="single"/>
        </w:rPr>
        <w:t xml:space="preserve">      </w:t>
      </w:r>
      <w:r>
        <w:rPr>
          <w:rFonts w:hint="eastAsia"/>
          <w:sz w:val="24"/>
          <w:u w:val="single"/>
          <w:lang w:val="en-US"/>
        </w:rPr>
        <w:t xml:space="preserve">    </w:t>
      </w:r>
      <w:r>
        <w:rPr>
          <w:rFonts w:hint="eastAsia"/>
          <w:sz w:val="24"/>
        </w:rPr>
        <w:t>，</w:t>
      </w:r>
      <w:r>
        <w:rPr>
          <w:rFonts w:hint="eastAsia"/>
          <w:sz w:val="24"/>
          <w:lang w:val="en-US" w:eastAsia="zh-CN"/>
        </w:rPr>
        <w:t>合同履行地点</w:t>
      </w:r>
      <w:r>
        <w:rPr>
          <w:rFonts w:hint="eastAsia"/>
          <w:sz w:val="24"/>
          <w:lang w:val="en-US"/>
        </w:rPr>
        <w:t>为</w:t>
      </w:r>
      <w:r>
        <w:rPr>
          <w:rFonts w:hint="eastAsia"/>
          <w:sz w:val="24"/>
          <w:u w:val="single"/>
          <w:lang w:val="en-US"/>
        </w:rPr>
        <w:t xml:space="preserve">             </w:t>
      </w:r>
      <w:r>
        <w:rPr>
          <w:rFonts w:hint="eastAsia"/>
          <w:sz w:val="24"/>
          <w:lang w:val="en-US"/>
        </w:rPr>
        <w:t>，</w:t>
      </w:r>
      <w:r>
        <w:rPr>
          <w:rFonts w:hint="eastAsia"/>
          <w:sz w:val="24"/>
        </w:rPr>
        <w:t>并确保</w:t>
      </w:r>
      <w:r>
        <w:rPr>
          <w:rFonts w:hint="eastAsia"/>
          <w:sz w:val="24"/>
          <w:lang w:val="en-US"/>
        </w:rPr>
        <w:t>供货</w:t>
      </w:r>
      <w:r>
        <w:rPr>
          <w:rFonts w:hint="eastAsia"/>
          <w:sz w:val="24"/>
        </w:rPr>
        <w:t>质量达到</w:t>
      </w:r>
      <w:r>
        <w:rPr>
          <w:rFonts w:hint="eastAsia"/>
          <w:sz w:val="24"/>
          <w:u w:val="single"/>
        </w:rPr>
        <w:t xml:space="preserve">     </w:t>
      </w:r>
      <w:r>
        <w:rPr>
          <w:rFonts w:hint="eastAsia"/>
          <w:sz w:val="24"/>
          <w:u w:val="single"/>
          <w:lang w:val="en-US"/>
        </w:rPr>
        <w:t xml:space="preserve"> </w:t>
      </w:r>
      <w:r>
        <w:rPr>
          <w:rFonts w:hint="eastAsia"/>
          <w:sz w:val="24"/>
          <w:u w:val="single"/>
        </w:rPr>
        <w:t xml:space="preserve"> </w:t>
      </w:r>
      <w:r>
        <w:rPr>
          <w:rFonts w:hint="eastAsia"/>
          <w:sz w:val="24"/>
        </w:rPr>
        <w:t>标准，</w:t>
      </w:r>
      <w:r>
        <w:rPr>
          <w:rFonts w:hint="eastAsia"/>
          <w:sz w:val="24"/>
          <w:lang w:val="en-US"/>
        </w:rPr>
        <w:t>产品</w:t>
      </w:r>
      <w:r>
        <w:rPr>
          <w:rFonts w:hint="eastAsia"/>
          <w:sz w:val="24"/>
          <w:szCs w:val="24"/>
        </w:rPr>
        <w:t>质保期</w:t>
      </w:r>
      <w:r>
        <w:rPr>
          <w:rFonts w:hint="eastAsia"/>
          <w:sz w:val="24"/>
          <w:szCs w:val="24"/>
          <w:lang w:val="en-US"/>
        </w:rPr>
        <w:t>为</w:t>
      </w:r>
      <w:r>
        <w:rPr>
          <w:rFonts w:hint="eastAsia"/>
          <w:sz w:val="24"/>
          <w:szCs w:val="24"/>
          <w:u w:val="single"/>
          <w:lang w:val="en-US"/>
        </w:rPr>
        <w:t xml:space="preserve">    </w:t>
      </w:r>
      <w:r>
        <w:rPr>
          <w:rFonts w:hint="eastAsia"/>
          <w:sz w:val="24"/>
          <w:szCs w:val="24"/>
          <w:lang w:val="en-US"/>
        </w:rPr>
        <w:t>年</w:t>
      </w:r>
      <w:r>
        <w:rPr>
          <w:rFonts w:hint="eastAsia"/>
          <w:sz w:val="24"/>
        </w:rPr>
        <w:t>。我方同意本投标函在招标文件规定的提交投标文件截止时间后</w:t>
      </w:r>
      <w:r>
        <w:rPr>
          <w:rFonts w:hint="eastAsia"/>
          <w:sz w:val="24"/>
          <w:lang w:val="en-US" w:eastAsia="zh-CN"/>
        </w:rPr>
        <w:t>到</w:t>
      </w:r>
      <w:r>
        <w:rPr>
          <w:rFonts w:hint="eastAsia"/>
          <w:sz w:val="24"/>
        </w:rPr>
        <w:t>招标文件规定的投标有效期期满前对我方具有约束力，且随时准备接受你方发出的中标通知书。</w:t>
      </w:r>
    </w:p>
    <w:p>
      <w:pPr>
        <w:spacing w:line="480" w:lineRule="exact"/>
        <w:ind w:firstLine="480" w:firstLineChars="200"/>
        <w:rPr>
          <w:sz w:val="24"/>
        </w:rPr>
      </w:pPr>
      <w:r>
        <w:rPr>
          <w:rFonts w:hint="eastAsia"/>
          <w:sz w:val="24"/>
        </w:rPr>
        <w:t>随本投标函提交的</w:t>
      </w:r>
      <w:r>
        <w:rPr>
          <w:rFonts w:hint="eastAsia"/>
          <w:sz w:val="24"/>
          <w:lang w:val="en-US"/>
        </w:rPr>
        <w:t>投标函附录、分项报价表</w:t>
      </w:r>
      <w:r>
        <w:rPr>
          <w:rFonts w:hint="eastAsia"/>
          <w:sz w:val="24"/>
        </w:rPr>
        <w:t>是本投标函的组成部分，对我方构成约束力。</w:t>
      </w:r>
    </w:p>
    <w:p>
      <w:pPr>
        <w:spacing w:line="480" w:lineRule="exact"/>
        <w:ind w:firstLine="480" w:firstLineChars="200"/>
        <w:rPr>
          <w:sz w:val="24"/>
        </w:rPr>
      </w:pPr>
      <w:r>
        <w:rPr>
          <w:rFonts w:hint="eastAsia"/>
          <w:sz w:val="24"/>
        </w:rPr>
        <w:t>在签署协议书之前，你方的中标通知书连同本投标函，对双方具有约束力。</w:t>
      </w:r>
    </w:p>
    <w:p>
      <w:pPr>
        <w:spacing w:line="360" w:lineRule="auto"/>
        <w:ind w:left="82" w:firstLine="240" w:firstLineChars="100"/>
        <w:rPr>
          <w:sz w:val="24"/>
          <w:szCs w:val="24"/>
        </w:rPr>
      </w:pPr>
    </w:p>
    <w:p>
      <w:pPr>
        <w:spacing w:line="360" w:lineRule="auto"/>
        <w:ind w:left="82" w:firstLine="240" w:firstLineChars="100"/>
        <w:rPr>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（盖单位公章）</w:t>
      </w:r>
    </w:p>
    <w:p>
      <w:pPr>
        <w:spacing w:line="360" w:lineRule="auto"/>
        <w:ind w:left="82" w:firstLine="240" w:firstLineChars="100"/>
        <w:rPr>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（签字</w:t>
      </w:r>
      <w:r>
        <w:rPr>
          <w:rFonts w:hint="eastAsia"/>
          <w:sz w:val="24"/>
          <w:szCs w:val="24"/>
          <w:lang w:val="en-US"/>
        </w:rPr>
        <w:t>或盖章</w:t>
      </w:r>
      <w:r>
        <w:rPr>
          <w:rFonts w:hint="eastAsia"/>
          <w:sz w:val="24"/>
          <w:szCs w:val="24"/>
        </w:rPr>
        <w:t>）</w:t>
      </w:r>
    </w:p>
    <w:p>
      <w:pPr>
        <w:spacing w:line="360" w:lineRule="auto"/>
        <w:ind w:left="82" w:firstLine="240" w:firstLineChars="100"/>
        <w:rPr>
          <w:sz w:val="24"/>
          <w:szCs w:val="24"/>
        </w:rPr>
      </w:pPr>
      <w:r>
        <w:rPr>
          <w:rFonts w:hint="eastAsia"/>
          <w:sz w:val="24"/>
          <w:szCs w:val="24"/>
          <w:lang w:val="en-US"/>
        </w:rPr>
        <w:t xml:space="preserve">日  期：    </w:t>
      </w:r>
      <w:r>
        <w:rPr>
          <w:rFonts w:hint="eastAsia"/>
          <w:sz w:val="24"/>
          <w:szCs w:val="24"/>
        </w:rPr>
        <w:t>年</w:t>
      </w:r>
      <w:r>
        <w:rPr>
          <w:rFonts w:hint="eastAsia"/>
          <w:sz w:val="24"/>
          <w:szCs w:val="24"/>
          <w:lang w:val="en-US"/>
        </w:rPr>
        <w:t xml:space="preserve">    </w:t>
      </w:r>
      <w:r>
        <w:rPr>
          <w:rFonts w:hint="eastAsia"/>
          <w:sz w:val="24"/>
          <w:szCs w:val="24"/>
        </w:rPr>
        <w:t>月</w:t>
      </w:r>
      <w:r>
        <w:rPr>
          <w:rFonts w:hint="eastAsia"/>
          <w:sz w:val="24"/>
          <w:szCs w:val="24"/>
          <w:lang w:val="en-US"/>
        </w:rPr>
        <w:t xml:space="preserve">   </w:t>
      </w:r>
      <w:r>
        <w:rPr>
          <w:rFonts w:hint="eastAsia"/>
          <w:sz w:val="24"/>
          <w:szCs w:val="24"/>
        </w:rPr>
        <w:t>日</w:t>
      </w: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br w:type="page"/>
      </w:r>
    </w:p>
    <w:p>
      <w:pPr>
        <w:pStyle w:val="4"/>
        <w:ind w:left="0" w:firstLine="0"/>
        <w:rPr>
          <w:b/>
          <w:bCs/>
          <w:sz w:val="32"/>
          <w:szCs w:val="32"/>
          <w:lang w:val="en-US"/>
        </w:rPr>
      </w:pPr>
      <w:bookmarkStart w:id="333" w:name="_Toc20363"/>
      <w:bookmarkStart w:id="334" w:name="_Toc8978"/>
      <w:bookmarkStart w:id="335" w:name="_Toc9066"/>
      <w:r>
        <w:rPr>
          <w:rFonts w:hint="eastAsia"/>
          <w:b/>
          <w:bCs/>
          <w:sz w:val="32"/>
          <w:szCs w:val="32"/>
          <w:lang w:val="en-US"/>
        </w:rPr>
        <w:t>附表一：投标函附录</w:t>
      </w:r>
      <w:bookmarkEnd w:id="333"/>
      <w:bookmarkEnd w:id="334"/>
    </w:p>
    <w:p>
      <w:pPr>
        <w:spacing w:line="360" w:lineRule="auto"/>
        <w:jc w:val="center"/>
        <w:rPr>
          <w:b/>
          <w:bCs/>
          <w:sz w:val="32"/>
          <w:szCs w:val="32"/>
          <w:lang w:val="en-US"/>
        </w:rPr>
      </w:pPr>
      <w:r>
        <w:rPr>
          <w:rFonts w:hint="eastAsia"/>
          <w:b/>
          <w:bCs/>
          <w:sz w:val="32"/>
          <w:szCs w:val="32"/>
          <w:lang w:val="en-US"/>
        </w:rPr>
        <w:t>投标函附录</w:t>
      </w:r>
    </w:p>
    <w:tbl>
      <w:tblPr>
        <w:tblStyle w:val="24"/>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7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sz w:val="24"/>
                <w:szCs w:val="24"/>
                <w:lang w:val="en-US"/>
              </w:rPr>
            </w:pPr>
            <w:r>
              <w:rPr>
                <w:rFonts w:hint="eastAsia"/>
                <w:sz w:val="24"/>
                <w:szCs w:val="24"/>
                <w:lang w:val="en-US"/>
              </w:rPr>
              <w:t>项目名称</w:t>
            </w:r>
          </w:p>
        </w:tc>
        <w:tc>
          <w:tcPr>
            <w:tcW w:w="7049" w:type="dxa"/>
            <w:vAlign w:val="center"/>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sz w:val="24"/>
                <w:szCs w:val="24"/>
                <w:lang w:val="en-US"/>
              </w:rPr>
            </w:pPr>
            <w:r>
              <w:rPr>
                <w:rFonts w:hint="eastAsia"/>
                <w:sz w:val="24"/>
                <w:szCs w:val="24"/>
                <w:lang w:val="en-US"/>
              </w:rPr>
              <w:t>标段</w:t>
            </w:r>
          </w:p>
        </w:tc>
        <w:tc>
          <w:tcPr>
            <w:tcW w:w="7049" w:type="dxa"/>
            <w:vAlign w:val="center"/>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sz w:val="24"/>
                <w:szCs w:val="24"/>
                <w:lang w:val="en-US"/>
              </w:rPr>
            </w:pPr>
            <w:r>
              <w:rPr>
                <w:rFonts w:hint="eastAsia"/>
                <w:sz w:val="24"/>
                <w:szCs w:val="24"/>
                <w:lang w:val="en-US"/>
              </w:rPr>
              <w:t>投标范围</w:t>
            </w:r>
          </w:p>
        </w:tc>
        <w:tc>
          <w:tcPr>
            <w:tcW w:w="7049" w:type="dxa"/>
            <w:vAlign w:val="center"/>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809" w:type="dxa"/>
            <w:vAlign w:val="center"/>
          </w:tcPr>
          <w:p>
            <w:pPr>
              <w:jc w:val="center"/>
              <w:rPr>
                <w:sz w:val="24"/>
                <w:szCs w:val="24"/>
                <w:lang w:val="en-US"/>
              </w:rPr>
            </w:pPr>
            <w:r>
              <w:rPr>
                <w:rFonts w:hint="eastAsia"/>
                <w:sz w:val="24"/>
                <w:szCs w:val="24"/>
                <w:lang w:val="en-US"/>
              </w:rPr>
              <w:t>投标总报价</w:t>
            </w:r>
          </w:p>
        </w:tc>
        <w:tc>
          <w:tcPr>
            <w:tcW w:w="7049" w:type="dxa"/>
            <w:vAlign w:val="center"/>
          </w:tcPr>
          <w:p>
            <w:pPr>
              <w:spacing w:line="360" w:lineRule="auto"/>
              <w:jc w:val="both"/>
              <w:rPr>
                <w:sz w:val="24"/>
                <w:szCs w:val="24"/>
                <w:lang w:val="en-US"/>
              </w:rPr>
            </w:pPr>
            <w:r>
              <w:rPr>
                <w:rFonts w:hint="eastAsia"/>
                <w:sz w:val="24"/>
                <w:szCs w:val="24"/>
                <w:lang w:val="en-US"/>
              </w:rPr>
              <w:t>大写：</w:t>
            </w:r>
          </w:p>
          <w:p>
            <w:pPr>
              <w:spacing w:line="360" w:lineRule="auto"/>
              <w:jc w:val="both"/>
              <w:rPr>
                <w:lang w:val="en-US"/>
              </w:rPr>
            </w:pPr>
            <w:r>
              <w:rPr>
                <w:rFonts w:hint="eastAsia"/>
                <w:sz w:val="24"/>
                <w:szCs w:val="24"/>
                <w:lang w:val="en-US"/>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rFonts w:hint="eastAsia" w:eastAsia="宋体"/>
                <w:sz w:val="24"/>
                <w:szCs w:val="24"/>
                <w:lang w:val="en-US" w:eastAsia="zh-CN"/>
              </w:rPr>
            </w:pPr>
            <w:r>
              <w:rPr>
                <w:rFonts w:hint="eastAsia"/>
                <w:sz w:val="24"/>
                <w:szCs w:val="24"/>
                <w:lang w:val="en-US"/>
              </w:rPr>
              <w:t>供货质量</w:t>
            </w:r>
          </w:p>
        </w:tc>
        <w:tc>
          <w:tcPr>
            <w:tcW w:w="7049" w:type="dxa"/>
            <w:vAlign w:val="center"/>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sz w:val="24"/>
                <w:szCs w:val="24"/>
                <w:lang w:val="en-US"/>
              </w:rPr>
            </w:pPr>
            <w:r>
              <w:rPr>
                <w:rFonts w:hint="eastAsia"/>
                <w:sz w:val="24"/>
                <w:szCs w:val="24"/>
                <w:lang w:val="en-US" w:eastAsia="zh-CN"/>
              </w:rPr>
              <w:t>合同履行期限</w:t>
            </w:r>
          </w:p>
        </w:tc>
        <w:tc>
          <w:tcPr>
            <w:tcW w:w="7049" w:type="dxa"/>
            <w:vAlign w:val="center"/>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rFonts w:hint="eastAsia" w:eastAsia="宋体"/>
                <w:sz w:val="24"/>
                <w:szCs w:val="24"/>
                <w:lang w:val="en-US" w:eastAsia="zh-CN"/>
              </w:rPr>
            </w:pPr>
            <w:r>
              <w:rPr>
                <w:rFonts w:hint="eastAsia"/>
                <w:sz w:val="24"/>
                <w:szCs w:val="24"/>
                <w:lang w:val="en-US" w:eastAsia="zh-CN"/>
              </w:rPr>
              <w:t>合同履行地点</w:t>
            </w:r>
          </w:p>
        </w:tc>
        <w:tc>
          <w:tcPr>
            <w:tcW w:w="7049" w:type="dxa"/>
            <w:vAlign w:val="center"/>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sz w:val="24"/>
                <w:szCs w:val="24"/>
                <w:lang w:val="en-US"/>
              </w:rPr>
            </w:pPr>
            <w:r>
              <w:rPr>
                <w:rFonts w:hint="eastAsia"/>
                <w:sz w:val="24"/>
                <w:szCs w:val="24"/>
                <w:lang w:val="en-US"/>
              </w:rPr>
              <w:t>质保期</w:t>
            </w:r>
          </w:p>
        </w:tc>
        <w:tc>
          <w:tcPr>
            <w:tcW w:w="7049" w:type="dxa"/>
            <w:vAlign w:val="center"/>
          </w:tcPr>
          <w:p>
            <w:pPr>
              <w:jc w:val="both"/>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9" w:type="dxa"/>
            <w:vAlign w:val="center"/>
          </w:tcPr>
          <w:p>
            <w:pPr>
              <w:jc w:val="center"/>
              <w:rPr>
                <w:sz w:val="24"/>
                <w:szCs w:val="24"/>
                <w:lang w:val="en-US"/>
              </w:rPr>
            </w:pPr>
            <w:r>
              <w:rPr>
                <w:rFonts w:hint="eastAsia"/>
                <w:sz w:val="24"/>
                <w:szCs w:val="24"/>
                <w:lang w:val="en-US"/>
              </w:rPr>
              <w:t>需要说明的其它问题</w:t>
            </w:r>
          </w:p>
        </w:tc>
        <w:tc>
          <w:tcPr>
            <w:tcW w:w="7049" w:type="dxa"/>
            <w:vAlign w:val="center"/>
          </w:tcPr>
          <w:p>
            <w:pPr>
              <w:jc w:val="both"/>
              <w:rPr>
                <w:sz w:val="24"/>
                <w:szCs w:val="24"/>
              </w:rPr>
            </w:pPr>
          </w:p>
        </w:tc>
      </w:tr>
    </w:tbl>
    <w:p>
      <w:pPr>
        <w:rPr>
          <w:sz w:val="24"/>
          <w:szCs w:val="24"/>
          <w:lang w:val="en-US"/>
        </w:rPr>
      </w:pPr>
    </w:p>
    <w:p>
      <w:pPr>
        <w:rPr>
          <w:sz w:val="24"/>
          <w:szCs w:val="24"/>
          <w:lang w:val="en-US"/>
        </w:rPr>
      </w:pPr>
    </w:p>
    <w:p>
      <w:pPr>
        <w:spacing w:line="360" w:lineRule="auto"/>
        <w:rPr>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（盖单位</w:t>
      </w:r>
      <w:r>
        <w:rPr>
          <w:rFonts w:hint="eastAsia"/>
          <w:sz w:val="24"/>
          <w:szCs w:val="24"/>
          <w:lang w:val="en-US"/>
        </w:rPr>
        <w:t>公</w:t>
      </w:r>
      <w:r>
        <w:rPr>
          <w:rFonts w:hint="eastAsia"/>
          <w:sz w:val="24"/>
          <w:szCs w:val="24"/>
        </w:rPr>
        <w:t>章）</w:t>
      </w:r>
    </w:p>
    <w:p>
      <w:pPr>
        <w:spacing w:line="360" w:lineRule="auto"/>
        <w:rPr>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（签字</w:t>
      </w:r>
      <w:r>
        <w:rPr>
          <w:rFonts w:hint="eastAsia"/>
          <w:sz w:val="24"/>
          <w:szCs w:val="24"/>
          <w:lang w:val="en-US"/>
        </w:rPr>
        <w:t>或盖章</w:t>
      </w:r>
      <w:r>
        <w:rPr>
          <w:rFonts w:hint="eastAsia"/>
          <w:sz w:val="24"/>
          <w:szCs w:val="24"/>
        </w:rPr>
        <w:t>）</w:t>
      </w:r>
    </w:p>
    <w:p>
      <w:pPr>
        <w:spacing w:line="360" w:lineRule="auto"/>
        <w:rPr>
          <w:sz w:val="24"/>
          <w:szCs w:val="24"/>
        </w:rPr>
      </w:pPr>
      <w:r>
        <w:rPr>
          <w:rFonts w:hint="eastAsia"/>
          <w:sz w:val="24"/>
          <w:szCs w:val="24"/>
          <w:lang w:val="en-US"/>
        </w:rPr>
        <w:t>日  期：</w:t>
      </w:r>
      <w:r>
        <w:rPr>
          <w:rFonts w:hint="eastAsia"/>
          <w:sz w:val="24"/>
          <w:szCs w:val="24"/>
        </w:rPr>
        <w:t xml:space="preserve"> </w:t>
      </w:r>
      <w:r>
        <w:rPr>
          <w:rFonts w:hint="eastAsia"/>
          <w:sz w:val="24"/>
          <w:szCs w:val="24"/>
          <w:lang w:val="en-US"/>
        </w:rPr>
        <w:t xml:space="preserve">   </w:t>
      </w:r>
      <w:r>
        <w:rPr>
          <w:rFonts w:hint="eastAsia"/>
          <w:sz w:val="24"/>
          <w:szCs w:val="24"/>
        </w:rPr>
        <w:t xml:space="preserve">年 </w:t>
      </w:r>
      <w:r>
        <w:rPr>
          <w:rFonts w:hint="eastAsia"/>
          <w:sz w:val="24"/>
          <w:szCs w:val="24"/>
          <w:lang w:val="en-US"/>
        </w:rPr>
        <w:t xml:space="preserve">   </w:t>
      </w:r>
      <w:r>
        <w:rPr>
          <w:rFonts w:hint="eastAsia"/>
          <w:sz w:val="24"/>
          <w:szCs w:val="24"/>
        </w:rPr>
        <w:t xml:space="preserve">月 </w:t>
      </w:r>
      <w:r>
        <w:rPr>
          <w:rFonts w:hint="eastAsia"/>
          <w:sz w:val="24"/>
          <w:szCs w:val="24"/>
          <w:lang w:val="en-US"/>
        </w:rPr>
        <w:t xml:space="preserve">    </w:t>
      </w:r>
      <w:r>
        <w:rPr>
          <w:rFonts w:hint="eastAsia"/>
          <w:sz w:val="24"/>
          <w:szCs w:val="24"/>
        </w:rPr>
        <w:t>日</w:t>
      </w:r>
    </w:p>
    <w:p>
      <w:pPr>
        <w:rPr>
          <w:sz w:val="24"/>
          <w:szCs w:val="24"/>
          <w:lang w:val="en-US"/>
        </w:rPr>
      </w:pPr>
    </w:p>
    <w:p>
      <w:pPr>
        <w:rPr>
          <w:sz w:val="24"/>
          <w:szCs w:val="24"/>
          <w:lang w:val="en-US"/>
        </w:rPr>
      </w:pPr>
    </w:p>
    <w:p>
      <w:pPr>
        <w:rPr>
          <w:sz w:val="24"/>
          <w:szCs w:val="24"/>
          <w:lang w:val="en-US"/>
        </w:rPr>
      </w:pPr>
    </w:p>
    <w:p>
      <w:pPr>
        <w:rPr>
          <w:sz w:val="24"/>
          <w:szCs w:val="24"/>
          <w:lang w:val="en-US"/>
        </w:rPr>
      </w:pPr>
      <w:r>
        <w:rPr>
          <w:rFonts w:hint="eastAsia"/>
          <w:sz w:val="24"/>
          <w:szCs w:val="24"/>
          <w:lang w:val="en-US"/>
        </w:rPr>
        <w:br w:type="page"/>
      </w:r>
    </w:p>
    <w:p>
      <w:pPr>
        <w:pStyle w:val="4"/>
        <w:ind w:left="0" w:firstLine="0"/>
        <w:rPr>
          <w:b/>
          <w:bCs/>
          <w:sz w:val="32"/>
          <w:szCs w:val="32"/>
          <w:lang w:val="en-US"/>
        </w:rPr>
      </w:pPr>
      <w:bookmarkStart w:id="336" w:name="_Toc4007"/>
      <w:r>
        <w:rPr>
          <w:rFonts w:hint="eastAsia"/>
          <w:b/>
          <w:bCs/>
          <w:sz w:val="32"/>
          <w:szCs w:val="32"/>
          <w:lang w:val="en-US"/>
        </w:rPr>
        <w:t>附表二：分项报价表</w:t>
      </w:r>
      <w:bookmarkEnd w:id="335"/>
      <w:bookmarkEnd w:id="336"/>
    </w:p>
    <w:p>
      <w:pPr>
        <w:rPr>
          <w:sz w:val="24"/>
          <w:szCs w:val="24"/>
          <w:lang w:val="en-US"/>
        </w:rPr>
      </w:pPr>
    </w:p>
    <w:p>
      <w:pPr>
        <w:jc w:val="center"/>
        <w:rPr>
          <w:b/>
          <w:bCs/>
          <w:sz w:val="32"/>
          <w:szCs w:val="32"/>
        </w:rPr>
      </w:pPr>
      <w:r>
        <w:rPr>
          <w:rFonts w:hint="eastAsia"/>
          <w:b/>
          <w:bCs/>
          <w:sz w:val="32"/>
          <w:szCs w:val="32"/>
          <w:lang w:val="en-US"/>
        </w:rPr>
        <w:t>分项报价表</w:t>
      </w:r>
    </w:p>
    <w:p>
      <w:pPr>
        <w:jc w:val="right"/>
        <w:rPr>
          <w:sz w:val="24"/>
          <w:szCs w:val="24"/>
        </w:rPr>
      </w:pPr>
      <w:r>
        <w:rPr>
          <w:rFonts w:hint="eastAsia"/>
          <w:sz w:val="24"/>
          <w:szCs w:val="24"/>
        </w:rPr>
        <w:t>单位：人民币</w:t>
      </w:r>
      <w:r>
        <w:rPr>
          <w:rFonts w:hint="eastAsia"/>
          <w:sz w:val="24"/>
          <w:szCs w:val="24"/>
          <w:lang w:val="en-US" w:eastAsia="zh-CN"/>
        </w:rPr>
        <w:t>/</w:t>
      </w:r>
      <w:r>
        <w:rPr>
          <w:rFonts w:hint="eastAsia"/>
          <w:sz w:val="24"/>
          <w:szCs w:val="24"/>
        </w:rPr>
        <w:t>元</w:t>
      </w:r>
    </w:p>
    <w:tbl>
      <w:tblPr>
        <w:tblStyle w:val="23"/>
        <w:tblW w:w="9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2793"/>
        <w:gridCol w:w="801"/>
        <w:gridCol w:w="1186"/>
        <w:gridCol w:w="1626"/>
        <w:gridCol w:w="1774"/>
        <w:gridCol w:w="1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4" w:type="dxa"/>
            <w:vAlign w:val="center"/>
          </w:tcPr>
          <w:p>
            <w:pPr>
              <w:jc w:val="center"/>
              <w:rPr>
                <w:b/>
                <w:bCs/>
                <w:sz w:val="24"/>
                <w:szCs w:val="24"/>
              </w:rPr>
            </w:pPr>
            <w:r>
              <w:rPr>
                <w:rFonts w:hint="eastAsia"/>
                <w:b/>
                <w:bCs/>
                <w:sz w:val="24"/>
                <w:szCs w:val="24"/>
              </w:rPr>
              <w:t>序号</w:t>
            </w:r>
          </w:p>
        </w:tc>
        <w:tc>
          <w:tcPr>
            <w:tcW w:w="2793" w:type="dxa"/>
            <w:tcBorders>
              <w:right w:val="single" w:color="000000" w:sz="6" w:space="0"/>
            </w:tcBorders>
            <w:vAlign w:val="center"/>
          </w:tcPr>
          <w:p>
            <w:pPr>
              <w:jc w:val="center"/>
              <w:rPr>
                <w:b/>
                <w:bCs/>
                <w:sz w:val="24"/>
                <w:szCs w:val="24"/>
              </w:rPr>
            </w:pPr>
            <w:r>
              <w:rPr>
                <w:rFonts w:hint="eastAsia"/>
                <w:b/>
                <w:bCs/>
                <w:sz w:val="24"/>
                <w:szCs w:val="24"/>
                <w:lang w:val="en-US"/>
              </w:rPr>
              <w:t>产品</w:t>
            </w:r>
            <w:r>
              <w:rPr>
                <w:rFonts w:hint="eastAsia"/>
                <w:b/>
                <w:bCs/>
                <w:sz w:val="24"/>
                <w:szCs w:val="24"/>
              </w:rPr>
              <w:t>名称</w:t>
            </w:r>
          </w:p>
        </w:tc>
        <w:tc>
          <w:tcPr>
            <w:tcW w:w="801" w:type="dxa"/>
            <w:tcBorders>
              <w:left w:val="single" w:color="000000" w:sz="6" w:space="0"/>
            </w:tcBorders>
            <w:vAlign w:val="center"/>
          </w:tcPr>
          <w:p>
            <w:pPr>
              <w:jc w:val="center"/>
              <w:rPr>
                <w:b/>
                <w:bCs/>
                <w:sz w:val="24"/>
                <w:szCs w:val="24"/>
              </w:rPr>
            </w:pPr>
            <w:r>
              <w:rPr>
                <w:rFonts w:hint="eastAsia"/>
                <w:b/>
                <w:bCs/>
                <w:sz w:val="24"/>
                <w:szCs w:val="24"/>
              </w:rPr>
              <w:t>单位</w:t>
            </w:r>
          </w:p>
        </w:tc>
        <w:tc>
          <w:tcPr>
            <w:tcW w:w="1186" w:type="dxa"/>
            <w:vAlign w:val="center"/>
          </w:tcPr>
          <w:p>
            <w:pPr>
              <w:jc w:val="center"/>
              <w:rPr>
                <w:b/>
                <w:bCs/>
                <w:sz w:val="24"/>
                <w:szCs w:val="24"/>
              </w:rPr>
            </w:pPr>
            <w:r>
              <w:rPr>
                <w:rFonts w:hint="eastAsia"/>
                <w:b/>
                <w:bCs/>
                <w:sz w:val="24"/>
                <w:szCs w:val="24"/>
              </w:rPr>
              <w:t>数量</w:t>
            </w:r>
          </w:p>
        </w:tc>
        <w:tc>
          <w:tcPr>
            <w:tcW w:w="1626" w:type="dxa"/>
            <w:vAlign w:val="center"/>
          </w:tcPr>
          <w:p>
            <w:pPr>
              <w:jc w:val="center"/>
              <w:rPr>
                <w:b/>
                <w:bCs/>
                <w:sz w:val="24"/>
                <w:szCs w:val="24"/>
              </w:rPr>
            </w:pPr>
            <w:r>
              <w:rPr>
                <w:rFonts w:hint="eastAsia"/>
                <w:b/>
                <w:bCs/>
                <w:sz w:val="24"/>
                <w:szCs w:val="24"/>
              </w:rPr>
              <w:t>单价（元）</w:t>
            </w:r>
          </w:p>
        </w:tc>
        <w:tc>
          <w:tcPr>
            <w:tcW w:w="1774" w:type="dxa"/>
            <w:vAlign w:val="center"/>
          </w:tcPr>
          <w:p>
            <w:pPr>
              <w:jc w:val="center"/>
              <w:rPr>
                <w:b/>
                <w:bCs/>
                <w:sz w:val="24"/>
                <w:szCs w:val="24"/>
              </w:rPr>
            </w:pPr>
            <w:r>
              <w:rPr>
                <w:rFonts w:hint="eastAsia"/>
                <w:b/>
                <w:bCs/>
                <w:sz w:val="24"/>
                <w:szCs w:val="24"/>
                <w:lang w:val="en-US" w:eastAsia="zh-CN"/>
              </w:rPr>
              <w:t>合</w:t>
            </w:r>
            <w:r>
              <w:rPr>
                <w:rFonts w:hint="eastAsia"/>
                <w:b/>
                <w:bCs/>
                <w:sz w:val="24"/>
                <w:szCs w:val="24"/>
              </w:rPr>
              <w:t>价（元）</w:t>
            </w:r>
          </w:p>
        </w:tc>
        <w:tc>
          <w:tcPr>
            <w:tcW w:w="1114" w:type="dxa"/>
            <w:vAlign w:val="center"/>
          </w:tcPr>
          <w:p>
            <w:pPr>
              <w:jc w:val="center"/>
              <w:rPr>
                <w:b/>
                <w:bCs/>
                <w:sz w:val="24"/>
                <w:szCs w:val="24"/>
              </w:rPr>
            </w:pPr>
            <w:r>
              <w:rPr>
                <w:rFonts w:hint="eastAsia"/>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4" w:type="dxa"/>
            <w:vAlign w:val="center"/>
          </w:tcPr>
          <w:p>
            <w:pPr>
              <w:jc w:val="center"/>
              <w:rPr>
                <w:sz w:val="24"/>
                <w:szCs w:val="24"/>
              </w:rPr>
            </w:pPr>
            <w:r>
              <w:rPr>
                <w:rFonts w:hint="eastAsia"/>
                <w:sz w:val="24"/>
                <w:szCs w:val="24"/>
              </w:rPr>
              <w:t>1</w:t>
            </w:r>
          </w:p>
        </w:tc>
        <w:tc>
          <w:tcPr>
            <w:tcW w:w="2793" w:type="dxa"/>
            <w:tcBorders>
              <w:right w:val="single" w:color="000000" w:sz="6" w:space="0"/>
            </w:tcBorders>
            <w:vAlign w:val="center"/>
          </w:tcPr>
          <w:p>
            <w:pPr>
              <w:jc w:val="center"/>
              <w:rPr>
                <w:sz w:val="24"/>
                <w:szCs w:val="24"/>
              </w:rPr>
            </w:pPr>
          </w:p>
        </w:tc>
        <w:tc>
          <w:tcPr>
            <w:tcW w:w="801" w:type="dxa"/>
            <w:tcBorders>
              <w:left w:val="single" w:color="000000" w:sz="6" w:space="0"/>
            </w:tcBorders>
            <w:vAlign w:val="center"/>
          </w:tcPr>
          <w:p>
            <w:pPr>
              <w:jc w:val="center"/>
              <w:rPr>
                <w:sz w:val="24"/>
                <w:szCs w:val="24"/>
              </w:rPr>
            </w:pPr>
          </w:p>
        </w:tc>
        <w:tc>
          <w:tcPr>
            <w:tcW w:w="1186" w:type="dxa"/>
            <w:vAlign w:val="center"/>
          </w:tcPr>
          <w:p>
            <w:pPr>
              <w:jc w:val="center"/>
              <w:rPr>
                <w:sz w:val="24"/>
                <w:szCs w:val="24"/>
              </w:rPr>
            </w:pPr>
          </w:p>
        </w:tc>
        <w:tc>
          <w:tcPr>
            <w:tcW w:w="1626" w:type="dxa"/>
            <w:vAlign w:val="center"/>
          </w:tcPr>
          <w:p>
            <w:pPr>
              <w:jc w:val="center"/>
              <w:rPr>
                <w:sz w:val="24"/>
                <w:szCs w:val="24"/>
              </w:rPr>
            </w:pPr>
          </w:p>
        </w:tc>
        <w:tc>
          <w:tcPr>
            <w:tcW w:w="1774" w:type="dxa"/>
            <w:vAlign w:val="center"/>
          </w:tcPr>
          <w:p>
            <w:pPr>
              <w:jc w:val="center"/>
              <w:rPr>
                <w:sz w:val="24"/>
                <w:szCs w:val="24"/>
              </w:rPr>
            </w:pPr>
          </w:p>
        </w:tc>
        <w:tc>
          <w:tcPr>
            <w:tcW w:w="1114"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4" w:type="dxa"/>
            <w:vAlign w:val="center"/>
          </w:tcPr>
          <w:p>
            <w:pPr>
              <w:jc w:val="center"/>
              <w:rPr>
                <w:sz w:val="24"/>
                <w:szCs w:val="24"/>
              </w:rPr>
            </w:pPr>
            <w:r>
              <w:rPr>
                <w:rFonts w:hint="eastAsia"/>
                <w:sz w:val="24"/>
                <w:szCs w:val="24"/>
              </w:rPr>
              <w:t>2</w:t>
            </w:r>
          </w:p>
        </w:tc>
        <w:tc>
          <w:tcPr>
            <w:tcW w:w="2793" w:type="dxa"/>
            <w:tcBorders>
              <w:right w:val="single" w:color="000000" w:sz="6" w:space="0"/>
            </w:tcBorders>
            <w:vAlign w:val="center"/>
          </w:tcPr>
          <w:p>
            <w:pPr>
              <w:jc w:val="center"/>
              <w:rPr>
                <w:sz w:val="24"/>
                <w:szCs w:val="24"/>
              </w:rPr>
            </w:pPr>
          </w:p>
        </w:tc>
        <w:tc>
          <w:tcPr>
            <w:tcW w:w="801" w:type="dxa"/>
            <w:tcBorders>
              <w:left w:val="single" w:color="000000" w:sz="6" w:space="0"/>
            </w:tcBorders>
            <w:vAlign w:val="center"/>
          </w:tcPr>
          <w:p>
            <w:pPr>
              <w:jc w:val="center"/>
              <w:rPr>
                <w:sz w:val="24"/>
                <w:szCs w:val="24"/>
              </w:rPr>
            </w:pPr>
          </w:p>
        </w:tc>
        <w:tc>
          <w:tcPr>
            <w:tcW w:w="1186" w:type="dxa"/>
            <w:vAlign w:val="center"/>
          </w:tcPr>
          <w:p>
            <w:pPr>
              <w:jc w:val="center"/>
              <w:rPr>
                <w:sz w:val="24"/>
                <w:szCs w:val="24"/>
              </w:rPr>
            </w:pPr>
          </w:p>
        </w:tc>
        <w:tc>
          <w:tcPr>
            <w:tcW w:w="1626" w:type="dxa"/>
            <w:vAlign w:val="center"/>
          </w:tcPr>
          <w:p>
            <w:pPr>
              <w:jc w:val="center"/>
              <w:rPr>
                <w:sz w:val="24"/>
                <w:szCs w:val="24"/>
              </w:rPr>
            </w:pPr>
          </w:p>
        </w:tc>
        <w:tc>
          <w:tcPr>
            <w:tcW w:w="1774" w:type="dxa"/>
            <w:vAlign w:val="center"/>
          </w:tcPr>
          <w:p>
            <w:pPr>
              <w:jc w:val="center"/>
              <w:rPr>
                <w:sz w:val="24"/>
                <w:szCs w:val="24"/>
              </w:rPr>
            </w:pPr>
          </w:p>
        </w:tc>
        <w:tc>
          <w:tcPr>
            <w:tcW w:w="1114"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4" w:type="dxa"/>
            <w:vAlign w:val="center"/>
          </w:tcPr>
          <w:p>
            <w:pPr>
              <w:jc w:val="center"/>
              <w:rPr>
                <w:sz w:val="24"/>
                <w:szCs w:val="24"/>
              </w:rPr>
            </w:pPr>
            <w:r>
              <w:rPr>
                <w:rFonts w:hint="eastAsia"/>
                <w:sz w:val="24"/>
                <w:szCs w:val="24"/>
              </w:rPr>
              <w:t>3</w:t>
            </w:r>
          </w:p>
        </w:tc>
        <w:tc>
          <w:tcPr>
            <w:tcW w:w="2793" w:type="dxa"/>
            <w:tcBorders>
              <w:right w:val="single" w:color="000000" w:sz="6" w:space="0"/>
            </w:tcBorders>
            <w:vAlign w:val="center"/>
          </w:tcPr>
          <w:p>
            <w:pPr>
              <w:jc w:val="center"/>
              <w:rPr>
                <w:sz w:val="24"/>
                <w:szCs w:val="24"/>
              </w:rPr>
            </w:pPr>
          </w:p>
        </w:tc>
        <w:tc>
          <w:tcPr>
            <w:tcW w:w="801" w:type="dxa"/>
            <w:tcBorders>
              <w:left w:val="single" w:color="000000" w:sz="6" w:space="0"/>
            </w:tcBorders>
            <w:vAlign w:val="center"/>
          </w:tcPr>
          <w:p>
            <w:pPr>
              <w:jc w:val="center"/>
              <w:rPr>
                <w:sz w:val="24"/>
                <w:szCs w:val="24"/>
              </w:rPr>
            </w:pPr>
          </w:p>
        </w:tc>
        <w:tc>
          <w:tcPr>
            <w:tcW w:w="1186" w:type="dxa"/>
            <w:vAlign w:val="center"/>
          </w:tcPr>
          <w:p>
            <w:pPr>
              <w:jc w:val="center"/>
              <w:rPr>
                <w:sz w:val="24"/>
                <w:szCs w:val="24"/>
              </w:rPr>
            </w:pPr>
          </w:p>
        </w:tc>
        <w:tc>
          <w:tcPr>
            <w:tcW w:w="1626" w:type="dxa"/>
            <w:vAlign w:val="center"/>
          </w:tcPr>
          <w:p>
            <w:pPr>
              <w:jc w:val="center"/>
              <w:rPr>
                <w:sz w:val="24"/>
                <w:szCs w:val="24"/>
              </w:rPr>
            </w:pPr>
          </w:p>
        </w:tc>
        <w:tc>
          <w:tcPr>
            <w:tcW w:w="1774" w:type="dxa"/>
            <w:vAlign w:val="center"/>
          </w:tcPr>
          <w:p>
            <w:pPr>
              <w:jc w:val="center"/>
              <w:rPr>
                <w:sz w:val="24"/>
                <w:szCs w:val="24"/>
              </w:rPr>
            </w:pPr>
          </w:p>
        </w:tc>
        <w:tc>
          <w:tcPr>
            <w:tcW w:w="1114"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4" w:type="dxa"/>
            <w:vAlign w:val="center"/>
          </w:tcPr>
          <w:p>
            <w:pPr>
              <w:jc w:val="center"/>
              <w:rPr>
                <w:sz w:val="24"/>
                <w:szCs w:val="24"/>
              </w:rPr>
            </w:pPr>
            <w:r>
              <w:rPr>
                <w:rFonts w:hint="eastAsia"/>
                <w:sz w:val="24"/>
                <w:szCs w:val="24"/>
              </w:rPr>
              <w:t>4</w:t>
            </w:r>
          </w:p>
        </w:tc>
        <w:tc>
          <w:tcPr>
            <w:tcW w:w="2793" w:type="dxa"/>
            <w:tcBorders>
              <w:right w:val="single" w:color="000000" w:sz="6" w:space="0"/>
            </w:tcBorders>
            <w:vAlign w:val="center"/>
          </w:tcPr>
          <w:p>
            <w:pPr>
              <w:jc w:val="center"/>
              <w:rPr>
                <w:sz w:val="24"/>
                <w:szCs w:val="24"/>
              </w:rPr>
            </w:pPr>
          </w:p>
        </w:tc>
        <w:tc>
          <w:tcPr>
            <w:tcW w:w="801" w:type="dxa"/>
            <w:tcBorders>
              <w:left w:val="single" w:color="000000" w:sz="6" w:space="0"/>
            </w:tcBorders>
            <w:vAlign w:val="center"/>
          </w:tcPr>
          <w:p>
            <w:pPr>
              <w:jc w:val="center"/>
              <w:rPr>
                <w:sz w:val="24"/>
                <w:szCs w:val="24"/>
              </w:rPr>
            </w:pPr>
          </w:p>
        </w:tc>
        <w:tc>
          <w:tcPr>
            <w:tcW w:w="1186" w:type="dxa"/>
            <w:vAlign w:val="center"/>
          </w:tcPr>
          <w:p>
            <w:pPr>
              <w:jc w:val="center"/>
              <w:rPr>
                <w:sz w:val="24"/>
                <w:szCs w:val="24"/>
              </w:rPr>
            </w:pPr>
          </w:p>
        </w:tc>
        <w:tc>
          <w:tcPr>
            <w:tcW w:w="1626" w:type="dxa"/>
            <w:vAlign w:val="center"/>
          </w:tcPr>
          <w:p>
            <w:pPr>
              <w:jc w:val="center"/>
              <w:rPr>
                <w:sz w:val="24"/>
                <w:szCs w:val="24"/>
              </w:rPr>
            </w:pPr>
          </w:p>
        </w:tc>
        <w:tc>
          <w:tcPr>
            <w:tcW w:w="1774" w:type="dxa"/>
            <w:vAlign w:val="center"/>
          </w:tcPr>
          <w:p>
            <w:pPr>
              <w:jc w:val="center"/>
              <w:rPr>
                <w:sz w:val="24"/>
                <w:szCs w:val="24"/>
              </w:rPr>
            </w:pPr>
          </w:p>
        </w:tc>
        <w:tc>
          <w:tcPr>
            <w:tcW w:w="1114"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4" w:type="dxa"/>
            <w:vAlign w:val="center"/>
          </w:tcPr>
          <w:p>
            <w:pPr>
              <w:jc w:val="center"/>
              <w:rPr>
                <w:sz w:val="24"/>
                <w:szCs w:val="24"/>
              </w:rPr>
            </w:pPr>
            <w:r>
              <w:rPr>
                <w:rFonts w:hint="eastAsia"/>
                <w:sz w:val="24"/>
                <w:szCs w:val="24"/>
              </w:rPr>
              <w:t>5</w:t>
            </w:r>
          </w:p>
        </w:tc>
        <w:tc>
          <w:tcPr>
            <w:tcW w:w="2793" w:type="dxa"/>
            <w:tcBorders>
              <w:right w:val="single" w:color="000000" w:sz="6" w:space="0"/>
            </w:tcBorders>
            <w:vAlign w:val="center"/>
          </w:tcPr>
          <w:p>
            <w:pPr>
              <w:jc w:val="center"/>
              <w:rPr>
                <w:sz w:val="24"/>
                <w:szCs w:val="24"/>
              </w:rPr>
            </w:pPr>
          </w:p>
        </w:tc>
        <w:tc>
          <w:tcPr>
            <w:tcW w:w="801" w:type="dxa"/>
            <w:tcBorders>
              <w:left w:val="single" w:color="000000" w:sz="6" w:space="0"/>
            </w:tcBorders>
            <w:vAlign w:val="center"/>
          </w:tcPr>
          <w:p>
            <w:pPr>
              <w:jc w:val="center"/>
              <w:rPr>
                <w:sz w:val="24"/>
                <w:szCs w:val="24"/>
              </w:rPr>
            </w:pPr>
          </w:p>
        </w:tc>
        <w:tc>
          <w:tcPr>
            <w:tcW w:w="1186" w:type="dxa"/>
            <w:vAlign w:val="center"/>
          </w:tcPr>
          <w:p>
            <w:pPr>
              <w:jc w:val="center"/>
              <w:rPr>
                <w:sz w:val="24"/>
                <w:szCs w:val="24"/>
              </w:rPr>
            </w:pPr>
          </w:p>
        </w:tc>
        <w:tc>
          <w:tcPr>
            <w:tcW w:w="1626" w:type="dxa"/>
            <w:vAlign w:val="center"/>
          </w:tcPr>
          <w:p>
            <w:pPr>
              <w:jc w:val="center"/>
              <w:rPr>
                <w:sz w:val="24"/>
                <w:szCs w:val="24"/>
              </w:rPr>
            </w:pPr>
          </w:p>
        </w:tc>
        <w:tc>
          <w:tcPr>
            <w:tcW w:w="1774" w:type="dxa"/>
            <w:vAlign w:val="center"/>
          </w:tcPr>
          <w:p>
            <w:pPr>
              <w:jc w:val="center"/>
              <w:rPr>
                <w:sz w:val="24"/>
                <w:szCs w:val="24"/>
              </w:rPr>
            </w:pPr>
          </w:p>
        </w:tc>
        <w:tc>
          <w:tcPr>
            <w:tcW w:w="1114"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jc w:val="center"/>
        </w:trPr>
        <w:tc>
          <w:tcPr>
            <w:tcW w:w="654" w:type="dxa"/>
            <w:vAlign w:val="center"/>
          </w:tcPr>
          <w:p>
            <w:pPr>
              <w:jc w:val="center"/>
              <w:rPr>
                <w:sz w:val="24"/>
                <w:szCs w:val="24"/>
                <w:lang w:val="en-US"/>
              </w:rPr>
            </w:pPr>
            <w:r>
              <w:rPr>
                <w:rFonts w:hint="eastAsia"/>
                <w:sz w:val="24"/>
                <w:szCs w:val="24"/>
                <w:lang w:val="en-US"/>
              </w:rPr>
              <w:t>6</w:t>
            </w:r>
          </w:p>
        </w:tc>
        <w:tc>
          <w:tcPr>
            <w:tcW w:w="2793" w:type="dxa"/>
            <w:tcBorders>
              <w:right w:val="single" w:color="000000" w:sz="6" w:space="0"/>
            </w:tcBorders>
            <w:vAlign w:val="center"/>
          </w:tcPr>
          <w:p>
            <w:pPr>
              <w:jc w:val="center"/>
              <w:rPr>
                <w:sz w:val="24"/>
                <w:szCs w:val="24"/>
              </w:rPr>
            </w:pPr>
          </w:p>
        </w:tc>
        <w:tc>
          <w:tcPr>
            <w:tcW w:w="801" w:type="dxa"/>
            <w:tcBorders>
              <w:left w:val="single" w:color="000000" w:sz="6" w:space="0"/>
            </w:tcBorders>
            <w:vAlign w:val="center"/>
          </w:tcPr>
          <w:p>
            <w:pPr>
              <w:jc w:val="center"/>
              <w:rPr>
                <w:sz w:val="24"/>
                <w:szCs w:val="24"/>
              </w:rPr>
            </w:pPr>
          </w:p>
        </w:tc>
        <w:tc>
          <w:tcPr>
            <w:tcW w:w="1186" w:type="dxa"/>
            <w:vAlign w:val="center"/>
          </w:tcPr>
          <w:p>
            <w:pPr>
              <w:jc w:val="center"/>
              <w:rPr>
                <w:sz w:val="24"/>
                <w:szCs w:val="24"/>
              </w:rPr>
            </w:pPr>
          </w:p>
        </w:tc>
        <w:tc>
          <w:tcPr>
            <w:tcW w:w="1626" w:type="dxa"/>
            <w:vAlign w:val="center"/>
          </w:tcPr>
          <w:p>
            <w:pPr>
              <w:jc w:val="center"/>
              <w:rPr>
                <w:sz w:val="24"/>
                <w:szCs w:val="24"/>
              </w:rPr>
            </w:pPr>
          </w:p>
        </w:tc>
        <w:tc>
          <w:tcPr>
            <w:tcW w:w="1774" w:type="dxa"/>
            <w:vAlign w:val="center"/>
          </w:tcPr>
          <w:p>
            <w:pPr>
              <w:jc w:val="center"/>
              <w:rPr>
                <w:sz w:val="24"/>
                <w:szCs w:val="24"/>
              </w:rPr>
            </w:pPr>
          </w:p>
        </w:tc>
        <w:tc>
          <w:tcPr>
            <w:tcW w:w="1114"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7060" w:type="dxa"/>
            <w:gridSpan w:val="5"/>
            <w:vAlign w:val="center"/>
          </w:tcPr>
          <w:p>
            <w:pPr>
              <w:jc w:val="center"/>
              <w:rPr>
                <w:rFonts w:hint="eastAsia" w:eastAsia="宋体"/>
                <w:sz w:val="24"/>
                <w:szCs w:val="24"/>
                <w:lang w:val="en-US" w:eastAsia="zh-CN"/>
              </w:rPr>
            </w:pPr>
            <w:r>
              <w:rPr>
                <w:rFonts w:hint="eastAsia"/>
                <w:b/>
                <w:bCs/>
                <w:sz w:val="24"/>
                <w:szCs w:val="24"/>
                <w:lang w:val="en-US" w:eastAsia="zh-CN"/>
              </w:rPr>
              <w:t>总</w:t>
            </w:r>
            <w:r>
              <w:rPr>
                <w:rFonts w:hint="eastAsia"/>
                <w:b/>
                <w:bCs/>
                <w:sz w:val="24"/>
                <w:szCs w:val="24"/>
                <w:lang w:val="en-US"/>
              </w:rPr>
              <w:t>报价</w:t>
            </w:r>
            <w:r>
              <w:rPr>
                <w:rFonts w:hint="eastAsia"/>
                <w:b/>
                <w:bCs/>
                <w:sz w:val="24"/>
                <w:szCs w:val="24"/>
                <w:lang w:val="en-US" w:eastAsia="zh-CN"/>
              </w:rPr>
              <w:t>（元）</w:t>
            </w:r>
          </w:p>
        </w:tc>
        <w:tc>
          <w:tcPr>
            <w:tcW w:w="1774" w:type="dxa"/>
            <w:vAlign w:val="center"/>
          </w:tcPr>
          <w:p>
            <w:pPr>
              <w:bidi w:val="0"/>
              <w:jc w:val="center"/>
            </w:pPr>
          </w:p>
        </w:tc>
        <w:tc>
          <w:tcPr>
            <w:tcW w:w="1114" w:type="dxa"/>
            <w:vAlign w:val="center"/>
          </w:tcPr>
          <w:p>
            <w:pPr>
              <w:bidi w:val="0"/>
              <w:jc w:val="center"/>
            </w:pPr>
          </w:p>
        </w:tc>
      </w:tr>
    </w:tbl>
    <w:p>
      <w:pPr>
        <w:rPr>
          <w:sz w:val="24"/>
          <w:szCs w:val="24"/>
        </w:rPr>
      </w:pPr>
    </w:p>
    <w:p>
      <w:pPr>
        <w:spacing w:line="360" w:lineRule="auto"/>
        <w:ind w:firstLine="240" w:firstLineChars="100"/>
        <w:rPr>
          <w:sz w:val="24"/>
          <w:szCs w:val="20"/>
          <w:lang w:val="en-US" w:bidi="ar"/>
        </w:rPr>
      </w:pPr>
      <w:r>
        <w:rPr>
          <w:rFonts w:hint="eastAsia"/>
          <w:sz w:val="24"/>
          <w:szCs w:val="24"/>
          <w:lang w:val="en-US"/>
        </w:rPr>
        <w:t>注：</w:t>
      </w:r>
      <w:r>
        <w:rPr>
          <w:rFonts w:hint="eastAsia"/>
          <w:sz w:val="24"/>
          <w:szCs w:val="20"/>
          <w:lang w:val="en-US" w:bidi="ar"/>
        </w:rPr>
        <w:t>以上价格以人民币结算，该价格中包含预算造价、货物的采购、包装、运输（运至甲方指定地点）、装卸、保险、税费、配合验收、检验、售后服务保障等费用。</w:t>
      </w: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spacing w:line="360" w:lineRule="auto"/>
        <w:rPr>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（盖单位</w:t>
      </w:r>
      <w:r>
        <w:rPr>
          <w:rFonts w:hint="eastAsia"/>
          <w:sz w:val="24"/>
          <w:szCs w:val="24"/>
          <w:lang w:val="en-US"/>
        </w:rPr>
        <w:t>公</w:t>
      </w:r>
      <w:r>
        <w:rPr>
          <w:rFonts w:hint="eastAsia"/>
          <w:sz w:val="24"/>
          <w:szCs w:val="24"/>
        </w:rPr>
        <w:t>章）</w:t>
      </w:r>
    </w:p>
    <w:p>
      <w:pPr>
        <w:spacing w:line="360" w:lineRule="auto"/>
        <w:rPr>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（签字</w:t>
      </w:r>
      <w:r>
        <w:rPr>
          <w:rFonts w:hint="eastAsia"/>
          <w:sz w:val="24"/>
          <w:szCs w:val="24"/>
          <w:lang w:val="en-US"/>
        </w:rPr>
        <w:t>或盖章</w:t>
      </w:r>
      <w:r>
        <w:rPr>
          <w:rFonts w:hint="eastAsia"/>
          <w:sz w:val="24"/>
          <w:szCs w:val="24"/>
        </w:rPr>
        <w:t>）</w:t>
      </w:r>
    </w:p>
    <w:p>
      <w:pPr>
        <w:spacing w:line="360" w:lineRule="auto"/>
        <w:rPr>
          <w:sz w:val="24"/>
          <w:szCs w:val="24"/>
        </w:rPr>
      </w:pPr>
      <w:r>
        <w:rPr>
          <w:rFonts w:hint="eastAsia"/>
          <w:sz w:val="24"/>
          <w:szCs w:val="24"/>
          <w:lang w:val="en-US"/>
        </w:rPr>
        <w:t>日  期：</w:t>
      </w:r>
      <w:r>
        <w:rPr>
          <w:rFonts w:hint="eastAsia"/>
          <w:sz w:val="24"/>
          <w:szCs w:val="24"/>
        </w:rPr>
        <w:t xml:space="preserve"> </w:t>
      </w:r>
      <w:r>
        <w:rPr>
          <w:rFonts w:hint="eastAsia"/>
          <w:sz w:val="24"/>
          <w:szCs w:val="24"/>
          <w:lang w:val="en-US"/>
        </w:rPr>
        <w:t xml:space="preserve">   </w:t>
      </w:r>
      <w:r>
        <w:rPr>
          <w:rFonts w:hint="eastAsia"/>
          <w:sz w:val="24"/>
          <w:szCs w:val="24"/>
        </w:rPr>
        <w:t xml:space="preserve">年 </w:t>
      </w:r>
      <w:r>
        <w:rPr>
          <w:rFonts w:hint="eastAsia"/>
          <w:sz w:val="24"/>
          <w:szCs w:val="24"/>
          <w:lang w:val="en-US"/>
        </w:rPr>
        <w:t xml:space="preserve">   </w:t>
      </w:r>
      <w:r>
        <w:rPr>
          <w:rFonts w:hint="eastAsia"/>
          <w:sz w:val="24"/>
          <w:szCs w:val="24"/>
        </w:rPr>
        <w:t xml:space="preserve">月 </w:t>
      </w:r>
      <w:r>
        <w:rPr>
          <w:rFonts w:hint="eastAsia"/>
          <w:sz w:val="24"/>
          <w:szCs w:val="24"/>
          <w:lang w:val="en-US"/>
        </w:rPr>
        <w:t xml:space="preserve">    </w:t>
      </w:r>
      <w:r>
        <w:rPr>
          <w:rFonts w:hint="eastAsia"/>
          <w:sz w:val="24"/>
          <w:szCs w:val="24"/>
        </w:rPr>
        <w:t>日</w:t>
      </w:r>
    </w:p>
    <w:p>
      <w:pPr>
        <w:rPr>
          <w:sz w:val="24"/>
          <w:szCs w:val="24"/>
          <w:lang w:val="en-US"/>
        </w:rPr>
      </w:pPr>
    </w:p>
    <w:p>
      <w:pPr>
        <w:rPr>
          <w:sz w:val="24"/>
          <w:szCs w:val="24"/>
          <w:lang w:val="en-US"/>
        </w:rPr>
      </w:pPr>
    </w:p>
    <w:p>
      <w:pPr>
        <w:rPr>
          <w:sz w:val="24"/>
          <w:szCs w:val="24"/>
          <w:lang w:val="en-US"/>
        </w:rPr>
      </w:pPr>
      <w:r>
        <w:rPr>
          <w:rFonts w:hint="eastAsia"/>
          <w:sz w:val="24"/>
          <w:szCs w:val="24"/>
          <w:lang w:val="en-US"/>
        </w:rPr>
        <w:br w:type="page"/>
      </w:r>
    </w:p>
    <w:bookmarkEnd w:id="332"/>
    <w:p>
      <w:pPr>
        <w:pStyle w:val="3"/>
        <w:spacing w:line="360" w:lineRule="auto"/>
        <w:ind w:left="0" w:right="297" w:firstLine="0"/>
        <w:jc w:val="center"/>
        <w:rPr>
          <w:rFonts w:ascii="宋体" w:hAnsi="宋体" w:eastAsia="宋体" w:cs="宋体"/>
          <w:lang w:val="en-US"/>
        </w:rPr>
      </w:pPr>
      <w:bookmarkStart w:id="337" w:name="_Toc19982"/>
      <w:bookmarkStart w:id="338" w:name="_Toc29189"/>
      <w:bookmarkStart w:id="339" w:name="_Toc557"/>
      <w:r>
        <w:rPr>
          <w:rFonts w:hint="eastAsia" w:ascii="宋体" w:hAnsi="宋体" w:eastAsia="宋体" w:cs="宋体"/>
          <w:lang w:val="en-US"/>
        </w:rPr>
        <w:t>二、法定代表人身份证明</w:t>
      </w:r>
      <w:bookmarkEnd w:id="337"/>
      <w:bookmarkEnd w:id="338"/>
      <w:bookmarkEnd w:id="339"/>
    </w:p>
    <w:p>
      <w:pPr>
        <w:spacing w:line="500" w:lineRule="exact"/>
        <w:rPr>
          <w:sz w:val="24"/>
          <w:szCs w:val="24"/>
        </w:rPr>
      </w:pPr>
      <w:r>
        <w:rPr>
          <w:rFonts w:hint="eastAsia"/>
          <w:sz w:val="24"/>
          <w:szCs w:val="24"/>
        </w:rPr>
        <w:t>投 标 人：</w:t>
      </w:r>
      <w:r>
        <w:rPr>
          <w:rFonts w:hint="eastAsia"/>
          <w:sz w:val="24"/>
          <w:szCs w:val="24"/>
          <w:u w:val="single"/>
        </w:rPr>
        <w:t xml:space="preserve">                                                        </w:t>
      </w:r>
    </w:p>
    <w:p>
      <w:pPr>
        <w:spacing w:line="500" w:lineRule="exact"/>
        <w:rPr>
          <w:sz w:val="24"/>
          <w:szCs w:val="24"/>
        </w:rPr>
      </w:pPr>
      <w:r>
        <w:rPr>
          <w:rFonts w:hint="eastAsia"/>
          <w:sz w:val="24"/>
          <w:szCs w:val="24"/>
        </w:rPr>
        <w:t>单位性质：</w:t>
      </w:r>
      <w:r>
        <w:rPr>
          <w:rFonts w:hint="eastAsia"/>
          <w:sz w:val="24"/>
          <w:szCs w:val="24"/>
          <w:u w:val="single"/>
        </w:rPr>
        <w:t xml:space="preserve">                                                        </w:t>
      </w:r>
    </w:p>
    <w:p>
      <w:pPr>
        <w:spacing w:line="500" w:lineRule="exact"/>
        <w:rPr>
          <w:sz w:val="24"/>
          <w:szCs w:val="24"/>
        </w:rPr>
      </w:pPr>
      <w:r>
        <w:rPr>
          <w:rFonts w:hint="eastAsia"/>
          <w:sz w:val="24"/>
          <w:szCs w:val="24"/>
        </w:rPr>
        <w:t>地    址：</w:t>
      </w:r>
      <w:r>
        <w:rPr>
          <w:rFonts w:hint="eastAsia"/>
          <w:sz w:val="24"/>
          <w:szCs w:val="24"/>
          <w:u w:val="single"/>
        </w:rPr>
        <w:t xml:space="preserve">                                                        </w:t>
      </w:r>
    </w:p>
    <w:p>
      <w:pPr>
        <w:spacing w:line="500" w:lineRule="exact"/>
        <w:rPr>
          <w:sz w:val="24"/>
          <w:szCs w:val="24"/>
        </w:rPr>
      </w:pPr>
      <w:r>
        <w:rPr>
          <w:rFonts w:hint="eastAsia"/>
          <w:sz w:val="24"/>
          <w:szCs w:val="24"/>
        </w:rPr>
        <w:t>成立时间：</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rPr>
        <w:t xml:space="preserve"> </w:t>
      </w:r>
      <w:r>
        <w:rPr>
          <w:rFonts w:hint="eastAsia"/>
          <w:sz w:val="24"/>
          <w:szCs w:val="24"/>
          <w:u w:val="single"/>
        </w:rPr>
        <w:t xml:space="preserve">     </w:t>
      </w:r>
      <w:r>
        <w:rPr>
          <w:rFonts w:hint="eastAsia"/>
          <w:sz w:val="24"/>
          <w:szCs w:val="24"/>
        </w:rPr>
        <w:t>日</w:t>
      </w:r>
    </w:p>
    <w:p>
      <w:pPr>
        <w:spacing w:line="500" w:lineRule="exact"/>
        <w:rPr>
          <w:sz w:val="24"/>
          <w:szCs w:val="24"/>
        </w:rPr>
      </w:pPr>
      <w:r>
        <w:rPr>
          <w:rFonts w:hint="eastAsia"/>
          <w:sz w:val="24"/>
          <w:szCs w:val="24"/>
        </w:rPr>
        <w:t>经营期限：</w:t>
      </w:r>
      <w:r>
        <w:rPr>
          <w:rFonts w:hint="eastAsia"/>
          <w:sz w:val="24"/>
          <w:szCs w:val="24"/>
          <w:u w:val="single"/>
        </w:rPr>
        <w:t xml:space="preserve">                                                        </w:t>
      </w:r>
    </w:p>
    <w:p>
      <w:pPr>
        <w:spacing w:line="500" w:lineRule="exact"/>
        <w:rPr>
          <w:sz w:val="24"/>
          <w:szCs w:val="24"/>
          <w:lang w:val="en-US"/>
        </w:rPr>
      </w:pPr>
      <w:r>
        <w:rPr>
          <w:rFonts w:hint="eastAsia"/>
          <w:sz w:val="24"/>
          <w:szCs w:val="24"/>
        </w:rPr>
        <w:t>姓    名：</w:t>
      </w:r>
      <w:r>
        <w:rPr>
          <w:rFonts w:hint="eastAsia"/>
          <w:sz w:val="24"/>
          <w:szCs w:val="24"/>
          <w:u w:val="single"/>
        </w:rPr>
        <w:t xml:space="preserve">                   </w:t>
      </w:r>
      <w:r>
        <w:rPr>
          <w:rFonts w:hint="eastAsia"/>
          <w:sz w:val="24"/>
          <w:szCs w:val="24"/>
        </w:rPr>
        <w:t xml:space="preserve">       性    别：</w:t>
      </w:r>
      <w:r>
        <w:rPr>
          <w:rFonts w:hint="eastAsia"/>
          <w:sz w:val="24"/>
          <w:szCs w:val="24"/>
          <w:u w:val="single"/>
        </w:rPr>
        <w:t xml:space="preserve">                </w:t>
      </w:r>
      <w:r>
        <w:rPr>
          <w:rFonts w:hint="eastAsia"/>
          <w:sz w:val="24"/>
          <w:szCs w:val="24"/>
          <w:u w:val="single"/>
          <w:lang w:val="en-US"/>
        </w:rPr>
        <w:t xml:space="preserve">    </w:t>
      </w:r>
    </w:p>
    <w:p>
      <w:pPr>
        <w:spacing w:line="500" w:lineRule="exact"/>
        <w:rPr>
          <w:sz w:val="24"/>
          <w:szCs w:val="24"/>
          <w:lang w:val="en-US"/>
        </w:rPr>
      </w:pPr>
      <w:r>
        <w:rPr>
          <w:rFonts w:hint="eastAsia"/>
          <w:sz w:val="24"/>
          <w:szCs w:val="24"/>
        </w:rPr>
        <w:t>年    龄：</w:t>
      </w:r>
      <w:r>
        <w:rPr>
          <w:rFonts w:hint="eastAsia"/>
          <w:sz w:val="24"/>
          <w:szCs w:val="24"/>
          <w:u w:val="single"/>
        </w:rPr>
        <w:t xml:space="preserve">                   </w:t>
      </w:r>
      <w:r>
        <w:rPr>
          <w:rFonts w:hint="eastAsia"/>
          <w:sz w:val="24"/>
          <w:szCs w:val="24"/>
        </w:rPr>
        <w:t xml:space="preserve">       职    务：</w:t>
      </w:r>
      <w:r>
        <w:rPr>
          <w:rFonts w:hint="eastAsia"/>
          <w:sz w:val="24"/>
          <w:szCs w:val="24"/>
          <w:u w:val="single"/>
        </w:rPr>
        <w:t xml:space="preserve">                </w:t>
      </w:r>
      <w:r>
        <w:rPr>
          <w:rFonts w:hint="eastAsia"/>
          <w:sz w:val="24"/>
          <w:szCs w:val="24"/>
          <w:u w:val="single"/>
          <w:lang w:val="en-US"/>
        </w:rPr>
        <w:t xml:space="preserve">    </w:t>
      </w:r>
    </w:p>
    <w:p>
      <w:pPr>
        <w:spacing w:line="500" w:lineRule="exact"/>
        <w:rPr>
          <w:sz w:val="24"/>
          <w:szCs w:val="24"/>
        </w:rPr>
      </w:pPr>
      <w:r>
        <w:rPr>
          <w:rFonts w:hint="eastAsia"/>
          <w:sz w:val="24"/>
          <w:szCs w:val="24"/>
        </w:rPr>
        <w:t>系</w:t>
      </w:r>
      <w:r>
        <w:rPr>
          <w:rFonts w:hint="eastAsia"/>
          <w:sz w:val="24"/>
          <w:szCs w:val="24"/>
          <w:u w:val="single"/>
        </w:rPr>
        <w:t xml:space="preserve">                                              </w:t>
      </w:r>
      <w:r>
        <w:rPr>
          <w:rFonts w:hint="eastAsia"/>
          <w:sz w:val="24"/>
          <w:szCs w:val="24"/>
        </w:rPr>
        <w:t>（投标人名称）的法定代表人。</w:t>
      </w:r>
    </w:p>
    <w:p>
      <w:pPr>
        <w:spacing w:line="500" w:lineRule="exact"/>
        <w:rPr>
          <w:sz w:val="24"/>
          <w:szCs w:val="24"/>
        </w:rPr>
      </w:pPr>
      <w:r>
        <w:rPr>
          <w:rFonts w:hint="eastAsia"/>
          <w:sz w:val="24"/>
          <w:szCs w:val="24"/>
        </w:rPr>
        <w:t>特此证明。</w:t>
      </w:r>
    </w:p>
    <w:p>
      <w:pPr>
        <w:rPr>
          <w:sz w:val="24"/>
          <w:szCs w:val="24"/>
        </w:rPr>
      </w:pPr>
    </w:p>
    <w:p>
      <w:pPr>
        <w:rPr>
          <w:sz w:val="24"/>
          <w:szCs w:val="24"/>
        </w:rPr>
      </w:pPr>
    </w:p>
    <w:p>
      <w:pPr>
        <w:spacing w:line="500" w:lineRule="exact"/>
        <w:rPr>
          <w:sz w:val="24"/>
          <w:szCs w:val="24"/>
        </w:rPr>
      </w:pPr>
      <w:r>
        <w:rPr>
          <w:rFonts w:hint="eastAsia"/>
          <w:sz w:val="24"/>
          <w:szCs w:val="24"/>
        </w:rPr>
        <w:t>附：法定代表人身份证。</w:t>
      </w:r>
    </w:p>
    <w:p>
      <w:pPr>
        <w:rPr>
          <w:sz w:val="24"/>
          <w:szCs w:val="24"/>
        </w:rPr>
      </w:pPr>
    </w:p>
    <w:p>
      <w:pPr>
        <w:rPr>
          <w:sz w:val="24"/>
          <w:szCs w:val="24"/>
        </w:rPr>
      </w:pPr>
    </w:p>
    <w:p>
      <w:pPr>
        <w:rPr>
          <w:sz w:val="24"/>
          <w:szCs w:val="24"/>
        </w:rPr>
      </w:pPr>
    </w:p>
    <w:p>
      <w:pPr>
        <w:rPr>
          <w:sz w:val="24"/>
          <w:szCs w:val="24"/>
        </w:rPr>
      </w:pPr>
    </w:p>
    <w:p>
      <w:pPr>
        <w:spacing w:line="500" w:lineRule="exact"/>
        <w:ind w:firstLine="4080" w:firstLineChars="1700"/>
        <w:rPr>
          <w:sz w:val="24"/>
          <w:szCs w:val="24"/>
        </w:rPr>
      </w:pPr>
      <w:r>
        <w:rPr>
          <w:rFonts w:hint="eastAsia"/>
          <w:sz w:val="24"/>
          <w:szCs w:val="24"/>
        </w:rPr>
        <w:t>投标人：</w:t>
      </w:r>
      <w:r>
        <w:rPr>
          <w:rFonts w:hint="eastAsia"/>
          <w:sz w:val="24"/>
          <w:szCs w:val="24"/>
          <w:u w:val="single"/>
          <w:lang w:val="en-US"/>
        </w:rPr>
        <w:t xml:space="preserve">                </w:t>
      </w:r>
      <w:r>
        <w:rPr>
          <w:rFonts w:hint="eastAsia"/>
          <w:sz w:val="24"/>
          <w:szCs w:val="24"/>
        </w:rPr>
        <w:t>（盖单位公章）</w:t>
      </w:r>
    </w:p>
    <w:p>
      <w:pPr>
        <w:spacing w:line="500" w:lineRule="exact"/>
        <w:ind w:firstLine="4080" w:firstLineChars="1700"/>
        <w:rPr>
          <w:sz w:val="24"/>
          <w:szCs w:val="24"/>
        </w:rPr>
      </w:pPr>
      <w:r>
        <w:rPr>
          <w:rFonts w:hint="eastAsia"/>
          <w:sz w:val="24"/>
          <w:szCs w:val="24"/>
          <w:lang w:val="en-US"/>
        </w:rPr>
        <w:t xml:space="preserve">日  期：    </w:t>
      </w:r>
      <w:r>
        <w:rPr>
          <w:rFonts w:hint="eastAsia"/>
          <w:sz w:val="24"/>
          <w:szCs w:val="24"/>
        </w:rPr>
        <w:t>年</w:t>
      </w:r>
      <w:r>
        <w:rPr>
          <w:rFonts w:hint="eastAsia"/>
          <w:sz w:val="24"/>
          <w:szCs w:val="24"/>
          <w:lang w:val="en-US"/>
        </w:rPr>
        <w:t xml:space="preserve">    </w:t>
      </w:r>
      <w:r>
        <w:rPr>
          <w:rFonts w:hint="eastAsia"/>
          <w:sz w:val="24"/>
          <w:szCs w:val="24"/>
        </w:rPr>
        <w:t>月</w:t>
      </w:r>
      <w:r>
        <w:rPr>
          <w:rFonts w:hint="eastAsia"/>
          <w:sz w:val="24"/>
          <w:szCs w:val="24"/>
          <w:lang w:val="en-US"/>
        </w:rPr>
        <w:t xml:space="preserve">    </w:t>
      </w:r>
      <w:r>
        <w:rPr>
          <w:rFonts w:hint="eastAsia"/>
          <w:sz w:val="24"/>
          <w:szCs w:val="24"/>
        </w:rPr>
        <w:t>日</w:t>
      </w:r>
    </w:p>
    <w:p>
      <w:pPr>
        <w:rPr>
          <w:sz w:val="24"/>
          <w:szCs w:val="24"/>
        </w:rPr>
      </w:pPr>
    </w:p>
    <w:p>
      <w:pPr>
        <w:rPr>
          <w:sz w:val="24"/>
          <w:szCs w:val="24"/>
        </w:rPr>
      </w:pPr>
      <w:r>
        <w:rPr>
          <w:sz w:val="24"/>
          <w:szCs w:val="24"/>
        </w:rPr>
        <w:br w:type="page"/>
      </w:r>
    </w:p>
    <w:p>
      <w:pPr>
        <w:pStyle w:val="3"/>
        <w:spacing w:line="360" w:lineRule="auto"/>
        <w:ind w:left="0" w:right="297" w:firstLine="0"/>
        <w:jc w:val="center"/>
        <w:rPr>
          <w:sz w:val="24"/>
          <w:szCs w:val="24"/>
        </w:rPr>
      </w:pPr>
      <w:bookmarkStart w:id="340" w:name="_Toc32062"/>
      <w:bookmarkStart w:id="341" w:name="_Toc15306"/>
      <w:bookmarkStart w:id="342" w:name="_Toc28345_WPSOffice_Level1"/>
      <w:bookmarkStart w:id="343" w:name="_Toc14647"/>
      <w:r>
        <w:rPr>
          <w:rFonts w:hint="eastAsia" w:ascii="宋体" w:hAnsi="宋体" w:eastAsia="宋体" w:cs="宋体"/>
          <w:lang w:val="en-US"/>
        </w:rPr>
        <w:t>三、授权委托书</w:t>
      </w:r>
      <w:bookmarkEnd w:id="340"/>
      <w:bookmarkEnd w:id="341"/>
      <w:bookmarkEnd w:id="342"/>
      <w:bookmarkEnd w:id="343"/>
    </w:p>
    <w:p>
      <w:pPr>
        <w:spacing w:line="360" w:lineRule="auto"/>
        <w:ind w:firstLine="480" w:firstLineChars="200"/>
        <w:rPr>
          <w:sz w:val="24"/>
          <w:szCs w:val="24"/>
        </w:rPr>
      </w:pPr>
      <w:r>
        <w:rPr>
          <w:rFonts w:hint="eastAsia"/>
          <w:sz w:val="24"/>
          <w:szCs w:val="24"/>
        </w:rPr>
        <w:t>本人</w:t>
      </w:r>
      <w:r>
        <w:rPr>
          <w:rFonts w:hint="eastAsia"/>
          <w:sz w:val="24"/>
          <w:szCs w:val="24"/>
          <w:u w:val="single"/>
        </w:rPr>
        <w:t>（姓名）</w:t>
      </w:r>
      <w:r>
        <w:rPr>
          <w:rFonts w:hint="eastAsia"/>
          <w:sz w:val="24"/>
          <w:szCs w:val="24"/>
        </w:rPr>
        <w:t>系</w:t>
      </w:r>
      <w:r>
        <w:rPr>
          <w:rFonts w:hint="eastAsia"/>
          <w:sz w:val="24"/>
          <w:szCs w:val="24"/>
          <w:u w:val="single"/>
        </w:rPr>
        <w:t>（投标人名称）</w:t>
      </w:r>
      <w:r>
        <w:rPr>
          <w:rFonts w:hint="eastAsia"/>
          <w:sz w:val="24"/>
          <w:szCs w:val="24"/>
        </w:rPr>
        <w:t>的法定代表人现委托</w:t>
      </w:r>
      <w:r>
        <w:rPr>
          <w:rFonts w:hint="eastAsia"/>
          <w:sz w:val="24"/>
          <w:szCs w:val="24"/>
          <w:u w:val="single"/>
        </w:rPr>
        <w:t>（姓名）</w:t>
      </w:r>
      <w:r>
        <w:rPr>
          <w:rFonts w:hint="eastAsia"/>
          <w:sz w:val="24"/>
          <w:szCs w:val="24"/>
        </w:rPr>
        <w:t>为我方代理人。代理人根据授权，以我方名义签署、澄清确认、递交、撤回、修改</w:t>
      </w:r>
      <w:r>
        <w:rPr>
          <w:rFonts w:hint="eastAsia"/>
          <w:sz w:val="24"/>
          <w:szCs w:val="24"/>
          <w:u w:val="single"/>
          <w:lang w:val="en-US"/>
        </w:rPr>
        <w:t>（项目名称）</w:t>
      </w:r>
      <w:r>
        <w:rPr>
          <w:rFonts w:hint="eastAsia"/>
          <w:sz w:val="24"/>
          <w:szCs w:val="24"/>
        </w:rPr>
        <w:t>项目</w:t>
      </w:r>
      <w:r>
        <w:rPr>
          <w:rFonts w:hint="eastAsia"/>
          <w:sz w:val="24"/>
          <w:szCs w:val="24"/>
          <w:u w:val="single"/>
          <w:lang w:val="en-US" w:eastAsia="zh-CN"/>
        </w:rPr>
        <w:t xml:space="preserve">    </w:t>
      </w:r>
      <w:r>
        <w:rPr>
          <w:rFonts w:hint="eastAsia"/>
          <w:sz w:val="24"/>
          <w:szCs w:val="24"/>
          <w:u w:val="none"/>
          <w:lang w:val="en-US"/>
        </w:rPr>
        <w:t>标段</w:t>
      </w:r>
      <w:r>
        <w:rPr>
          <w:rFonts w:hint="eastAsia"/>
          <w:sz w:val="24"/>
          <w:szCs w:val="24"/>
        </w:rPr>
        <w:t>投标文件、签订合同和处理有关事宜，其法律后果由我方承担。</w:t>
      </w:r>
    </w:p>
    <w:p>
      <w:pPr>
        <w:spacing w:line="360" w:lineRule="auto"/>
        <w:ind w:firstLine="480" w:firstLineChars="200"/>
        <w:rPr>
          <w:sz w:val="24"/>
          <w:szCs w:val="24"/>
        </w:rPr>
      </w:pPr>
      <w:r>
        <w:rPr>
          <w:rFonts w:hint="eastAsia"/>
          <w:sz w:val="24"/>
          <w:szCs w:val="24"/>
        </w:rPr>
        <w:t>委托期限：</w:t>
      </w:r>
      <w:r>
        <w:rPr>
          <w:rFonts w:hint="eastAsia" w:ascii="宋体" w:hAnsi="宋体" w:eastAsia="宋体" w:cs="宋体"/>
          <w:sz w:val="24"/>
          <w:szCs w:val="24"/>
          <w:u w:val="single"/>
          <w:lang w:val="en-US" w:eastAsia="zh-CN"/>
        </w:rPr>
        <w:t>自本委托书签署之日起至</w:t>
      </w:r>
      <w:r>
        <w:rPr>
          <w:rFonts w:hint="eastAsia" w:ascii="宋体" w:hAnsi="宋体" w:eastAsia="宋体" w:cs="宋体"/>
          <w:sz w:val="24"/>
          <w:szCs w:val="24"/>
          <w:u w:val="single"/>
          <w:lang w:val="en-US"/>
        </w:rPr>
        <w:t>投标</w:t>
      </w:r>
      <w:r>
        <w:rPr>
          <w:rFonts w:hint="eastAsia" w:ascii="宋体" w:hAnsi="宋体" w:eastAsia="宋体" w:cs="宋体"/>
          <w:sz w:val="24"/>
          <w:szCs w:val="24"/>
          <w:u w:val="single"/>
        </w:rPr>
        <w:t>有效期</w:t>
      </w:r>
      <w:r>
        <w:rPr>
          <w:rFonts w:hint="eastAsia" w:ascii="宋体" w:hAnsi="宋体" w:eastAsia="宋体" w:cs="宋体"/>
          <w:sz w:val="24"/>
          <w:szCs w:val="24"/>
          <w:u w:val="single"/>
          <w:lang w:val="en-US" w:eastAsia="zh-CN"/>
        </w:rPr>
        <w:t>期满之日止</w:t>
      </w:r>
      <w:r>
        <w:rPr>
          <w:rFonts w:hint="eastAsia"/>
          <w:sz w:val="24"/>
          <w:szCs w:val="24"/>
        </w:rPr>
        <w:t>。</w:t>
      </w:r>
    </w:p>
    <w:p>
      <w:pPr>
        <w:spacing w:line="360" w:lineRule="auto"/>
        <w:ind w:firstLine="480" w:firstLineChars="200"/>
        <w:rPr>
          <w:sz w:val="24"/>
          <w:szCs w:val="24"/>
        </w:rPr>
      </w:pPr>
      <w:r>
        <w:rPr>
          <w:rFonts w:hint="eastAsia"/>
          <w:sz w:val="24"/>
          <w:szCs w:val="24"/>
        </w:rPr>
        <w:t>代理人无转委托权。</w:t>
      </w:r>
    </w:p>
    <w:p>
      <w:pPr>
        <w:spacing w:line="360" w:lineRule="auto"/>
        <w:rPr>
          <w:sz w:val="24"/>
          <w:szCs w:val="24"/>
        </w:rPr>
      </w:pPr>
    </w:p>
    <w:p>
      <w:pPr>
        <w:spacing w:line="360" w:lineRule="auto"/>
        <w:rPr>
          <w:sz w:val="24"/>
          <w:szCs w:val="24"/>
        </w:rPr>
      </w:pPr>
      <w:r>
        <w:rPr>
          <w:rFonts w:hint="eastAsia"/>
          <w:sz w:val="24"/>
          <w:szCs w:val="24"/>
        </w:rPr>
        <w:t>附：法定代表人身份证及委托代理人身份证</w:t>
      </w:r>
    </w:p>
    <w:p>
      <w:pPr>
        <w:spacing w:line="360" w:lineRule="auto"/>
        <w:rPr>
          <w:sz w:val="24"/>
          <w:szCs w:val="24"/>
        </w:rPr>
      </w:pPr>
    </w:p>
    <w:p>
      <w:pPr>
        <w:spacing w:line="360" w:lineRule="auto"/>
        <w:rPr>
          <w:sz w:val="24"/>
          <w:szCs w:val="24"/>
        </w:rPr>
      </w:pPr>
    </w:p>
    <w:p>
      <w:pPr>
        <w:autoSpaceDE/>
        <w:autoSpaceDN/>
        <w:spacing w:line="360" w:lineRule="auto"/>
        <w:ind w:firstLine="160" w:firstLineChars="67"/>
        <w:jc w:val="both"/>
        <w:rPr>
          <w:kern w:val="2"/>
          <w:sz w:val="24"/>
          <w:szCs w:val="24"/>
          <w:lang w:val="en-US" w:bidi="ar-SA"/>
        </w:rPr>
      </w:pPr>
      <w:r>
        <w:rPr>
          <w:rFonts w:hint="eastAsia"/>
          <w:kern w:val="2"/>
          <w:sz w:val="24"/>
          <w:szCs w:val="24"/>
          <w:lang w:val="en-US" w:bidi="ar-SA"/>
        </w:rPr>
        <w:t>投  标  人：</w:t>
      </w:r>
      <w:r>
        <w:rPr>
          <w:rFonts w:hint="eastAsia"/>
          <w:kern w:val="2"/>
          <w:sz w:val="24"/>
          <w:szCs w:val="24"/>
          <w:u w:val="single"/>
          <w:lang w:val="en-US" w:bidi="ar-SA"/>
        </w:rPr>
        <w:t xml:space="preserve">                        </w:t>
      </w:r>
      <w:r>
        <w:rPr>
          <w:rFonts w:hint="eastAsia"/>
          <w:kern w:val="2"/>
          <w:sz w:val="24"/>
          <w:szCs w:val="24"/>
          <w:lang w:val="en-US" w:bidi="ar-SA"/>
        </w:rPr>
        <w:t>（</w:t>
      </w:r>
      <w:r>
        <w:rPr>
          <w:rFonts w:hint="eastAsia"/>
          <w:sz w:val="24"/>
          <w:szCs w:val="24"/>
        </w:rPr>
        <w:t>盖单位公章</w:t>
      </w:r>
      <w:r>
        <w:rPr>
          <w:rFonts w:hint="eastAsia"/>
          <w:kern w:val="2"/>
          <w:sz w:val="24"/>
          <w:szCs w:val="24"/>
          <w:lang w:val="en-US" w:bidi="ar-SA"/>
        </w:rPr>
        <w:t>）</w:t>
      </w:r>
    </w:p>
    <w:p>
      <w:pPr>
        <w:autoSpaceDE/>
        <w:autoSpaceDN/>
        <w:spacing w:line="360" w:lineRule="auto"/>
        <w:ind w:firstLine="160" w:firstLineChars="67"/>
        <w:jc w:val="both"/>
        <w:rPr>
          <w:kern w:val="2"/>
          <w:sz w:val="24"/>
          <w:szCs w:val="24"/>
          <w:lang w:val="en-US" w:bidi="ar-SA"/>
        </w:rPr>
      </w:pPr>
      <w:r>
        <w:rPr>
          <w:rFonts w:hint="eastAsia"/>
          <w:kern w:val="2"/>
          <w:sz w:val="24"/>
          <w:szCs w:val="24"/>
          <w:lang w:val="en-US" w:bidi="ar-SA"/>
        </w:rPr>
        <w:t>法定代表人：</w:t>
      </w:r>
      <w:r>
        <w:rPr>
          <w:rFonts w:hint="eastAsia"/>
          <w:kern w:val="2"/>
          <w:sz w:val="24"/>
          <w:szCs w:val="24"/>
          <w:u w:val="single"/>
          <w:lang w:val="en-US" w:bidi="ar-SA"/>
        </w:rPr>
        <w:t xml:space="preserve">                        </w:t>
      </w:r>
      <w:r>
        <w:rPr>
          <w:rFonts w:hint="eastAsia"/>
          <w:kern w:val="2"/>
          <w:sz w:val="24"/>
          <w:szCs w:val="24"/>
          <w:lang w:val="en-US" w:bidi="ar-SA"/>
        </w:rPr>
        <w:t>（</w:t>
      </w:r>
      <w:r>
        <w:rPr>
          <w:rFonts w:hint="eastAsia"/>
          <w:sz w:val="24"/>
          <w:szCs w:val="24"/>
        </w:rPr>
        <w:t>签字</w:t>
      </w:r>
      <w:r>
        <w:rPr>
          <w:rFonts w:hint="eastAsia"/>
          <w:sz w:val="24"/>
          <w:szCs w:val="24"/>
          <w:lang w:val="en-US"/>
        </w:rPr>
        <w:t>或盖章</w:t>
      </w:r>
      <w:r>
        <w:rPr>
          <w:rFonts w:hint="eastAsia"/>
          <w:kern w:val="2"/>
          <w:sz w:val="24"/>
          <w:szCs w:val="24"/>
          <w:lang w:val="en-US" w:bidi="ar-SA"/>
        </w:rPr>
        <w:t>）</w:t>
      </w:r>
    </w:p>
    <w:p>
      <w:pPr>
        <w:autoSpaceDE/>
        <w:autoSpaceDN/>
        <w:spacing w:line="360" w:lineRule="auto"/>
        <w:ind w:firstLine="160" w:firstLineChars="67"/>
        <w:jc w:val="both"/>
        <w:rPr>
          <w:kern w:val="2"/>
          <w:sz w:val="24"/>
          <w:szCs w:val="24"/>
          <w:u w:val="single"/>
          <w:lang w:val="en-US" w:bidi="ar-SA"/>
        </w:rPr>
      </w:pPr>
      <w:r>
        <w:rPr>
          <w:rFonts w:hint="eastAsia"/>
          <w:kern w:val="2"/>
          <w:sz w:val="24"/>
          <w:szCs w:val="24"/>
          <w:lang w:val="en-US" w:bidi="ar-SA"/>
        </w:rPr>
        <w:t>身份证号码：</w:t>
      </w:r>
      <w:r>
        <w:rPr>
          <w:rFonts w:hint="eastAsia"/>
          <w:kern w:val="2"/>
          <w:sz w:val="24"/>
          <w:szCs w:val="24"/>
          <w:u w:val="single"/>
          <w:lang w:val="en-US" w:bidi="ar-SA"/>
        </w:rPr>
        <w:t xml:space="preserve">                        </w:t>
      </w:r>
    </w:p>
    <w:p>
      <w:pPr>
        <w:autoSpaceDE/>
        <w:autoSpaceDN/>
        <w:spacing w:line="360" w:lineRule="auto"/>
        <w:ind w:firstLine="160" w:firstLineChars="67"/>
        <w:jc w:val="both"/>
        <w:rPr>
          <w:kern w:val="2"/>
          <w:sz w:val="24"/>
          <w:szCs w:val="24"/>
          <w:lang w:val="en-US" w:bidi="ar-SA"/>
        </w:rPr>
      </w:pPr>
      <w:r>
        <w:rPr>
          <w:rFonts w:hint="eastAsia"/>
          <w:kern w:val="2"/>
          <w:sz w:val="24"/>
          <w:szCs w:val="24"/>
          <w:lang w:val="en-US" w:bidi="ar-SA"/>
        </w:rPr>
        <w:t>委托代理人：</w:t>
      </w:r>
      <w:r>
        <w:rPr>
          <w:rFonts w:hint="eastAsia"/>
          <w:kern w:val="2"/>
          <w:sz w:val="24"/>
          <w:szCs w:val="24"/>
          <w:u w:val="single"/>
          <w:lang w:val="en-US" w:bidi="ar-SA"/>
        </w:rPr>
        <w:t xml:space="preserve">                        </w:t>
      </w:r>
      <w:r>
        <w:rPr>
          <w:rFonts w:hint="eastAsia"/>
          <w:kern w:val="2"/>
          <w:sz w:val="24"/>
          <w:szCs w:val="24"/>
          <w:lang w:val="en-US" w:bidi="ar-SA"/>
        </w:rPr>
        <w:t>（</w:t>
      </w:r>
      <w:r>
        <w:rPr>
          <w:rFonts w:hint="eastAsia"/>
          <w:sz w:val="24"/>
          <w:szCs w:val="24"/>
        </w:rPr>
        <w:t>签字</w:t>
      </w:r>
      <w:r>
        <w:rPr>
          <w:rFonts w:hint="eastAsia"/>
          <w:sz w:val="24"/>
          <w:szCs w:val="24"/>
          <w:lang w:val="en-US"/>
        </w:rPr>
        <w:t>或盖章</w:t>
      </w:r>
      <w:r>
        <w:rPr>
          <w:rFonts w:hint="eastAsia"/>
          <w:kern w:val="2"/>
          <w:sz w:val="24"/>
          <w:szCs w:val="24"/>
          <w:lang w:val="en-US" w:bidi="ar-SA"/>
        </w:rPr>
        <w:t>）</w:t>
      </w:r>
    </w:p>
    <w:p>
      <w:pPr>
        <w:autoSpaceDE/>
        <w:autoSpaceDN/>
        <w:spacing w:line="360" w:lineRule="auto"/>
        <w:ind w:firstLine="160" w:firstLineChars="67"/>
        <w:jc w:val="both"/>
        <w:rPr>
          <w:kern w:val="2"/>
          <w:sz w:val="24"/>
          <w:szCs w:val="24"/>
          <w:u w:val="single"/>
          <w:lang w:val="en-US" w:bidi="ar-SA"/>
        </w:rPr>
      </w:pPr>
      <w:r>
        <w:rPr>
          <w:rFonts w:hint="eastAsia"/>
          <w:kern w:val="2"/>
          <w:sz w:val="24"/>
          <w:szCs w:val="24"/>
          <w:lang w:val="en-US" w:bidi="ar-SA"/>
        </w:rPr>
        <w:t>身份证号码：</w:t>
      </w:r>
      <w:r>
        <w:rPr>
          <w:rFonts w:hint="eastAsia"/>
          <w:kern w:val="2"/>
          <w:sz w:val="24"/>
          <w:szCs w:val="24"/>
          <w:u w:val="single"/>
          <w:lang w:val="en-US" w:bidi="ar-SA"/>
        </w:rPr>
        <w:t xml:space="preserve">                        </w:t>
      </w:r>
    </w:p>
    <w:p>
      <w:pPr>
        <w:autoSpaceDE/>
        <w:autoSpaceDN/>
        <w:spacing w:line="360" w:lineRule="auto"/>
        <w:ind w:firstLine="160" w:firstLineChars="67"/>
        <w:jc w:val="both"/>
        <w:rPr>
          <w:kern w:val="2"/>
          <w:sz w:val="24"/>
          <w:szCs w:val="24"/>
          <w:lang w:val="en-US" w:bidi="ar-SA"/>
        </w:rPr>
      </w:pPr>
      <w:r>
        <w:rPr>
          <w:rFonts w:hint="eastAsia"/>
          <w:kern w:val="2"/>
          <w:sz w:val="24"/>
          <w:szCs w:val="24"/>
          <w:lang w:val="en-US" w:bidi="ar-SA"/>
        </w:rPr>
        <w:t xml:space="preserve"> </w:t>
      </w:r>
      <w:r>
        <w:rPr>
          <w:rFonts w:hint="eastAsia"/>
          <w:kern w:val="2"/>
          <w:sz w:val="24"/>
          <w:szCs w:val="24"/>
          <w:lang w:val="en-US" w:bidi="ar-SA"/>
        </w:rPr>
        <w:tab/>
      </w:r>
      <w:r>
        <w:rPr>
          <w:rFonts w:hint="eastAsia"/>
          <w:kern w:val="2"/>
          <w:sz w:val="24"/>
          <w:szCs w:val="24"/>
          <w:lang w:val="en-US" w:bidi="ar-SA"/>
        </w:rPr>
        <w:t xml:space="preserve">       年    月    日</w:t>
      </w:r>
    </w:p>
    <w:p>
      <w:r>
        <w:br w:type="page"/>
      </w:r>
    </w:p>
    <w:p>
      <w:pPr>
        <w:pStyle w:val="3"/>
        <w:tabs>
          <w:tab w:val="left" w:pos="642"/>
        </w:tabs>
        <w:spacing w:line="360" w:lineRule="auto"/>
        <w:ind w:left="0"/>
        <w:jc w:val="center"/>
        <w:rPr>
          <w:rFonts w:ascii="宋体" w:hAnsi="宋体" w:eastAsia="宋体" w:cs="宋体"/>
        </w:rPr>
      </w:pPr>
      <w:bookmarkStart w:id="344" w:name="_Toc26607_WPSOffice_Level1"/>
      <w:bookmarkStart w:id="345" w:name="_Toc29501"/>
      <w:bookmarkStart w:id="346" w:name="_Toc31847"/>
      <w:bookmarkStart w:id="347" w:name="_Toc506"/>
      <w:r>
        <w:rPr>
          <w:rFonts w:hint="eastAsia" w:ascii="宋体" w:hAnsi="宋体" w:eastAsia="宋体" w:cs="宋体"/>
          <w:lang w:val="en-US"/>
        </w:rPr>
        <w:t>四、</w:t>
      </w:r>
      <w:bookmarkEnd w:id="344"/>
      <w:bookmarkStart w:id="348" w:name="_Hlk21287766"/>
      <w:r>
        <w:rPr>
          <w:rFonts w:hint="eastAsia" w:ascii="宋体" w:hAnsi="宋体" w:eastAsia="宋体" w:cs="宋体"/>
          <w:lang w:val="en-US"/>
        </w:rPr>
        <w:t>投标</w:t>
      </w:r>
      <w:r>
        <w:rPr>
          <w:rFonts w:hint="eastAsia" w:ascii="宋体" w:hAnsi="宋体" w:eastAsia="宋体" w:cs="宋体"/>
        </w:rPr>
        <w:t>承诺函</w:t>
      </w:r>
      <w:bookmarkEnd w:id="345"/>
      <w:bookmarkEnd w:id="346"/>
      <w:bookmarkEnd w:id="347"/>
      <w:bookmarkEnd w:id="348"/>
    </w:p>
    <w:p>
      <w:pPr>
        <w:spacing w:line="360" w:lineRule="auto"/>
        <w:rPr>
          <w:sz w:val="24"/>
          <w:szCs w:val="24"/>
        </w:rPr>
      </w:pPr>
      <w:r>
        <w:rPr>
          <w:rFonts w:hint="eastAsia"/>
          <w:sz w:val="24"/>
          <w:szCs w:val="24"/>
          <w:u w:val="single"/>
        </w:rPr>
        <w:t>（</w:t>
      </w:r>
      <w:r>
        <w:rPr>
          <w:rFonts w:hint="eastAsia"/>
          <w:sz w:val="24"/>
          <w:szCs w:val="24"/>
          <w:u w:val="single"/>
          <w:lang w:val="en-US"/>
        </w:rPr>
        <w:t>采购人名称</w:t>
      </w:r>
      <w:r>
        <w:rPr>
          <w:rFonts w:hint="eastAsia"/>
          <w:sz w:val="24"/>
          <w:szCs w:val="24"/>
          <w:u w:val="single"/>
        </w:rPr>
        <w:t>）</w:t>
      </w:r>
      <w:r>
        <w:rPr>
          <w:rFonts w:hint="eastAsia"/>
          <w:sz w:val="24"/>
          <w:szCs w:val="24"/>
        </w:rPr>
        <w:t>：</w:t>
      </w:r>
    </w:p>
    <w:p>
      <w:pPr>
        <w:spacing w:line="360" w:lineRule="auto"/>
        <w:ind w:firstLine="480" w:firstLineChars="200"/>
        <w:rPr>
          <w:sz w:val="24"/>
          <w:szCs w:val="24"/>
        </w:rPr>
      </w:pPr>
      <w:r>
        <w:rPr>
          <w:rFonts w:hint="eastAsia"/>
          <w:sz w:val="24"/>
          <w:szCs w:val="24"/>
        </w:rPr>
        <w:t>我方收到</w:t>
      </w:r>
      <w:r>
        <w:rPr>
          <w:rFonts w:hint="eastAsia"/>
          <w:sz w:val="24"/>
          <w:szCs w:val="24"/>
          <w:lang w:eastAsia="zh-CN"/>
        </w:rPr>
        <w:t>贵单位</w:t>
      </w:r>
      <w:r>
        <w:rPr>
          <w:rFonts w:hint="eastAsia"/>
          <w:sz w:val="24"/>
          <w:szCs w:val="24"/>
        </w:rPr>
        <w:t>关于</w:t>
      </w:r>
      <w:r>
        <w:rPr>
          <w:rFonts w:hint="eastAsia" w:ascii="Times New Roman" w:hAnsi="Times New Roman" w:cs="Times New Roman"/>
          <w:sz w:val="24"/>
          <w:szCs w:val="24"/>
        </w:rPr>
        <w:t>“</w:t>
      </w:r>
      <w:r>
        <w:rPr>
          <w:rFonts w:hint="eastAsia"/>
          <w:sz w:val="24"/>
          <w:szCs w:val="24"/>
          <w:lang w:eastAsia="zh-CN"/>
        </w:rPr>
        <w:t>固始县2022年污水处理厂（三座）药剂采购项目</w:t>
      </w:r>
      <w:r>
        <w:rPr>
          <w:rFonts w:hint="eastAsia" w:ascii="Times New Roman" w:hAnsi="Times New Roman" w:cs="Times New Roman"/>
          <w:sz w:val="24"/>
          <w:szCs w:val="24"/>
        </w:rPr>
        <w:t>”</w:t>
      </w:r>
      <w:r>
        <w:rPr>
          <w:rFonts w:hint="eastAsia"/>
          <w:sz w:val="24"/>
          <w:szCs w:val="24"/>
        </w:rPr>
        <w:t>的</w:t>
      </w:r>
      <w:r>
        <w:rPr>
          <w:rFonts w:hint="eastAsia"/>
          <w:sz w:val="24"/>
          <w:szCs w:val="24"/>
          <w:lang w:val="en-US"/>
        </w:rPr>
        <w:t>招标文件</w:t>
      </w:r>
      <w:r>
        <w:rPr>
          <w:rFonts w:hint="eastAsia"/>
          <w:sz w:val="24"/>
          <w:szCs w:val="24"/>
        </w:rPr>
        <w:t>，完全理解</w:t>
      </w:r>
      <w:r>
        <w:rPr>
          <w:rFonts w:hint="eastAsia"/>
          <w:sz w:val="24"/>
          <w:szCs w:val="24"/>
          <w:lang w:val="en-US"/>
        </w:rPr>
        <w:t>招标文件</w:t>
      </w:r>
      <w:r>
        <w:rPr>
          <w:rFonts w:hint="eastAsia"/>
          <w:sz w:val="24"/>
          <w:szCs w:val="24"/>
        </w:rPr>
        <w:t>的所有内容</w:t>
      </w:r>
      <w:r>
        <w:rPr>
          <w:rFonts w:hint="eastAsia"/>
          <w:sz w:val="24"/>
          <w:szCs w:val="24"/>
          <w:lang w:val="en-US"/>
        </w:rPr>
        <w:t>后</w:t>
      </w:r>
      <w:r>
        <w:rPr>
          <w:rFonts w:hint="eastAsia"/>
          <w:sz w:val="24"/>
          <w:szCs w:val="24"/>
        </w:rPr>
        <w:t>决定</w:t>
      </w:r>
      <w:r>
        <w:rPr>
          <w:rFonts w:hint="eastAsia"/>
          <w:sz w:val="24"/>
          <w:szCs w:val="24"/>
          <w:lang w:val="en-US"/>
        </w:rPr>
        <w:t>参与投标</w:t>
      </w:r>
      <w:r>
        <w:rPr>
          <w:rFonts w:hint="eastAsia"/>
          <w:sz w:val="24"/>
          <w:szCs w:val="24"/>
        </w:rPr>
        <w:t>，据此我方承诺如下：</w:t>
      </w:r>
    </w:p>
    <w:p>
      <w:pPr>
        <w:spacing w:line="360" w:lineRule="auto"/>
        <w:ind w:firstLine="480" w:firstLineChars="200"/>
        <w:rPr>
          <w:sz w:val="24"/>
          <w:szCs w:val="24"/>
          <w:lang w:val="en-US"/>
        </w:rPr>
      </w:pPr>
      <w:r>
        <w:rPr>
          <w:rFonts w:hint="eastAsia"/>
          <w:sz w:val="24"/>
          <w:szCs w:val="24"/>
          <w:lang w:val="en-US" w:eastAsia="zh-CN"/>
        </w:rPr>
        <w:t>1</w:t>
      </w:r>
      <w:r>
        <w:rPr>
          <w:rFonts w:hint="eastAsia"/>
          <w:sz w:val="24"/>
          <w:szCs w:val="24"/>
          <w:lang w:val="en-US"/>
        </w:rPr>
        <w:t>.我方在参与投标前已仔细研究了招标文件和所有相关资料，我方完全明白并认为此招标文件没有倾向性、</w:t>
      </w:r>
      <w:r>
        <w:rPr>
          <w:rFonts w:hint="eastAsia"/>
          <w:sz w:val="24"/>
          <w:szCs w:val="32"/>
        </w:rPr>
        <w:t>歧视性</w:t>
      </w:r>
      <w:r>
        <w:rPr>
          <w:rFonts w:hint="eastAsia"/>
          <w:sz w:val="24"/>
          <w:szCs w:val="24"/>
          <w:lang w:val="en-US"/>
        </w:rPr>
        <w:t>，也没有存在排斥潜在</w:t>
      </w:r>
      <w:r>
        <w:rPr>
          <w:rFonts w:hint="eastAsia"/>
          <w:sz w:val="24"/>
          <w:szCs w:val="24"/>
          <w:lang w:val="en-US" w:eastAsia="zh-CN"/>
        </w:rPr>
        <w:t>投标人</w:t>
      </w:r>
      <w:r>
        <w:rPr>
          <w:rFonts w:hint="eastAsia"/>
          <w:sz w:val="24"/>
          <w:szCs w:val="24"/>
          <w:lang w:val="en-US"/>
        </w:rPr>
        <w:t>的内容</w:t>
      </w:r>
      <w:r>
        <w:rPr>
          <w:rFonts w:hint="eastAsia"/>
          <w:sz w:val="24"/>
          <w:szCs w:val="24"/>
          <w:lang w:val="en-US" w:eastAsia="zh-CN"/>
        </w:rPr>
        <w:t>。</w:t>
      </w:r>
      <w:r>
        <w:rPr>
          <w:rFonts w:hint="eastAsia"/>
          <w:sz w:val="24"/>
          <w:szCs w:val="24"/>
          <w:lang w:val="en-US"/>
        </w:rPr>
        <w:t>我方同意招标文件的相关条款，放弃对招标文件提出误解和质疑的一切权利。</w:t>
      </w:r>
    </w:p>
    <w:p>
      <w:pPr>
        <w:spacing w:line="360" w:lineRule="auto"/>
        <w:ind w:firstLine="480" w:firstLineChars="200"/>
        <w:rPr>
          <w:sz w:val="24"/>
          <w:szCs w:val="24"/>
          <w:lang w:val="en-US"/>
        </w:rPr>
      </w:pPr>
      <w:r>
        <w:rPr>
          <w:rFonts w:hint="eastAsia"/>
          <w:sz w:val="24"/>
          <w:szCs w:val="24"/>
          <w:lang w:val="en-US" w:eastAsia="zh-CN"/>
        </w:rPr>
        <w:t>2</w:t>
      </w:r>
      <w:r>
        <w:rPr>
          <w:rFonts w:hint="eastAsia"/>
          <w:sz w:val="24"/>
          <w:szCs w:val="24"/>
          <w:lang w:val="en-US"/>
        </w:rPr>
        <w:t>.我方同意提供与投标有关的任何信息</w:t>
      </w:r>
      <w:r>
        <w:rPr>
          <w:rFonts w:hint="eastAsia"/>
          <w:sz w:val="24"/>
          <w:szCs w:val="24"/>
          <w:lang w:val="en-US" w:eastAsia="zh-CN"/>
        </w:rPr>
        <w:t>，</w:t>
      </w:r>
      <w:r>
        <w:rPr>
          <w:rFonts w:hint="eastAsia"/>
          <w:sz w:val="24"/>
          <w:szCs w:val="24"/>
          <w:lang w:val="en-US"/>
        </w:rPr>
        <w:t>投标文件及所提供的一切资料均真实无误及有效</w:t>
      </w:r>
      <w:r>
        <w:rPr>
          <w:rFonts w:hint="eastAsia"/>
          <w:sz w:val="24"/>
          <w:szCs w:val="24"/>
          <w:lang w:val="en-US" w:eastAsia="zh-CN"/>
        </w:rPr>
        <w:t>，</w:t>
      </w:r>
      <w:r>
        <w:rPr>
          <w:rFonts w:hint="eastAsia"/>
          <w:sz w:val="24"/>
          <w:szCs w:val="24"/>
          <w:lang w:val="en-US"/>
        </w:rPr>
        <w:t>由于我方提供资料不实而造成的责任和后果由我方承担。</w:t>
      </w:r>
    </w:p>
    <w:p>
      <w:pPr>
        <w:spacing w:line="360" w:lineRule="auto"/>
        <w:ind w:firstLine="480" w:firstLineChars="200"/>
        <w:rPr>
          <w:sz w:val="24"/>
          <w:szCs w:val="24"/>
          <w:lang w:val="en-US"/>
        </w:rPr>
      </w:pPr>
      <w:r>
        <w:rPr>
          <w:rFonts w:hint="eastAsia"/>
          <w:sz w:val="24"/>
          <w:szCs w:val="24"/>
          <w:lang w:val="en-US" w:eastAsia="zh-CN"/>
        </w:rPr>
        <w:t>3</w:t>
      </w:r>
      <w:r>
        <w:rPr>
          <w:rFonts w:hint="eastAsia"/>
          <w:sz w:val="24"/>
          <w:szCs w:val="24"/>
          <w:lang w:val="en-US"/>
        </w:rPr>
        <w:t>.我方具备《中华人民共和国政府采购法》第二十二条</w:t>
      </w:r>
      <w:r>
        <w:rPr>
          <w:rFonts w:hint="eastAsia"/>
          <w:sz w:val="24"/>
          <w:szCs w:val="24"/>
          <w:lang w:val="en-US" w:eastAsia="zh-CN"/>
        </w:rPr>
        <w:t>所列</w:t>
      </w:r>
      <w:r>
        <w:rPr>
          <w:rFonts w:hint="eastAsia"/>
          <w:sz w:val="24"/>
          <w:szCs w:val="24"/>
          <w:lang w:val="en-US"/>
        </w:rPr>
        <w:t>资格条件。</w:t>
      </w:r>
    </w:p>
    <w:p>
      <w:pPr>
        <w:spacing w:line="360" w:lineRule="auto"/>
        <w:ind w:firstLine="480" w:firstLineChars="200"/>
        <w:rPr>
          <w:sz w:val="24"/>
          <w:szCs w:val="24"/>
          <w:lang w:val="en-US"/>
        </w:rPr>
      </w:pPr>
      <w:r>
        <w:rPr>
          <w:rFonts w:hint="eastAsia"/>
          <w:sz w:val="24"/>
          <w:szCs w:val="24"/>
          <w:lang w:val="en-US" w:eastAsia="zh-CN"/>
        </w:rPr>
        <w:t>4</w:t>
      </w:r>
      <w:r>
        <w:rPr>
          <w:rFonts w:hint="eastAsia"/>
          <w:sz w:val="24"/>
          <w:szCs w:val="24"/>
          <w:lang w:val="en-US"/>
        </w:rPr>
        <w:t>.我方理解</w:t>
      </w:r>
      <w:r>
        <w:rPr>
          <w:rFonts w:hint="eastAsia"/>
          <w:sz w:val="24"/>
          <w:szCs w:val="24"/>
          <w:lang w:val="en-US" w:eastAsia="zh-CN"/>
        </w:rPr>
        <w:t>贵单位</w:t>
      </w:r>
      <w:r>
        <w:rPr>
          <w:rFonts w:hint="eastAsia"/>
          <w:sz w:val="24"/>
          <w:szCs w:val="24"/>
          <w:lang w:val="en-US"/>
        </w:rPr>
        <w:t>不一定接受最低报价的投标。</w:t>
      </w:r>
    </w:p>
    <w:p>
      <w:pPr>
        <w:spacing w:line="360" w:lineRule="auto"/>
        <w:ind w:firstLine="480" w:firstLineChars="200"/>
        <w:rPr>
          <w:sz w:val="24"/>
          <w:szCs w:val="24"/>
          <w:lang w:val="en-US"/>
        </w:rPr>
      </w:pPr>
      <w:r>
        <w:rPr>
          <w:rFonts w:hint="eastAsia"/>
          <w:sz w:val="24"/>
          <w:szCs w:val="24"/>
          <w:lang w:val="en-US" w:eastAsia="zh-CN"/>
        </w:rPr>
        <w:t>5</w:t>
      </w:r>
      <w:r>
        <w:rPr>
          <w:rFonts w:hint="eastAsia"/>
          <w:sz w:val="24"/>
          <w:szCs w:val="24"/>
          <w:lang w:val="en-US"/>
        </w:rPr>
        <w:t>.我方的投标文件在投标截止日后60日历天内保持有效，如中标，有效期将延至本项目合同执行期满日为止</w:t>
      </w:r>
      <w:r>
        <w:rPr>
          <w:rFonts w:hint="eastAsia"/>
          <w:sz w:val="24"/>
          <w:szCs w:val="24"/>
          <w:lang w:val="en-US" w:eastAsia="zh-CN"/>
        </w:rPr>
        <w:t>，我方</w:t>
      </w:r>
      <w:r>
        <w:rPr>
          <w:rFonts w:hint="eastAsia"/>
          <w:sz w:val="24"/>
          <w:szCs w:val="24"/>
          <w:lang w:val="en-US"/>
        </w:rPr>
        <w:t>在投标有效期之内不撤回投标，中标后不拒签合同</w:t>
      </w:r>
      <w:r>
        <w:rPr>
          <w:rFonts w:hint="eastAsia"/>
          <w:sz w:val="24"/>
          <w:szCs w:val="24"/>
          <w:lang w:val="en-US" w:eastAsia="zh-CN"/>
        </w:rPr>
        <w:t>，在合同签订后3日内将合同送交给采购代理机构备案</w:t>
      </w:r>
      <w:r>
        <w:rPr>
          <w:rFonts w:hint="eastAsia"/>
          <w:sz w:val="24"/>
          <w:szCs w:val="24"/>
          <w:lang w:val="en-US"/>
        </w:rPr>
        <w:t>。</w:t>
      </w:r>
    </w:p>
    <w:p>
      <w:pPr>
        <w:spacing w:line="360" w:lineRule="auto"/>
        <w:ind w:firstLine="480" w:firstLineChars="200"/>
        <w:rPr>
          <w:rFonts w:hint="eastAsia"/>
          <w:sz w:val="24"/>
          <w:szCs w:val="24"/>
          <w:lang w:val="en-US"/>
        </w:rPr>
      </w:pPr>
      <w:r>
        <w:rPr>
          <w:rFonts w:hint="eastAsia"/>
          <w:sz w:val="24"/>
          <w:szCs w:val="24"/>
          <w:lang w:val="en-US" w:eastAsia="zh-CN"/>
        </w:rPr>
        <w:t>6</w:t>
      </w:r>
      <w:r>
        <w:rPr>
          <w:rFonts w:hint="eastAsia"/>
          <w:sz w:val="24"/>
          <w:szCs w:val="24"/>
          <w:lang w:val="en-US"/>
        </w:rPr>
        <w:t>.我方如果中标，保证履行投标文件中承诺的全部责任和义务，切实履行合同中的全部条款并按照</w:t>
      </w:r>
      <w:r>
        <w:rPr>
          <w:rFonts w:hint="eastAsia"/>
          <w:sz w:val="24"/>
          <w:szCs w:val="24"/>
          <w:lang w:val="en-US" w:eastAsia="zh-CN"/>
        </w:rPr>
        <w:t>采购</w:t>
      </w:r>
      <w:r>
        <w:rPr>
          <w:rFonts w:hint="eastAsia"/>
          <w:sz w:val="24"/>
          <w:szCs w:val="24"/>
          <w:lang w:val="en-US"/>
        </w:rPr>
        <w:t>代理机构</w:t>
      </w:r>
      <w:r>
        <w:rPr>
          <w:rFonts w:hint="eastAsia"/>
          <w:sz w:val="24"/>
          <w:szCs w:val="24"/>
          <w:lang w:val="en-US" w:eastAsia="zh-CN"/>
        </w:rPr>
        <w:t>的通知</w:t>
      </w:r>
      <w:r>
        <w:rPr>
          <w:rFonts w:hint="eastAsia"/>
          <w:sz w:val="24"/>
          <w:szCs w:val="24"/>
          <w:lang w:val="en-US"/>
        </w:rPr>
        <w:t>足额交纳</w:t>
      </w:r>
      <w:r>
        <w:rPr>
          <w:rFonts w:hint="eastAsia"/>
          <w:sz w:val="24"/>
          <w:szCs w:val="24"/>
          <w:lang w:val="en-US" w:eastAsia="zh-CN"/>
        </w:rPr>
        <w:t>采购</w:t>
      </w:r>
      <w:r>
        <w:rPr>
          <w:rFonts w:hint="eastAsia"/>
          <w:sz w:val="24"/>
          <w:szCs w:val="24"/>
          <w:lang w:val="en-US"/>
        </w:rPr>
        <w:t>代理服务费。</w:t>
      </w:r>
    </w:p>
    <w:p>
      <w:pPr>
        <w:spacing w:line="360" w:lineRule="auto"/>
        <w:ind w:firstLine="480" w:firstLineChars="200"/>
        <w:rPr>
          <w:rFonts w:hint="default" w:eastAsia="宋体"/>
          <w:lang w:val="en-US" w:eastAsia="zh-CN"/>
        </w:rPr>
      </w:pPr>
      <w:r>
        <w:rPr>
          <w:rFonts w:hint="eastAsia"/>
          <w:lang w:val="en-US" w:eastAsia="zh-CN"/>
        </w:rPr>
        <w:t>7.一、二、三标段任意一个标段药剂采购额度在下年度供货合同签订前提前使用完毕，则我方同意并配合贵单位在一、二、三标段中选取仍有药剂采购额度的标段供货商按照贵单位需要的药剂标准进行调剂供货。</w:t>
      </w:r>
    </w:p>
    <w:p>
      <w:pPr>
        <w:spacing w:line="360" w:lineRule="auto"/>
        <w:ind w:firstLine="480" w:firstLineChars="200"/>
        <w:rPr>
          <w:rFonts w:hint="eastAsia"/>
          <w:sz w:val="24"/>
          <w:szCs w:val="24"/>
        </w:rPr>
      </w:pPr>
      <w:r>
        <w:rPr>
          <w:rFonts w:hint="eastAsia"/>
          <w:sz w:val="24"/>
          <w:szCs w:val="24"/>
          <w:lang w:val="en-US" w:eastAsia="zh-CN"/>
        </w:rPr>
        <w:t>8</w:t>
      </w:r>
      <w:r>
        <w:rPr>
          <w:rFonts w:hint="eastAsia"/>
          <w:sz w:val="24"/>
          <w:szCs w:val="24"/>
          <w:lang w:val="en-US"/>
        </w:rPr>
        <w:t>.</w:t>
      </w:r>
      <w:r>
        <w:rPr>
          <w:rFonts w:hint="eastAsia"/>
          <w:sz w:val="24"/>
          <w:szCs w:val="24"/>
          <w:lang w:eastAsia="zh-CN"/>
        </w:rPr>
        <w:t>贵单位</w:t>
      </w:r>
      <w:r>
        <w:rPr>
          <w:rFonts w:hint="eastAsia"/>
          <w:sz w:val="24"/>
          <w:szCs w:val="24"/>
          <w:lang w:val="af-ZA"/>
        </w:rPr>
        <w:t>在中华人民共和国境内使用</w:t>
      </w:r>
      <w:r>
        <w:rPr>
          <w:rFonts w:hint="eastAsia"/>
          <w:sz w:val="24"/>
          <w:szCs w:val="24"/>
          <w:lang w:val="en-US"/>
        </w:rPr>
        <w:t>我方</w:t>
      </w:r>
      <w:r>
        <w:rPr>
          <w:rFonts w:hint="eastAsia"/>
          <w:sz w:val="24"/>
          <w:szCs w:val="24"/>
          <w:lang w:val="af-ZA"/>
        </w:rPr>
        <w:t>投标货物、资料、技术、服务或其任何一部分时，享有不受限制的无偿使用权，如有第三方向采购人提出侵犯其专利权、商标权或其他知识产权的主张，该责任由我方承担。我方的</w:t>
      </w:r>
      <w:r>
        <w:rPr>
          <w:rFonts w:hint="eastAsia"/>
          <w:sz w:val="24"/>
          <w:szCs w:val="24"/>
          <w:lang w:val="en-US"/>
        </w:rPr>
        <w:t>投标</w:t>
      </w:r>
      <w:r>
        <w:rPr>
          <w:rFonts w:hint="eastAsia"/>
          <w:sz w:val="24"/>
          <w:szCs w:val="24"/>
          <w:lang w:val="af-ZA"/>
        </w:rPr>
        <w:t>报价已包含所有应向所有权人支付的专利权、商标权或其他知识产权的一切相关费用。</w:t>
      </w:r>
    </w:p>
    <w:p>
      <w:pPr>
        <w:spacing w:line="360" w:lineRule="auto"/>
        <w:rPr>
          <w:rFonts w:hint="eastAsia"/>
          <w:sz w:val="24"/>
          <w:szCs w:val="24"/>
        </w:rPr>
      </w:pPr>
    </w:p>
    <w:p>
      <w:pPr>
        <w:spacing w:line="360" w:lineRule="auto"/>
        <w:rPr>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（盖单位</w:t>
      </w:r>
      <w:r>
        <w:rPr>
          <w:rFonts w:hint="eastAsia"/>
          <w:sz w:val="24"/>
          <w:szCs w:val="24"/>
          <w:lang w:val="en-US"/>
        </w:rPr>
        <w:t>公</w:t>
      </w:r>
      <w:r>
        <w:rPr>
          <w:rFonts w:hint="eastAsia"/>
          <w:sz w:val="24"/>
          <w:szCs w:val="24"/>
        </w:rPr>
        <w:t>章）</w:t>
      </w:r>
    </w:p>
    <w:p>
      <w:pPr>
        <w:spacing w:line="360" w:lineRule="auto"/>
        <w:rPr>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（签字</w:t>
      </w:r>
      <w:r>
        <w:rPr>
          <w:rFonts w:hint="eastAsia"/>
          <w:sz w:val="24"/>
          <w:szCs w:val="24"/>
          <w:lang w:val="en-US"/>
        </w:rPr>
        <w:t>或盖章</w:t>
      </w:r>
      <w:r>
        <w:rPr>
          <w:rFonts w:hint="eastAsia"/>
          <w:sz w:val="24"/>
          <w:szCs w:val="24"/>
        </w:rPr>
        <w:t>）</w:t>
      </w:r>
    </w:p>
    <w:p>
      <w:pPr>
        <w:rPr>
          <w:rFonts w:hint="eastAsia"/>
          <w:sz w:val="24"/>
          <w:szCs w:val="24"/>
        </w:rPr>
      </w:pPr>
      <w:r>
        <w:rPr>
          <w:rFonts w:hint="eastAsia"/>
          <w:sz w:val="24"/>
          <w:szCs w:val="24"/>
          <w:lang w:val="en-US"/>
        </w:rPr>
        <w:t>日  期：</w:t>
      </w:r>
      <w:r>
        <w:rPr>
          <w:rFonts w:hint="eastAsia"/>
          <w:sz w:val="24"/>
          <w:szCs w:val="24"/>
        </w:rPr>
        <w:t xml:space="preserve"> </w:t>
      </w:r>
      <w:r>
        <w:rPr>
          <w:rFonts w:hint="eastAsia"/>
          <w:sz w:val="24"/>
          <w:szCs w:val="24"/>
          <w:lang w:val="en-US"/>
        </w:rPr>
        <w:t xml:space="preserve">   </w:t>
      </w:r>
      <w:r>
        <w:rPr>
          <w:rFonts w:hint="eastAsia"/>
          <w:sz w:val="24"/>
          <w:szCs w:val="24"/>
        </w:rPr>
        <w:t xml:space="preserve">年 </w:t>
      </w:r>
      <w:r>
        <w:rPr>
          <w:rFonts w:hint="eastAsia"/>
          <w:sz w:val="24"/>
          <w:szCs w:val="24"/>
          <w:lang w:val="en-US"/>
        </w:rPr>
        <w:t xml:space="preserve">   </w:t>
      </w:r>
      <w:r>
        <w:rPr>
          <w:rFonts w:hint="eastAsia"/>
          <w:sz w:val="24"/>
          <w:szCs w:val="24"/>
        </w:rPr>
        <w:t xml:space="preserve">月 </w:t>
      </w:r>
      <w:r>
        <w:rPr>
          <w:rFonts w:hint="eastAsia"/>
          <w:sz w:val="24"/>
          <w:szCs w:val="24"/>
          <w:lang w:val="en-US"/>
        </w:rPr>
        <w:t xml:space="preserve">  </w:t>
      </w:r>
      <w:r>
        <w:rPr>
          <w:rFonts w:hint="eastAsia"/>
          <w:sz w:val="24"/>
          <w:szCs w:val="24"/>
        </w:rPr>
        <w:t>日</w:t>
      </w:r>
    </w:p>
    <w:p>
      <w:pPr>
        <w:rPr>
          <w:rFonts w:hint="eastAsia"/>
          <w:sz w:val="24"/>
          <w:szCs w:val="24"/>
          <w:lang w:val="en-US"/>
        </w:rPr>
      </w:pPr>
      <w:r>
        <w:rPr>
          <w:rFonts w:hint="eastAsia"/>
          <w:sz w:val="24"/>
          <w:szCs w:val="24"/>
          <w:lang w:val="en-US"/>
        </w:rPr>
        <w:br w:type="page"/>
      </w:r>
    </w:p>
    <w:p>
      <w:pPr>
        <w:pStyle w:val="3"/>
        <w:spacing w:line="360" w:lineRule="auto"/>
        <w:ind w:left="0" w:right="297" w:firstLine="0"/>
        <w:jc w:val="center"/>
        <w:rPr>
          <w:sz w:val="24"/>
          <w:szCs w:val="24"/>
        </w:rPr>
      </w:pPr>
      <w:bookmarkStart w:id="349" w:name="_Toc3937"/>
      <w:bookmarkStart w:id="350" w:name="_Toc6939_WPSOffice_Level1"/>
      <w:bookmarkStart w:id="351" w:name="_Toc19100"/>
      <w:bookmarkStart w:id="352" w:name="_Toc20736"/>
      <w:bookmarkStart w:id="353" w:name="_Toc7596_WPSOffice_Level1"/>
      <w:r>
        <w:rPr>
          <w:rFonts w:hint="eastAsia" w:ascii="宋体" w:hAnsi="宋体" w:eastAsia="宋体" w:cs="宋体"/>
          <w:lang w:val="en-US"/>
        </w:rPr>
        <w:t>五、资格审查资料</w:t>
      </w:r>
      <w:bookmarkEnd w:id="349"/>
      <w:bookmarkEnd w:id="350"/>
      <w:bookmarkEnd w:id="351"/>
      <w:bookmarkEnd w:id="352"/>
    </w:p>
    <w:p>
      <w:pPr>
        <w:pStyle w:val="4"/>
        <w:spacing w:line="360" w:lineRule="auto"/>
        <w:ind w:left="0" w:firstLine="0"/>
        <w:jc w:val="center"/>
        <w:rPr>
          <w:sz w:val="24"/>
          <w:szCs w:val="24"/>
        </w:rPr>
      </w:pPr>
      <w:bookmarkStart w:id="354" w:name="_Toc15326_WPSOffice_Level2"/>
      <w:bookmarkStart w:id="355" w:name="_Toc12897"/>
      <w:bookmarkStart w:id="356" w:name="_Toc20268"/>
      <w:r>
        <w:rPr>
          <w:b/>
          <w:bCs/>
          <w:sz w:val="32"/>
          <w:szCs w:val="32"/>
        </w:rPr>
        <w:t>（一）基本情况表</w:t>
      </w:r>
      <w:bookmarkEnd w:id="354"/>
      <w:bookmarkEnd w:id="355"/>
      <w:bookmarkEnd w:id="356"/>
    </w:p>
    <w:tbl>
      <w:tblPr>
        <w:tblStyle w:val="23"/>
        <w:tblW w:w="10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960"/>
        <w:gridCol w:w="1371"/>
        <w:gridCol w:w="1381"/>
        <w:gridCol w:w="1520"/>
        <w:gridCol w:w="764"/>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pPr>
              <w:jc w:val="center"/>
              <w:rPr>
                <w:sz w:val="24"/>
              </w:rPr>
            </w:pPr>
            <w:r>
              <w:rPr>
                <w:rFonts w:hint="eastAsia"/>
                <w:sz w:val="24"/>
                <w:lang w:eastAsia="zh-CN"/>
              </w:rPr>
              <w:t>投标人</w:t>
            </w:r>
            <w:r>
              <w:rPr>
                <w:rFonts w:hint="eastAsia"/>
                <w:sz w:val="24"/>
              </w:rPr>
              <w:t>名称</w:t>
            </w:r>
          </w:p>
        </w:tc>
        <w:tc>
          <w:tcPr>
            <w:tcW w:w="864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pPr>
              <w:jc w:val="center"/>
              <w:rPr>
                <w:sz w:val="24"/>
              </w:rPr>
            </w:pPr>
            <w:r>
              <w:rPr>
                <w:rFonts w:hint="eastAsia"/>
                <w:sz w:val="24"/>
              </w:rPr>
              <w:t>注册地址</w:t>
            </w:r>
          </w:p>
        </w:tc>
        <w:tc>
          <w:tcPr>
            <w:tcW w:w="3712" w:type="dxa"/>
            <w:gridSpan w:val="3"/>
            <w:vAlign w:val="center"/>
          </w:tcPr>
          <w:p>
            <w:pPr>
              <w:jc w:val="center"/>
              <w:rPr>
                <w:sz w:val="24"/>
              </w:rPr>
            </w:pPr>
          </w:p>
        </w:tc>
        <w:tc>
          <w:tcPr>
            <w:tcW w:w="1520" w:type="dxa"/>
            <w:vAlign w:val="center"/>
          </w:tcPr>
          <w:p>
            <w:pPr>
              <w:jc w:val="center"/>
              <w:rPr>
                <w:sz w:val="24"/>
              </w:rPr>
            </w:pPr>
            <w:r>
              <w:rPr>
                <w:rFonts w:hint="eastAsia"/>
                <w:sz w:val="24"/>
              </w:rPr>
              <w:t>邮政编码</w:t>
            </w:r>
          </w:p>
        </w:tc>
        <w:tc>
          <w:tcPr>
            <w:tcW w:w="3413"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589" w:type="dxa"/>
            <w:vMerge w:val="restart"/>
            <w:vAlign w:val="center"/>
          </w:tcPr>
          <w:p>
            <w:pPr>
              <w:jc w:val="center"/>
              <w:rPr>
                <w:sz w:val="24"/>
              </w:rPr>
            </w:pPr>
            <w:r>
              <w:rPr>
                <w:rFonts w:hint="eastAsia"/>
                <w:sz w:val="24"/>
              </w:rPr>
              <w:t>联系方式</w:t>
            </w:r>
          </w:p>
        </w:tc>
        <w:tc>
          <w:tcPr>
            <w:tcW w:w="960" w:type="dxa"/>
            <w:vAlign w:val="center"/>
          </w:tcPr>
          <w:p>
            <w:pPr>
              <w:jc w:val="center"/>
              <w:rPr>
                <w:sz w:val="24"/>
              </w:rPr>
            </w:pPr>
            <w:r>
              <w:rPr>
                <w:rFonts w:hint="eastAsia"/>
                <w:sz w:val="24"/>
              </w:rPr>
              <w:t>联系人</w:t>
            </w:r>
          </w:p>
        </w:tc>
        <w:tc>
          <w:tcPr>
            <w:tcW w:w="2752" w:type="dxa"/>
            <w:gridSpan w:val="2"/>
            <w:vAlign w:val="center"/>
          </w:tcPr>
          <w:p>
            <w:pPr>
              <w:jc w:val="center"/>
              <w:rPr>
                <w:sz w:val="24"/>
              </w:rPr>
            </w:pPr>
          </w:p>
        </w:tc>
        <w:tc>
          <w:tcPr>
            <w:tcW w:w="1520" w:type="dxa"/>
            <w:vAlign w:val="center"/>
          </w:tcPr>
          <w:p>
            <w:pPr>
              <w:jc w:val="center"/>
              <w:rPr>
                <w:sz w:val="24"/>
              </w:rPr>
            </w:pPr>
            <w:r>
              <w:rPr>
                <w:rFonts w:hint="eastAsia"/>
                <w:sz w:val="24"/>
              </w:rPr>
              <w:t>电  话</w:t>
            </w:r>
          </w:p>
        </w:tc>
        <w:tc>
          <w:tcPr>
            <w:tcW w:w="3413"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589" w:type="dxa"/>
            <w:vMerge w:val="continue"/>
            <w:vAlign w:val="center"/>
          </w:tcPr>
          <w:p>
            <w:pPr>
              <w:jc w:val="center"/>
              <w:rPr>
                <w:sz w:val="24"/>
              </w:rPr>
            </w:pPr>
          </w:p>
        </w:tc>
        <w:tc>
          <w:tcPr>
            <w:tcW w:w="960" w:type="dxa"/>
            <w:vAlign w:val="center"/>
          </w:tcPr>
          <w:p>
            <w:pPr>
              <w:jc w:val="center"/>
              <w:rPr>
                <w:sz w:val="24"/>
              </w:rPr>
            </w:pPr>
            <w:r>
              <w:rPr>
                <w:rFonts w:hint="eastAsia"/>
                <w:sz w:val="24"/>
              </w:rPr>
              <w:t>传  真</w:t>
            </w:r>
          </w:p>
        </w:tc>
        <w:tc>
          <w:tcPr>
            <w:tcW w:w="2752" w:type="dxa"/>
            <w:gridSpan w:val="2"/>
            <w:vAlign w:val="center"/>
          </w:tcPr>
          <w:p>
            <w:pPr>
              <w:jc w:val="center"/>
              <w:rPr>
                <w:sz w:val="24"/>
              </w:rPr>
            </w:pPr>
          </w:p>
        </w:tc>
        <w:tc>
          <w:tcPr>
            <w:tcW w:w="1520" w:type="dxa"/>
            <w:vAlign w:val="center"/>
          </w:tcPr>
          <w:p>
            <w:pPr>
              <w:jc w:val="center"/>
              <w:rPr>
                <w:sz w:val="24"/>
              </w:rPr>
            </w:pPr>
            <w:r>
              <w:rPr>
                <w:rFonts w:hint="eastAsia"/>
                <w:sz w:val="24"/>
              </w:rPr>
              <w:t>网  址</w:t>
            </w:r>
          </w:p>
        </w:tc>
        <w:tc>
          <w:tcPr>
            <w:tcW w:w="3413"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pPr>
              <w:jc w:val="center"/>
              <w:rPr>
                <w:sz w:val="24"/>
              </w:rPr>
            </w:pPr>
            <w:r>
              <w:rPr>
                <w:rFonts w:hint="eastAsia"/>
                <w:sz w:val="24"/>
              </w:rPr>
              <w:t>组织结构</w:t>
            </w:r>
          </w:p>
        </w:tc>
        <w:tc>
          <w:tcPr>
            <w:tcW w:w="864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pPr>
              <w:jc w:val="center"/>
              <w:rPr>
                <w:sz w:val="24"/>
              </w:rPr>
            </w:pPr>
            <w:r>
              <w:rPr>
                <w:rFonts w:hint="eastAsia"/>
                <w:sz w:val="24"/>
              </w:rPr>
              <w:t>法定代表人</w:t>
            </w:r>
          </w:p>
        </w:tc>
        <w:tc>
          <w:tcPr>
            <w:tcW w:w="960" w:type="dxa"/>
            <w:vAlign w:val="center"/>
          </w:tcPr>
          <w:p>
            <w:pPr>
              <w:jc w:val="center"/>
              <w:rPr>
                <w:sz w:val="24"/>
              </w:rPr>
            </w:pPr>
            <w:r>
              <w:rPr>
                <w:rFonts w:hint="eastAsia"/>
                <w:sz w:val="24"/>
              </w:rPr>
              <w:t>姓名</w:t>
            </w:r>
          </w:p>
        </w:tc>
        <w:tc>
          <w:tcPr>
            <w:tcW w:w="1371" w:type="dxa"/>
            <w:vAlign w:val="center"/>
          </w:tcPr>
          <w:p>
            <w:pPr>
              <w:jc w:val="center"/>
              <w:rPr>
                <w:sz w:val="24"/>
              </w:rPr>
            </w:pPr>
          </w:p>
        </w:tc>
        <w:tc>
          <w:tcPr>
            <w:tcW w:w="1381" w:type="dxa"/>
            <w:vAlign w:val="center"/>
          </w:tcPr>
          <w:p>
            <w:pPr>
              <w:jc w:val="center"/>
              <w:rPr>
                <w:sz w:val="24"/>
              </w:rPr>
            </w:pPr>
            <w:r>
              <w:rPr>
                <w:rFonts w:hint="eastAsia"/>
                <w:sz w:val="24"/>
              </w:rPr>
              <w:t>技术职称</w:t>
            </w:r>
          </w:p>
        </w:tc>
        <w:tc>
          <w:tcPr>
            <w:tcW w:w="1520" w:type="dxa"/>
            <w:vAlign w:val="center"/>
          </w:tcPr>
          <w:p>
            <w:pPr>
              <w:jc w:val="center"/>
              <w:rPr>
                <w:sz w:val="24"/>
              </w:rPr>
            </w:pPr>
          </w:p>
        </w:tc>
        <w:tc>
          <w:tcPr>
            <w:tcW w:w="764" w:type="dxa"/>
            <w:vAlign w:val="center"/>
          </w:tcPr>
          <w:p>
            <w:pPr>
              <w:jc w:val="center"/>
              <w:rPr>
                <w:sz w:val="24"/>
              </w:rPr>
            </w:pPr>
            <w:r>
              <w:rPr>
                <w:rFonts w:hint="eastAsia"/>
                <w:sz w:val="24"/>
              </w:rPr>
              <w:t>电话</w:t>
            </w:r>
          </w:p>
        </w:tc>
        <w:tc>
          <w:tcPr>
            <w:tcW w:w="264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589" w:type="dxa"/>
            <w:vAlign w:val="center"/>
          </w:tcPr>
          <w:p>
            <w:pPr>
              <w:jc w:val="center"/>
              <w:rPr>
                <w:sz w:val="24"/>
              </w:rPr>
            </w:pPr>
            <w:r>
              <w:rPr>
                <w:rFonts w:hint="eastAsia"/>
                <w:sz w:val="24"/>
              </w:rPr>
              <w:t>成立时间</w:t>
            </w:r>
          </w:p>
        </w:tc>
        <w:tc>
          <w:tcPr>
            <w:tcW w:w="3712" w:type="dxa"/>
            <w:gridSpan w:val="3"/>
            <w:vAlign w:val="center"/>
          </w:tcPr>
          <w:p>
            <w:pPr>
              <w:jc w:val="center"/>
              <w:rPr>
                <w:sz w:val="24"/>
              </w:rPr>
            </w:pPr>
          </w:p>
        </w:tc>
        <w:tc>
          <w:tcPr>
            <w:tcW w:w="1520" w:type="dxa"/>
            <w:vAlign w:val="center"/>
          </w:tcPr>
          <w:p>
            <w:pPr>
              <w:jc w:val="center"/>
              <w:rPr>
                <w:sz w:val="24"/>
              </w:rPr>
            </w:pPr>
            <w:r>
              <w:rPr>
                <w:rFonts w:hint="eastAsia"/>
                <w:sz w:val="24"/>
              </w:rPr>
              <w:t>员工人数</w:t>
            </w:r>
          </w:p>
        </w:tc>
        <w:tc>
          <w:tcPr>
            <w:tcW w:w="3413" w:type="dxa"/>
            <w:gridSpan w:val="2"/>
            <w:vAlign w:val="center"/>
          </w:tcPr>
          <w:p>
            <w:pPr>
              <w:jc w:val="both"/>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pPr>
              <w:jc w:val="center"/>
              <w:rPr>
                <w:sz w:val="24"/>
              </w:rPr>
            </w:pPr>
            <w:r>
              <w:rPr>
                <w:rFonts w:hint="eastAsia"/>
                <w:sz w:val="24"/>
              </w:rPr>
              <w:t>统一社会</w:t>
            </w:r>
          </w:p>
          <w:p>
            <w:pPr>
              <w:jc w:val="center"/>
              <w:rPr>
                <w:sz w:val="24"/>
              </w:rPr>
            </w:pPr>
            <w:r>
              <w:rPr>
                <w:rFonts w:hint="eastAsia"/>
                <w:sz w:val="24"/>
              </w:rPr>
              <w:t>信用代码</w:t>
            </w:r>
          </w:p>
        </w:tc>
        <w:tc>
          <w:tcPr>
            <w:tcW w:w="864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pPr>
              <w:jc w:val="center"/>
              <w:rPr>
                <w:sz w:val="24"/>
              </w:rPr>
            </w:pPr>
            <w:r>
              <w:rPr>
                <w:rFonts w:hint="eastAsia"/>
                <w:sz w:val="24"/>
              </w:rPr>
              <w:t>注册资金</w:t>
            </w:r>
          </w:p>
        </w:tc>
        <w:tc>
          <w:tcPr>
            <w:tcW w:w="864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89" w:type="dxa"/>
            <w:vAlign w:val="center"/>
          </w:tcPr>
          <w:p>
            <w:pPr>
              <w:jc w:val="center"/>
              <w:rPr>
                <w:sz w:val="24"/>
              </w:rPr>
            </w:pPr>
            <w:r>
              <w:rPr>
                <w:rFonts w:hint="eastAsia"/>
                <w:sz w:val="24"/>
              </w:rPr>
              <w:t>开户银行</w:t>
            </w:r>
          </w:p>
        </w:tc>
        <w:tc>
          <w:tcPr>
            <w:tcW w:w="864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1589" w:type="dxa"/>
            <w:vAlign w:val="center"/>
          </w:tcPr>
          <w:p>
            <w:pPr>
              <w:jc w:val="center"/>
              <w:rPr>
                <w:sz w:val="24"/>
              </w:rPr>
            </w:pPr>
            <w:r>
              <w:rPr>
                <w:rFonts w:hint="eastAsia"/>
                <w:sz w:val="24"/>
              </w:rPr>
              <w:t>账号</w:t>
            </w:r>
          </w:p>
        </w:tc>
        <w:tc>
          <w:tcPr>
            <w:tcW w:w="864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4" w:hRule="atLeast"/>
          <w:jc w:val="center"/>
        </w:trPr>
        <w:tc>
          <w:tcPr>
            <w:tcW w:w="1589" w:type="dxa"/>
            <w:vAlign w:val="center"/>
          </w:tcPr>
          <w:p>
            <w:pPr>
              <w:jc w:val="center"/>
              <w:rPr>
                <w:sz w:val="24"/>
              </w:rPr>
            </w:pPr>
            <w:r>
              <w:rPr>
                <w:rFonts w:hint="eastAsia"/>
                <w:sz w:val="24"/>
              </w:rPr>
              <w:t>经营范围</w:t>
            </w:r>
          </w:p>
        </w:tc>
        <w:tc>
          <w:tcPr>
            <w:tcW w:w="8645" w:type="dxa"/>
            <w:gridSpan w:val="6"/>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jc w:val="center"/>
        </w:trPr>
        <w:tc>
          <w:tcPr>
            <w:tcW w:w="1589" w:type="dxa"/>
            <w:vAlign w:val="center"/>
          </w:tcPr>
          <w:p>
            <w:pPr>
              <w:jc w:val="center"/>
              <w:rPr>
                <w:sz w:val="24"/>
              </w:rPr>
            </w:pPr>
            <w:r>
              <w:rPr>
                <w:rFonts w:hint="eastAsia"/>
                <w:sz w:val="24"/>
              </w:rPr>
              <w:t>备注</w:t>
            </w:r>
          </w:p>
        </w:tc>
        <w:tc>
          <w:tcPr>
            <w:tcW w:w="8645" w:type="dxa"/>
            <w:gridSpan w:val="6"/>
            <w:vAlign w:val="center"/>
          </w:tcPr>
          <w:p>
            <w:pPr>
              <w:jc w:val="center"/>
              <w:rPr>
                <w:sz w:val="24"/>
              </w:rPr>
            </w:pPr>
          </w:p>
        </w:tc>
      </w:tr>
    </w:tbl>
    <w:p>
      <w:pPr>
        <w:rPr>
          <w:sz w:val="24"/>
          <w:szCs w:val="24"/>
        </w:rPr>
      </w:pPr>
    </w:p>
    <w:p>
      <w:pPr>
        <w:rPr>
          <w:sz w:val="24"/>
          <w:szCs w:val="24"/>
        </w:rPr>
      </w:pPr>
      <w:r>
        <w:rPr>
          <w:rFonts w:hint="eastAsia"/>
          <w:sz w:val="24"/>
          <w:szCs w:val="24"/>
        </w:rPr>
        <w:t>注：投标人应在本表后附</w:t>
      </w:r>
      <w:r>
        <w:rPr>
          <w:rFonts w:hint="eastAsia"/>
          <w:sz w:val="24"/>
          <w:szCs w:val="24"/>
          <w:lang w:val="en-US" w:eastAsia="zh-CN"/>
        </w:rPr>
        <w:t>有营业执照等</w:t>
      </w:r>
      <w:r>
        <w:rPr>
          <w:rFonts w:hint="eastAsia"/>
          <w:sz w:val="24"/>
          <w:szCs w:val="24"/>
        </w:rPr>
        <w:t>相关证明材料。</w:t>
      </w:r>
      <w:bookmarkStart w:id="357" w:name="_Toc15186_WPSOffice_Level2"/>
    </w:p>
    <w:p>
      <w:pPr>
        <w:rPr>
          <w:sz w:val="24"/>
          <w:szCs w:val="24"/>
        </w:rPr>
      </w:pPr>
    </w:p>
    <w:p>
      <w:pPr>
        <w:rPr>
          <w:sz w:val="24"/>
          <w:szCs w:val="24"/>
        </w:rPr>
      </w:pPr>
      <w:r>
        <w:rPr>
          <w:rFonts w:hint="eastAsia"/>
          <w:sz w:val="24"/>
          <w:szCs w:val="24"/>
        </w:rPr>
        <w:br w:type="page"/>
      </w:r>
    </w:p>
    <w:bookmarkEnd w:id="357"/>
    <w:p>
      <w:pPr>
        <w:pStyle w:val="4"/>
        <w:spacing w:line="360" w:lineRule="auto"/>
        <w:ind w:left="0" w:firstLine="0"/>
        <w:jc w:val="center"/>
        <w:rPr>
          <w:rFonts w:hint="eastAsia" w:ascii="宋体" w:hAnsi="宋体" w:eastAsia="宋体" w:cs="宋体"/>
          <w:b/>
          <w:bCs/>
          <w:sz w:val="32"/>
          <w:szCs w:val="32"/>
          <w:lang w:val="zh-CN"/>
        </w:rPr>
      </w:pPr>
      <w:bookmarkStart w:id="358" w:name="_Toc9110"/>
      <w:bookmarkStart w:id="359" w:name="_Toc7513"/>
      <w:r>
        <w:rPr>
          <w:rFonts w:ascii="宋体" w:hAnsi="宋体" w:eastAsia="宋体" w:cs="宋体"/>
          <w:b/>
          <w:bCs/>
          <w:sz w:val="32"/>
          <w:szCs w:val="32"/>
        </w:rPr>
        <w:t>（</w:t>
      </w:r>
      <w:r>
        <w:rPr>
          <w:rFonts w:hint="eastAsia" w:ascii="宋体" w:hAnsi="宋体" w:eastAsia="宋体" w:cs="宋体"/>
          <w:b/>
          <w:bCs/>
          <w:sz w:val="32"/>
          <w:szCs w:val="32"/>
          <w:lang w:val="en-US"/>
        </w:rPr>
        <w:t>二</w:t>
      </w:r>
      <w:r>
        <w:rPr>
          <w:rFonts w:ascii="宋体" w:hAnsi="宋体" w:eastAsia="宋体" w:cs="宋体"/>
          <w:b/>
          <w:bCs/>
          <w:sz w:val="32"/>
          <w:szCs w:val="32"/>
        </w:rPr>
        <w:t>）</w:t>
      </w:r>
      <w:bookmarkEnd w:id="358"/>
      <w:r>
        <w:rPr>
          <w:rFonts w:hint="eastAsia" w:ascii="宋体" w:hAnsi="宋体" w:eastAsia="宋体" w:cs="宋体"/>
          <w:b/>
          <w:bCs/>
          <w:sz w:val="32"/>
          <w:szCs w:val="32"/>
          <w:lang w:val="en-US" w:eastAsia="zh-CN"/>
        </w:rPr>
        <w:t>投标人须</w:t>
      </w:r>
      <w:r>
        <w:rPr>
          <w:rFonts w:hint="default" w:ascii="宋体" w:hAnsi="宋体" w:eastAsia="宋体" w:cs="宋体"/>
          <w:b/>
          <w:bCs/>
          <w:sz w:val="32"/>
          <w:szCs w:val="32"/>
          <w:lang w:val="en-US" w:eastAsia="zh-CN"/>
        </w:rPr>
        <w:t>有依法缴纳税收和社会保障资金的良好记录</w:t>
      </w:r>
      <w:r>
        <w:rPr>
          <w:rFonts w:hint="eastAsia" w:ascii="宋体" w:hAnsi="宋体" w:eastAsia="宋体" w:cs="宋体"/>
          <w:b/>
          <w:bCs/>
          <w:sz w:val="32"/>
          <w:szCs w:val="32"/>
          <w:lang w:val="en-US" w:eastAsia="zh-CN"/>
        </w:rPr>
        <w:t>，有</w:t>
      </w:r>
      <w:r>
        <w:rPr>
          <w:rFonts w:hint="default" w:ascii="宋体" w:hAnsi="宋体" w:eastAsia="宋体" w:cs="宋体"/>
          <w:b/>
          <w:bCs/>
          <w:sz w:val="32"/>
          <w:szCs w:val="32"/>
          <w:lang w:val="en-US" w:eastAsia="zh-CN"/>
        </w:rPr>
        <w:t>健全的财务会计制度</w:t>
      </w:r>
      <w:bookmarkEnd w:id="359"/>
    </w:p>
    <w:p>
      <w:pPr>
        <w:bidi w:val="0"/>
        <w:spacing w:line="360" w:lineRule="auto"/>
        <w:ind w:firstLine="480" w:firstLineChars="200"/>
        <w:jc w:val="both"/>
        <w:rPr>
          <w:rFonts w:hint="eastAsia" w:ascii="宋体" w:hAnsi="宋体" w:cs="宋体"/>
          <w:kern w:val="0"/>
          <w:sz w:val="24"/>
          <w:lang w:val="en-US" w:bidi="zh-CN"/>
        </w:rPr>
      </w:pPr>
      <w:r>
        <w:rPr>
          <w:rFonts w:hint="eastAsia" w:ascii="宋体" w:hAnsi="宋体" w:cs="宋体"/>
          <w:kern w:val="0"/>
          <w:sz w:val="24"/>
          <w:lang w:val="en-US" w:bidi="zh-CN"/>
        </w:rPr>
        <w:t>1.</w:t>
      </w:r>
      <w:r>
        <w:rPr>
          <w:rFonts w:hint="eastAsia" w:cs="宋体"/>
          <w:kern w:val="0"/>
          <w:sz w:val="24"/>
          <w:lang w:val="en-US" w:bidi="zh-CN"/>
        </w:rPr>
        <w:t>招标文件</w:t>
      </w:r>
      <w:r>
        <w:rPr>
          <w:rFonts w:hint="eastAsia" w:ascii="宋体" w:hAnsi="宋体" w:cs="宋体"/>
          <w:kern w:val="0"/>
          <w:sz w:val="24"/>
          <w:lang w:bidi="zh-CN"/>
        </w:rPr>
        <w:t>中规定的需</w:t>
      </w:r>
      <w:r>
        <w:rPr>
          <w:rFonts w:hint="eastAsia" w:ascii="宋体" w:hAnsi="宋体" w:cs="宋体"/>
          <w:kern w:val="0"/>
          <w:sz w:val="24"/>
          <w:lang w:val="en-US" w:bidi="zh-CN"/>
        </w:rPr>
        <w:t>投标人</w:t>
      </w:r>
      <w:r>
        <w:rPr>
          <w:rFonts w:hint="eastAsia" w:ascii="宋体" w:hAnsi="宋体" w:cs="宋体"/>
          <w:kern w:val="0"/>
          <w:sz w:val="24"/>
          <w:lang w:bidi="zh-CN"/>
        </w:rPr>
        <w:t>提供的</w:t>
      </w:r>
      <w:r>
        <w:rPr>
          <w:rFonts w:hint="eastAsia" w:ascii="宋体" w:hAnsi="宋体" w:cs="宋体"/>
          <w:kern w:val="0"/>
          <w:sz w:val="24"/>
          <w:lang w:val="en-US" w:bidi="zh-CN"/>
        </w:rPr>
        <w:t>依法纳税及社保缴纳证明资料。</w:t>
      </w:r>
    </w:p>
    <w:p>
      <w:pPr>
        <w:spacing w:line="360" w:lineRule="auto"/>
        <w:ind w:firstLine="480" w:firstLineChars="200"/>
        <w:jc w:val="both"/>
        <w:rPr>
          <w:sz w:val="24"/>
          <w:szCs w:val="24"/>
        </w:rPr>
      </w:pPr>
      <w:r>
        <w:rPr>
          <w:rFonts w:hint="eastAsia" w:cs="宋体"/>
          <w:kern w:val="0"/>
          <w:sz w:val="24"/>
          <w:lang w:val="en-US" w:bidi="zh-CN"/>
        </w:rPr>
        <w:t>2.招标文件</w:t>
      </w:r>
      <w:r>
        <w:rPr>
          <w:rFonts w:hint="eastAsia" w:ascii="宋体" w:hAnsi="宋体" w:cs="宋体"/>
          <w:kern w:val="0"/>
          <w:sz w:val="24"/>
          <w:lang w:bidi="zh-CN"/>
        </w:rPr>
        <w:t>中规定的需投标人提供</w:t>
      </w:r>
      <w:r>
        <w:rPr>
          <w:rFonts w:hint="eastAsia"/>
          <w:sz w:val="24"/>
          <w:szCs w:val="32"/>
        </w:rPr>
        <w:t>经有资质的会计师事务所或审计机构审计的财务审计报告</w:t>
      </w:r>
      <w:r>
        <w:rPr>
          <w:rFonts w:hint="eastAsia"/>
          <w:sz w:val="24"/>
          <w:szCs w:val="24"/>
        </w:rPr>
        <w:t>。</w:t>
      </w:r>
    </w:p>
    <w:p>
      <w:pPr>
        <w:spacing w:line="360" w:lineRule="auto"/>
        <w:rPr>
          <w:sz w:val="24"/>
          <w:szCs w:val="24"/>
        </w:rPr>
      </w:pPr>
    </w:p>
    <w:p>
      <w:pPr>
        <w:spacing w:line="360" w:lineRule="auto"/>
        <w:rPr>
          <w:sz w:val="24"/>
          <w:szCs w:val="24"/>
        </w:rPr>
      </w:pPr>
      <w:bookmarkStart w:id="360" w:name="_Toc31809_WPSOffice_Level2"/>
      <w:r>
        <w:rPr>
          <w:rFonts w:hint="eastAsia"/>
          <w:sz w:val="24"/>
          <w:szCs w:val="24"/>
        </w:rPr>
        <w:br w:type="page"/>
      </w:r>
    </w:p>
    <w:bookmarkEnd w:id="360"/>
    <w:p>
      <w:pPr>
        <w:pStyle w:val="4"/>
        <w:spacing w:line="360" w:lineRule="auto"/>
        <w:ind w:left="0" w:firstLine="0"/>
        <w:jc w:val="center"/>
        <w:rPr>
          <w:rFonts w:hint="default" w:ascii="宋体" w:hAnsi="宋体" w:eastAsia="宋体" w:cs="宋体"/>
          <w:b/>
          <w:bCs/>
          <w:sz w:val="32"/>
          <w:szCs w:val="32"/>
          <w:lang w:val="en-US" w:eastAsia="zh-CN"/>
        </w:rPr>
      </w:pPr>
      <w:bookmarkStart w:id="361" w:name="_Toc9165_WPSOffice_Level2"/>
      <w:bookmarkStart w:id="362" w:name="_Toc14173"/>
      <w:bookmarkStart w:id="363" w:name="_Toc31088"/>
      <w:r>
        <w:rPr>
          <w:rFonts w:hint="default" w:ascii="宋体" w:hAnsi="宋体" w:eastAsia="宋体" w:cs="宋体"/>
          <w:b/>
          <w:bCs/>
          <w:sz w:val="32"/>
          <w:szCs w:val="32"/>
          <w:lang w:val="en-US" w:eastAsia="zh-CN"/>
        </w:rPr>
        <w:t>（</w:t>
      </w:r>
      <w:r>
        <w:rPr>
          <w:rFonts w:hint="eastAsia" w:ascii="宋体" w:hAnsi="宋体" w:eastAsia="宋体" w:cs="宋体"/>
          <w:b/>
          <w:bCs/>
          <w:sz w:val="32"/>
          <w:szCs w:val="32"/>
          <w:lang w:val="en-US" w:eastAsia="zh-CN"/>
        </w:rPr>
        <w:t>三</w:t>
      </w:r>
      <w:r>
        <w:rPr>
          <w:rFonts w:hint="default" w:ascii="宋体" w:hAnsi="宋体" w:eastAsia="宋体" w:cs="宋体"/>
          <w:b/>
          <w:bCs/>
          <w:sz w:val="32"/>
          <w:szCs w:val="32"/>
          <w:lang w:val="en-US" w:eastAsia="zh-CN"/>
        </w:rPr>
        <w:t>）</w:t>
      </w:r>
      <w:bookmarkEnd w:id="361"/>
      <w:bookmarkEnd w:id="362"/>
      <w:r>
        <w:rPr>
          <w:rFonts w:hint="eastAsia" w:ascii="宋体" w:hAnsi="宋体" w:eastAsia="宋体" w:cs="宋体"/>
          <w:b/>
          <w:bCs/>
          <w:sz w:val="32"/>
          <w:szCs w:val="32"/>
          <w:lang w:val="en-US" w:eastAsia="zh-CN"/>
        </w:rPr>
        <w:t>投标人需具</w:t>
      </w:r>
      <w:r>
        <w:rPr>
          <w:rFonts w:hint="default" w:ascii="宋体" w:hAnsi="宋体" w:eastAsia="宋体" w:cs="宋体"/>
          <w:b/>
          <w:bCs/>
          <w:sz w:val="32"/>
          <w:szCs w:val="32"/>
          <w:lang w:val="en-US" w:eastAsia="zh-CN"/>
        </w:rPr>
        <w:t>有良好的商业信誉</w:t>
      </w:r>
      <w:bookmarkEnd w:id="363"/>
    </w:p>
    <w:p>
      <w:pPr>
        <w:ind w:firstLine="480" w:firstLineChars="200"/>
        <w:rPr>
          <w:sz w:val="24"/>
          <w:szCs w:val="24"/>
        </w:rPr>
      </w:pPr>
      <w:r>
        <w:rPr>
          <w:rFonts w:hint="eastAsia" w:ascii="宋体" w:hAnsi="宋体" w:cs="宋体"/>
          <w:kern w:val="0"/>
          <w:sz w:val="24"/>
          <w:lang w:val="en-US" w:bidi="zh-CN"/>
        </w:rPr>
        <w:t>1.</w:t>
      </w:r>
      <w:r>
        <w:rPr>
          <w:rFonts w:hint="eastAsia"/>
          <w:sz w:val="24"/>
          <w:lang w:val="en-US" w:eastAsia="zh-CN"/>
        </w:rPr>
        <w:t>招标文件</w:t>
      </w:r>
      <w:r>
        <w:rPr>
          <w:rFonts w:hint="eastAsia"/>
          <w:sz w:val="24"/>
        </w:rPr>
        <w:t>中规定的需</w:t>
      </w:r>
      <w:r>
        <w:rPr>
          <w:rFonts w:hint="eastAsia"/>
          <w:sz w:val="24"/>
          <w:lang w:val="en-US" w:eastAsia="zh-CN"/>
        </w:rPr>
        <w:t>投标人</w:t>
      </w:r>
      <w:r>
        <w:rPr>
          <w:rFonts w:hint="eastAsia"/>
          <w:sz w:val="24"/>
        </w:rPr>
        <w:t>提供的</w:t>
      </w:r>
      <w:r>
        <w:rPr>
          <w:rFonts w:hint="eastAsia"/>
          <w:sz w:val="24"/>
          <w:lang w:eastAsia="zh-CN"/>
        </w:rPr>
        <w:t>“</w:t>
      </w:r>
      <w:r>
        <w:rPr>
          <w:rFonts w:hint="eastAsia"/>
          <w:sz w:val="24"/>
          <w:lang w:val="en-US" w:eastAsia="zh-CN"/>
        </w:rPr>
        <w:t>信用中国</w:t>
      </w:r>
      <w:r>
        <w:rPr>
          <w:rFonts w:hint="eastAsia"/>
          <w:sz w:val="24"/>
          <w:lang w:eastAsia="zh-CN"/>
        </w:rPr>
        <w:t>”</w:t>
      </w:r>
      <w:r>
        <w:rPr>
          <w:rFonts w:hint="eastAsia"/>
          <w:sz w:val="24"/>
          <w:lang w:val="en-US" w:eastAsia="zh-CN"/>
        </w:rPr>
        <w:t>网站查询结果</w:t>
      </w:r>
      <w:r>
        <w:rPr>
          <w:rFonts w:hint="eastAsia"/>
          <w:sz w:val="24"/>
        </w:rPr>
        <w:t>资料</w:t>
      </w:r>
      <w:r>
        <w:rPr>
          <w:rFonts w:hint="eastAsia"/>
          <w:sz w:val="24"/>
          <w:lang w:eastAsia="zh-CN"/>
        </w:rPr>
        <w:t>。</w:t>
      </w:r>
    </w:p>
    <w:p>
      <w:pPr>
        <w:rPr>
          <w:sz w:val="24"/>
          <w:szCs w:val="24"/>
        </w:rPr>
      </w:pPr>
      <w:r>
        <w:rPr>
          <w:rFonts w:hint="eastAsia"/>
          <w:sz w:val="24"/>
          <w:szCs w:val="24"/>
        </w:rPr>
        <w:br w:type="page"/>
      </w:r>
    </w:p>
    <w:p>
      <w:pPr>
        <w:pStyle w:val="4"/>
        <w:spacing w:line="360" w:lineRule="auto"/>
        <w:ind w:left="0" w:firstLine="0"/>
        <w:jc w:val="center"/>
        <w:rPr>
          <w:rFonts w:hint="default" w:ascii="宋体" w:hAnsi="宋体" w:eastAsia="宋体" w:cs="宋体"/>
          <w:b/>
          <w:bCs/>
          <w:sz w:val="32"/>
          <w:szCs w:val="32"/>
          <w:lang w:val="en-US" w:eastAsia="zh-CN"/>
        </w:rPr>
      </w:pPr>
      <w:bookmarkStart w:id="364" w:name="_Toc5526"/>
      <w:bookmarkStart w:id="365" w:name="_Toc5204"/>
      <w:bookmarkStart w:id="366" w:name="_Toc10804"/>
      <w:bookmarkStart w:id="367" w:name="_Toc319668249"/>
      <w:bookmarkStart w:id="368" w:name="_Toc4823"/>
      <w:bookmarkStart w:id="369" w:name="_Toc25350"/>
      <w:bookmarkStart w:id="370" w:name="_Toc335194790"/>
      <w:bookmarkStart w:id="371" w:name="_Toc28479"/>
      <w:r>
        <w:rPr>
          <w:rFonts w:hint="eastAsia" w:ascii="宋体" w:hAnsi="宋体" w:eastAsia="宋体" w:cs="宋体"/>
          <w:b/>
          <w:bCs/>
          <w:sz w:val="32"/>
          <w:szCs w:val="32"/>
          <w:lang w:val="en-US" w:eastAsia="zh-CN"/>
        </w:rPr>
        <w:t>（四）</w:t>
      </w:r>
      <w:bookmarkEnd w:id="364"/>
      <w:bookmarkEnd w:id="365"/>
      <w:bookmarkEnd w:id="366"/>
      <w:bookmarkEnd w:id="367"/>
      <w:bookmarkEnd w:id="368"/>
      <w:bookmarkEnd w:id="369"/>
      <w:bookmarkEnd w:id="370"/>
      <w:r>
        <w:rPr>
          <w:rFonts w:hint="eastAsia" w:ascii="宋体" w:hAnsi="宋体" w:eastAsia="宋体" w:cs="宋体"/>
          <w:b/>
          <w:bCs/>
          <w:sz w:val="32"/>
          <w:szCs w:val="32"/>
          <w:lang w:val="en-US" w:eastAsia="zh-CN"/>
        </w:rPr>
        <w:t>投标人需</w:t>
      </w:r>
      <w:r>
        <w:rPr>
          <w:rFonts w:hint="eastAsia" w:ascii="宋体" w:hAnsi="宋体" w:eastAsia="宋体" w:cs="宋体"/>
          <w:b/>
          <w:bCs/>
          <w:sz w:val="32"/>
          <w:szCs w:val="32"/>
          <w:lang w:val="zh-CN" w:eastAsia="zh-CN"/>
        </w:rPr>
        <w:t>具有履行合同所必需的设备和专业技术能力</w:t>
      </w:r>
      <w:bookmarkEnd w:id="371"/>
    </w:p>
    <w:p>
      <w:pPr>
        <w:spacing w:line="360" w:lineRule="auto"/>
        <w:ind w:firstLine="480" w:firstLineChars="200"/>
        <w:rPr>
          <w:sz w:val="24"/>
        </w:rPr>
      </w:pPr>
      <w:r>
        <w:rPr>
          <w:rFonts w:hint="eastAsia"/>
          <w:sz w:val="24"/>
          <w:lang w:val="en-US" w:eastAsia="zh-CN"/>
        </w:rPr>
        <w:t>1.</w:t>
      </w:r>
      <w:r>
        <w:rPr>
          <w:rFonts w:hint="eastAsia" w:ascii="宋体" w:hAnsi="宋体" w:cs="宋体"/>
          <w:kern w:val="0"/>
          <w:sz w:val="24"/>
          <w:lang w:val="en-US" w:bidi="zh-CN"/>
        </w:rPr>
        <w:t>投标人</w:t>
      </w:r>
      <w:r>
        <w:rPr>
          <w:rFonts w:hint="eastAsia" w:ascii="宋体" w:hAnsi="宋体" w:cs="宋体"/>
          <w:sz w:val="24"/>
          <w:lang w:val="zh-CN"/>
        </w:rPr>
        <w:t>具有履行合同所必需的设备和专业技术能力，提供</w:t>
      </w:r>
      <w:r>
        <w:rPr>
          <w:rFonts w:hint="eastAsia" w:ascii="宋体" w:hAnsi="宋体" w:cs="宋体"/>
          <w:sz w:val="24"/>
          <w:lang w:val="en-US" w:eastAsia="zh-CN"/>
        </w:rPr>
        <w:t>承诺函</w:t>
      </w:r>
      <w:r>
        <w:rPr>
          <w:rFonts w:hint="eastAsia" w:ascii="宋体" w:hAnsi="宋体" w:eastAsia="宋体" w:cs="宋体"/>
          <w:kern w:val="0"/>
          <w:sz w:val="24"/>
          <w:lang w:val="en-US" w:eastAsia="zh-CN" w:bidi="zh-CN"/>
        </w:rPr>
        <w:t>。</w:t>
      </w:r>
    </w:p>
    <w:p>
      <w:pPr>
        <w:bidi w:val="0"/>
      </w:pPr>
    </w:p>
    <w:p>
      <w:pPr>
        <w:bidi w:val="0"/>
      </w:pPr>
    </w:p>
    <w:p>
      <w:pPr>
        <w:bidi w:val="0"/>
      </w:pPr>
    </w:p>
    <w:p>
      <w:pPr>
        <w:bidi w:val="0"/>
      </w:pPr>
    </w:p>
    <w:p>
      <w:r>
        <w:br w:type="page"/>
      </w:r>
    </w:p>
    <w:p>
      <w:pPr>
        <w:pStyle w:val="4"/>
        <w:spacing w:line="360" w:lineRule="auto"/>
        <w:ind w:left="0" w:firstLine="0"/>
        <w:jc w:val="center"/>
        <w:rPr>
          <w:rFonts w:hint="eastAsia" w:ascii="宋体" w:hAnsi="宋体" w:eastAsia="宋体" w:cs="宋体"/>
          <w:b/>
          <w:bCs/>
          <w:sz w:val="32"/>
          <w:szCs w:val="32"/>
          <w:lang w:val="en-US" w:eastAsia="zh-CN"/>
        </w:rPr>
      </w:pPr>
      <w:bookmarkStart w:id="372" w:name="_Toc5575"/>
      <w:r>
        <w:rPr>
          <w:rFonts w:hint="eastAsia" w:ascii="宋体" w:hAnsi="宋体" w:eastAsia="宋体" w:cs="宋体"/>
          <w:b/>
          <w:bCs/>
          <w:sz w:val="32"/>
          <w:szCs w:val="32"/>
          <w:lang w:val="en-US" w:eastAsia="zh-CN"/>
        </w:rPr>
        <w:t>（五）投标人</w:t>
      </w:r>
      <w:r>
        <w:rPr>
          <w:rFonts w:hint="eastAsia" w:ascii="宋体" w:hAnsi="宋体" w:eastAsia="宋体" w:cs="宋体"/>
          <w:b/>
          <w:bCs/>
          <w:sz w:val="32"/>
          <w:szCs w:val="32"/>
          <w:lang w:val="zh-CN" w:eastAsia="zh-CN"/>
        </w:rPr>
        <w:t>参加政府采购活动前三年内在经营活动中没有重大违法记录</w:t>
      </w:r>
      <w:bookmarkEnd w:id="372"/>
    </w:p>
    <w:p>
      <w:pPr>
        <w:autoSpaceDE w:val="0"/>
        <w:autoSpaceDN w:val="0"/>
        <w:spacing w:line="360" w:lineRule="auto"/>
        <w:ind w:firstLine="480" w:firstLineChars="200"/>
        <w:jc w:val="left"/>
        <w:rPr>
          <w:rFonts w:hint="default" w:ascii="宋体" w:hAnsi="宋体" w:cs="宋体"/>
          <w:kern w:val="0"/>
          <w:sz w:val="24"/>
          <w:lang w:val="en-US" w:bidi="zh-CN"/>
        </w:rPr>
      </w:pPr>
      <w:r>
        <w:rPr>
          <w:rFonts w:hint="eastAsia" w:ascii="宋体" w:hAnsi="宋体" w:cs="宋体"/>
          <w:kern w:val="0"/>
          <w:sz w:val="24"/>
          <w:lang w:val="en-US" w:bidi="zh-CN"/>
        </w:rPr>
        <w:t>1.</w:t>
      </w:r>
      <w:r>
        <w:rPr>
          <w:rFonts w:hint="eastAsia" w:ascii="宋体" w:hAnsi="宋体" w:eastAsia="宋体" w:cs="宋体"/>
          <w:sz w:val="24"/>
          <w:lang w:val="zh-CN"/>
        </w:rPr>
        <w:t>投标人参加政府采购活动前三年内在经营活动中没有重大违法记录，提供</w:t>
      </w:r>
      <w:r>
        <w:rPr>
          <w:rFonts w:hint="eastAsia" w:ascii="宋体" w:hAnsi="宋体" w:eastAsia="宋体" w:cs="宋体"/>
          <w:sz w:val="24"/>
          <w:lang w:val="en-US" w:eastAsia="zh-CN"/>
        </w:rPr>
        <w:t>承诺函</w:t>
      </w:r>
      <w:r>
        <w:rPr>
          <w:rFonts w:hint="eastAsia" w:ascii="宋体" w:hAnsi="宋体" w:eastAsia="宋体" w:cs="宋体"/>
          <w:kern w:val="0"/>
          <w:sz w:val="24"/>
          <w:lang w:val="en-US" w:eastAsia="zh-CN" w:bidi="zh-CN"/>
        </w:rPr>
        <w:t>。</w:t>
      </w:r>
    </w:p>
    <w:p>
      <w:pPr>
        <w:bidi w:val="0"/>
      </w:pPr>
    </w:p>
    <w:p>
      <w:pPr>
        <w:bidi w:val="0"/>
      </w:pPr>
    </w:p>
    <w:p>
      <w:pPr>
        <w:bidi w:val="0"/>
      </w:pPr>
    </w:p>
    <w:p>
      <w:r>
        <w:br w:type="page"/>
      </w:r>
    </w:p>
    <w:p>
      <w:pPr>
        <w:pStyle w:val="4"/>
        <w:spacing w:line="360" w:lineRule="auto"/>
        <w:ind w:left="0" w:firstLine="0"/>
        <w:jc w:val="center"/>
        <w:rPr>
          <w:rFonts w:hint="eastAsia" w:ascii="宋体" w:hAnsi="宋体" w:eastAsia="宋体" w:cs="宋体"/>
          <w:b/>
          <w:bCs/>
          <w:sz w:val="32"/>
          <w:szCs w:val="32"/>
          <w:lang w:val="en-US" w:eastAsia="zh-CN"/>
        </w:rPr>
      </w:pPr>
      <w:bookmarkStart w:id="373" w:name="_Toc22465"/>
      <w:r>
        <w:rPr>
          <w:rFonts w:hint="eastAsia" w:ascii="宋体" w:hAnsi="宋体" w:eastAsia="宋体" w:cs="宋体"/>
          <w:b/>
          <w:bCs/>
          <w:sz w:val="32"/>
          <w:szCs w:val="32"/>
          <w:lang w:val="zh-CN" w:eastAsia="zh-CN"/>
        </w:rPr>
        <w:t>（</w:t>
      </w:r>
      <w:r>
        <w:rPr>
          <w:rFonts w:hint="eastAsia" w:ascii="宋体" w:hAnsi="宋体" w:eastAsia="宋体" w:cs="宋体"/>
          <w:b/>
          <w:bCs/>
          <w:sz w:val="32"/>
          <w:szCs w:val="32"/>
          <w:lang w:val="en-US" w:eastAsia="zh-CN"/>
        </w:rPr>
        <w:t>六</w:t>
      </w:r>
      <w:r>
        <w:rPr>
          <w:rFonts w:hint="eastAsia" w:ascii="宋体" w:hAnsi="宋体" w:eastAsia="宋体" w:cs="宋体"/>
          <w:b/>
          <w:bCs/>
          <w:sz w:val="32"/>
          <w:szCs w:val="32"/>
          <w:lang w:val="zh-CN" w:eastAsia="zh-CN"/>
        </w:rPr>
        <w:t>）</w:t>
      </w:r>
      <w:r>
        <w:rPr>
          <w:rFonts w:hint="eastAsia" w:ascii="宋体" w:hAnsi="宋体" w:eastAsia="宋体" w:cs="宋体"/>
          <w:b/>
          <w:bCs/>
          <w:sz w:val="32"/>
          <w:szCs w:val="32"/>
          <w:lang w:val="en-US" w:eastAsia="zh-CN"/>
        </w:rPr>
        <w:t>投标人需提供的其他资格证明材料</w:t>
      </w:r>
      <w:bookmarkEnd w:id="373"/>
    </w:p>
    <w:p>
      <w:pPr>
        <w:bidi w:val="0"/>
        <w:ind w:firstLine="480" w:firstLineChars="200"/>
      </w:pPr>
      <w:r>
        <w:rPr>
          <w:rFonts w:hint="eastAsia" w:ascii="宋体" w:hAnsi="宋体" w:cs="宋体"/>
          <w:sz w:val="24"/>
          <w:lang w:val="en-US" w:eastAsia="zh-CN"/>
        </w:rPr>
        <w:t>1.招标文件中要求投标人需提供的其他资格证明材料</w:t>
      </w:r>
      <w:r>
        <w:rPr>
          <w:rFonts w:hint="eastAsia" w:ascii="宋体" w:hAnsi="宋体" w:cs="宋体"/>
          <w:sz w:val="24"/>
          <w:lang w:val="zh-CN"/>
        </w:rPr>
        <w:t>。</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rFonts w:hint="eastAsia"/>
        </w:rPr>
        <w:br w:type="page"/>
      </w:r>
    </w:p>
    <w:p>
      <w:pPr>
        <w:pStyle w:val="3"/>
        <w:spacing w:line="360" w:lineRule="auto"/>
        <w:ind w:left="0" w:right="297" w:firstLine="0"/>
        <w:jc w:val="center"/>
        <w:rPr>
          <w:rFonts w:ascii="宋体" w:hAnsi="宋体" w:eastAsia="宋体" w:cs="宋体"/>
          <w:lang w:val="en-US"/>
        </w:rPr>
      </w:pPr>
      <w:bookmarkStart w:id="374" w:name="_Toc18447"/>
      <w:bookmarkStart w:id="375" w:name="_Toc4990"/>
      <w:bookmarkStart w:id="376" w:name="_Toc18637"/>
      <w:r>
        <w:rPr>
          <w:rFonts w:hint="eastAsia" w:ascii="宋体" w:hAnsi="宋体" w:eastAsia="宋体" w:cs="宋体"/>
          <w:lang w:val="en-US"/>
        </w:rPr>
        <w:t>六、技术偏差表</w:t>
      </w:r>
      <w:bookmarkEnd w:id="353"/>
      <w:bookmarkEnd w:id="374"/>
      <w:bookmarkEnd w:id="375"/>
      <w:bookmarkEnd w:id="376"/>
    </w:p>
    <w:tbl>
      <w:tblPr>
        <w:tblStyle w:val="23"/>
        <w:tblW w:w="105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2"/>
        <w:gridCol w:w="2365"/>
        <w:gridCol w:w="2853"/>
        <w:gridCol w:w="2854"/>
        <w:gridCol w:w="1230"/>
        <w:gridCol w:w="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42" w:type="dxa"/>
            <w:vAlign w:val="center"/>
          </w:tcPr>
          <w:p>
            <w:pPr>
              <w:jc w:val="center"/>
              <w:rPr>
                <w:b/>
                <w:bCs/>
                <w:sz w:val="24"/>
                <w:szCs w:val="24"/>
              </w:rPr>
            </w:pPr>
            <w:r>
              <w:rPr>
                <w:rFonts w:hint="eastAsia"/>
                <w:b/>
                <w:bCs/>
                <w:sz w:val="24"/>
                <w:szCs w:val="24"/>
              </w:rPr>
              <w:t>序号</w:t>
            </w:r>
          </w:p>
        </w:tc>
        <w:tc>
          <w:tcPr>
            <w:tcW w:w="2365" w:type="dxa"/>
            <w:vAlign w:val="center"/>
          </w:tcPr>
          <w:p>
            <w:pPr>
              <w:jc w:val="center"/>
              <w:rPr>
                <w:b/>
                <w:bCs/>
                <w:sz w:val="24"/>
                <w:szCs w:val="24"/>
                <w:lang w:val="en-US"/>
              </w:rPr>
            </w:pPr>
            <w:r>
              <w:rPr>
                <w:rFonts w:hint="eastAsia"/>
                <w:b/>
                <w:bCs/>
                <w:sz w:val="24"/>
                <w:szCs w:val="24"/>
                <w:lang w:val="en-US"/>
              </w:rPr>
              <w:t>产品名称</w:t>
            </w:r>
          </w:p>
        </w:tc>
        <w:tc>
          <w:tcPr>
            <w:tcW w:w="2853" w:type="dxa"/>
            <w:tcBorders>
              <w:right w:val="single" w:color="auto" w:sz="4" w:space="0"/>
            </w:tcBorders>
            <w:vAlign w:val="center"/>
          </w:tcPr>
          <w:p>
            <w:pPr>
              <w:jc w:val="center"/>
              <w:rPr>
                <w:b/>
                <w:bCs/>
                <w:sz w:val="24"/>
                <w:szCs w:val="24"/>
                <w:lang w:val="en-US"/>
              </w:rPr>
            </w:pPr>
            <w:r>
              <w:rPr>
                <w:rFonts w:hint="eastAsia"/>
                <w:b/>
                <w:bCs/>
                <w:sz w:val="24"/>
                <w:szCs w:val="24"/>
                <w:lang w:val="en-US"/>
              </w:rPr>
              <w:t>招标产品技术要求</w:t>
            </w:r>
          </w:p>
        </w:tc>
        <w:tc>
          <w:tcPr>
            <w:tcW w:w="2854" w:type="dxa"/>
            <w:tcBorders>
              <w:left w:val="single" w:color="auto" w:sz="4" w:space="0"/>
            </w:tcBorders>
            <w:vAlign w:val="center"/>
          </w:tcPr>
          <w:p>
            <w:pPr>
              <w:jc w:val="center"/>
              <w:rPr>
                <w:rFonts w:hint="eastAsia" w:eastAsia="宋体"/>
                <w:b/>
                <w:bCs/>
                <w:sz w:val="24"/>
                <w:szCs w:val="24"/>
                <w:lang w:eastAsia="zh-CN"/>
              </w:rPr>
            </w:pPr>
            <w:r>
              <w:rPr>
                <w:rFonts w:hint="eastAsia"/>
                <w:b/>
                <w:bCs/>
                <w:sz w:val="24"/>
                <w:szCs w:val="24"/>
              </w:rPr>
              <w:t>投标</w:t>
            </w:r>
            <w:r>
              <w:rPr>
                <w:rFonts w:hint="eastAsia"/>
                <w:b/>
                <w:bCs/>
                <w:sz w:val="24"/>
                <w:szCs w:val="24"/>
                <w:lang w:val="en-US"/>
              </w:rPr>
              <w:t>产品技术</w:t>
            </w:r>
            <w:r>
              <w:rPr>
                <w:rFonts w:hint="eastAsia"/>
                <w:b/>
                <w:bCs/>
                <w:sz w:val="24"/>
                <w:szCs w:val="24"/>
                <w:lang w:val="en-US" w:eastAsia="zh-CN"/>
              </w:rPr>
              <w:t>参数</w:t>
            </w:r>
          </w:p>
        </w:tc>
        <w:tc>
          <w:tcPr>
            <w:tcW w:w="1230" w:type="dxa"/>
            <w:vAlign w:val="center"/>
          </w:tcPr>
          <w:p>
            <w:pPr>
              <w:jc w:val="center"/>
              <w:rPr>
                <w:rFonts w:hint="eastAsia"/>
                <w:b/>
                <w:bCs/>
                <w:sz w:val="24"/>
                <w:szCs w:val="24"/>
                <w:lang w:val="en-US" w:eastAsia="zh-CN"/>
              </w:rPr>
            </w:pPr>
            <w:r>
              <w:rPr>
                <w:rFonts w:hint="eastAsia"/>
                <w:b/>
                <w:bCs/>
                <w:sz w:val="24"/>
                <w:szCs w:val="24"/>
                <w:lang w:val="en-US" w:eastAsia="zh-CN"/>
              </w:rPr>
              <w:t>是否有</w:t>
            </w:r>
          </w:p>
          <w:p>
            <w:pPr>
              <w:jc w:val="center"/>
              <w:rPr>
                <w:rFonts w:hint="default" w:eastAsia="宋体"/>
                <w:b/>
                <w:bCs/>
                <w:sz w:val="24"/>
                <w:szCs w:val="24"/>
                <w:lang w:val="en-US" w:eastAsia="zh-CN"/>
              </w:rPr>
            </w:pPr>
            <w:r>
              <w:rPr>
                <w:rFonts w:hint="eastAsia"/>
                <w:b/>
                <w:bCs/>
                <w:sz w:val="24"/>
                <w:szCs w:val="24"/>
                <w:lang w:val="en-US" w:eastAsia="zh-CN"/>
              </w:rPr>
              <w:t>负偏差</w:t>
            </w:r>
          </w:p>
        </w:tc>
        <w:tc>
          <w:tcPr>
            <w:tcW w:w="545" w:type="dxa"/>
            <w:vAlign w:val="center"/>
          </w:tcPr>
          <w:p>
            <w:pPr>
              <w:jc w:val="center"/>
              <w:rPr>
                <w:rFonts w:hint="default"/>
                <w:b/>
                <w:bCs/>
                <w:sz w:val="24"/>
                <w:szCs w:val="24"/>
                <w:lang w:val="en-US" w:eastAsia="zh-CN"/>
              </w:rPr>
            </w:pPr>
            <w:r>
              <w:rPr>
                <w:rFonts w:hint="eastAsia"/>
                <w:b/>
                <w:bCs/>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742" w:type="dxa"/>
            <w:vAlign w:val="center"/>
          </w:tcPr>
          <w:p>
            <w:pPr>
              <w:jc w:val="center"/>
              <w:rPr>
                <w:sz w:val="24"/>
                <w:szCs w:val="24"/>
              </w:rPr>
            </w:pPr>
            <w:r>
              <w:rPr>
                <w:rFonts w:hint="eastAsia"/>
                <w:sz w:val="24"/>
                <w:szCs w:val="24"/>
              </w:rPr>
              <w:t>1</w:t>
            </w:r>
          </w:p>
        </w:tc>
        <w:tc>
          <w:tcPr>
            <w:tcW w:w="2365" w:type="dxa"/>
            <w:vAlign w:val="center"/>
          </w:tcPr>
          <w:p>
            <w:pPr>
              <w:jc w:val="center"/>
              <w:rPr>
                <w:sz w:val="24"/>
                <w:szCs w:val="24"/>
                <w:lang w:val="en-US"/>
              </w:rPr>
            </w:pPr>
          </w:p>
        </w:tc>
        <w:tc>
          <w:tcPr>
            <w:tcW w:w="2853" w:type="dxa"/>
            <w:tcBorders>
              <w:right w:val="single" w:color="auto" w:sz="4" w:space="0"/>
            </w:tcBorders>
            <w:vAlign w:val="center"/>
          </w:tcPr>
          <w:p>
            <w:pPr>
              <w:jc w:val="center"/>
              <w:rPr>
                <w:sz w:val="24"/>
                <w:szCs w:val="24"/>
                <w:lang w:val="en-US"/>
              </w:rPr>
            </w:pPr>
          </w:p>
        </w:tc>
        <w:tc>
          <w:tcPr>
            <w:tcW w:w="2854" w:type="dxa"/>
            <w:tcBorders>
              <w:left w:val="single" w:color="auto" w:sz="4" w:space="0"/>
            </w:tcBorders>
            <w:vAlign w:val="center"/>
          </w:tcPr>
          <w:p>
            <w:pPr>
              <w:jc w:val="center"/>
              <w:rPr>
                <w:sz w:val="24"/>
                <w:szCs w:val="24"/>
                <w:lang w:val="en-US"/>
              </w:rPr>
            </w:pPr>
          </w:p>
        </w:tc>
        <w:tc>
          <w:tcPr>
            <w:tcW w:w="1230" w:type="dxa"/>
            <w:vAlign w:val="center"/>
          </w:tcPr>
          <w:p>
            <w:pPr>
              <w:jc w:val="center"/>
              <w:rPr>
                <w:sz w:val="24"/>
                <w:szCs w:val="24"/>
                <w:lang w:val="en-US"/>
              </w:rPr>
            </w:pPr>
          </w:p>
        </w:tc>
        <w:tc>
          <w:tcPr>
            <w:tcW w:w="545" w:type="dxa"/>
            <w:vAlign w:val="center"/>
          </w:tcPr>
          <w:p>
            <w:pPr>
              <w:jc w:val="center"/>
              <w:rPr>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5" w:hRule="atLeast"/>
          <w:jc w:val="center"/>
        </w:trPr>
        <w:tc>
          <w:tcPr>
            <w:tcW w:w="742" w:type="dxa"/>
            <w:vAlign w:val="center"/>
          </w:tcPr>
          <w:p>
            <w:pPr>
              <w:jc w:val="center"/>
              <w:rPr>
                <w:sz w:val="24"/>
                <w:szCs w:val="24"/>
              </w:rPr>
            </w:pPr>
            <w:r>
              <w:rPr>
                <w:rFonts w:hint="eastAsia"/>
                <w:sz w:val="24"/>
                <w:szCs w:val="24"/>
              </w:rPr>
              <w:t>2</w:t>
            </w:r>
          </w:p>
        </w:tc>
        <w:tc>
          <w:tcPr>
            <w:tcW w:w="2365" w:type="dxa"/>
            <w:vAlign w:val="center"/>
          </w:tcPr>
          <w:p>
            <w:pPr>
              <w:jc w:val="center"/>
              <w:rPr>
                <w:sz w:val="24"/>
                <w:szCs w:val="24"/>
                <w:lang w:val="en-US"/>
              </w:rPr>
            </w:pPr>
          </w:p>
        </w:tc>
        <w:tc>
          <w:tcPr>
            <w:tcW w:w="2853" w:type="dxa"/>
            <w:tcBorders>
              <w:right w:val="single" w:color="auto" w:sz="4" w:space="0"/>
            </w:tcBorders>
            <w:vAlign w:val="center"/>
          </w:tcPr>
          <w:p>
            <w:pPr>
              <w:jc w:val="center"/>
              <w:rPr>
                <w:sz w:val="24"/>
                <w:szCs w:val="24"/>
                <w:lang w:val="en-US"/>
              </w:rPr>
            </w:pPr>
          </w:p>
        </w:tc>
        <w:tc>
          <w:tcPr>
            <w:tcW w:w="2854" w:type="dxa"/>
            <w:tcBorders>
              <w:left w:val="single" w:color="auto" w:sz="4" w:space="0"/>
            </w:tcBorders>
            <w:vAlign w:val="center"/>
          </w:tcPr>
          <w:p>
            <w:pPr>
              <w:jc w:val="center"/>
              <w:rPr>
                <w:sz w:val="24"/>
                <w:szCs w:val="24"/>
                <w:lang w:val="en-US"/>
              </w:rPr>
            </w:pPr>
          </w:p>
        </w:tc>
        <w:tc>
          <w:tcPr>
            <w:tcW w:w="1230" w:type="dxa"/>
            <w:vAlign w:val="center"/>
          </w:tcPr>
          <w:p>
            <w:pPr>
              <w:jc w:val="center"/>
              <w:rPr>
                <w:sz w:val="24"/>
                <w:szCs w:val="24"/>
              </w:rPr>
            </w:pPr>
          </w:p>
        </w:tc>
        <w:tc>
          <w:tcPr>
            <w:tcW w:w="54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42" w:type="dxa"/>
            <w:vAlign w:val="center"/>
          </w:tcPr>
          <w:p>
            <w:pPr>
              <w:jc w:val="center"/>
              <w:rPr>
                <w:sz w:val="24"/>
                <w:szCs w:val="24"/>
              </w:rPr>
            </w:pPr>
            <w:r>
              <w:rPr>
                <w:rFonts w:hint="eastAsia"/>
                <w:sz w:val="24"/>
                <w:szCs w:val="24"/>
              </w:rPr>
              <w:t>3</w:t>
            </w:r>
          </w:p>
        </w:tc>
        <w:tc>
          <w:tcPr>
            <w:tcW w:w="2365" w:type="dxa"/>
            <w:vAlign w:val="center"/>
          </w:tcPr>
          <w:p>
            <w:pPr>
              <w:jc w:val="center"/>
              <w:rPr>
                <w:sz w:val="24"/>
                <w:szCs w:val="24"/>
                <w:lang w:val="en-US"/>
              </w:rPr>
            </w:pPr>
          </w:p>
        </w:tc>
        <w:tc>
          <w:tcPr>
            <w:tcW w:w="2853" w:type="dxa"/>
            <w:tcBorders>
              <w:right w:val="single" w:color="auto" w:sz="4" w:space="0"/>
            </w:tcBorders>
            <w:vAlign w:val="center"/>
          </w:tcPr>
          <w:p>
            <w:pPr>
              <w:jc w:val="center"/>
              <w:rPr>
                <w:sz w:val="24"/>
                <w:szCs w:val="24"/>
                <w:lang w:val="en-US"/>
              </w:rPr>
            </w:pPr>
          </w:p>
        </w:tc>
        <w:tc>
          <w:tcPr>
            <w:tcW w:w="2854" w:type="dxa"/>
            <w:tcBorders>
              <w:left w:val="single" w:color="auto" w:sz="4" w:space="0"/>
            </w:tcBorders>
            <w:vAlign w:val="center"/>
          </w:tcPr>
          <w:p>
            <w:pPr>
              <w:jc w:val="center"/>
              <w:rPr>
                <w:sz w:val="24"/>
                <w:szCs w:val="24"/>
                <w:lang w:val="en-US"/>
              </w:rPr>
            </w:pPr>
          </w:p>
        </w:tc>
        <w:tc>
          <w:tcPr>
            <w:tcW w:w="1230" w:type="dxa"/>
            <w:vAlign w:val="center"/>
          </w:tcPr>
          <w:p>
            <w:pPr>
              <w:jc w:val="center"/>
              <w:rPr>
                <w:sz w:val="24"/>
                <w:szCs w:val="24"/>
              </w:rPr>
            </w:pPr>
          </w:p>
        </w:tc>
        <w:tc>
          <w:tcPr>
            <w:tcW w:w="54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742" w:type="dxa"/>
            <w:vAlign w:val="center"/>
          </w:tcPr>
          <w:p>
            <w:pPr>
              <w:jc w:val="center"/>
              <w:rPr>
                <w:sz w:val="24"/>
                <w:szCs w:val="24"/>
              </w:rPr>
            </w:pPr>
            <w:r>
              <w:rPr>
                <w:rFonts w:hint="eastAsia"/>
                <w:sz w:val="24"/>
                <w:szCs w:val="24"/>
              </w:rPr>
              <w:t>4</w:t>
            </w:r>
          </w:p>
        </w:tc>
        <w:tc>
          <w:tcPr>
            <w:tcW w:w="2365" w:type="dxa"/>
            <w:vAlign w:val="center"/>
          </w:tcPr>
          <w:p>
            <w:pPr>
              <w:jc w:val="center"/>
              <w:rPr>
                <w:sz w:val="24"/>
                <w:szCs w:val="24"/>
              </w:rPr>
            </w:pPr>
          </w:p>
        </w:tc>
        <w:tc>
          <w:tcPr>
            <w:tcW w:w="2853" w:type="dxa"/>
            <w:tcBorders>
              <w:right w:val="single" w:color="auto" w:sz="4" w:space="0"/>
            </w:tcBorders>
            <w:vAlign w:val="center"/>
          </w:tcPr>
          <w:p>
            <w:pPr>
              <w:jc w:val="center"/>
              <w:rPr>
                <w:sz w:val="24"/>
                <w:szCs w:val="24"/>
              </w:rPr>
            </w:pPr>
          </w:p>
        </w:tc>
        <w:tc>
          <w:tcPr>
            <w:tcW w:w="2854" w:type="dxa"/>
            <w:tcBorders>
              <w:left w:val="single" w:color="auto" w:sz="4" w:space="0"/>
            </w:tcBorders>
            <w:vAlign w:val="center"/>
          </w:tcPr>
          <w:p>
            <w:pPr>
              <w:jc w:val="center"/>
              <w:rPr>
                <w:sz w:val="24"/>
                <w:szCs w:val="24"/>
              </w:rPr>
            </w:pPr>
          </w:p>
        </w:tc>
        <w:tc>
          <w:tcPr>
            <w:tcW w:w="1230" w:type="dxa"/>
            <w:vAlign w:val="center"/>
          </w:tcPr>
          <w:p>
            <w:pPr>
              <w:jc w:val="center"/>
              <w:rPr>
                <w:sz w:val="24"/>
                <w:szCs w:val="24"/>
              </w:rPr>
            </w:pPr>
          </w:p>
        </w:tc>
        <w:tc>
          <w:tcPr>
            <w:tcW w:w="54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742" w:type="dxa"/>
            <w:vAlign w:val="center"/>
          </w:tcPr>
          <w:p>
            <w:pPr>
              <w:jc w:val="center"/>
              <w:rPr>
                <w:sz w:val="24"/>
                <w:szCs w:val="24"/>
              </w:rPr>
            </w:pPr>
            <w:r>
              <w:rPr>
                <w:rFonts w:hint="eastAsia"/>
                <w:sz w:val="24"/>
                <w:szCs w:val="24"/>
              </w:rPr>
              <w:t>5</w:t>
            </w:r>
          </w:p>
        </w:tc>
        <w:tc>
          <w:tcPr>
            <w:tcW w:w="2365" w:type="dxa"/>
            <w:vAlign w:val="center"/>
          </w:tcPr>
          <w:p>
            <w:pPr>
              <w:jc w:val="center"/>
              <w:rPr>
                <w:sz w:val="24"/>
                <w:szCs w:val="24"/>
              </w:rPr>
            </w:pPr>
          </w:p>
        </w:tc>
        <w:tc>
          <w:tcPr>
            <w:tcW w:w="2853" w:type="dxa"/>
            <w:tcBorders>
              <w:right w:val="single" w:color="auto" w:sz="4" w:space="0"/>
            </w:tcBorders>
            <w:vAlign w:val="center"/>
          </w:tcPr>
          <w:p>
            <w:pPr>
              <w:jc w:val="center"/>
              <w:rPr>
                <w:sz w:val="24"/>
                <w:szCs w:val="24"/>
              </w:rPr>
            </w:pPr>
          </w:p>
        </w:tc>
        <w:tc>
          <w:tcPr>
            <w:tcW w:w="2854" w:type="dxa"/>
            <w:tcBorders>
              <w:left w:val="single" w:color="auto" w:sz="4" w:space="0"/>
            </w:tcBorders>
            <w:vAlign w:val="center"/>
          </w:tcPr>
          <w:p>
            <w:pPr>
              <w:jc w:val="center"/>
              <w:rPr>
                <w:sz w:val="24"/>
                <w:szCs w:val="24"/>
              </w:rPr>
            </w:pPr>
          </w:p>
        </w:tc>
        <w:tc>
          <w:tcPr>
            <w:tcW w:w="1230" w:type="dxa"/>
            <w:vAlign w:val="center"/>
          </w:tcPr>
          <w:p>
            <w:pPr>
              <w:jc w:val="center"/>
              <w:rPr>
                <w:sz w:val="24"/>
                <w:szCs w:val="24"/>
              </w:rPr>
            </w:pPr>
          </w:p>
        </w:tc>
        <w:tc>
          <w:tcPr>
            <w:tcW w:w="545" w:type="dxa"/>
            <w:vAlign w:val="center"/>
          </w:tcPr>
          <w:p>
            <w:pPr>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742" w:type="dxa"/>
            <w:vAlign w:val="center"/>
          </w:tcPr>
          <w:p>
            <w:pPr>
              <w:jc w:val="center"/>
              <w:rPr>
                <w:sz w:val="24"/>
                <w:szCs w:val="24"/>
              </w:rPr>
            </w:pPr>
            <w:r>
              <w:rPr>
                <w:rFonts w:hint="eastAsia"/>
                <w:sz w:val="24"/>
                <w:szCs w:val="24"/>
              </w:rPr>
              <w:t>……</w:t>
            </w:r>
          </w:p>
        </w:tc>
        <w:tc>
          <w:tcPr>
            <w:tcW w:w="2365" w:type="dxa"/>
            <w:vAlign w:val="center"/>
          </w:tcPr>
          <w:p>
            <w:pPr>
              <w:jc w:val="center"/>
              <w:rPr>
                <w:sz w:val="24"/>
                <w:szCs w:val="24"/>
              </w:rPr>
            </w:pPr>
          </w:p>
        </w:tc>
        <w:tc>
          <w:tcPr>
            <w:tcW w:w="2853" w:type="dxa"/>
            <w:tcBorders>
              <w:right w:val="single" w:color="auto" w:sz="4" w:space="0"/>
            </w:tcBorders>
            <w:vAlign w:val="center"/>
          </w:tcPr>
          <w:p>
            <w:pPr>
              <w:jc w:val="center"/>
              <w:rPr>
                <w:sz w:val="24"/>
                <w:szCs w:val="24"/>
              </w:rPr>
            </w:pPr>
          </w:p>
        </w:tc>
        <w:tc>
          <w:tcPr>
            <w:tcW w:w="2854" w:type="dxa"/>
            <w:tcBorders>
              <w:left w:val="single" w:color="auto" w:sz="4" w:space="0"/>
            </w:tcBorders>
            <w:vAlign w:val="center"/>
          </w:tcPr>
          <w:p>
            <w:pPr>
              <w:jc w:val="center"/>
              <w:rPr>
                <w:sz w:val="24"/>
                <w:szCs w:val="24"/>
              </w:rPr>
            </w:pPr>
          </w:p>
        </w:tc>
        <w:tc>
          <w:tcPr>
            <w:tcW w:w="1230" w:type="dxa"/>
            <w:vAlign w:val="center"/>
          </w:tcPr>
          <w:p>
            <w:pPr>
              <w:jc w:val="center"/>
              <w:rPr>
                <w:sz w:val="24"/>
                <w:szCs w:val="24"/>
              </w:rPr>
            </w:pPr>
          </w:p>
        </w:tc>
        <w:tc>
          <w:tcPr>
            <w:tcW w:w="545" w:type="dxa"/>
            <w:vAlign w:val="center"/>
          </w:tcPr>
          <w:p>
            <w:pPr>
              <w:jc w:val="center"/>
              <w:rPr>
                <w:sz w:val="24"/>
                <w:szCs w:val="24"/>
              </w:rPr>
            </w:pPr>
          </w:p>
        </w:tc>
      </w:tr>
    </w:tbl>
    <w:p>
      <w:pPr>
        <w:rPr>
          <w:sz w:val="24"/>
          <w:szCs w:val="24"/>
        </w:rPr>
      </w:pPr>
    </w:p>
    <w:p>
      <w:pPr>
        <w:rPr>
          <w:sz w:val="24"/>
          <w:szCs w:val="24"/>
        </w:rPr>
      </w:pPr>
    </w:p>
    <w:p>
      <w:pPr>
        <w:spacing w:line="360" w:lineRule="auto"/>
        <w:rPr>
          <w:sz w:val="24"/>
          <w:szCs w:val="24"/>
        </w:rPr>
      </w:pPr>
      <w:r>
        <w:rPr>
          <w:rFonts w:hint="eastAsia"/>
          <w:sz w:val="24"/>
          <w:szCs w:val="24"/>
          <w:lang w:val="en-US"/>
        </w:rPr>
        <w:t>注：</w:t>
      </w:r>
      <w:r>
        <w:rPr>
          <w:sz w:val="24"/>
          <w:szCs w:val="24"/>
        </w:rPr>
        <w:t>投标人保证技术偏差表列出的偏差外，投标人响应招标文件的全部要求。</w:t>
      </w:r>
    </w:p>
    <w:p>
      <w:pPr>
        <w:spacing w:line="360" w:lineRule="auto"/>
        <w:ind w:firstLine="480" w:firstLineChars="200"/>
        <w:rPr>
          <w:sz w:val="24"/>
          <w:szCs w:val="24"/>
          <w:lang w:val="en-US"/>
        </w:rPr>
      </w:pPr>
      <w:r>
        <w:rPr>
          <w:rFonts w:hint="eastAsia"/>
          <w:sz w:val="24"/>
          <w:szCs w:val="24"/>
          <w:lang w:val="en-US"/>
        </w:rPr>
        <w:t>投标</w:t>
      </w:r>
      <w:r>
        <w:rPr>
          <w:rFonts w:hint="eastAsia"/>
          <w:sz w:val="24"/>
          <w:szCs w:val="24"/>
          <w:lang w:val="en-US" w:eastAsia="zh-CN"/>
        </w:rPr>
        <w:t>文件</w:t>
      </w:r>
      <w:r>
        <w:rPr>
          <w:rFonts w:hint="eastAsia"/>
          <w:sz w:val="24"/>
          <w:szCs w:val="24"/>
          <w:lang w:val="en-US"/>
        </w:rPr>
        <w:t>须</w:t>
      </w:r>
      <w:r>
        <w:rPr>
          <w:rFonts w:hint="eastAsia"/>
          <w:sz w:val="24"/>
          <w:szCs w:val="24"/>
          <w:lang w:val="en-US" w:eastAsia="zh-CN"/>
        </w:rPr>
        <w:t>附第三方检测机构出具的检测报告</w:t>
      </w:r>
      <w:r>
        <w:rPr>
          <w:rFonts w:hint="eastAsia"/>
          <w:sz w:val="24"/>
          <w:szCs w:val="24"/>
          <w:lang w:val="en-US"/>
        </w:rPr>
        <w:t>，以便评标专家核对。</w:t>
      </w:r>
    </w:p>
    <w:p>
      <w:pPr>
        <w:spacing w:line="360" w:lineRule="auto"/>
        <w:ind w:firstLine="480" w:firstLineChars="200"/>
        <w:rPr>
          <w:rFonts w:hint="eastAsia"/>
          <w:sz w:val="24"/>
          <w:szCs w:val="24"/>
        </w:rPr>
      </w:pPr>
      <w:r>
        <w:rPr>
          <w:rFonts w:hint="eastAsia"/>
          <w:sz w:val="24"/>
          <w:szCs w:val="24"/>
        </w:rPr>
        <w:t>投标人必须对</w:t>
      </w:r>
      <w:r>
        <w:rPr>
          <w:rFonts w:hint="eastAsia"/>
          <w:sz w:val="24"/>
          <w:szCs w:val="24"/>
          <w:lang w:val="en-US" w:eastAsia="zh-CN"/>
        </w:rPr>
        <w:t>采购清单技术参数</w:t>
      </w:r>
      <w:r>
        <w:rPr>
          <w:rFonts w:hint="eastAsia"/>
          <w:sz w:val="24"/>
          <w:szCs w:val="24"/>
        </w:rPr>
        <w:t>逐条应答，对招标文件有具体规格、参数的指标，投标人必须提供其所投货物的具体数值。</w:t>
      </w:r>
    </w:p>
    <w:p>
      <w:pPr>
        <w:spacing w:line="360" w:lineRule="auto"/>
        <w:ind w:firstLine="480" w:firstLineChars="200"/>
        <w:rPr>
          <w:sz w:val="24"/>
          <w:szCs w:val="24"/>
        </w:rPr>
      </w:pPr>
      <w:r>
        <w:rPr>
          <w:rFonts w:hint="eastAsia"/>
          <w:sz w:val="24"/>
          <w:szCs w:val="24"/>
        </w:rPr>
        <w:t>投标人</w:t>
      </w:r>
      <w:r>
        <w:rPr>
          <w:rFonts w:hint="eastAsia"/>
          <w:sz w:val="24"/>
          <w:szCs w:val="24"/>
          <w:lang w:val="en-US" w:eastAsia="zh-CN"/>
        </w:rPr>
        <w:t>须表明所投产品技术参数中是否有负偏差，如有负偏差应当将负偏差参数单独列在备注栏中</w:t>
      </w:r>
      <w:r>
        <w:rPr>
          <w:rFonts w:hint="eastAsia"/>
          <w:sz w:val="24"/>
          <w:szCs w:val="24"/>
        </w:rPr>
        <w:t>。</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投标人：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（盖单位</w:t>
      </w:r>
      <w:r>
        <w:rPr>
          <w:rFonts w:hint="eastAsia"/>
          <w:sz w:val="24"/>
          <w:szCs w:val="24"/>
          <w:lang w:val="en-US"/>
        </w:rPr>
        <w:t>公</w:t>
      </w:r>
      <w:r>
        <w:rPr>
          <w:rFonts w:hint="eastAsia"/>
          <w:sz w:val="24"/>
          <w:szCs w:val="24"/>
        </w:rPr>
        <w:t>章）</w:t>
      </w:r>
    </w:p>
    <w:p>
      <w:pPr>
        <w:spacing w:line="360" w:lineRule="auto"/>
        <w:rPr>
          <w:sz w:val="24"/>
          <w:szCs w:val="24"/>
        </w:rPr>
      </w:pPr>
      <w:r>
        <w:rPr>
          <w:rFonts w:hint="eastAsia"/>
          <w:sz w:val="24"/>
          <w:szCs w:val="24"/>
        </w:rPr>
        <w:t>法定代表人或其委托代理人：</w:t>
      </w:r>
      <w:r>
        <w:rPr>
          <w:rFonts w:hint="eastAsia"/>
          <w:sz w:val="24"/>
          <w:szCs w:val="24"/>
          <w:u w:val="single"/>
        </w:rPr>
        <w:t xml:space="preserve"> </w:t>
      </w:r>
      <w:r>
        <w:rPr>
          <w:rFonts w:hint="eastAsia"/>
          <w:sz w:val="24"/>
          <w:szCs w:val="24"/>
          <w:u w:val="single"/>
          <w:lang w:val="en-US"/>
        </w:rPr>
        <w:t xml:space="preserve">          </w:t>
      </w:r>
      <w:r>
        <w:rPr>
          <w:rFonts w:hint="eastAsia"/>
          <w:sz w:val="24"/>
          <w:szCs w:val="24"/>
        </w:rPr>
        <w:t>（签字</w:t>
      </w:r>
      <w:r>
        <w:rPr>
          <w:rFonts w:hint="eastAsia"/>
          <w:sz w:val="24"/>
          <w:szCs w:val="24"/>
          <w:lang w:val="en-US"/>
        </w:rPr>
        <w:t>或盖章</w:t>
      </w:r>
      <w:r>
        <w:rPr>
          <w:rFonts w:hint="eastAsia"/>
          <w:sz w:val="24"/>
          <w:szCs w:val="24"/>
        </w:rPr>
        <w:t>）</w:t>
      </w:r>
    </w:p>
    <w:p>
      <w:pPr>
        <w:spacing w:line="360" w:lineRule="auto"/>
        <w:rPr>
          <w:rFonts w:hint="eastAsia"/>
          <w:sz w:val="24"/>
          <w:szCs w:val="24"/>
        </w:rPr>
      </w:pPr>
      <w:r>
        <w:rPr>
          <w:rFonts w:hint="eastAsia"/>
          <w:sz w:val="24"/>
          <w:szCs w:val="24"/>
          <w:lang w:val="en-US"/>
        </w:rPr>
        <w:t>日  期：</w:t>
      </w:r>
      <w:r>
        <w:rPr>
          <w:rFonts w:hint="eastAsia"/>
          <w:sz w:val="24"/>
          <w:szCs w:val="24"/>
        </w:rPr>
        <w:t xml:space="preserve"> </w:t>
      </w:r>
      <w:r>
        <w:rPr>
          <w:rFonts w:hint="eastAsia"/>
          <w:sz w:val="24"/>
          <w:szCs w:val="24"/>
          <w:lang w:val="en-US"/>
        </w:rPr>
        <w:t xml:space="preserve">   </w:t>
      </w:r>
      <w:r>
        <w:rPr>
          <w:rFonts w:hint="eastAsia"/>
          <w:sz w:val="24"/>
          <w:szCs w:val="24"/>
        </w:rPr>
        <w:t xml:space="preserve">年 </w:t>
      </w:r>
      <w:r>
        <w:rPr>
          <w:rFonts w:hint="eastAsia"/>
          <w:sz w:val="24"/>
          <w:szCs w:val="24"/>
          <w:lang w:val="en-US"/>
        </w:rPr>
        <w:t xml:space="preserve">   </w:t>
      </w:r>
      <w:r>
        <w:rPr>
          <w:rFonts w:hint="eastAsia"/>
          <w:sz w:val="24"/>
          <w:szCs w:val="24"/>
        </w:rPr>
        <w:t xml:space="preserve">月 </w:t>
      </w:r>
      <w:r>
        <w:rPr>
          <w:rFonts w:hint="eastAsia"/>
          <w:sz w:val="24"/>
          <w:szCs w:val="24"/>
          <w:lang w:val="en-US"/>
        </w:rPr>
        <w:t xml:space="preserve">  </w:t>
      </w:r>
      <w:r>
        <w:rPr>
          <w:rFonts w:hint="eastAsia"/>
          <w:sz w:val="24"/>
          <w:szCs w:val="24"/>
        </w:rPr>
        <w:t>日</w:t>
      </w:r>
    </w:p>
    <w:p>
      <w:pPr>
        <w:spacing w:line="360" w:lineRule="auto"/>
        <w:rPr>
          <w:sz w:val="24"/>
          <w:szCs w:val="24"/>
        </w:rPr>
      </w:pPr>
      <w:r>
        <w:rPr>
          <w:rFonts w:hint="eastAsia"/>
          <w:sz w:val="24"/>
          <w:szCs w:val="24"/>
        </w:rPr>
        <w:br w:type="page"/>
      </w:r>
    </w:p>
    <w:p>
      <w:pPr>
        <w:pStyle w:val="3"/>
        <w:spacing w:line="360" w:lineRule="auto"/>
        <w:ind w:left="0" w:right="297" w:firstLine="0"/>
        <w:jc w:val="center"/>
        <w:rPr>
          <w:rFonts w:hint="default" w:ascii="宋体" w:hAnsi="宋体" w:eastAsia="宋体" w:cs="宋体"/>
          <w:lang w:val="en-US" w:eastAsia="zh-CN"/>
        </w:rPr>
      </w:pPr>
      <w:bookmarkStart w:id="377" w:name="_Toc2479"/>
      <w:bookmarkStart w:id="378" w:name="_Toc17534"/>
      <w:bookmarkStart w:id="379" w:name="_Toc4062"/>
      <w:r>
        <w:rPr>
          <w:rFonts w:hint="eastAsia" w:ascii="宋体" w:hAnsi="宋体" w:eastAsia="宋体" w:cs="宋体"/>
          <w:lang w:val="en-US" w:eastAsia="zh-CN"/>
        </w:rPr>
        <w:t>七</w:t>
      </w:r>
      <w:r>
        <w:rPr>
          <w:rFonts w:hint="eastAsia" w:ascii="宋体" w:hAnsi="宋体" w:eastAsia="宋体" w:cs="宋体"/>
          <w:lang w:val="en-US"/>
        </w:rPr>
        <w:t>、</w:t>
      </w:r>
      <w:r>
        <w:rPr>
          <w:rFonts w:hint="eastAsia" w:ascii="宋体" w:hAnsi="宋体" w:eastAsia="宋体" w:cs="宋体"/>
          <w:lang w:val="en-US" w:eastAsia="zh-CN"/>
        </w:rPr>
        <w:t>项目管理机构</w:t>
      </w:r>
      <w:bookmarkEnd w:id="377"/>
    </w:p>
    <w:tbl>
      <w:tblPr>
        <w:tblStyle w:val="23"/>
        <w:tblW w:w="10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53"/>
        <w:gridCol w:w="1254"/>
        <w:gridCol w:w="2005"/>
        <w:gridCol w:w="1644"/>
        <w:gridCol w:w="2112"/>
        <w:gridCol w:w="18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5" w:hRule="atLeast"/>
          <w:jc w:val="center"/>
        </w:trPr>
        <w:tc>
          <w:tcPr>
            <w:tcW w:w="1153"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54"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性别</w:t>
            </w:r>
          </w:p>
        </w:tc>
        <w:tc>
          <w:tcPr>
            <w:tcW w:w="2005"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年龄</w:t>
            </w:r>
          </w:p>
        </w:tc>
        <w:tc>
          <w:tcPr>
            <w:tcW w:w="1644" w:type="dxa"/>
            <w:vAlign w:val="center"/>
          </w:tcPr>
          <w:p>
            <w:pPr>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职称</w:t>
            </w:r>
          </w:p>
        </w:tc>
        <w:tc>
          <w:tcPr>
            <w:tcW w:w="2112"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893" w:type="dxa"/>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拟在本项目中担任的工作或岗位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lang w:val="zh-CN" w:eastAsia="zh-CN"/>
              </w:rPr>
            </w:pPr>
          </w:p>
        </w:tc>
        <w:tc>
          <w:tcPr>
            <w:tcW w:w="1254" w:type="dxa"/>
            <w:vAlign w:val="center"/>
          </w:tcPr>
          <w:p>
            <w:pPr>
              <w:bidi w:val="0"/>
              <w:jc w:val="center"/>
              <w:rPr>
                <w:rFonts w:hint="eastAsia"/>
                <w:lang w:val="zh-CN" w:eastAsia="zh-CN"/>
              </w:rPr>
            </w:pPr>
          </w:p>
        </w:tc>
        <w:tc>
          <w:tcPr>
            <w:tcW w:w="2005" w:type="dxa"/>
            <w:vAlign w:val="center"/>
          </w:tcPr>
          <w:p>
            <w:pPr>
              <w:bidi w:val="0"/>
              <w:jc w:val="center"/>
              <w:rPr>
                <w:rFonts w:hint="eastAsia"/>
                <w:lang w:val="zh-CN" w:eastAsia="zh-CN"/>
              </w:rPr>
            </w:pPr>
          </w:p>
        </w:tc>
        <w:tc>
          <w:tcPr>
            <w:tcW w:w="1644" w:type="dxa"/>
            <w:vAlign w:val="center"/>
          </w:tcPr>
          <w:p>
            <w:pPr>
              <w:bidi w:val="0"/>
              <w:jc w:val="center"/>
              <w:rPr>
                <w:rFonts w:hint="eastAsia"/>
                <w:lang w:val="zh-CN" w:eastAsia="zh-CN"/>
              </w:rPr>
            </w:pPr>
          </w:p>
        </w:tc>
        <w:tc>
          <w:tcPr>
            <w:tcW w:w="2112" w:type="dxa"/>
            <w:vAlign w:val="center"/>
          </w:tcPr>
          <w:p>
            <w:pPr>
              <w:bidi w:val="0"/>
              <w:jc w:val="center"/>
              <w:rPr>
                <w:rFonts w:hint="eastAsia"/>
                <w:lang w:val="zh-CN" w:eastAsia="zh-CN"/>
              </w:rPr>
            </w:pPr>
          </w:p>
        </w:tc>
        <w:tc>
          <w:tcPr>
            <w:tcW w:w="1893" w:type="dxa"/>
            <w:vAlign w:val="center"/>
          </w:tcPr>
          <w:p>
            <w:pPr>
              <w:bidi w:val="0"/>
              <w:jc w:val="center"/>
              <w:rPr>
                <w:rFonts w:hint="eastAsia"/>
                <w:lang w:val="zh-CN"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lang w:val="zh-CN" w:eastAsia="zh-CN"/>
              </w:rPr>
            </w:pPr>
          </w:p>
        </w:tc>
        <w:tc>
          <w:tcPr>
            <w:tcW w:w="1254" w:type="dxa"/>
            <w:vAlign w:val="center"/>
          </w:tcPr>
          <w:p>
            <w:pPr>
              <w:bidi w:val="0"/>
              <w:jc w:val="center"/>
              <w:rPr>
                <w:rFonts w:hint="eastAsia"/>
                <w:lang w:val="zh-CN" w:eastAsia="zh-CN"/>
              </w:rPr>
            </w:pPr>
          </w:p>
        </w:tc>
        <w:tc>
          <w:tcPr>
            <w:tcW w:w="2005" w:type="dxa"/>
            <w:vAlign w:val="center"/>
          </w:tcPr>
          <w:p>
            <w:pPr>
              <w:bidi w:val="0"/>
              <w:jc w:val="center"/>
              <w:rPr>
                <w:rFonts w:hint="eastAsia"/>
                <w:lang w:val="zh-CN" w:eastAsia="zh-CN"/>
              </w:rPr>
            </w:pPr>
          </w:p>
        </w:tc>
        <w:tc>
          <w:tcPr>
            <w:tcW w:w="1644" w:type="dxa"/>
            <w:vAlign w:val="center"/>
          </w:tcPr>
          <w:p>
            <w:pPr>
              <w:bidi w:val="0"/>
              <w:jc w:val="center"/>
              <w:rPr>
                <w:rFonts w:hint="eastAsia"/>
                <w:lang w:val="zh-CN" w:eastAsia="zh-CN"/>
              </w:rPr>
            </w:pPr>
          </w:p>
        </w:tc>
        <w:tc>
          <w:tcPr>
            <w:tcW w:w="2112" w:type="dxa"/>
            <w:vAlign w:val="center"/>
          </w:tcPr>
          <w:p>
            <w:pPr>
              <w:bidi w:val="0"/>
              <w:jc w:val="center"/>
              <w:rPr>
                <w:rFonts w:hint="eastAsia"/>
                <w:lang w:val="zh-CN" w:eastAsia="zh-CN"/>
              </w:rPr>
            </w:pPr>
          </w:p>
        </w:tc>
        <w:tc>
          <w:tcPr>
            <w:tcW w:w="1893" w:type="dxa"/>
            <w:vAlign w:val="center"/>
          </w:tcPr>
          <w:p>
            <w:pPr>
              <w:bidi w:val="0"/>
              <w:jc w:val="center"/>
              <w:rPr>
                <w:rFonts w:hint="eastAsia"/>
                <w:lang w:val="zh-CN"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lang w:val="zh-CN" w:eastAsia="zh-CN"/>
              </w:rPr>
            </w:pPr>
          </w:p>
        </w:tc>
        <w:tc>
          <w:tcPr>
            <w:tcW w:w="1254" w:type="dxa"/>
            <w:vAlign w:val="center"/>
          </w:tcPr>
          <w:p>
            <w:pPr>
              <w:bidi w:val="0"/>
              <w:jc w:val="center"/>
              <w:rPr>
                <w:rFonts w:hint="eastAsia"/>
                <w:lang w:val="zh-CN" w:eastAsia="zh-CN"/>
              </w:rPr>
            </w:pPr>
          </w:p>
        </w:tc>
        <w:tc>
          <w:tcPr>
            <w:tcW w:w="2005" w:type="dxa"/>
            <w:vAlign w:val="center"/>
          </w:tcPr>
          <w:p>
            <w:pPr>
              <w:bidi w:val="0"/>
              <w:jc w:val="center"/>
              <w:rPr>
                <w:rFonts w:hint="eastAsia"/>
                <w:lang w:val="zh-CN" w:eastAsia="zh-CN"/>
              </w:rPr>
            </w:pPr>
          </w:p>
        </w:tc>
        <w:tc>
          <w:tcPr>
            <w:tcW w:w="1644" w:type="dxa"/>
            <w:vAlign w:val="center"/>
          </w:tcPr>
          <w:p>
            <w:pPr>
              <w:bidi w:val="0"/>
              <w:jc w:val="center"/>
              <w:rPr>
                <w:rFonts w:hint="eastAsia"/>
                <w:lang w:val="zh-CN" w:eastAsia="zh-CN"/>
              </w:rPr>
            </w:pPr>
          </w:p>
        </w:tc>
        <w:tc>
          <w:tcPr>
            <w:tcW w:w="2112" w:type="dxa"/>
            <w:vAlign w:val="center"/>
          </w:tcPr>
          <w:p>
            <w:pPr>
              <w:bidi w:val="0"/>
              <w:jc w:val="center"/>
              <w:rPr>
                <w:rFonts w:hint="eastAsia"/>
                <w:lang w:val="zh-CN" w:eastAsia="zh-CN"/>
              </w:rPr>
            </w:pPr>
          </w:p>
        </w:tc>
        <w:tc>
          <w:tcPr>
            <w:tcW w:w="1893" w:type="dxa"/>
            <w:vAlign w:val="center"/>
          </w:tcPr>
          <w:p>
            <w:pPr>
              <w:bidi w:val="0"/>
              <w:jc w:val="center"/>
              <w:rPr>
                <w:rFonts w:hint="eastAsia"/>
                <w:lang w:val="zh-CN"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8"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7"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jc w:val="center"/>
        </w:trPr>
        <w:tc>
          <w:tcPr>
            <w:tcW w:w="1153" w:type="dxa"/>
            <w:vAlign w:val="center"/>
          </w:tcPr>
          <w:p>
            <w:pPr>
              <w:bidi w:val="0"/>
              <w:jc w:val="center"/>
              <w:rPr>
                <w:rFonts w:hint="eastAsia" w:ascii="宋体" w:hAnsi="宋体" w:eastAsia="宋体" w:cs="宋体"/>
                <w:sz w:val="24"/>
                <w:szCs w:val="24"/>
              </w:rPr>
            </w:pPr>
          </w:p>
        </w:tc>
        <w:tc>
          <w:tcPr>
            <w:tcW w:w="1254" w:type="dxa"/>
            <w:vAlign w:val="center"/>
          </w:tcPr>
          <w:p>
            <w:pPr>
              <w:bidi w:val="0"/>
              <w:jc w:val="center"/>
              <w:rPr>
                <w:rFonts w:hint="eastAsia" w:ascii="宋体" w:hAnsi="宋体" w:eastAsia="宋体" w:cs="宋体"/>
                <w:sz w:val="24"/>
                <w:szCs w:val="24"/>
              </w:rPr>
            </w:pPr>
          </w:p>
        </w:tc>
        <w:tc>
          <w:tcPr>
            <w:tcW w:w="2005" w:type="dxa"/>
            <w:vAlign w:val="center"/>
          </w:tcPr>
          <w:p>
            <w:pPr>
              <w:bidi w:val="0"/>
              <w:jc w:val="center"/>
              <w:rPr>
                <w:rFonts w:hint="eastAsia" w:ascii="宋体" w:hAnsi="宋体" w:eastAsia="宋体" w:cs="宋体"/>
                <w:sz w:val="24"/>
                <w:szCs w:val="24"/>
              </w:rPr>
            </w:pPr>
          </w:p>
        </w:tc>
        <w:tc>
          <w:tcPr>
            <w:tcW w:w="1644" w:type="dxa"/>
            <w:vAlign w:val="center"/>
          </w:tcPr>
          <w:p>
            <w:pPr>
              <w:bidi w:val="0"/>
              <w:jc w:val="center"/>
              <w:rPr>
                <w:rFonts w:hint="eastAsia" w:ascii="宋体" w:hAnsi="宋体" w:eastAsia="宋体" w:cs="宋体"/>
                <w:sz w:val="24"/>
                <w:szCs w:val="24"/>
              </w:rPr>
            </w:pPr>
          </w:p>
        </w:tc>
        <w:tc>
          <w:tcPr>
            <w:tcW w:w="2112" w:type="dxa"/>
            <w:vAlign w:val="center"/>
          </w:tcPr>
          <w:p>
            <w:pPr>
              <w:bidi w:val="0"/>
              <w:jc w:val="center"/>
              <w:rPr>
                <w:rFonts w:hint="eastAsia" w:ascii="宋体" w:hAnsi="宋体" w:eastAsia="宋体" w:cs="宋体"/>
                <w:sz w:val="24"/>
                <w:szCs w:val="24"/>
              </w:rPr>
            </w:pPr>
          </w:p>
        </w:tc>
        <w:tc>
          <w:tcPr>
            <w:tcW w:w="1893" w:type="dxa"/>
            <w:vAlign w:val="center"/>
          </w:tcPr>
          <w:p>
            <w:pPr>
              <w:bidi w:val="0"/>
              <w:jc w:val="center"/>
              <w:rPr>
                <w:rFonts w:hint="eastAsia" w:ascii="宋体" w:hAnsi="宋体" w:eastAsia="宋体" w:cs="宋体"/>
                <w:sz w:val="24"/>
                <w:szCs w:val="24"/>
              </w:rPr>
            </w:pPr>
          </w:p>
        </w:tc>
      </w:tr>
    </w:tbl>
    <w:p>
      <w:pPr>
        <w:bidi w:val="0"/>
        <w:rPr>
          <w:rFonts w:hint="eastAsia"/>
          <w:lang w:val="en-US"/>
        </w:rPr>
      </w:pPr>
    </w:p>
    <w:p>
      <w:pPr>
        <w:bidi w:val="0"/>
        <w:rPr>
          <w:rFonts w:hint="eastAsia"/>
          <w:lang w:val="en-US" w:eastAsia="zh-CN"/>
        </w:rPr>
      </w:pPr>
      <w:r>
        <w:rPr>
          <w:rFonts w:hint="eastAsia"/>
          <w:lang w:val="en-US" w:eastAsia="zh-CN"/>
        </w:rPr>
        <w:t>注：后附相应人员的职称证（如有）、身份证、劳动合同、社保（如有）等</w:t>
      </w:r>
    </w:p>
    <w:p>
      <w:pPr>
        <w:rPr>
          <w:rFonts w:hint="eastAsia"/>
          <w:lang w:val="en-US" w:eastAsia="zh-CN"/>
        </w:rPr>
      </w:pPr>
      <w:r>
        <w:rPr>
          <w:rFonts w:hint="eastAsia"/>
          <w:lang w:val="en-US" w:eastAsia="zh-CN"/>
        </w:rPr>
        <w:br w:type="page"/>
      </w:r>
    </w:p>
    <w:p>
      <w:pPr>
        <w:pStyle w:val="3"/>
        <w:spacing w:line="360" w:lineRule="auto"/>
        <w:ind w:left="0" w:right="297" w:firstLine="0"/>
        <w:jc w:val="center"/>
        <w:rPr>
          <w:rFonts w:ascii="宋体" w:hAnsi="宋体" w:eastAsia="宋体" w:cs="宋体"/>
          <w:lang w:val="en-US"/>
        </w:rPr>
      </w:pPr>
      <w:bookmarkStart w:id="380" w:name="_Toc8238"/>
      <w:r>
        <w:rPr>
          <w:rFonts w:hint="eastAsia" w:ascii="宋体" w:hAnsi="宋体" w:eastAsia="宋体" w:cs="宋体"/>
          <w:lang w:val="en-US" w:eastAsia="zh-CN"/>
        </w:rPr>
        <w:t>八</w:t>
      </w:r>
      <w:r>
        <w:rPr>
          <w:rFonts w:hint="eastAsia" w:ascii="宋体" w:hAnsi="宋体" w:eastAsia="宋体" w:cs="宋体"/>
          <w:lang w:val="en-US"/>
        </w:rPr>
        <w:t>、</w:t>
      </w:r>
      <w:bookmarkEnd w:id="378"/>
      <w:bookmarkEnd w:id="379"/>
      <w:r>
        <w:rPr>
          <w:rFonts w:hint="eastAsia" w:ascii="宋体" w:hAnsi="宋体" w:eastAsia="宋体" w:cs="宋体"/>
          <w:lang w:val="en-US"/>
        </w:rPr>
        <w:t>服务方案</w:t>
      </w:r>
      <w:bookmarkEnd w:id="380"/>
    </w:p>
    <w:p>
      <w:pPr>
        <w:rPr>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p>
    <w:p>
      <w:pPr>
        <w:rPr>
          <w:sz w:val="24"/>
          <w:szCs w:val="24"/>
          <w:lang w:val="en-US"/>
        </w:rPr>
      </w:pPr>
      <w:bookmarkStart w:id="381" w:name="_Toc10097_WPSOffice_Level1"/>
    </w:p>
    <w:p>
      <w:pPr>
        <w:rPr>
          <w:sz w:val="24"/>
          <w:szCs w:val="24"/>
          <w:lang w:val="en-US"/>
        </w:rPr>
      </w:pPr>
    </w:p>
    <w:p>
      <w:pPr>
        <w:rPr>
          <w:sz w:val="24"/>
          <w:szCs w:val="24"/>
          <w:lang w:val="en-US"/>
        </w:rPr>
      </w:pPr>
    </w:p>
    <w:p>
      <w:pPr>
        <w:rPr>
          <w:sz w:val="24"/>
          <w:szCs w:val="24"/>
          <w:lang w:val="en-US"/>
        </w:rPr>
      </w:pPr>
    </w:p>
    <w:p>
      <w:pPr>
        <w:pStyle w:val="3"/>
        <w:spacing w:line="360" w:lineRule="auto"/>
        <w:ind w:left="0" w:right="297" w:firstLine="0"/>
        <w:jc w:val="center"/>
        <w:rPr>
          <w:sz w:val="24"/>
          <w:szCs w:val="24"/>
          <w:lang w:val="en-US"/>
        </w:rPr>
      </w:pPr>
      <w:bookmarkStart w:id="382" w:name="_Toc7041"/>
      <w:bookmarkStart w:id="383" w:name="_Toc18909"/>
      <w:bookmarkStart w:id="384" w:name="_Toc20911"/>
      <w:r>
        <w:rPr>
          <w:rFonts w:hint="eastAsia" w:ascii="宋体" w:hAnsi="宋体" w:eastAsia="宋体" w:cs="宋体"/>
          <w:lang w:val="en-US" w:eastAsia="zh-CN"/>
        </w:rPr>
        <w:t>九</w:t>
      </w:r>
      <w:r>
        <w:rPr>
          <w:rFonts w:hint="eastAsia" w:ascii="宋体" w:hAnsi="宋体" w:eastAsia="宋体" w:cs="宋体"/>
          <w:lang w:val="en-US"/>
        </w:rPr>
        <w:t>、其他资料</w:t>
      </w:r>
      <w:bookmarkEnd w:id="381"/>
      <w:bookmarkEnd w:id="382"/>
      <w:bookmarkEnd w:id="383"/>
      <w:bookmarkEnd w:id="384"/>
    </w:p>
    <w:p>
      <w:pPr>
        <w:jc w:val="center"/>
        <w:rPr>
          <w:sz w:val="24"/>
          <w:szCs w:val="24"/>
          <w:lang w:val="en-US"/>
        </w:rPr>
      </w:pPr>
      <w:r>
        <w:rPr>
          <w:rFonts w:hint="eastAsia"/>
          <w:sz w:val="24"/>
          <w:szCs w:val="24"/>
          <w:lang w:val="en-US"/>
        </w:rPr>
        <w:t>投标人根据招标文件要求及评标办法的评分条款自行编制。</w:t>
      </w:r>
    </w:p>
    <w:p>
      <w:pPr>
        <w:rPr>
          <w:sz w:val="24"/>
          <w:szCs w:val="24"/>
          <w:lang w:val="en-US"/>
        </w:rPr>
      </w:pPr>
    </w:p>
    <w:p>
      <w:pPr>
        <w:rPr>
          <w:sz w:val="24"/>
          <w:szCs w:val="24"/>
          <w:lang w:val="en-US"/>
        </w:rPr>
      </w:pPr>
    </w:p>
    <w:p>
      <w:pPr>
        <w:rPr>
          <w:sz w:val="24"/>
          <w:szCs w:val="24"/>
          <w:lang w:val="en-US"/>
        </w:rPr>
      </w:pPr>
      <w:r>
        <w:rPr>
          <w:rFonts w:hint="eastAsia"/>
          <w:sz w:val="24"/>
          <w:szCs w:val="24"/>
          <w:lang w:val="en-US"/>
        </w:rPr>
        <w:br w:type="page"/>
      </w:r>
    </w:p>
    <w:p>
      <w:pPr>
        <w:pStyle w:val="2"/>
        <w:spacing w:line="360" w:lineRule="auto"/>
        <w:rPr>
          <w:rFonts w:hint="eastAsia" w:ascii="宋体" w:hAnsi="宋体" w:eastAsia="宋体" w:cs="宋体"/>
          <w:sz w:val="48"/>
          <w:szCs w:val="48"/>
          <w:lang w:val="en-US"/>
        </w:rPr>
      </w:pPr>
      <w:bookmarkStart w:id="385" w:name="_Toc24564"/>
      <w:bookmarkStart w:id="386" w:name="_Toc11914"/>
      <w:bookmarkStart w:id="387" w:name="_Toc7388"/>
      <w:r>
        <w:rPr>
          <w:rFonts w:hint="eastAsia" w:ascii="宋体" w:hAnsi="宋体" w:eastAsia="宋体" w:cs="宋体"/>
          <w:sz w:val="48"/>
          <w:szCs w:val="48"/>
          <w:lang w:val="en-US"/>
        </w:rPr>
        <w:t>第七章 政府采购政策</w:t>
      </w:r>
      <w:bookmarkEnd w:id="385"/>
      <w:bookmarkEnd w:id="386"/>
      <w:bookmarkEnd w:id="387"/>
      <w:r>
        <w:rPr>
          <w:rFonts w:hint="eastAsia" w:ascii="宋体" w:hAnsi="宋体" w:eastAsia="宋体" w:cs="宋体"/>
          <w:sz w:val="48"/>
          <w:szCs w:val="48"/>
          <w:lang w:val="en-US"/>
        </w:rPr>
        <w:t xml:space="preserve"> </w:t>
      </w:r>
    </w:p>
    <w:p>
      <w:pPr>
        <w:pStyle w:val="3"/>
        <w:keepNext w:val="0"/>
        <w:keepLines w:val="0"/>
        <w:tabs>
          <w:tab w:val="left" w:pos="642"/>
        </w:tabs>
        <w:autoSpaceDE w:val="0"/>
        <w:autoSpaceDN w:val="0"/>
        <w:spacing w:before="0" w:after="0" w:line="360" w:lineRule="auto"/>
        <w:ind w:left="0" w:leftChars="0" w:firstLine="0" w:firstLineChars="0"/>
        <w:jc w:val="left"/>
        <w:outlineLvl w:val="1"/>
        <w:rPr>
          <w:rFonts w:hint="eastAsia" w:ascii="宋体" w:hAnsi="宋体" w:eastAsia="宋体" w:cs="宋体"/>
          <w:bCs/>
          <w:kern w:val="0"/>
          <w:sz w:val="32"/>
          <w:szCs w:val="32"/>
          <w:lang w:val="en-US" w:eastAsia="zh-CN" w:bidi="zh-CN"/>
        </w:rPr>
      </w:pPr>
      <w:bookmarkStart w:id="388" w:name="_Toc9780"/>
      <w:bookmarkStart w:id="389" w:name="_Toc30123"/>
      <w:bookmarkStart w:id="390" w:name="_Toc12255"/>
      <w:bookmarkStart w:id="391" w:name="_Toc8246"/>
      <w:r>
        <w:rPr>
          <w:rFonts w:hint="eastAsia" w:ascii="宋体" w:hAnsi="宋体" w:eastAsia="宋体" w:cs="宋体"/>
          <w:bCs/>
          <w:kern w:val="0"/>
          <w:sz w:val="32"/>
          <w:szCs w:val="32"/>
          <w:lang w:val="en-US" w:eastAsia="zh-CN" w:bidi="zh-CN"/>
        </w:rPr>
        <w:t>一、相关政府采购政策</w:t>
      </w:r>
      <w:bookmarkEnd w:id="388"/>
      <w:bookmarkEnd w:id="389"/>
      <w:bookmarkEnd w:id="390"/>
      <w:bookmarkEnd w:id="391"/>
      <w:r>
        <w:rPr>
          <w:rFonts w:hint="eastAsia" w:ascii="宋体" w:hAnsi="宋体" w:eastAsia="宋体" w:cs="宋体"/>
          <w:bCs/>
          <w:kern w:val="0"/>
          <w:sz w:val="32"/>
          <w:szCs w:val="32"/>
          <w:lang w:val="en-US" w:eastAsia="zh-CN" w:bidi="zh-CN"/>
        </w:rPr>
        <w:t xml:space="preserve"> </w:t>
      </w:r>
    </w:p>
    <w:p>
      <w:pPr>
        <w:widowControl/>
        <w:spacing w:line="360" w:lineRule="auto"/>
        <w:ind w:firstLine="480" w:firstLineChars="200"/>
        <w:rPr>
          <w:rFonts w:hint="eastAsia" w:ascii="宋体" w:hAnsi="宋体" w:eastAsia="宋体" w:cs="宋体"/>
        </w:rPr>
      </w:pPr>
      <w:r>
        <w:rPr>
          <w:rFonts w:hint="eastAsia" w:ascii="宋体" w:hAnsi="宋体" w:cs="宋体"/>
          <w:color w:val="000000"/>
          <w:sz w:val="24"/>
          <w:szCs w:val="24"/>
          <w:lang w:val="en-US" w:eastAsia="zh-CN" w:bidi="ar"/>
        </w:rPr>
        <w:t>1.</w:t>
      </w:r>
      <w:r>
        <w:rPr>
          <w:rFonts w:hint="eastAsia" w:ascii="宋体" w:hAnsi="宋体" w:eastAsia="宋体" w:cs="宋体"/>
          <w:color w:val="000000"/>
          <w:sz w:val="24"/>
          <w:szCs w:val="24"/>
          <w:lang w:val="en-US" w:bidi="ar"/>
        </w:rPr>
        <w:t>《</w:t>
      </w:r>
      <w:r>
        <w:rPr>
          <w:rFonts w:hint="eastAsia" w:ascii="宋体" w:hAnsi="宋体" w:eastAsia="宋体" w:cs="宋体"/>
          <w:color w:val="000000"/>
          <w:sz w:val="24"/>
          <w:szCs w:val="24"/>
          <w:lang w:val="en-US" w:eastAsia="zh-CN" w:bidi="ar"/>
        </w:rPr>
        <w:t>政府采购促进中小企业发展管理办法</w:t>
      </w:r>
      <w:r>
        <w:rPr>
          <w:rFonts w:hint="eastAsia" w:ascii="宋体" w:hAnsi="宋体" w:eastAsia="宋体" w:cs="宋体"/>
          <w:color w:val="000000"/>
          <w:sz w:val="24"/>
          <w:szCs w:val="24"/>
          <w:lang w:val="en-US" w:bidi="ar"/>
        </w:rPr>
        <w:t>》（财库 [20</w:t>
      </w:r>
      <w:r>
        <w:rPr>
          <w:rFonts w:hint="eastAsia" w:ascii="宋体" w:hAnsi="宋体" w:cs="宋体"/>
          <w:color w:val="000000"/>
          <w:sz w:val="24"/>
          <w:szCs w:val="24"/>
          <w:lang w:val="en-US" w:eastAsia="zh-CN" w:bidi="ar"/>
        </w:rPr>
        <w:t>20</w:t>
      </w:r>
      <w:r>
        <w:rPr>
          <w:rFonts w:hint="eastAsia" w:ascii="宋体" w:hAnsi="宋体" w:eastAsia="宋体" w:cs="宋体"/>
          <w:color w:val="000000"/>
          <w:sz w:val="24"/>
          <w:szCs w:val="24"/>
          <w:lang w:val="en-US" w:bidi="ar"/>
        </w:rPr>
        <w:t>]</w:t>
      </w:r>
      <w:r>
        <w:rPr>
          <w:rFonts w:hint="eastAsia" w:ascii="宋体" w:hAnsi="宋体" w:cs="宋体"/>
          <w:color w:val="000000"/>
          <w:sz w:val="24"/>
          <w:szCs w:val="24"/>
          <w:lang w:val="en-US" w:eastAsia="zh-CN" w:bidi="ar"/>
        </w:rPr>
        <w:t>46</w:t>
      </w:r>
      <w:r>
        <w:rPr>
          <w:rFonts w:hint="eastAsia" w:ascii="宋体" w:hAnsi="宋体" w:eastAsia="宋体" w:cs="宋体"/>
          <w:color w:val="000000"/>
          <w:sz w:val="24"/>
          <w:szCs w:val="24"/>
          <w:lang w:val="en-US" w:bidi="ar"/>
        </w:rPr>
        <w:t>号</w:t>
      </w:r>
      <w:r>
        <w:rPr>
          <w:rFonts w:hint="eastAsia" w:ascii="宋体" w:hAnsi="宋体" w:eastAsia="宋体" w:cs="宋体"/>
          <w:sz w:val="24"/>
        </w:rPr>
        <w:t>）</w:t>
      </w:r>
      <w:r>
        <w:rPr>
          <w:rFonts w:hint="eastAsia" w:cs="宋体"/>
          <w:sz w:val="24"/>
          <w:lang w:eastAsia="zh-CN"/>
        </w:rPr>
        <w:t>。</w:t>
      </w:r>
    </w:p>
    <w:p>
      <w:pPr>
        <w:widowControl/>
        <w:spacing w:line="360" w:lineRule="auto"/>
        <w:ind w:firstLine="480" w:firstLineChars="200"/>
        <w:rPr>
          <w:rFonts w:hint="eastAsia" w:ascii="宋体" w:hAnsi="宋体" w:eastAsia="宋体" w:cs="宋体"/>
          <w:lang w:eastAsia="zh-CN"/>
        </w:rPr>
      </w:pPr>
      <w:r>
        <w:rPr>
          <w:rFonts w:hint="eastAsia" w:ascii="宋体" w:hAnsi="宋体" w:cs="宋体"/>
          <w:color w:val="000000"/>
          <w:sz w:val="24"/>
          <w:szCs w:val="24"/>
          <w:lang w:val="en-US" w:eastAsia="zh-CN" w:bidi="ar"/>
        </w:rPr>
        <w:t>2.</w:t>
      </w:r>
      <w:r>
        <w:rPr>
          <w:rFonts w:hint="eastAsia" w:ascii="宋体" w:hAnsi="宋体" w:eastAsia="宋体" w:cs="宋体"/>
          <w:color w:val="000000"/>
          <w:sz w:val="24"/>
          <w:szCs w:val="24"/>
          <w:lang w:val="en-US" w:bidi="ar"/>
        </w:rPr>
        <w:t>《统计上大中小微型企业划分办法（2017）》（国统字〔2017〕213号）</w:t>
      </w:r>
      <w:r>
        <w:rPr>
          <w:rFonts w:hint="eastAsia" w:cs="宋体"/>
          <w:color w:val="000000"/>
          <w:sz w:val="24"/>
          <w:szCs w:val="24"/>
          <w:lang w:val="en-US" w:eastAsia="zh-CN" w:bidi="ar"/>
        </w:rPr>
        <w:t>。</w:t>
      </w:r>
    </w:p>
    <w:p>
      <w:pPr>
        <w:widowControl/>
        <w:spacing w:line="360" w:lineRule="auto"/>
        <w:ind w:firstLine="480" w:firstLineChars="200"/>
        <w:rPr>
          <w:rFonts w:hint="eastAsia" w:ascii="宋体" w:hAnsi="宋体" w:eastAsia="宋体" w:cs="宋体"/>
          <w:color w:val="000000"/>
          <w:sz w:val="24"/>
          <w:szCs w:val="24"/>
          <w:lang w:val="en-US" w:eastAsia="zh-CN" w:bidi="ar"/>
        </w:rPr>
      </w:pPr>
      <w:bookmarkStart w:id="392" w:name="_Toc18054"/>
      <w:r>
        <w:rPr>
          <w:rFonts w:hint="eastAsia" w:ascii="宋体" w:hAnsi="宋体" w:cs="宋体"/>
          <w:color w:val="000000"/>
          <w:sz w:val="24"/>
          <w:szCs w:val="24"/>
          <w:lang w:val="en-US" w:eastAsia="zh-CN" w:bidi="ar"/>
        </w:rPr>
        <w:t>3.</w:t>
      </w:r>
      <w:r>
        <w:rPr>
          <w:rFonts w:hint="eastAsia" w:ascii="宋体" w:hAnsi="宋体" w:eastAsia="宋体" w:cs="宋体"/>
          <w:sz w:val="24"/>
        </w:rPr>
        <w:t>《财政部民政部中国残疾人联合会关于促进残疾人就业政府采购政策的通知》（财库（</w:t>
      </w:r>
      <w:r>
        <w:rPr>
          <w:rFonts w:hint="eastAsia" w:ascii="宋体" w:hAnsi="宋体" w:eastAsia="宋体" w:cs="宋体"/>
          <w:color w:val="000000"/>
          <w:sz w:val="24"/>
          <w:szCs w:val="24"/>
          <w:lang w:val="en-US" w:bidi="ar"/>
        </w:rPr>
        <w:t>〔2017〕</w:t>
      </w:r>
      <w:r>
        <w:rPr>
          <w:rFonts w:hint="eastAsia" w:ascii="宋体" w:hAnsi="宋体" w:eastAsia="宋体" w:cs="宋体"/>
          <w:sz w:val="24"/>
        </w:rPr>
        <w:t>141号）</w:t>
      </w:r>
      <w:r>
        <w:rPr>
          <w:rFonts w:hint="eastAsia" w:ascii="宋体" w:hAnsi="宋体" w:cs="宋体"/>
          <w:sz w:val="24"/>
          <w:lang w:eastAsia="zh-CN"/>
        </w:rPr>
        <w:t>。</w:t>
      </w:r>
    </w:p>
    <w:p>
      <w:pPr>
        <w:pStyle w:val="3"/>
        <w:keepNext w:val="0"/>
        <w:keepLines w:val="0"/>
        <w:tabs>
          <w:tab w:val="left" w:pos="642"/>
        </w:tabs>
        <w:autoSpaceDE w:val="0"/>
        <w:autoSpaceDN w:val="0"/>
        <w:spacing w:before="0" w:after="0" w:line="360" w:lineRule="auto"/>
        <w:ind w:left="0" w:leftChars="0" w:firstLine="0" w:firstLineChars="0"/>
        <w:jc w:val="left"/>
        <w:outlineLvl w:val="1"/>
        <w:rPr>
          <w:rFonts w:hint="eastAsia" w:ascii="宋体" w:hAnsi="宋体" w:eastAsia="宋体" w:cs="宋体"/>
          <w:bCs/>
          <w:kern w:val="0"/>
          <w:sz w:val="32"/>
          <w:szCs w:val="32"/>
          <w:lang w:val="en-US" w:eastAsia="zh-CN" w:bidi="zh-CN"/>
        </w:rPr>
      </w:pPr>
      <w:bookmarkStart w:id="393" w:name="_Toc30675"/>
      <w:bookmarkStart w:id="394" w:name="_Toc26157"/>
      <w:bookmarkStart w:id="395" w:name="_Toc8011"/>
      <w:bookmarkStart w:id="396" w:name="_Toc7096"/>
      <w:r>
        <w:rPr>
          <w:rFonts w:hint="eastAsia" w:ascii="宋体" w:hAnsi="宋体" w:eastAsia="宋体" w:cs="宋体"/>
          <w:bCs/>
          <w:kern w:val="0"/>
          <w:sz w:val="32"/>
          <w:szCs w:val="32"/>
          <w:lang w:val="en-US" w:eastAsia="zh-CN" w:bidi="zh-CN"/>
        </w:rPr>
        <w:t>二、</w:t>
      </w:r>
      <w:r>
        <w:rPr>
          <w:rFonts w:hint="eastAsia" w:ascii="宋体" w:hAnsi="宋体" w:eastAsia="宋体" w:cs="宋体"/>
          <w:bCs/>
          <w:kern w:val="0"/>
          <w:sz w:val="32"/>
          <w:szCs w:val="32"/>
          <w:lang w:val="zh-CN" w:eastAsia="zh-CN" w:bidi="zh-CN"/>
        </w:rPr>
        <w:t>关于</w:t>
      </w:r>
      <w:r>
        <w:rPr>
          <w:rFonts w:hint="eastAsia" w:ascii="宋体" w:hAnsi="宋体" w:eastAsia="宋体" w:cs="宋体"/>
          <w:bCs/>
          <w:kern w:val="0"/>
          <w:sz w:val="32"/>
          <w:szCs w:val="32"/>
          <w:lang w:val="en-US" w:eastAsia="zh-CN" w:bidi="zh-CN"/>
        </w:rPr>
        <w:t>中</w:t>
      </w:r>
      <w:r>
        <w:rPr>
          <w:rFonts w:hint="eastAsia" w:ascii="宋体" w:hAnsi="宋体" w:eastAsia="宋体" w:cs="宋体"/>
          <w:bCs/>
          <w:kern w:val="0"/>
          <w:sz w:val="32"/>
          <w:szCs w:val="32"/>
          <w:lang w:val="zh-CN" w:eastAsia="zh-CN" w:bidi="zh-CN"/>
        </w:rPr>
        <w:t>小微企业、残疾人福利性单位报价扣除</w:t>
      </w:r>
      <w:bookmarkEnd w:id="393"/>
      <w:bookmarkEnd w:id="394"/>
      <w:bookmarkEnd w:id="395"/>
      <w:bookmarkEnd w:id="396"/>
    </w:p>
    <w:p>
      <w:pPr>
        <w:spacing w:line="360" w:lineRule="auto"/>
        <w:ind w:left="55" w:leftChars="23" w:firstLine="480" w:firstLineChars="200"/>
        <w:rPr>
          <w:rFonts w:hint="eastAsia" w:ascii="宋体" w:hAnsi="宋体" w:eastAsia="宋体" w:cs="宋体"/>
          <w:sz w:val="24"/>
        </w:rPr>
      </w:pPr>
      <w:r>
        <w:rPr>
          <w:rFonts w:hint="eastAsia" w:ascii="宋体" w:hAnsi="宋体" w:cs="宋体"/>
          <w:color w:val="000000"/>
          <w:sz w:val="24"/>
          <w:szCs w:val="24"/>
          <w:lang w:val="en-US" w:eastAsia="zh-CN" w:bidi="ar"/>
        </w:rPr>
        <w:t xml:space="preserve">1. </w:t>
      </w:r>
      <w:r>
        <w:rPr>
          <w:rFonts w:hint="eastAsia" w:ascii="宋体" w:hAnsi="宋体" w:eastAsia="宋体" w:cs="宋体"/>
          <w:color w:val="000000"/>
          <w:sz w:val="24"/>
          <w:szCs w:val="24"/>
          <w:lang w:val="en-US" w:bidi="ar"/>
        </w:rPr>
        <w:t>按照《</w:t>
      </w:r>
      <w:r>
        <w:rPr>
          <w:rFonts w:hint="eastAsia" w:ascii="宋体" w:hAnsi="宋体" w:eastAsia="宋体" w:cs="宋体"/>
          <w:color w:val="000000"/>
          <w:sz w:val="24"/>
          <w:szCs w:val="24"/>
          <w:lang w:val="en-US" w:eastAsia="zh-CN" w:bidi="ar"/>
        </w:rPr>
        <w:t>政府采购促进中小企业发展管理办法</w:t>
      </w:r>
      <w:r>
        <w:rPr>
          <w:rFonts w:hint="eastAsia" w:ascii="宋体" w:hAnsi="宋体" w:eastAsia="宋体" w:cs="宋体"/>
          <w:color w:val="000000"/>
          <w:sz w:val="24"/>
          <w:szCs w:val="24"/>
          <w:lang w:val="en-US" w:bidi="ar"/>
        </w:rPr>
        <w:t>》（财库 [20</w:t>
      </w:r>
      <w:r>
        <w:rPr>
          <w:rFonts w:hint="eastAsia" w:ascii="宋体" w:hAnsi="宋体" w:cs="宋体"/>
          <w:color w:val="000000"/>
          <w:sz w:val="24"/>
          <w:szCs w:val="24"/>
          <w:lang w:val="en-US" w:eastAsia="zh-CN" w:bidi="ar"/>
        </w:rPr>
        <w:t>20</w:t>
      </w:r>
      <w:r>
        <w:rPr>
          <w:rFonts w:hint="eastAsia" w:ascii="宋体" w:hAnsi="宋体" w:eastAsia="宋体" w:cs="宋体"/>
          <w:color w:val="000000"/>
          <w:sz w:val="24"/>
          <w:szCs w:val="24"/>
          <w:lang w:val="en-US" w:bidi="ar"/>
        </w:rPr>
        <w:t>]</w:t>
      </w:r>
      <w:r>
        <w:rPr>
          <w:rFonts w:hint="eastAsia" w:ascii="宋体" w:hAnsi="宋体" w:cs="宋体"/>
          <w:color w:val="000000"/>
          <w:sz w:val="24"/>
          <w:szCs w:val="24"/>
          <w:lang w:val="en-US" w:eastAsia="zh-CN" w:bidi="ar"/>
        </w:rPr>
        <w:t>46</w:t>
      </w:r>
      <w:r>
        <w:rPr>
          <w:rFonts w:hint="eastAsia" w:ascii="宋体" w:hAnsi="宋体" w:eastAsia="宋体" w:cs="宋体"/>
          <w:color w:val="000000"/>
          <w:sz w:val="24"/>
          <w:szCs w:val="24"/>
          <w:lang w:val="en-US" w:bidi="ar"/>
        </w:rPr>
        <w:t>号</w:t>
      </w:r>
      <w:r>
        <w:rPr>
          <w:rFonts w:hint="eastAsia" w:ascii="宋体" w:hAnsi="宋体" w:eastAsia="宋体" w:cs="宋体"/>
          <w:sz w:val="24"/>
        </w:rPr>
        <w:t>）、《财政部民政部中国残疾人联合会关于促进残疾人就业政府采购政策的通知》（财库（2017〔141〕号）的规定，对</w:t>
      </w:r>
      <w:r>
        <w:rPr>
          <w:rFonts w:hint="eastAsia" w:ascii="宋体" w:hAnsi="宋体" w:cs="宋体"/>
          <w:sz w:val="24"/>
          <w:lang w:val="en-US" w:eastAsia="zh-CN"/>
        </w:rPr>
        <w:t>于中型、</w:t>
      </w:r>
      <w:r>
        <w:rPr>
          <w:rFonts w:hint="eastAsia" w:ascii="宋体" w:hAnsi="宋体" w:eastAsia="宋体" w:cs="宋体"/>
          <w:sz w:val="24"/>
        </w:rPr>
        <w:t>小型、微型企业、残疾人福利性单位</w:t>
      </w:r>
      <w:r>
        <w:rPr>
          <w:rFonts w:hint="eastAsia" w:ascii="宋体" w:hAnsi="宋体" w:cs="宋体"/>
          <w:sz w:val="24"/>
          <w:lang w:val="en-US" w:eastAsia="zh-CN"/>
        </w:rPr>
        <w:t>投标报价，</w:t>
      </w:r>
      <w:r>
        <w:rPr>
          <w:rFonts w:hint="eastAsia" w:ascii="宋体" w:hAnsi="宋体" w:eastAsia="宋体" w:cs="宋体"/>
          <w:sz w:val="24"/>
        </w:rPr>
        <w:t>用扣除后的价格参与评审，扣除比例</w:t>
      </w:r>
      <w:r>
        <w:rPr>
          <w:rFonts w:hint="eastAsia" w:ascii="宋体" w:hAnsi="宋体" w:eastAsia="宋体" w:cs="宋体"/>
          <w:sz w:val="24"/>
          <w:lang w:val="en-US"/>
        </w:rPr>
        <w:t>详见“第三章*评标办法”</w:t>
      </w:r>
      <w:r>
        <w:rPr>
          <w:rFonts w:hint="eastAsia" w:ascii="宋体" w:hAnsi="宋体" w:eastAsia="宋体" w:cs="宋体"/>
          <w:sz w:val="24"/>
        </w:rPr>
        <w:t>。</w:t>
      </w:r>
    </w:p>
    <w:p>
      <w:pPr>
        <w:spacing w:line="360" w:lineRule="auto"/>
        <w:ind w:left="55" w:leftChars="23" w:firstLine="480" w:firstLineChars="200"/>
        <w:rPr>
          <w:rFonts w:hint="eastAsia" w:ascii="宋体" w:hAnsi="宋体" w:eastAsia="宋体" w:cs="宋体"/>
          <w:sz w:val="24"/>
          <w:lang w:eastAsia="zh-CN"/>
        </w:rPr>
      </w:pPr>
      <w:r>
        <w:rPr>
          <w:rFonts w:hint="eastAsia" w:ascii="宋体" w:hAnsi="宋体" w:cs="宋体"/>
          <w:sz w:val="24"/>
          <w:lang w:val="en-US" w:eastAsia="zh-CN"/>
        </w:rPr>
        <w:t>2.中型、</w:t>
      </w:r>
      <w:r>
        <w:rPr>
          <w:rFonts w:hint="eastAsia" w:ascii="宋体" w:hAnsi="宋体" w:eastAsia="宋体" w:cs="宋体"/>
          <w:sz w:val="24"/>
        </w:rPr>
        <w:t>小型和微型企业的划分标准依据</w:t>
      </w:r>
      <w:r>
        <w:rPr>
          <w:rFonts w:hint="eastAsia" w:ascii="宋体" w:hAnsi="宋体" w:eastAsia="宋体" w:cs="宋体"/>
          <w:color w:val="000000"/>
          <w:sz w:val="24"/>
          <w:szCs w:val="24"/>
          <w:lang w:val="en-US" w:bidi="ar"/>
        </w:rPr>
        <w:t>《统计上大中小微型企业划分办法（2017）》（国统字〔2017〕213号）</w:t>
      </w:r>
      <w:r>
        <w:rPr>
          <w:rFonts w:hint="eastAsia" w:ascii="宋体" w:hAnsi="宋体" w:cs="宋体"/>
          <w:color w:val="000000"/>
          <w:sz w:val="24"/>
          <w:szCs w:val="24"/>
          <w:lang w:val="en-US" w:eastAsia="zh-CN" w:bidi="ar"/>
        </w:rPr>
        <w:t>。</w:t>
      </w:r>
    </w:p>
    <w:p>
      <w:pPr>
        <w:spacing w:line="360" w:lineRule="auto"/>
        <w:ind w:left="55" w:leftChars="23" w:firstLine="480" w:firstLineChars="200"/>
        <w:rPr>
          <w:rFonts w:hint="eastAsia" w:ascii="宋体" w:hAnsi="宋体" w:cs="宋体"/>
          <w:b/>
          <w:bCs/>
          <w:sz w:val="24"/>
          <w:szCs w:val="24"/>
          <w:lang w:val="en-US" w:eastAsia="zh-CN"/>
        </w:rPr>
      </w:pPr>
      <w:r>
        <w:rPr>
          <w:rFonts w:hint="eastAsia" w:ascii="宋体" w:hAnsi="宋体" w:cs="宋体"/>
          <w:sz w:val="24"/>
          <w:lang w:val="en-US" w:eastAsia="zh-CN"/>
        </w:rPr>
        <w:t>3.</w:t>
      </w:r>
      <w:r>
        <w:rPr>
          <w:rFonts w:hint="eastAsia" w:ascii="宋体" w:hAnsi="宋体" w:eastAsia="宋体" w:cs="宋体"/>
          <w:sz w:val="24"/>
        </w:rPr>
        <w:t>残疾人福利性单位视同小微企业</w:t>
      </w:r>
      <w:r>
        <w:rPr>
          <w:rFonts w:hint="eastAsia" w:ascii="宋体" w:hAnsi="宋体" w:cs="宋体"/>
          <w:sz w:val="24"/>
          <w:lang w:eastAsia="zh-CN"/>
        </w:rPr>
        <w:t>，</w:t>
      </w:r>
      <w:r>
        <w:rPr>
          <w:rFonts w:hint="eastAsia" w:ascii="宋体" w:hAnsi="宋体" w:eastAsia="宋体" w:cs="宋体"/>
          <w:sz w:val="24"/>
        </w:rPr>
        <w:t>属于小型和微型企业的则不重复享受政策。</w:t>
      </w:r>
    </w:p>
    <w:p>
      <w:pPr>
        <w:pStyle w:val="3"/>
        <w:keepNext w:val="0"/>
        <w:keepLines w:val="0"/>
        <w:tabs>
          <w:tab w:val="left" w:pos="642"/>
        </w:tabs>
        <w:autoSpaceDE w:val="0"/>
        <w:autoSpaceDN w:val="0"/>
        <w:spacing w:before="0" w:after="0" w:line="360" w:lineRule="auto"/>
        <w:ind w:left="0" w:leftChars="0" w:firstLine="0" w:firstLineChars="0"/>
        <w:jc w:val="left"/>
        <w:outlineLvl w:val="1"/>
        <w:rPr>
          <w:rFonts w:hint="eastAsia" w:ascii="宋体" w:hAnsi="宋体" w:eastAsia="宋体" w:cs="宋体"/>
          <w:bCs/>
          <w:kern w:val="0"/>
          <w:sz w:val="32"/>
          <w:szCs w:val="32"/>
          <w:lang w:val="en-US" w:eastAsia="zh-CN" w:bidi="zh-CN"/>
        </w:rPr>
      </w:pPr>
      <w:bookmarkStart w:id="397" w:name="_Toc14518"/>
      <w:bookmarkStart w:id="398" w:name="_Toc7802"/>
      <w:bookmarkStart w:id="399" w:name="_Toc15340"/>
      <w:r>
        <w:rPr>
          <w:rFonts w:hint="eastAsia" w:ascii="宋体" w:hAnsi="宋体" w:eastAsia="宋体" w:cs="宋体"/>
          <w:bCs/>
          <w:kern w:val="0"/>
          <w:sz w:val="32"/>
          <w:szCs w:val="32"/>
          <w:lang w:val="en-US" w:eastAsia="zh-CN" w:bidi="zh-CN"/>
        </w:rPr>
        <w:t>三、中小企业声明函</w:t>
      </w:r>
      <w:bookmarkEnd w:id="392"/>
      <w:bookmarkEnd w:id="397"/>
      <w:bookmarkEnd w:id="398"/>
      <w:bookmarkEnd w:id="399"/>
    </w:p>
    <w:p>
      <w:pPr>
        <w:widowControl/>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cs="宋体"/>
          <w:color w:val="000000"/>
          <w:sz w:val="24"/>
          <w:szCs w:val="24"/>
          <w:lang w:val="en-US" w:eastAsia="zh-CN" w:bidi="ar"/>
        </w:rPr>
        <w:t>1.如</w:t>
      </w:r>
      <w:r>
        <w:rPr>
          <w:rFonts w:hint="eastAsia" w:ascii="宋体" w:hAnsi="宋体" w:eastAsia="宋体" w:cs="宋体"/>
          <w:color w:val="000000"/>
          <w:sz w:val="24"/>
          <w:szCs w:val="24"/>
          <w:lang w:val="en-US" w:eastAsia="zh-CN" w:bidi="ar"/>
        </w:rPr>
        <w:t>无中小企业声明函</w:t>
      </w:r>
      <w:r>
        <w:rPr>
          <w:rFonts w:hint="eastAsia" w:ascii="宋体" w:hAnsi="宋体" w:cs="宋体"/>
          <w:color w:val="000000"/>
          <w:sz w:val="24"/>
          <w:szCs w:val="24"/>
          <w:lang w:val="en-US" w:eastAsia="zh-CN" w:bidi="ar"/>
        </w:rPr>
        <w:t>，</w:t>
      </w:r>
      <w:r>
        <w:rPr>
          <w:rFonts w:hint="eastAsia" w:ascii="宋体" w:hAnsi="宋体" w:eastAsia="宋体" w:cs="宋体"/>
          <w:color w:val="000000"/>
          <w:sz w:val="24"/>
          <w:szCs w:val="24"/>
          <w:lang w:val="en-US" w:eastAsia="zh-CN" w:bidi="ar"/>
        </w:rPr>
        <w:t>投标报价评审时不予价格扣除</w:t>
      </w:r>
      <w:r>
        <w:rPr>
          <w:rFonts w:hint="eastAsia" w:cs="宋体"/>
          <w:color w:val="000000"/>
          <w:sz w:val="24"/>
          <w:szCs w:val="24"/>
          <w:lang w:val="en-US" w:eastAsia="zh-CN" w:bidi="ar"/>
        </w:rPr>
        <w:t>。</w:t>
      </w:r>
    </w:p>
    <w:p>
      <w:pPr>
        <w:widowControl/>
        <w:spacing w:line="360" w:lineRule="auto"/>
        <w:ind w:firstLine="480" w:firstLineChars="200"/>
        <w:rPr>
          <w:rFonts w:hint="eastAsia" w:ascii="宋体" w:hAnsi="宋体" w:cs="宋体"/>
          <w:sz w:val="24"/>
          <w:lang w:val="en-US" w:eastAsia="zh-CN"/>
        </w:rPr>
      </w:pPr>
      <w:r>
        <w:rPr>
          <w:rFonts w:hint="eastAsia" w:ascii="宋体" w:hAnsi="宋体" w:eastAsia="宋体" w:cs="宋体"/>
          <w:color w:val="000000"/>
          <w:sz w:val="24"/>
          <w:szCs w:val="24"/>
          <w:lang w:val="en-US" w:eastAsia="zh-CN" w:bidi="ar"/>
        </w:rPr>
        <w:t>2.中小企业声明函</w:t>
      </w:r>
      <w:r>
        <w:rPr>
          <w:rFonts w:hint="eastAsia" w:ascii="宋体" w:hAnsi="宋体" w:cs="宋体"/>
          <w:color w:val="000000"/>
          <w:sz w:val="24"/>
          <w:szCs w:val="24"/>
          <w:lang w:val="en-US" w:eastAsia="zh-CN" w:bidi="ar"/>
        </w:rPr>
        <w:t>格式详见本章节</w:t>
      </w:r>
      <w:r>
        <w:rPr>
          <w:rFonts w:hint="eastAsia" w:ascii="宋体" w:hAnsi="宋体" w:cs="宋体"/>
          <w:sz w:val="24"/>
          <w:lang w:val="en-US" w:eastAsia="zh-CN"/>
        </w:rPr>
        <w:t>附件1，投标人须严格按照</w:t>
      </w:r>
      <w:r>
        <w:rPr>
          <w:rFonts w:hint="eastAsia" w:ascii="宋体" w:hAnsi="宋体" w:cs="宋体"/>
          <w:color w:val="000000"/>
          <w:sz w:val="24"/>
          <w:szCs w:val="24"/>
          <w:lang w:val="en-US" w:eastAsia="zh-CN" w:bidi="ar"/>
        </w:rPr>
        <w:t>附件</w:t>
      </w:r>
      <w:r>
        <w:rPr>
          <w:rFonts w:hint="eastAsia" w:ascii="宋体" w:hAnsi="宋体" w:cs="宋体"/>
          <w:sz w:val="24"/>
          <w:lang w:val="en-US" w:eastAsia="zh-CN"/>
        </w:rPr>
        <w:t>格式填写。</w:t>
      </w:r>
    </w:p>
    <w:p>
      <w:pPr>
        <w:widowControl/>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3.如采购人发现声明格式与附件格式不一致将在</w:t>
      </w:r>
      <w:r>
        <w:rPr>
          <w:rFonts w:hint="eastAsia" w:ascii="宋体" w:hAnsi="宋体" w:eastAsia="宋体" w:cs="宋体"/>
          <w:color w:val="000000"/>
          <w:sz w:val="24"/>
          <w:szCs w:val="24"/>
          <w:lang w:val="en-US" w:eastAsia="zh-CN" w:bidi="ar"/>
        </w:rPr>
        <w:t>投标报价评审时不予价格扣除</w:t>
      </w:r>
      <w:r>
        <w:rPr>
          <w:rFonts w:hint="eastAsia" w:ascii="宋体" w:hAnsi="宋体" w:cs="宋体"/>
          <w:sz w:val="24"/>
          <w:lang w:val="en-US" w:eastAsia="zh-CN"/>
        </w:rPr>
        <w:t>。</w:t>
      </w:r>
    </w:p>
    <w:p>
      <w:pPr>
        <w:widowControl/>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cs="宋体"/>
          <w:sz w:val="24"/>
          <w:lang w:val="en-US" w:eastAsia="zh-CN"/>
        </w:rPr>
        <w:t>4.中型、</w:t>
      </w:r>
      <w:r>
        <w:rPr>
          <w:rFonts w:hint="eastAsia" w:ascii="宋体" w:hAnsi="宋体" w:eastAsia="宋体" w:cs="宋体"/>
          <w:sz w:val="24"/>
        </w:rPr>
        <w:t>小型和微型企业的划分标准依据</w:t>
      </w:r>
      <w:r>
        <w:rPr>
          <w:rFonts w:hint="eastAsia" w:ascii="宋体" w:hAnsi="宋体" w:eastAsia="宋体" w:cs="宋体"/>
          <w:color w:val="000000"/>
          <w:sz w:val="24"/>
          <w:szCs w:val="24"/>
          <w:lang w:val="en-US" w:bidi="ar"/>
        </w:rPr>
        <w:t>《统计上大中小微型企业划分办法（2017）》（国统字[2017]213号）</w:t>
      </w:r>
      <w:r>
        <w:rPr>
          <w:rFonts w:hint="eastAsia" w:ascii="宋体" w:hAnsi="宋体" w:eastAsia="宋体" w:cs="宋体"/>
          <w:color w:val="000000"/>
          <w:sz w:val="24"/>
          <w:szCs w:val="24"/>
          <w:lang w:val="en-US" w:eastAsia="zh-CN" w:bidi="ar"/>
        </w:rPr>
        <w:t>。</w:t>
      </w:r>
    </w:p>
    <w:p>
      <w:pPr>
        <w:pStyle w:val="3"/>
        <w:keepNext w:val="0"/>
        <w:keepLines w:val="0"/>
        <w:tabs>
          <w:tab w:val="left" w:pos="642"/>
        </w:tabs>
        <w:autoSpaceDE w:val="0"/>
        <w:autoSpaceDN w:val="0"/>
        <w:spacing w:before="0" w:after="0" w:line="360" w:lineRule="auto"/>
        <w:ind w:left="0" w:leftChars="0" w:firstLine="0" w:firstLineChars="0"/>
        <w:jc w:val="left"/>
        <w:outlineLvl w:val="1"/>
        <w:rPr>
          <w:rFonts w:hint="eastAsia" w:ascii="宋体" w:hAnsi="宋体" w:eastAsia="宋体" w:cs="宋体"/>
          <w:bCs/>
          <w:kern w:val="0"/>
          <w:sz w:val="32"/>
          <w:szCs w:val="32"/>
          <w:lang w:val="en-US" w:eastAsia="zh-CN" w:bidi="zh-CN"/>
        </w:rPr>
      </w:pPr>
      <w:bookmarkStart w:id="400" w:name="_Toc17878"/>
      <w:bookmarkStart w:id="401" w:name="_Toc23466"/>
      <w:bookmarkStart w:id="402" w:name="_Toc30933"/>
      <w:r>
        <w:rPr>
          <w:rFonts w:hint="eastAsia" w:ascii="宋体" w:hAnsi="宋体" w:eastAsia="宋体" w:cs="宋体"/>
          <w:bCs/>
          <w:kern w:val="0"/>
          <w:sz w:val="32"/>
          <w:szCs w:val="32"/>
          <w:lang w:val="en-US" w:eastAsia="zh-CN" w:bidi="zh-CN"/>
        </w:rPr>
        <w:t>四、残疾人福利性单位声明函</w:t>
      </w:r>
      <w:bookmarkEnd w:id="400"/>
      <w:bookmarkEnd w:id="401"/>
      <w:bookmarkEnd w:id="402"/>
    </w:p>
    <w:p>
      <w:pPr>
        <w:widowControl/>
        <w:spacing w:line="360" w:lineRule="auto"/>
        <w:ind w:firstLine="480" w:firstLineChars="200"/>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1.如无残疾人福利性单位声明函</w:t>
      </w:r>
      <w:r>
        <w:rPr>
          <w:rFonts w:hint="eastAsia" w:ascii="宋体" w:hAnsi="宋体" w:cs="宋体"/>
          <w:color w:val="000000"/>
          <w:sz w:val="24"/>
          <w:szCs w:val="24"/>
          <w:lang w:val="en-US" w:eastAsia="zh-CN" w:bidi="ar"/>
        </w:rPr>
        <w:t>，</w:t>
      </w:r>
      <w:r>
        <w:rPr>
          <w:rFonts w:hint="eastAsia" w:ascii="宋体" w:hAnsi="宋体" w:eastAsia="宋体" w:cs="宋体"/>
          <w:color w:val="000000"/>
          <w:sz w:val="24"/>
          <w:szCs w:val="24"/>
          <w:lang w:val="en-US" w:eastAsia="zh-CN" w:bidi="ar"/>
        </w:rPr>
        <w:t>投标报价评审时不予价格扣除</w:t>
      </w:r>
      <w:r>
        <w:rPr>
          <w:rFonts w:hint="eastAsia" w:cs="宋体"/>
          <w:color w:val="000000"/>
          <w:sz w:val="24"/>
          <w:szCs w:val="24"/>
          <w:lang w:val="en-US" w:eastAsia="zh-CN" w:bidi="ar"/>
        </w:rPr>
        <w:t>。</w:t>
      </w:r>
    </w:p>
    <w:p>
      <w:pPr>
        <w:widowControl/>
        <w:spacing w:line="360" w:lineRule="auto"/>
        <w:ind w:firstLine="480" w:firstLineChars="200"/>
        <w:rPr>
          <w:rFonts w:hint="eastAsia" w:ascii="宋体" w:hAnsi="宋体" w:cs="宋体"/>
          <w:sz w:val="24"/>
          <w:lang w:val="en-US" w:eastAsia="zh-CN"/>
        </w:rPr>
      </w:pPr>
      <w:r>
        <w:rPr>
          <w:rFonts w:hint="eastAsia" w:ascii="宋体" w:hAnsi="宋体" w:eastAsia="宋体" w:cs="宋体"/>
          <w:color w:val="000000"/>
          <w:sz w:val="24"/>
          <w:szCs w:val="24"/>
          <w:lang w:val="en-US" w:eastAsia="zh-CN" w:bidi="ar"/>
        </w:rPr>
        <w:t>2.残疾人福利性单位声明函</w:t>
      </w:r>
      <w:r>
        <w:rPr>
          <w:rFonts w:hint="eastAsia" w:ascii="宋体" w:hAnsi="宋体" w:cs="宋体"/>
          <w:color w:val="000000"/>
          <w:sz w:val="24"/>
          <w:szCs w:val="24"/>
          <w:lang w:val="en-US" w:eastAsia="zh-CN" w:bidi="ar"/>
        </w:rPr>
        <w:t>格式详见</w:t>
      </w:r>
      <w:r>
        <w:rPr>
          <w:rFonts w:hint="eastAsia" w:ascii="宋体" w:hAnsi="宋体" w:cs="宋体"/>
          <w:sz w:val="24"/>
          <w:lang w:val="en-US" w:eastAsia="zh-CN"/>
        </w:rPr>
        <w:t>附件2，投标人须严格按照</w:t>
      </w:r>
      <w:r>
        <w:rPr>
          <w:rFonts w:hint="eastAsia" w:ascii="宋体" w:hAnsi="宋体" w:cs="宋体"/>
          <w:color w:val="000000"/>
          <w:sz w:val="24"/>
          <w:szCs w:val="24"/>
          <w:lang w:val="en-US" w:eastAsia="zh-CN" w:bidi="ar"/>
        </w:rPr>
        <w:t>附件</w:t>
      </w:r>
      <w:r>
        <w:rPr>
          <w:rFonts w:hint="eastAsia" w:ascii="宋体" w:hAnsi="宋体" w:cs="宋体"/>
          <w:sz w:val="24"/>
          <w:lang w:val="en-US" w:eastAsia="zh-CN"/>
        </w:rPr>
        <w:t>格式填写。</w:t>
      </w:r>
    </w:p>
    <w:p>
      <w:pPr>
        <w:widowControl/>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3.如采购人发现声明格式与附件格式不一致将在</w:t>
      </w:r>
      <w:r>
        <w:rPr>
          <w:rFonts w:hint="eastAsia" w:ascii="宋体" w:hAnsi="宋体" w:eastAsia="宋体" w:cs="宋体"/>
          <w:color w:val="000000"/>
          <w:sz w:val="24"/>
          <w:szCs w:val="24"/>
          <w:lang w:val="en-US" w:eastAsia="zh-CN" w:bidi="ar"/>
        </w:rPr>
        <w:t>投标报价评审时不予价格扣除</w:t>
      </w:r>
      <w:r>
        <w:rPr>
          <w:rFonts w:hint="eastAsia" w:ascii="宋体" w:hAnsi="宋体" w:cs="宋体"/>
          <w:sz w:val="24"/>
          <w:lang w:val="en-US" w:eastAsia="zh-CN"/>
        </w:rPr>
        <w:t>。</w:t>
      </w:r>
    </w:p>
    <w:p>
      <w:pPr>
        <w:widowControl/>
        <w:spacing w:line="360" w:lineRule="auto"/>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eastAsia="宋体" w:cs="宋体"/>
          <w:sz w:val="24"/>
        </w:rPr>
        <w:t>残疾人福利性单位视同小微企业</w:t>
      </w:r>
      <w:r>
        <w:rPr>
          <w:rFonts w:hint="eastAsia" w:ascii="宋体" w:hAnsi="宋体" w:cs="宋体"/>
          <w:sz w:val="24"/>
          <w:lang w:eastAsia="zh-CN"/>
        </w:rPr>
        <w:t>，</w:t>
      </w:r>
      <w:r>
        <w:rPr>
          <w:rFonts w:hint="eastAsia" w:ascii="宋体" w:hAnsi="宋体" w:eastAsia="宋体" w:cs="宋体"/>
          <w:sz w:val="24"/>
        </w:rPr>
        <w:t>属于小型和微型企业的则不</w:t>
      </w:r>
      <w:r>
        <w:rPr>
          <w:rFonts w:hint="eastAsia" w:ascii="宋体" w:hAnsi="宋体" w:eastAsia="宋体" w:cs="宋体"/>
          <w:sz w:val="24"/>
          <w:lang w:val="en-US" w:eastAsia="zh-CN"/>
        </w:rPr>
        <w:t>需</w:t>
      </w:r>
      <w:r>
        <w:rPr>
          <w:rFonts w:hint="eastAsia" w:ascii="宋体" w:hAnsi="宋体" w:eastAsia="宋体" w:cs="宋体"/>
          <w:sz w:val="24"/>
        </w:rPr>
        <w:t>重复</w:t>
      </w:r>
      <w:r>
        <w:rPr>
          <w:rFonts w:hint="eastAsia" w:ascii="宋体" w:hAnsi="宋体" w:eastAsia="宋体" w:cs="宋体"/>
          <w:sz w:val="24"/>
          <w:lang w:val="en-US" w:eastAsia="zh-CN"/>
        </w:rPr>
        <w:t>承诺。</w:t>
      </w:r>
    </w:p>
    <w:p>
      <w:pPr>
        <w:pStyle w:val="3"/>
        <w:keepNext w:val="0"/>
        <w:keepLines w:val="0"/>
        <w:tabs>
          <w:tab w:val="left" w:pos="642"/>
        </w:tabs>
        <w:autoSpaceDE w:val="0"/>
        <w:autoSpaceDN w:val="0"/>
        <w:spacing w:before="0" w:after="0" w:line="360" w:lineRule="auto"/>
        <w:ind w:left="0" w:leftChars="0" w:firstLine="0" w:firstLineChars="0"/>
        <w:jc w:val="left"/>
        <w:outlineLvl w:val="1"/>
        <w:rPr>
          <w:rFonts w:hint="eastAsia" w:ascii="宋体" w:hAnsi="宋体" w:eastAsia="宋体" w:cs="宋体"/>
          <w:bCs/>
          <w:kern w:val="0"/>
          <w:sz w:val="32"/>
          <w:szCs w:val="32"/>
          <w:lang w:val="en-US" w:eastAsia="zh-CN" w:bidi="zh-CN"/>
        </w:rPr>
      </w:pPr>
      <w:bookmarkStart w:id="403" w:name="_Toc29736"/>
      <w:bookmarkStart w:id="404" w:name="_Toc10368"/>
      <w:r>
        <w:rPr>
          <w:rFonts w:hint="eastAsia" w:ascii="宋体" w:hAnsi="宋体" w:eastAsia="宋体" w:cs="宋体"/>
          <w:bCs/>
          <w:kern w:val="0"/>
          <w:sz w:val="32"/>
          <w:szCs w:val="32"/>
          <w:lang w:val="en-US" w:eastAsia="zh-CN" w:bidi="zh-CN"/>
        </w:rPr>
        <w:t>五、统计上大中小微型企业划分标准</w:t>
      </w:r>
      <w:bookmarkEnd w:id="403"/>
      <w:bookmarkEnd w:id="404"/>
    </w:p>
    <w:p>
      <w:pPr>
        <w:spacing w:line="360" w:lineRule="auto"/>
        <w:jc w:val="center"/>
        <w:rPr>
          <w:rFonts w:hint="eastAsia" w:eastAsia="宋体"/>
          <w:sz w:val="36"/>
          <w:szCs w:val="32"/>
          <w:lang w:val="en-US" w:eastAsia="zh-CN"/>
        </w:rPr>
      </w:pPr>
      <w:r>
        <w:rPr>
          <w:rFonts w:hint="eastAsia" w:ascii="宋体" w:hAnsi="宋体" w:eastAsia="宋体" w:cs="宋体"/>
          <w:color w:val="000000"/>
          <w:sz w:val="36"/>
          <w:szCs w:val="36"/>
          <w:lang w:val="en-US" w:bidi="ar"/>
        </w:rPr>
        <w:t>大</w:t>
      </w:r>
      <w:r>
        <w:rPr>
          <w:rFonts w:hint="eastAsia" w:ascii="宋体" w:hAnsi="宋体" w:eastAsia="宋体" w:cs="宋体"/>
          <w:color w:val="000000"/>
          <w:sz w:val="36"/>
          <w:szCs w:val="36"/>
          <w:lang w:val="en-US" w:eastAsia="zh-CN" w:bidi="ar"/>
        </w:rPr>
        <w:t>、</w:t>
      </w:r>
      <w:r>
        <w:rPr>
          <w:rFonts w:hint="eastAsia" w:ascii="宋体" w:hAnsi="宋体" w:eastAsia="宋体" w:cs="宋体"/>
          <w:color w:val="000000"/>
          <w:sz w:val="36"/>
          <w:szCs w:val="36"/>
          <w:lang w:val="en-US" w:bidi="ar"/>
        </w:rPr>
        <w:t>中</w:t>
      </w:r>
      <w:r>
        <w:rPr>
          <w:rFonts w:hint="eastAsia" w:ascii="宋体" w:hAnsi="宋体" w:eastAsia="宋体" w:cs="宋体"/>
          <w:color w:val="000000"/>
          <w:sz w:val="36"/>
          <w:szCs w:val="36"/>
          <w:lang w:val="en-US" w:eastAsia="zh-CN" w:bidi="ar"/>
        </w:rPr>
        <w:t>、</w:t>
      </w:r>
      <w:r>
        <w:rPr>
          <w:rFonts w:hint="eastAsia" w:ascii="宋体" w:hAnsi="宋体" w:eastAsia="宋体" w:cs="宋体"/>
          <w:color w:val="000000"/>
          <w:sz w:val="36"/>
          <w:szCs w:val="36"/>
          <w:lang w:val="en-US" w:bidi="ar"/>
        </w:rPr>
        <w:t>小</w:t>
      </w:r>
      <w:r>
        <w:rPr>
          <w:rFonts w:hint="eastAsia" w:ascii="宋体" w:hAnsi="宋体" w:eastAsia="宋体" w:cs="宋体"/>
          <w:color w:val="000000"/>
          <w:sz w:val="36"/>
          <w:szCs w:val="36"/>
          <w:lang w:val="en-US" w:eastAsia="zh-CN" w:bidi="ar"/>
        </w:rPr>
        <w:t>、</w:t>
      </w:r>
      <w:r>
        <w:rPr>
          <w:rFonts w:hint="eastAsia" w:ascii="宋体" w:hAnsi="宋体" w:eastAsia="宋体" w:cs="宋体"/>
          <w:color w:val="000000"/>
          <w:sz w:val="36"/>
          <w:szCs w:val="36"/>
          <w:lang w:val="en-US" w:bidi="ar"/>
        </w:rPr>
        <w:t>微型企业划分</w:t>
      </w:r>
      <w:r>
        <w:rPr>
          <w:rFonts w:hint="eastAsia" w:ascii="宋体" w:hAnsi="宋体" w:eastAsia="宋体" w:cs="宋体"/>
          <w:color w:val="000000"/>
          <w:sz w:val="36"/>
          <w:szCs w:val="36"/>
          <w:lang w:val="en-US" w:eastAsia="zh-CN" w:bidi="ar"/>
        </w:rPr>
        <w:t>表</w:t>
      </w:r>
    </w:p>
    <w:tbl>
      <w:tblPr>
        <w:tblStyle w:val="23"/>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77"/>
        <w:gridCol w:w="1646"/>
        <w:gridCol w:w="792"/>
        <w:gridCol w:w="1236"/>
        <w:gridCol w:w="2040"/>
        <w:gridCol w:w="1872"/>
        <w:gridCol w:w="1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行业名称</w:t>
            </w:r>
          </w:p>
        </w:tc>
        <w:tc>
          <w:tcPr>
            <w:tcW w:w="164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指标名称</w:t>
            </w:r>
          </w:p>
        </w:tc>
        <w:tc>
          <w:tcPr>
            <w:tcW w:w="792"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计量单位</w:t>
            </w:r>
          </w:p>
        </w:tc>
        <w:tc>
          <w:tcPr>
            <w:tcW w:w="1236"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大型</w:t>
            </w:r>
          </w:p>
        </w:tc>
        <w:tc>
          <w:tcPr>
            <w:tcW w:w="2040"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中型</w:t>
            </w:r>
          </w:p>
        </w:tc>
        <w:tc>
          <w:tcPr>
            <w:tcW w:w="1872"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小型</w:t>
            </w:r>
          </w:p>
        </w:tc>
        <w:tc>
          <w:tcPr>
            <w:tcW w:w="1007" w:type="dxa"/>
            <w:tcBorders>
              <w:top w:val="single" w:color="auto" w:sz="4" w:space="0"/>
              <w:left w:val="single" w:color="auto" w:sz="4" w:space="0"/>
              <w:bottom w:val="single" w:color="auto" w:sz="4" w:space="0"/>
              <w:right w:val="single" w:color="auto" w:sz="4" w:space="0"/>
            </w:tcBorders>
            <w:shd w:val="clear" w:color="auto" w:fill="auto"/>
            <w:tcMar>
              <w:top w:w="60" w:type="dxa"/>
              <w:left w:w="60" w:type="dxa"/>
              <w:bottom w:w="60" w:type="dxa"/>
              <w:right w:w="60" w:type="dxa"/>
            </w:tcMar>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微型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农、林、牧、渔业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Y≥20000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500≤Y＜20000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50≤Y＜500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工业*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300≤X＜1000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20≤X＜300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Y≥40000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2000≤Y＜40000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300≤Y＜2000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建筑业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Y≥80000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6000≤Y＜80000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300≤Y＜6000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资产总额(Z)</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Z≥80000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5000≤Z＜80000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300≤Z＜5000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Z＜300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批发业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X≥200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20≤X＜200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5≤X＜20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Y≥40000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5000≤Y＜40000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1000≤Y＜5000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零售业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X≥300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50≤X＜300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10≤X＜50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Y≥20000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500≤Y＜20000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100≤Y＜500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交通运输业*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300≤X＜1000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20≤X＜300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Y≥30000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3000≤Y＜30000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200≤Y＜3000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仓储业*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X≥200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100≤X＜200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20≤X＜100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Y≥30000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1000≤Y＜30000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100≤Y＜1000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邮政业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300≤X＜1000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20≤X＜300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Y≥30000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2000≤Y＜30000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100≤Y＜2000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住宿业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X≥300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100≤X＜300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10≤X＜100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2000≤Y＜10000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100≤Y＜2000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餐饮业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X≥300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100≤X＜300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10≤X＜100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2000≤Y＜10000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100≤Y＜2000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信息传输业*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X≥2000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100≤X＜2000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10≤X＜100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1000≤Y＜100000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100≤Y＜1000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软件和信息技术服务业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X≥300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100≤X＜300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10≤X＜100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1000≤Y＜10000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50≤Y＜1000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房地产开发经营</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Y≥200000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1000≤Y＜200000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100≤Y＜1000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资产总额(Z)</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Z≥10000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5000≤Z＜10000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2000≤Z＜5000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Z＜2000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物业管理</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300≤X＜1000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100≤X＜300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营业收入(Y)</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Y≥5000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1000≤Y＜5000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500≤Y＜1000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Y＜500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租赁和商务服务业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X≥300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100≤X＜300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10≤X＜100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157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资产总额(Z)</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万元</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Z≥120000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8000≤Z＜120000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100≤Z＜8000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Z＜100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4" w:hRule="atLeast"/>
          <w:jc w:val="center"/>
        </w:trPr>
        <w:tc>
          <w:tcPr>
            <w:tcW w:w="157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其他未列明行业*</w:t>
            </w:r>
          </w:p>
        </w:tc>
        <w:tc>
          <w:tcPr>
            <w:tcW w:w="164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从业人员(X)</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lang w:val="en-US" w:eastAsia="zh-CN"/>
              </w:rPr>
              <w:t>人</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X≥300</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100≤X＜300</w:t>
            </w:r>
          </w:p>
        </w:tc>
        <w:tc>
          <w:tcPr>
            <w:tcW w:w="1872"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10≤X＜100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left"/>
              <w:rPr>
                <w:rFonts w:hint="eastAsia" w:ascii="宋体" w:hAnsi="宋体" w:eastAsia="宋体" w:cs="宋体"/>
                <w:sz w:val="24"/>
                <w:szCs w:val="24"/>
              </w:rPr>
            </w:pPr>
            <w:r>
              <w:rPr>
                <w:rFonts w:hint="eastAsia" w:ascii="宋体" w:hAnsi="宋体" w:eastAsia="宋体" w:cs="宋体"/>
                <w:sz w:val="24"/>
                <w:szCs w:val="24"/>
                <w:lang w:val="en-US" w:eastAsia="zh-CN"/>
              </w:rPr>
              <w:t>X＜10</w:t>
            </w:r>
          </w:p>
        </w:tc>
      </w:tr>
    </w:tbl>
    <w:p>
      <w:pPr>
        <w:bidi w:val="0"/>
        <w:rPr>
          <w:rFonts w:hint="eastAsia" w:ascii="宋体" w:hAnsi="宋体" w:eastAsia="宋体" w:cs="宋体"/>
          <w:sz w:val="24"/>
          <w:szCs w:val="32"/>
          <w:lang w:val="en-US" w:eastAsia="zh-CN"/>
        </w:rPr>
      </w:pPr>
    </w:p>
    <w:p>
      <w:pPr>
        <w:bidi w:val="0"/>
        <w:spacing w:line="360" w:lineRule="auto"/>
        <w:ind w:firstLine="240" w:firstLineChars="100"/>
        <w:rPr>
          <w:rFonts w:hint="eastAsia" w:ascii="宋体" w:hAnsi="宋体" w:eastAsia="宋体" w:cs="宋体"/>
          <w:sz w:val="24"/>
          <w:szCs w:val="32"/>
          <w:lang w:val="en-US" w:eastAsia="zh-CN"/>
        </w:rPr>
      </w:pPr>
      <w:r>
        <w:rPr>
          <w:rFonts w:hint="eastAsia" w:ascii="宋体" w:hAnsi="宋体" w:cs="宋体"/>
          <w:color w:val="000000"/>
          <w:sz w:val="24"/>
          <w:szCs w:val="24"/>
          <w:lang w:val="en-US" w:eastAsia="zh-CN" w:bidi="ar"/>
        </w:rPr>
        <w:t>注：具体详细内容依据</w:t>
      </w:r>
      <w:r>
        <w:rPr>
          <w:rFonts w:hint="eastAsia" w:ascii="宋体" w:hAnsi="宋体" w:eastAsia="宋体" w:cs="宋体"/>
          <w:color w:val="000000"/>
          <w:sz w:val="24"/>
          <w:szCs w:val="24"/>
          <w:lang w:val="en-US" w:bidi="ar"/>
        </w:rPr>
        <w:t>《统计上大中小微型企业划分办法（2017）》（国统字〔2017〕213号）</w:t>
      </w:r>
      <w:r>
        <w:rPr>
          <w:rFonts w:hint="eastAsia" w:ascii="宋体" w:hAnsi="宋体" w:cs="宋体"/>
          <w:color w:val="000000"/>
          <w:sz w:val="24"/>
          <w:szCs w:val="24"/>
          <w:lang w:val="en-US" w:eastAsia="zh-CN" w:bidi="ar"/>
        </w:rPr>
        <w:t>为准。</w:t>
      </w:r>
    </w:p>
    <w:p>
      <w:pPr>
        <w:rPr>
          <w:lang w:val="en-US"/>
        </w:rPr>
      </w:pPr>
      <w:r>
        <w:rPr>
          <w:lang w:val="en-US"/>
        </w:rPr>
        <w:br w:type="page"/>
      </w:r>
    </w:p>
    <w:p>
      <w:pPr>
        <w:pStyle w:val="3"/>
        <w:keepNext w:val="0"/>
        <w:keepLines w:val="0"/>
        <w:tabs>
          <w:tab w:val="left" w:pos="642"/>
        </w:tabs>
        <w:autoSpaceDE w:val="0"/>
        <w:autoSpaceDN w:val="0"/>
        <w:spacing w:before="0" w:after="0" w:line="360" w:lineRule="auto"/>
        <w:ind w:left="0" w:leftChars="0" w:firstLine="0" w:firstLineChars="0"/>
        <w:jc w:val="left"/>
        <w:outlineLvl w:val="1"/>
        <w:rPr>
          <w:rFonts w:hint="eastAsia" w:ascii="宋体" w:hAnsi="宋体" w:eastAsia="宋体" w:cs="宋体"/>
          <w:bCs/>
          <w:kern w:val="0"/>
          <w:sz w:val="32"/>
          <w:szCs w:val="32"/>
          <w:lang w:val="en-US" w:eastAsia="zh-CN" w:bidi="zh-CN"/>
        </w:rPr>
      </w:pPr>
      <w:bookmarkStart w:id="405" w:name="_Toc27003"/>
      <w:r>
        <w:rPr>
          <w:rFonts w:hint="eastAsia" w:ascii="宋体" w:hAnsi="宋体" w:eastAsia="宋体" w:cs="宋体"/>
          <w:bCs/>
          <w:kern w:val="0"/>
          <w:sz w:val="32"/>
          <w:szCs w:val="32"/>
          <w:lang w:val="en-US" w:eastAsia="zh-CN" w:bidi="zh-CN"/>
        </w:rPr>
        <w:t>附件1：中小企业声明函格式</w:t>
      </w:r>
      <w:bookmarkEnd w:id="405"/>
    </w:p>
    <w:p>
      <w:pPr>
        <w:keepNext w:val="0"/>
        <w:keepLines w:val="0"/>
        <w:widowControl/>
        <w:suppressLineNumbers w:val="0"/>
        <w:spacing w:line="360" w:lineRule="auto"/>
        <w:jc w:val="center"/>
      </w:pPr>
      <w:r>
        <w:rPr>
          <w:rFonts w:hint="eastAsia" w:ascii="宋体" w:hAnsi="宋体" w:eastAsia="宋体" w:cs="宋体"/>
          <w:b/>
          <w:bCs/>
          <w:color w:val="000000"/>
          <w:kern w:val="0"/>
          <w:sz w:val="36"/>
          <w:szCs w:val="36"/>
          <w:lang w:val="en-US" w:eastAsia="zh-CN" w:bidi="ar"/>
        </w:rPr>
        <w:t>中小企业声明函（货物）</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本公司（联合体）郑重声明，根据《政府采购促进中小企业发展管理办法》（财库﹝2020﹞46号）的规定，本公司（联合体）参加</w:t>
      </w:r>
      <w:r>
        <w:rPr>
          <w:rFonts w:hint="eastAsia" w:ascii="宋体" w:hAnsi="宋体" w:eastAsia="宋体" w:cs="宋体"/>
          <w:color w:val="000000"/>
          <w:sz w:val="24"/>
          <w:szCs w:val="24"/>
          <w:u w:val="single"/>
          <w:lang w:val="en-US" w:eastAsia="zh-CN" w:bidi="ar"/>
        </w:rPr>
        <w:t>（单位名称）</w:t>
      </w:r>
      <w:r>
        <w:rPr>
          <w:rFonts w:hint="eastAsia" w:ascii="宋体" w:hAnsi="宋体" w:eastAsia="宋体" w:cs="宋体"/>
          <w:color w:val="000000"/>
          <w:sz w:val="24"/>
          <w:szCs w:val="24"/>
          <w:lang w:val="en-US" w:eastAsia="zh-CN" w:bidi="ar"/>
        </w:rPr>
        <w:t>的</w:t>
      </w:r>
      <w:r>
        <w:rPr>
          <w:rFonts w:hint="eastAsia" w:ascii="宋体" w:hAnsi="宋体" w:eastAsia="宋体" w:cs="宋体"/>
          <w:color w:val="000000"/>
          <w:sz w:val="24"/>
          <w:szCs w:val="24"/>
          <w:u w:val="single"/>
          <w:lang w:val="en-US" w:eastAsia="zh-CN" w:bidi="ar"/>
        </w:rPr>
        <w:t>（项目名称）</w:t>
      </w:r>
      <w:r>
        <w:rPr>
          <w:rFonts w:hint="eastAsia" w:ascii="宋体" w:hAnsi="宋体" w:eastAsia="宋体" w:cs="宋体"/>
          <w:color w:val="000000"/>
          <w:sz w:val="24"/>
          <w:szCs w:val="24"/>
          <w:lang w:val="en-US" w:eastAsia="zh-CN" w:bidi="ar"/>
        </w:rPr>
        <w:t xml:space="preserve">采购活动，提 </w:t>
      </w:r>
    </w:p>
    <w:p>
      <w:pPr>
        <w:bidi w:val="0"/>
        <w:spacing w:line="360" w:lineRule="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供的货物全部由符合政策要求的中小企业制造。相关企业（含联合体中的中小企业、签订分包意向协议的中小企业）的具体情况如下： </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w:t>
      </w:r>
      <w:r>
        <w:rPr>
          <w:rFonts w:hint="eastAsia" w:ascii="宋体" w:hAnsi="宋体" w:eastAsia="宋体" w:cs="宋体"/>
          <w:color w:val="000000"/>
          <w:sz w:val="24"/>
          <w:szCs w:val="24"/>
          <w:u w:val="single"/>
          <w:lang w:val="en-US" w:eastAsia="zh-CN" w:bidi="ar"/>
        </w:rPr>
        <w:t xml:space="preserve">（标的名称） </w:t>
      </w:r>
      <w:r>
        <w:rPr>
          <w:rFonts w:hint="eastAsia" w:ascii="宋体" w:hAnsi="宋体" w:eastAsia="宋体" w:cs="宋体"/>
          <w:color w:val="000000"/>
          <w:sz w:val="24"/>
          <w:szCs w:val="24"/>
          <w:lang w:val="en-US" w:eastAsia="zh-CN" w:bidi="ar"/>
        </w:rPr>
        <w:t>，属于</w:t>
      </w:r>
      <w:r>
        <w:rPr>
          <w:rFonts w:hint="eastAsia" w:ascii="宋体" w:hAnsi="宋体" w:eastAsia="宋体" w:cs="宋体"/>
          <w:color w:val="000000"/>
          <w:sz w:val="24"/>
          <w:szCs w:val="24"/>
          <w:u w:val="single"/>
          <w:lang w:val="en-US" w:eastAsia="zh-CN" w:bidi="ar"/>
        </w:rPr>
        <w:t>（招标文件中明确的所属行业）</w:t>
      </w:r>
      <w:r>
        <w:rPr>
          <w:rFonts w:hint="eastAsia" w:ascii="宋体" w:hAnsi="宋体" w:eastAsia="宋体" w:cs="宋体"/>
          <w:color w:val="000000"/>
          <w:sz w:val="24"/>
          <w:szCs w:val="24"/>
          <w:lang w:val="en-US" w:eastAsia="zh-CN" w:bidi="ar"/>
        </w:rPr>
        <w:t>行业；制造商为</w:t>
      </w:r>
      <w:r>
        <w:rPr>
          <w:rFonts w:hint="eastAsia" w:ascii="宋体" w:hAnsi="宋体" w:eastAsia="宋体" w:cs="宋体"/>
          <w:color w:val="000000"/>
          <w:sz w:val="24"/>
          <w:szCs w:val="24"/>
          <w:u w:val="single"/>
          <w:lang w:val="en-US" w:eastAsia="zh-CN" w:bidi="ar"/>
        </w:rPr>
        <w:t>（企业名称）</w:t>
      </w:r>
      <w:r>
        <w:rPr>
          <w:rFonts w:hint="eastAsia" w:ascii="宋体" w:hAnsi="宋体" w:eastAsia="宋体" w:cs="宋体"/>
          <w:color w:val="000000"/>
          <w:sz w:val="24"/>
          <w:szCs w:val="24"/>
          <w:lang w:val="en-US" w:eastAsia="zh-CN" w:bidi="ar"/>
        </w:rPr>
        <w:t>，从业人员</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val="en-US" w:eastAsia="zh-CN" w:bidi="ar"/>
        </w:rPr>
        <w:t>人，营业收入为</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val="en-US" w:eastAsia="zh-CN" w:bidi="ar"/>
        </w:rPr>
        <w:t>万元，资产总额为</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val="en-US" w:eastAsia="zh-CN" w:bidi="ar"/>
        </w:rPr>
        <w:t>万元，属于</w:t>
      </w:r>
      <w:r>
        <w:rPr>
          <w:rFonts w:hint="eastAsia" w:ascii="宋体" w:hAnsi="宋体" w:eastAsia="宋体" w:cs="宋体"/>
          <w:color w:val="000000"/>
          <w:sz w:val="24"/>
          <w:szCs w:val="24"/>
          <w:u w:val="single"/>
          <w:lang w:val="en-US" w:eastAsia="zh-CN" w:bidi="ar"/>
        </w:rPr>
        <w:t>（中型企业、小型企业、微型企业）</w:t>
      </w:r>
      <w:r>
        <w:rPr>
          <w:rFonts w:hint="eastAsia" w:ascii="宋体" w:hAnsi="宋体" w:eastAsia="宋体" w:cs="宋体"/>
          <w:color w:val="000000"/>
          <w:sz w:val="24"/>
          <w:szCs w:val="24"/>
          <w:lang w:val="en-US" w:eastAsia="zh-CN" w:bidi="ar"/>
        </w:rPr>
        <w:t xml:space="preserve">； </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r>
        <w:rPr>
          <w:rFonts w:hint="eastAsia" w:ascii="宋体" w:hAnsi="宋体" w:eastAsia="宋体" w:cs="宋体"/>
          <w:color w:val="000000"/>
          <w:sz w:val="24"/>
          <w:szCs w:val="24"/>
          <w:u w:val="single"/>
          <w:lang w:val="en-US" w:eastAsia="zh-CN" w:bidi="ar"/>
        </w:rPr>
        <w:t xml:space="preserve">（标的名称） </w:t>
      </w:r>
      <w:r>
        <w:rPr>
          <w:rFonts w:hint="eastAsia" w:ascii="宋体" w:hAnsi="宋体" w:eastAsia="宋体" w:cs="宋体"/>
          <w:color w:val="000000"/>
          <w:sz w:val="24"/>
          <w:szCs w:val="24"/>
          <w:lang w:val="en-US" w:eastAsia="zh-CN" w:bidi="ar"/>
        </w:rPr>
        <w:t>，属于</w:t>
      </w:r>
      <w:r>
        <w:rPr>
          <w:rFonts w:hint="eastAsia" w:ascii="宋体" w:hAnsi="宋体" w:eastAsia="宋体" w:cs="宋体"/>
          <w:color w:val="000000"/>
          <w:sz w:val="24"/>
          <w:szCs w:val="24"/>
          <w:u w:val="single"/>
          <w:lang w:val="en-US" w:eastAsia="zh-CN" w:bidi="ar"/>
        </w:rPr>
        <w:t>（招标文件中明确的所属行业）</w:t>
      </w:r>
      <w:r>
        <w:rPr>
          <w:rFonts w:hint="eastAsia" w:ascii="宋体" w:hAnsi="宋体" w:eastAsia="宋体" w:cs="宋体"/>
          <w:color w:val="000000"/>
          <w:sz w:val="24"/>
          <w:szCs w:val="24"/>
          <w:lang w:val="en-US" w:eastAsia="zh-CN" w:bidi="ar"/>
        </w:rPr>
        <w:t>行业；制造商为</w:t>
      </w:r>
      <w:r>
        <w:rPr>
          <w:rFonts w:hint="eastAsia" w:ascii="宋体" w:hAnsi="宋体" w:eastAsia="宋体" w:cs="宋体"/>
          <w:color w:val="000000"/>
          <w:sz w:val="24"/>
          <w:szCs w:val="24"/>
          <w:u w:val="single"/>
          <w:lang w:val="en-US" w:eastAsia="zh-CN" w:bidi="ar"/>
        </w:rPr>
        <w:t>（企业名称）</w:t>
      </w:r>
      <w:r>
        <w:rPr>
          <w:rFonts w:hint="eastAsia" w:ascii="宋体" w:hAnsi="宋体" w:eastAsia="宋体" w:cs="宋体"/>
          <w:color w:val="000000"/>
          <w:sz w:val="24"/>
          <w:szCs w:val="24"/>
          <w:lang w:val="en-US" w:eastAsia="zh-CN" w:bidi="ar"/>
        </w:rPr>
        <w:t>，从业人员</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val="en-US" w:eastAsia="zh-CN" w:bidi="ar"/>
        </w:rPr>
        <w:t>人，营业收入为</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val="en-US" w:eastAsia="zh-CN" w:bidi="ar"/>
        </w:rPr>
        <w:t>万元，资产总额为</w:t>
      </w:r>
      <w:r>
        <w:rPr>
          <w:rFonts w:hint="eastAsia" w:ascii="宋体" w:hAnsi="宋体" w:eastAsia="宋体" w:cs="宋体"/>
          <w:color w:val="000000"/>
          <w:sz w:val="24"/>
          <w:szCs w:val="24"/>
          <w:u w:val="single"/>
          <w:lang w:val="en-US" w:eastAsia="zh-CN" w:bidi="ar"/>
        </w:rPr>
        <w:t xml:space="preserve">    </w:t>
      </w:r>
      <w:r>
        <w:rPr>
          <w:rFonts w:hint="eastAsia" w:ascii="宋体" w:hAnsi="宋体" w:eastAsia="宋体" w:cs="宋体"/>
          <w:color w:val="000000"/>
          <w:sz w:val="24"/>
          <w:szCs w:val="24"/>
          <w:lang w:val="en-US" w:eastAsia="zh-CN" w:bidi="ar"/>
        </w:rPr>
        <w:t>万元，属于</w:t>
      </w:r>
      <w:r>
        <w:rPr>
          <w:rFonts w:hint="eastAsia" w:ascii="宋体" w:hAnsi="宋体" w:eastAsia="宋体" w:cs="宋体"/>
          <w:color w:val="000000"/>
          <w:sz w:val="24"/>
          <w:szCs w:val="24"/>
          <w:u w:val="single"/>
          <w:lang w:val="en-US" w:eastAsia="zh-CN" w:bidi="ar"/>
        </w:rPr>
        <w:t>（中型企业、小型企业、微型企业）</w:t>
      </w:r>
      <w:r>
        <w:rPr>
          <w:rFonts w:hint="eastAsia" w:ascii="宋体" w:hAnsi="宋体" w:eastAsia="宋体" w:cs="宋体"/>
          <w:color w:val="000000"/>
          <w:sz w:val="24"/>
          <w:szCs w:val="24"/>
          <w:lang w:val="en-US" w:eastAsia="zh-CN" w:bidi="ar"/>
        </w:rPr>
        <w:t xml:space="preserve">； </w:t>
      </w:r>
    </w:p>
    <w:p>
      <w:pPr>
        <w:bidi w:val="0"/>
        <w:spacing w:line="360" w:lineRule="auto"/>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 ……</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本企业对上述声明内容的真实性负责。如有虚假，将依法承担相应责任。 </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企业名称（盖章）： </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 xml:space="preserve">日 期： </w:t>
      </w:r>
    </w:p>
    <w:p>
      <w:pPr>
        <w:bidi w:val="0"/>
        <w:spacing w:line="360" w:lineRule="auto"/>
        <w:ind w:firstLine="480" w:firstLineChars="200"/>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注：从业人员、营业收入、资产总额填报上一年度数据，无上一年度数据的新成立企业可不填报。</w:t>
      </w:r>
    </w:p>
    <w:p>
      <w:pPr>
        <w:bidi w:val="0"/>
        <w:rPr>
          <w:rFonts w:hint="default"/>
          <w:lang w:val="en-US" w:eastAsia="zh-CN"/>
        </w:rPr>
      </w:pPr>
    </w:p>
    <w:p>
      <w:pPr>
        <w:rPr>
          <w:rFonts w:hint="default"/>
          <w:lang w:val="en-US" w:eastAsia="zh-CN"/>
        </w:rPr>
      </w:pPr>
      <w:r>
        <w:rPr>
          <w:rFonts w:hint="default"/>
          <w:lang w:val="en-US" w:eastAsia="zh-CN"/>
        </w:rPr>
        <w:br w:type="page"/>
      </w:r>
    </w:p>
    <w:p>
      <w:pPr>
        <w:pStyle w:val="3"/>
        <w:keepNext w:val="0"/>
        <w:keepLines w:val="0"/>
        <w:tabs>
          <w:tab w:val="left" w:pos="642"/>
        </w:tabs>
        <w:autoSpaceDE w:val="0"/>
        <w:autoSpaceDN w:val="0"/>
        <w:spacing w:before="0" w:after="0" w:line="360" w:lineRule="auto"/>
        <w:ind w:left="0" w:leftChars="0" w:firstLine="0" w:firstLineChars="0"/>
        <w:jc w:val="left"/>
        <w:outlineLvl w:val="1"/>
        <w:rPr>
          <w:rFonts w:hint="eastAsia" w:ascii="宋体" w:hAnsi="宋体" w:eastAsia="宋体" w:cs="宋体"/>
          <w:bCs/>
          <w:kern w:val="0"/>
          <w:sz w:val="32"/>
          <w:szCs w:val="32"/>
          <w:lang w:val="en-US" w:eastAsia="zh-CN" w:bidi="zh-CN"/>
        </w:rPr>
      </w:pPr>
      <w:bookmarkStart w:id="406" w:name="_Toc24372"/>
      <w:bookmarkStart w:id="407" w:name="_Toc20288"/>
      <w:bookmarkStart w:id="408" w:name="_Toc11271"/>
      <w:bookmarkStart w:id="409" w:name="_Toc16939"/>
      <w:bookmarkStart w:id="410" w:name="_Toc27913"/>
      <w:r>
        <w:rPr>
          <w:rFonts w:hint="eastAsia" w:ascii="宋体" w:hAnsi="宋体" w:eastAsia="宋体" w:cs="宋体"/>
          <w:bCs/>
          <w:kern w:val="0"/>
          <w:sz w:val="32"/>
          <w:szCs w:val="32"/>
          <w:lang w:val="en-US" w:eastAsia="zh-CN" w:bidi="zh-CN"/>
        </w:rPr>
        <w:t>附件2：残疾人福利性单位声明函</w:t>
      </w:r>
      <w:bookmarkEnd w:id="406"/>
      <w:bookmarkEnd w:id="407"/>
      <w:bookmarkEnd w:id="408"/>
      <w:bookmarkEnd w:id="409"/>
      <w:bookmarkEnd w:id="410"/>
    </w:p>
    <w:p>
      <w:pPr>
        <w:keepNext w:val="0"/>
        <w:keepLines w:val="0"/>
        <w:widowControl/>
        <w:suppressLineNumbers w:val="0"/>
        <w:spacing w:line="360" w:lineRule="auto"/>
        <w:jc w:val="center"/>
        <w:rPr>
          <w:rFonts w:hint="eastAsia" w:ascii="宋体" w:hAnsi="宋体" w:eastAsia="宋体" w:cs="宋体"/>
          <w:b/>
          <w:bCs/>
          <w:color w:val="000000"/>
          <w:kern w:val="0"/>
          <w:sz w:val="36"/>
          <w:szCs w:val="36"/>
          <w:lang w:val="en-US" w:eastAsia="zh-CN" w:bidi="ar"/>
        </w:rPr>
      </w:pPr>
      <w:bookmarkStart w:id="411" w:name="_Toc22806"/>
      <w:bookmarkStart w:id="412" w:name="_Toc10172"/>
      <w:bookmarkStart w:id="413" w:name="_Toc16376"/>
      <w:bookmarkStart w:id="414" w:name="_Toc4722"/>
      <w:bookmarkStart w:id="415" w:name="_Toc8750"/>
      <w:bookmarkStart w:id="416" w:name="_Toc19706"/>
      <w:bookmarkStart w:id="417" w:name="_Toc16511"/>
      <w:r>
        <w:rPr>
          <w:rFonts w:hint="eastAsia" w:ascii="宋体" w:hAnsi="宋体" w:eastAsia="宋体" w:cs="宋体"/>
          <w:b/>
          <w:bCs/>
          <w:color w:val="000000"/>
          <w:kern w:val="0"/>
          <w:sz w:val="36"/>
          <w:szCs w:val="36"/>
          <w:lang w:val="en-US" w:eastAsia="zh-CN" w:bidi="ar"/>
        </w:rPr>
        <w:t>残疾人福利性单位声明函</w:t>
      </w:r>
      <w:bookmarkEnd w:id="411"/>
      <w:bookmarkEnd w:id="412"/>
      <w:bookmarkEnd w:id="413"/>
      <w:bookmarkEnd w:id="414"/>
      <w:bookmarkEnd w:id="415"/>
      <w:bookmarkEnd w:id="416"/>
      <w:bookmarkEnd w:id="417"/>
    </w:p>
    <w:p>
      <w:pPr>
        <w:bidi w:val="0"/>
        <w:spacing w:line="360" w:lineRule="auto"/>
        <w:ind w:firstLine="480" w:firstLineChars="200"/>
        <w:rPr>
          <w:rFonts w:hint="eastAsia"/>
          <w:lang w:val="en-US" w:eastAsia="zh-CN"/>
        </w:rPr>
      </w:pPr>
      <w:r>
        <w:rPr>
          <w:rFonts w:hint="eastAsia"/>
          <w:lang w:val="en-US" w:eastAsia="zh-CN"/>
        </w:rPr>
        <w:t>本单位郑重声明，根据《财政部 民政部 中国残疾人联合会关于促进残疾人就业政府采购政策的通知》（财库〔2017〕141号）的规定，本单位为符合条件的残疾人福利性单位，且本单位参加</w:t>
      </w:r>
      <w:r>
        <w:rPr>
          <w:rFonts w:hint="eastAsia"/>
          <w:u w:val="single"/>
          <w:lang w:val="en-US" w:eastAsia="zh-CN"/>
        </w:rPr>
        <w:t xml:space="preserve">        </w:t>
      </w:r>
      <w:r>
        <w:rPr>
          <w:rFonts w:hint="eastAsia"/>
          <w:lang w:val="en-US" w:eastAsia="zh-CN"/>
        </w:rPr>
        <w:t>单位的</w:t>
      </w:r>
      <w:r>
        <w:rPr>
          <w:rFonts w:hint="eastAsia"/>
          <w:u w:val="single"/>
          <w:lang w:val="en-US" w:eastAsia="zh-CN"/>
        </w:rPr>
        <w:t xml:space="preserve">      </w:t>
      </w:r>
      <w:r>
        <w:rPr>
          <w:rFonts w:hint="eastAsia"/>
          <w:lang w:val="en-US" w:eastAsia="zh-CN"/>
        </w:rPr>
        <w:t>项目采购活动提供本单位制造的货物（由本单位承担工程/提供服务），或者提供其他残疾人福利性单位制造的货物（不包括使用非残疾人福利性单位注册商标的货物）。</w:t>
      </w:r>
    </w:p>
    <w:p>
      <w:pPr>
        <w:bidi w:val="0"/>
        <w:spacing w:line="360" w:lineRule="auto"/>
        <w:ind w:firstLine="480" w:firstLineChars="200"/>
        <w:rPr>
          <w:rFonts w:hint="eastAsia"/>
          <w:lang w:val="en-US" w:eastAsia="zh-CN"/>
        </w:rPr>
      </w:pPr>
      <w:r>
        <w:rPr>
          <w:rFonts w:hint="eastAsia"/>
          <w:lang w:val="en-US" w:eastAsia="zh-CN"/>
        </w:rPr>
        <w:t>本单位对上述声明的真实性负责。如有虚假，将依法承担相应责任。</w:t>
      </w:r>
    </w:p>
    <w:p>
      <w:pPr>
        <w:bidi w:val="0"/>
        <w:spacing w:line="360" w:lineRule="auto"/>
        <w:rPr>
          <w:rFonts w:hint="eastAsia"/>
          <w:lang w:val="en-US" w:eastAsia="zh-CN"/>
        </w:rPr>
      </w:pPr>
    </w:p>
    <w:p>
      <w:pPr>
        <w:bidi w:val="0"/>
        <w:spacing w:line="360" w:lineRule="auto"/>
        <w:rPr>
          <w:rFonts w:hint="eastAsia"/>
          <w:lang w:val="en-US" w:eastAsia="zh-CN"/>
        </w:rPr>
      </w:pPr>
    </w:p>
    <w:p>
      <w:pPr>
        <w:bidi w:val="0"/>
        <w:spacing w:line="360" w:lineRule="auto"/>
        <w:ind w:firstLine="480" w:firstLineChars="200"/>
        <w:rPr>
          <w:rFonts w:hint="eastAsia"/>
          <w:lang w:val="en-US" w:eastAsia="zh-CN"/>
        </w:rPr>
      </w:pPr>
      <w:r>
        <w:rPr>
          <w:rFonts w:hint="eastAsia"/>
          <w:lang w:val="en-US" w:eastAsia="zh-CN"/>
        </w:rPr>
        <w:t>单位名称（盖章）：</w:t>
      </w:r>
    </w:p>
    <w:p>
      <w:pPr>
        <w:bidi w:val="0"/>
        <w:spacing w:line="360" w:lineRule="auto"/>
        <w:ind w:firstLine="480" w:firstLineChars="200"/>
        <w:rPr>
          <w:rFonts w:hint="default"/>
          <w:lang w:val="en-US" w:eastAsia="zh-CN"/>
        </w:rPr>
      </w:pPr>
      <w:r>
        <w:rPr>
          <w:rFonts w:hint="eastAsia"/>
          <w:lang w:val="en-US" w:eastAsia="zh-CN"/>
        </w:rPr>
        <w:t>日  期：</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sectPr>
      <w:footerReference r:id="rId5" w:type="default"/>
      <w:pgSz w:w="12240" w:h="15840"/>
      <w:pgMar w:top="1134" w:right="1134" w:bottom="1134" w:left="1134" w:header="0" w:footer="794" w:gutter="0"/>
      <w:cols w:equalWidth="0" w:num="1">
        <w:col w:w="9740"/>
      </w:cols>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p>
            </w:txbxContent>
          </v:textbox>
        </v:shape>
      </w:pict>
    </w:r>
  </w:p>
  <w:p>
    <w:pPr>
      <w:pStyle w:val="8"/>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E1OTFmNjhlNWQ0MDY1MGI3MjY0ZGZmMTZkNDhkM2EifQ=="/>
  </w:docVars>
  <w:rsids>
    <w:rsidRoot w:val="0047108B"/>
    <w:rsid w:val="00011AE7"/>
    <w:rsid w:val="00013B3C"/>
    <w:rsid w:val="00015E35"/>
    <w:rsid w:val="00020DDA"/>
    <w:rsid w:val="000329B6"/>
    <w:rsid w:val="00066B8B"/>
    <w:rsid w:val="000731FE"/>
    <w:rsid w:val="0009009E"/>
    <w:rsid w:val="000B2A5E"/>
    <w:rsid w:val="000D7F6A"/>
    <w:rsid w:val="0010256F"/>
    <w:rsid w:val="001045E6"/>
    <w:rsid w:val="00105CB6"/>
    <w:rsid w:val="00106817"/>
    <w:rsid w:val="00124657"/>
    <w:rsid w:val="0014634A"/>
    <w:rsid w:val="0015380A"/>
    <w:rsid w:val="00157DA0"/>
    <w:rsid w:val="00166B0B"/>
    <w:rsid w:val="001766E6"/>
    <w:rsid w:val="00185643"/>
    <w:rsid w:val="001927E1"/>
    <w:rsid w:val="001A313A"/>
    <w:rsid w:val="001A6717"/>
    <w:rsid w:val="001B04DE"/>
    <w:rsid w:val="001C2C10"/>
    <w:rsid w:val="001D2165"/>
    <w:rsid w:val="001E088E"/>
    <w:rsid w:val="001E5208"/>
    <w:rsid w:val="001F12E1"/>
    <w:rsid w:val="00203B63"/>
    <w:rsid w:val="00223826"/>
    <w:rsid w:val="00224899"/>
    <w:rsid w:val="00236885"/>
    <w:rsid w:val="00251A27"/>
    <w:rsid w:val="00276707"/>
    <w:rsid w:val="002825B1"/>
    <w:rsid w:val="0029233D"/>
    <w:rsid w:val="002B5401"/>
    <w:rsid w:val="002B7278"/>
    <w:rsid w:val="002E1B92"/>
    <w:rsid w:val="002E2DC5"/>
    <w:rsid w:val="00313382"/>
    <w:rsid w:val="00317495"/>
    <w:rsid w:val="003324BA"/>
    <w:rsid w:val="00334DBE"/>
    <w:rsid w:val="00336D87"/>
    <w:rsid w:val="003439F4"/>
    <w:rsid w:val="003617A9"/>
    <w:rsid w:val="00362667"/>
    <w:rsid w:val="00372D42"/>
    <w:rsid w:val="0037320E"/>
    <w:rsid w:val="00376A84"/>
    <w:rsid w:val="003A0B61"/>
    <w:rsid w:val="003A21F4"/>
    <w:rsid w:val="003A3C0F"/>
    <w:rsid w:val="003A5A0A"/>
    <w:rsid w:val="003A5D3B"/>
    <w:rsid w:val="003E133F"/>
    <w:rsid w:val="00407DFE"/>
    <w:rsid w:val="004229EF"/>
    <w:rsid w:val="004330DE"/>
    <w:rsid w:val="00461F32"/>
    <w:rsid w:val="00463EB6"/>
    <w:rsid w:val="0047108B"/>
    <w:rsid w:val="00471898"/>
    <w:rsid w:val="00483C5F"/>
    <w:rsid w:val="00496864"/>
    <w:rsid w:val="004E509D"/>
    <w:rsid w:val="004F1132"/>
    <w:rsid w:val="005052C1"/>
    <w:rsid w:val="005208DB"/>
    <w:rsid w:val="00526531"/>
    <w:rsid w:val="0053192E"/>
    <w:rsid w:val="00544681"/>
    <w:rsid w:val="00544BA7"/>
    <w:rsid w:val="00557C29"/>
    <w:rsid w:val="00557F0B"/>
    <w:rsid w:val="005624C8"/>
    <w:rsid w:val="005A0A4C"/>
    <w:rsid w:val="005A5774"/>
    <w:rsid w:val="005A7E3F"/>
    <w:rsid w:val="005B7E3B"/>
    <w:rsid w:val="005C6FE9"/>
    <w:rsid w:val="005D1433"/>
    <w:rsid w:val="005F255E"/>
    <w:rsid w:val="0060327F"/>
    <w:rsid w:val="00621387"/>
    <w:rsid w:val="0062363B"/>
    <w:rsid w:val="00626F84"/>
    <w:rsid w:val="00631286"/>
    <w:rsid w:val="00684482"/>
    <w:rsid w:val="0069396D"/>
    <w:rsid w:val="006C4159"/>
    <w:rsid w:val="006F6E4E"/>
    <w:rsid w:val="00701652"/>
    <w:rsid w:val="00710D11"/>
    <w:rsid w:val="007439D5"/>
    <w:rsid w:val="00766497"/>
    <w:rsid w:val="0079421D"/>
    <w:rsid w:val="007B54B3"/>
    <w:rsid w:val="007D45D9"/>
    <w:rsid w:val="007E51D1"/>
    <w:rsid w:val="00804881"/>
    <w:rsid w:val="00804B20"/>
    <w:rsid w:val="00815BCD"/>
    <w:rsid w:val="008263A2"/>
    <w:rsid w:val="008267EF"/>
    <w:rsid w:val="00844FA9"/>
    <w:rsid w:val="008520CC"/>
    <w:rsid w:val="00862730"/>
    <w:rsid w:val="00862A18"/>
    <w:rsid w:val="008636E1"/>
    <w:rsid w:val="008842CA"/>
    <w:rsid w:val="008A2118"/>
    <w:rsid w:val="008A2DEE"/>
    <w:rsid w:val="008A689F"/>
    <w:rsid w:val="008B2423"/>
    <w:rsid w:val="008D1EBA"/>
    <w:rsid w:val="008D2E8A"/>
    <w:rsid w:val="008E60F4"/>
    <w:rsid w:val="008F0D73"/>
    <w:rsid w:val="008F25B4"/>
    <w:rsid w:val="00903640"/>
    <w:rsid w:val="0092596F"/>
    <w:rsid w:val="0093294D"/>
    <w:rsid w:val="00944418"/>
    <w:rsid w:val="00963230"/>
    <w:rsid w:val="0097665D"/>
    <w:rsid w:val="00976BCB"/>
    <w:rsid w:val="00980F7F"/>
    <w:rsid w:val="0098361E"/>
    <w:rsid w:val="00996582"/>
    <w:rsid w:val="009B1574"/>
    <w:rsid w:val="009C25AF"/>
    <w:rsid w:val="009C3EC3"/>
    <w:rsid w:val="009D3F07"/>
    <w:rsid w:val="00A111A8"/>
    <w:rsid w:val="00A4435A"/>
    <w:rsid w:val="00A55575"/>
    <w:rsid w:val="00A662BA"/>
    <w:rsid w:val="00A744BB"/>
    <w:rsid w:val="00A9510E"/>
    <w:rsid w:val="00AA4E3E"/>
    <w:rsid w:val="00AA7F38"/>
    <w:rsid w:val="00AC007E"/>
    <w:rsid w:val="00AC28E2"/>
    <w:rsid w:val="00AD25A1"/>
    <w:rsid w:val="00AD463B"/>
    <w:rsid w:val="00AD7B91"/>
    <w:rsid w:val="00AF1F21"/>
    <w:rsid w:val="00AF5E08"/>
    <w:rsid w:val="00B02839"/>
    <w:rsid w:val="00B12ABB"/>
    <w:rsid w:val="00B14166"/>
    <w:rsid w:val="00B2179F"/>
    <w:rsid w:val="00B23EE8"/>
    <w:rsid w:val="00B33E1E"/>
    <w:rsid w:val="00B358E6"/>
    <w:rsid w:val="00B37EAF"/>
    <w:rsid w:val="00B5164D"/>
    <w:rsid w:val="00B520F2"/>
    <w:rsid w:val="00B7385C"/>
    <w:rsid w:val="00B94712"/>
    <w:rsid w:val="00B95E81"/>
    <w:rsid w:val="00B96872"/>
    <w:rsid w:val="00BB34FB"/>
    <w:rsid w:val="00BC26DD"/>
    <w:rsid w:val="00BC383F"/>
    <w:rsid w:val="00BD5736"/>
    <w:rsid w:val="00BE295E"/>
    <w:rsid w:val="00C138FB"/>
    <w:rsid w:val="00C41F54"/>
    <w:rsid w:val="00C44FC8"/>
    <w:rsid w:val="00C62BC5"/>
    <w:rsid w:val="00CB2F60"/>
    <w:rsid w:val="00CE3455"/>
    <w:rsid w:val="00CE3BF8"/>
    <w:rsid w:val="00CE619A"/>
    <w:rsid w:val="00CF5EE0"/>
    <w:rsid w:val="00D078EF"/>
    <w:rsid w:val="00D15C02"/>
    <w:rsid w:val="00D23031"/>
    <w:rsid w:val="00D365BB"/>
    <w:rsid w:val="00D61DBA"/>
    <w:rsid w:val="00D63DB1"/>
    <w:rsid w:val="00D95796"/>
    <w:rsid w:val="00DA3C8A"/>
    <w:rsid w:val="00DE7551"/>
    <w:rsid w:val="00DF1936"/>
    <w:rsid w:val="00DF25AF"/>
    <w:rsid w:val="00DF615D"/>
    <w:rsid w:val="00E14823"/>
    <w:rsid w:val="00E150FA"/>
    <w:rsid w:val="00E2052E"/>
    <w:rsid w:val="00E266A2"/>
    <w:rsid w:val="00E325A5"/>
    <w:rsid w:val="00E42254"/>
    <w:rsid w:val="00E44BDA"/>
    <w:rsid w:val="00E500D4"/>
    <w:rsid w:val="00E64B7B"/>
    <w:rsid w:val="00EA0519"/>
    <w:rsid w:val="00EA543F"/>
    <w:rsid w:val="00EA6394"/>
    <w:rsid w:val="00EB10C5"/>
    <w:rsid w:val="00EC60E8"/>
    <w:rsid w:val="00EE2F33"/>
    <w:rsid w:val="00EE3919"/>
    <w:rsid w:val="00F307A4"/>
    <w:rsid w:val="00F46BAC"/>
    <w:rsid w:val="00F538C5"/>
    <w:rsid w:val="00F543DB"/>
    <w:rsid w:val="00F71F04"/>
    <w:rsid w:val="00F71F14"/>
    <w:rsid w:val="00F7349E"/>
    <w:rsid w:val="00FC2143"/>
    <w:rsid w:val="00FC49AD"/>
    <w:rsid w:val="00FC7C36"/>
    <w:rsid w:val="00FD23CB"/>
    <w:rsid w:val="00FF3D6D"/>
    <w:rsid w:val="00FF429C"/>
    <w:rsid w:val="011B1EAF"/>
    <w:rsid w:val="012167B7"/>
    <w:rsid w:val="01226A97"/>
    <w:rsid w:val="016C4B00"/>
    <w:rsid w:val="019125E0"/>
    <w:rsid w:val="01A00398"/>
    <w:rsid w:val="01DF45BC"/>
    <w:rsid w:val="01F42221"/>
    <w:rsid w:val="020304BC"/>
    <w:rsid w:val="02163552"/>
    <w:rsid w:val="023319D8"/>
    <w:rsid w:val="02587DE9"/>
    <w:rsid w:val="026022A0"/>
    <w:rsid w:val="02A42AF9"/>
    <w:rsid w:val="02E63560"/>
    <w:rsid w:val="02E63DB3"/>
    <w:rsid w:val="02EA128B"/>
    <w:rsid w:val="0360152D"/>
    <w:rsid w:val="03815AC0"/>
    <w:rsid w:val="03936D80"/>
    <w:rsid w:val="03A545B2"/>
    <w:rsid w:val="03D515F5"/>
    <w:rsid w:val="03E34CCC"/>
    <w:rsid w:val="03E56C91"/>
    <w:rsid w:val="03E943AE"/>
    <w:rsid w:val="03EC0811"/>
    <w:rsid w:val="03F33EF2"/>
    <w:rsid w:val="043136C3"/>
    <w:rsid w:val="04491AB1"/>
    <w:rsid w:val="04601667"/>
    <w:rsid w:val="047C1C65"/>
    <w:rsid w:val="04854669"/>
    <w:rsid w:val="04973E37"/>
    <w:rsid w:val="049D781E"/>
    <w:rsid w:val="04AA0DB9"/>
    <w:rsid w:val="04B74C57"/>
    <w:rsid w:val="04BC6673"/>
    <w:rsid w:val="04C62199"/>
    <w:rsid w:val="04CB7DCB"/>
    <w:rsid w:val="04E704C3"/>
    <w:rsid w:val="04E86AFC"/>
    <w:rsid w:val="04F54577"/>
    <w:rsid w:val="050A00E9"/>
    <w:rsid w:val="054C302B"/>
    <w:rsid w:val="056C112C"/>
    <w:rsid w:val="05715D2B"/>
    <w:rsid w:val="0577146F"/>
    <w:rsid w:val="057A4ADF"/>
    <w:rsid w:val="05820026"/>
    <w:rsid w:val="058564EC"/>
    <w:rsid w:val="059C061A"/>
    <w:rsid w:val="05B642C7"/>
    <w:rsid w:val="05E277FC"/>
    <w:rsid w:val="0607019B"/>
    <w:rsid w:val="061B2055"/>
    <w:rsid w:val="0623459C"/>
    <w:rsid w:val="06246024"/>
    <w:rsid w:val="062D37F3"/>
    <w:rsid w:val="0649375E"/>
    <w:rsid w:val="06964F12"/>
    <w:rsid w:val="06AB354D"/>
    <w:rsid w:val="06B34BD0"/>
    <w:rsid w:val="06F11410"/>
    <w:rsid w:val="06FA5C14"/>
    <w:rsid w:val="06FC175B"/>
    <w:rsid w:val="070D5219"/>
    <w:rsid w:val="07754ED4"/>
    <w:rsid w:val="0786254B"/>
    <w:rsid w:val="07B42166"/>
    <w:rsid w:val="07E33DDB"/>
    <w:rsid w:val="07EC1AFE"/>
    <w:rsid w:val="07F14783"/>
    <w:rsid w:val="07FB4A09"/>
    <w:rsid w:val="084F1DC2"/>
    <w:rsid w:val="08C47E98"/>
    <w:rsid w:val="08C82462"/>
    <w:rsid w:val="08FB50EC"/>
    <w:rsid w:val="09014EB0"/>
    <w:rsid w:val="09215942"/>
    <w:rsid w:val="092C21F4"/>
    <w:rsid w:val="093E407D"/>
    <w:rsid w:val="095A7968"/>
    <w:rsid w:val="09787606"/>
    <w:rsid w:val="098B0A11"/>
    <w:rsid w:val="09913374"/>
    <w:rsid w:val="099A311D"/>
    <w:rsid w:val="09BC1E7F"/>
    <w:rsid w:val="0A013009"/>
    <w:rsid w:val="0A170353"/>
    <w:rsid w:val="0A4216BA"/>
    <w:rsid w:val="0A4B4D6D"/>
    <w:rsid w:val="0A6C4EE7"/>
    <w:rsid w:val="0A8E47DE"/>
    <w:rsid w:val="0AB05A99"/>
    <w:rsid w:val="0AC831A8"/>
    <w:rsid w:val="0AD432F0"/>
    <w:rsid w:val="0B097561"/>
    <w:rsid w:val="0B3F42CE"/>
    <w:rsid w:val="0B4A6231"/>
    <w:rsid w:val="0B77539C"/>
    <w:rsid w:val="0B9B6611"/>
    <w:rsid w:val="0BBD3BD9"/>
    <w:rsid w:val="0BC01897"/>
    <w:rsid w:val="0BE92315"/>
    <w:rsid w:val="0C065EFA"/>
    <w:rsid w:val="0C286034"/>
    <w:rsid w:val="0C411D6B"/>
    <w:rsid w:val="0C570EDA"/>
    <w:rsid w:val="0C8B7A72"/>
    <w:rsid w:val="0CA07776"/>
    <w:rsid w:val="0CAC0662"/>
    <w:rsid w:val="0CB51DD0"/>
    <w:rsid w:val="0D0E66E2"/>
    <w:rsid w:val="0D3115CC"/>
    <w:rsid w:val="0D4064CC"/>
    <w:rsid w:val="0D86184B"/>
    <w:rsid w:val="0D874DA0"/>
    <w:rsid w:val="0D9D318B"/>
    <w:rsid w:val="0DB365BD"/>
    <w:rsid w:val="0DBC6A00"/>
    <w:rsid w:val="0DD4158F"/>
    <w:rsid w:val="0DE44588"/>
    <w:rsid w:val="0DEC5575"/>
    <w:rsid w:val="0DFD5001"/>
    <w:rsid w:val="0E2F2958"/>
    <w:rsid w:val="0E650022"/>
    <w:rsid w:val="0E987C42"/>
    <w:rsid w:val="0EDB0740"/>
    <w:rsid w:val="0EDD24E8"/>
    <w:rsid w:val="0EFC1482"/>
    <w:rsid w:val="0F04049F"/>
    <w:rsid w:val="0F0615FC"/>
    <w:rsid w:val="0F083E38"/>
    <w:rsid w:val="0F2D0B1E"/>
    <w:rsid w:val="0F6A5E9C"/>
    <w:rsid w:val="0F8C5712"/>
    <w:rsid w:val="0FC70E23"/>
    <w:rsid w:val="0FDA126E"/>
    <w:rsid w:val="0FF82270"/>
    <w:rsid w:val="10105986"/>
    <w:rsid w:val="102675EB"/>
    <w:rsid w:val="10541C10"/>
    <w:rsid w:val="105E652D"/>
    <w:rsid w:val="10A137DC"/>
    <w:rsid w:val="10A47E7F"/>
    <w:rsid w:val="10A50E1D"/>
    <w:rsid w:val="10C76D36"/>
    <w:rsid w:val="10CC76C1"/>
    <w:rsid w:val="10E6171A"/>
    <w:rsid w:val="10F326EA"/>
    <w:rsid w:val="11294871"/>
    <w:rsid w:val="11363D14"/>
    <w:rsid w:val="116526BD"/>
    <w:rsid w:val="116A5A65"/>
    <w:rsid w:val="117C1138"/>
    <w:rsid w:val="118D30CD"/>
    <w:rsid w:val="11997EF4"/>
    <w:rsid w:val="11A04B37"/>
    <w:rsid w:val="11CF24F6"/>
    <w:rsid w:val="124C72AA"/>
    <w:rsid w:val="128D0FDD"/>
    <w:rsid w:val="13064899"/>
    <w:rsid w:val="13217C88"/>
    <w:rsid w:val="13301F6E"/>
    <w:rsid w:val="13327949"/>
    <w:rsid w:val="1364483E"/>
    <w:rsid w:val="137D02B0"/>
    <w:rsid w:val="138B11BF"/>
    <w:rsid w:val="139F0A10"/>
    <w:rsid w:val="14125C45"/>
    <w:rsid w:val="143E57C1"/>
    <w:rsid w:val="147358E8"/>
    <w:rsid w:val="14AC016B"/>
    <w:rsid w:val="14B51AAF"/>
    <w:rsid w:val="14F75E3B"/>
    <w:rsid w:val="150D38AE"/>
    <w:rsid w:val="156D7CB7"/>
    <w:rsid w:val="15724597"/>
    <w:rsid w:val="1582068A"/>
    <w:rsid w:val="15CF384C"/>
    <w:rsid w:val="15EB16B9"/>
    <w:rsid w:val="15FD4CFD"/>
    <w:rsid w:val="16717135"/>
    <w:rsid w:val="169F40FC"/>
    <w:rsid w:val="16A106CA"/>
    <w:rsid w:val="16B76B34"/>
    <w:rsid w:val="17247AF9"/>
    <w:rsid w:val="17766CBD"/>
    <w:rsid w:val="178D48DE"/>
    <w:rsid w:val="17C40565"/>
    <w:rsid w:val="17D56FF5"/>
    <w:rsid w:val="17E85711"/>
    <w:rsid w:val="18B827BF"/>
    <w:rsid w:val="18D8642A"/>
    <w:rsid w:val="18E86167"/>
    <w:rsid w:val="190D2A50"/>
    <w:rsid w:val="192A095B"/>
    <w:rsid w:val="1949658E"/>
    <w:rsid w:val="195057F2"/>
    <w:rsid w:val="19757320"/>
    <w:rsid w:val="199F2420"/>
    <w:rsid w:val="19DE709B"/>
    <w:rsid w:val="19EE2EB8"/>
    <w:rsid w:val="1A023C46"/>
    <w:rsid w:val="1A0A34DC"/>
    <w:rsid w:val="1A2370C7"/>
    <w:rsid w:val="1A2C2E18"/>
    <w:rsid w:val="1A3B3906"/>
    <w:rsid w:val="1A4339BC"/>
    <w:rsid w:val="1A4652F0"/>
    <w:rsid w:val="1A4A03A9"/>
    <w:rsid w:val="1A8072E8"/>
    <w:rsid w:val="1A9924E5"/>
    <w:rsid w:val="1AA875F3"/>
    <w:rsid w:val="1AAD3049"/>
    <w:rsid w:val="1AC26214"/>
    <w:rsid w:val="1ADE5A01"/>
    <w:rsid w:val="1B3E1072"/>
    <w:rsid w:val="1B625A31"/>
    <w:rsid w:val="1B83479F"/>
    <w:rsid w:val="1B8B7F76"/>
    <w:rsid w:val="1B9C6361"/>
    <w:rsid w:val="1BF7096D"/>
    <w:rsid w:val="1C3E35C3"/>
    <w:rsid w:val="1C3F02DA"/>
    <w:rsid w:val="1C44653F"/>
    <w:rsid w:val="1CA167ED"/>
    <w:rsid w:val="1CCB44D4"/>
    <w:rsid w:val="1D0B335C"/>
    <w:rsid w:val="1D6B1DF4"/>
    <w:rsid w:val="1D6F0C4C"/>
    <w:rsid w:val="1D750E2D"/>
    <w:rsid w:val="1DAA207B"/>
    <w:rsid w:val="1DD2763F"/>
    <w:rsid w:val="1DF9758C"/>
    <w:rsid w:val="1E0772E8"/>
    <w:rsid w:val="1E49290B"/>
    <w:rsid w:val="1E5154AD"/>
    <w:rsid w:val="1E9453F5"/>
    <w:rsid w:val="1ED12DA2"/>
    <w:rsid w:val="1EF16273"/>
    <w:rsid w:val="1F325449"/>
    <w:rsid w:val="1F7A2A37"/>
    <w:rsid w:val="1FBB083B"/>
    <w:rsid w:val="1FCF153D"/>
    <w:rsid w:val="1FD1060B"/>
    <w:rsid w:val="1FE26F07"/>
    <w:rsid w:val="1FFD4496"/>
    <w:rsid w:val="200E4F75"/>
    <w:rsid w:val="201B090B"/>
    <w:rsid w:val="20261D5B"/>
    <w:rsid w:val="20665756"/>
    <w:rsid w:val="206B53C9"/>
    <w:rsid w:val="20B65C96"/>
    <w:rsid w:val="20CF3D49"/>
    <w:rsid w:val="20E17116"/>
    <w:rsid w:val="210620A7"/>
    <w:rsid w:val="21181EA3"/>
    <w:rsid w:val="215671D2"/>
    <w:rsid w:val="217058EB"/>
    <w:rsid w:val="21882653"/>
    <w:rsid w:val="218E6F5E"/>
    <w:rsid w:val="21A16CFF"/>
    <w:rsid w:val="21A6396F"/>
    <w:rsid w:val="21B43D24"/>
    <w:rsid w:val="222044FF"/>
    <w:rsid w:val="2259047A"/>
    <w:rsid w:val="22685704"/>
    <w:rsid w:val="22A2552A"/>
    <w:rsid w:val="22DF3A94"/>
    <w:rsid w:val="22F946BC"/>
    <w:rsid w:val="23051327"/>
    <w:rsid w:val="23207E71"/>
    <w:rsid w:val="23B15FDD"/>
    <w:rsid w:val="23C95D82"/>
    <w:rsid w:val="242151CC"/>
    <w:rsid w:val="242E191B"/>
    <w:rsid w:val="24485FEB"/>
    <w:rsid w:val="244D595B"/>
    <w:rsid w:val="2455372C"/>
    <w:rsid w:val="24574026"/>
    <w:rsid w:val="24600BA6"/>
    <w:rsid w:val="24662A0D"/>
    <w:rsid w:val="248504D9"/>
    <w:rsid w:val="248A2D3C"/>
    <w:rsid w:val="24A02F34"/>
    <w:rsid w:val="24C523AF"/>
    <w:rsid w:val="24D817DA"/>
    <w:rsid w:val="24EC42E8"/>
    <w:rsid w:val="24FC14D2"/>
    <w:rsid w:val="2510701A"/>
    <w:rsid w:val="25434CC1"/>
    <w:rsid w:val="25655875"/>
    <w:rsid w:val="26065044"/>
    <w:rsid w:val="260B3395"/>
    <w:rsid w:val="265C6BF2"/>
    <w:rsid w:val="265E44EF"/>
    <w:rsid w:val="26704E59"/>
    <w:rsid w:val="269A0B21"/>
    <w:rsid w:val="26AD5D4A"/>
    <w:rsid w:val="26CF052C"/>
    <w:rsid w:val="26F95439"/>
    <w:rsid w:val="273C6679"/>
    <w:rsid w:val="27405D0B"/>
    <w:rsid w:val="278E7FC5"/>
    <w:rsid w:val="27A00B3F"/>
    <w:rsid w:val="27B476F7"/>
    <w:rsid w:val="27C3601E"/>
    <w:rsid w:val="27DA145F"/>
    <w:rsid w:val="27EE4B13"/>
    <w:rsid w:val="2807063C"/>
    <w:rsid w:val="28115313"/>
    <w:rsid w:val="28193503"/>
    <w:rsid w:val="281F59D3"/>
    <w:rsid w:val="28B13090"/>
    <w:rsid w:val="28DF63FC"/>
    <w:rsid w:val="292B2C2A"/>
    <w:rsid w:val="292C432D"/>
    <w:rsid w:val="29307F96"/>
    <w:rsid w:val="29321BDF"/>
    <w:rsid w:val="299A1467"/>
    <w:rsid w:val="29AB5B97"/>
    <w:rsid w:val="29BF5CFA"/>
    <w:rsid w:val="29E41A0D"/>
    <w:rsid w:val="2A290CFE"/>
    <w:rsid w:val="2A64099C"/>
    <w:rsid w:val="2A74339F"/>
    <w:rsid w:val="2A7574C9"/>
    <w:rsid w:val="2A80116A"/>
    <w:rsid w:val="2A95678F"/>
    <w:rsid w:val="2AB56B2A"/>
    <w:rsid w:val="2ADA21C9"/>
    <w:rsid w:val="2AF43451"/>
    <w:rsid w:val="2AF64028"/>
    <w:rsid w:val="2B086F64"/>
    <w:rsid w:val="2B1518B8"/>
    <w:rsid w:val="2B4A42ED"/>
    <w:rsid w:val="2B667A36"/>
    <w:rsid w:val="2B73295F"/>
    <w:rsid w:val="2BAF43AB"/>
    <w:rsid w:val="2BC6380C"/>
    <w:rsid w:val="2BDC500D"/>
    <w:rsid w:val="2BE55325"/>
    <w:rsid w:val="2C135EB8"/>
    <w:rsid w:val="2C7A0C4A"/>
    <w:rsid w:val="2C7B4BA7"/>
    <w:rsid w:val="2CC81339"/>
    <w:rsid w:val="2CD034EC"/>
    <w:rsid w:val="2CD57F1A"/>
    <w:rsid w:val="2D0B1A79"/>
    <w:rsid w:val="2D4267CD"/>
    <w:rsid w:val="2D615576"/>
    <w:rsid w:val="2D6264F4"/>
    <w:rsid w:val="2D9918BC"/>
    <w:rsid w:val="2D9D2AB2"/>
    <w:rsid w:val="2DD271BA"/>
    <w:rsid w:val="2DE80BC5"/>
    <w:rsid w:val="2E005233"/>
    <w:rsid w:val="2E22513D"/>
    <w:rsid w:val="2E680888"/>
    <w:rsid w:val="2E8C0492"/>
    <w:rsid w:val="2E8C6312"/>
    <w:rsid w:val="2E937739"/>
    <w:rsid w:val="2ECB24DD"/>
    <w:rsid w:val="2EE416AD"/>
    <w:rsid w:val="2EF44E0E"/>
    <w:rsid w:val="2F0F1F3B"/>
    <w:rsid w:val="2F320473"/>
    <w:rsid w:val="2F942068"/>
    <w:rsid w:val="2FAC2A16"/>
    <w:rsid w:val="303D17D4"/>
    <w:rsid w:val="306839F3"/>
    <w:rsid w:val="306A5403"/>
    <w:rsid w:val="30CF3A16"/>
    <w:rsid w:val="30F61AFA"/>
    <w:rsid w:val="30FF0056"/>
    <w:rsid w:val="314966BA"/>
    <w:rsid w:val="31711705"/>
    <w:rsid w:val="317A6363"/>
    <w:rsid w:val="318621C2"/>
    <w:rsid w:val="31BB6A27"/>
    <w:rsid w:val="31C20359"/>
    <w:rsid w:val="31D2077E"/>
    <w:rsid w:val="31E12E9D"/>
    <w:rsid w:val="31E25763"/>
    <w:rsid w:val="32302032"/>
    <w:rsid w:val="323403F9"/>
    <w:rsid w:val="324B2292"/>
    <w:rsid w:val="32516ACB"/>
    <w:rsid w:val="3275266D"/>
    <w:rsid w:val="329C44AB"/>
    <w:rsid w:val="32A062D0"/>
    <w:rsid w:val="32A76C82"/>
    <w:rsid w:val="32D0112E"/>
    <w:rsid w:val="32F10BFB"/>
    <w:rsid w:val="330E6F96"/>
    <w:rsid w:val="33142D67"/>
    <w:rsid w:val="331D3B07"/>
    <w:rsid w:val="33376ED3"/>
    <w:rsid w:val="33416AA2"/>
    <w:rsid w:val="33440AE4"/>
    <w:rsid w:val="3355427F"/>
    <w:rsid w:val="335C61B3"/>
    <w:rsid w:val="336B589B"/>
    <w:rsid w:val="33A526A3"/>
    <w:rsid w:val="33AF2B4A"/>
    <w:rsid w:val="33C05E29"/>
    <w:rsid w:val="33D050F1"/>
    <w:rsid w:val="33ED38A1"/>
    <w:rsid w:val="33EF1B32"/>
    <w:rsid w:val="33F57D52"/>
    <w:rsid w:val="3401405F"/>
    <w:rsid w:val="3433407B"/>
    <w:rsid w:val="34387B28"/>
    <w:rsid w:val="34655438"/>
    <w:rsid w:val="34A234A0"/>
    <w:rsid w:val="34B33A45"/>
    <w:rsid w:val="34B52397"/>
    <w:rsid w:val="34B8487A"/>
    <w:rsid w:val="35035312"/>
    <w:rsid w:val="350E658A"/>
    <w:rsid w:val="35400991"/>
    <w:rsid w:val="355951A8"/>
    <w:rsid w:val="35784089"/>
    <w:rsid w:val="35A85031"/>
    <w:rsid w:val="35B304F8"/>
    <w:rsid w:val="35FC5F71"/>
    <w:rsid w:val="36194B0E"/>
    <w:rsid w:val="36221E89"/>
    <w:rsid w:val="36351C9F"/>
    <w:rsid w:val="365D7F38"/>
    <w:rsid w:val="36627879"/>
    <w:rsid w:val="36750D52"/>
    <w:rsid w:val="36806579"/>
    <w:rsid w:val="36BC509D"/>
    <w:rsid w:val="36C92345"/>
    <w:rsid w:val="37150355"/>
    <w:rsid w:val="375009D7"/>
    <w:rsid w:val="37837416"/>
    <w:rsid w:val="379014FE"/>
    <w:rsid w:val="37DA3E61"/>
    <w:rsid w:val="37F5011E"/>
    <w:rsid w:val="3808457D"/>
    <w:rsid w:val="380B1F5C"/>
    <w:rsid w:val="38130C67"/>
    <w:rsid w:val="38212527"/>
    <w:rsid w:val="382F1DBA"/>
    <w:rsid w:val="3848408B"/>
    <w:rsid w:val="384A04B0"/>
    <w:rsid w:val="388C5056"/>
    <w:rsid w:val="389B2067"/>
    <w:rsid w:val="389D0E7B"/>
    <w:rsid w:val="38A72DCB"/>
    <w:rsid w:val="38B6548F"/>
    <w:rsid w:val="38C52F30"/>
    <w:rsid w:val="38E22F78"/>
    <w:rsid w:val="394E69EF"/>
    <w:rsid w:val="398A7E5A"/>
    <w:rsid w:val="39AF5415"/>
    <w:rsid w:val="39B042F6"/>
    <w:rsid w:val="39B07467"/>
    <w:rsid w:val="39BD01F4"/>
    <w:rsid w:val="39F714D6"/>
    <w:rsid w:val="3A1829B9"/>
    <w:rsid w:val="3A3A35B2"/>
    <w:rsid w:val="3A443E30"/>
    <w:rsid w:val="3A4965BA"/>
    <w:rsid w:val="3A70173A"/>
    <w:rsid w:val="3A7E1030"/>
    <w:rsid w:val="3A9B7F10"/>
    <w:rsid w:val="3AD31CCE"/>
    <w:rsid w:val="3AFD0CBF"/>
    <w:rsid w:val="3B1D6280"/>
    <w:rsid w:val="3B293A62"/>
    <w:rsid w:val="3B62641C"/>
    <w:rsid w:val="3BBD4D1E"/>
    <w:rsid w:val="3BC96CE7"/>
    <w:rsid w:val="3BD4054D"/>
    <w:rsid w:val="3BE13B3C"/>
    <w:rsid w:val="3BE914E6"/>
    <w:rsid w:val="3C137A80"/>
    <w:rsid w:val="3C16127F"/>
    <w:rsid w:val="3C1B1A74"/>
    <w:rsid w:val="3CAB1E42"/>
    <w:rsid w:val="3CCF7843"/>
    <w:rsid w:val="3CFF31B3"/>
    <w:rsid w:val="3CFF7565"/>
    <w:rsid w:val="3D066087"/>
    <w:rsid w:val="3D20332E"/>
    <w:rsid w:val="3D254F44"/>
    <w:rsid w:val="3D272EE9"/>
    <w:rsid w:val="3D514F86"/>
    <w:rsid w:val="3D5C38BF"/>
    <w:rsid w:val="3D5E6A58"/>
    <w:rsid w:val="3D8D3496"/>
    <w:rsid w:val="3DA13156"/>
    <w:rsid w:val="3DFA5563"/>
    <w:rsid w:val="3E161735"/>
    <w:rsid w:val="3E1E2193"/>
    <w:rsid w:val="3E682C52"/>
    <w:rsid w:val="3E850131"/>
    <w:rsid w:val="3E891308"/>
    <w:rsid w:val="3E9D11A9"/>
    <w:rsid w:val="3ED424B0"/>
    <w:rsid w:val="3EED090A"/>
    <w:rsid w:val="3F094F46"/>
    <w:rsid w:val="3F1209CC"/>
    <w:rsid w:val="3F160FCE"/>
    <w:rsid w:val="3F474EE8"/>
    <w:rsid w:val="401C2A60"/>
    <w:rsid w:val="403240D6"/>
    <w:rsid w:val="40487DE2"/>
    <w:rsid w:val="406E0AE3"/>
    <w:rsid w:val="40707FC6"/>
    <w:rsid w:val="409F410F"/>
    <w:rsid w:val="40B2500A"/>
    <w:rsid w:val="40B676B0"/>
    <w:rsid w:val="40D4666F"/>
    <w:rsid w:val="40F63BDB"/>
    <w:rsid w:val="40F800DF"/>
    <w:rsid w:val="41B50279"/>
    <w:rsid w:val="41DD2176"/>
    <w:rsid w:val="427F1903"/>
    <w:rsid w:val="42A82591"/>
    <w:rsid w:val="42B02090"/>
    <w:rsid w:val="434164FF"/>
    <w:rsid w:val="436D2AD0"/>
    <w:rsid w:val="436D6F44"/>
    <w:rsid w:val="437C5A8C"/>
    <w:rsid w:val="43EA0936"/>
    <w:rsid w:val="44043C12"/>
    <w:rsid w:val="44151DB2"/>
    <w:rsid w:val="4452512D"/>
    <w:rsid w:val="44592DBB"/>
    <w:rsid w:val="446360C9"/>
    <w:rsid w:val="44835C9C"/>
    <w:rsid w:val="44BC54FF"/>
    <w:rsid w:val="44C430D8"/>
    <w:rsid w:val="44D60155"/>
    <w:rsid w:val="450B33F8"/>
    <w:rsid w:val="452C5349"/>
    <w:rsid w:val="454E2CA1"/>
    <w:rsid w:val="45811B8B"/>
    <w:rsid w:val="45E7288A"/>
    <w:rsid w:val="45F02E0F"/>
    <w:rsid w:val="461139D4"/>
    <w:rsid w:val="46531DEB"/>
    <w:rsid w:val="465D5E8B"/>
    <w:rsid w:val="46726418"/>
    <w:rsid w:val="46755B14"/>
    <w:rsid w:val="46761841"/>
    <w:rsid w:val="46DE7213"/>
    <w:rsid w:val="46DF72B5"/>
    <w:rsid w:val="46E101F9"/>
    <w:rsid w:val="46E27BD0"/>
    <w:rsid w:val="47051791"/>
    <w:rsid w:val="470A68B9"/>
    <w:rsid w:val="4715060E"/>
    <w:rsid w:val="472E145A"/>
    <w:rsid w:val="473D61BB"/>
    <w:rsid w:val="478962A4"/>
    <w:rsid w:val="47B3253B"/>
    <w:rsid w:val="47C82348"/>
    <w:rsid w:val="47D26AB9"/>
    <w:rsid w:val="47F11DD0"/>
    <w:rsid w:val="481A04CD"/>
    <w:rsid w:val="482F5AEA"/>
    <w:rsid w:val="483860CA"/>
    <w:rsid w:val="484A3913"/>
    <w:rsid w:val="4860012C"/>
    <w:rsid w:val="4861796D"/>
    <w:rsid w:val="48885D50"/>
    <w:rsid w:val="48B40B31"/>
    <w:rsid w:val="48D74E39"/>
    <w:rsid w:val="48EC37D2"/>
    <w:rsid w:val="49005B1C"/>
    <w:rsid w:val="49071EF4"/>
    <w:rsid w:val="49132199"/>
    <w:rsid w:val="492F5C42"/>
    <w:rsid w:val="49342120"/>
    <w:rsid w:val="494155FA"/>
    <w:rsid w:val="4948071F"/>
    <w:rsid w:val="49835786"/>
    <w:rsid w:val="49890019"/>
    <w:rsid w:val="498A3F36"/>
    <w:rsid w:val="49BC03B9"/>
    <w:rsid w:val="49CF5C35"/>
    <w:rsid w:val="4A4E5F0C"/>
    <w:rsid w:val="4A920D94"/>
    <w:rsid w:val="4A9C10F2"/>
    <w:rsid w:val="4AE00A06"/>
    <w:rsid w:val="4B7D2504"/>
    <w:rsid w:val="4B80641E"/>
    <w:rsid w:val="4B8E5E5B"/>
    <w:rsid w:val="4BB40815"/>
    <w:rsid w:val="4BCF7954"/>
    <w:rsid w:val="4C50553F"/>
    <w:rsid w:val="4C6130F2"/>
    <w:rsid w:val="4C9A3C42"/>
    <w:rsid w:val="4CB02346"/>
    <w:rsid w:val="4CCA0C06"/>
    <w:rsid w:val="4CE74196"/>
    <w:rsid w:val="4CF22017"/>
    <w:rsid w:val="4D0531B7"/>
    <w:rsid w:val="4D10110F"/>
    <w:rsid w:val="4D182BA6"/>
    <w:rsid w:val="4D1F6B77"/>
    <w:rsid w:val="4D6F40AF"/>
    <w:rsid w:val="4D98134C"/>
    <w:rsid w:val="4DA559E4"/>
    <w:rsid w:val="4DDA6A87"/>
    <w:rsid w:val="4DF14707"/>
    <w:rsid w:val="4DF710B5"/>
    <w:rsid w:val="4E2007E2"/>
    <w:rsid w:val="4E330178"/>
    <w:rsid w:val="4E3C4098"/>
    <w:rsid w:val="4E421342"/>
    <w:rsid w:val="4E5E35F9"/>
    <w:rsid w:val="4E8762EB"/>
    <w:rsid w:val="4EAC7065"/>
    <w:rsid w:val="4EBF24EC"/>
    <w:rsid w:val="4ECC081C"/>
    <w:rsid w:val="4EF245AC"/>
    <w:rsid w:val="4F6D4798"/>
    <w:rsid w:val="4F71553F"/>
    <w:rsid w:val="4F856497"/>
    <w:rsid w:val="4F8A2AD9"/>
    <w:rsid w:val="4F8B3861"/>
    <w:rsid w:val="4FF840D7"/>
    <w:rsid w:val="504653B8"/>
    <w:rsid w:val="505246A2"/>
    <w:rsid w:val="50650F05"/>
    <w:rsid w:val="509C4826"/>
    <w:rsid w:val="50A4330A"/>
    <w:rsid w:val="50BF42C9"/>
    <w:rsid w:val="50CA12A6"/>
    <w:rsid w:val="50E26029"/>
    <w:rsid w:val="50ED20F1"/>
    <w:rsid w:val="51373BC9"/>
    <w:rsid w:val="51634DC1"/>
    <w:rsid w:val="51767349"/>
    <w:rsid w:val="51CD579D"/>
    <w:rsid w:val="527774EA"/>
    <w:rsid w:val="529C615F"/>
    <w:rsid w:val="52E1293F"/>
    <w:rsid w:val="52EA689B"/>
    <w:rsid w:val="53001D26"/>
    <w:rsid w:val="53061E12"/>
    <w:rsid w:val="53315F60"/>
    <w:rsid w:val="53356F27"/>
    <w:rsid w:val="53391E55"/>
    <w:rsid w:val="536D67DB"/>
    <w:rsid w:val="53AF52BA"/>
    <w:rsid w:val="53BD7878"/>
    <w:rsid w:val="54565F76"/>
    <w:rsid w:val="545B120F"/>
    <w:rsid w:val="547754C8"/>
    <w:rsid w:val="54DF2F73"/>
    <w:rsid w:val="550A527A"/>
    <w:rsid w:val="554A7AA4"/>
    <w:rsid w:val="557210F9"/>
    <w:rsid w:val="557E0DEC"/>
    <w:rsid w:val="55984B91"/>
    <w:rsid w:val="55CB1009"/>
    <w:rsid w:val="55D11F3D"/>
    <w:rsid w:val="56005687"/>
    <w:rsid w:val="564F7D61"/>
    <w:rsid w:val="56870D97"/>
    <w:rsid w:val="56B11A06"/>
    <w:rsid w:val="56CA1BEA"/>
    <w:rsid w:val="56CA7180"/>
    <w:rsid w:val="57031761"/>
    <w:rsid w:val="572536EA"/>
    <w:rsid w:val="578D6B12"/>
    <w:rsid w:val="579736DA"/>
    <w:rsid w:val="57CE2B63"/>
    <w:rsid w:val="57EA32F6"/>
    <w:rsid w:val="57EB57B1"/>
    <w:rsid w:val="57ED7631"/>
    <w:rsid w:val="582E183D"/>
    <w:rsid w:val="585616D5"/>
    <w:rsid w:val="58B4471E"/>
    <w:rsid w:val="58B56B31"/>
    <w:rsid w:val="59161FE8"/>
    <w:rsid w:val="59340818"/>
    <w:rsid w:val="59756DE1"/>
    <w:rsid w:val="59A5753C"/>
    <w:rsid w:val="59D6556F"/>
    <w:rsid w:val="59F66AA6"/>
    <w:rsid w:val="5A1C26F7"/>
    <w:rsid w:val="5A1C39F9"/>
    <w:rsid w:val="5A2B4C61"/>
    <w:rsid w:val="5A38547B"/>
    <w:rsid w:val="5A944CFE"/>
    <w:rsid w:val="5A9F405B"/>
    <w:rsid w:val="5AB27FD8"/>
    <w:rsid w:val="5AC87C27"/>
    <w:rsid w:val="5B367C87"/>
    <w:rsid w:val="5B4416E5"/>
    <w:rsid w:val="5B450C9B"/>
    <w:rsid w:val="5B5021A8"/>
    <w:rsid w:val="5B560B24"/>
    <w:rsid w:val="5B6A1373"/>
    <w:rsid w:val="5B98166D"/>
    <w:rsid w:val="5B9D607B"/>
    <w:rsid w:val="5BE410C7"/>
    <w:rsid w:val="5C5C56DF"/>
    <w:rsid w:val="5C7A2583"/>
    <w:rsid w:val="5C81545F"/>
    <w:rsid w:val="5C82075B"/>
    <w:rsid w:val="5C854DC1"/>
    <w:rsid w:val="5CB005BF"/>
    <w:rsid w:val="5CC35E67"/>
    <w:rsid w:val="5CEC6BB9"/>
    <w:rsid w:val="5D270AFC"/>
    <w:rsid w:val="5D3A6332"/>
    <w:rsid w:val="5DE17BF9"/>
    <w:rsid w:val="5DE272E9"/>
    <w:rsid w:val="5E4476C1"/>
    <w:rsid w:val="5E500A96"/>
    <w:rsid w:val="5E7B6D12"/>
    <w:rsid w:val="5F1F07D7"/>
    <w:rsid w:val="5F235F7C"/>
    <w:rsid w:val="5F7B1B75"/>
    <w:rsid w:val="5FA850AF"/>
    <w:rsid w:val="5FC34BB3"/>
    <w:rsid w:val="5FDA662C"/>
    <w:rsid w:val="5FDF66F6"/>
    <w:rsid w:val="60050EE2"/>
    <w:rsid w:val="601113F8"/>
    <w:rsid w:val="604F53BF"/>
    <w:rsid w:val="60811A02"/>
    <w:rsid w:val="60893AA4"/>
    <w:rsid w:val="60903452"/>
    <w:rsid w:val="60BC6C9D"/>
    <w:rsid w:val="60BE7830"/>
    <w:rsid w:val="60CE0F93"/>
    <w:rsid w:val="60FA620E"/>
    <w:rsid w:val="610B67D9"/>
    <w:rsid w:val="6155451A"/>
    <w:rsid w:val="61737094"/>
    <w:rsid w:val="619C49F3"/>
    <w:rsid w:val="61BC4293"/>
    <w:rsid w:val="61E901AB"/>
    <w:rsid w:val="620752E0"/>
    <w:rsid w:val="628A4F31"/>
    <w:rsid w:val="62B26151"/>
    <w:rsid w:val="62C55B9A"/>
    <w:rsid w:val="62D7345F"/>
    <w:rsid w:val="62D8231E"/>
    <w:rsid w:val="62D831FD"/>
    <w:rsid w:val="62F21BDB"/>
    <w:rsid w:val="632A39D1"/>
    <w:rsid w:val="63643BA6"/>
    <w:rsid w:val="63753BA8"/>
    <w:rsid w:val="63B01B95"/>
    <w:rsid w:val="63BE5243"/>
    <w:rsid w:val="64037B68"/>
    <w:rsid w:val="64174917"/>
    <w:rsid w:val="64221C05"/>
    <w:rsid w:val="64544451"/>
    <w:rsid w:val="648A7950"/>
    <w:rsid w:val="64941B0A"/>
    <w:rsid w:val="649A2426"/>
    <w:rsid w:val="64A804C1"/>
    <w:rsid w:val="64E04701"/>
    <w:rsid w:val="652403EE"/>
    <w:rsid w:val="65264778"/>
    <w:rsid w:val="6561259F"/>
    <w:rsid w:val="65634FC0"/>
    <w:rsid w:val="658F4EDD"/>
    <w:rsid w:val="659155D7"/>
    <w:rsid w:val="65A41E48"/>
    <w:rsid w:val="65B20B1E"/>
    <w:rsid w:val="65DA27F6"/>
    <w:rsid w:val="660D5F6C"/>
    <w:rsid w:val="66484C52"/>
    <w:rsid w:val="666C2A90"/>
    <w:rsid w:val="6670466E"/>
    <w:rsid w:val="6670633C"/>
    <w:rsid w:val="66C24400"/>
    <w:rsid w:val="66DF148B"/>
    <w:rsid w:val="66E66B48"/>
    <w:rsid w:val="672A401D"/>
    <w:rsid w:val="675D7181"/>
    <w:rsid w:val="6779045B"/>
    <w:rsid w:val="67A82E1A"/>
    <w:rsid w:val="67D4089F"/>
    <w:rsid w:val="67E67860"/>
    <w:rsid w:val="67FC2A20"/>
    <w:rsid w:val="680A3460"/>
    <w:rsid w:val="68416673"/>
    <w:rsid w:val="68456ECF"/>
    <w:rsid w:val="68665BCF"/>
    <w:rsid w:val="68CA22D9"/>
    <w:rsid w:val="690632D6"/>
    <w:rsid w:val="69131366"/>
    <w:rsid w:val="69524CC5"/>
    <w:rsid w:val="695F31BF"/>
    <w:rsid w:val="696B6278"/>
    <w:rsid w:val="69815581"/>
    <w:rsid w:val="69B76CB3"/>
    <w:rsid w:val="69BD3C93"/>
    <w:rsid w:val="69F06107"/>
    <w:rsid w:val="69FD66E0"/>
    <w:rsid w:val="6A0A7916"/>
    <w:rsid w:val="6A173C22"/>
    <w:rsid w:val="6A1C2D29"/>
    <w:rsid w:val="6A2456E0"/>
    <w:rsid w:val="6A3E566A"/>
    <w:rsid w:val="6A425D50"/>
    <w:rsid w:val="6AC503C7"/>
    <w:rsid w:val="6AF53583"/>
    <w:rsid w:val="6B3F135D"/>
    <w:rsid w:val="6B565E04"/>
    <w:rsid w:val="6B5903A5"/>
    <w:rsid w:val="6B730508"/>
    <w:rsid w:val="6B8C6F66"/>
    <w:rsid w:val="6BCC1CD1"/>
    <w:rsid w:val="6BCF76CD"/>
    <w:rsid w:val="6BDC3825"/>
    <w:rsid w:val="6BEB2827"/>
    <w:rsid w:val="6C256230"/>
    <w:rsid w:val="6C2C6B38"/>
    <w:rsid w:val="6C5A2E94"/>
    <w:rsid w:val="6C6A1901"/>
    <w:rsid w:val="6C7F6008"/>
    <w:rsid w:val="6C96615C"/>
    <w:rsid w:val="6CD21C7B"/>
    <w:rsid w:val="6D0E3D21"/>
    <w:rsid w:val="6D390F85"/>
    <w:rsid w:val="6D457413"/>
    <w:rsid w:val="6D4B5E92"/>
    <w:rsid w:val="6DA63D24"/>
    <w:rsid w:val="6DA670B3"/>
    <w:rsid w:val="6DBA585D"/>
    <w:rsid w:val="6DE9299E"/>
    <w:rsid w:val="6DEA3E49"/>
    <w:rsid w:val="6DF964F4"/>
    <w:rsid w:val="6E1938AF"/>
    <w:rsid w:val="6E4B283E"/>
    <w:rsid w:val="6E737309"/>
    <w:rsid w:val="6E7B5FA2"/>
    <w:rsid w:val="6EC946E3"/>
    <w:rsid w:val="6ED42A89"/>
    <w:rsid w:val="6EE47C83"/>
    <w:rsid w:val="6F457E7A"/>
    <w:rsid w:val="6F756896"/>
    <w:rsid w:val="6F814E8A"/>
    <w:rsid w:val="6FB83303"/>
    <w:rsid w:val="6FEE3902"/>
    <w:rsid w:val="700C7415"/>
    <w:rsid w:val="70111441"/>
    <w:rsid w:val="70291B97"/>
    <w:rsid w:val="702B4E95"/>
    <w:rsid w:val="70676DD0"/>
    <w:rsid w:val="708A30DA"/>
    <w:rsid w:val="709632B6"/>
    <w:rsid w:val="70C33975"/>
    <w:rsid w:val="7106232A"/>
    <w:rsid w:val="7146005A"/>
    <w:rsid w:val="714F4EDB"/>
    <w:rsid w:val="717B2B9E"/>
    <w:rsid w:val="718A66EC"/>
    <w:rsid w:val="71C738A3"/>
    <w:rsid w:val="71F973D5"/>
    <w:rsid w:val="71FF5680"/>
    <w:rsid w:val="722D7F15"/>
    <w:rsid w:val="72344EE7"/>
    <w:rsid w:val="72450533"/>
    <w:rsid w:val="724E08D6"/>
    <w:rsid w:val="72622C3E"/>
    <w:rsid w:val="727C632D"/>
    <w:rsid w:val="72A92189"/>
    <w:rsid w:val="72B05D1D"/>
    <w:rsid w:val="72BE000E"/>
    <w:rsid w:val="72CE53FB"/>
    <w:rsid w:val="72E56C34"/>
    <w:rsid w:val="72E94405"/>
    <w:rsid w:val="73282D7A"/>
    <w:rsid w:val="732946BB"/>
    <w:rsid w:val="733F37CD"/>
    <w:rsid w:val="73484274"/>
    <w:rsid w:val="73540961"/>
    <w:rsid w:val="73774B17"/>
    <w:rsid w:val="73913291"/>
    <w:rsid w:val="73952338"/>
    <w:rsid w:val="739A6035"/>
    <w:rsid w:val="73C540E0"/>
    <w:rsid w:val="740C664F"/>
    <w:rsid w:val="74291BFC"/>
    <w:rsid w:val="7447282A"/>
    <w:rsid w:val="7452587F"/>
    <w:rsid w:val="749F296E"/>
    <w:rsid w:val="74C7005E"/>
    <w:rsid w:val="74E535EC"/>
    <w:rsid w:val="74E97E43"/>
    <w:rsid w:val="74FA2FD8"/>
    <w:rsid w:val="754F21EF"/>
    <w:rsid w:val="7556421F"/>
    <w:rsid w:val="75640E4D"/>
    <w:rsid w:val="76520061"/>
    <w:rsid w:val="76721E95"/>
    <w:rsid w:val="769B2D82"/>
    <w:rsid w:val="769C64F3"/>
    <w:rsid w:val="76A23686"/>
    <w:rsid w:val="76C76A26"/>
    <w:rsid w:val="76DD7BDC"/>
    <w:rsid w:val="77145064"/>
    <w:rsid w:val="77190FC7"/>
    <w:rsid w:val="77215D47"/>
    <w:rsid w:val="77221CB0"/>
    <w:rsid w:val="77446B82"/>
    <w:rsid w:val="777135D8"/>
    <w:rsid w:val="777A75DF"/>
    <w:rsid w:val="77821DBF"/>
    <w:rsid w:val="77855B94"/>
    <w:rsid w:val="77907FD0"/>
    <w:rsid w:val="77C56516"/>
    <w:rsid w:val="77F5337F"/>
    <w:rsid w:val="78015B68"/>
    <w:rsid w:val="781B23E2"/>
    <w:rsid w:val="783803ED"/>
    <w:rsid w:val="786D3633"/>
    <w:rsid w:val="7874711A"/>
    <w:rsid w:val="787A735A"/>
    <w:rsid w:val="787F06A4"/>
    <w:rsid w:val="78811E26"/>
    <w:rsid w:val="78A6410C"/>
    <w:rsid w:val="78A80452"/>
    <w:rsid w:val="78F914B4"/>
    <w:rsid w:val="7973044D"/>
    <w:rsid w:val="79E81DB9"/>
    <w:rsid w:val="7A1C62C5"/>
    <w:rsid w:val="7A4647BC"/>
    <w:rsid w:val="7A5E7083"/>
    <w:rsid w:val="7A652AF7"/>
    <w:rsid w:val="7A9A4784"/>
    <w:rsid w:val="7AE54682"/>
    <w:rsid w:val="7AEF1A07"/>
    <w:rsid w:val="7B277D20"/>
    <w:rsid w:val="7B5612A7"/>
    <w:rsid w:val="7B5A7A32"/>
    <w:rsid w:val="7BAC441B"/>
    <w:rsid w:val="7BB147F7"/>
    <w:rsid w:val="7C211E68"/>
    <w:rsid w:val="7C345C7D"/>
    <w:rsid w:val="7C4D4972"/>
    <w:rsid w:val="7C571906"/>
    <w:rsid w:val="7C5920DA"/>
    <w:rsid w:val="7CAB2644"/>
    <w:rsid w:val="7CFE3DCF"/>
    <w:rsid w:val="7D0B45B3"/>
    <w:rsid w:val="7D4309E3"/>
    <w:rsid w:val="7DA94BDE"/>
    <w:rsid w:val="7DAF3148"/>
    <w:rsid w:val="7DB861B9"/>
    <w:rsid w:val="7DBB715A"/>
    <w:rsid w:val="7E217FDF"/>
    <w:rsid w:val="7E2E00DC"/>
    <w:rsid w:val="7E482A8A"/>
    <w:rsid w:val="7E714020"/>
    <w:rsid w:val="7E74364A"/>
    <w:rsid w:val="7E7E4602"/>
    <w:rsid w:val="7EB95245"/>
    <w:rsid w:val="7ECC42E4"/>
    <w:rsid w:val="7ED70838"/>
    <w:rsid w:val="7EF11295"/>
    <w:rsid w:val="7F120154"/>
    <w:rsid w:val="7F18523E"/>
    <w:rsid w:val="7F5A11F9"/>
    <w:rsid w:val="7FC47A19"/>
    <w:rsid w:val="7FD26447"/>
    <w:rsid w:val="7FDE69DF"/>
    <w:rsid w:val="7FFA4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4"/>
      <w:szCs w:val="24"/>
      <w:lang w:val="zh-CN" w:eastAsia="zh-CN" w:bidi="zh-CN"/>
    </w:rPr>
  </w:style>
  <w:style w:type="paragraph" w:styleId="2">
    <w:name w:val="heading 1"/>
    <w:basedOn w:val="1"/>
    <w:next w:val="1"/>
    <w:qFormat/>
    <w:uiPriority w:val="1"/>
    <w:pPr>
      <w:spacing w:line="702" w:lineRule="exact"/>
      <w:ind w:right="297"/>
      <w:jc w:val="center"/>
      <w:outlineLvl w:val="0"/>
    </w:pPr>
    <w:rPr>
      <w:rFonts w:ascii="Microsoft JhengHei" w:hAnsi="Microsoft JhengHei" w:eastAsia="宋体" w:cs="Microsoft JhengHei"/>
      <w:b/>
      <w:bCs/>
      <w:sz w:val="44"/>
      <w:szCs w:val="44"/>
    </w:rPr>
  </w:style>
  <w:style w:type="paragraph" w:styleId="3">
    <w:name w:val="heading 2"/>
    <w:basedOn w:val="1"/>
    <w:next w:val="1"/>
    <w:qFormat/>
    <w:uiPriority w:val="1"/>
    <w:pPr>
      <w:spacing w:line="360" w:lineRule="auto"/>
      <w:ind w:left="801" w:hanging="402"/>
      <w:outlineLvl w:val="1"/>
    </w:pPr>
    <w:rPr>
      <w:rFonts w:ascii="Microsoft JhengHei" w:hAnsi="Microsoft JhengHei" w:eastAsia="宋体" w:cs="Microsoft JhengHei"/>
      <w:b/>
      <w:bCs/>
      <w:sz w:val="36"/>
      <w:szCs w:val="32"/>
    </w:rPr>
  </w:style>
  <w:style w:type="paragraph" w:styleId="4">
    <w:name w:val="heading 3"/>
    <w:basedOn w:val="1"/>
    <w:next w:val="1"/>
    <w:link w:val="30"/>
    <w:qFormat/>
    <w:uiPriority w:val="1"/>
    <w:pPr>
      <w:ind w:left="1026" w:hanging="490"/>
      <w:outlineLvl w:val="2"/>
    </w:pPr>
    <w:rPr>
      <w:rFonts w:ascii="宋体" w:hAnsi="宋体" w:eastAsia="宋体"/>
      <w:sz w:val="28"/>
      <w:szCs w:val="28"/>
    </w:rPr>
  </w:style>
  <w:style w:type="paragraph" w:styleId="5">
    <w:name w:val="heading 4"/>
    <w:basedOn w:val="1"/>
    <w:next w:val="1"/>
    <w:qFormat/>
    <w:uiPriority w:val="1"/>
    <w:pPr>
      <w:ind w:left="400" w:firstLine="479"/>
      <w:jc w:val="both"/>
      <w:outlineLvl w:val="3"/>
    </w:pPr>
    <w:rPr>
      <w:sz w:val="24"/>
      <w:szCs w:val="24"/>
    </w:rPr>
  </w:style>
  <w:style w:type="paragraph" w:styleId="6">
    <w:name w:val="heading 5"/>
    <w:basedOn w:val="1"/>
    <w:next w:val="1"/>
    <w:qFormat/>
    <w:uiPriority w:val="1"/>
    <w:pPr>
      <w:ind w:left="1348" w:hanging="527"/>
      <w:outlineLvl w:val="4"/>
    </w:pPr>
    <w:rPr>
      <w:rFonts w:ascii="Microsoft JhengHei" w:hAnsi="Microsoft JhengHei" w:eastAsia="Microsoft JhengHei" w:cs="Microsoft JhengHei"/>
      <w:b/>
      <w:bCs/>
      <w:sz w:val="21"/>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8">
    <w:name w:val="Body Text"/>
    <w:basedOn w:val="1"/>
    <w:next w:val="9"/>
    <w:qFormat/>
    <w:uiPriority w:val="1"/>
    <w:rPr>
      <w:sz w:val="21"/>
      <w:szCs w:val="21"/>
    </w:rPr>
  </w:style>
  <w:style w:type="paragraph" w:styleId="9">
    <w:name w:val="Body Text 2"/>
    <w:basedOn w:val="1"/>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10">
    <w:name w:val="toc 5"/>
    <w:basedOn w:val="1"/>
    <w:next w:val="1"/>
    <w:unhideWhenUsed/>
    <w:qFormat/>
    <w:uiPriority w:val="39"/>
    <w:pPr>
      <w:autoSpaceDE/>
      <w:autoSpaceDN/>
      <w:ind w:left="1680" w:leftChars="800"/>
      <w:jc w:val="both"/>
    </w:pPr>
    <w:rPr>
      <w:rFonts w:asciiTheme="minorHAnsi" w:hAnsiTheme="minorHAnsi" w:eastAsiaTheme="minorEastAsia" w:cstheme="minorBidi"/>
      <w:kern w:val="2"/>
      <w:sz w:val="21"/>
      <w:lang w:val="en-US" w:bidi="ar-SA"/>
    </w:rPr>
  </w:style>
  <w:style w:type="paragraph" w:styleId="11">
    <w:name w:val="toc 3"/>
    <w:basedOn w:val="1"/>
    <w:next w:val="1"/>
    <w:qFormat/>
    <w:uiPriority w:val="39"/>
    <w:pPr>
      <w:spacing w:before="2"/>
      <w:ind w:left="1610" w:hanging="370"/>
    </w:pPr>
    <w:rPr>
      <w:sz w:val="21"/>
      <w:szCs w:val="21"/>
    </w:rPr>
  </w:style>
  <w:style w:type="paragraph" w:styleId="12">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13">
    <w:name w:val="Balloon Text"/>
    <w:basedOn w:val="1"/>
    <w:link w:val="31"/>
    <w:semiHidden/>
    <w:unhideWhenUsed/>
    <w:qFormat/>
    <w:uiPriority w:val="0"/>
    <w:rPr>
      <w:sz w:val="18"/>
      <w:szCs w:val="18"/>
    </w:rPr>
  </w:style>
  <w:style w:type="paragraph" w:styleId="14">
    <w:name w:val="footer"/>
    <w:basedOn w:val="1"/>
    <w:link w:val="32"/>
    <w:qFormat/>
    <w:uiPriority w:val="99"/>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39"/>
    <w:pPr>
      <w:spacing w:before="2"/>
      <w:ind w:right="703"/>
      <w:jc w:val="right"/>
    </w:pPr>
    <w:rPr>
      <w:sz w:val="21"/>
      <w:szCs w:val="21"/>
    </w:rPr>
  </w:style>
  <w:style w:type="paragraph" w:styleId="17">
    <w:name w:val="toc 4"/>
    <w:basedOn w:val="1"/>
    <w:next w:val="1"/>
    <w:unhideWhenUsed/>
    <w:qFormat/>
    <w:uiPriority w:val="39"/>
    <w:pPr>
      <w:autoSpaceDE/>
      <w:autoSpaceDN/>
      <w:ind w:left="1260" w:leftChars="600"/>
      <w:jc w:val="both"/>
    </w:pPr>
    <w:rPr>
      <w:rFonts w:asciiTheme="minorHAnsi" w:hAnsiTheme="minorHAnsi" w:eastAsiaTheme="minorEastAsia" w:cstheme="minorBidi"/>
      <w:kern w:val="2"/>
      <w:sz w:val="21"/>
      <w:lang w:val="en-US" w:bidi="ar-SA"/>
    </w:rPr>
  </w:style>
  <w:style w:type="paragraph" w:styleId="18">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19">
    <w:name w:val="toc 2"/>
    <w:basedOn w:val="1"/>
    <w:next w:val="1"/>
    <w:qFormat/>
    <w:uiPriority w:val="39"/>
    <w:pPr>
      <w:spacing w:before="2"/>
      <w:ind w:left="1084" w:hanging="265"/>
    </w:pPr>
    <w:rPr>
      <w:sz w:val="21"/>
      <w:szCs w:val="21"/>
    </w:rPr>
  </w:style>
  <w:style w:type="paragraph" w:styleId="20">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21">
    <w:name w:val="Normal (Web)"/>
    <w:basedOn w:val="1"/>
    <w:qFormat/>
    <w:uiPriority w:val="0"/>
    <w:pPr>
      <w:spacing w:beforeAutospacing="1" w:afterAutospacing="1"/>
    </w:pPr>
    <w:rPr>
      <w:rFonts w:cs="Times New Roman"/>
      <w:sz w:val="24"/>
      <w:lang w:val="en-US" w:bidi="ar-SA"/>
    </w:rPr>
  </w:style>
  <w:style w:type="paragraph" w:styleId="22">
    <w:name w:val="Body Text First Indent"/>
    <w:basedOn w:val="8"/>
    <w:next w:val="1"/>
    <w:qFormat/>
    <w:uiPriority w:val="0"/>
    <w:pPr>
      <w:ind w:firstLine="420" w:firstLineChars="1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basedOn w:val="25"/>
    <w:qFormat/>
    <w:uiPriority w:val="0"/>
    <w:rPr>
      <w:rFonts w:hint="eastAsia" w:ascii="微软雅黑" w:hAnsi="微软雅黑" w:eastAsia="微软雅黑" w:cs="微软雅黑"/>
      <w:color w:val="02396F"/>
      <w:u w:val="single"/>
    </w:rPr>
  </w:style>
  <w:style w:type="character" w:styleId="27">
    <w:name w:val="Hyperlink"/>
    <w:basedOn w:val="25"/>
    <w:unhideWhenUsed/>
    <w:qFormat/>
    <w:uiPriority w:val="99"/>
    <w:rPr>
      <w:color w:val="0000FF" w:themeColor="hyperlink"/>
      <w:u w:val="single"/>
    </w:rPr>
  </w:style>
  <w:style w:type="paragraph" w:customStyle="1" w:styleId="28">
    <w:name w:val="Default"/>
    <w:basedOn w:val="1"/>
    <w:next w:val="1"/>
    <w:qFormat/>
    <w:uiPriority w:val="0"/>
    <w:pPr>
      <w:adjustRightInd w:val="0"/>
    </w:pPr>
    <w:rPr>
      <w:rFonts w:ascii="微软雅黑" w:eastAsia="微软雅黑"/>
      <w:color w:val="000000"/>
      <w:sz w:val="24"/>
      <w:szCs w:val="24"/>
    </w:rPr>
  </w:style>
  <w:style w:type="paragraph" w:styleId="29">
    <w:name w:val="List Paragraph"/>
    <w:basedOn w:val="1"/>
    <w:qFormat/>
    <w:uiPriority w:val="1"/>
    <w:pPr>
      <w:ind w:left="400" w:firstLine="419"/>
    </w:pPr>
  </w:style>
  <w:style w:type="character" w:customStyle="1" w:styleId="30">
    <w:name w:val="标题 3 字符"/>
    <w:link w:val="4"/>
    <w:qFormat/>
    <w:uiPriority w:val="0"/>
    <w:rPr>
      <w:rFonts w:ascii="宋体" w:hAnsi="宋体" w:eastAsia="宋体"/>
      <w:sz w:val="28"/>
      <w:szCs w:val="28"/>
    </w:rPr>
  </w:style>
  <w:style w:type="character" w:customStyle="1" w:styleId="31">
    <w:name w:val="批注框文本 字符"/>
    <w:basedOn w:val="25"/>
    <w:link w:val="13"/>
    <w:semiHidden/>
    <w:qFormat/>
    <w:uiPriority w:val="0"/>
    <w:rPr>
      <w:rFonts w:ascii="宋体" w:hAnsi="宋体" w:cs="宋体"/>
      <w:sz w:val="18"/>
      <w:szCs w:val="18"/>
      <w:lang w:val="zh-CN" w:bidi="zh-CN"/>
    </w:rPr>
  </w:style>
  <w:style w:type="character" w:customStyle="1" w:styleId="32">
    <w:name w:val="页脚 字符"/>
    <w:basedOn w:val="25"/>
    <w:link w:val="14"/>
    <w:qFormat/>
    <w:uiPriority w:val="99"/>
    <w:rPr>
      <w:rFonts w:ascii="宋体" w:hAnsi="宋体" w:cs="宋体"/>
      <w:sz w:val="18"/>
      <w:szCs w:val="22"/>
      <w:lang w:val="zh-CN" w:bidi="zh-CN"/>
    </w:rPr>
  </w:style>
  <w:style w:type="table" w:customStyle="1" w:styleId="33">
    <w:name w:val="Table Normal"/>
    <w:semiHidden/>
    <w:unhideWhenUsed/>
    <w:qFormat/>
    <w:uiPriority w:val="2"/>
    <w:tblPr>
      <w:tblCellMar>
        <w:top w:w="0" w:type="dxa"/>
        <w:left w:w="0" w:type="dxa"/>
        <w:bottom w:w="0" w:type="dxa"/>
        <w:right w:w="0" w:type="dxa"/>
      </w:tblCellMar>
    </w:tblPr>
  </w:style>
  <w:style w:type="paragraph" w:customStyle="1" w:styleId="34">
    <w:name w:val="Table Paragraph"/>
    <w:basedOn w:val="1"/>
    <w:qFormat/>
    <w:uiPriority w:val="1"/>
  </w:style>
  <w:style w:type="paragraph" w:customStyle="1" w:styleId="35">
    <w:name w:val="WPSOffice手动目录 1"/>
    <w:qFormat/>
    <w:uiPriority w:val="0"/>
    <w:rPr>
      <w:rFonts w:asciiTheme="minorHAnsi" w:hAnsiTheme="minorHAnsi" w:eastAsiaTheme="minorHAnsi"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HAnsi" w:cstheme="minorBidi"/>
      <w:lang w:val="en-US" w:eastAsia="zh-CN" w:bidi="ar-SA"/>
    </w:rPr>
  </w:style>
  <w:style w:type="paragraph" w:customStyle="1" w:styleId="37">
    <w:name w:val="WPSOffice手动目录 3"/>
    <w:qFormat/>
    <w:uiPriority w:val="0"/>
    <w:pPr>
      <w:ind w:left="400" w:leftChars="400"/>
    </w:pPr>
    <w:rPr>
      <w:rFonts w:asciiTheme="minorHAnsi" w:hAnsiTheme="minorHAnsi" w:eastAsiaTheme="minorHAnsi" w:cstheme="minorBidi"/>
      <w:lang w:val="en-US" w:eastAsia="zh-CN" w:bidi="ar-SA"/>
    </w:rPr>
  </w:style>
  <w:style w:type="paragraph" w:customStyle="1" w:styleId="38">
    <w:name w:val="TOC 标题1"/>
    <w:basedOn w:val="2"/>
    <w:next w:val="1"/>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b w:val="0"/>
      <w:bCs w:val="0"/>
      <w:color w:val="366091" w:themeColor="accent1" w:themeShade="BF"/>
      <w:sz w:val="32"/>
      <w:szCs w:val="32"/>
      <w:lang w:val="en-US" w:bidi="ar-SA"/>
    </w:rPr>
  </w:style>
  <w:style w:type="character" w:customStyle="1" w:styleId="39">
    <w:name w:val="未处理的提及1"/>
    <w:basedOn w:val="25"/>
    <w:semiHidden/>
    <w:unhideWhenUsed/>
    <w:qFormat/>
    <w:uiPriority w:val="99"/>
    <w:rPr>
      <w:color w:val="605E5C"/>
      <w:shd w:val="clear" w:color="auto" w:fill="E1DFDD"/>
    </w:rPr>
  </w:style>
  <w:style w:type="paragraph" w:customStyle="1" w:styleId="40">
    <w:name w:val="_Style 3"/>
    <w:basedOn w:val="1"/>
    <w:next w:val="1"/>
    <w:qFormat/>
    <w:uiPriority w:val="0"/>
    <w:pPr>
      <w:pBdr>
        <w:bottom w:val="single" w:color="auto" w:sz="6" w:space="1"/>
      </w:pBdr>
      <w:jc w:val="center"/>
    </w:pPr>
    <w:rPr>
      <w:rFonts w:ascii="Arial"/>
      <w:vanish/>
      <w:sz w:val="16"/>
    </w:rPr>
  </w:style>
  <w:style w:type="character" w:customStyle="1" w:styleId="41">
    <w:name w:val="displayarti"/>
    <w:basedOn w:val="25"/>
    <w:qFormat/>
    <w:uiPriority w:val="0"/>
    <w:rPr>
      <w:color w:val="FFFFFF"/>
      <w:shd w:val="clear" w:color="auto" w:fill="A00000"/>
    </w:rPr>
  </w:style>
  <w:style w:type="character" w:customStyle="1" w:styleId="42">
    <w:name w:val="redfilenumber"/>
    <w:basedOn w:val="25"/>
    <w:qFormat/>
    <w:uiPriority w:val="0"/>
    <w:rPr>
      <w:color w:val="BA2636"/>
      <w:sz w:val="14"/>
      <w:szCs w:val="14"/>
    </w:rPr>
  </w:style>
  <w:style w:type="character" w:customStyle="1" w:styleId="43">
    <w:name w:val="cfdate"/>
    <w:basedOn w:val="25"/>
    <w:qFormat/>
    <w:uiPriority w:val="0"/>
    <w:rPr>
      <w:color w:val="333333"/>
      <w:sz w:val="14"/>
      <w:szCs w:val="14"/>
    </w:rPr>
  </w:style>
  <w:style w:type="character" w:customStyle="1" w:styleId="44">
    <w:name w:val="redfilefwwh"/>
    <w:basedOn w:val="25"/>
    <w:qFormat/>
    <w:uiPriority w:val="0"/>
    <w:rPr>
      <w:color w:val="BA2636"/>
      <w:sz w:val="14"/>
      <w:szCs w:val="14"/>
    </w:rPr>
  </w:style>
  <w:style w:type="character" w:customStyle="1" w:styleId="45">
    <w:name w:val="gjfg"/>
    <w:basedOn w:val="25"/>
    <w:qFormat/>
    <w:uiPriority w:val="0"/>
  </w:style>
  <w:style w:type="character" w:customStyle="1" w:styleId="46">
    <w:name w:val="qxdate"/>
    <w:basedOn w:val="25"/>
    <w:qFormat/>
    <w:uiPriority w:val="0"/>
    <w:rPr>
      <w:color w:val="333333"/>
      <w:sz w:val="14"/>
      <w:szCs w:val="14"/>
    </w:rPr>
  </w:style>
  <w:style w:type="character" w:styleId="47">
    <w:name w:val="Placeholder Text"/>
    <w:basedOn w:val="25"/>
    <w:semiHidden/>
    <w:qFormat/>
    <w:uiPriority w:val="99"/>
    <w:rPr>
      <w:color w:val="808080"/>
    </w:rPr>
  </w:style>
  <w:style w:type="paragraph" w:customStyle="1" w:styleId="48">
    <w:name w:val="TOC 标题2"/>
    <w:basedOn w:val="2"/>
    <w:next w:val="1"/>
    <w:unhideWhenUsed/>
    <w:qFormat/>
    <w:uiPriority w:val="39"/>
    <w:pPr>
      <w:keepNext/>
      <w:keepLines/>
      <w:widowControl/>
      <w:autoSpaceDE/>
      <w:autoSpaceDN/>
      <w:spacing w:before="240" w:line="259" w:lineRule="auto"/>
      <w:ind w:right="0"/>
      <w:jc w:val="left"/>
      <w:outlineLvl w:val="9"/>
    </w:pPr>
    <w:rPr>
      <w:rFonts w:asciiTheme="majorHAnsi" w:hAnsiTheme="majorHAnsi" w:eastAsiaTheme="majorEastAsia" w:cstheme="majorBidi"/>
      <w:b w:val="0"/>
      <w:bCs w:val="0"/>
      <w:color w:val="366091" w:themeColor="accent1" w:themeShade="BF"/>
      <w:sz w:val="32"/>
      <w:szCs w:val="32"/>
      <w:lang w:val="en-US" w:bidi="ar-SA"/>
    </w:rPr>
  </w:style>
  <w:style w:type="table" w:customStyle="1" w:styleId="49">
    <w:name w:val="网格型1"/>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未处理的提及2"/>
    <w:basedOn w:val="25"/>
    <w:semiHidden/>
    <w:unhideWhenUsed/>
    <w:qFormat/>
    <w:uiPriority w:val="99"/>
    <w:rPr>
      <w:color w:val="605E5C"/>
      <w:shd w:val="clear" w:color="auto" w:fill="E1DFDD"/>
    </w:rPr>
  </w:style>
  <w:style w:type="paragraph" w:customStyle="1" w:styleId="51">
    <w:name w:val="正文首缩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D15D19-AC61-48BA-9D14-4444B9A40810}">
  <ds:schemaRefs/>
</ds:datastoreItem>
</file>

<file path=docProps/app.xml><?xml version="1.0" encoding="utf-8"?>
<Properties xmlns="http://schemas.openxmlformats.org/officeDocument/2006/extended-properties" xmlns:vt="http://schemas.openxmlformats.org/officeDocument/2006/docPropsVTypes">
  <Template>Normal</Template>
  <Pages>64</Pages>
  <Words>26662</Words>
  <Characters>29342</Characters>
  <Lines>272</Lines>
  <Paragraphs>76</Paragraphs>
  <TotalTime>0</TotalTime>
  <ScaleCrop>false</ScaleCrop>
  <LinksUpToDate>false</LinksUpToDate>
  <CharactersWithSpaces>31971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2019-03-04T10:13:00Z</dcterms:created>
  <dc:creator>袁静</dc:creator>
  <cp:lastModifiedBy>蔡磊</cp:lastModifiedBy>
  <cp:lastPrinted>2022-09-23T03:41:00Z</cp:lastPrinted>
  <dcterms:modified xsi:type="dcterms:W3CDTF">2022-10-08T01:10:18Z</dcterms:modified>
  <dc:title>中华人民共和国</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2019-03-04T00:00:00Z</vt:filetime>
  </property>
  <property fmtid="{D5CDD505-2E9C-101B-9397-08002B2CF9AE}" pid="5" name="KSOProductBuildVer">
    <vt:lpwstr>2052-11.1.0.12358</vt:lpwstr>
  </property>
  <property fmtid="{D5CDD505-2E9C-101B-9397-08002B2CF9AE}" pid="6" name="ICV">
    <vt:lpwstr>6108FAC01A5C4461973074F1EF71518A</vt:lpwstr>
  </property>
</Properties>
</file>