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D80DE" w14:textId="77777777" w:rsidR="004B59AE" w:rsidRDefault="00000000">
      <w:pPr>
        <w:tabs>
          <w:tab w:val="left" w:pos="1950"/>
        </w:tabs>
        <w:jc w:val="center"/>
        <w:rPr>
          <w:rFonts w:ascii="Times New Roman" w:eastAsia="宋体" w:hAnsi="Times New Roman" w:cs="Times New Roman" w:hint="default"/>
          <w:b/>
          <w:bCs/>
          <w:color w:val="auto"/>
          <w:sz w:val="52"/>
          <w:szCs w:val="52"/>
          <w:lang w:val="en-US" w:eastAsia="zh-CN"/>
        </w:rPr>
      </w:pPr>
      <w:r>
        <w:rPr>
          <w:rFonts w:ascii="Times New Roman" w:eastAsia="宋体" w:hAnsi="Times New Roman" w:cs="Times New Roman" w:hint="default"/>
          <w:b/>
          <w:bCs/>
          <w:color w:val="auto"/>
          <w:spacing w:val="20"/>
          <w:sz w:val="52"/>
          <w:szCs w:val="52"/>
          <w:lang w:val="en-US" w:eastAsia="zh-CN"/>
        </w:rPr>
        <w:t>河南应用技术职业学院郑州、开封（南、北）校区</w:t>
      </w:r>
      <w:r>
        <w:rPr>
          <w:rFonts w:ascii="Times New Roman" w:eastAsia="宋体" w:hAnsi="Times New Roman" w:cs="Times New Roman" w:hint="default"/>
          <w:b/>
          <w:bCs/>
          <w:color w:val="auto"/>
          <w:spacing w:val="20"/>
          <w:sz w:val="52"/>
          <w:szCs w:val="52"/>
          <w:lang w:val="en-US" w:eastAsia="zh-CN"/>
        </w:rPr>
        <w:t>2023-2024</w:t>
      </w:r>
      <w:r>
        <w:rPr>
          <w:rFonts w:ascii="Times New Roman" w:eastAsia="宋体" w:hAnsi="Times New Roman" w:cs="Times New Roman" w:hint="default"/>
          <w:b/>
          <w:bCs/>
          <w:color w:val="auto"/>
          <w:spacing w:val="20"/>
          <w:sz w:val="52"/>
          <w:szCs w:val="52"/>
          <w:lang w:val="en-US" w:eastAsia="zh-CN"/>
        </w:rPr>
        <w:t>年度物业服务项目</w:t>
      </w:r>
    </w:p>
    <w:p w14:paraId="3E859B44" w14:textId="77777777" w:rsidR="004B59AE" w:rsidRDefault="004B59AE">
      <w:pPr>
        <w:tabs>
          <w:tab w:val="left" w:pos="1950"/>
        </w:tabs>
        <w:jc w:val="left"/>
        <w:rPr>
          <w:rFonts w:ascii="Times New Roman" w:eastAsia="宋体" w:hAnsi="Times New Roman" w:cs="Times New Roman" w:hint="default"/>
          <w:b/>
          <w:bCs/>
          <w:color w:val="auto"/>
          <w:lang w:val="en-US" w:eastAsia="zh-CN"/>
        </w:rPr>
      </w:pPr>
    </w:p>
    <w:p w14:paraId="26A258A5" w14:textId="77777777" w:rsidR="004B59AE" w:rsidRDefault="004B59AE">
      <w:pPr>
        <w:tabs>
          <w:tab w:val="left" w:pos="1950"/>
        </w:tabs>
        <w:jc w:val="left"/>
        <w:rPr>
          <w:rFonts w:ascii="Times New Roman" w:eastAsia="宋体" w:hAnsi="Times New Roman" w:cs="Times New Roman" w:hint="default"/>
          <w:b/>
          <w:bCs/>
          <w:color w:val="auto"/>
          <w:lang w:val="en-US" w:eastAsia="zh-CN"/>
        </w:rPr>
      </w:pPr>
    </w:p>
    <w:p w14:paraId="3D2F7CB8" w14:textId="77777777" w:rsidR="004B59AE" w:rsidRDefault="00000000">
      <w:pPr>
        <w:jc w:val="center"/>
        <w:rPr>
          <w:rFonts w:ascii="Times New Roman" w:eastAsia="宋体" w:hAnsi="Times New Roman" w:cs="Times New Roman" w:hint="default"/>
          <w:b/>
          <w:bCs/>
          <w:color w:val="auto"/>
          <w:sz w:val="160"/>
          <w:szCs w:val="160"/>
          <w:lang w:eastAsia="zh-CN"/>
        </w:rPr>
      </w:pPr>
      <w:r>
        <w:rPr>
          <w:rFonts w:ascii="Times New Roman" w:eastAsia="宋体" w:hAnsi="Times New Roman" w:cs="Times New Roman" w:hint="default"/>
          <w:b/>
          <w:color w:val="auto"/>
          <w:sz w:val="160"/>
          <w:szCs w:val="160"/>
          <w:lang w:eastAsia="zh-CN"/>
        </w:rPr>
        <w:t>招标文件</w:t>
      </w:r>
    </w:p>
    <w:p w14:paraId="61D08352" w14:textId="77777777" w:rsidR="004B59AE" w:rsidRDefault="004B59AE">
      <w:pPr>
        <w:jc w:val="center"/>
        <w:rPr>
          <w:rFonts w:ascii="Times New Roman" w:eastAsia="宋体" w:hAnsi="Times New Roman" w:cs="Times New Roman" w:hint="default"/>
          <w:b/>
          <w:color w:val="auto"/>
          <w:sz w:val="36"/>
          <w:szCs w:val="36"/>
          <w:lang w:eastAsia="zh-CN"/>
        </w:rPr>
      </w:pPr>
    </w:p>
    <w:p w14:paraId="174AD0E2" w14:textId="77777777" w:rsidR="004B59AE" w:rsidRDefault="00000000">
      <w:pPr>
        <w:jc w:val="center"/>
        <w:rPr>
          <w:rFonts w:ascii="Times New Roman" w:eastAsia="宋体" w:hAnsi="Times New Roman" w:cs="Times New Roman" w:hint="default"/>
          <w:b/>
          <w:color w:val="auto"/>
          <w:sz w:val="36"/>
          <w:szCs w:val="36"/>
          <w:lang w:val="en-US" w:eastAsia="zh-CN"/>
        </w:rPr>
      </w:pPr>
      <w:r>
        <w:rPr>
          <w:rFonts w:ascii="Times New Roman" w:eastAsia="宋体" w:hAnsi="Times New Roman" w:cs="Times New Roman" w:hint="default"/>
          <w:b/>
          <w:color w:val="auto"/>
          <w:sz w:val="36"/>
          <w:szCs w:val="36"/>
          <w:lang w:eastAsia="zh-CN"/>
        </w:rPr>
        <w:t>采购编号：</w:t>
      </w:r>
      <w:proofErr w:type="gramStart"/>
      <w:r>
        <w:rPr>
          <w:rFonts w:ascii="Times New Roman" w:eastAsia="宋体" w:hAnsi="Times New Roman" w:cs="Times New Roman" w:hint="default"/>
          <w:b/>
          <w:color w:val="auto"/>
          <w:sz w:val="36"/>
          <w:szCs w:val="36"/>
          <w:lang w:val="en-US" w:eastAsia="zh-CN"/>
        </w:rPr>
        <w:t>豫财招标</w:t>
      </w:r>
      <w:proofErr w:type="gramEnd"/>
      <w:r>
        <w:rPr>
          <w:rFonts w:ascii="Times New Roman" w:eastAsia="宋体" w:hAnsi="Times New Roman" w:cs="Times New Roman" w:hint="default"/>
          <w:b/>
          <w:color w:val="auto"/>
          <w:sz w:val="36"/>
          <w:szCs w:val="36"/>
          <w:lang w:val="en-US" w:eastAsia="zh-CN"/>
        </w:rPr>
        <w:t>采购</w:t>
      </w:r>
      <w:r>
        <w:rPr>
          <w:rFonts w:ascii="Times New Roman" w:eastAsia="宋体" w:hAnsi="Times New Roman" w:cs="Times New Roman" w:hint="default"/>
          <w:b/>
          <w:color w:val="auto"/>
          <w:sz w:val="36"/>
          <w:szCs w:val="36"/>
          <w:lang w:val="en-US" w:eastAsia="zh-CN"/>
        </w:rPr>
        <w:t>-2023-397</w:t>
      </w:r>
    </w:p>
    <w:p w14:paraId="2C3C3DC0" w14:textId="77777777" w:rsidR="004B59AE" w:rsidRDefault="004B59AE">
      <w:pPr>
        <w:tabs>
          <w:tab w:val="left" w:pos="1950"/>
        </w:tabs>
        <w:jc w:val="left"/>
        <w:rPr>
          <w:rFonts w:ascii="Times New Roman" w:eastAsia="宋体" w:hAnsi="Times New Roman" w:cs="Times New Roman" w:hint="default"/>
          <w:b/>
          <w:bCs/>
          <w:color w:val="auto"/>
          <w:sz w:val="32"/>
          <w:szCs w:val="32"/>
          <w:lang w:val="en-US" w:eastAsia="zh-CN"/>
        </w:rPr>
      </w:pPr>
    </w:p>
    <w:p w14:paraId="1E19CBD0" w14:textId="77777777" w:rsidR="004B59AE" w:rsidRDefault="00000000">
      <w:pPr>
        <w:spacing w:line="240" w:lineRule="atLeast"/>
        <w:ind w:left="1080" w:hanging="540"/>
        <w:jc w:val="center"/>
        <w:rPr>
          <w:rFonts w:ascii="Times New Roman" w:eastAsia="宋体" w:hAnsi="Times New Roman" w:cs="Times New Roman" w:hint="default"/>
          <w:b/>
          <w:bCs/>
          <w:color w:val="auto"/>
          <w:sz w:val="28"/>
          <w:szCs w:val="28"/>
        </w:rPr>
      </w:pPr>
      <w:r>
        <w:rPr>
          <w:rFonts w:ascii="Times New Roman" w:eastAsia="宋体" w:hAnsi="Times New Roman" w:cs="Times New Roman" w:hint="default"/>
          <w:noProof/>
          <w:color w:val="auto"/>
          <w:lang w:val="en-US" w:eastAsia="zh-CN"/>
        </w:rPr>
        <w:drawing>
          <wp:inline distT="0" distB="0" distL="114300" distR="114300" wp14:anchorId="436EF550" wp14:editId="12C5E3D1">
            <wp:extent cx="1401445" cy="14014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401445" cy="1401445"/>
                    </a:xfrm>
                    <a:prstGeom prst="rect">
                      <a:avLst/>
                    </a:prstGeom>
                    <a:noFill/>
                    <a:ln>
                      <a:noFill/>
                    </a:ln>
                  </pic:spPr>
                </pic:pic>
              </a:graphicData>
            </a:graphic>
          </wp:inline>
        </w:drawing>
      </w:r>
    </w:p>
    <w:p w14:paraId="5EACB4F7" w14:textId="77777777" w:rsidR="004B59AE" w:rsidRDefault="004B59AE">
      <w:pPr>
        <w:spacing w:line="240" w:lineRule="atLeast"/>
        <w:ind w:left="1080" w:hanging="540"/>
        <w:jc w:val="center"/>
        <w:rPr>
          <w:rFonts w:ascii="Times New Roman" w:eastAsia="宋体" w:hAnsi="Times New Roman" w:cs="Times New Roman" w:hint="default"/>
          <w:b/>
          <w:bCs/>
          <w:color w:val="auto"/>
          <w:sz w:val="28"/>
          <w:szCs w:val="28"/>
          <w:lang w:val="en-US"/>
        </w:rPr>
      </w:pPr>
    </w:p>
    <w:p w14:paraId="22A74FBC" w14:textId="77777777" w:rsidR="004B59AE" w:rsidRDefault="004B59AE">
      <w:pPr>
        <w:spacing w:line="240" w:lineRule="atLeast"/>
        <w:ind w:left="1080" w:hanging="540"/>
        <w:jc w:val="center"/>
        <w:rPr>
          <w:rFonts w:ascii="Times New Roman" w:eastAsia="宋体" w:hAnsi="Times New Roman" w:cs="Times New Roman" w:hint="default"/>
          <w:b/>
          <w:bCs/>
          <w:color w:val="auto"/>
          <w:sz w:val="28"/>
          <w:szCs w:val="28"/>
          <w:lang w:val="en-US"/>
        </w:rPr>
      </w:pPr>
    </w:p>
    <w:p w14:paraId="07AA9746" w14:textId="77777777" w:rsidR="004B59AE" w:rsidRDefault="004B59AE">
      <w:pPr>
        <w:spacing w:line="240" w:lineRule="atLeast"/>
        <w:rPr>
          <w:rFonts w:ascii="Times New Roman" w:eastAsia="宋体" w:hAnsi="Times New Roman" w:cs="Times New Roman" w:hint="default"/>
          <w:b/>
          <w:bCs/>
          <w:color w:val="auto"/>
          <w:sz w:val="28"/>
          <w:szCs w:val="28"/>
          <w:lang w:val="en-US"/>
        </w:rPr>
      </w:pPr>
    </w:p>
    <w:p w14:paraId="3679FFD8" w14:textId="77777777" w:rsidR="004B59AE" w:rsidRDefault="00000000">
      <w:pPr>
        <w:spacing w:line="700" w:lineRule="exact"/>
        <w:ind w:leftChars="500" w:left="1102"/>
        <w:rPr>
          <w:rFonts w:ascii="Times New Roman" w:eastAsia="宋体" w:hAnsi="Times New Roman" w:cs="Times New Roman" w:hint="default"/>
          <w:b/>
          <w:color w:val="auto"/>
          <w:sz w:val="36"/>
          <w:szCs w:val="36"/>
          <w:lang w:val="en-US" w:eastAsia="zh-CN"/>
        </w:rPr>
      </w:pPr>
      <w:r>
        <w:rPr>
          <w:rFonts w:ascii="Times New Roman" w:eastAsia="宋体" w:hAnsi="Times New Roman" w:cs="Times New Roman" w:hint="default"/>
          <w:b/>
          <w:color w:val="auto"/>
          <w:sz w:val="36"/>
          <w:szCs w:val="36"/>
          <w:lang w:eastAsia="zh-CN"/>
        </w:rPr>
        <w:t>采</w:t>
      </w:r>
      <w:r>
        <w:rPr>
          <w:rFonts w:ascii="Times New Roman" w:eastAsia="宋体" w:hAnsi="Times New Roman" w:cs="Times New Roman" w:hint="default"/>
          <w:b/>
          <w:color w:val="auto"/>
          <w:sz w:val="36"/>
          <w:szCs w:val="36"/>
          <w:lang w:eastAsia="zh-CN"/>
        </w:rPr>
        <w:t xml:space="preserve">   </w:t>
      </w:r>
      <w:r>
        <w:rPr>
          <w:rFonts w:ascii="Times New Roman" w:eastAsia="宋体" w:hAnsi="Times New Roman" w:cs="Times New Roman" w:hint="default"/>
          <w:b/>
          <w:color w:val="auto"/>
          <w:sz w:val="36"/>
          <w:szCs w:val="36"/>
          <w:lang w:eastAsia="zh-CN"/>
        </w:rPr>
        <w:t>购</w:t>
      </w:r>
      <w:r>
        <w:rPr>
          <w:rFonts w:ascii="Times New Roman" w:eastAsia="宋体" w:hAnsi="Times New Roman" w:cs="Times New Roman" w:hint="default"/>
          <w:b/>
          <w:color w:val="auto"/>
          <w:sz w:val="36"/>
          <w:szCs w:val="36"/>
          <w:lang w:eastAsia="zh-CN"/>
        </w:rPr>
        <w:t xml:space="preserve">   </w:t>
      </w:r>
      <w:r>
        <w:rPr>
          <w:rFonts w:ascii="Times New Roman" w:eastAsia="宋体" w:hAnsi="Times New Roman" w:cs="Times New Roman" w:hint="default"/>
          <w:b/>
          <w:color w:val="auto"/>
          <w:sz w:val="36"/>
          <w:szCs w:val="36"/>
          <w:lang w:eastAsia="zh-CN"/>
        </w:rPr>
        <w:t>人：</w:t>
      </w:r>
      <w:r>
        <w:rPr>
          <w:rFonts w:ascii="Times New Roman" w:eastAsia="宋体" w:hAnsi="Times New Roman" w:cs="Times New Roman" w:hint="default"/>
          <w:b/>
          <w:color w:val="auto"/>
          <w:sz w:val="36"/>
          <w:szCs w:val="36"/>
          <w:lang w:val="en-US" w:eastAsia="zh-CN"/>
        </w:rPr>
        <w:t>河南应用技术职业学院</w:t>
      </w:r>
    </w:p>
    <w:p w14:paraId="0158C9C7" w14:textId="77777777" w:rsidR="004B59AE" w:rsidRDefault="00000000">
      <w:pPr>
        <w:spacing w:line="700" w:lineRule="exact"/>
        <w:ind w:leftChars="500" w:left="1102"/>
        <w:rPr>
          <w:rFonts w:ascii="Times New Roman" w:eastAsia="宋体" w:hAnsi="Times New Roman" w:cs="Times New Roman" w:hint="default"/>
          <w:b/>
          <w:bCs/>
          <w:color w:val="auto"/>
          <w:spacing w:val="56"/>
          <w:sz w:val="36"/>
          <w:szCs w:val="36"/>
          <w:lang w:eastAsia="zh-CN"/>
        </w:rPr>
      </w:pPr>
      <w:r>
        <w:rPr>
          <w:rFonts w:ascii="Times New Roman" w:eastAsia="宋体" w:hAnsi="Times New Roman" w:cs="Times New Roman" w:hint="default"/>
          <w:b/>
          <w:color w:val="auto"/>
          <w:sz w:val="36"/>
          <w:szCs w:val="36"/>
          <w:lang w:eastAsia="zh-CN"/>
        </w:rPr>
        <w:t>集中采购机构：河南省公共资源交易中心</w:t>
      </w:r>
    </w:p>
    <w:p w14:paraId="464195A2" w14:textId="77777777" w:rsidR="004B59AE" w:rsidRDefault="004B59AE">
      <w:pPr>
        <w:jc w:val="center"/>
        <w:rPr>
          <w:rFonts w:ascii="Times New Roman" w:eastAsia="宋体" w:hAnsi="Times New Roman" w:cs="Times New Roman" w:hint="default"/>
          <w:b/>
          <w:bCs/>
          <w:color w:val="auto"/>
          <w:lang w:val="en-US" w:eastAsia="zh-CN"/>
        </w:rPr>
      </w:pPr>
    </w:p>
    <w:p w14:paraId="5D16467C" w14:textId="77777777" w:rsidR="004B59AE" w:rsidRDefault="00000000">
      <w:pPr>
        <w:spacing w:line="240" w:lineRule="atLeast"/>
        <w:jc w:val="center"/>
        <w:rPr>
          <w:rFonts w:ascii="Times New Roman" w:eastAsia="宋体" w:hAnsi="Times New Roman" w:cs="Times New Roman" w:hint="default"/>
          <w:b/>
          <w:color w:val="auto"/>
          <w:sz w:val="36"/>
          <w:szCs w:val="36"/>
        </w:rPr>
      </w:pPr>
      <w:r>
        <w:rPr>
          <w:rFonts w:ascii="Times New Roman" w:eastAsia="宋体" w:hAnsi="Times New Roman" w:cs="Times New Roman" w:hint="default"/>
          <w:b/>
          <w:bCs/>
          <w:color w:val="auto"/>
          <w:sz w:val="36"/>
          <w:szCs w:val="36"/>
          <w:lang w:eastAsia="zh-CN"/>
        </w:rPr>
        <w:t>2023</w:t>
      </w:r>
      <w:r>
        <w:rPr>
          <w:rFonts w:ascii="Times New Roman" w:eastAsia="宋体" w:hAnsi="Times New Roman" w:cs="Times New Roman" w:hint="default"/>
          <w:b/>
          <w:bCs/>
          <w:color w:val="auto"/>
          <w:sz w:val="36"/>
          <w:szCs w:val="36"/>
          <w:lang w:eastAsia="zh-CN"/>
        </w:rPr>
        <w:t>年</w:t>
      </w:r>
      <w:r>
        <w:rPr>
          <w:rFonts w:ascii="Times New Roman" w:eastAsia="宋体" w:hAnsi="Times New Roman" w:cs="Times New Roman" w:hint="default"/>
          <w:b/>
          <w:bCs/>
          <w:color w:val="auto"/>
          <w:sz w:val="36"/>
          <w:szCs w:val="36"/>
          <w:lang w:val="en-US" w:eastAsia="zh-CN"/>
        </w:rPr>
        <w:t>7</w:t>
      </w:r>
      <w:r>
        <w:rPr>
          <w:rFonts w:ascii="Times New Roman" w:eastAsia="宋体" w:hAnsi="Times New Roman" w:cs="Times New Roman" w:hint="default"/>
          <w:b/>
          <w:bCs/>
          <w:color w:val="auto"/>
          <w:sz w:val="36"/>
          <w:szCs w:val="36"/>
          <w:lang w:eastAsia="zh-CN"/>
        </w:rPr>
        <w:t>月</w:t>
      </w:r>
    </w:p>
    <w:p w14:paraId="3A9AF829" w14:textId="77777777" w:rsidR="004B59AE" w:rsidRDefault="00000000">
      <w:pPr>
        <w:spacing w:line="240" w:lineRule="atLeast"/>
        <w:jc w:val="center"/>
        <w:rPr>
          <w:rFonts w:ascii="Times New Roman" w:eastAsia="宋体" w:hAnsi="Times New Roman" w:cs="Times New Roman" w:hint="default"/>
          <w:b/>
          <w:bCs/>
          <w:color w:val="auto"/>
          <w:sz w:val="52"/>
          <w:szCs w:val="52"/>
          <w:lang w:val="en-US" w:eastAsia="zh-CN"/>
        </w:rPr>
      </w:pPr>
      <w:r>
        <w:rPr>
          <w:rFonts w:ascii="Times New Roman" w:eastAsia="宋体" w:hAnsi="Times New Roman" w:cs="Times New Roman" w:hint="default"/>
          <w:b/>
          <w:bCs/>
          <w:color w:val="auto"/>
          <w:sz w:val="52"/>
          <w:szCs w:val="52"/>
          <w:lang w:val="en-US"/>
        </w:rPr>
        <w:br w:type="page"/>
      </w:r>
      <w:r>
        <w:rPr>
          <w:rFonts w:ascii="Times New Roman" w:eastAsia="宋体" w:hAnsi="Times New Roman" w:cs="Times New Roman" w:hint="default"/>
          <w:b/>
          <w:bCs/>
          <w:color w:val="auto"/>
          <w:sz w:val="48"/>
          <w:szCs w:val="48"/>
          <w:lang w:val="en-US" w:eastAsia="zh-CN"/>
        </w:rPr>
        <w:lastRenderedPageBreak/>
        <w:t>目</w:t>
      </w:r>
      <w:r>
        <w:rPr>
          <w:rFonts w:ascii="Times New Roman" w:eastAsia="宋体" w:hAnsi="Times New Roman" w:cs="Times New Roman" w:hint="default"/>
          <w:b/>
          <w:bCs/>
          <w:color w:val="auto"/>
          <w:sz w:val="48"/>
          <w:szCs w:val="48"/>
          <w:lang w:val="en-US" w:eastAsia="zh-CN"/>
        </w:rPr>
        <w:t xml:space="preserve"> </w:t>
      </w:r>
      <w:r>
        <w:rPr>
          <w:rFonts w:ascii="Times New Roman" w:eastAsia="宋体" w:hAnsi="Times New Roman" w:cs="Times New Roman" w:hint="default"/>
          <w:b/>
          <w:bCs/>
          <w:color w:val="auto"/>
          <w:sz w:val="48"/>
          <w:szCs w:val="48"/>
          <w:lang w:val="en-US" w:eastAsia="zh-CN"/>
        </w:rPr>
        <w:t>录</w:t>
      </w:r>
    </w:p>
    <w:bookmarkStart w:id="0" w:name="_Toc349457307"/>
    <w:p w14:paraId="662F130F" w14:textId="79E7204D" w:rsidR="004B59AE" w:rsidRDefault="00000000">
      <w:pPr>
        <w:pStyle w:val="TOC1"/>
        <w:tabs>
          <w:tab w:val="right" w:leader="dot" w:pos="8929"/>
        </w:tabs>
        <w:rPr>
          <w:rFonts w:ascii="Times New Roman" w:hAnsi="Times New Roman"/>
          <w:noProof/>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TOC \o "1-1" \h \u </w:instrText>
      </w:r>
      <w:r>
        <w:rPr>
          <w:rFonts w:ascii="Times New Roman" w:eastAsia="仿宋_GB2312" w:hAnsi="Times New Roman"/>
          <w:sz w:val="32"/>
          <w:szCs w:val="32"/>
        </w:rPr>
        <w:fldChar w:fldCharType="separate"/>
      </w:r>
      <w:hyperlink w:anchor="_Toc839523268" w:history="1">
        <w:r>
          <w:rPr>
            <w:rFonts w:ascii="Times New Roman" w:hAnsi="Times New Roman"/>
            <w:noProof/>
            <w:sz w:val="32"/>
            <w:szCs w:val="32"/>
          </w:rPr>
          <w:t>第一章</w:t>
        </w:r>
        <w:r>
          <w:rPr>
            <w:rFonts w:ascii="Times New Roman" w:hAnsi="Times New Roman"/>
            <w:noProof/>
            <w:sz w:val="32"/>
            <w:szCs w:val="32"/>
          </w:rPr>
          <w:t xml:space="preserve"> </w:t>
        </w:r>
        <w:r>
          <w:rPr>
            <w:rFonts w:ascii="Times New Roman" w:hAnsi="Times New Roman"/>
            <w:noProof/>
            <w:sz w:val="32"/>
            <w:szCs w:val="32"/>
          </w:rPr>
          <w:t>投标邀请</w:t>
        </w:r>
        <w:r>
          <w:rPr>
            <w:rFonts w:ascii="Times New Roman" w:hAnsi="Times New Roman"/>
            <w:noProof/>
            <w:sz w:val="32"/>
            <w:szCs w:val="32"/>
          </w:rPr>
          <w:tab/>
        </w:r>
        <w:r>
          <w:rPr>
            <w:rFonts w:ascii="Times New Roman" w:hAnsi="Times New Roman"/>
            <w:noProof/>
            <w:sz w:val="32"/>
            <w:szCs w:val="32"/>
          </w:rPr>
          <w:fldChar w:fldCharType="begin"/>
        </w:r>
        <w:r>
          <w:rPr>
            <w:rFonts w:ascii="Times New Roman" w:hAnsi="Times New Roman"/>
            <w:noProof/>
            <w:sz w:val="32"/>
            <w:szCs w:val="32"/>
          </w:rPr>
          <w:instrText xml:space="preserve"> PAGEREF _Toc839523268 </w:instrText>
        </w:r>
        <w:r>
          <w:rPr>
            <w:rFonts w:ascii="Times New Roman" w:hAnsi="Times New Roman"/>
            <w:noProof/>
            <w:sz w:val="32"/>
            <w:szCs w:val="32"/>
          </w:rPr>
          <w:fldChar w:fldCharType="separate"/>
        </w:r>
        <w:r w:rsidR="00662815">
          <w:rPr>
            <w:rFonts w:ascii="Times New Roman" w:hAnsi="Times New Roman"/>
            <w:noProof/>
            <w:sz w:val="32"/>
            <w:szCs w:val="32"/>
          </w:rPr>
          <w:t>3</w:t>
        </w:r>
        <w:r>
          <w:rPr>
            <w:rFonts w:ascii="Times New Roman" w:hAnsi="Times New Roman"/>
            <w:noProof/>
            <w:sz w:val="32"/>
            <w:szCs w:val="32"/>
          </w:rPr>
          <w:fldChar w:fldCharType="end"/>
        </w:r>
      </w:hyperlink>
    </w:p>
    <w:p w14:paraId="36FB224E" w14:textId="5D7B0674" w:rsidR="004B59AE" w:rsidRDefault="00000000">
      <w:pPr>
        <w:pStyle w:val="TOC1"/>
        <w:tabs>
          <w:tab w:val="right" w:leader="dot" w:pos="8929"/>
        </w:tabs>
        <w:rPr>
          <w:rFonts w:ascii="Times New Roman" w:hAnsi="Times New Roman"/>
          <w:noProof/>
          <w:sz w:val="32"/>
          <w:szCs w:val="32"/>
        </w:rPr>
      </w:pPr>
      <w:hyperlink w:anchor="_Toc675732986" w:history="1">
        <w:r>
          <w:rPr>
            <w:rFonts w:ascii="Times New Roman" w:hAnsi="Times New Roman"/>
            <w:noProof/>
            <w:sz w:val="32"/>
            <w:szCs w:val="32"/>
          </w:rPr>
          <w:t>第二章</w:t>
        </w:r>
        <w:r>
          <w:rPr>
            <w:rFonts w:ascii="Times New Roman" w:hAnsi="Times New Roman"/>
            <w:noProof/>
            <w:sz w:val="32"/>
            <w:szCs w:val="32"/>
          </w:rPr>
          <w:t xml:space="preserve"> </w:t>
        </w:r>
        <w:r>
          <w:rPr>
            <w:rFonts w:ascii="Times New Roman" w:hAnsi="Times New Roman"/>
            <w:noProof/>
            <w:sz w:val="32"/>
            <w:szCs w:val="32"/>
          </w:rPr>
          <w:t>投标人须知前附表</w:t>
        </w:r>
        <w:r>
          <w:rPr>
            <w:rFonts w:ascii="Times New Roman" w:hAnsi="Times New Roman"/>
            <w:noProof/>
            <w:sz w:val="32"/>
            <w:szCs w:val="32"/>
          </w:rPr>
          <w:tab/>
        </w:r>
        <w:r>
          <w:rPr>
            <w:rFonts w:ascii="Times New Roman" w:hAnsi="Times New Roman"/>
            <w:noProof/>
            <w:sz w:val="32"/>
            <w:szCs w:val="32"/>
          </w:rPr>
          <w:fldChar w:fldCharType="begin"/>
        </w:r>
        <w:r>
          <w:rPr>
            <w:rFonts w:ascii="Times New Roman" w:hAnsi="Times New Roman"/>
            <w:noProof/>
            <w:sz w:val="32"/>
            <w:szCs w:val="32"/>
          </w:rPr>
          <w:instrText xml:space="preserve"> PAGEREF _Toc675732986 </w:instrText>
        </w:r>
        <w:r>
          <w:rPr>
            <w:rFonts w:ascii="Times New Roman" w:hAnsi="Times New Roman"/>
            <w:noProof/>
            <w:sz w:val="32"/>
            <w:szCs w:val="32"/>
          </w:rPr>
          <w:fldChar w:fldCharType="separate"/>
        </w:r>
        <w:r w:rsidR="00662815">
          <w:rPr>
            <w:rFonts w:ascii="Times New Roman" w:hAnsi="Times New Roman"/>
            <w:noProof/>
            <w:sz w:val="32"/>
            <w:szCs w:val="32"/>
          </w:rPr>
          <w:t>7</w:t>
        </w:r>
        <w:r>
          <w:rPr>
            <w:rFonts w:ascii="Times New Roman" w:hAnsi="Times New Roman"/>
            <w:noProof/>
            <w:sz w:val="32"/>
            <w:szCs w:val="32"/>
          </w:rPr>
          <w:fldChar w:fldCharType="end"/>
        </w:r>
      </w:hyperlink>
    </w:p>
    <w:p w14:paraId="5B5FEDD7" w14:textId="08A9DA27" w:rsidR="004B59AE" w:rsidRDefault="00000000">
      <w:pPr>
        <w:pStyle w:val="TOC1"/>
        <w:tabs>
          <w:tab w:val="right" w:leader="dot" w:pos="8929"/>
        </w:tabs>
        <w:rPr>
          <w:rFonts w:ascii="Times New Roman" w:hAnsi="Times New Roman"/>
          <w:noProof/>
          <w:sz w:val="32"/>
          <w:szCs w:val="32"/>
        </w:rPr>
      </w:pPr>
      <w:hyperlink w:anchor="_Toc549888105" w:history="1">
        <w:r>
          <w:rPr>
            <w:rFonts w:ascii="Times New Roman" w:hAnsi="Times New Roman"/>
            <w:noProof/>
            <w:sz w:val="32"/>
            <w:szCs w:val="32"/>
          </w:rPr>
          <w:t>第三章</w:t>
        </w:r>
        <w:r>
          <w:rPr>
            <w:rFonts w:ascii="Times New Roman" w:hAnsi="Times New Roman"/>
            <w:noProof/>
            <w:sz w:val="32"/>
            <w:szCs w:val="32"/>
          </w:rPr>
          <w:t xml:space="preserve"> </w:t>
        </w:r>
        <w:r>
          <w:rPr>
            <w:rFonts w:ascii="Times New Roman" w:hAnsi="Times New Roman"/>
            <w:noProof/>
            <w:sz w:val="32"/>
            <w:szCs w:val="32"/>
          </w:rPr>
          <w:t>投标人须知</w:t>
        </w:r>
        <w:r>
          <w:rPr>
            <w:rFonts w:ascii="Times New Roman" w:hAnsi="Times New Roman"/>
            <w:noProof/>
            <w:sz w:val="32"/>
            <w:szCs w:val="32"/>
          </w:rPr>
          <w:tab/>
        </w:r>
        <w:r>
          <w:rPr>
            <w:rFonts w:ascii="Times New Roman" w:hAnsi="Times New Roman"/>
            <w:noProof/>
            <w:sz w:val="32"/>
            <w:szCs w:val="32"/>
          </w:rPr>
          <w:fldChar w:fldCharType="begin"/>
        </w:r>
        <w:r>
          <w:rPr>
            <w:rFonts w:ascii="Times New Roman" w:hAnsi="Times New Roman"/>
            <w:noProof/>
            <w:sz w:val="32"/>
            <w:szCs w:val="32"/>
          </w:rPr>
          <w:instrText xml:space="preserve"> PAGEREF _Toc549888105 </w:instrText>
        </w:r>
        <w:r>
          <w:rPr>
            <w:rFonts w:ascii="Times New Roman" w:hAnsi="Times New Roman"/>
            <w:noProof/>
            <w:sz w:val="32"/>
            <w:szCs w:val="32"/>
          </w:rPr>
          <w:fldChar w:fldCharType="separate"/>
        </w:r>
        <w:r w:rsidR="00662815">
          <w:rPr>
            <w:rFonts w:ascii="Times New Roman" w:hAnsi="Times New Roman"/>
            <w:noProof/>
            <w:sz w:val="32"/>
            <w:szCs w:val="32"/>
          </w:rPr>
          <w:t>12</w:t>
        </w:r>
        <w:r>
          <w:rPr>
            <w:rFonts w:ascii="Times New Roman" w:hAnsi="Times New Roman"/>
            <w:noProof/>
            <w:sz w:val="32"/>
            <w:szCs w:val="32"/>
          </w:rPr>
          <w:fldChar w:fldCharType="end"/>
        </w:r>
      </w:hyperlink>
    </w:p>
    <w:p w14:paraId="0A343357" w14:textId="5A74400B" w:rsidR="004B59AE" w:rsidRDefault="00000000">
      <w:pPr>
        <w:pStyle w:val="TOC1"/>
        <w:tabs>
          <w:tab w:val="right" w:leader="dot" w:pos="8929"/>
        </w:tabs>
        <w:rPr>
          <w:rFonts w:ascii="Times New Roman" w:hAnsi="Times New Roman"/>
          <w:noProof/>
          <w:sz w:val="32"/>
          <w:szCs w:val="32"/>
        </w:rPr>
      </w:pPr>
      <w:hyperlink w:anchor="_Toc857508733" w:history="1">
        <w:r>
          <w:rPr>
            <w:rFonts w:ascii="Times New Roman" w:hAnsi="Times New Roman"/>
            <w:noProof/>
            <w:sz w:val="32"/>
            <w:szCs w:val="32"/>
          </w:rPr>
          <w:t>第四章</w:t>
        </w:r>
        <w:r>
          <w:rPr>
            <w:rFonts w:ascii="Times New Roman" w:hAnsi="Times New Roman"/>
            <w:noProof/>
            <w:sz w:val="32"/>
            <w:szCs w:val="32"/>
          </w:rPr>
          <w:t xml:space="preserve"> </w:t>
        </w:r>
        <w:r>
          <w:rPr>
            <w:rFonts w:ascii="Times New Roman" w:hAnsi="Times New Roman"/>
            <w:noProof/>
            <w:sz w:val="32"/>
            <w:szCs w:val="32"/>
          </w:rPr>
          <w:t>资格证明文件格式</w:t>
        </w:r>
        <w:r>
          <w:rPr>
            <w:rFonts w:ascii="Times New Roman" w:hAnsi="Times New Roman"/>
            <w:noProof/>
            <w:sz w:val="32"/>
            <w:szCs w:val="32"/>
          </w:rPr>
          <w:tab/>
        </w:r>
        <w:r>
          <w:rPr>
            <w:rFonts w:ascii="Times New Roman" w:hAnsi="Times New Roman"/>
            <w:noProof/>
            <w:sz w:val="32"/>
            <w:szCs w:val="32"/>
          </w:rPr>
          <w:fldChar w:fldCharType="begin"/>
        </w:r>
        <w:r>
          <w:rPr>
            <w:rFonts w:ascii="Times New Roman" w:hAnsi="Times New Roman"/>
            <w:noProof/>
            <w:sz w:val="32"/>
            <w:szCs w:val="32"/>
          </w:rPr>
          <w:instrText xml:space="preserve"> PAGEREF _Toc857508733 </w:instrText>
        </w:r>
        <w:r>
          <w:rPr>
            <w:rFonts w:ascii="Times New Roman" w:hAnsi="Times New Roman"/>
            <w:noProof/>
            <w:sz w:val="32"/>
            <w:szCs w:val="32"/>
          </w:rPr>
          <w:fldChar w:fldCharType="separate"/>
        </w:r>
        <w:r w:rsidR="00662815">
          <w:rPr>
            <w:rFonts w:ascii="Times New Roman" w:hAnsi="Times New Roman"/>
            <w:noProof/>
            <w:sz w:val="32"/>
            <w:szCs w:val="32"/>
          </w:rPr>
          <w:t>28</w:t>
        </w:r>
        <w:r>
          <w:rPr>
            <w:rFonts w:ascii="Times New Roman" w:hAnsi="Times New Roman"/>
            <w:noProof/>
            <w:sz w:val="32"/>
            <w:szCs w:val="32"/>
          </w:rPr>
          <w:fldChar w:fldCharType="end"/>
        </w:r>
      </w:hyperlink>
    </w:p>
    <w:p w14:paraId="0FA2491B" w14:textId="2581D1AD" w:rsidR="004B59AE" w:rsidRDefault="00000000">
      <w:pPr>
        <w:pStyle w:val="TOC1"/>
        <w:tabs>
          <w:tab w:val="right" w:leader="dot" w:pos="8929"/>
        </w:tabs>
        <w:rPr>
          <w:rFonts w:ascii="Times New Roman" w:hAnsi="Times New Roman"/>
          <w:noProof/>
          <w:sz w:val="32"/>
          <w:szCs w:val="32"/>
        </w:rPr>
      </w:pPr>
      <w:hyperlink w:anchor="_Toc1692304306" w:history="1">
        <w:r>
          <w:rPr>
            <w:rFonts w:ascii="Times New Roman" w:hAnsi="Times New Roman"/>
            <w:noProof/>
            <w:sz w:val="32"/>
            <w:szCs w:val="32"/>
          </w:rPr>
          <w:t>第五章</w:t>
        </w:r>
        <w:r>
          <w:rPr>
            <w:rFonts w:ascii="Times New Roman" w:hAnsi="Times New Roman"/>
            <w:noProof/>
            <w:sz w:val="32"/>
            <w:szCs w:val="32"/>
          </w:rPr>
          <w:t xml:space="preserve"> </w:t>
        </w:r>
        <w:r>
          <w:rPr>
            <w:rFonts w:ascii="Times New Roman" w:hAnsi="Times New Roman"/>
            <w:noProof/>
            <w:sz w:val="32"/>
            <w:szCs w:val="32"/>
          </w:rPr>
          <w:t>投标文件格式</w:t>
        </w:r>
        <w:r>
          <w:rPr>
            <w:rFonts w:ascii="Times New Roman" w:hAnsi="Times New Roman"/>
            <w:noProof/>
            <w:sz w:val="32"/>
            <w:szCs w:val="32"/>
          </w:rPr>
          <w:tab/>
        </w:r>
        <w:r>
          <w:rPr>
            <w:rFonts w:ascii="Times New Roman" w:hAnsi="Times New Roman"/>
            <w:noProof/>
            <w:sz w:val="32"/>
            <w:szCs w:val="32"/>
          </w:rPr>
          <w:fldChar w:fldCharType="begin"/>
        </w:r>
        <w:r>
          <w:rPr>
            <w:rFonts w:ascii="Times New Roman" w:hAnsi="Times New Roman"/>
            <w:noProof/>
            <w:sz w:val="32"/>
            <w:szCs w:val="32"/>
          </w:rPr>
          <w:instrText xml:space="preserve"> PAGEREF _Toc1692304306 </w:instrText>
        </w:r>
        <w:r>
          <w:rPr>
            <w:rFonts w:ascii="Times New Roman" w:hAnsi="Times New Roman"/>
            <w:noProof/>
            <w:sz w:val="32"/>
            <w:szCs w:val="32"/>
          </w:rPr>
          <w:fldChar w:fldCharType="separate"/>
        </w:r>
        <w:r w:rsidR="00662815">
          <w:rPr>
            <w:rFonts w:ascii="Times New Roman" w:hAnsi="Times New Roman"/>
            <w:noProof/>
            <w:sz w:val="32"/>
            <w:szCs w:val="32"/>
          </w:rPr>
          <w:t>36</w:t>
        </w:r>
        <w:r>
          <w:rPr>
            <w:rFonts w:ascii="Times New Roman" w:hAnsi="Times New Roman"/>
            <w:noProof/>
            <w:sz w:val="32"/>
            <w:szCs w:val="32"/>
          </w:rPr>
          <w:fldChar w:fldCharType="end"/>
        </w:r>
      </w:hyperlink>
    </w:p>
    <w:p w14:paraId="5FDB42A2" w14:textId="6DC4F9CE" w:rsidR="004B59AE" w:rsidRDefault="00000000">
      <w:pPr>
        <w:pStyle w:val="TOC1"/>
        <w:tabs>
          <w:tab w:val="right" w:leader="dot" w:pos="8929"/>
        </w:tabs>
        <w:rPr>
          <w:rFonts w:ascii="Times New Roman" w:hAnsi="Times New Roman"/>
          <w:noProof/>
          <w:sz w:val="32"/>
          <w:szCs w:val="32"/>
        </w:rPr>
      </w:pPr>
      <w:hyperlink w:anchor="_Toc1004984858" w:history="1">
        <w:r>
          <w:rPr>
            <w:rFonts w:ascii="Times New Roman" w:hAnsi="Times New Roman"/>
            <w:noProof/>
            <w:sz w:val="32"/>
            <w:szCs w:val="32"/>
          </w:rPr>
          <w:t>第六章</w:t>
        </w:r>
        <w:r>
          <w:rPr>
            <w:rFonts w:ascii="Times New Roman" w:hAnsi="Times New Roman"/>
            <w:noProof/>
            <w:sz w:val="32"/>
            <w:szCs w:val="32"/>
          </w:rPr>
          <w:t xml:space="preserve"> </w:t>
        </w:r>
        <w:r>
          <w:rPr>
            <w:rFonts w:ascii="Times New Roman" w:hAnsi="Times New Roman"/>
            <w:noProof/>
            <w:sz w:val="32"/>
            <w:szCs w:val="32"/>
          </w:rPr>
          <w:t>项目需求及有关要求</w:t>
        </w:r>
        <w:r>
          <w:rPr>
            <w:rFonts w:ascii="Times New Roman" w:hAnsi="Times New Roman"/>
            <w:noProof/>
            <w:sz w:val="32"/>
            <w:szCs w:val="32"/>
          </w:rPr>
          <w:tab/>
        </w:r>
        <w:r>
          <w:rPr>
            <w:rFonts w:ascii="Times New Roman" w:hAnsi="Times New Roman"/>
            <w:noProof/>
            <w:sz w:val="32"/>
            <w:szCs w:val="32"/>
          </w:rPr>
          <w:fldChar w:fldCharType="begin"/>
        </w:r>
        <w:r>
          <w:rPr>
            <w:rFonts w:ascii="Times New Roman" w:hAnsi="Times New Roman"/>
            <w:noProof/>
            <w:sz w:val="32"/>
            <w:szCs w:val="32"/>
          </w:rPr>
          <w:instrText xml:space="preserve"> PAGEREF _Toc1004984858 </w:instrText>
        </w:r>
        <w:r>
          <w:rPr>
            <w:rFonts w:ascii="Times New Roman" w:hAnsi="Times New Roman"/>
            <w:noProof/>
            <w:sz w:val="32"/>
            <w:szCs w:val="32"/>
          </w:rPr>
          <w:fldChar w:fldCharType="separate"/>
        </w:r>
        <w:r w:rsidR="00662815">
          <w:rPr>
            <w:rFonts w:ascii="Times New Roman" w:hAnsi="Times New Roman"/>
            <w:noProof/>
            <w:sz w:val="32"/>
            <w:szCs w:val="32"/>
          </w:rPr>
          <w:t>51</w:t>
        </w:r>
        <w:r>
          <w:rPr>
            <w:rFonts w:ascii="Times New Roman" w:hAnsi="Times New Roman"/>
            <w:noProof/>
            <w:sz w:val="32"/>
            <w:szCs w:val="32"/>
          </w:rPr>
          <w:fldChar w:fldCharType="end"/>
        </w:r>
      </w:hyperlink>
    </w:p>
    <w:p w14:paraId="79983909" w14:textId="69EB8E10" w:rsidR="004B59AE" w:rsidRDefault="00000000">
      <w:pPr>
        <w:pStyle w:val="TOC1"/>
        <w:tabs>
          <w:tab w:val="right" w:leader="dot" w:pos="8929"/>
        </w:tabs>
        <w:rPr>
          <w:rFonts w:ascii="Times New Roman" w:hAnsi="Times New Roman"/>
          <w:noProof/>
          <w:sz w:val="32"/>
          <w:szCs w:val="32"/>
        </w:rPr>
      </w:pPr>
      <w:hyperlink w:anchor="_Toc1488517498" w:history="1">
        <w:r>
          <w:rPr>
            <w:rFonts w:ascii="Times New Roman" w:hAnsi="Times New Roman"/>
            <w:noProof/>
            <w:sz w:val="32"/>
            <w:szCs w:val="32"/>
          </w:rPr>
          <w:t>第七章</w:t>
        </w:r>
        <w:r>
          <w:rPr>
            <w:rFonts w:ascii="Times New Roman" w:hAnsi="Times New Roman"/>
            <w:noProof/>
            <w:sz w:val="32"/>
            <w:szCs w:val="32"/>
          </w:rPr>
          <w:t xml:space="preserve"> </w:t>
        </w:r>
        <w:r>
          <w:rPr>
            <w:rFonts w:ascii="Times New Roman" w:hAnsi="Times New Roman"/>
            <w:noProof/>
            <w:sz w:val="32"/>
            <w:szCs w:val="32"/>
          </w:rPr>
          <w:t>评标方法和标准</w:t>
        </w:r>
        <w:r>
          <w:rPr>
            <w:rFonts w:ascii="Times New Roman" w:hAnsi="Times New Roman"/>
            <w:noProof/>
            <w:sz w:val="32"/>
            <w:szCs w:val="32"/>
          </w:rPr>
          <w:tab/>
        </w:r>
        <w:r>
          <w:rPr>
            <w:rFonts w:ascii="Times New Roman" w:hAnsi="Times New Roman"/>
            <w:noProof/>
            <w:sz w:val="32"/>
            <w:szCs w:val="32"/>
          </w:rPr>
          <w:fldChar w:fldCharType="begin"/>
        </w:r>
        <w:r>
          <w:rPr>
            <w:rFonts w:ascii="Times New Roman" w:hAnsi="Times New Roman"/>
            <w:noProof/>
            <w:sz w:val="32"/>
            <w:szCs w:val="32"/>
          </w:rPr>
          <w:instrText xml:space="preserve"> PAGEREF _Toc1488517498 </w:instrText>
        </w:r>
        <w:r>
          <w:rPr>
            <w:rFonts w:ascii="Times New Roman" w:hAnsi="Times New Roman"/>
            <w:noProof/>
            <w:sz w:val="32"/>
            <w:szCs w:val="32"/>
          </w:rPr>
          <w:fldChar w:fldCharType="separate"/>
        </w:r>
        <w:r w:rsidR="00662815">
          <w:rPr>
            <w:rFonts w:ascii="Times New Roman" w:hAnsi="Times New Roman"/>
            <w:noProof/>
            <w:sz w:val="32"/>
            <w:szCs w:val="32"/>
          </w:rPr>
          <w:t>72</w:t>
        </w:r>
        <w:r>
          <w:rPr>
            <w:rFonts w:ascii="Times New Roman" w:hAnsi="Times New Roman"/>
            <w:noProof/>
            <w:sz w:val="32"/>
            <w:szCs w:val="32"/>
          </w:rPr>
          <w:fldChar w:fldCharType="end"/>
        </w:r>
      </w:hyperlink>
    </w:p>
    <w:p w14:paraId="5FD0F598" w14:textId="412BB1C3" w:rsidR="004B59AE" w:rsidRDefault="00000000">
      <w:pPr>
        <w:pStyle w:val="TOC1"/>
        <w:tabs>
          <w:tab w:val="right" w:leader="dot" w:pos="8929"/>
        </w:tabs>
        <w:rPr>
          <w:rFonts w:ascii="Times New Roman" w:hAnsi="Times New Roman"/>
          <w:noProof/>
          <w:sz w:val="32"/>
          <w:szCs w:val="32"/>
        </w:rPr>
      </w:pPr>
      <w:hyperlink w:anchor="_Toc1042755721" w:history="1">
        <w:r>
          <w:rPr>
            <w:rFonts w:ascii="Times New Roman" w:hAnsi="Times New Roman"/>
            <w:noProof/>
            <w:sz w:val="32"/>
            <w:szCs w:val="32"/>
          </w:rPr>
          <w:t>第八章</w:t>
        </w:r>
        <w:r>
          <w:rPr>
            <w:rFonts w:ascii="Times New Roman" w:hAnsi="Times New Roman"/>
            <w:noProof/>
            <w:sz w:val="32"/>
            <w:szCs w:val="32"/>
          </w:rPr>
          <w:t xml:space="preserve"> </w:t>
        </w:r>
        <w:r>
          <w:rPr>
            <w:rFonts w:ascii="Times New Roman" w:hAnsi="Times New Roman"/>
            <w:noProof/>
            <w:sz w:val="32"/>
            <w:szCs w:val="32"/>
          </w:rPr>
          <w:t>政府采购合同</w:t>
        </w:r>
        <w:r>
          <w:rPr>
            <w:rFonts w:ascii="Times New Roman" w:hAnsi="Times New Roman"/>
            <w:noProof/>
            <w:sz w:val="32"/>
            <w:szCs w:val="32"/>
          </w:rPr>
          <w:tab/>
        </w:r>
        <w:r>
          <w:rPr>
            <w:rFonts w:ascii="Times New Roman" w:hAnsi="Times New Roman"/>
            <w:noProof/>
            <w:sz w:val="32"/>
            <w:szCs w:val="32"/>
          </w:rPr>
          <w:fldChar w:fldCharType="begin"/>
        </w:r>
        <w:r>
          <w:rPr>
            <w:rFonts w:ascii="Times New Roman" w:hAnsi="Times New Roman"/>
            <w:noProof/>
            <w:sz w:val="32"/>
            <w:szCs w:val="32"/>
          </w:rPr>
          <w:instrText xml:space="preserve"> PAGEREF _Toc1042755721 </w:instrText>
        </w:r>
        <w:r>
          <w:rPr>
            <w:rFonts w:ascii="Times New Roman" w:hAnsi="Times New Roman"/>
            <w:noProof/>
            <w:sz w:val="32"/>
            <w:szCs w:val="32"/>
          </w:rPr>
          <w:fldChar w:fldCharType="separate"/>
        </w:r>
        <w:r w:rsidR="00662815">
          <w:rPr>
            <w:rFonts w:ascii="Times New Roman" w:hAnsi="Times New Roman"/>
            <w:noProof/>
            <w:sz w:val="32"/>
            <w:szCs w:val="32"/>
          </w:rPr>
          <w:t>74</w:t>
        </w:r>
        <w:r>
          <w:rPr>
            <w:rFonts w:ascii="Times New Roman" w:hAnsi="Times New Roman"/>
            <w:noProof/>
            <w:sz w:val="32"/>
            <w:szCs w:val="32"/>
          </w:rPr>
          <w:fldChar w:fldCharType="end"/>
        </w:r>
      </w:hyperlink>
    </w:p>
    <w:p w14:paraId="6E6AB4A3" w14:textId="5F2FC51D" w:rsidR="004B59AE" w:rsidRDefault="00000000">
      <w:pPr>
        <w:pStyle w:val="TOC1"/>
        <w:tabs>
          <w:tab w:val="right" w:leader="dot" w:pos="8929"/>
        </w:tabs>
        <w:rPr>
          <w:rFonts w:ascii="Times New Roman" w:hAnsi="Times New Roman"/>
          <w:noProof/>
          <w:sz w:val="32"/>
          <w:szCs w:val="32"/>
        </w:rPr>
      </w:pPr>
      <w:hyperlink w:anchor="_Toc978903079" w:history="1">
        <w:r>
          <w:rPr>
            <w:rFonts w:ascii="Times New Roman" w:hAnsi="Times New Roman"/>
            <w:bCs/>
            <w:noProof/>
            <w:kern w:val="44"/>
            <w:sz w:val="32"/>
            <w:szCs w:val="32"/>
          </w:rPr>
          <w:t>第九章</w:t>
        </w:r>
        <w:r>
          <w:rPr>
            <w:rFonts w:ascii="Times New Roman" w:hAnsi="Times New Roman"/>
            <w:bCs/>
            <w:noProof/>
            <w:kern w:val="44"/>
            <w:sz w:val="32"/>
            <w:szCs w:val="32"/>
          </w:rPr>
          <w:t xml:space="preserve"> </w:t>
        </w:r>
        <w:r>
          <w:rPr>
            <w:rFonts w:ascii="Times New Roman" w:hAnsi="Times New Roman"/>
            <w:bCs/>
            <w:noProof/>
            <w:kern w:val="44"/>
            <w:sz w:val="32"/>
            <w:szCs w:val="32"/>
          </w:rPr>
          <w:t>附件</w:t>
        </w:r>
        <w:r>
          <w:rPr>
            <w:rFonts w:ascii="Times New Roman" w:hAnsi="Times New Roman"/>
            <w:noProof/>
            <w:sz w:val="32"/>
            <w:szCs w:val="32"/>
          </w:rPr>
          <w:tab/>
        </w:r>
        <w:r>
          <w:rPr>
            <w:rFonts w:ascii="Times New Roman" w:hAnsi="Times New Roman"/>
            <w:noProof/>
            <w:sz w:val="32"/>
            <w:szCs w:val="32"/>
          </w:rPr>
          <w:fldChar w:fldCharType="begin"/>
        </w:r>
        <w:r>
          <w:rPr>
            <w:rFonts w:ascii="Times New Roman" w:hAnsi="Times New Roman"/>
            <w:noProof/>
            <w:sz w:val="32"/>
            <w:szCs w:val="32"/>
          </w:rPr>
          <w:instrText xml:space="preserve"> PAGEREF _Toc978903079 </w:instrText>
        </w:r>
        <w:r>
          <w:rPr>
            <w:rFonts w:ascii="Times New Roman" w:hAnsi="Times New Roman"/>
            <w:noProof/>
            <w:sz w:val="32"/>
            <w:szCs w:val="32"/>
          </w:rPr>
          <w:fldChar w:fldCharType="separate"/>
        </w:r>
        <w:r w:rsidR="00662815">
          <w:rPr>
            <w:rFonts w:ascii="Times New Roman" w:hAnsi="Times New Roman"/>
            <w:noProof/>
            <w:sz w:val="32"/>
            <w:szCs w:val="32"/>
          </w:rPr>
          <w:t>75</w:t>
        </w:r>
        <w:r>
          <w:rPr>
            <w:rFonts w:ascii="Times New Roman" w:hAnsi="Times New Roman"/>
            <w:noProof/>
            <w:sz w:val="32"/>
            <w:szCs w:val="32"/>
          </w:rPr>
          <w:fldChar w:fldCharType="end"/>
        </w:r>
      </w:hyperlink>
    </w:p>
    <w:p w14:paraId="0EA0CB0D" w14:textId="77777777" w:rsidR="004B59AE" w:rsidRDefault="00000000">
      <w:pPr>
        <w:spacing w:line="360" w:lineRule="auto"/>
        <w:rPr>
          <w:rFonts w:ascii="Times New Roman" w:eastAsia="仿宋_GB2312" w:hAnsi="Times New Roman" w:cs="Times New Roman" w:hint="default"/>
          <w:sz w:val="28"/>
          <w:szCs w:val="28"/>
        </w:rPr>
      </w:pPr>
      <w:r>
        <w:rPr>
          <w:rFonts w:ascii="Times New Roman" w:eastAsia="仿宋_GB2312" w:hAnsi="Times New Roman" w:cs="Times New Roman" w:hint="default"/>
          <w:sz w:val="32"/>
          <w:szCs w:val="32"/>
        </w:rPr>
        <w:fldChar w:fldCharType="end"/>
      </w:r>
    </w:p>
    <w:p w14:paraId="499A72AF" w14:textId="77777777" w:rsidR="004B59AE" w:rsidRDefault="00000000">
      <w:pPr>
        <w:pStyle w:val="1"/>
        <w:spacing w:before="0" w:after="0" w:line="240" w:lineRule="auto"/>
        <w:jc w:val="center"/>
        <w:rPr>
          <w:rFonts w:ascii="Times New Roman" w:eastAsia="宋体" w:hAnsi="Times New Roman"/>
          <w:color w:val="auto"/>
          <w:sz w:val="36"/>
          <w:szCs w:val="36"/>
          <w:lang w:eastAsia="zh-CN"/>
        </w:rPr>
      </w:pPr>
      <w:r>
        <w:rPr>
          <w:rFonts w:ascii="Times New Roman" w:eastAsia="宋体" w:hAnsi="Times New Roman"/>
          <w:color w:val="auto"/>
          <w:sz w:val="24"/>
          <w:szCs w:val="24"/>
          <w:lang w:eastAsia="zh-CN"/>
        </w:rPr>
        <w:br w:type="page"/>
      </w:r>
      <w:bookmarkStart w:id="1" w:name="_Toc1592953130"/>
      <w:bookmarkStart w:id="2" w:name="_Toc1877678980_WPSOffice_Level1"/>
      <w:bookmarkStart w:id="3" w:name="_Toc968113947"/>
      <w:bookmarkStart w:id="4" w:name="_Toc1664555187_WPSOffice_Level1"/>
      <w:bookmarkStart w:id="5" w:name="_Toc1076329457"/>
      <w:bookmarkStart w:id="6" w:name="_Toc1232167429_WPSOffice_Level1"/>
      <w:bookmarkStart w:id="7" w:name="_Toc932735091"/>
      <w:bookmarkStart w:id="8" w:name="_Toc36262373_WPSOffice_Level1"/>
      <w:bookmarkStart w:id="9" w:name="_Toc1788225408"/>
      <w:bookmarkStart w:id="10" w:name="_Toc424031016"/>
      <w:bookmarkStart w:id="11" w:name="_Toc471743684"/>
      <w:bookmarkStart w:id="12" w:name="_Toc175269916"/>
      <w:bookmarkStart w:id="13" w:name="_Toc1997956478"/>
      <w:bookmarkStart w:id="14" w:name="_Toc774922682"/>
      <w:bookmarkStart w:id="15" w:name="_Toc729479254"/>
      <w:bookmarkStart w:id="16" w:name="_Toc1980840421"/>
      <w:bookmarkStart w:id="17" w:name="_Toc1306098204"/>
      <w:bookmarkStart w:id="18" w:name="_Toc839523268"/>
      <w:bookmarkStart w:id="19" w:name="_Toc1767733431"/>
      <w:bookmarkStart w:id="20" w:name="_Toc2103182066_WPSOffice_Level1"/>
      <w:r>
        <w:rPr>
          <w:rFonts w:ascii="Times New Roman" w:eastAsia="宋体" w:hAnsi="Times New Roman" w:hint="eastAsia"/>
          <w:color w:val="auto"/>
          <w:sz w:val="24"/>
          <w:szCs w:val="24"/>
          <w:lang w:val="en-US" w:eastAsia="zh-CN"/>
        </w:rPr>
        <w:lastRenderedPageBreak/>
        <w:t xml:space="preserve"> </w:t>
      </w:r>
      <w:r>
        <w:rPr>
          <w:rFonts w:ascii="Times New Roman" w:eastAsia="宋体" w:hAnsi="Times New Roman"/>
          <w:color w:val="auto"/>
          <w:sz w:val="36"/>
          <w:szCs w:val="36"/>
          <w:lang w:eastAsia="zh-CN"/>
        </w:rPr>
        <w:t>第一章</w:t>
      </w:r>
      <w:r>
        <w:rPr>
          <w:rFonts w:ascii="Times New Roman" w:eastAsia="宋体" w:hAnsi="Times New Roman"/>
          <w:color w:val="auto"/>
          <w:sz w:val="36"/>
          <w:szCs w:val="36"/>
          <w:lang w:eastAsia="zh-CN"/>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eastAsia="宋体" w:hAnsi="Times New Roman"/>
          <w:color w:val="auto"/>
          <w:sz w:val="36"/>
          <w:szCs w:val="36"/>
          <w:lang w:eastAsia="zh-CN"/>
        </w:rPr>
        <w:t>投标邀请</w:t>
      </w:r>
      <w:bookmarkEnd w:id="15"/>
      <w:bookmarkEnd w:id="16"/>
      <w:bookmarkEnd w:id="17"/>
      <w:bookmarkEnd w:id="18"/>
      <w:bookmarkEnd w:id="19"/>
      <w:bookmarkEnd w:id="20"/>
    </w:p>
    <w:p w14:paraId="452E8FEC" w14:textId="3D5C4CC1" w:rsidR="004B59AE" w:rsidRDefault="000C7AF7">
      <w:pPr>
        <w:spacing w:line="500" w:lineRule="exact"/>
        <w:ind w:firstLine="562"/>
        <w:jc w:val="center"/>
        <w:rPr>
          <w:rFonts w:ascii="Times New Roman" w:eastAsia="仿宋_GB2312" w:hAnsi="Times New Roman" w:cs="Times New Roman" w:hint="default"/>
          <w:b/>
          <w:color w:val="auto"/>
          <w:sz w:val="32"/>
          <w:szCs w:val="32"/>
          <w:lang w:eastAsia="zh-CN"/>
        </w:rPr>
      </w:pPr>
      <w:bookmarkStart w:id="21" w:name="_Toc940675556_WPSOffice_Level2"/>
      <w:r>
        <w:rPr>
          <w:rFonts w:ascii="Times New Roman" w:hAnsi="Times New Roman" w:cs="Times New Roman" w:hint="default"/>
          <w:noProof/>
          <w:color w:val="auto"/>
          <w:u w:val="single"/>
        </w:rPr>
        <mc:AlternateContent>
          <mc:Choice Requires="wps">
            <w:drawing>
              <wp:anchor distT="0" distB="0" distL="114300" distR="114300" simplePos="0" relativeHeight="251652608" behindDoc="0" locked="0" layoutInCell="1" allowOverlap="1" wp14:anchorId="4CC19607" wp14:editId="5537B89E">
                <wp:simplePos x="0" y="0"/>
                <wp:positionH relativeFrom="column">
                  <wp:posOffset>-174625</wp:posOffset>
                </wp:positionH>
                <wp:positionV relativeFrom="paragraph">
                  <wp:posOffset>806450</wp:posOffset>
                </wp:positionV>
                <wp:extent cx="5944870" cy="1797050"/>
                <wp:effectExtent l="0" t="0" r="17780" b="12700"/>
                <wp:wrapTopAndBottom/>
                <wp:docPr id="1" name="文本框 11"/>
                <wp:cNvGraphicFramePr/>
                <a:graphic xmlns:a="http://schemas.openxmlformats.org/drawingml/2006/main">
                  <a:graphicData uri="http://schemas.microsoft.com/office/word/2010/wordprocessingShape">
                    <wps:wsp>
                      <wps:cNvSpPr txBox="1"/>
                      <wps:spPr>
                        <a:xfrm>
                          <a:off x="0" y="0"/>
                          <a:ext cx="5944870" cy="1797050"/>
                        </a:xfrm>
                        <a:prstGeom prst="rect">
                          <a:avLst/>
                        </a:prstGeom>
                        <a:noFill/>
                        <a:ln w="9525" cap="flat" cmpd="sng">
                          <a:solidFill>
                            <a:srgbClr val="000000"/>
                          </a:solidFill>
                          <a:prstDash val="solid"/>
                          <a:miter/>
                          <a:headEnd type="none" w="med" len="med"/>
                          <a:tailEnd type="none" w="med" len="med"/>
                        </a:ln>
                        <a:effectLst/>
                      </wps:spPr>
                      <wps:txbx>
                        <w:txbxContent>
                          <w:p w14:paraId="5283884A" w14:textId="77777777" w:rsidR="004B59AE" w:rsidRDefault="00000000">
                            <w:pPr>
                              <w:pStyle w:val="shsj2em2"/>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项目概况</w:t>
                            </w:r>
                          </w:p>
                          <w:p w14:paraId="1B106FBA" w14:textId="2530E553" w:rsidR="004B59AE" w:rsidRDefault="00000000">
                            <w:pPr>
                              <w:pStyle w:val="shsj2em2"/>
                              <w:spacing w:line="360" w:lineRule="auto"/>
                              <w:ind w:firstLineChars="200" w:firstLine="562"/>
                            </w:pPr>
                            <w:r>
                              <w:rPr>
                                <w:rFonts w:ascii="仿宋_GB2312" w:eastAsia="仿宋_GB2312" w:hAnsi="仿宋_GB2312" w:cs="仿宋_GB2312"/>
                                <w:b/>
                                <w:bCs/>
                                <w:sz w:val="28"/>
                                <w:szCs w:val="28"/>
                                <w:u w:val="single"/>
                              </w:rPr>
                              <w:t>河南应用技术职业学院郑州、开封（南、北）校区2023-2024年度物业服务项目</w:t>
                            </w:r>
                            <w:r>
                              <w:rPr>
                                <w:rFonts w:ascii="仿宋_GB2312" w:eastAsia="仿宋_GB2312" w:hAnsi="仿宋_GB2312" w:cs="仿宋_GB2312" w:hint="eastAsia"/>
                                <w:sz w:val="28"/>
                                <w:szCs w:val="28"/>
                              </w:rPr>
                              <w:t>招标项目的潜在投标人应在</w:t>
                            </w:r>
                            <w:r>
                              <w:rPr>
                                <w:rFonts w:ascii="仿宋_GB2312" w:eastAsia="仿宋_GB2312" w:hAnsi="仿宋_GB2312" w:cs="仿宋_GB2312" w:hint="eastAsia"/>
                                <w:b/>
                                <w:bCs/>
                                <w:sz w:val="28"/>
                                <w:szCs w:val="28"/>
                                <w:u w:val="single"/>
                              </w:rPr>
                              <w:t>河南省公共资源交易中心网（http://www.hnggzy.net）</w:t>
                            </w:r>
                            <w:r>
                              <w:rPr>
                                <w:rFonts w:ascii="仿宋_GB2312" w:eastAsia="仿宋_GB2312" w:hAnsi="仿宋_GB2312" w:cs="仿宋_GB2312" w:hint="eastAsia"/>
                                <w:sz w:val="28"/>
                                <w:szCs w:val="28"/>
                              </w:rPr>
                              <w:t>获取招标文件，并于</w:t>
                            </w:r>
                            <w:r>
                              <w:rPr>
                                <w:rFonts w:ascii="仿宋_GB2312" w:eastAsia="仿宋_GB2312" w:hAnsi="仿宋_GB2312" w:cs="仿宋_GB2312"/>
                                <w:b/>
                                <w:bCs/>
                                <w:sz w:val="28"/>
                                <w:szCs w:val="28"/>
                                <w:u w:val="single"/>
                              </w:rPr>
                              <w:t>2023年</w:t>
                            </w:r>
                            <w:r w:rsidR="000C7AF7">
                              <w:rPr>
                                <w:rFonts w:ascii="仿宋_GB2312" w:eastAsia="仿宋_GB2312" w:hAnsi="仿宋_GB2312" w:cs="仿宋_GB2312"/>
                                <w:b/>
                                <w:bCs/>
                                <w:sz w:val="28"/>
                                <w:szCs w:val="28"/>
                                <w:u w:val="single"/>
                              </w:rPr>
                              <w:t>8</w:t>
                            </w:r>
                            <w:r>
                              <w:rPr>
                                <w:rFonts w:ascii="仿宋_GB2312" w:eastAsia="仿宋_GB2312" w:hAnsi="仿宋_GB2312" w:cs="仿宋_GB2312"/>
                                <w:b/>
                                <w:bCs/>
                                <w:sz w:val="28"/>
                                <w:szCs w:val="28"/>
                                <w:u w:val="single"/>
                              </w:rPr>
                              <w:t>月</w:t>
                            </w:r>
                            <w:r w:rsidR="000C7AF7">
                              <w:rPr>
                                <w:rFonts w:ascii="仿宋_GB2312" w:eastAsia="仿宋_GB2312" w:hAnsi="仿宋_GB2312" w:cs="仿宋_GB2312" w:hint="eastAsia"/>
                                <w:b/>
                                <w:bCs/>
                                <w:sz w:val="28"/>
                                <w:szCs w:val="28"/>
                                <w:u w:val="single"/>
                              </w:rPr>
                              <w:t>7</w:t>
                            </w:r>
                            <w:r>
                              <w:rPr>
                                <w:rFonts w:ascii="仿宋_GB2312" w:eastAsia="仿宋_GB2312" w:hAnsi="仿宋_GB2312" w:cs="仿宋_GB2312" w:hint="eastAsia"/>
                                <w:b/>
                                <w:bCs/>
                                <w:sz w:val="28"/>
                                <w:szCs w:val="28"/>
                                <w:u w:val="single"/>
                              </w:rPr>
                              <w:t>日09时00分（北京时间）</w:t>
                            </w:r>
                            <w:r>
                              <w:rPr>
                                <w:rFonts w:ascii="仿宋_GB2312" w:eastAsia="仿宋_GB2312" w:hAnsi="仿宋_GB2312" w:cs="仿宋_GB2312" w:hint="eastAsia"/>
                                <w:sz w:val="28"/>
                                <w:szCs w:val="28"/>
                              </w:rPr>
                              <w:t>前递交投标文件。</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type w14:anchorId="4CC19607" id="_x0000_t202" coordsize="21600,21600" o:spt="202" path="m,l,21600r21600,l21600,xe">
                <v:stroke joinstyle="miter"/>
                <v:path gradientshapeok="t" o:connecttype="rect"/>
              </v:shapetype>
              <v:shape id="文本框 11" o:spid="_x0000_s1026" type="#_x0000_t202" style="position:absolute;left:0;text-align:left;margin-left:-13.75pt;margin-top:63.5pt;width:468.1pt;height:1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" filled="f">
                <v:textbox>
                  <w:txbxContent>
                    <w:p w14:paraId="5283884A" w14:textId="77777777" w:rsidR="004B59AE" w:rsidRDefault="00000000">
                      <w:pPr>
                        <w:pStyle w:val="shsj2em2"/>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项目概况</w:t>
                      </w:r>
                    </w:p>
                    <w:p w14:paraId="1B106FBA" w14:textId="2530E553" w:rsidR="004B59AE" w:rsidRDefault="00000000">
                      <w:pPr>
                        <w:pStyle w:val="shsj2em2"/>
                        <w:spacing w:line="360" w:lineRule="auto"/>
                        <w:ind w:firstLineChars="200" w:firstLine="562"/>
                      </w:pPr>
                      <w:r>
                        <w:rPr>
                          <w:rFonts w:ascii="仿宋_GB2312" w:eastAsia="仿宋_GB2312" w:hAnsi="仿宋_GB2312" w:cs="仿宋_GB2312"/>
                          <w:b/>
                          <w:bCs/>
                          <w:sz w:val="28"/>
                          <w:szCs w:val="28"/>
                          <w:u w:val="single"/>
                        </w:rPr>
                        <w:t>河南应用技术职业学院郑州、开封（南、北）校区2023-2024年度物业服务项目</w:t>
                      </w:r>
                      <w:r>
                        <w:rPr>
                          <w:rFonts w:ascii="仿宋_GB2312" w:eastAsia="仿宋_GB2312" w:hAnsi="仿宋_GB2312" w:cs="仿宋_GB2312" w:hint="eastAsia"/>
                          <w:sz w:val="28"/>
                          <w:szCs w:val="28"/>
                        </w:rPr>
                        <w:t>招标项目的潜在投标人应在</w:t>
                      </w:r>
                      <w:r>
                        <w:rPr>
                          <w:rFonts w:ascii="仿宋_GB2312" w:eastAsia="仿宋_GB2312" w:hAnsi="仿宋_GB2312" w:cs="仿宋_GB2312" w:hint="eastAsia"/>
                          <w:b/>
                          <w:bCs/>
                          <w:sz w:val="28"/>
                          <w:szCs w:val="28"/>
                          <w:u w:val="single"/>
                        </w:rPr>
                        <w:t>河南省公共资源交易中心网（http://www.hnggzy.net）</w:t>
                      </w:r>
                      <w:r>
                        <w:rPr>
                          <w:rFonts w:ascii="仿宋_GB2312" w:eastAsia="仿宋_GB2312" w:hAnsi="仿宋_GB2312" w:cs="仿宋_GB2312" w:hint="eastAsia"/>
                          <w:sz w:val="28"/>
                          <w:szCs w:val="28"/>
                        </w:rPr>
                        <w:t>获取招标文件，并于</w:t>
                      </w:r>
                      <w:r>
                        <w:rPr>
                          <w:rFonts w:ascii="仿宋_GB2312" w:eastAsia="仿宋_GB2312" w:hAnsi="仿宋_GB2312" w:cs="仿宋_GB2312"/>
                          <w:b/>
                          <w:bCs/>
                          <w:sz w:val="28"/>
                          <w:szCs w:val="28"/>
                          <w:u w:val="single"/>
                        </w:rPr>
                        <w:t>2023年</w:t>
                      </w:r>
                      <w:r w:rsidR="000C7AF7">
                        <w:rPr>
                          <w:rFonts w:ascii="仿宋_GB2312" w:eastAsia="仿宋_GB2312" w:hAnsi="仿宋_GB2312" w:cs="仿宋_GB2312"/>
                          <w:b/>
                          <w:bCs/>
                          <w:sz w:val="28"/>
                          <w:szCs w:val="28"/>
                          <w:u w:val="single"/>
                        </w:rPr>
                        <w:t>8</w:t>
                      </w:r>
                      <w:r>
                        <w:rPr>
                          <w:rFonts w:ascii="仿宋_GB2312" w:eastAsia="仿宋_GB2312" w:hAnsi="仿宋_GB2312" w:cs="仿宋_GB2312"/>
                          <w:b/>
                          <w:bCs/>
                          <w:sz w:val="28"/>
                          <w:szCs w:val="28"/>
                          <w:u w:val="single"/>
                        </w:rPr>
                        <w:t>月</w:t>
                      </w:r>
                      <w:r w:rsidR="000C7AF7">
                        <w:rPr>
                          <w:rFonts w:ascii="仿宋_GB2312" w:eastAsia="仿宋_GB2312" w:hAnsi="仿宋_GB2312" w:cs="仿宋_GB2312" w:hint="eastAsia"/>
                          <w:b/>
                          <w:bCs/>
                          <w:sz w:val="28"/>
                          <w:szCs w:val="28"/>
                          <w:u w:val="single"/>
                        </w:rPr>
                        <w:t>7</w:t>
                      </w:r>
                      <w:r>
                        <w:rPr>
                          <w:rFonts w:ascii="仿宋_GB2312" w:eastAsia="仿宋_GB2312" w:hAnsi="仿宋_GB2312" w:cs="仿宋_GB2312" w:hint="eastAsia"/>
                          <w:b/>
                          <w:bCs/>
                          <w:sz w:val="28"/>
                          <w:szCs w:val="28"/>
                          <w:u w:val="single"/>
                        </w:rPr>
                        <w:t>日09时00分（北京时间）</w:t>
                      </w:r>
                      <w:r>
                        <w:rPr>
                          <w:rFonts w:ascii="仿宋_GB2312" w:eastAsia="仿宋_GB2312" w:hAnsi="仿宋_GB2312" w:cs="仿宋_GB2312" w:hint="eastAsia"/>
                          <w:sz w:val="28"/>
                          <w:szCs w:val="28"/>
                        </w:rPr>
                        <w:t>前递交投标文件。</w:t>
                      </w:r>
                    </w:p>
                  </w:txbxContent>
                </v:textbox>
                <w10:wrap type="topAndBottom"/>
              </v:shape>
            </w:pict>
          </mc:Fallback>
        </mc:AlternateContent>
      </w:r>
      <w:r>
        <w:rPr>
          <w:rFonts w:ascii="Times New Roman" w:eastAsia="仿宋_GB2312" w:hAnsi="Times New Roman" w:cs="Times New Roman" w:hint="default"/>
          <w:b/>
          <w:color w:val="auto"/>
          <w:sz w:val="32"/>
          <w:szCs w:val="32"/>
          <w:lang w:val="en-US" w:eastAsia="zh-CN"/>
        </w:rPr>
        <w:t>河南应用技术职业学院郑州、开封（南、北）校区</w:t>
      </w:r>
      <w:r>
        <w:rPr>
          <w:rFonts w:ascii="Times New Roman" w:eastAsia="仿宋_GB2312" w:hAnsi="Times New Roman" w:cs="Times New Roman" w:hint="default"/>
          <w:b/>
          <w:color w:val="auto"/>
          <w:sz w:val="32"/>
          <w:szCs w:val="32"/>
          <w:lang w:val="en-US" w:eastAsia="zh-CN"/>
        </w:rPr>
        <w:t>2023-2024</w:t>
      </w:r>
      <w:r>
        <w:rPr>
          <w:rFonts w:ascii="Times New Roman" w:eastAsia="仿宋_GB2312" w:hAnsi="Times New Roman" w:cs="Times New Roman" w:hint="default"/>
          <w:b/>
          <w:color w:val="auto"/>
          <w:sz w:val="32"/>
          <w:szCs w:val="32"/>
          <w:lang w:val="en-US" w:eastAsia="zh-CN"/>
        </w:rPr>
        <w:t>年度物业服务项目</w:t>
      </w:r>
      <w:r>
        <w:rPr>
          <w:rFonts w:ascii="Times New Roman" w:eastAsia="仿宋_GB2312" w:hAnsi="Times New Roman" w:cs="Times New Roman" w:hint="default"/>
          <w:b/>
          <w:color w:val="auto"/>
          <w:sz w:val="32"/>
          <w:szCs w:val="32"/>
          <w:lang w:eastAsia="zh-CN"/>
        </w:rPr>
        <w:t>-</w:t>
      </w:r>
      <w:r>
        <w:rPr>
          <w:rFonts w:ascii="Times New Roman" w:eastAsia="仿宋_GB2312" w:hAnsi="Times New Roman" w:cs="Times New Roman" w:hint="default"/>
          <w:b/>
          <w:color w:val="auto"/>
          <w:sz w:val="32"/>
          <w:szCs w:val="32"/>
          <w:lang w:eastAsia="zh-CN"/>
        </w:rPr>
        <w:t>公开招标公告</w:t>
      </w:r>
      <w:bookmarkEnd w:id="21"/>
    </w:p>
    <w:p w14:paraId="26541D3D" w14:textId="7F821B3F" w:rsidR="004B59AE" w:rsidRDefault="004B59AE">
      <w:pPr>
        <w:spacing w:line="500" w:lineRule="exact"/>
        <w:ind w:firstLine="562"/>
        <w:jc w:val="center"/>
        <w:rPr>
          <w:rFonts w:ascii="Times New Roman" w:eastAsia="仿宋_GB2312" w:hAnsi="Times New Roman" w:cs="Times New Roman" w:hint="default"/>
          <w:b/>
          <w:color w:val="auto"/>
          <w:sz w:val="28"/>
          <w:szCs w:val="28"/>
          <w:lang w:eastAsia="zh-CN"/>
        </w:rPr>
      </w:pPr>
    </w:p>
    <w:p w14:paraId="03F27219" w14:textId="77777777" w:rsidR="004B59AE" w:rsidRDefault="00000000">
      <w:pPr>
        <w:spacing w:line="500" w:lineRule="exact"/>
        <w:ind w:firstLineChars="200" w:firstLine="560"/>
        <w:jc w:val="left"/>
        <w:rPr>
          <w:rFonts w:ascii="Times New Roman" w:eastAsia="方正小标宋_GBK" w:hAnsi="Times New Roman" w:cs="Times New Roman" w:hint="default"/>
          <w:color w:val="auto"/>
          <w:sz w:val="28"/>
          <w:szCs w:val="28"/>
          <w:lang w:eastAsia="zh-CN"/>
        </w:rPr>
      </w:pPr>
      <w:bookmarkStart w:id="22" w:name="_Toc1649568961_WPSOffice_Level2"/>
      <w:bookmarkStart w:id="23" w:name="_Toc1811351892_WPSOffice_Level2"/>
      <w:bookmarkStart w:id="24" w:name="_Toc1853601844_WPSOffice_Level2"/>
      <w:bookmarkStart w:id="25" w:name="_Toc2031125453_WPSOffice_Level2"/>
      <w:bookmarkStart w:id="26" w:name="_Toc1456310841_WPSOffice_Level2"/>
      <w:r>
        <w:rPr>
          <w:rFonts w:ascii="Times New Roman" w:eastAsia="方正小标宋_GBK" w:hAnsi="Times New Roman" w:cs="Times New Roman" w:hint="default"/>
          <w:color w:val="auto"/>
          <w:sz w:val="28"/>
          <w:szCs w:val="28"/>
          <w:lang w:eastAsia="zh-CN"/>
        </w:rPr>
        <w:t>一、项目基本情况</w:t>
      </w:r>
      <w:bookmarkEnd w:id="22"/>
      <w:bookmarkEnd w:id="23"/>
      <w:bookmarkEnd w:id="24"/>
      <w:bookmarkEnd w:id="25"/>
      <w:bookmarkEnd w:id="26"/>
    </w:p>
    <w:p w14:paraId="070FE0C2"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27" w:name="_Toc712505010_WPSOffice_Level3"/>
      <w:bookmarkStart w:id="28" w:name="_Toc120342159_WPSOffice_Level3"/>
      <w:bookmarkStart w:id="29" w:name="_Toc632830029_WPSOffice_Level3"/>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eastAsia="zh-CN"/>
        </w:rPr>
        <w:t>项目编号：</w:t>
      </w:r>
      <w:bookmarkEnd w:id="27"/>
      <w:bookmarkEnd w:id="28"/>
      <w:bookmarkEnd w:id="29"/>
      <w:r>
        <w:rPr>
          <w:rFonts w:ascii="Times New Roman" w:eastAsia="仿宋_GB2312" w:hAnsi="Times New Roman" w:cs="Times New Roman" w:hint="default"/>
          <w:color w:val="auto"/>
          <w:sz w:val="28"/>
          <w:szCs w:val="28"/>
          <w:lang w:val="en-US" w:eastAsia="zh-CN"/>
        </w:rPr>
        <w:t>豫财招标采购</w:t>
      </w:r>
      <w:r>
        <w:rPr>
          <w:rFonts w:ascii="Times New Roman" w:eastAsia="仿宋_GB2312" w:hAnsi="Times New Roman" w:cs="Times New Roman" w:hint="default"/>
          <w:color w:val="auto"/>
          <w:sz w:val="28"/>
          <w:szCs w:val="28"/>
          <w:lang w:val="en-US" w:eastAsia="zh-CN"/>
        </w:rPr>
        <w:t>-2023-397</w:t>
      </w:r>
    </w:p>
    <w:p w14:paraId="072E2462"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30" w:name="_Toc2136105441_WPSOffice_Level3"/>
      <w:bookmarkStart w:id="31" w:name="_Toc1461506997_WPSOffice_Level3"/>
      <w:bookmarkStart w:id="32" w:name="_Toc1019416_WPSOffice_Level3"/>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、项目名称：</w:t>
      </w:r>
      <w:bookmarkEnd w:id="30"/>
      <w:bookmarkEnd w:id="31"/>
      <w:bookmarkEnd w:id="32"/>
      <w:r>
        <w:rPr>
          <w:rFonts w:ascii="Times New Roman" w:eastAsia="仿宋_GB2312" w:hAnsi="Times New Roman" w:cs="Times New Roman" w:hint="default"/>
          <w:color w:val="auto"/>
          <w:sz w:val="28"/>
          <w:szCs w:val="28"/>
          <w:lang w:val="en-US" w:eastAsia="zh-CN"/>
        </w:rPr>
        <w:t>河南应用技术职业学院郑州、开封（南、北）校区</w:t>
      </w:r>
      <w:r>
        <w:rPr>
          <w:rFonts w:ascii="Times New Roman" w:eastAsia="仿宋_GB2312" w:hAnsi="Times New Roman" w:cs="Times New Roman" w:hint="default"/>
          <w:color w:val="auto"/>
          <w:sz w:val="28"/>
          <w:szCs w:val="28"/>
          <w:lang w:val="en-US" w:eastAsia="zh-CN"/>
        </w:rPr>
        <w:t>2023-2024</w:t>
      </w:r>
      <w:r>
        <w:rPr>
          <w:rFonts w:ascii="Times New Roman" w:eastAsia="仿宋_GB2312" w:hAnsi="Times New Roman" w:cs="Times New Roman" w:hint="default"/>
          <w:color w:val="auto"/>
          <w:sz w:val="28"/>
          <w:szCs w:val="28"/>
          <w:lang w:val="en-US" w:eastAsia="zh-CN"/>
        </w:rPr>
        <w:t>年度物业服务项目</w:t>
      </w:r>
    </w:p>
    <w:p w14:paraId="10367608"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eastAsia="zh-CN"/>
        </w:rPr>
      </w:pPr>
      <w:bookmarkStart w:id="33" w:name="_Toc1350258088_WPSOffice_Level3"/>
      <w:bookmarkStart w:id="34" w:name="_Toc997609044_WPSOffice_Level3"/>
      <w:bookmarkStart w:id="35" w:name="_Toc1331877378_WPSOffice_Level3"/>
      <w:r>
        <w:rPr>
          <w:rFonts w:ascii="Times New Roman" w:eastAsia="仿宋_GB2312" w:hAnsi="Times New Roman" w:cs="Times New Roman" w:hint="default"/>
          <w:color w:val="auto"/>
          <w:sz w:val="28"/>
          <w:szCs w:val="28"/>
          <w:lang w:eastAsia="zh-CN"/>
        </w:rPr>
        <w:t>3</w:t>
      </w:r>
      <w:r>
        <w:rPr>
          <w:rFonts w:ascii="Times New Roman" w:eastAsia="仿宋_GB2312" w:hAnsi="Times New Roman" w:cs="Times New Roman" w:hint="default"/>
          <w:color w:val="auto"/>
          <w:sz w:val="28"/>
          <w:szCs w:val="28"/>
          <w:lang w:eastAsia="zh-CN"/>
        </w:rPr>
        <w:t>、采购方式：公开招标</w:t>
      </w:r>
      <w:bookmarkEnd w:id="33"/>
      <w:bookmarkEnd w:id="34"/>
      <w:bookmarkEnd w:id="35"/>
    </w:p>
    <w:p w14:paraId="145ACDC0"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eastAsia="zh-CN"/>
        </w:rPr>
      </w:pPr>
      <w:bookmarkStart w:id="36" w:name="_Toc91128674_WPSOffice_Level3"/>
      <w:bookmarkStart w:id="37" w:name="_Toc654106674_WPSOffice_Level3"/>
      <w:bookmarkStart w:id="38" w:name="_Toc2510158_WPSOffice_Level3"/>
      <w:r>
        <w:rPr>
          <w:rFonts w:ascii="Times New Roman" w:eastAsia="仿宋_GB2312" w:hAnsi="Times New Roman" w:cs="Times New Roman" w:hint="default"/>
          <w:color w:val="auto"/>
          <w:sz w:val="28"/>
          <w:szCs w:val="28"/>
          <w:lang w:eastAsia="zh-CN"/>
        </w:rPr>
        <w:t>4</w:t>
      </w:r>
      <w:r>
        <w:rPr>
          <w:rFonts w:ascii="Times New Roman" w:eastAsia="仿宋_GB2312" w:hAnsi="Times New Roman" w:cs="Times New Roman" w:hint="default"/>
          <w:color w:val="auto"/>
          <w:sz w:val="28"/>
          <w:szCs w:val="28"/>
          <w:lang w:eastAsia="zh-CN"/>
        </w:rPr>
        <w:t>、预算金额：</w:t>
      </w:r>
      <w:r>
        <w:rPr>
          <w:rFonts w:ascii="Times New Roman" w:eastAsia="仿宋_GB2312" w:hAnsi="Times New Roman" w:cs="Times New Roman"/>
          <w:color w:val="auto"/>
          <w:sz w:val="28"/>
          <w:szCs w:val="28"/>
          <w:lang w:val="en-US" w:eastAsia="zh-CN"/>
        </w:rPr>
        <w:t>4374589.2</w:t>
      </w:r>
      <w:r>
        <w:rPr>
          <w:rFonts w:ascii="Times New Roman" w:eastAsia="仿宋_GB2312" w:hAnsi="Times New Roman" w:cs="Times New Roman" w:hint="default"/>
          <w:color w:val="auto"/>
          <w:sz w:val="28"/>
          <w:szCs w:val="28"/>
          <w:lang w:eastAsia="zh-CN"/>
        </w:rPr>
        <w:t>元</w:t>
      </w:r>
      <w:bookmarkEnd w:id="36"/>
      <w:bookmarkEnd w:id="37"/>
      <w:bookmarkEnd w:id="38"/>
    </w:p>
    <w:p w14:paraId="7A94051B" w14:textId="77777777" w:rsidR="004B59AE" w:rsidRDefault="00000000">
      <w:pPr>
        <w:spacing w:line="500" w:lineRule="exact"/>
        <w:ind w:firstLineChars="349" w:firstLine="977"/>
        <w:jc w:val="lef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最高限价：</w:t>
      </w:r>
      <w:r>
        <w:rPr>
          <w:rFonts w:ascii="Times New Roman" w:eastAsia="仿宋_GB2312" w:hAnsi="Times New Roman" w:cs="Times New Roman"/>
          <w:color w:val="auto"/>
          <w:sz w:val="28"/>
          <w:szCs w:val="28"/>
          <w:lang w:val="en-US" w:eastAsia="zh-CN"/>
        </w:rPr>
        <w:t>4374589.2</w:t>
      </w:r>
      <w:r>
        <w:rPr>
          <w:rFonts w:ascii="Times New Roman" w:eastAsia="仿宋_GB2312" w:hAnsi="Times New Roman" w:cs="Times New Roman" w:hint="default"/>
          <w:color w:val="auto"/>
          <w:sz w:val="28"/>
          <w:szCs w:val="28"/>
          <w:lang w:eastAsia="zh-CN"/>
        </w:rPr>
        <w:t>元</w:t>
      </w:r>
    </w:p>
    <w:tbl>
      <w:tblPr>
        <w:tblW w:w="10098" w:type="dxa"/>
        <w:tblInd w:w="-9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718"/>
        <w:gridCol w:w="2262"/>
        <w:gridCol w:w="2670"/>
        <w:gridCol w:w="2030"/>
        <w:gridCol w:w="2418"/>
      </w:tblGrid>
      <w:tr w:rsidR="004B59AE" w14:paraId="1EE88585" w14:textId="77777777">
        <w:trPr>
          <w:trHeight w:val="600"/>
        </w:trPr>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1B94CC28" w14:textId="77777777" w:rsidR="004B59AE" w:rsidRDefault="00000000">
            <w:pPr>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0"/>
                <w:sz w:val="24"/>
                <w:szCs w:val="24"/>
              </w:rPr>
              <w:t>序号</w:t>
            </w: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3668CB03" w14:textId="77777777" w:rsidR="004B59AE" w:rsidRDefault="00000000">
            <w:pPr>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0"/>
                <w:sz w:val="24"/>
                <w:szCs w:val="24"/>
              </w:rPr>
              <w:t>包号</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6D40F992" w14:textId="77777777" w:rsidR="004B59AE" w:rsidRDefault="00000000">
            <w:pPr>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0"/>
                <w:sz w:val="24"/>
                <w:szCs w:val="24"/>
              </w:rPr>
              <w:t>包名称</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0B33AD1" w14:textId="77777777" w:rsidR="004B59AE" w:rsidRDefault="00000000">
            <w:pPr>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0"/>
                <w:sz w:val="24"/>
                <w:szCs w:val="24"/>
              </w:rPr>
              <w:t>包预算（元）</w:t>
            </w:r>
          </w:p>
        </w:tc>
        <w:tc>
          <w:tcPr>
            <w:tcW w:w="241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26E4499B" w14:textId="77777777" w:rsidR="004B59AE" w:rsidRDefault="00000000">
            <w:pPr>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0"/>
                <w:sz w:val="24"/>
                <w:szCs w:val="24"/>
              </w:rPr>
              <w:t>包最高限价（元）</w:t>
            </w:r>
          </w:p>
        </w:tc>
      </w:tr>
      <w:tr w:rsidR="004B59AE" w14:paraId="6B07086B" w14:textId="77777777">
        <w:trPr>
          <w:trHeight w:val="810"/>
        </w:trPr>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5956FA5C" w14:textId="77777777" w:rsidR="004B59AE" w:rsidRDefault="00000000">
            <w:pPr>
              <w:jc w:val="center"/>
              <w:rPr>
                <w:rFonts w:ascii="Times New Roman" w:eastAsia="仿宋_GB2312" w:hAnsi="Times New Roman" w:cs="Times New Roman" w:hint="default"/>
                <w:color w:val="auto"/>
                <w:kern w:val="0"/>
                <w:sz w:val="24"/>
                <w:szCs w:val="24"/>
              </w:rPr>
            </w:pPr>
            <w:r>
              <w:rPr>
                <w:rFonts w:ascii="Times New Roman" w:eastAsia="仿宋_GB2312" w:hAnsi="Times New Roman" w:cs="Times New Roman" w:hint="default"/>
                <w:color w:val="auto"/>
                <w:kern w:val="0"/>
                <w:sz w:val="24"/>
                <w:szCs w:val="24"/>
                <w:lang w:val="en-US"/>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8CF7A5A" w14:textId="45C60202" w:rsidR="004B59AE" w:rsidRDefault="005E1324">
            <w:pPr>
              <w:jc w:val="center"/>
              <w:rPr>
                <w:rFonts w:ascii="Times New Roman" w:eastAsia="仿宋_GB2312" w:hAnsi="Times New Roman" w:cs="Times New Roman" w:hint="default"/>
                <w:color w:val="auto"/>
                <w:kern w:val="0"/>
                <w:sz w:val="24"/>
                <w:szCs w:val="24"/>
                <w:lang w:val="en-US" w:eastAsia="zh-CN"/>
              </w:rPr>
            </w:pPr>
            <w:proofErr w:type="gramStart"/>
            <w:r w:rsidRPr="005E1324">
              <w:rPr>
                <w:rFonts w:ascii="Times New Roman" w:eastAsia="仿宋_GB2312" w:hAnsi="Times New Roman" w:cs="Times New Roman"/>
                <w:color w:val="auto"/>
                <w:kern w:val="0"/>
                <w:sz w:val="24"/>
                <w:szCs w:val="24"/>
                <w:lang w:val="en-US" w:eastAsia="zh-CN"/>
              </w:rPr>
              <w:t>豫政采</w:t>
            </w:r>
            <w:proofErr w:type="gramEnd"/>
            <w:r w:rsidRPr="005E1324">
              <w:rPr>
                <w:rFonts w:ascii="Times New Roman" w:eastAsia="仿宋_GB2312" w:hAnsi="Times New Roman" w:cs="Times New Roman" w:hint="default"/>
                <w:color w:val="auto"/>
                <w:kern w:val="0"/>
                <w:sz w:val="24"/>
                <w:szCs w:val="24"/>
                <w:lang w:val="en-US" w:eastAsia="zh-CN"/>
              </w:rPr>
              <w:t>(1)20230093-1</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4A95D438" w14:textId="77777777" w:rsidR="004B59AE" w:rsidRDefault="00000000">
            <w:pPr>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hint="default"/>
                <w:color w:val="auto"/>
                <w:kern w:val="0"/>
                <w:sz w:val="24"/>
                <w:szCs w:val="24"/>
                <w:lang w:val="en-US" w:eastAsia="zh-CN"/>
              </w:rPr>
              <w:t>河南应用技术职业学院郑州、开封（南、北）校区</w:t>
            </w:r>
            <w:r>
              <w:rPr>
                <w:rFonts w:ascii="Times New Roman" w:eastAsia="仿宋_GB2312" w:hAnsi="Times New Roman" w:cs="Times New Roman" w:hint="default"/>
                <w:color w:val="auto"/>
                <w:kern w:val="0"/>
                <w:sz w:val="24"/>
                <w:szCs w:val="24"/>
                <w:lang w:val="en-US" w:eastAsia="zh-CN"/>
              </w:rPr>
              <w:t>2023-2024</w:t>
            </w:r>
            <w:r>
              <w:rPr>
                <w:rFonts w:ascii="Times New Roman" w:eastAsia="仿宋_GB2312" w:hAnsi="Times New Roman" w:cs="Times New Roman" w:hint="default"/>
                <w:color w:val="auto"/>
                <w:kern w:val="0"/>
                <w:sz w:val="24"/>
                <w:szCs w:val="24"/>
                <w:lang w:val="en-US" w:eastAsia="zh-CN"/>
              </w:rPr>
              <w:t>年度物业服务项目</w:t>
            </w:r>
            <w:r>
              <w:rPr>
                <w:rFonts w:ascii="Times New Roman" w:eastAsia="仿宋_GB2312" w:hAnsi="Times New Roman" w:cs="Times New Roman"/>
                <w:color w:val="auto"/>
                <w:kern w:val="0"/>
                <w:sz w:val="24"/>
                <w:szCs w:val="24"/>
                <w:lang w:val="en-US" w:eastAsia="zh-CN"/>
              </w:rPr>
              <w:t>包</w:t>
            </w:r>
            <w:r>
              <w:rPr>
                <w:rFonts w:ascii="Times New Roman" w:eastAsia="仿宋_GB2312" w:hAnsi="Times New Roman" w:cs="Times New Roman"/>
                <w:color w:val="auto"/>
                <w:kern w:val="0"/>
                <w:sz w:val="24"/>
                <w:szCs w:val="24"/>
                <w:lang w:val="en-US" w:eastAsia="zh-CN"/>
              </w:rPr>
              <w:t>1</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0FB3631" w14:textId="77777777" w:rsidR="004B59AE" w:rsidRDefault="00000000">
            <w:pPr>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hint="default"/>
                <w:color w:val="auto"/>
                <w:kern w:val="0"/>
                <w:sz w:val="24"/>
                <w:szCs w:val="24"/>
                <w:lang w:val="en-US" w:eastAsia="zh-CN"/>
              </w:rPr>
              <w:t>2035903.64</w:t>
            </w:r>
          </w:p>
        </w:tc>
        <w:tc>
          <w:tcPr>
            <w:tcW w:w="241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05AEB70" w14:textId="77777777" w:rsidR="004B59AE" w:rsidRDefault="00000000">
            <w:pPr>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hint="default"/>
                <w:color w:val="auto"/>
                <w:kern w:val="0"/>
                <w:sz w:val="24"/>
                <w:szCs w:val="24"/>
                <w:lang w:val="en-US" w:eastAsia="zh-CN"/>
              </w:rPr>
              <w:t>2035903.64</w:t>
            </w:r>
          </w:p>
        </w:tc>
      </w:tr>
      <w:tr w:rsidR="004B59AE" w14:paraId="16EBDAB3" w14:textId="77777777">
        <w:trPr>
          <w:trHeight w:val="810"/>
        </w:trPr>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07DADDE5" w14:textId="77777777" w:rsidR="004B59AE" w:rsidRDefault="00000000">
            <w:pPr>
              <w:jc w:val="center"/>
              <w:rPr>
                <w:rFonts w:ascii="Times New Roman" w:eastAsia="仿宋_GB2312" w:hAnsi="Times New Roman" w:cs="Times New Roman" w:hint="default"/>
                <w:color w:val="auto"/>
                <w:kern w:val="0"/>
                <w:sz w:val="24"/>
                <w:szCs w:val="24"/>
                <w:lang w:val="en-US" w:eastAsia="zh-CN"/>
              </w:rPr>
            </w:pPr>
            <w:bookmarkStart w:id="39" w:name="_Toc530655014_WPSOffice_Level3"/>
            <w:bookmarkStart w:id="40" w:name="_Toc1585577024_WPSOffice_Level3"/>
            <w:bookmarkStart w:id="41" w:name="_Toc1882423541_WPSOffice_Level3"/>
            <w:r>
              <w:rPr>
                <w:rFonts w:ascii="Times New Roman" w:eastAsia="仿宋_GB2312" w:hAnsi="Times New Roman" w:cs="Times New Roman"/>
                <w:color w:val="auto"/>
                <w:kern w:val="0"/>
                <w:sz w:val="24"/>
                <w:szCs w:val="24"/>
                <w:lang w:val="en-US" w:eastAsia="zh-CN"/>
              </w:rPr>
              <w:t>2</w:t>
            </w: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27F58C1" w14:textId="120F9E4E" w:rsidR="004B59AE" w:rsidRDefault="005E1324">
            <w:pPr>
              <w:jc w:val="center"/>
              <w:rPr>
                <w:rFonts w:ascii="Times New Roman" w:eastAsia="仿宋_GB2312" w:hAnsi="Times New Roman" w:cs="Times New Roman" w:hint="default"/>
                <w:color w:val="auto"/>
                <w:kern w:val="0"/>
                <w:sz w:val="24"/>
                <w:szCs w:val="24"/>
                <w:lang w:val="en-US" w:eastAsia="zh-CN"/>
              </w:rPr>
            </w:pPr>
            <w:proofErr w:type="gramStart"/>
            <w:r w:rsidRPr="005E1324">
              <w:rPr>
                <w:rFonts w:ascii="Times New Roman" w:eastAsia="仿宋_GB2312" w:hAnsi="Times New Roman" w:cs="Times New Roman"/>
                <w:color w:val="auto"/>
                <w:kern w:val="0"/>
                <w:sz w:val="24"/>
                <w:szCs w:val="24"/>
                <w:lang w:val="en-US" w:eastAsia="zh-CN"/>
              </w:rPr>
              <w:t>豫政采</w:t>
            </w:r>
            <w:proofErr w:type="gramEnd"/>
            <w:r w:rsidRPr="005E1324">
              <w:rPr>
                <w:rFonts w:ascii="Times New Roman" w:eastAsia="仿宋_GB2312" w:hAnsi="Times New Roman" w:cs="Times New Roman" w:hint="default"/>
                <w:color w:val="auto"/>
                <w:kern w:val="0"/>
                <w:sz w:val="24"/>
                <w:szCs w:val="24"/>
                <w:lang w:val="en-US" w:eastAsia="zh-CN"/>
              </w:rPr>
              <w:t>(1)20230093-2</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1A7CD7A8" w14:textId="77777777" w:rsidR="004B59AE" w:rsidRDefault="00000000">
            <w:pPr>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hint="default"/>
                <w:color w:val="auto"/>
                <w:kern w:val="0"/>
                <w:sz w:val="24"/>
                <w:szCs w:val="24"/>
                <w:lang w:val="en-US" w:eastAsia="zh-CN"/>
              </w:rPr>
              <w:t>河南应用技术职业学院郑州、开封（南、北）校区</w:t>
            </w:r>
            <w:r>
              <w:rPr>
                <w:rFonts w:ascii="Times New Roman" w:eastAsia="仿宋_GB2312" w:hAnsi="Times New Roman" w:cs="Times New Roman" w:hint="default"/>
                <w:color w:val="auto"/>
                <w:kern w:val="0"/>
                <w:sz w:val="24"/>
                <w:szCs w:val="24"/>
                <w:lang w:val="en-US" w:eastAsia="zh-CN"/>
              </w:rPr>
              <w:t>2023-2024</w:t>
            </w:r>
            <w:r>
              <w:rPr>
                <w:rFonts w:ascii="Times New Roman" w:eastAsia="仿宋_GB2312" w:hAnsi="Times New Roman" w:cs="Times New Roman" w:hint="default"/>
                <w:color w:val="auto"/>
                <w:kern w:val="0"/>
                <w:sz w:val="24"/>
                <w:szCs w:val="24"/>
                <w:lang w:val="en-US" w:eastAsia="zh-CN"/>
              </w:rPr>
              <w:t>年度物业服务项目</w:t>
            </w:r>
            <w:r>
              <w:rPr>
                <w:rFonts w:ascii="Times New Roman" w:eastAsia="仿宋_GB2312" w:hAnsi="Times New Roman" w:cs="Times New Roman"/>
                <w:color w:val="auto"/>
                <w:kern w:val="0"/>
                <w:sz w:val="24"/>
                <w:szCs w:val="24"/>
                <w:lang w:val="en-US" w:eastAsia="zh-CN"/>
              </w:rPr>
              <w:t>包</w:t>
            </w:r>
            <w:r>
              <w:rPr>
                <w:rFonts w:ascii="Times New Roman" w:eastAsia="仿宋_GB2312" w:hAnsi="Times New Roman" w:cs="Times New Roman"/>
                <w:color w:val="auto"/>
                <w:kern w:val="0"/>
                <w:sz w:val="24"/>
                <w:szCs w:val="24"/>
                <w:lang w:val="en-US" w:eastAsia="zh-CN"/>
              </w:rPr>
              <w:t>2</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4269FF1B" w14:textId="77777777" w:rsidR="004B59AE" w:rsidRDefault="00000000">
            <w:pPr>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hint="default"/>
                <w:color w:val="auto"/>
                <w:kern w:val="0"/>
                <w:sz w:val="24"/>
                <w:szCs w:val="24"/>
                <w:lang w:val="en-US" w:eastAsia="zh-CN"/>
              </w:rPr>
              <w:t>1077026.25</w:t>
            </w:r>
          </w:p>
        </w:tc>
        <w:tc>
          <w:tcPr>
            <w:tcW w:w="241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76C75B0" w14:textId="77777777" w:rsidR="004B59AE" w:rsidRDefault="00000000">
            <w:pPr>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hint="default"/>
                <w:color w:val="auto"/>
                <w:kern w:val="0"/>
                <w:sz w:val="24"/>
                <w:szCs w:val="24"/>
                <w:lang w:val="en-US" w:eastAsia="zh-CN"/>
              </w:rPr>
              <w:t>1077026.25</w:t>
            </w:r>
          </w:p>
        </w:tc>
      </w:tr>
      <w:tr w:rsidR="004B59AE" w14:paraId="26EAFA63" w14:textId="77777777">
        <w:trPr>
          <w:trHeight w:val="810"/>
        </w:trPr>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131BEF2" w14:textId="77777777" w:rsidR="004B59AE" w:rsidRDefault="00000000">
            <w:pPr>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color w:val="auto"/>
                <w:kern w:val="0"/>
                <w:sz w:val="24"/>
                <w:szCs w:val="24"/>
                <w:lang w:val="en-US" w:eastAsia="zh-CN"/>
              </w:rPr>
              <w:t>3</w:t>
            </w:r>
          </w:p>
        </w:tc>
        <w:tc>
          <w:tcPr>
            <w:tcW w:w="2262"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1C77336A" w14:textId="172280F3" w:rsidR="004B59AE" w:rsidRDefault="005E1324">
            <w:pPr>
              <w:jc w:val="center"/>
              <w:rPr>
                <w:rFonts w:ascii="Times New Roman" w:eastAsia="仿宋_GB2312" w:hAnsi="Times New Roman" w:cs="Times New Roman" w:hint="default"/>
                <w:color w:val="auto"/>
                <w:kern w:val="0"/>
                <w:sz w:val="24"/>
                <w:szCs w:val="24"/>
                <w:lang w:val="en-US" w:eastAsia="zh-CN"/>
              </w:rPr>
            </w:pPr>
            <w:proofErr w:type="gramStart"/>
            <w:r w:rsidRPr="005E1324">
              <w:rPr>
                <w:rFonts w:ascii="Times New Roman" w:eastAsia="仿宋_GB2312" w:hAnsi="Times New Roman" w:cs="Times New Roman"/>
                <w:color w:val="auto"/>
                <w:kern w:val="0"/>
                <w:sz w:val="24"/>
                <w:szCs w:val="24"/>
                <w:lang w:val="en-US" w:eastAsia="zh-CN"/>
              </w:rPr>
              <w:t>豫政采</w:t>
            </w:r>
            <w:proofErr w:type="gramEnd"/>
            <w:r w:rsidRPr="005E1324">
              <w:rPr>
                <w:rFonts w:ascii="Times New Roman" w:eastAsia="仿宋_GB2312" w:hAnsi="Times New Roman" w:cs="Times New Roman" w:hint="default"/>
                <w:color w:val="auto"/>
                <w:kern w:val="0"/>
                <w:sz w:val="24"/>
                <w:szCs w:val="24"/>
                <w:lang w:val="en-US" w:eastAsia="zh-CN"/>
              </w:rPr>
              <w:t>(1)20230093-3</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23FC39C2" w14:textId="77777777" w:rsidR="004B59AE" w:rsidRDefault="00000000">
            <w:pPr>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hint="default"/>
                <w:color w:val="auto"/>
                <w:kern w:val="0"/>
                <w:sz w:val="24"/>
                <w:szCs w:val="24"/>
                <w:lang w:val="en-US" w:eastAsia="zh-CN"/>
              </w:rPr>
              <w:t>河南应用技术职业学院郑州、开封（南、北）校区</w:t>
            </w:r>
            <w:r>
              <w:rPr>
                <w:rFonts w:ascii="Times New Roman" w:eastAsia="仿宋_GB2312" w:hAnsi="Times New Roman" w:cs="Times New Roman" w:hint="default"/>
                <w:color w:val="auto"/>
                <w:kern w:val="0"/>
                <w:sz w:val="24"/>
                <w:szCs w:val="24"/>
                <w:lang w:val="en-US" w:eastAsia="zh-CN"/>
              </w:rPr>
              <w:t>2023-2024</w:t>
            </w:r>
            <w:r>
              <w:rPr>
                <w:rFonts w:ascii="Times New Roman" w:eastAsia="仿宋_GB2312" w:hAnsi="Times New Roman" w:cs="Times New Roman" w:hint="default"/>
                <w:color w:val="auto"/>
                <w:kern w:val="0"/>
                <w:sz w:val="24"/>
                <w:szCs w:val="24"/>
                <w:lang w:val="en-US" w:eastAsia="zh-CN"/>
              </w:rPr>
              <w:t>年度物业服务项目</w:t>
            </w:r>
            <w:r>
              <w:rPr>
                <w:rFonts w:ascii="Times New Roman" w:eastAsia="仿宋_GB2312" w:hAnsi="Times New Roman" w:cs="Times New Roman"/>
                <w:color w:val="auto"/>
                <w:kern w:val="0"/>
                <w:sz w:val="24"/>
                <w:szCs w:val="24"/>
                <w:lang w:val="en-US" w:eastAsia="zh-CN"/>
              </w:rPr>
              <w:t>包</w:t>
            </w:r>
            <w:r>
              <w:rPr>
                <w:rFonts w:ascii="Times New Roman" w:eastAsia="仿宋_GB2312" w:hAnsi="Times New Roman" w:cs="Times New Roman"/>
                <w:color w:val="auto"/>
                <w:kern w:val="0"/>
                <w:sz w:val="24"/>
                <w:szCs w:val="24"/>
                <w:lang w:val="en-US" w:eastAsia="zh-CN"/>
              </w:rPr>
              <w:t>3</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1E408F8F" w14:textId="77777777" w:rsidR="004B59AE" w:rsidRDefault="00000000">
            <w:pPr>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hint="default"/>
                <w:color w:val="auto"/>
                <w:kern w:val="0"/>
                <w:sz w:val="24"/>
                <w:szCs w:val="24"/>
                <w:lang w:val="en-US" w:eastAsia="zh-CN"/>
              </w:rPr>
              <w:t>1261659.31</w:t>
            </w:r>
          </w:p>
        </w:tc>
        <w:tc>
          <w:tcPr>
            <w:tcW w:w="241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2DD030C0" w14:textId="77777777" w:rsidR="004B59AE" w:rsidRDefault="00000000">
            <w:pPr>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hint="default"/>
                <w:color w:val="auto"/>
                <w:kern w:val="0"/>
                <w:sz w:val="24"/>
                <w:szCs w:val="24"/>
                <w:lang w:val="en-US" w:eastAsia="zh-CN"/>
              </w:rPr>
              <w:t>1261659.31</w:t>
            </w:r>
          </w:p>
        </w:tc>
      </w:tr>
    </w:tbl>
    <w:p w14:paraId="1F946A21"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lastRenderedPageBreak/>
        <w:t>5.</w:t>
      </w:r>
      <w:r>
        <w:rPr>
          <w:rFonts w:ascii="Times New Roman" w:eastAsia="仿宋_GB2312" w:hAnsi="Times New Roman" w:cs="Times New Roman" w:hint="default"/>
          <w:color w:val="auto"/>
          <w:sz w:val="28"/>
          <w:szCs w:val="28"/>
          <w:lang w:val="en-US" w:eastAsia="zh-CN"/>
        </w:rPr>
        <w:t>采购需求（包括但不限于标的</w:t>
      </w:r>
      <w:proofErr w:type="gramStart"/>
      <w:r>
        <w:rPr>
          <w:rFonts w:ascii="Times New Roman" w:eastAsia="仿宋_GB2312" w:hAnsi="Times New Roman" w:cs="Times New Roman" w:hint="default"/>
          <w:color w:val="auto"/>
          <w:sz w:val="28"/>
          <w:szCs w:val="28"/>
          <w:lang w:val="en-US" w:eastAsia="zh-CN"/>
        </w:rPr>
        <w:t>的</w:t>
      </w:r>
      <w:proofErr w:type="gramEnd"/>
      <w:r>
        <w:rPr>
          <w:rFonts w:ascii="Times New Roman" w:eastAsia="仿宋_GB2312" w:hAnsi="Times New Roman" w:cs="Times New Roman" w:hint="default"/>
          <w:color w:val="auto"/>
          <w:sz w:val="28"/>
          <w:szCs w:val="28"/>
          <w:lang w:val="en-US" w:eastAsia="zh-CN"/>
        </w:rPr>
        <w:t>名称、数量、简要技术需求或服务要求等）</w:t>
      </w:r>
      <w:bookmarkEnd w:id="39"/>
      <w:bookmarkEnd w:id="40"/>
      <w:bookmarkEnd w:id="41"/>
    </w:p>
    <w:p w14:paraId="1BB83661"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）本项目共分</w:t>
      </w:r>
      <w:r>
        <w:rPr>
          <w:rFonts w:ascii="Times New Roman" w:eastAsia="仿宋_GB2312" w:hAnsi="Times New Roman" w:cs="Times New Roman"/>
          <w:color w:val="auto"/>
          <w:sz w:val="28"/>
          <w:szCs w:val="28"/>
          <w:lang w:val="en-US" w:eastAsia="zh-CN"/>
        </w:rPr>
        <w:t>3</w:t>
      </w:r>
      <w:r>
        <w:rPr>
          <w:rFonts w:ascii="Times New Roman" w:eastAsia="仿宋_GB2312" w:hAnsi="Times New Roman" w:cs="Times New Roman" w:hint="default"/>
          <w:color w:val="auto"/>
          <w:sz w:val="28"/>
          <w:szCs w:val="28"/>
          <w:lang w:val="en-US" w:eastAsia="zh-CN"/>
        </w:rPr>
        <w:t>个包</w:t>
      </w:r>
      <w:r>
        <w:rPr>
          <w:rFonts w:ascii="Times New Roman" w:eastAsia="仿宋_GB2312" w:hAnsi="Times New Roman" w:cs="Times New Roman"/>
          <w:color w:val="auto"/>
          <w:sz w:val="28"/>
          <w:szCs w:val="28"/>
          <w:lang w:val="en-US" w:eastAsia="zh-CN"/>
        </w:rPr>
        <w:t>；</w:t>
      </w:r>
    </w:p>
    <w:p w14:paraId="050AD82C" w14:textId="77777777" w:rsidR="004B59AE" w:rsidRDefault="00000000">
      <w:pPr>
        <w:spacing w:line="500" w:lineRule="exact"/>
        <w:ind w:leftChars="266" w:left="586"/>
        <w:jc w:val="lef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）采购内容：</w:t>
      </w:r>
      <w:r>
        <w:rPr>
          <w:rFonts w:ascii="Times New Roman" w:eastAsia="仿宋_GB2312" w:hAnsi="Times New Roman" w:cs="Times New Roman"/>
          <w:color w:val="auto"/>
          <w:sz w:val="28"/>
          <w:szCs w:val="28"/>
          <w:lang w:val="en-US" w:eastAsia="zh-CN"/>
        </w:rPr>
        <w:t>包</w:t>
      </w:r>
      <w:r>
        <w:rPr>
          <w:rFonts w:ascii="Times New Roman" w:eastAsia="仿宋_GB2312" w:hAnsi="Times New Roman" w:cs="Times New Roman"/>
          <w:color w:val="auto"/>
          <w:sz w:val="28"/>
          <w:szCs w:val="28"/>
          <w:lang w:val="en-US" w:eastAsia="zh-CN"/>
        </w:rPr>
        <w:t>1</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服务郑州校区，包</w:t>
      </w: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服务开封校区（南院），包</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服务开封校区（北院）</w:t>
      </w:r>
      <w:r>
        <w:rPr>
          <w:rFonts w:ascii="Times New Roman" w:eastAsia="仿宋_GB2312" w:hAnsi="Times New Roman" w:cs="Times New Roman"/>
          <w:color w:val="auto"/>
          <w:sz w:val="28"/>
          <w:szCs w:val="28"/>
          <w:lang w:eastAsia="zh-CN"/>
        </w:rPr>
        <w:t>；</w:t>
      </w:r>
    </w:p>
    <w:p w14:paraId="0C13B48E" w14:textId="77777777" w:rsidR="004B59AE" w:rsidRDefault="00000000">
      <w:pPr>
        <w:spacing w:line="500" w:lineRule="exact"/>
        <w:ind w:leftChars="266" w:left="586"/>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）服务期限：</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年</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学校寒暑假</w:t>
      </w:r>
      <w:r>
        <w:rPr>
          <w:rFonts w:ascii="Times New Roman" w:eastAsia="仿宋_GB2312" w:hAnsi="Times New Roman" w:cs="Times New Roman"/>
          <w:color w:val="auto"/>
          <w:sz w:val="28"/>
          <w:szCs w:val="28"/>
          <w:lang w:val="en-US" w:eastAsia="zh-CN"/>
        </w:rPr>
        <w:t>期间</w:t>
      </w:r>
      <w:r>
        <w:rPr>
          <w:rFonts w:ascii="Times New Roman" w:eastAsia="仿宋_GB2312" w:hAnsi="Times New Roman" w:cs="Times New Roman" w:hint="default"/>
          <w:color w:val="auto"/>
          <w:sz w:val="28"/>
          <w:szCs w:val="28"/>
          <w:lang w:val="en-US" w:eastAsia="zh-CN"/>
        </w:rPr>
        <w:t>，经过采购单位同意，</w:t>
      </w:r>
      <w:r>
        <w:rPr>
          <w:rFonts w:ascii="Times New Roman" w:eastAsia="仿宋_GB2312" w:hAnsi="Times New Roman" w:cs="Times New Roman"/>
          <w:color w:val="auto"/>
          <w:sz w:val="28"/>
          <w:szCs w:val="28"/>
          <w:lang w:val="en-US" w:eastAsia="zh-CN"/>
        </w:rPr>
        <w:t>可适当</w:t>
      </w:r>
      <w:r>
        <w:rPr>
          <w:rFonts w:ascii="Times New Roman" w:eastAsia="仿宋_GB2312" w:hAnsi="Times New Roman" w:cs="Times New Roman" w:hint="default"/>
          <w:color w:val="auto"/>
          <w:sz w:val="28"/>
          <w:szCs w:val="28"/>
          <w:lang w:val="en-US" w:eastAsia="zh-CN"/>
        </w:rPr>
        <w:t>减</w:t>
      </w:r>
      <w:r>
        <w:rPr>
          <w:rFonts w:ascii="Times New Roman" w:eastAsia="仿宋_GB2312" w:hAnsi="Times New Roman" w:cs="Times New Roman"/>
          <w:color w:val="auto"/>
          <w:sz w:val="28"/>
          <w:szCs w:val="28"/>
          <w:lang w:val="en-US" w:eastAsia="zh-CN"/>
        </w:rPr>
        <w:t>少</w:t>
      </w:r>
      <w:r>
        <w:rPr>
          <w:rFonts w:ascii="Times New Roman" w:eastAsia="仿宋_GB2312" w:hAnsi="Times New Roman" w:cs="Times New Roman" w:hint="default"/>
          <w:color w:val="auto"/>
          <w:sz w:val="28"/>
          <w:szCs w:val="28"/>
          <w:lang w:val="en-US" w:eastAsia="zh-CN"/>
        </w:rPr>
        <w:t>人员安排，</w:t>
      </w:r>
      <w:r>
        <w:rPr>
          <w:rFonts w:ascii="Times New Roman" w:eastAsia="仿宋_GB2312" w:hAnsi="Times New Roman" w:cs="Times New Roman"/>
          <w:color w:val="auto"/>
          <w:sz w:val="28"/>
          <w:szCs w:val="28"/>
          <w:lang w:val="en-US" w:eastAsia="zh-CN"/>
        </w:rPr>
        <w:t>服务</w:t>
      </w:r>
      <w:r>
        <w:rPr>
          <w:rFonts w:ascii="Times New Roman" w:eastAsia="仿宋_GB2312" w:hAnsi="Times New Roman" w:cs="Times New Roman" w:hint="default"/>
          <w:color w:val="auto"/>
          <w:sz w:val="28"/>
          <w:szCs w:val="28"/>
          <w:lang w:val="en-US" w:eastAsia="zh-CN"/>
        </w:rPr>
        <w:t>费用据实结算</w:t>
      </w:r>
      <w:r>
        <w:rPr>
          <w:rFonts w:ascii="Times New Roman" w:eastAsia="仿宋_GB2312" w:hAnsi="Times New Roman" w:cs="Times New Roman"/>
          <w:color w:val="auto"/>
          <w:sz w:val="28"/>
          <w:szCs w:val="28"/>
          <w:lang w:val="en-US" w:eastAsia="zh-CN"/>
        </w:rPr>
        <w:t>，实际</w:t>
      </w:r>
      <w:r>
        <w:rPr>
          <w:rFonts w:ascii="Times New Roman" w:eastAsia="仿宋_GB2312" w:hAnsi="Times New Roman" w:cs="Times New Roman" w:hint="default"/>
          <w:color w:val="auto"/>
          <w:sz w:val="28"/>
          <w:szCs w:val="28"/>
          <w:lang w:val="en-US" w:eastAsia="zh-CN"/>
        </w:rPr>
        <w:t>服务期</w:t>
      </w:r>
      <w:r>
        <w:rPr>
          <w:rFonts w:ascii="Times New Roman" w:eastAsia="仿宋_GB2312" w:hAnsi="Times New Roman" w:cs="Times New Roman"/>
          <w:color w:val="auto"/>
          <w:sz w:val="28"/>
          <w:szCs w:val="28"/>
          <w:lang w:val="en-US" w:eastAsia="zh-CN"/>
        </w:rPr>
        <w:t>约</w:t>
      </w:r>
      <w:r>
        <w:rPr>
          <w:rFonts w:ascii="Times New Roman" w:eastAsia="仿宋_GB2312" w:hAnsi="Times New Roman" w:cs="Times New Roman" w:hint="default"/>
          <w:color w:val="auto"/>
          <w:sz w:val="28"/>
          <w:szCs w:val="28"/>
          <w:lang w:val="en-US" w:eastAsia="zh-CN"/>
        </w:rPr>
        <w:t>10</w:t>
      </w:r>
      <w:r>
        <w:rPr>
          <w:rFonts w:ascii="Times New Roman" w:eastAsia="仿宋_GB2312" w:hAnsi="Times New Roman" w:cs="Times New Roman" w:hint="default"/>
          <w:color w:val="auto"/>
          <w:sz w:val="28"/>
          <w:szCs w:val="28"/>
          <w:lang w:val="en-US" w:eastAsia="zh-CN"/>
        </w:rPr>
        <w:t>个月</w:t>
      </w:r>
      <w:r>
        <w:rPr>
          <w:rFonts w:ascii="Times New Roman" w:eastAsia="仿宋_GB2312" w:hAnsi="Times New Roman" w:cs="Times New Roman"/>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color w:val="auto"/>
          <w:sz w:val="28"/>
          <w:szCs w:val="28"/>
          <w:lang w:val="en-US" w:eastAsia="zh-CN"/>
        </w:rPr>
        <w:t>；</w:t>
      </w:r>
    </w:p>
    <w:p w14:paraId="6B025146"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val="en-US" w:eastAsia="zh-CN"/>
        </w:rPr>
        <w:t>）服务地点：采购人指定地点</w:t>
      </w:r>
      <w:bookmarkStart w:id="42" w:name="_Toc1866155745_WPSOffice_Level3"/>
      <w:r>
        <w:rPr>
          <w:rFonts w:ascii="Times New Roman" w:eastAsia="仿宋_GB2312" w:hAnsi="Times New Roman" w:cs="Times New Roman"/>
          <w:color w:val="auto"/>
          <w:sz w:val="28"/>
          <w:szCs w:val="28"/>
          <w:lang w:val="en-US" w:eastAsia="zh-CN"/>
        </w:rPr>
        <w:t>；</w:t>
      </w:r>
    </w:p>
    <w:p w14:paraId="52F4D248"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val="en-US" w:eastAsia="zh-CN"/>
        </w:rPr>
        <w:t>）服务质量：满足采购人需求</w:t>
      </w:r>
      <w:bookmarkStart w:id="43" w:name="_Toc1031072132_WPSOffice_Level3"/>
      <w:r>
        <w:rPr>
          <w:rFonts w:ascii="Times New Roman" w:eastAsia="仿宋_GB2312" w:hAnsi="Times New Roman" w:cs="Times New Roman"/>
          <w:color w:val="auto"/>
          <w:sz w:val="28"/>
          <w:szCs w:val="28"/>
          <w:lang w:val="en-US" w:eastAsia="zh-CN"/>
        </w:rPr>
        <w:t>。</w:t>
      </w:r>
    </w:p>
    <w:p w14:paraId="1533E4B5" w14:textId="4E1D021D"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44" w:name="_Toc1826742135_WPSOffice_Level3"/>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val="en-US" w:eastAsia="zh-CN"/>
        </w:rPr>
        <w:t>合同履行期限：</w:t>
      </w:r>
      <w:bookmarkEnd w:id="42"/>
      <w:bookmarkEnd w:id="43"/>
      <w:bookmarkEnd w:id="44"/>
      <w:r w:rsidR="005257AF">
        <w:rPr>
          <w:rFonts w:ascii="Times New Roman" w:eastAsia="仿宋_GB2312" w:hAnsi="Times New Roman" w:cs="Times New Roman"/>
          <w:color w:val="auto"/>
          <w:sz w:val="28"/>
          <w:szCs w:val="28"/>
          <w:lang w:val="en-US" w:eastAsia="zh-CN"/>
        </w:rPr>
        <w:t>同服务期限</w:t>
      </w:r>
    </w:p>
    <w:p w14:paraId="02D9B159"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45" w:name="_Toc804008546_WPSOffice_Level3"/>
      <w:bookmarkStart w:id="46" w:name="_Toc634119560_WPSOffice_Level3"/>
      <w:bookmarkStart w:id="47" w:name="_Toc1547155158_WPSOffice_Level3"/>
      <w:r>
        <w:rPr>
          <w:rFonts w:ascii="Times New Roman" w:eastAsia="仿宋_GB2312" w:hAnsi="Times New Roman" w:cs="Times New Roman" w:hint="default"/>
          <w:color w:val="auto"/>
          <w:sz w:val="28"/>
          <w:szCs w:val="28"/>
          <w:lang w:val="en-US" w:eastAsia="zh-CN"/>
        </w:rPr>
        <w:t>7.</w:t>
      </w:r>
      <w:r>
        <w:rPr>
          <w:rFonts w:ascii="Times New Roman" w:eastAsia="仿宋_GB2312" w:hAnsi="Times New Roman" w:cs="Times New Roman" w:hint="default"/>
          <w:color w:val="auto"/>
          <w:sz w:val="28"/>
          <w:szCs w:val="28"/>
          <w:lang w:val="en-US" w:eastAsia="zh-CN"/>
        </w:rPr>
        <w:t>本项目是否接受联合体投标：</w:t>
      </w:r>
      <w:proofErr w:type="gramStart"/>
      <w:r>
        <w:rPr>
          <w:rFonts w:ascii="Times New Roman" w:eastAsia="仿宋_GB2312" w:hAnsi="Times New Roman" w:cs="Times New Roman" w:hint="default"/>
          <w:color w:val="auto"/>
          <w:sz w:val="28"/>
          <w:szCs w:val="28"/>
          <w:lang w:val="en-US" w:eastAsia="zh-CN"/>
        </w:rPr>
        <w:t>否</w:t>
      </w:r>
      <w:bookmarkEnd w:id="45"/>
      <w:bookmarkEnd w:id="46"/>
      <w:bookmarkEnd w:id="47"/>
      <w:proofErr w:type="gramEnd"/>
    </w:p>
    <w:p w14:paraId="747562A5"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48" w:name="_Toc1075148766_WPSOffice_Level3"/>
      <w:bookmarkStart w:id="49" w:name="_Toc1454916570_WPSOffice_Level3"/>
      <w:bookmarkStart w:id="50" w:name="_Toc1394357842_WPSOffice_Level3"/>
      <w:r>
        <w:rPr>
          <w:rFonts w:ascii="Times New Roman" w:eastAsia="仿宋_GB2312" w:hAnsi="Times New Roman" w:cs="Times New Roman" w:hint="default"/>
          <w:color w:val="auto"/>
          <w:sz w:val="28"/>
          <w:szCs w:val="28"/>
          <w:lang w:val="en-US" w:eastAsia="zh-CN"/>
        </w:rPr>
        <w:t>8.</w:t>
      </w:r>
      <w:r>
        <w:rPr>
          <w:rFonts w:ascii="Times New Roman" w:eastAsia="仿宋_GB2312" w:hAnsi="Times New Roman" w:cs="Times New Roman" w:hint="default"/>
          <w:color w:val="auto"/>
          <w:sz w:val="28"/>
          <w:szCs w:val="28"/>
          <w:lang w:val="en-US" w:eastAsia="zh-CN"/>
        </w:rPr>
        <w:t>是否允许采购进口产品：</w:t>
      </w:r>
      <w:proofErr w:type="gramStart"/>
      <w:r>
        <w:rPr>
          <w:rFonts w:ascii="Times New Roman" w:eastAsia="仿宋_GB2312" w:hAnsi="Times New Roman" w:cs="Times New Roman" w:hint="default"/>
          <w:color w:val="auto"/>
          <w:sz w:val="28"/>
          <w:szCs w:val="28"/>
          <w:lang w:val="en-US" w:eastAsia="zh-CN"/>
        </w:rPr>
        <w:t>否</w:t>
      </w:r>
      <w:bookmarkEnd w:id="48"/>
      <w:bookmarkEnd w:id="49"/>
      <w:bookmarkEnd w:id="50"/>
      <w:proofErr w:type="gramEnd"/>
    </w:p>
    <w:p w14:paraId="56564070"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9</w:t>
      </w:r>
      <w:r>
        <w:rPr>
          <w:rFonts w:ascii="Times New Roman" w:eastAsia="仿宋_GB2312" w:hAnsi="Times New Roman" w:cs="Times New Roman" w:hint="default"/>
          <w:color w:val="auto"/>
          <w:sz w:val="28"/>
          <w:szCs w:val="28"/>
          <w:lang w:eastAsia="zh-CN"/>
        </w:rPr>
        <w:t>.</w:t>
      </w:r>
      <w:r>
        <w:rPr>
          <w:rFonts w:ascii="Times New Roman" w:eastAsia="仿宋_GB2312" w:hAnsi="Times New Roman" w:cs="Times New Roman" w:hint="default"/>
          <w:color w:val="auto"/>
          <w:sz w:val="28"/>
          <w:szCs w:val="28"/>
          <w:lang w:val="en-US" w:eastAsia="zh-CN"/>
        </w:rPr>
        <w:t>是否专门面向中小企业：</w:t>
      </w:r>
      <w:r>
        <w:rPr>
          <w:rFonts w:ascii="Times New Roman" w:eastAsia="仿宋_GB2312" w:hAnsi="Times New Roman" w:cs="Times New Roman"/>
          <w:color w:val="auto"/>
          <w:sz w:val="28"/>
          <w:szCs w:val="28"/>
          <w:lang w:val="en-US" w:eastAsia="zh-CN"/>
        </w:rPr>
        <w:t>否</w:t>
      </w:r>
    </w:p>
    <w:p w14:paraId="45F2FA34" w14:textId="77777777" w:rsidR="004B59AE" w:rsidRDefault="00000000">
      <w:pPr>
        <w:spacing w:line="50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51" w:name="_Toc2026118901_WPSOffice_Level2"/>
      <w:bookmarkStart w:id="52" w:name="_Toc584363550_WPSOffice_Level2"/>
      <w:bookmarkStart w:id="53" w:name="_Toc407944620_WPSOffice_Level2"/>
      <w:bookmarkStart w:id="54" w:name="_Toc1298400066_WPSOffice_Level2"/>
      <w:bookmarkStart w:id="55" w:name="_Toc1990946225_WPSOffice_Level2"/>
      <w:r>
        <w:rPr>
          <w:rFonts w:ascii="Times New Roman" w:eastAsia="方正小标宋_GBK" w:hAnsi="Times New Roman" w:cs="Times New Roman" w:hint="default"/>
          <w:color w:val="auto"/>
          <w:sz w:val="28"/>
          <w:szCs w:val="28"/>
          <w:lang w:val="en-US" w:eastAsia="zh-CN"/>
        </w:rPr>
        <w:t>二、申请人资格要求</w:t>
      </w:r>
      <w:bookmarkEnd w:id="51"/>
      <w:bookmarkEnd w:id="52"/>
      <w:bookmarkEnd w:id="53"/>
      <w:bookmarkEnd w:id="54"/>
      <w:r>
        <w:rPr>
          <w:rFonts w:ascii="Times New Roman" w:eastAsia="仿宋_GB2312" w:hAnsi="Times New Roman" w:cs="Times New Roman" w:hint="default"/>
          <w:color w:val="auto"/>
          <w:sz w:val="28"/>
          <w:szCs w:val="28"/>
          <w:lang w:val="en-US" w:eastAsia="zh-CN"/>
        </w:rPr>
        <w:t>：</w:t>
      </w:r>
      <w:bookmarkEnd w:id="55"/>
    </w:p>
    <w:p w14:paraId="15757DDA"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56" w:name="_Toc786047326_WPSOffice_Level3"/>
      <w:bookmarkStart w:id="57" w:name="_Toc288167634_WPSOffice_Level3"/>
      <w:bookmarkStart w:id="58" w:name="_Toc795001869_WPSOffice_Level3"/>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满足《中华人民共和国政府采购法》第二十二条规定；</w:t>
      </w:r>
      <w:bookmarkEnd w:id="56"/>
      <w:bookmarkEnd w:id="57"/>
      <w:bookmarkEnd w:id="58"/>
    </w:p>
    <w:p w14:paraId="5769C952"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59" w:name="_Toc1004075335_WPSOffice_Level3"/>
      <w:bookmarkStart w:id="60" w:name="_Toc1059537205_WPSOffice_Level3"/>
      <w:bookmarkStart w:id="61" w:name="_Toc282163985_WPSOffice_Level3"/>
      <w:r>
        <w:rPr>
          <w:rFonts w:ascii="Times New Roman" w:eastAsia="仿宋_GB2312" w:hAnsi="Times New Roman" w:cs="Times New Roman" w:hint="default"/>
          <w:color w:val="auto"/>
          <w:sz w:val="28"/>
          <w:szCs w:val="28"/>
          <w:lang w:val="en-US" w:eastAsia="zh-CN"/>
        </w:rPr>
        <w:t>2.</w:t>
      </w:r>
      <w:bookmarkEnd w:id="59"/>
      <w:r>
        <w:rPr>
          <w:rFonts w:ascii="Times New Roman" w:eastAsia="仿宋_GB2312" w:hAnsi="Times New Roman" w:cs="Times New Roman" w:hint="default"/>
          <w:color w:val="auto"/>
          <w:sz w:val="28"/>
          <w:szCs w:val="28"/>
          <w:lang w:val="en-US" w:eastAsia="zh-CN"/>
        </w:rPr>
        <w:t>落实政府采购政策满足的资格要求：</w:t>
      </w:r>
      <w:bookmarkEnd w:id="60"/>
    </w:p>
    <w:p w14:paraId="105D2050" w14:textId="77777777" w:rsidR="004B59AE" w:rsidRDefault="00000000">
      <w:pPr>
        <w:spacing w:line="500" w:lineRule="exact"/>
        <w:ind w:firstLineChars="300" w:firstLine="840"/>
        <w:jc w:val="left"/>
        <w:rPr>
          <w:rFonts w:ascii="Times New Roman" w:eastAsia="仿宋_GB2312" w:hAnsi="Times New Roman" w:cs="Times New Roman" w:hint="default"/>
          <w:color w:val="auto"/>
          <w:sz w:val="28"/>
          <w:szCs w:val="28"/>
          <w:lang w:val="en-US" w:eastAsia="zh-CN"/>
        </w:rPr>
      </w:pPr>
      <w:bookmarkStart w:id="62" w:name="_Toc879078693_WPSOffice_Level3"/>
      <w:bookmarkEnd w:id="61"/>
      <w:r>
        <w:rPr>
          <w:rFonts w:ascii="Times New Roman" w:eastAsia="仿宋_GB2312" w:hAnsi="Times New Roman" w:cs="Times New Roman"/>
          <w:color w:val="auto"/>
          <w:sz w:val="28"/>
          <w:szCs w:val="28"/>
          <w:lang w:val="en-US" w:eastAsia="zh-CN"/>
        </w:rPr>
        <w:t>无</w:t>
      </w:r>
    </w:p>
    <w:p w14:paraId="5FAD6884"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val="en-US" w:eastAsia="zh-CN"/>
        </w:rPr>
        <w:t>本项目的特定资格要求：</w:t>
      </w:r>
      <w:bookmarkEnd w:id="62"/>
    </w:p>
    <w:p w14:paraId="1A8F666C" w14:textId="77777777" w:rsidR="004B59AE" w:rsidRDefault="00000000">
      <w:pPr>
        <w:spacing w:line="500" w:lineRule="exact"/>
        <w:ind w:firstLineChars="300" w:firstLine="84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无</w:t>
      </w:r>
    </w:p>
    <w:p w14:paraId="0A59083E" w14:textId="77777777" w:rsidR="004B59AE" w:rsidRDefault="00000000">
      <w:pPr>
        <w:spacing w:line="50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63" w:name="_Toc295468326_WPSOffice_Level2"/>
      <w:bookmarkStart w:id="64" w:name="_Toc1144697108_WPSOffice_Level2"/>
      <w:bookmarkStart w:id="65" w:name="_Toc872248170_WPSOffice_Level2"/>
      <w:bookmarkStart w:id="66" w:name="_Toc1677814303_WPSOffice_Level2"/>
      <w:bookmarkStart w:id="67" w:name="_Toc2045253496_WPSOffice_Level2"/>
      <w:r>
        <w:rPr>
          <w:rFonts w:ascii="Times New Roman" w:eastAsia="方正小标宋_GBK" w:hAnsi="Times New Roman" w:cs="Times New Roman" w:hint="default"/>
          <w:color w:val="auto"/>
          <w:sz w:val="28"/>
          <w:szCs w:val="28"/>
          <w:lang w:val="en-US" w:eastAsia="zh-CN"/>
        </w:rPr>
        <w:t>三、获取招标文件</w:t>
      </w:r>
      <w:bookmarkEnd w:id="63"/>
      <w:bookmarkEnd w:id="64"/>
      <w:bookmarkEnd w:id="65"/>
      <w:bookmarkEnd w:id="66"/>
      <w:bookmarkEnd w:id="67"/>
    </w:p>
    <w:p w14:paraId="149DDF2F" w14:textId="378D1F3C"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时间：</w:t>
      </w:r>
      <w:r>
        <w:rPr>
          <w:rFonts w:ascii="Times New Roman" w:eastAsia="仿宋_GB2312" w:hAnsi="Times New Roman" w:cs="Times New Roman" w:hint="default"/>
          <w:color w:val="auto"/>
          <w:sz w:val="28"/>
          <w:szCs w:val="28"/>
          <w:lang w:eastAsia="zh-CN"/>
        </w:rPr>
        <w:t>2023</w:t>
      </w:r>
      <w:r>
        <w:rPr>
          <w:rFonts w:ascii="Times New Roman" w:eastAsia="仿宋_GB2312" w:hAnsi="Times New Roman" w:cs="Times New Roman" w:hint="default"/>
          <w:color w:val="auto"/>
          <w:sz w:val="28"/>
          <w:szCs w:val="28"/>
          <w:lang w:eastAsia="zh-CN"/>
        </w:rPr>
        <w:t>年</w:t>
      </w:r>
      <w:r>
        <w:rPr>
          <w:rFonts w:ascii="Times New Roman" w:eastAsia="仿宋_GB2312" w:hAnsi="Times New Roman" w:cs="Times New Roman"/>
          <w:color w:val="auto"/>
          <w:sz w:val="28"/>
          <w:szCs w:val="28"/>
          <w:lang w:val="en-US" w:eastAsia="zh-CN"/>
        </w:rPr>
        <w:t>7</w:t>
      </w:r>
      <w:r>
        <w:rPr>
          <w:rFonts w:ascii="Times New Roman" w:eastAsia="仿宋_GB2312" w:hAnsi="Times New Roman" w:cs="Times New Roman" w:hint="default"/>
          <w:color w:val="auto"/>
          <w:sz w:val="28"/>
          <w:szCs w:val="28"/>
          <w:lang w:eastAsia="zh-CN"/>
        </w:rPr>
        <w:t>月</w:t>
      </w:r>
      <w:r w:rsidR="00494812">
        <w:rPr>
          <w:rFonts w:ascii="Times New Roman" w:eastAsia="仿宋_GB2312" w:hAnsi="Times New Roman" w:cs="Times New Roman" w:hint="default"/>
          <w:color w:val="auto"/>
          <w:sz w:val="28"/>
          <w:szCs w:val="28"/>
          <w:lang w:val="en-US" w:eastAsia="zh-CN"/>
        </w:rPr>
        <w:t>17</w:t>
      </w:r>
      <w:r>
        <w:rPr>
          <w:rFonts w:ascii="Times New Roman" w:eastAsia="仿宋_GB2312" w:hAnsi="Times New Roman" w:cs="Times New Roman" w:hint="default"/>
          <w:color w:val="auto"/>
          <w:sz w:val="28"/>
          <w:szCs w:val="28"/>
          <w:lang w:val="en-US" w:eastAsia="zh-CN"/>
        </w:rPr>
        <w:t>日至</w:t>
      </w:r>
      <w:r>
        <w:rPr>
          <w:rFonts w:ascii="Times New Roman" w:eastAsia="仿宋_GB2312" w:hAnsi="Times New Roman" w:cs="Times New Roman" w:hint="default"/>
          <w:color w:val="auto"/>
          <w:sz w:val="28"/>
          <w:szCs w:val="28"/>
          <w:lang w:eastAsia="zh-CN"/>
        </w:rPr>
        <w:t>2023</w:t>
      </w:r>
      <w:r>
        <w:rPr>
          <w:rFonts w:ascii="Times New Roman" w:eastAsia="仿宋_GB2312" w:hAnsi="Times New Roman" w:cs="Times New Roman" w:hint="default"/>
          <w:color w:val="auto"/>
          <w:sz w:val="28"/>
          <w:szCs w:val="28"/>
          <w:lang w:eastAsia="zh-CN"/>
        </w:rPr>
        <w:t>年</w:t>
      </w:r>
      <w:r>
        <w:rPr>
          <w:rFonts w:ascii="Times New Roman" w:eastAsia="仿宋_GB2312" w:hAnsi="Times New Roman" w:cs="Times New Roman"/>
          <w:color w:val="auto"/>
          <w:sz w:val="28"/>
          <w:szCs w:val="28"/>
          <w:lang w:val="en-US" w:eastAsia="zh-CN"/>
        </w:rPr>
        <w:t>7</w:t>
      </w:r>
      <w:r>
        <w:rPr>
          <w:rFonts w:ascii="Times New Roman" w:eastAsia="仿宋_GB2312" w:hAnsi="Times New Roman" w:cs="Times New Roman" w:hint="default"/>
          <w:color w:val="auto"/>
          <w:sz w:val="28"/>
          <w:szCs w:val="28"/>
          <w:lang w:eastAsia="zh-CN"/>
        </w:rPr>
        <w:t>月</w:t>
      </w:r>
      <w:r w:rsidR="00494812">
        <w:rPr>
          <w:rFonts w:ascii="Times New Roman" w:eastAsia="仿宋_GB2312" w:hAnsi="Times New Roman" w:cs="Times New Roman"/>
          <w:color w:val="auto"/>
          <w:sz w:val="28"/>
          <w:szCs w:val="28"/>
          <w:lang w:val="en-US" w:eastAsia="zh-CN"/>
        </w:rPr>
        <w:t>2</w:t>
      </w:r>
      <w:r w:rsidR="00494812">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val="en-US" w:eastAsia="zh-CN"/>
        </w:rPr>
        <w:t>日，每天上午</w:t>
      </w:r>
      <w:r>
        <w:rPr>
          <w:rFonts w:ascii="Times New Roman" w:eastAsia="仿宋_GB2312" w:hAnsi="Times New Roman" w:cs="Times New Roman" w:hint="default"/>
          <w:color w:val="auto"/>
          <w:sz w:val="28"/>
          <w:szCs w:val="28"/>
          <w:lang w:val="en-US" w:eastAsia="zh-CN"/>
        </w:rPr>
        <w:t>00:00</w:t>
      </w:r>
      <w:r>
        <w:rPr>
          <w:rFonts w:ascii="Times New Roman" w:eastAsia="仿宋_GB2312" w:hAnsi="Times New Roman" w:cs="Times New Roman" w:hint="default"/>
          <w:color w:val="auto"/>
          <w:sz w:val="28"/>
          <w:szCs w:val="28"/>
          <w:lang w:val="en-US" w:eastAsia="zh-CN"/>
        </w:rPr>
        <w:t>至</w:t>
      </w:r>
      <w:r>
        <w:rPr>
          <w:rFonts w:ascii="Times New Roman" w:eastAsia="仿宋_GB2312" w:hAnsi="Times New Roman" w:cs="Times New Roman" w:hint="default"/>
          <w:color w:val="auto"/>
          <w:sz w:val="28"/>
          <w:szCs w:val="28"/>
          <w:lang w:val="en-US" w:eastAsia="zh-CN"/>
        </w:rPr>
        <w:t>12:00</w:t>
      </w:r>
      <w:r>
        <w:rPr>
          <w:rFonts w:ascii="Times New Roman" w:eastAsia="仿宋_GB2312" w:hAnsi="Times New Roman" w:cs="Times New Roman" w:hint="default"/>
          <w:color w:val="auto"/>
          <w:sz w:val="28"/>
          <w:szCs w:val="28"/>
          <w:lang w:val="en-US" w:eastAsia="zh-CN"/>
        </w:rPr>
        <w:t>，下午</w:t>
      </w:r>
      <w:r>
        <w:rPr>
          <w:rFonts w:ascii="Times New Roman" w:eastAsia="仿宋_GB2312" w:hAnsi="Times New Roman" w:cs="Times New Roman" w:hint="default"/>
          <w:color w:val="auto"/>
          <w:sz w:val="28"/>
          <w:szCs w:val="28"/>
          <w:lang w:val="en-US" w:eastAsia="zh-CN"/>
        </w:rPr>
        <w:t>12:00</w:t>
      </w:r>
      <w:r>
        <w:rPr>
          <w:rFonts w:ascii="Times New Roman" w:eastAsia="仿宋_GB2312" w:hAnsi="Times New Roman" w:cs="Times New Roman" w:hint="default"/>
          <w:color w:val="auto"/>
          <w:sz w:val="28"/>
          <w:szCs w:val="28"/>
          <w:lang w:val="en-US" w:eastAsia="zh-CN"/>
        </w:rPr>
        <w:t>至</w:t>
      </w:r>
      <w:r>
        <w:rPr>
          <w:rFonts w:ascii="Times New Roman" w:eastAsia="仿宋_GB2312" w:hAnsi="Times New Roman" w:cs="Times New Roman" w:hint="default"/>
          <w:color w:val="auto"/>
          <w:sz w:val="28"/>
          <w:szCs w:val="28"/>
          <w:lang w:val="en-US" w:eastAsia="zh-CN"/>
        </w:rPr>
        <w:t>23:59</w:t>
      </w:r>
      <w:r>
        <w:rPr>
          <w:rFonts w:ascii="Times New Roman" w:eastAsia="仿宋_GB2312" w:hAnsi="Times New Roman" w:cs="Times New Roman" w:hint="default"/>
          <w:color w:val="auto"/>
          <w:sz w:val="28"/>
          <w:szCs w:val="28"/>
          <w:lang w:val="en-US" w:eastAsia="zh-CN"/>
        </w:rPr>
        <w:t>（北京时间，法定节假日除外。）</w:t>
      </w:r>
      <w:r>
        <w:rPr>
          <w:rFonts w:ascii="Times New Roman" w:eastAsia="仿宋_GB2312" w:hAnsi="Times New Roman" w:cs="Times New Roman" w:hint="default"/>
          <w:color w:val="auto"/>
          <w:sz w:val="28"/>
          <w:szCs w:val="28"/>
          <w:lang w:val="en-US" w:eastAsia="zh-CN"/>
        </w:rPr>
        <w:t xml:space="preserve"> </w:t>
      </w:r>
    </w:p>
    <w:p w14:paraId="0787CB72"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地点：河南省公共资源交易中心网（</w:t>
      </w:r>
      <w:r>
        <w:rPr>
          <w:rFonts w:ascii="Times New Roman" w:eastAsia="仿宋_GB2312" w:hAnsi="Times New Roman" w:cs="Times New Roman" w:hint="default"/>
          <w:color w:val="auto"/>
          <w:sz w:val="28"/>
          <w:szCs w:val="28"/>
          <w:lang w:val="en-US" w:eastAsia="zh-CN"/>
        </w:rPr>
        <w:t>http://www.hnggzy.net</w:t>
      </w:r>
      <w:r>
        <w:rPr>
          <w:rFonts w:ascii="Times New Roman" w:eastAsia="仿宋_GB2312" w:hAnsi="Times New Roman" w:cs="Times New Roman" w:hint="default"/>
          <w:color w:val="auto"/>
          <w:sz w:val="28"/>
          <w:szCs w:val="28"/>
          <w:lang w:val="en-US" w:eastAsia="zh-CN"/>
        </w:rPr>
        <w:t>）。</w:t>
      </w:r>
    </w:p>
    <w:p w14:paraId="7F947ED2" w14:textId="77777777" w:rsidR="004B59AE" w:rsidRDefault="00000000">
      <w:pPr>
        <w:spacing w:line="500" w:lineRule="exact"/>
        <w:ind w:firstLineChars="200" w:firstLine="560"/>
        <w:rPr>
          <w:rFonts w:ascii="Times New Roman" w:eastAsia="仿宋" w:hAnsi="Times New Roman" w:cs="Times New Roman" w:hint="default"/>
          <w:sz w:val="28"/>
          <w:szCs w:val="28"/>
          <w:lang w:val="en-US" w:eastAsia="zh-CN"/>
        </w:rPr>
      </w:pPr>
      <w:r>
        <w:rPr>
          <w:rFonts w:ascii="Times New Roman" w:eastAsia="仿宋_GB2312" w:hAnsi="Times New Roman" w:cs="Times New Roman" w:hint="default"/>
          <w:color w:val="auto"/>
          <w:sz w:val="28"/>
          <w:szCs w:val="28"/>
          <w:lang w:val="en-US"/>
        </w:rPr>
        <w:t>3.</w:t>
      </w:r>
      <w:r>
        <w:rPr>
          <w:rFonts w:ascii="Times New Roman" w:eastAsia="仿宋_GB2312" w:hAnsi="Times New Roman" w:cs="Times New Roman" w:hint="default"/>
          <w:color w:val="auto"/>
          <w:sz w:val="28"/>
          <w:szCs w:val="28"/>
          <w:lang w:val="en-US"/>
        </w:rPr>
        <w:t>方式：投标人</w:t>
      </w:r>
      <w:r>
        <w:rPr>
          <w:rFonts w:ascii="Times New Roman" w:eastAsia="仿宋" w:hAnsi="Times New Roman" w:cs="Times New Roman" w:hint="default"/>
          <w:sz w:val="28"/>
          <w:szCs w:val="28"/>
        </w:rPr>
        <w:t>使用</w:t>
      </w:r>
      <w:r>
        <w:rPr>
          <w:rFonts w:ascii="Times New Roman" w:eastAsia="仿宋" w:hAnsi="Times New Roman" w:cs="Times New Roman" w:hint="default"/>
          <w:sz w:val="28"/>
          <w:szCs w:val="28"/>
          <w:lang w:val="en-US"/>
        </w:rPr>
        <w:t>CA</w:t>
      </w:r>
      <w:r>
        <w:rPr>
          <w:rFonts w:ascii="Times New Roman" w:eastAsia="仿宋" w:hAnsi="Times New Roman" w:cs="Times New Roman" w:hint="default"/>
          <w:sz w:val="28"/>
          <w:szCs w:val="28"/>
        </w:rPr>
        <w:t>数字证书登录</w:t>
      </w:r>
      <w:r>
        <w:rPr>
          <w:rFonts w:ascii="Times New Roman" w:eastAsia="仿宋" w:hAnsi="Times New Roman" w:cs="Times New Roman" w:hint="default"/>
          <w:sz w:val="28"/>
          <w:szCs w:val="28"/>
          <w:lang w:val="en-US"/>
        </w:rPr>
        <w:t>“</w:t>
      </w:r>
      <w:r>
        <w:rPr>
          <w:rFonts w:ascii="Times New Roman" w:eastAsia="仿宋" w:hAnsi="Times New Roman" w:cs="Times New Roman" w:hint="default"/>
          <w:sz w:val="28"/>
          <w:szCs w:val="28"/>
        </w:rPr>
        <w:t>河南省公共资源交易中心</w:t>
      </w:r>
      <w:r>
        <w:rPr>
          <w:rFonts w:ascii="Times New Roman" w:eastAsia="仿宋" w:hAnsi="Times New Roman" w:cs="Times New Roman"/>
          <w:sz w:val="28"/>
          <w:szCs w:val="28"/>
          <w:lang w:val="en-US"/>
        </w:rPr>
        <w:t>（</w:t>
      </w:r>
      <w:r>
        <w:rPr>
          <w:rFonts w:ascii="Times New Roman" w:eastAsia="仿宋" w:hAnsi="Times New Roman" w:cs="Times New Roman" w:hint="default"/>
          <w:sz w:val="28"/>
          <w:szCs w:val="28"/>
          <w:lang w:val="en-US"/>
        </w:rPr>
        <w:t>http://www.hnggzy.net</w:t>
      </w:r>
      <w:r>
        <w:rPr>
          <w:rFonts w:ascii="Times New Roman" w:eastAsia="仿宋" w:hAnsi="Times New Roman" w:cs="Times New Roman"/>
          <w:sz w:val="28"/>
          <w:szCs w:val="28"/>
          <w:lang w:val="en-US"/>
        </w:rPr>
        <w:t>）</w:t>
      </w:r>
      <w:r>
        <w:rPr>
          <w:rFonts w:ascii="Times New Roman" w:eastAsia="仿宋" w:hAnsi="Times New Roman" w:cs="Times New Roman" w:hint="default"/>
          <w:sz w:val="28"/>
          <w:szCs w:val="28"/>
          <w:lang w:val="en-US"/>
        </w:rPr>
        <w:t>”</w:t>
      </w:r>
      <w:r>
        <w:rPr>
          <w:rFonts w:ascii="Times New Roman" w:eastAsia="仿宋" w:hAnsi="Times New Roman" w:cs="Times New Roman"/>
          <w:sz w:val="28"/>
          <w:szCs w:val="28"/>
          <w:lang w:val="en-US"/>
        </w:rPr>
        <w:t>，</w:t>
      </w:r>
      <w:r>
        <w:rPr>
          <w:rFonts w:ascii="Times New Roman" w:eastAsia="仿宋" w:hAnsi="Times New Roman" w:cs="Times New Roman" w:hint="default"/>
          <w:sz w:val="28"/>
          <w:szCs w:val="28"/>
        </w:rPr>
        <w:t>并按网上提示下载投标项目所含格式</w:t>
      </w:r>
      <w:r>
        <w:rPr>
          <w:rFonts w:ascii="Times New Roman" w:eastAsia="仿宋" w:hAnsi="Times New Roman" w:cs="Times New Roman" w:hint="default"/>
          <w:sz w:val="28"/>
          <w:szCs w:val="28"/>
          <w:lang w:val="en-US"/>
        </w:rPr>
        <w:t>(.</w:t>
      </w:r>
      <w:proofErr w:type="spellStart"/>
      <w:r>
        <w:rPr>
          <w:rFonts w:ascii="Times New Roman" w:eastAsia="仿宋" w:hAnsi="Times New Roman" w:cs="Times New Roman" w:hint="default"/>
          <w:sz w:val="28"/>
          <w:szCs w:val="28"/>
          <w:lang w:val="en-US"/>
        </w:rPr>
        <w:t>hnzf</w:t>
      </w:r>
      <w:proofErr w:type="spellEnd"/>
      <w:r>
        <w:rPr>
          <w:rFonts w:ascii="Times New Roman" w:eastAsia="仿宋" w:hAnsi="Times New Roman" w:cs="Times New Roman" w:hint="default"/>
          <w:sz w:val="28"/>
          <w:szCs w:val="28"/>
          <w:lang w:val="en-US"/>
        </w:rPr>
        <w:t>)</w:t>
      </w:r>
      <w:r>
        <w:rPr>
          <w:rFonts w:ascii="Times New Roman" w:eastAsia="仿宋" w:hAnsi="Times New Roman" w:cs="Times New Roman" w:hint="default"/>
          <w:sz w:val="28"/>
          <w:szCs w:val="28"/>
        </w:rPr>
        <w:t>的招标文件及资料。</w:t>
      </w:r>
      <w:r>
        <w:rPr>
          <w:rFonts w:ascii="Times New Roman" w:eastAsia="仿宋" w:hAnsi="Times New Roman" w:cs="Times New Roman" w:hint="default"/>
          <w:sz w:val="28"/>
          <w:szCs w:val="28"/>
          <w:lang w:eastAsia="zh-CN"/>
        </w:rPr>
        <w:t>注册、登录、下载等</w:t>
      </w:r>
      <w:r>
        <w:rPr>
          <w:rFonts w:ascii="Times New Roman" w:eastAsia="仿宋" w:hAnsi="Times New Roman" w:cs="Times New Roman" w:hint="default"/>
          <w:sz w:val="28"/>
          <w:szCs w:val="28"/>
          <w:lang w:val="en-US" w:eastAsia="zh-CN"/>
        </w:rPr>
        <w:t>具体事宜请查阅河南省公共资源交易中心网站</w:t>
      </w:r>
      <w:r>
        <w:rPr>
          <w:rFonts w:ascii="Times New Roman" w:eastAsia="仿宋" w:hAnsi="Times New Roman" w:cs="Times New Roman" w:hint="default"/>
          <w:sz w:val="28"/>
          <w:szCs w:val="28"/>
          <w:lang w:val="en-US" w:eastAsia="zh-CN"/>
        </w:rPr>
        <w:t>“</w:t>
      </w:r>
      <w:r>
        <w:rPr>
          <w:rFonts w:ascii="Times New Roman" w:eastAsia="仿宋" w:hAnsi="Times New Roman" w:cs="Times New Roman" w:hint="default"/>
          <w:sz w:val="28"/>
          <w:szCs w:val="28"/>
          <w:lang w:val="en-US" w:eastAsia="zh-CN"/>
        </w:rPr>
        <w:t>公共服务</w:t>
      </w:r>
      <w:r>
        <w:rPr>
          <w:rFonts w:ascii="Times New Roman" w:eastAsia="仿宋" w:hAnsi="Times New Roman" w:cs="Times New Roman" w:hint="default"/>
          <w:sz w:val="28"/>
          <w:szCs w:val="28"/>
          <w:lang w:val="en-US" w:eastAsia="zh-CN"/>
        </w:rPr>
        <w:t>”→“</w:t>
      </w:r>
      <w:r>
        <w:rPr>
          <w:rFonts w:ascii="Times New Roman" w:eastAsia="仿宋" w:hAnsi="Times New Roman" w:cs="Times New Roman" w:hint="default"/>
          <w:sz w:val="28"/>
          <w:szCs w:val="28"/>
          <w:lang w:val="en-US" w:eastAsia="zh-CN"/>
        </w:rPr>
        <w:t>办事指南</w:t>
      </w:r>
      <w:r>
        <w:rPr>
          <w:rFonts w:ascii="Times New Roman" w:eastAsia="仿宋" w:hAnsi="Times New Roman" w:cs="Times New Roman" w:hint="default"/>
          <w:sz w:val="28"/>
          <w:szCs w:val="28"/>
          <w:lang w:val="en-US" w:eastAsia="zh-CN"/>
        </w:rPr>
        <w:t>”</w:t>
      </w:r>
      <w:r>
        <w:rPr>
          <w:rFonts w:ascii="Times New Roman" w:eastAsia="仿宋" w:hAnsi="Times New Roman" w:cs="Times New Roman" w:hint="default"/>
          <w:sz w:val="28"/>
          <w:szCs w:val="28"/>
          <w:lang w:val="en-US" w:eastAsia="zh-CN"/>
        </w:rPr>
        <w:t>。</w:t>
      </w:r>
    </w:p>
    <w:p w14:paraId="7ED23725"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lastRenderedPageBreak/>
        <w:t>4.</w:t>
      </w:r>
      <w:r>
        <w:rPr>
          <w:rFonts w:ascii="Times New Roman" w:eastAsia="仿宋_GB2312" w:hAnsi="Times New Roman" w:cs="Times New Roman" w:hint="default"/>
          <w:color w:val="auto"/>
          <w:sz w:val="28"/>
          <w:szCs w:val="28"/>
          <w:lang w:val="en-US" w:eastAsia="zh-CN"/>
        </w:rPr>
        <w:t>售价：</w:t>
      </w:r>
      <w:r>
        <w:rPr>
          <w:rFonts w:ascii="Times New Roman" w:eastAsia="仿宋_GB2312" w:hAnsi="Times New Roman" w:cs="Times New Roman" w:hint="default"/>
          <w:color w:val="auto"/>
          <w:sz w:val="28"/>
          <w:szCs w:val="28"/>
          <w:lang w:val="en-US" w:eastAsia="zh-CN"/>
        </w:rPr>
        <w:t>0</w:t>
      </w:r>
      <w:r>
        <w:rPr>
          <w:rFonts w:ascii="Times New Roman" w:eastAsia="仿宋_GB2312" w:hAnsi="Times New Roman" w:cs="Times New Roman" w:hint="default"/>
          <w:color w:val="auto"/>
          <w:sz w:val="28"/>
          <w:szCs w:val="28"/>
          <w:lang w:val="en-US" w:eastAsia="zh-CN"/>
        </w:rPr>
        <w:t>元</w:t>
      </w:r>
      <w:r>
        <w:rPr>
          <w:rFonts w:ascii="Times New Roman" w:eastAsia="仿宋_GB2312" w:hAnsi="Times New Roman" w:cs="Times New Roman" w:hint="default"/>
          <w:color w:val="auto"/>
          <w:sz w:val="28"/>
          <w:szCs w:val="28"/>
          <w:lang w:val="en-US" w:eastAsia="zh-CN"/>
        </w:rPr>
        <w:t xml:space="preserve"> </w:t>
      </w:r>
    </w:p>
    <w:p w14:paraId="619A8631"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68" w:name="_Toc2091398558_WPSOffice_Level2"/>
      <w:bookmarkStart w:id="69" w:name="_Toc1432496505_WPSOffice_Level2"/>
      <w:bookmarkStart w:id="70" w:name="_Toc1361166934_WPSOffice_Level2"/>
      <w:bookmarkStart w:id="71" w:name="_Toc994305580_WPSOffice_Level2"/>
      <w:bookmarkStart w:id="72" w:name="_Toc1740030706_WPSOffice_Level2"/>
      <w:r>
        <w:rPr>
          <w:rFonts w:ascii="Times New Roman" w:eastAsia="方正小标宋_GBK" w:hAnsi="Times New Roman" w:cs="Times New Roman" w:hint="default"/>
          <w:color w:val="auto"/>
          <w:sz w:val="28"/>
          <w:szCs w:val="28"/>
          <w:lang w:val="en-US" w:eastAsia="zh-CN"/>
        </w:rPr>
        <w:t>四、投标截止时间及地点</w:t>
      </w:r>
      <w:bookmarkEnd w:id="68"/>
      <w:bookmarkEnd w:id="69"/>
      <w:bookmarkEnd w:id="70"/>
      <w:bookmarkEnd w:id="71"/>
      <w:bookmarkEnd w:id="72"/>
    </w:p>
    <w:p w14:paraId="001AFA78" w14:textId="4927299A"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时间：</w:t>
      </w:r>
      <w:r>
        <w:rPr>
          <w:rFonts w:ascii="Times New Roman" w:eastAsia="仿宋_GB2312" w:hAnsi="Times New Roman" w:cs="Times New Roman" w:hint="default"/>
          <w:color w:val="auto"/>
          <w:sz w:val="28"/>
          <w:szCs w:val="28"/>
          <w:lang w:eastAsia="zh-CN"/>
        </w:rPr>
        <w:t>2023</w:t>
      </w:r>
      <w:r>
        <w:rPr>
          <w:rFonts w:ascii="Times New Roman" w:eastAsia="仿宋_GB2312" w:hAnsi="Times New Roman" w:cs="Times New Roman" w:hint="default"/>
          <w:color w:val="auto"/>
          <w:sz w:val="28"/>
          <w:szCs w:val="28"/>
          <w:lang w:eastAsia="zh-CN"/>
        </w:rPr>
        <w:t>年</w:t>
      </w:r>
      <w:r w:rsidR="00494812">
        <w:rPr>
          <w:rFonts w:ascii="Times New Roman" w:eastAsia="仿宋_GB2312" w:hAnsi="Times New Roman" w:cs="Times New Roman" w:hint="default"/>
          <w:color w:val="auto"/>
          <w:sz w:val="28"/>
          <w:szCs w:val="28"/>
          <w:lang w:val="en-US" w:eastAsia="zh-CN"/>
        </w:rPr>
        <w:t>8</w:t>
      </w:r>
      <w:r>
        <w:rPr>
          <w:rFonts w:ascii="Times New Roman" w:eastAsia="仿宋_GB2312" w:hAnsi="Times New Roman" w:cs="Times New Roman" w:hint="default"/>
          <w:color w:val="auto"/>
          <w:sz w:val="28"/>
          <w:szCs w:val="28"/>
          <w:lang w:eastAsia="zh-CN"/>
        </w:rPr>
        <w:t>月</w:t>
      </w:r>
      <w:r w:rsidR="00494812">
        <w:rPr>
          <w:rFonts w:ascii="Times New Roman" w:eastAsia="仿宋_GB2312" w:hAnsi="Times New Roman" w:cs="Times New Roman" w:hint="default"/>
          <w:color w:val="auto"/>
          <w:sz w:val="28"/>
          <w:szCs w:val="28"/>
          <w:lang w:val="en-US" w:eastAsia="zh-CN"/>
        </w:rPr>
        <w:t>7</w:t>
      </w:r>
      <w:r>
        <w:rPr>
          <w:rFonts w:ascii="Times New Roman" w:eastAsia="仿宋_GB2312" w:hAnsi="Times New Roman" w:cs="Times New Roman" w:hint="default"/>
          <w:color w:val="auto"/>
          <w:sz w:val="28"/>
          <w:szCs w:val="28"/>
          <w:lang w:val="en-US" w:eastAsia="zh-CN"/>
        </w:rPr>
        <w:t>日</w:t>
      </w:r>
      <w:r>
        <w:rPr>
          <w:rFonts w:ascii="Times New Roman" w:eastAsia="仿宋_GB2312" w:hAnsi="Times New Roman" w:cs="Times New Roman" w:hint="default"/>
          <w:color w:val="auto"/>
          <w:sz w:val="28"/>
          <w:szCs w:val="28"/>
          <w:lang w:val="en-US" w:eastAsia="zh-CN"/>
        </w:rPr>
        <w:t>09</w:t>
      </w:r>
      <w:r>
        <w:rPr>
          <w:rFonts w:ascii="Times New Roman" w:eastAsia="仿宋_GB2312" w:hAnsi="Times New Roman" w:cs="Times New Roman" w:hint="default"/>
          <w:color w:val="auto"/>
          <w:sz w:val="28"/>
          <w:szCs w:val="28"/>
          <w:lang w:val="en-US" w:eastAsia="zh-CN"/>
        </w:rPr>
        <w:t>时</w:t>
      </w:r>
      <w:r>
        <w:rPr>
          <w:rFonts w:ascii="Times New Roman" w:eastAsia="仿宋_GB2312" w:hAnsi="Times New Roman" w:cs="Times New Roman" w:hint="default"/>
          <w:color w:val="auto"/>
          <w:sz w:val="28"/>
          <w:szCs w:val="28"/>
          <w:lang w:val="en-US" w:eastAsia="zh-CN"/>
        </w:rPr>
        <w:t>00</w:t>
      </w:r>
      <w:r>
        <w:rPr>
          <w:rFonts w:ascii="Times New Roman" w:eastAsia="仿宋_GB2312" w:hAnsi="Times New Roman" w:cs="Times New Roman" w:hint="default"/>
          <w:color w:val="auto"/>
          <w:sz w:val="28"/>
          <w:szCs w:val="28"/>
          <w:lang w:val="en-US" w:eastAsia="zh-CN"/>
        </w:rPr>
        <w:t>分（北京时间）</w:t>
      </w:r>
    </w:p>
    <w:p w14:paraId="260779F4"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rPr>
      </w:pPr>
      <w:r>
        <w:rPr>
          <w:rFonts w:ascii="Times New Roman" w:eastAsia="仿宋_GB2312" w:hAnsi="Times New Roman" w:cs="Times New Roman" w:hint="default"/>
          <w:color w:val="auto"/>
          <w:sz w:val="28"/>
          <w:szCs w:val="28"/>
          <w:lang w:val="en-US"/>
        </w:rPr>
        <w:t>2.</w:t>
      </w:r>
      <w:r>
        <w:rPr>
          <w:rFonts w:ascii="Times New Roman" w:eastAsia="仿宋_GB2312" w:hAnsi="Times New Roman" w:cs="Times New Roman" w:hint="default"/>
          <w:color w:val="auto"/>
          <w:sz w:val="28"/>
          <w:szCs w:val="28"/>
          <w:lang w:val="en-US"/>
        </w:rPr>
        <w:t>地点：</w:t>
      </w:r>
      <w:r>
        <w:rPr>
          <w:rFonts w:ascii="Times New Roman" w:eastAsia="仿宋" w:hAnsi="Times New Roman" w:cs="Times New Roman" w:hint="default"/>
          <w:sz w:val="28"/>
          <w:szCs w:val="28"/>
        </w:rPr>
        <w:t>河南省公共资源交易中心</w:t>
      </w:r>
      <w:r>
        <w:rPr>
          <w:rFonts w:ascii="Times New Roman" w:eastAsia="仿宋" w:hAnsi="Times New Roman" w:cs="Times New Roman" w:hint="default"/>
          <w:sz w:val="28"/>
          <w:szCs w:val="28"/>
          <w:lang w:eastAsia="zh-CN"/>
        </w:rPr>
        <w:t>网</w:t>
      </w:r>
      <w:r>
        <w:rPr>
          <w:rFonts w:ascii="Times New Roman" w:eastAsia="仿宋" w:hAnsi="Times New Roman" w:cs="Times New Roman"/>
          <w:sz w:val="28"/>
          <w:szCs w:val="28"/>
          <w:lang w:val="en-US"/>
        </w:rPr>
        <w:t>（</w:t>
      </w:r>
      <w:r>
        <w:rPr>
          <w:rFonts w:ascii="Times New Roman" w:eastAsia="仿宋" w:hAnsi="Times New Roman" w:cs="Times New Roman" w:hint="default"/>
          <w:sz w:val="28"/>
          <w:szCs w:val="28"/>
          <w:lang w:val="en-US"/>
        </w:rPr>
        <w:t>http://www.hnggzy.net</w:t>
      </w:r>
      <w:r>
        <w:rPr>
          <w:rFonts w:ascii="Times New Roman" w:eastAsia="仿宋" w:hAnsi="Times New Roman" w:cs="Times New Roman"/>
          <w:sz w:val="28"/>
          <w:szCs w:val="28"/>
          <w:lang w:val="en-US"/>
        </w:rPr>
        <w:t>）</w:t>
      </w:r>
      <w:r>
        <w:rPr>
          <w:rFonts w:ascii="Times New Roman" w:eastAsia="仿宋_GB2312" w:hAnsi="Times New Roman" w:cs="Times New Roman" w:hint="default"/>
          <w:color w:val="auto"/>
          <w:sz w:val="28"/>
          <w:szCs w:val="28"/>
          <w:lang w:val="en-US"/>
        </w:rPr>
        <w:t>。</w:t>
      </w:r>
    </w:p>
    <w:p w14:paraId="07DE4D81" w14:textId="77777777" w:rsidR="004B59AE" w:rsidRDefault="00000000">
      <w:pPr>
        <w:spacing w:line="50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73" w:name="_Toc2015382973_WPSOffice_Level2"/>
      <w:bookmarkStart w:id="74" w:name="_Toc1501260250_WPSOffice_Level2"/>
      <w:bookmarkStart w:id="75" w:name="_Toc843072336_WPSOffice_Level2"/>
      <w:bookmarkStart w:id="76" w:name="_Toc1340501896_WPSOffice_Level2"/>
      <w:bookmarkStart w:id="77" w:name="_Toc29068487_WPSOffice_Level2"/>
      <w:r>
        <w:rPr>
          <w:rFonts w:ascii="Times New Roman" w:eastAsia="方正小标宋_GBK" w:hAnsi="Times New Roman" w:cs="Times New Roman" w:hint="default"/>
          <w:color w:val="auto"/>
          <w:sz w:val="28"/>
          <w:szCs w:val="28"/>
          <w:lang w:val="en-US" w:eastAsia="zh-CN"/>
        </w:rPr>
        <w:t>五、开标时间及地点</w:t>
      </w:r>
      <w:bookmarkEnd w:id="73"/>
      <w:bookmarkEnd w:id="74"/>
      <w:bookmarkEnd w:id="75"/>
      <w:bookmarkEnd w:id="76"/>
      <w:bookmarkEnd w:id="77"/>
    </w:p>
    <w:p w14:paraId="764FF0C7" w14:textId="7830F666"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val="en-US" w:eastAsia="zh-CN"/>
        </w:rPr>
        <w:t>时间：</w:t>
      </w:r>
      <w:r>
        <w:rPr>
          <w:rFonts w:ascii="Times New Roman" w:eastAsia="仿宋_GB2312" w:hAnsi="Times New Roman" w:cs="Times New Roman" w:hint="default"/>
          <w:color w:val="auto"/>
          <w:sz w:val="28"/>
          <w:szCs w:val="28"/>
          <w:lang w:eastAsia="zh-CN"/>
        </w:rPr>
        <w:t>2023</w:t>
      </w:r>
      <w:r>
        <w:rPr>
          <w:rFonts w:ascii="Times New Roman" w:eastAsia="仿宋_GB2312" w:hAnsi="Times New Roman" w:cs="Times New Roman" w:hint="default"/>
          <w:color w:val="auto"/>
          <w:sz w:val="28"/>
          <w:szCs w:val="28"/>
          <w:lang w:eastAsia="zh-CN"/>
        </w:rPr>
        <w:t>年</w:t>
      </w:r>
      <w:r w:rsidR="00494812">
        <w:rPr>
          <w:rFonts w:ascii="Times New Roman" w:eastAsia="仿宋_GB2312" w:hAnsi="Times New Roman" w:cs="Times New Roman" w:hint="default"/>
          <w:color w:val="auto"/>
          <w:sz w:val="28"/>
          <w:szCs w:val="28"/>
          <w:lang w:val="en-US" w:eastAsia="zh-CN"/>
        </w:rPr>
        <w:t>8</w:t>
      </w:r>
      <w:r w:rsidR="00494812">
        <w:rPr>
          <w:rFonts w:ascii="Times New Roman" w:eastAsia="仿宋_GB2312" w:hAnsi="Times New Roman" w:cs="Times New Roman" w:hint="default"/>
          <w:color w:val="auto"/>
          <w:sz w:val="28"/>
          <w:szCs w:val="28"/>
          <w:lang w:eastAsia="zh-CN"/>
        </w:rPr>
        <w:t>月</w:t>
      </w:r>
      <w:r w:rsidR="00494812">
        <w:rPr>
          <w:rFonts w:ascii="Times New Roman" w:eastAsia="仿宋_GB2312" w:hAnsi="Times New Roman" w:cs="Times New Roman" w:hint="default"/>
          <w:color w:val="auto"/>
          <w:sz w:val="28"/>
          <w:szCs w:val="28"/>
          <w:lang w:val="en-US" w:eastAsia="zh-CN"/>
        </w:rPr>
        <w:t>7</w:t>
      </w:r>
      <w:r w:rsidR="00494812">
        <w:rPr>
          <w:rFonts w:ascii="Times New Roman" w:eastAsia="仿宋_GB2312" w:hAnsi="Times New Roman" w:cs="Times New Roman" w:hint="default"/>
          <w:color w:val="auto"/>
          <w:sz w:val="28"/>
          <w:szCs w:val="28"/>
          <w:lang w:val="en-US" w:eastAsia="zh-CN"/>
        </w:rPr>
        <w:t>日</w:t>
      </w:r>
      <w:r>
        <w:rPr>
          <w:rFonts w:ascii="Times New Roman" w:eastAsia="仿宋_GB2312" w:hAnsi="Times New Roman" w:cs="Times New Roman" w:hint="default"/>
          <w:color w:val="auto"/>
          <w:sz w:val="28"/>
          <w:szCs w:val="28"/>
          <w:lang w:val="en-US" w:eastAsia="zh-CN"/>
        </w:rPr>
        <w:t>09</w:t>
      </w:r>
      <w:r>
        <w:rPr>
          <w:rFonts w:ascii="Times New Roman" w:eastAsia="仿宋_GB2312" w:hAnsi="Times New Roman" w:cs="Times New Roman" w:hint="default"/>
          <w:color w:val="auto"/>
          <w:sz w:val="28"/>
          <w:szCs w:val="28"/>
          <w:lang w:val="en-US" w:eastAsia="zh-CN"/>
        </w:rPr>
        <w:t>时</w:t>
      </w:r>
      <w:r>
        <w:rPr>
          <w:rFonts w:ascii="Times New Roman" w:eastAsia="仿宋_GB2312" w:hAnsi="Times New Roman" w:cs="Times New Roman" w:hint="default"/>
          <w:color w:val="auto"/>
          <w:sz w:val="28"/>
          <w:szCs w:val="28"/>
          <w:lang w:val="en-US" w:eastAsia="zh-CN"/>
        </w:rPr>
        <w:t>00</w:t>
      </w:r>
      <w:r>
        <w:rPr>
          <w:rFonts w:ascii="Times New Roman" w:eastAsia="仿宋_GB2312" w:hAnsi="Times New Roman" w:cs="Times New Roman" w:hint="default"/>
          <w:color w:val="auto"/>
          <w:sz w:val="28"/>
          <w:szCs w:val="28"/>
          <w:lang w:val="en-US" w:eastAsia="zh-CN"/>
        </w:rPr>
        <w:t>分（北京时间）</w:t>
      </w:r>
    </w:p>
    <w:p w14:paraId="73D4F4DB"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rPr>
        <w:t>2.</w:t>
      </w:r>
      <w:r>
        <w:rPr>
          <w:rFonts w:ascii="Times New Roman" w:eastAsia="仿宋_GB2312" w:hAnsi="Times New Roman" w:cs="Times New Roman" w:hint="default"/>
          <w:color w:val="auto"/>
          <w:sz w:val="28"/>
          <w:szCs w:val="28"/>
          <w:lang w:val="en-US"/>
        </w:rPr>
        <w:t>地点：</w:t>
      </w:r>
      <w:bookmarkStart w:id="78" w:name="_Toc1101443234_WPSOffice_Level2"/>
      <w:bookmarkStart w:id="79" w:name="_Toc74330375_WPSOffice_Level2"/>
      <w:bookmarkStart w:id="80" w:name="_Toc847108981_WPSOffice_Level2"/>
      <w:r>
        <w:rPr>
          <w:rFonts w:ascii="Times New Roman" w:eastAsia="仿宋_GB2312" w:hAnsi="Times New Roman" w:cs="Times New Roman" w:hint="default"/>
          <w:color w:val="auto"/>
          <w:sz w:val="28"/>
          <w:szCs w:val="28"/>
          <w:lang w:val="en-US" w:eastAsia="zh-CN"/>
        </w:rPr>
        <w:t>河南省公共资源交易中心开标室；</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河南省公共资源交易中心</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http://www.hnggzy.net</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不见面开标大厅。</w:t>
      </w:r>
    </w:p>
    <w:p w14:paraId="4BC26B6C" w14:textId="77777777" w:rsidR="004B59AE" w:rsidRDefault="00000000">
      <w:pPr>
        <w:spacing w:line="50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81" w:name="_Toc1299643612_WPSOffice_Level2"/>
      <w:bookmarkStart w:id="82" w:name="_Toc2023413763_WPSOffice_Level2"/>
      <w:r>
        <w:rPr>
          <w:rFonts w:ascii="Times New Roman" w:eastAsia="方正小标宋_GBK" w:hAnsi="Times New Roman" w:cs="Times New Roman" w:hint="default"/>
          <w:color w:val="auto"/>
          <w:sz w:val="28"/>
          <w:szCs w:val="28"/>
          <w:lang w:val="en-US" w:eastAsia="zh-CN"/>
        </w:rPr>
        <w:t>六、发布公告的媒介及招标公告期限</w:t>
      </w:r>
      <w:bookmarkEnd w:id="78"/>
      <w:bookmarkEnd w:id="79"/>
      <w:bookmarkEnd w:id="80"/>
      <w:bookmarkEnd w:id="81"/>
      <w:bookmarkEnd w:id="82"/>
    </w:p>
    <w:p w14:paraId="7C9FDD6E"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本次招标公告在《河南省政府采购网》《河南省公共资源交易中心网》上发布，招标公告期限为五个工作日。</w:t>
      </w:r>
    </w:p>
    <w:p w14:paraId="1BFEC4F1" w14:textId="77777777" w:rsidR="004B59AE" w:rsidRDefault="00000000">
      <w:pPr>
        <w:spacing w:line="50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83" w:name="_Toc1765891161_WPSOffice_Level2"/>
      <w:bookmarkStart w:id="84" w:name="_Toc934758795_WPSOffice_Level2"/>
      <w:bookmarkStart w:id="85" w:name="_Toc271688487_WPSOffice_Level2"/>
      <w:bookmarkStart w:id="86" w:name="_Toc811435245_WPSOffice_Level2"/>
      <w:bookmarkStart w:id="87" w:name="_Toc1849985481_WPSOffice_Level2"/>
      <w:r>
        <w:rPr>
          <w:rFonts w:ascii="Times New Roman" w:eastAsia="方正小标宋_GBK" w:hAnsi="Times New Roman" w:cs="Times New Roman" w:hint="default"/>
          <w:color w:val="auto"/>
          <w:sz w:val="28"/>
          <w:szCs w:val="28"/>
          <w:lang w:val="en-US" w:eastAsia="zh-CN"/>
        </w:rPr>
        <w:t>七、其他补充事宜</w:t>
      </w:r>
      <w:bookmarkEnd w:id="83"/>
      <w:bookmarkEnd w:id="84"/>
      <w:bookmarkEnd w:id="85"/>
      <w:bookmarkEnd w:id="86"/>
      <w:bookmarkEnd w:id="87"/>
    </w:p>
    <w:p w14:paraId="510FF406" w14:textId="6C117088" w:rsidR="008E74B5" w:rsidRDefault="008E74B5">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88" w:name="_Toc104417590_WPSOffice_Level2"/>
      <w:bookmarkStart w:id="89" w:name="_Toc1643921422_WPSOffice_Level2"/>
      <w:bookmarkStart w:id="90" w:name="_Toc1528591159_WPSOffice_Level2"/>
      <w:bookmarkStart w:id="91" w:name="_Toc1844119755_WPSOffice_Level2"/>
      <w:bookmarkStart w:id="92" w:name="_Toc163594944_WPSOffice_Level2"/>
      <w:r>
        <w:rPr>
          <w:rFonts w:ascii="Times New Roman" w:eastAsia="仿宋_GB2312" w:hAnsi="Times New Roman" w:cs="Times New Roman"/>
          <w:color w:val="auto"/>
          <w:sz w:val="28"/>
          <w:szCs w:val="28"/>
          <w:lang w:val="en-US" w:eastAsia="zh-CN"/>
        </w:rPr>
        <w:t>无</w:t>
      </w:r>
    </w:p>
    <w:p w14:paraId="09F01F2F" w14:textId="081963A2" w:rsidR="004B59AE" w:rsidRDefault="00000000">
      <w:pPr>
        <w:spacing w:line="500" w:lineRule="exact"/>
        <w:ind w:firstLineChars="200" w:firstLine="560"/>
        <w:jc w:val="left"/>
        <w:rPr>
          <w:rFonts w:ascii="Times New Roman" w:eastAsia="方正小标宋_GBK" w:hAnsi="Times New Roman" w:cs="Times New Roman" w:hint="default"/>
          <w:color w:val="auto"/>
          <w:sz w:val="28"/>
          <w:szCs w:val="28"/>
          <w:lang w:val="en-US" w:eastAsia="zh-CN"/>
        </w:rPr>
      </w:pPr>
      <w:r>
        <w:rPr>
          <w:rFonts w:ascii="Times New Roman" w:eastAsia="方正小标宋_GBK" w:hAnsi="Times New Roman" w:cs="Times New Roman" w:hint="default"/>
          <w:color w:val="auto"/>
          <w:sz w:val="28"/>
          <w:szCs w:val="28"/>
          <w:lang w:val="en-US" w:eastAsia="zh-CN"/>
        </w:rPr>
        <w:t>八、凡对本次招标提出询问，请按照以下方式联系</w:t>
      </w:r>
      <w:bookmarkEnd w:id="88"/>
      <w:bookmarkEnd w:id="89"/>
      <w:bookmarkEnd w:id="90"/>
      <w:bookmarkEnd w:id="91"/>
      <w:bookmarkEnd w:id="92"/>
    </w:p>
    <w:p w14:paraId="5BE8F4D0"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 xml:space="preserve">1. </w:t>
      </w:r>
      <w:r>
        <w:rPr>
          <w:rFonts w:ascii="Times New Roman" w:eastAsia="仿宋_GB2312" w:hAnsi="Times New Roman" w:cs="Times New Roman" w:hint="default"/>
          <w:color w:val="auto"/>
          <w:sz w:val="28"/>
          <w:szCs w:val="28"/>
          <w:lang w:val="en-US" w:eastAsia="zh-CN"/>
        </w:rPr>
        <w:t>采购人信息</w:t>
      </w:r>
      <w:r>
        <w:rPr>
          <w:rFonts w:ascii="Times New Roman" w:eastAsia="仿宋_GB2312" w:hAnsi="Times New Roman" w:cs="Times New Roman" w:hint="default"/>
          <w:color w:val="auto"/>
          <w:sz w:val="28"/>
          <w:szCs w:val="28"/>
          <w:lang w:val="en-US" w:eastAsia="zh-CN"/>
        </w:rPr>
        <w:t xml:space="preserve"> </w:t>
      </w:r>
    </w:p>
    <w:p w14:paraId="1304A5E2"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名称：河南应用技术职业学院</w:t>
      </w:r>
      <w:r>
        <w:rPr>
          <w:rFonts w:ascii="Times New Roman" w:eastAsia="仿宋_GB2312" w:hAnsi="Times New Roman" w:cs="Times New Roman" w:hint="default"/>
          <w:color w:val="auto"/>
          <w:sz w:val="28"/>
          <w:szCs w:val="28"/>
          <w:lang w:val="en-US" w:eastAsia="zh-CN"/>
        </w:rPr>
        <w:t xml:space="preserve"> </w:t>
      </w:r>
    </w:p>
    <w:p w14:paraId="345C8C2B" w14:textId="77777777" w:rsidR="004B59AE" w:rsidRDefault="00000000">
      <w:pPr>
        <w:spacing w:line="500" w:lineRule="exact"/>
        <w:ind w:firstLineChars="200" w:firstLine="560"/>
        <w:rPr>
          <w:rFonts w:ascii="仿宋_GB2312" w:eastAsia="仿宋_GB2312" w:hAnsi="仿宋_GB2312" w:cs="仿宋_GB2312" w:hint="default"/>
          <w:color w:val="auto"/>
          <w:sz w:val="28"/>
          <w:szCs w:val="28"/>
          <w:lang w:val="en-US" w:eastAsia="zh-CN"/>
        </w:rPr>
      </w:pPr>
      <w:r>
        <w:rPr>
          <w:rFonts w:ascii="仿宋_GB2312" w:eastAsia="仿宋_GB2312" w:hAnsi="仿宋_GB2312" w:cs="仿宋_GB2312"/>
          <w:color w:val="auto"/>
          <w:sz w:val="28"/>
          <w:szCs w:val="28"/>
          <w:lang w:val="en-US" w:eastAsia="zh-CN"/>
        </w:rPr>
        <w:t>地址：郑州市中原区郑上路548号</w:t>
      </w:r>
    </w:p>
    <w:p w14:paraId="5D7A28E2" w14:textId="77777777" w:rsidR="004B59AE" w:rsidRDefault="00000000">
      <w:pPr>
        <w:spacing w:line="500" w:lineRule="exact"/>
        <w:ind w:firstLineChars="200" w:firstLine="560"/>
        <w:rPr>
          <w:rFonts w:ascii="仿宋_GB2312" w:eastAsia="仿宋_GB2312" w:hAnsi="仿宋_GB2312" w:cs="仿宋_GB2312" w:hint="default"/>
          <w:color w:val="auto"/>
          <w:sz w:val="28"/>
          <w:szCs w:val="28"/>
          <w:lang w:val="en-US" w:eastAsia="zh-CN"/>
        </w:rPr>
      </w:pPr>
      <w:r>
        <w:rPr>
          <w:rFonts w:ascii="仿宋_GB2312" w:eastAsia="仿宋_GB2312" w:hAnsi="仿宋_GB2312" w:cs="仿宋_GB2312"/>
          <w:color w:val="auto"/>
          <w:sz w:val="28"/>
          <w:szCs w:val="28"/>
          <w:lang w:val="en-US" w:eastAsia="zh-CN"/>
        </w:rPr>
        <w:t>联系人：徐老师</w:t>
      </w:r>
    </w:p>
    <w:p w14:paraId="327F4915" w14:textId="77777777" w:rsidR="004B59AE" w:rsidRDefault="00000000">
      <w:pPr>
        <w:spacing w:line="500" w:lineRule="exact"/>
        <w:ind w:firstLineChars="200" w:firstLine="560"/>
        <w:rPr>
          <w:rFonts w:ascii="仿宋_GB2312" w:eastAsia="仿宋_GB2312" w:hAnsi="仿宋_GB2312" w:cs="仿宋_GB2312" w:hint="default"/>
          <w:color w:val="auto"/>
          <w:sz w:val="28"/>
          <w:szCs w:val="28"/>
          <w:lang w:val="en-US" w:eastAsia="zh-CN"/>
        </w:rPr>
      </w:pPr>
      <w:r>
        <w:rPr>
          <w:rFonts w:ascii="仿宋_GB2312" w:eastAsia="仿宋_GB2312" w:hAnsi="仿宋_GB2312" w:cs="仿宋_GB2312"/>
          <w:color w:val="auto"/>
          <w:sz w:val="28"/>
          <w:szCs w:val="28"/>
          <w:lang w:val="en-US" w:eastAsia="zh-CN"/>
        </w:rPr>
        <w:t>联系方式：0371-86638856</w:t>
      </w:r>
    </w:p>
    <w:p w14:paraId="58238272"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val="en-US" w:eastAsia="zh-CN"/>
        </w:rPr>
        <w:t>采购代理机构信息（如有）</w:t>
      </w:r>
      <w:r>
        <w:rPr>
          <w:rFonts w:ascii="Times New Roman" w:eastAsia="仿宋_GB2312" w:hAnsi="Times New Roman" w:cs="Times New Roman" w:hint="default"/>
          <w:color w:val="auto"/>
          <w:sz w:val="28"/>
          <w:szCs w:val="28"/>
          <w:lang w:val="en-US" w:eastAsia="zh-CN"/>
        </w:rPr>
        <w:t xml:space="preserve"> </w:t>
      </w:r>
    </w:p>
    <w:p w14:paraId="655024C1"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名称：河南省公共资源交易中心</w:t>
      </w:r>
    </w:p>
    <w:p w14:paraId="4E9EFC0B"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地址：郑州市经二路</w:t>
      </w:r>
      <w:r>
        <w:rPr>
          <w:rFonts w:ascii="Times New Roman" w:eastAsia="仿宋_GB2312" w:hAnsi="Times New Roman" w:cs="Times New Roman" w:hint="default"/>
          <w:color w:val="auto"/>
          <w:sz w:val="28"/>
          <w:szCs w:val="28"/>
          <w:lang w:val="en-US" w:eastAsia="zh-CN"/>
        </w:rPr>
        <w:t>12</w:t>
      </w:r>
      <w:r>
        <w:rPr>
          <w:rFonts w:ascii="Times New Roman" w:eastAsia="仿宋_GB2312" w:hAnsi="Times New Roman" w:cs="Times New Roman" w:hint="default"/>
          <w:color w:val="auto"/>
          <w:sz w:val="28"/>
          <w:szCs w:val="28"/>
          <w:lang w:val="en-US" w:eastAsia="zh-CN"/>
        </w:rPr>
        <w:t>号</w:t>
      </w:r>
    </w:p>
    <w:p w14:paraId="44381C78"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联系人：郭老师、余老师、沈老师</w:t>
      </w:r>
    </w:p>
    <w:p w14:paraId="37A905B4"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联系方式：</w:t>
      </w:r>
      <w:r>
        <w:rPr>
          <w:rFonts w:ascii="Times New Roman" w:eastAsia="仿宋_GB2312" w:hAnsi="Times New Roman" w:cs="Times New Roman" w:hint="default"/>
          <w:color w:val="auto"/>
          <w:sz w:val="28"/>
          <w:szCs w:val="28"/>
          <w:lang w:val="en-US" w:eastAsia="zh-CN"/>
        </w:rPr>
        <w:t>0371-65915560</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65915563</w:t>
      </w:r>
    </w:p>
    <w:p w14:paraId="6A4CA99F" w14:textId="77777777" w:rsidR="004B59AE" w:rsidRDefault="00000000">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 xml:space="preserve">3. </w:t>
      </w:r>
      <w:r>
        <w:rPr>
          <w:rFonts w:ascii="Times New Roman" w:eastAsia="仿宋_GB2312" w:hAnsi="Times New Roman" w:cs="Times New Roman" w:hint="default"/>
          <w:color w:val="auto"/>
          <w:sz w:val="28"/>
          <w:szCs w:val="28"/>
          <w:lang w:val="en-US" w:eastAsia="zh-CN"/>
        </w:rPr>
        <w:t>项目联系方式</w:t>
      </w:r>
      <w:r>
        <w:rPr>
          <w:rFonts w:ascii="Times New Roman" w:eastAsia="仿宋_GB2312" w:hAnsi="Times New Roman" w:cs="Times New Roman" w:hint="default"/>
          <w:color w:val="auto"/>
          <w:sz w:val="28"/>
          <w:szCs w:val="28"/>
          <w:lang w:val="en-US" w:eastAsia="zh-CN"/>
        </w:rPr>
        <w:t xml:space="preserve"> </w:t>
      </w:r>
    </w:p>
    <w:p w14:paraId="1A1433CC" w14:textId="77777777" w:rsidR="004B59AE" w:rsidRDefault="00000000">
      <w:pPr>
        <w:spacing w:line="500" w:lineRule="exact"/>
        <w:ind w:firstLineChars="200" w:firstLine="560"/>
        <w:rPr>
          <w:rFonts w:ascii="仿宋_GB2312" w:eastAsia="仿宋_GB2312" w:hAnsi="仿宋_GB2312" w:cs="仿宋_GB2312" w:hint="default"/>
          <w:color w:val="auto"/>
          <w:sz w:val="28"/>
          <w:szCs w:val="28"/>
          <w:lang w:val="en-US" w:eastAsia="zh-CN"/>
        </w:rPr>
      </w:pPr>
      <w:r>
        <w:rPr>
          <w:rFonts w:ascii="Times New Roman" w:eastAsia="仿宋_GB2312" w:hAnsi="Times New Roman" w:cs="Times New Roman"/>
          <w:color w:val="auto"/>
          <w:sz w:val="28"/>
          <w:szCs w:val="28"/>
          <w:lang w:val="en-US" w:eastAsia="zh-CN"/>
        </w:rPr>
        <w:t>联系人：</w:t>
      </w:r>
      <w:r>
        <w:rPr>
          <w:rFonts w:ascii="仿宋_GB2312" w:eastAsia="仿宋_GB2312" w:hAnsi="仿宋_GB2312" w:cs="仿宋_GB2312"/>
          <w:color w:val="auto"/>
          <w:sz w:val="28"/>
          <w:szCs w:val="28"/>
          <w:lang w:val="en-US" w:eastAsia="zh-CN"/>
        </w:rPr>
        <w:t>徐老师</w:t>
      </w:r>
    </w:p>
    <w:p w14:paraId="1413D654" w14:textId="77777777" w:rsidR="004B59AE" w:rsidRDefault="00000000">
      <w:pPr>
        <w:spacing w:line="500" w:lineRule="exact"/>
        <w:ind w:firstLineChars="200" w:firstLine="560"/>
        <w:rPr>
          <w:rFonts w:ascii="仿宋_GB2312" w:eastAsia="仿宋_GB2312" w:hAnsi="仿宋_GB2312" w:cs="仿宋_GB2312" w:hint="default"/>
          <w:color w:val="auto"/>
          <w:sz w:val="28"/>
          <w:szCs w:val="28"/>
          <w:lang w:val="en-US" w:eastAsia="zh-CN"/>
        </w:rPr>
      </w:pPr>
      <w:r>
        <w:rPr>
          <w:rFonts w:ascii="仿宋_GB2312" w:eastAsia="仿宋_GB2312" w:hAnsi="仿宋_GB2312" w:cs="仿宋_GB2312"/>
          <w:color w:val="auto"/>
          <w:sz w:val="28"/>
          <w:szCs w:val="28"/>
          <w:lang w:val="en-US" w:eastAsia="zh-CN"/>
        </w:rPr>
        <w:t>联系方式：0371-86638856</w:t>
      </w:r>
    </w:p>
    <w:p w14:paraId="5812175A" w14:textId="77777777" w:rsidR="004B59AE" w:rsidRDefault="004B59AE">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p>
    <w:p w14:paraId="4916B26F" w14:textId="77777777" w:rsidR="004B59AE" w:rsidRDefault="004B59AE">
      <w:pPr>
        <w:pStyle w:val="aff2"/>
        <w:rPr>
          <w:lang w:val="en-US" w:eastAsia="zh-CN"/>
        </w:rPr>
      </w:pPr>
    </w:p>
    <w:p w14:paraId="06C824E5" w14:textId="77777777" w:rsidR="004B59AE" w:rsidRDefault="004B59AE">
      <w:pPr>
        <w:pStyle w:val="aff2"/>
        <w:rPr>
          <w:lang w:val="en-US" w:eastAsia="zh-CN"/>
        </w:rPr>
        <w:sectPr w:rsidR="004B59AE">
          <w:footerReference w:type="default" r:id="rId9"/>
          <w:pgSz w:w="11900" w:h="16840"/>
          <w:pgMar w:top="1440" w:right="1174" w:bottom="1440" w:left="1797" w:header="851" w:footer="992" w:gutter="0"/>
          <w:cols w:space="720"/>
        </w:sectPr>
      </w:pPr>
    </w:p>
    <w:p w14:paraId="473C0D21" w14:textId="77777777" w:rsidR="004B59AE" w:rsidRDefault="00000000">
      <w:pPr>
        <w:pStyle w:val="1"/>
        <w:spacing w:before="0" w:after="0" w:line="240" w:lineRule="auto"/>
        <w:jc w:val="center"/>
        <w:rPr>
          <w:rFonts w:ascii="Times New Roman" w:eastAsia="宋体" w:hAnsi="Times New Roman"/>
          <w:color w:val="auto"/>
          <w:sz w:val="36"/>
          <w:szCs w:val="36"/>
          <w:lang w:eastAsia="zh-CN"/>
        </w:rPr>
      </w:pPr>
      <w:bookmarkStart w:id="93" w:name="_Toc2032132179"/>
      <w:bookmarkStart w:id="94" w:name="_Toc403451568"/>
      <w:bookmarkStart w:id="95" w:name="_Toc1520451966"/>
      <w:bookmarkStart w:id="96" w:name="_Toc1043881812"/>
      <w:bookmarkStart w:id="97" w:name="_Toc401873220"/>
      <w:bookmarkStart w:id="98" w:name="_Toc27631594"/>
      <w:bookmarkStart w:id="99" w:name="_Toc894622228"/>
      <w:bookmarkStart w:id="100" w:name="_Toc339222953_WPSOffice_Level1"/>
      <w:bookmarkStart w:id="101" w:name="_Toc1562014060"/>
      <w:bookmarkStart w:id="102" w:name="_Toc969346985"/>
      <w:bookmarkStart w:id="103" w:name="_Toc337485847"/>
      <w:bookmarkStart w:id="104" w:name="_Toc1016738770_WPSOffice_Level1"/>
      <w:bookmarkStart w:id="105" w:name="_Toc1158409811_WPSOffice_Level1"/>
      <w:bookmarkStart w:id="106" w:name="_Toc1378990171"/>
      <w:bookmarkStart w:id="107" w:name="_Toc675732986"/>
      <w:bookmarkStart w:id="108" w:name="_Toc719882491_WPSOffice_Level1"/>
      <w:bookmarkStart w:id="109" w:name="_Toc1932859446_WPSOffice_Level1"/>
      <w:bookmarkStart w:id="110" w:name="_Toc2106074957"/>
      <w:bookmarkStart w:id="111" w:name="_Toc543843355"/>
      <w:r>
        <w:rPr>
          <w:rFonts w:ascii="Times New Roman" w:eastAsia="宋体" w:hAnsi="Times New Roman"/>
          <w:color w:val="auto"/>
          <w:sz w:val="36"/>
          <w:szCs w:val="36"/>
          <w:lang w:eastAsia="zh-CN"/>
        </w:rPr>
        <w:lastRenderedPageBreak/>
        <w:t>第二章</w:t>
      </w:r>
      <w:r>
        <w:rPr>
          <w:rFonts w:ascii="Times New Roman" w:eastAsia="宋体" w:hAnsi="Times New Roman"/>
          <w:color w:val="auto"/>
          <w:sz w:val="36"/>
          <w:szCs w:val="36"/>
          <w:lang w:eastAsia="zh-CN"/>
        </w:rPr>
        <w:t xml:space="preserve"> </w:t>
      </w:r>
      <w:r>
        <w:rPr>
          <w:rFonts w:ascii="Times New Roman" w:eastAsia="宋体" w:hAnsi="Times New Roman"/>
          <w:color w:val="auto"/>
          <w:sz w:val="36"/>
          <w:szCs w:val="36"/>
          <w:lang w:eastAsia="zh-CN"/>
        </w:rPr>
        <w:t>投标人须知前附表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5D07DB5" w14:textId="77777777" w:rsidR="004B59AE" w:rsidRDefault="00000000">
      <w:pPr>
        <w:spacing w:line="480" w:lineRule="exac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本表是对投标人须知的具体补充和修改，如有矛盾，应以本表为准。</w:t>
      </w:r>
    </w:p>
    <w:tbl>
      <w:tblPr>
        <w:tblW w:w="8703" w:type="dxa"/>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52"/>
        <w:gridCol w:w="7751"/>
      </w:tblGrid>
      <w:tr w:rsidR="004B59AE" w14:paraId="6C6FB07A" w14:textId="77777777">
        <w:trPr>
          <w:trHeight w:val="660"/>
          <w:tblHeader/>
        </w:trPr>
        <w:tc>
          <w:tcPr>
            <w:tcW w:w="952" w:type="dxa"/>
            <w:noWrap/>
            <w:vAlign w:val="center"/>
          </w:tcPr>
          <w:p w14:paraId="0A7376FA" w14:textId="77777777" w:rsidR="004B59AE" w:rsidRDefault="00000000">
            <w:pPr>
              <w:spacing w:line="360" w:lineRule="auto"/>
              <w:jc w:val="center"/>
              <w:rPr>
                <w:rFonts w:ascii="Times New Roman" w:eastAsia="仿宋_GB2312" w:hAnsi="Times New Roman" w:cs="Times New Roman" w:hint="default"/>
                <w:b/>
                <w:bCs/>
                <w:sz w:val="24"/>
                <w:szCs w:val="24"/>
              </w:rPr>
            </w:pPr>
            <w:r>
              <w:rPr>
                <w:rFonts w:ascii="Times New Roman" w:eastAsia="仿宋_GB2312" w:hAnsi="Times New Roman" w:cs="Times New Roman" w:hint="default"/>
                <w:b/>
                <w:bCs/>
                <w:sz w:val="24"/>
                <w:szCs w:val="24"/>
              </w:rPr>
              <w:t>条款号</w:t>
            </w:r>
          </w:p>
        </w:tc>
        <w:tc>
          <w:tcPr>
            <w:tcW w:w="7751" w:type="dxa"/>
            <w:noWrap/>
            <w:vAlign w:val="center"/>
          </w:tcPr>
          <w:p w14:paraId="0AA80FB8" w14:textId="77777777" w:rsidR="004B59AE" w:rsidRDefault="00000000">
            <w:pPr>
              <w:spacing w:line="360" w:lineRule="auto"/>
              <w:jc w:val="center"/>
              <w:rPr>
                <w:rFonts w:ascii="Times New Roman" w:eastAsia="仿宋_GB2312" w:hAnsi="Times New Roman" w:cs="Times New Roman" w:hint="default"/>
                <w:b/>
                <w:bCs/>
                <w:sz w:val="24"/>
                <w:szCs w:val="24"/>
              </w:rPr>
            </w:pPr>
            <w:r>
              <w:rPr>
                <w:rFonts w:ascii="Times New Roman" w:eastAsia="仿宋_GB2312" w:hAnsi="Times New Roman" w:cs="Times New Roman" w:hint="default"/>
                <w:b/>
                <w:bCs/>
                <w:sz w:val="24"/>
                <w:szCs w:val="24"/>
              </w:rPr>
              <w:t>内</w:t>
            </w:r>
            <w:r>
              <w:rPr>
                <w:rFonts w:ascii="Times New Roman" w:eastAsia="仿宋_GB2312" w:hAnsi="Times New Roman" w:cs="Times New Roman" w:hint="default"/>
                <w:b/>
                <w:bCs/>
                <w:sz w:val="24"/>
                <w:szCs w:val="24"/>
              </w:rPr>
              <w:t xml:space="preserve">      </w:t>
            </w:r>
            <w:r>
              <w:rPr>
                <w:rFonts w:ascii="Times New Roman" w:eastAsia="仿宋_GB2312" w:hAnsi="Times New Roman" w:cs="Times New Roman" w:hint="default"/>
                <w:b/>
                <w:bCs/>
                <w:sz w:val="24"/>
                <w:szCs w:val="24"/>
              </w:rPr>
              <w:t>容</w:t>
            </w:r>
          </w:p>
        </w:tc>
      </w:tr>
      <w:tr w:rsidR="004B59AE" w14:paraId="4E8CF246" w14:textId="77777777">
        <w:trPr>
          <w:trHeight w:val="518"/>
        </w:trPr>
        <w:tc>
          <w:tcPr>
            <w:tcW w:w="952" w:type="dxa"/>
            <w:noWrap/>
            <w:vAlign w:val="center"/>
          </w:tcPr>
          <w:p w14:paraId="13D21FB9"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1.2</w:t>
            </w:r>
          </w:p>
        </w:tc>
        <w:tc>
          <w:tcPr>
            <w:tcW w:w="7751" w:type="dxa"/>
            <w:noWrap/>
            <w:vAlign w:val="center"/>
          </w:tcPr>
          <w:p w14:paraId="7F17C928" w14:textId="77777777" w:rsidR="004B59AE" w:rsidRDefault="00000000">
            <w:pPr>
              <w:spacing w:line="360" w:lineRule="auto"/>
              <w:jc w:val="left"/>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eastAsia="zh-CN"/>
              </w:rPr>
              <w:t>采购项目：</w:t>
            </w:r>
            <w:r>
              <w:rPr>
                <w:rFonts w:ascii="Times New Roman" w:eastAsia="仿宋_GB2312" w:hAnsi="Times New Roman" w:cs="Times New Roman" w:hint="default"/>
                <w:sz w:val="24"/>
                <w:szCs w:val="24"/>
                <w:lang w:val="en-US" w:eastAsia="zh-CN"/>
              </w:rPr>
              <w:t>河南应用技术职业学院郑州、开封（南、北）校区</w:t>
            </w:r>
            <w:r>
              <w:rPr>
                <w:rFonts w:ascii="Times New Roman" w:eastAsia="仿宋_GB2312" w:hAnsi="Times New Roman" w:cs="Times New Roman" w:hint="default"/>
                <w:sz w:val="24"/>
                <w:szCs w:val="24"/>
                <w:lang w:val="en-US" w:eastAsia="zh-CN"/>
              </w:rPr>
              <w:t>2023-2024</w:t>
            </w:r>
            <w:r>
              <w:rPr>
                <w:rFonts w:ascii="Times New Roman" w:eastAsia="仿宋_GB2312" w:hAnsi="Times New Roman" w:cs="Times New Roman" w:hint="default"/>
                <w:sz w:val="24"/>
                <w:szCs w:val="24"/>
                <w:lang w:val="en-US" w:eastAsia="zh-CN"/>
              </w:rPr>
              <w:t>年度物业服务项目</w:t>
            </w:r>
          </w:p>
        </w:tc>
      </w:tr>
      <w:tr w:rsidR="004B59AE" w14:paraId="49E502CF" w14:textId="77777777">
        <w:trPr>
          <w:trHeight w:val="388"/>
        </w:trPr>
        <w:tc>
          <w:tcPr>
            <w:tcW w:w="952" w:type="dxa"/>
            <w:noWrap/>
            <w:vAlign w:val="center"/>
          </w:tcPr>
          <w:p w14:paraId="10375341"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1.3</w:t>
            </w:r>
          </w:p>
        </w:tc>
        <w:tc>
          <w:tcPr>
            <w:tcW w:w="7751" w:type="dxa"/>
            <w:noWrap/>
            <w:vAlign w:val="center"/>
          </w:tcPr>
          <w:p w14:paraId="3581A6B3" w14:textId="77777777" w:rsidR="004B59AE" w:rsidRDefault="00000000">
            <w:pPr>
              <w:spacing w:line="360" w:lineRule="auto"/>
              <w:jc w:val="left"/>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eastAsia="zh-CN"/>
              </w:rPr>
              <w:t>采购编号：</w:t>
            </w:r>
            <w:proofErr w:type="gramStart"/>
            <w:r>
              <w:rPr>
                <w:rFonts w:ascii="Times New Roman" w:eastAsia="仿宋_GB2312" w:hAnsi="Times New Roman" w:cs="Times New Roman" w:hint="default"/>
                <w:sz w:val="24"/>
                <w:szCs w:val="24"/>
                <w:lang w:val="en-US" w:eastAsia="zh-CN"/>
              </w:rPr>
              <w:t>豫财招标</w:t>
            </w:r>
            <w:proofErr w:type="gramEnd"/>
            <w:r>
              <w:rPr>
                <w:rFonts w:ascii="Times New Roman" w:eastAsia="仿宋_GB2312" w:hAnsi="Times New Roman" w:cs="Times New Roman" w:hint="default"/>
                <w:sz w:val="24"/>
                <w:szCs w:val="24"/>
                <w:lang w:val="en-US" w:eastAsia="zh-CN"/>
              </w:rPr>
              <w:t>采购</w:t>
            </w:r>
            <w:r>
              <w:rPr>
                <w:rFonts w:ascii="Times New Roman" w:eastAsia="仿宋_GB2312" w:hAnsi="Times New Roman" w:cs="Times New Roman" w:hint="default"/>
                <w:sz w:val="24"/>
                <w:szCs w:val="24"/>
                <w:lang w:val="en-US" w:eastAsia="zh-CN"/>
              </w:rPr>
              <w:t>-2023-397</w:t>
            </w:r>
          </w:p>
        </w:tc>
      </w:tr>
      <w:tr w:rsidR="004B59AE" w14:paraId="6B4E5DD3" w14:textId="77777777">
        <w:trPr>
          <w:trHeight w:val="600"/>
        </w:trPr>
        <w:tc>
          <w:tcPr>
            <w:tcW w:w="952" w:type="dxa"/>
            <w:noWrap/>
            <w:vAlign w:val="center"/>
          </w:tcPr>
          <w:p w14:paraId="71A99A9C"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1.4</w:t>
            </w:r>
          </w:p>
        </w:tc>
        <w:tc>
          <w:tcPr>
            <w:tcW w:w="7751" w:type="dxa"/>
            <w:noWrap/>
            <w:vAlign w:val="center"/>
          </w:tcPr>
          <w:p w14:paraId="129D4398" w14:textId="77777777" w:rsidR="004B59AE" w:rsidRDefault="00000000">
            <w:pPr>
              <w:spacing w:line="360" w:lineRule="auto"/>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采购项目简要说明：</w:t>
            </w:r>
          </w:p>
          <w:p w14:paraId="3636C781" w14:textId="77777777" w:rsidR="004B59AE" w:rsidRDefault="00000000">
            <w:pPr>
              <w:spacing w:line="360" w:lineRule="auto"/>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val="en-US" w:eastAsia="zh-CN"/>
              </w:rPr>
              <w:t>1.</w:t>
            </w:r>
            <w:r>
              <w:rPr>
                <w:rFonts w:ascii="Times New Roman" w:eastAsia="仿宋_GB2312" w:hAnsi="Times New Roman" w:cs="Times New Roman" w:hint="default"/>
                <w:sz w:val="24"/>
                <w:szCs w:val="24"/>
                <w:lang w:eastAsia="zh-CN"/>
              </w:rPr>
              <w:t>预算金额和最高限价：详见</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第一章</w:t>
            </w:r>
            <w:r>
              <w:rPr>
                <w:rFonts w:ascii="Times New Roman" w:eastAsia="仿宋_GB2312" w:hAnsi="Times New Roman" w:cs="Times New Roman" w:hint="default"/>
                <w:sz w:val="24"/>
                <w:szCs w:val="24"/>
                <w:lang w:eastAsia="zh-CN"/>
              </w:rPr>
              <w:t xml:space="preserve"> </w:t>
            </w:r>
            <w:r>
              <w:rPr>
                <w:rFonts w:ascii="Times New Roman" w:eastAsia="仿宋_GB2312" w:hAnsi="Times New Roman" w:cs="Times New Roman" w:hint="default"/>
                <w:sz w:val="24"/>
                <w:szCs w:val="24"/>
                <w:lang w:eastAsia="zh-CN"/>
              </w:rPr>
              <w:t>投标邀请</w:t>
            </w:r>
            <w:r>
              <w:rPr>
                <w:rFonts w:ascii="Times New Roman" w:eastAsia="仿宋_GB2312" w:hAnsi="Times New Roman" w:cs="Times New Roman" w:hint="default"/>
                <w:sz w:val="24"/>
                <w:szCs w:val="24"/>
                <w:lang w:eastAsia="zh-CN"/>
              </w:rPr>
              <w:t>”</w:t>
            </w:r>
          </w:p>
          <w:p w14:paraId="6E907CEC"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2.</w:t>
            </w:r>
            <w:r>
              <w:rPr>
                <w:rFonts w:ascii="Times New Roman" w:eastAsia="仿宋_GB2312" w:hAnsi="Times New Roman" w:cs="Times New Roman" w:hint="default"/>
                <w:sz w:val="24"/>
                <w:szCs w:val="24"/>
                <w:lang w:val="en-US" w:eastAsia="zh-CN"/>
              </w:rPr>
              <w:t>招标内容：河南应用技术职业学院郑州、开封（南、北）校区</w:t>
            </w:r>
            <w:r>
              <w:rPr>
                <w:rFonts w:ascii="Times New Roman" w:eastAsia="仿宋_GB2312" w:hAnsi="Times New Roman" w:cs="Times New Roman" w:hint="default"/>
                <w:sz w:val="24"/>
                <w:szCs w:val="24"/>
                <w:lang w:val="en-US" w:eastAsia="zh-CN"/>
              </w:rPr>
              <w:t>2023-2024</w:t>
            </w:r>
            <w:r>
              <w:rPr>
                <w:rFonts w:ascii="Times New Roman" w:eastAsia="仿宋_GB2312" w:hAnsi="Times New Roman" w:cs="Times New Roman" w:hint="default"/>
                <w:sz w:val="24"/>
                <w:szCs w:val="24"/>
                <w:lang w:val="en-US" w:eastAsia="zh-CN"/>
              </w:rPr>
              <w:t>年度物业服务项目</w:t>
            </w:r>
          </w:p>
          <w:p w14:paraId="38155A81"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1</w:t>
            </w:r>
            <w:r>
              <w:rPr>
                <w:rFonts w:ascii="Times New Roman" w:eastAsia="仿宋_GB2312" w:hAnsi="Times New Roman" w:cs="Times New Roman" w:hint="default"/>
                <w:sz w:val="24"/>
                <w:szCs w:val="24"/>
                <w:lang w:val="en-US" w:eastAsia="zh-CN"/>
              </w:rPr>
              <w:t>）本项目共分</w:t>
            </w:r>
            <w:r>
              <w:rPr>
                <w:rFonts w:ascii="Times New Roman" w:eastAsia="仿宋_GB2312" w:hAnsi="Times New Roman" w:cs="Times New Roman"/>
                <w:sz w:val="24"/>
                <w:szCs w:val="24"/>
                <w:lang w:val="en-US" w:eastAsia="zh-CN"/>
              </w:rPr>
              <w:t>3</w:t>
            </w:r>
            <w:r>
              <w:rPr>
                <w:rFonts w:ascii="Times New Roman" w:eastAsia="仿宋_GB2312" w:hAnsi="Times New Roman" w:cs="Times New Roman" w:hint="default"/>
                <w:sz w:val="24"/>
                <w:szCs w:val="24"/>
                <w:lang w:val="en-US" w:eastAsia="zh-CN"/>
              </w:rPr>
              <w:t>个包</w:t>
            </w:r>
            <w:r>
              <w:rPr>
                <w:rFonts w:ascii="Times New Roman" w:eastAsia="仿宋_GB2312" w:hAnsi="Times New Roman" w:cs="Times New Roman"/>
                <w:sz w:val="24"/>
                <w:szCs w:val="24"/>
                <w:lang w:val="en-US" w:eastAsia="zh-CN"/>
              </w:rPr>
              <w:t>，包</w:t>
            </w:r>
            <w:r>
              <w:rPr>
                <w:rFonts w:ascii="Times New Roman" w:eastAsia="仿宋_GB2312" w:hAnsi="Times New Roman" w:cs="Times New Roman"/>
                <w:sz w:val="24"/>
                <w:szCs w:val="24"/>
                <w:lang w:val="en-US" w:eastAsia="zh-CN"/>
              </w:rPr>
              <w:t>1</w:t>
            </w:r>
            <w:r>
              <w:rPr>
                <w:rFonts w:ascii="Times New Roman" w:eastAsia="仿宋_GB2312" w:hAnsi="Times New Roman" w:cs="Times New Roman"/>
                <w:sz w:val="24"/>
                <w:szCs w:val="24"/>
                <w:lang w:val="en-US" w:eastAsia="zh-CN"/>
              </w:rPr>
              <w:t>：服务郑州校区，包</w:t>
            </w:r>
            <w:r>
              <w:rPr>
                <w:rFonts w:ascii="Times New Roman" w:eastAsia="仿宋_GB2312" w:hAnsi="Times New Roman" w:cs="Times New Roman"/>
                <w:sz w:val="24"/>
                <w:szCs w:val="24"/>
                <w:lang w:val="en-US" w:eastAsia="zh-CN"/>
              </w:rPr>
              <w:t>2</w:t>
            </w:r>
            <w:r>
              <w:rPr>
                <w:rFonts w:ascii="Times New Roman" w:eastAsia="仿宋_GB2312" w:hAnsi="Times New Roman" w:cs="Times New Roman"/>
                <w:sz w:val="24"/>
                <w:szCs w:val="24"/>
                <w:lang w:val="en-US" w:eastAsia="zh-CN"/>
              </w:rPr>
              <w:t>：服务开封校区（南院），包</w:t>
            </w:r>
            <w:r>
              <w:rPr>
                <w:rFonts w:ascii="Times New Roman" w:eastAsia="仿宋_GB2312" w:hAnsi="Times New Roman" w:cs="Times New Roman"/>
                <w:sz w:val="24"/>
                <w:szCs w:val="24"/>
                <w:lang w:val="en-US" w:eastAsia="zh-CN"/>
              </w:rPr>
              <w:t>3</w:t>
            </w:r>
            <w:r>
              <w:rPr>
                <w:rFonts w:ascii="Times New Roman" w:eastAsia="仿宋_GB2312" w:hAnsi="Times New Roman" w:cs="Times New Roman"/>
                <w:sz w:val="24"/>
                <w:szCs w:val="24"/>
                <w:lang w:val="en-US" w:eastAsia="zh-CN"/>
              </w:rPr>
              <w:t>：服务开封校区（北院）</w:t>
            </w:r>
            <w:r>
              <w:rPr>
                <w:rFonts w:ascii="Times New Roman" w:eastAsia="仿宋_GB2312" w:hAnsi="Times New Roman" w:cs="Times New Roman" w:hint="default"/>
                <w:sz w:val="24"/>
                <w:szCs w:val="24"/>
                <w:lang w:val="en-US" w:eastAsia="zh-CN"/>
              </w:rPr>
              <w:t>。</w:t>
            </w:r>
          </w:p>
          <w:p w14:paraId="263DC894"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2</w:t>
            </w:r>
            <w:r>
              <w:rPr>
                <w:rFonts w:ascii="Times New Roman" w:eastAsia="仿宋_GB2312" w:hAnsi="Times New Roman" w:cs="Times New Roman" w:hint="default"/>
                <w:sz w:val="24"/>
                <w:szCs w:val="24"/>
                <w:lang w:val="en-US" w:eastAsia="zh-CN"/>
              </w:rPr>
              <w:t>）服务期限：</w:t>
            </w:r>
            <w:r>
              <w:rPr>
                <w:rFonts w:ascii="Times New Roman" w:eastAsia="仿宋_GB2312" w:hAnsi="Times New Roman" w:cs="Times New Roman" w:hint="default"/>
                <w:sz w:val="24"/>
                <w:szCs w:val="24"/>
                <w:lang w:val="en-US" w:eastAsia="zh-CN"/>
              </w:rPr>
              <w:t>1</w:t>
            </w:r>
            <w:r>
              <w:rPr>
                <w:rFonts w:ascii="Times New Roman" w:eastAsia="仿宋_GB2312" w:hAnsi="Times New Roman" w:cs="Times New Roman" w:hint="default"/>
                <w:sz w:val="24"/>
                <w:szCs w:val="24"/>
                <w:lang w:val="en-US" w:eastAsia="zh-CN"/>
              </w:rPr>
              <w:t>年</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学校寒暑假期间，经过采购单位同意，可适当减少人员安排，服务费用据实结算，实际服务期约</w:t>
            </w:r>
            <w:r>
              <w:rPr>
                <w:rFonts w:ascii="Times New Roman" w:eastAsia="仿宋_GB2312" w:hAnsi="Times New Roman" w:cs="Times New Roman" w:hint="default"/>
                <w:sz w:val="24"/>
                <w:szCs w:val="24"/>
                <w:lang w:val="en-US" w:eastAsia="zh-CN"/>
              </w:rPr>
              <w:t>10</w:t>
            </w:r>
            <w:r>
              <w:rPr>
                <w:rFonts w:ascii="Times New Roman" w:eastAsia="仿宋_GB2312" w:hAnsi="Times New Roman" w:cs="Times New Roman" w:hint="default"/>
                <w:sz w:val="24"/>
                <w:szCs w:val="24"/>
                <w:lang w:val="en-US" w:eastAsia="zh-CN"/>
              </w:rPr>
              <w:t>个月。）</w:t>
            </w:r>
          </w:p>
          <w:p w14:paraId="2B4494B5"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3</w:t>
            </w:r>
            <w:r>
              <w:rPr>
                <w:rFonts w:ascii="Times New Roman" w:eastAsia="仿宋_GB2312" w:hAnsi="Times New Roman" w:cs="Times New Roman" w:hint="default"/>
                <w:sz w:val="24"/>
                <w:szCs w:val="24"/>
                <w:lang w:val="en-US" w:eastAsia="zh-CN"/>
              </w:rPr>
              <w:t>）服务地点：采购人指定地点</w:t>
            </w:r>
          </w:p>
          <w:p w14:paraId="0109AD6A" w14:textId="77777777" w:rsidR="004B59AE" w:rsidRDefault="00000000">
            <w:pPr>
              <w:spacing w:line="360" w:lineRule="auto"/>
              <w:rPr>
                <w:rFonts w:ascii="Times New Roman" w:hAnsi="Times New Roman" w:cs="Times New Roman" w:hint="default"/>
                <w:sz w:val="24"/>
                <w:szCs w:val="24"/>
                <w:lang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4</w:t>
            </w:r>
            <w:r>
              <w:rPr>
                <w:rFonts w:ascii="Times New Roman" w:eastAsia="仿宋_GB2312" w:hAnsi="Times New Roman" w:cs="Times New Roman" w:hint="default"/>
                <w:sz w:val="24"/>
                <w:szCs w:val="24"/>
                <w:lang w:val="en-US" w:eastAsia="zh-CN"/>
              </w:rPr>
              <w:t>）服务质量：满足采购人需求。</w:t>
            </w:r>
          </w:p>
        </w:tc>
      </w:tr>
      <w:tr w:rsidR="004B59AE" w14:paraId="436721AE" w14:textId="77777777">
        <w:trPr>
          <w:trHeight w:val="600"/>
        </w:trPr>
        <w:tc>
          <w:tcPr>
            <w:tcW w:w="952" w:type="dxa"/>
            <w:noWrap/>
            <w:vAlign w:val="center"/>
          </w:tcPr>
          <w:p w14:paraId="387248D6"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2.2</w:t>
            </w:r>
          </w:p>
        </w:tc>
        <w:tc>
          <w:tcPr>
            <w:tcW w:w="7751" w:type="dxa"/>
            <w:noWrap/>
            <w:vAlign w:val="center"/>
          </w:tcPr>
          <w:p w14:paraId="13610F63" w14:textId="77777777" w:rsidR="004B59AE" w:rsidRDefault="00000000">
            <w:pPr>
              <w:spacing w:line="500" w:lineRule="exact"/>
              <w:jc w:val="left"/>
              <w:rPr>
                <w:rFonts w:ascii="仿宋_GB2312" w:eastAsia="仿宋_GB2312" w:hAnsi="仿宋_GB2312" w:cs="仿宋_GB2312" w:hint="default"/>
                <w:sz w:val="24"/>
                <w:szCs w:val="24"/>
                <w:lang w:eastAsia="zh-CN"/>
              </w:rPr>
            </w:pPr>
            <w:r>
              <w:rPr>
                <w:rFonts w:ascii="仿宋_GB2312" w:eastAsia="仿宋_GB2312" w:hAnsi="仿宋_GB2312" w:cs="仿宋_GB2312"/>
                <w:bCs/>
                <w:kern w:val="0"/>
                <w:sz w:val="24"/>
                <w:szCs w:val="24"/>
                <w:lang w:eastAsia="zh-CN"/>
              </w:rPr>
              <w:t>采</w:t>
            </w:r>
            <w:r>
              <w:rPr>
                <w:rFonts w:ascii="仿宋_GB2312" w:eastAsia="仿宋_GB2312" w:hAnsi="仿宋_GB2312" w:cs="仿宋_GB2312"/>
                <w:sz w:val="24"/>
                <w:szCs w:val="24"/>
                <w:lang w:eastAsia="zh-CN"/>
              </w:rPr>
              <w:t>购人：</w:t>
            </w:r>
            <w:r>
              <w:rPr>
                <w:rFonts w:ascii="仿宋_GB2312" w:eastAsia="仿宋_GB2312" w:hAnsi="仿宋_GB2312" w:cs="仿宋_GB2312" w:hint="default"/>
                <w:sz w:val="24"/>
                <w:szCs w:val="24"/>
                <w:lang w:eastAsia="zh-CN"/>
              </w:rPr>
              <w:t>河南应用技术职业学院</w:t>
            </w:r>
            <w:r>
              <w:rPr>
                <w:rFonts w:ascii="仿宋_GB2312" w:eastAsia="仿宋_GB2312" w:hAnsi="仿宋_GB2312" w:cs="仿宋_GB2312"/>
                <w:sz w:val="24"/>
                <w:szCs w:val="24"/>
                <w:lang w:eastAsia="zh-CN"/>
              </w:rPr>
              <w:t xml:space="preserve"> </w:t>
            </w:r>
          </w:p>
          <w:p w14:paraId="0D98140C" w14:textId="77777777" w:rsidR="004B59AE" w:rsidRDefault="00000000">
            <w:pPr>
              <w:spacing w:line="500" w:lineRule="exact"/>
              <w:jc w:val="left"/>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地址：郑州市中原区郑上路548号</w:t>
            </w:r>
          </w:p>
          <w:p w14:paraId="1E45C3FD" w14:textId="77777777" w:rsidR="004B59AE" w:rsidRDefault="00000000">
            <w:pPr>
              <w:spacing w:line="500" w:lineRule="exact"/>
              <w:jc w:val="left"/>
              <w:rPr>
                <w:rFonts w:ascii="仿宋_GB2312" w:eastAsia="仿宋_GB2312" w:hAnsi="仿宋_GB2312" w:cs="仿宋_GB2312" w:hint="default"/>
                <w:sz w:val="24"/>
                <w:szCs w:val="24"/>
                <w:lang w:eastAsia="zh-CN"/>
              </w:rPr>
            </w:pPr>
            <w:r>
              <w:rPr>
                <w:rFonts w:ascii="仿宋_GB2312" w:eastAsia="仿宋_GB2312" w:hAnsi="仿宋_GB2312" w:cs="仿宋_GB2312"/>
                <w:sz w:val="24"/>
                <w:szCs w:val="24"/>
                <w:lang w:eastAsia="zh-CN"/>
              </w:rPr>
              <w:t>联系人：徐老师</w:t>
            </w:r>
          </w:p>
          <w:p w14:paraId="757C7A27" w14:textId="77777777" w:rsidR="004B59AE" w:rsidRDefault="00000000">
            <w:pPr>
              <w:pStyle w:val="a8"/>
              <w:spacing w:before="0" w:line="360" w:lineRule="auto"/>
              <w:rPr>
                <w:rFonts w:ascii="Times New Roman" w:eastAsia="仿宋_GB2312" w:hAnsi="Times New Roman"/>
                <w:lang w:val="en-US" w:eastAsia="zh-CN"/>
              </w:rPr>
            </w:pPr>
            <w:r>
              <w:rPr>
                <w:rFonts w:ascii="仿宋_GB2312" w:eastAsia="仿宋_GB2312" w:hAnsi="仿宋_GB2312" w:cs="仿宋_GB2312"/>
                <w:lang w:eastAsia="zh-CN"/>
              </w:rPr>
              <w:t>联系方式：0371-86638856</w:t>
            </w:r>
          </w:p>
        </w:tc>
      </w:tr>
      <w:tr w:rsidR="004B59AE" w14:paraId="1940AD7B" w14:textId="77777777">
        <w:trPr>
          <w:trHeight w:val="1934"/>
        </w:trPr>
        <w:tc>
          <w:tcPr>
            <w:tcW w:w="952" w:type="dxa"/>
            <w:noWrap/>
            <w:vAlign w:val="center"/>
          </w:tcPr>
          <w:p w14:paraId="6683DF42"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2.3</w:t>
            </w:r>
          </w:p>
        </w:tc>
        <w:tc>
          <w:tcPr>
            <w:tcW w:w="7751" w:type="dxa"/>
            <w:noWrap/>
            <w:vAlign w:val="center"/>
          </w:tcPr>
          <w:p w14:paraId="6C18D904" w14:textId="77777777" w:rsidR="004B59AE" w:rsidRDefault="00000000">
            <w:pPr>
              <w:spacing w:line="360" w:lineRule="auto"/>
              <w:jc w:val="left"/>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集中采购机构：河南省公共资源交易中心</w:t>
            </w:r>
          </w:p>
          <w:p w14:paraId="104A59D4" w14:textId="77777777" w:rsidR="004B59AE" w:rsidRDefault="00000000">
            <w:pPr>
              <w:spacing w:line="360" w:lineRule="auto"/>
              <w:jc w:val="left"/>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地址：郑州市经二路</w:t>
            </w:r>
            <w:r>
              <w:rPr>
                <w:rFonts w:ascii="Times New Roman" w:eastAsia="仿宋_GB2312" w:hAnsi="Times New Roman" w:cs="Times New Roman" w:hint="default"/>
                <w:sz w:val="24"/>
                <w:szCs w:val="24"/>
                <w:lang w:eastAsia="zh-CN"/>
              </w:rPr>
              <w:t>12</w:t>
            </w:r>
            <w:r>
              <w:rPr>
                <w:rFonts w:ascii="Times New Roman" w:eastAsia="仿宋_GB2312" w:hAnsi="Times New Roman" w:cs="Times New Roman" w:hint="default"/>
                <w:sz w:val="24"/>
                <w:szCs w:val="24"/>
                <w:lang w:eastAsia="zh-CN"/>
              </w:rPr>
              <w:t>号</w:t>
            </w:r>
          </w:p>
          <w:p w14:paraId="0F64D8BC" w14:textId="77777777" w:rsidR="004B59AE" w:rsidRDefault="00000000">
            <w:pPr>
              <w:spacing w:line="360" w:lineRule="auto"/>
              <w:jc w:val="left"/>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联系人：郭老师、余老师、沈老师</w:t>
            </w:r>
          </w:p>
          <w:p w14:paraId="2ADB590C" w14:textId="77777777" w:rsidR="004B59AE" w:rsidRDefault="00000000">
            <w:pPr>
              <w:spacing w:line="360" w:lineRule="auto"/>
              <w:jc w:val="left"/>
              <w:rPr>
                <w:rFonts w:ascii="Times New Roman" w:eastAsia="仿宋_GB2312" w:hAnsi="Times New Roman" w:cs="Times New Roman" w:hint="default"/>
                <w:sz w:val="24"/>
                <w:szCs w:val="24"/>
                <w:lang w:val="en-US"/>
              </w:rPr>
            </w:pPr>
            <w:r>
              <w:rPr>
                <w:rFonts w:ascii="Times New Roman" w:eastAsia="仿宋_GB2312" w:hAnsi="Times New Roman" w:cs="Times New Roman" w:hint="default"/>
                <w:sz w:val="24"/>
                <w:szCs w:val="24"/>
              </w:rPr>
              <w:t>联系电话：</w:t>
            </w:r>
            <w:r>
              <w:rPr>
                <w:rFonts w:ascii="Times New Roman" w:eastAsia="仿宋_GB2312" w:hAnsi="Times New Roman" w:cs="Times New Roman" w:hint="default"/>
                <w:sz w:val="24"/>
                <w:szCs w:val="24"/>
              </w:rPr>
              <w:t>0371-65915560</w:t>
            </w:r>
            <w:r>
              <w:rPr>
                <w:rFonts w:ascii="Times New Roman" w:eastAsia="仿宋_GB2312" w:hAnsi="Times New Roman" w:cs="Times New Roman" w:hint="default"/>
                <w:sz w:val="24"/>
                <w:szCs w:val="24"/>
              </w:rPr>
              <w:t>、</w:t>
            </w:r>
            <w:r>
              <w:rPr>
                <w:rFonts w:ascii="Times New Roman" w:eastAsia="仿宋_GB2312" w:hAnsi="Times New Roman" w:cs="Times New Roman" w:hint="default"/>
                <w:sz w:val="24"/>
                <w:szCs w:val="24"/>
                <w:lang w:val="en-US"/>
              </w:rPr>
              <w:t>65915563</w:t>
            </w:r>
          </w:p>
          <w:p w14:paraId="3BF3F667" w14:textId="77777777" w:rsidR="004B59AE" w:rsidRDefault="00000000">
            <w:pPr>
              <w:spacing w:line="360" w:lineRule="auto"/>
              <w:jc w:val="left"/>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邮箱：</w:t>
            </w:r>
            <w:r>
              <w:rPr>
                <w:rFonts w:ascii="Times New Roman" w:eastAsia="仿宋_GB2312" w:hAnsi="Times New Roman" w:cs="Times New Roman" w:hint="default"/>
                <w:sz w:val="24"/>
                <w:szCs w:val="24"/>
              </w:rPr>
              <w:t>hnggzyzfcg@163.com</w:t>
            </w:r>
          </w:p>
        </w:tc>
      </w:tr>
      <w:tr w:rsidR="004B59AE" w14:paraId="5C4010B8" w14:textId="77777777">
        <w:trPr>
          <w:trHeight w:val="555"/>
        </w:trPr>
        <w:tc>
          <w:tcPr>
            <w:tcW w:w="952" w:type="dxa"/>
            <w:noWrap/>
            <w:vAlign w:val="center"/>
          </w:tcPr>
          <w:p w14:paraId="614BF5EA" w14:textId="77777777" w:rsidR="004B59AE" w:rsidRDefault="00000000">
            <w:pPr>
              <w:spacing w:line="360" w:lineRule="auto"/>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2.5.1</w:t>
            </w:r>
          </w:p>
        </w:tc>
        <w:tc>
          <w:tcPr>
            <w:tcW w:w="7751" w:type="dxa"/>
            <w:noWrap/>
            <w:vAlign w:val="center"/>
          </w:tcPr>
          <w:p w14:paraId="3A25EE9F" w14:textId="77777777" w:rsidR="004B59AE" w:rsidRDefault="00000000">
            <w:pPr>
              <w:spacing w:line="360" w:lineRule="auto"/>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color w:val="auto"/>
                <w:sz w:val="24"/>
                <w:szCs w:val="24"/>
                <w:lang w:val="en-US" w:eastAsia="zh-CN"/>
              </w:rPr>
              <w:t>是否为专门面向中小企业采购：</w:t>
            </w:r>
            <w:r>
              <w:rPr>
                <w:rFonts w:ascii="Times New Roman" w:eastAsia="仿宋_GB2312" w:hAnsi="Times New Roman" w:cs="Times New Roman"/>
                <w:b/>
                <w:bCs/>
                <w:color w:val="auto"/>
                <w:sz w:val="24"/>
                <w:szCs w:val="24"/>
                <w:lang w:val="en-US" w:eastAsia="zh-CN"/>
              </w:rPr>
              <w:t>否</w:t>
            </w:r>
          </w:p>
        </w:tc>
      </w:tr>
      <w:tr w:rsidR="004B59AE" w14:paraId="100D4A84" w14:textId="77777777">
        <w:trPr>
          <w:trHeight w:val="538"/>
        </w:trPr>
        <w:tc>
          <w:tcPr>
            <w:tcW w:w="952" w:type="dxa"/>
            <w:noWrap/>
            <w:vAlign w:val="center"/>
          </w:tcPr>
          <w:p w14:paraId="20CE3D36" w14:textId="77777777" w:rsidR="004B59AE" w:rsidRDefault="00000000">
            <w:pPr>
              <w:spacing w:line="360" w:lineRule="auto"/>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2.5.2</w:t>
            </w:r>
          </w:p>
        </w:tc>
        <w:tc>
          <w:tcPr>
            <w:tcW w:w="7751" w:type="dxa"/>
            <w:noWrap/>
            <w:vAlign w:val="center"/>
          </w:tcPr>
          <w:p w14:paraId="230EF658" w14:textId="77777777" w:rsidR="004B59AE" w:rsidRDefault="00000000">
            <w:pPr>
              <w:spacing w:line="360" w:lineRule="auto"/>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是否允许采购进口产品：</w:t>
            </w:r>
            <w:r>
              <w:rPr>
                <w:rFonts w:ascii="Times New Roman" w:eastAsia="仿宋_GB2312" w:hAnsi="Times New Roman" w:cs="Times New Roman" w:hint="default"/>
                <w:b/>
                <w:bCs/>
                <w:color w:val="auto"/>
                <w:sz w:val="24"/>
                <w:szCs w:val="24"/>
                <w:lang w:val="en-US" w:eastAsia="zh-CN"/>
              </w:rPr>
              <w:t>否</w:t>
            </w:r>
          </w:p>
        </w:tc>
      </w:tr>
      <w:tr w:rsidR="004B59AE" w14:paraId="0753DF12" w14:textId="77777777">
        <w:trPr>
          <w:trHeight w:val="2490"/>
        </w:trPr>
        <w:tc>
          <w:tcPr>
            <w:tcW w:w="952" w:type="dxa"/>
            <w:noWrap/>
            <w:vAlign w:val="center"/>
          </w:tcPr>
          <w:p w14:paraId="68F0546F"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lastRenderedPageBreak/>
              <w:t>4</w:t>
            </w:r>
          </w:p>
        </w:tc>
        <w:tc>
          <w:tcPr>
            <w:tcW w:w="7751" w:type="dxa"/>
            <w:noWrap/>
            <w:vAlign w:val="center"/>
          </w:tcPr>
          <w:p w14:paraId="66E42626" w14:textId="77777777" w:rsidR="004B59AE" w:rsidRDefault="00000000">
            <w:pPr>
              <w:spacing w:line="360" w:lineRule="auto"/>
              <w:jc w:val="left"/>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踏勘现场：</w:t>
            </w:r>
          </w:p>
          <w:p w14:paraId="59987B5C" w14:textId="77777777" w:rsidR="004B59AE" w:rsidRDefault="00000000">
            <w:pPr>
              <w:spacing w:line="360" w:lineRule="auto"/>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b/>
                <w:bCs/>
                <w:sz w:val="24"/>
                <w:szCs w:val="24"/>
              </w:rPr>
              <w:fldChar w:fldCharType="begin"/>
            </w:r>
            <w:r>
              <w:rPr>
                <w:rFonts w:ascii="Times New Roman" w:eastAsia="仿宋_GB2312" w:hAnsi="Times New Roman" w:cs="Times New Roman" w:hint="default"/>
                <w:b/>
                <w:bCs/>
                <w:sz w:val="24"/>
                <w:szCs w:val="24"/>
                <w:lang w:eastAsia="zh-CN"/>
              </w:rPr>
              <w:instrText xml:space="preserve"> eq \o\ac(</w:instrText>
            </w:r>
            <w:r>
              <w:rPr>
                <w:rFonts w:ascii="Times New Roman" w:eastAsia="仿宋_GB2312" w:hAnsi="Times New Roman" w:cs="Times New Roman" w:hint="default"/>
                <w:b/>
                <w:bCs/>
                <w:position w:val="-4"/>
                <w:sz w:val="36"/>
                <w:szCs w:val="24"/>
                <w:lang w:eastAsia="zh-CN"/>
              </w:rPr>
              <w:instrText>□</w:instrText>
            </w:r>
            <w:r>
              <w:rPr>
                <w:rFonts w:ascii="Times New Roman" w:eastAsia="仿宋_GB2312" w:hAnsi="Times New Roman" w:cs="Times New Roman" w:hint="default"/>
                <w:b/>
                <w:bCs/>
                <w:sz w:val="24"/>
                <w:szCs w:val="24"/>
                <w:lang w:eastAsia="zh-CN"/>
              </w:rPr>
              <w:instrText>,√)</w:instrText>
            </w:r>
            <w:r>
              <w:rPr>
                <w:rFonts w:ascii="Times New Roman" w:eastAsia="仿宋_GB2312" w:hAnsi="Times New Roman" w:cs="Times New Roman" w:hint="default"/>
                <w:b/>
                <w:bCs/>
                <w:sz w:val="24"/>
                <w:szCs w:val="24"/>
              </w:rPr>
              <w:fldChar w:fldCharType="end"/>
            </w:r>
            <w:r>
              <w:rPr>
                <w:rFonts w:ascii="Times New Roman" w:eastAsia="仿宋_GB2312" w:hAnsi="Times New Roman" w:cs="Times New Roman" w:hint="default"/>
                <w:b/>
                <w:bCs/>
                <w:sz w:val="24"/>
                <w:szCs w:val="24"/>
                <w:lang w:eastAsia="zh-CN"/>
              </w:rPr>
              <w:t>不组织</w:t>
            </w:r>
            <w:r>
              <w:rPr>
                <w:rFonts w:ascii="Times New Roman" w:eastAsia="仿宋_GB2312" w:hAnsi="Times New Roman" w:cs="Times New Roman" w:hint="default"/>
                <w:sz w:val="24"/>
                <w:szCs w:val="24"/>
                <w:lang w:eastAsia="zh-CN"/>
              </w:rPr>
              <w:t>，投标人可自行对项目现场和周围环境进行踏勘，踏勘现场所发生的费用由投标人自己承担。出现事故，责任由投标人自行承担。</w:t>
            </w:r>
          </w:p>
          <w:p w14:paraId="49C1666B" w14:textId="77777777" w:rsidR="004B59AE" w:rsidRDefault="00000000">
            <w:pPr>
              <w:spacing w:line="360" w:lineRule="auto"/>
              <w:rPr>
                <w:rFonts w:ascii="Times New Roman" w:eastAsia="仿宋_GB2312" w:hAnsi="Times New Roman" w:cs="Times New Roman" w:hint="default"/>
                <w:sz w:val="24"/>
                <w:szCs w:val="24"/>
                <w:u w:val="single"/>
                <w:lang w:eastAsia="zh-CN"/>
              </w:rPr>
            </w:pPr>
            <w:r>
              <w:rPr>
                <w:rFonts w:ascii="Times New Roman" w:eastAsia="仿宋_GB2312" w:hAnsi="Times New Roman" w:cs="Times New Roman" w:hint="default"/>
                <w:b/>
                <w:bCs/>
                <w:sz w:val="24"/>
                <w:szCs w:val="24"/>
                <w:lang w:eastAsia="zh-CN"/>
              </w:rPr>
              <w:t>□</w:t>
            </w:r>
            <w:r>
              <w:rPr>
                <w:rFonts w:ascii="Times New Roman" w:eastAsia="仿宋_GB2312" w:hAnsi="Times New Roman" w:cs="Times New Roman" w:hint="default"/>
                <w:b/>
                <w:bCs/>
                <w:sz w:val="24"/>
                <w:szCs w:val="24"/>
                <w:lang w:eastAsia="zh-CN"/>
              </w:rPr>
              <w:t>组织</w:t>
            </w:r>
            <w:r>
              <w:rPr>
                <w:rFonts w:ascii="Times New Roman" w:eastAsia="仿宋_GB2312" w:hAnsi="Times New Roman" w:cs="Times New Roman" w:hint="default"/>
                <w:sz w:val="24"/>
                <w:szCs w:val="24"/>
                <w:lang w:eastAsia="zh-CN"/>
              </w:rPr>
              <w:t>，踏勘时间：</w:t>
            </w:r>
            <w:r>
              <w:rPr>
                <w:rFonts w:ascii="Times New Roman" w:eastAsia="仿宋_GB2312" w:hAnsi="Times New Roman" w:cs="Times New Roman" w:hint="default"/>
                <w:sz w:val="24"/>
                <w:szCs w:val="24"/>
                <w:u w:val="single"/>
                <w:lang w:eastAsia="zh-CN"/>
              </w:rPr>
              <w:t xml:space="preserve">  /  </w:t>
            </w:r>
          </w:p>
          <w:p w14:paraId="1B82E33A" w14:textId="77777777" w:rsidR="004B59AE" w:rsidRDefault="00000000">
            <w:pPr>
              <w:spacing w:line="360" w:lineRule="auto"/>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 xml:space="preserve">        </w:t>
            </w:r>
            <w:r>
              <w:rPr>
                <w:rFonts w:ascii="Times New Roman" w:eastAsia="仿宋_GB2312" w:hAnsi="Times New Roman" w:cs="Times New Roman" w:hint="default"/>
                <w:sz w:val="24"/>
                <w:szCs w:val="24"/>
                <w:lang w:eastAsia="zh-CN"/>
              </w:rPr>
              <w:t>踏勘集中地点：</w:t>
            </w:r>
            <w:r>
              <w:rPr>
                <w:rFonts w:ascii="Times New Roman" w:eastAsia="仿宋_GB2312" w:hAnsi="Times New Roman" w:cs="Times New Roman" w:hint="default"/>
                <w:sz w:val="24"/>
                <w:szCs w:val="24"/>
                <w:u w:val="single"/>
                <w:lang w:eastAsia="zh-CN"/>
              </w:rPr>
              <w:t xml:space="preserve">  /  </w:t>
            </w:r>
          </w:p>
        </w:tc>
      </w:tr>
      <w:tr w:rsidR="004B59AE" w14:paraId="1DBC9EDE" w14:textId="77777777">
        <w:trPr>
          <w:trHeight w:val="458"/>
        </w:trPr>
        <w:tc>
          <w:tcPr>
            <w:tcW w:w="952" w:type="dxa"/>
            <w:noWrap/>
            <w:vAlign w:val="center"/>
          </w:tcPr>
          <w:p w14:paraId="37A17574" w14:textId="77777777" w:rsidR="004B59AE" w:rsidRDefault="00000000">
            <w:pPr>
              <w:spacing w:line="360" w:lineRule="auto"/>
              <w:jc w:val="center"/>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6.6</w:t>
            </w:r>
          </w:p>
        </w:tc>
        <w:tc>
          <w:tcPr>
            <w:tcW w:w="7751" w:type="dxa"/>
            <w:noWrap/>
            <w:vAlign w:val="center"/>
          </w:tcPr>
          <w:p w14:paraId="4823BAA8" w14:textId="77777777" w:rsidR="004B59AE" w:rsidRDefault="00000000">
            <w:pPr>
              <w:spacing w:line="360" w:lineRule="auto"/>
              <w:rPr>
                <w:rFonts w:ascii="Times New Roman" w:eastAsia="仿宋_GB2312" w:hAnsi="Times New Roman" w:cs="Times New Roman" w:hint="default"/>
                <w:color w:val="auto"/>
                <w:sz w:val="24"/>
                <w:szCs w:val="24"/>
                <w:lang w:val="en-US" w:eastAsia="zh-CN"/>
              </w:rPr>
            </w:pPr>
            <w:r>
              <w:rPr>
                <w:rFonts w:ascii="Times New Roman" w:eastAsia="仿宋_GB2312" w:hAnsi="Times New Roman" w:cs="Times New Roman" w:hint="default"/>
                <w:color w:val="auto"/>
                <w:sz w:val="24"/>
                <w:szCs w:val="24"/>
                <w:lang w:val="en-US" w:eastAsia="zh-CN"/>
              </w:rPr>
              <w:t>是否允许联合体投标：</w:t>
            </w:r>
            <w:r>
              <w:rPr>
                <w:rFonts w:ascii="Times New Roman" w:eastAsia="仿宋_GB2312" w:hAnsi="Times New Roman" w:cs="Times New Roman" w:hint="default"/>
                <w:b/>
                <w:bCs/>
                <w:color w:val="auto"/>
                <w:sz w:val="24"/>
                <w:szCs w:val="24"/>
                <w:lang w:val="en-US" w:eastAsia="zh-CN"/>
              </w:rPr>
              <w:t>否</w:t>
            </w:r>
          </w:p>
        </w:tc>
      </w:tr>
      <w:tr w:rsidR="004B59AE" w14:paraId="3DF0802D" w14:textId="77777777">
        <w:trPr>
          <w:trHeight w:val="619"/>
        </w:trPr>
        <w:tc>
          <w:tcPr>
            <w:tcW w:w="952" w:type="dxa"/>
            <w:noWrap/>
            <w:vAlign w:val="center"/>
          </w:tcPr>
          <w:p w14:paraId="68276A56" w14:textId="77777777" w:rsidR="004B59AE" w:rsidRDefault="00000000">
            <w:pPr>
              <w:spacing w:line="360" w:lineRule="auto"/>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16</w:t>
            </w:r>
          </w:p>
        </w:tc>
        <w:tc>
          <w:tcPr>
            <w:tcW w:w="7751" w:type="dxa"/>
            <w:noWrap/>
            <w:vAlign w:val="center"/>
          </w:tcPr>
          <w:p w14:paraId="4B274E37" w14:textId="77777777" w:rsidR="004B59AE" w:rsidRDefault="00000000">
            <w:pPr>
              <w:spacing w:line="360" w:lineRule="auto"/>
              <w:jc w:val="left"/>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color w:val="auto"/>
                <w:sz w:val="24"/>
                <w:szCs w:val="24"/>
                <w:lang w:val="en-US" w:eastAsia="zh-CN"/>
              </w:rPr>
              <w:t>如投标人对多个分包进行投标，按照分包顺序可以中标：</w:t>
            </w:r>
            <w:r>
              <w:rPr>
                <w:rFonts w:ascii="Times New Roman" w:eastAsia="仿宋_GB2312" w:hAnsi="Times New Roman" w:cs="Times New Roman" w:hint="default"/>
                <w:b/>
                <w:bCs/>
                <w:color w:val="auto"/>
                <w:sz w:val="24"/>
                <w:szCs w:val="24"/>
                <w:lang w:val="en-US" w:eastAsia="zh-CN"/>
              </w:rPr>
              <w:t>一个包</w:t>
            </w:r>
          </w:p>
        </w:tc>
      </w:tr>
      <w:tr w:rsidR="004B59AE" w14:paraId="65CA3261" w14:textId="77777777">
        <w:trPr>
          <w:trHeight w:val="553"/>
        </w:trPr>
        <w:tc>
          <w:tcPr>
            <w:tcW w:w="952" w:type="dxa"/>
            <w:noWrap/>
            <w:vAlign w:val="center"/>
          </w:tcPr>
          <w:p w14:paraId="4E722347" w14:textId="77777777" w:rsidR="004B59AE" w:rsidRDefault="00000000">
            <w:pPr>
              <w:spacing w:line="360" w:lineRule="auto"/>
              <w:jc w:val="center"/>
              <w:rPr>
                <w:rFonts w:ascii="Times New Roman" w:eastAsia="仿宋_GB2312" w:hAnsi="Times New Roman" w:cs="Times New Roman" w:hint="default"/>
                <w:strike/>
                <w:sz w:val="24"/>
                <w:szCs w:val="24"/>
                <w:highlight w:val="cyan"/>
              </w:rPr>
            </w:pPr>
            <w:r>
              <w:rPr>
                <w:rFonts w:ascii="Times New Roman" w:eastAsia="仿宋_GB2312" w:hAnsi="Times New Roman" w:cs="Times New Roman" w:hint="default"/>
                <w:sz w:val="24"/>
                <w:szCs w:val="24"/>
                <w:lang w:val="en-US" w:eastAsia="zh-CN"/>
              </w:rPr>
              <w:t>17.2</w:t>
            </w:r>
          </w:p>
        </w:tc>
        <w:tc>
          <w:tcPr>
            <w:tcW w:w="7751" w:type="dxa"/>
            <w:noWrap/>
            <w:vAlign w:val="center"/>
          </w:tcPr>
          <w:p w14:paraId="0BC027F9" w14:textId="77777777" w:rsidR="004B59AE" w:rsidRDefault="00000000">
            <w:pPr>
              <w:spacing w:line="360" w:lineRule="auto"/>
              <w:rPr>
                <w:rFonts w:ascii="Times New Roman" w:eastAsia="仿宋_GB2312" w:hAnsi="Times New Roman" w:cs="Times New Roman" w:hint="default"/>
                <w:strike/>
                <w:sz w:val="24"/>
                <w:szCs w:val="24"/>
                <w:highlight w:val="cyan"/>
                <w:lang w:eastAsia="zh-CN"/>
              </w:rPr>
            </w:pPr>
            <w:r>
              <w:rPr>
                <w:rFonts w:ascii="Times New Roman" w:eastAsia="仿宋_GB2312" w:hAnsi="Times New Roman" w:cs="Times New Roman" w:hint="default"/>
                <w:sz w:val="24"/>
                <w:szCs w:val="24"/>
                <w:lang w:eastAsia="zh-CN"/>
              </w:rPr>
              <w:t>资格证明文件：须上传到</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资格审查材料</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中。</w:t>
            </w:r>
          </w:p>
        </w:tc>
      </w:tr>
      <w:tr w:rsidR="004B59AE" w14:paraId="2E4D778C" w14:textId="77777777">
        <w:trPr>
          <w:trHeight w:val="600"/>
        </w:trPr>
        <w:tc>
          <w:tcPr>
            <w:tcW w:w="952" w:type="dxa"/>
            <w:noWrap/>
            <w:vAlign w:val="center"/>
          </w:tcPr>
          <w:p w14:paraId="18FB928D"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18.3</w:t>
            </w:r>
          </w:p>
        </w:tc>
        <w:tc>
          <w:tcPr>
            <w:tcW w:w="7751" w:type="dxa"/>
            <w:noWrap/>
            <w:vAlign w:val="center"/>
          </w:tcPr>
          <w:p w14:paraId="0631E080" w14:textId="77777777" w:rsidR="004B59AE" w:rsidRDefault="00000000">
            <w:pPr>
              <w:spacing w:line="360" w:lineRule="auto"/>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val="en-US" w:eastAsia="zh-CN"/>
              </w:rPr>
              <w:t>1</w:t>
            </w:r>
            <w:r>
              <w:rPr>
                <w:rFonts w:ascii="Times New Roman" w:eastAsia="仿宋_GB2312" w:hAnsi="Times New Roman" w:cs="Times New Roman" w:hint="default"/>
                <w:sz w:val="24"/>
                <w:szCs w:val="24"/>
                <w:lang w:eastAsia="zh-CN"/>
              </w:rPr>
              <w:t>）投标报价：完成招标文件规定的服务范围的所有费用，包括本次采购项目的所有成本、管理费、利润、税金、人员工资、加班费、服装费、工具费、培训费、消耗品、交通、工具、办公费、国家相关规定的保险费以及投标人按有关规定应在报价中考虑的费用等。</w:t>
            </w:r>
          </w:p>
          <w:p w14:paraId="427E4798" w14:textId="77777777" w:rsidR="004B59AE" w:rsidRDefault="00000000">
            <w:pPr>
              <w:spacing w:line="360" w:lineRule="auto"/>
              <w:rPr>
                <w:rFonts w:ascii="Times New Roman" w:eastAsia="仿宋_GB2312" w:hAnsi="Times New Roman" w:cs="Times New Roman" w:hint="default"/>
                <w:b/>
                <w:bCs/>
                <w:sz w:val="24"/>
                <w:szCs w:val="24"/>
                <w:lang w:eastAsia="zh-CN"/>
              </w:rPr>
            </w:pP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val="en-US" w:eastAsia="zh-CN"/>
              </w:rPr>
              <w:t>2</w:t>
            </w:r>
            <w:r>
              <w:rPr>
                <w:rFonts w:ascii="Times New Roman" w:eastAsia="仿宋_GB2312" w:hAnsi="Times New Roman" w:cs="Times New Roman" w:hint="default"/>
                <w:sz w:val="24"/>
                <w:szCs w:val="24"/>
                <w:lang w:eastAsia="zh-CN"/>
              </w:rPr>
              <w:t>）投标报价相关说明：</w:t>
            </w:r>
          </w:p>
          <w:p w14:paraId="018D7BCC" w14:textId="77777777" w:rsidR="004B59AE" w:rsidRDefault="00000000">
            <w:pPr>
              <w:spacing w:line="360" w:lineRule="auto"/>
              <w:rPr>
                <w:rFonts w:ascii="Times New Roman" w:eastAsia="仿宋_GB2312" w:hAnsi="Times New Roman" w:cs="Times New Roman" w:hint="default"/>
                <w:bCs/>
                <w:sz w:val="24"/>
                <w:szCs w:val="24"/>
                <w:lang w:eastAsia="zh-CN"/>
              </w:rPr>
            </w:pPr>
            <w:r>
              <w:rPr>
                <w:rFonts w:ascii="Times New Roman" w:eastAsia="仿宋_GB2312" w:hAnsi="Times New Roman" w:cs="Times New Roman" w:hint="default"/>
                <w:bCs/>
                <w:sz w:val="24"/>
                <w:szCs w:val="24"/>
                <w:lang w:eastAsia="zh-CN"/>
              </w:rPr>
              <w:t>①</w:t>
            </w:r>
            <w:r>
              <w:rPr>
                <w:rFonts w:ascii="Times New Roman" w:eastAsia="仿宋_GB2312" w:hAnsi="Times New Roman" w:cs="Times New Roman" w:hint="default"/>
                <w:bCs/>
                <w:sz w:val="24"/>
                <w:szCs w:val="24"/>
                <w:lang w:eastAsia="zh-CN"/>
              </w:rPr>
              <w:t>最低工资标准按《河南省人民政府关于调整河南省最低工资标准的通知》（豫政〔</w:t>
            </w:r>
            <w:r>
              <w:rPr>
                <w:rFonts w:ascii="Times New Roman" w:eastAsia="仿宋_GB2312" w:hAnsi="Times New Roman" w:cs="Times New Roman" w:hint="default"/>
                <w:bCs/>
                <w:sz w:val="24"/>
                <w:szCs w:val="24"/>
                <w:lang w:eastAsia="zh-CN"/>
              </w:rPr>
              <w:t>2021</w:t>
            </w:r>
            <w:r>
              <w:rPr>
                <w:rFonts w:ascii="Times New Roman" w:eastAsia="仿宋_GB2312" w:hAnsi="Times New Roman" w:cs="Times New Roman" w:hint="default"/>
                <w:bCs/>
                <w:sz w:val="24"/>
                <w:szCs w:val="24"/>
                <w:lang w:eastAsia="zh-CN"/>
              </w:rPr>
              <w:t>〕</w:t>
            </w:r>
            <w:r>
              <w:rPr>
                <w:rFonts w:ascii="Times New Roman" w:eastAsia="仿宋_GB2312" w:hAnsi="Times New Roman" w:cs="Times New Roman" w:hint="default"/>
                <w:bCs/>
                <w:sz w:val="24"/>
                <w:szCs w:val="24"/>
                <w:lang w:eastAsia="zh-CN"/>
              </w:rPr>
              <w:t>33</w:t>
            </w:r>
            <w:r>
              <w:rPr>
                <w:rFonts w:ascii="Times New Roman" w:eastAsia="仿宋_GB2312" w:hAnsi="Times New Roman" w:cs="Times New Roman" w:hint="default"/>
                <w:bCs/>
                <w:sz w:val="24"/>
                <w:szCs w:val="24"/>
                <w:lang w:eastAsia="zh-CN"/>
              </w:rPr>
              <w:t>号）文执行。</w:t>
            </w:r>
          </w:p>
          <w:p w14:paraId="2BD2F1F7" w14:textId="77777777" w:rsidR="004B59AE" w:rsidRDefault="00000000">
            <w:pPr>
              <w:spacing w:line="360" w:lineRule="auto"/>
              <w:rPr>
                <w:rFonts w:ascii="Times New Roman" w:eastAsia="仿宋_GB2312" w:hAnsi="Times New Roman" w:cs="Times New Roman" w:hint="default"/>
                <w:bCs/>
                <w:sz w:val="24"/>
                <w:szCs w:val="24"/>
                <w:lang w:eastAsia="zh-CN"/>
              </w:rPr>
            </w:pPr>
            <w:r>
              <w:rPr>
                <w:rFonts w:ascii="Times New Roman" w:eastAsia="仿宋_GB2312" w:hAnsi="Times New Roman" w:cs="Times New Roman" w:hint="default"/>
                <w:bCs/>
                <w:sz w:val="24"/>
                <w:szCs w:val="24"/>
                <w:lang w:eastAsia="zh-CN"/>
              </w:rPr>
              <w:t>②</w:t>
            </w:r>
            <w:r>
              <w:rPr>
                <w:rFonts w:ascii="Times New Roman" w:eastAsia="仿宋_GB2312" w:hAnsi="Times New Roman" w:cs="Times New Roman" w:hint="default"/>
                <w:bCs/>
                <w:sz w:val="24"/>
                <w:szCs w:val="24"/>
                <w:lang w:eastAsia="zh-CN"/>
              </w:rPr>
              <w:t>岗位人员工资、社会保险费、税金取费不得低于国家规定的最低标准。</w:t>
            </w:r>
          </w:p>
          <w:p w14:paraId="569954B1" w14:textId="77777777" w:rsidR="004B59AE" w:rsidRDefault="00000000">
            <w:pPr>
              <w:spacing w:line="360" w:lineRule="auto"/>
              <w:rPr>
                <w:rFonts w:ascii="Times New Roman" w:eastAsia="仿宋_GB2312" w:hAnsi="Times New Roman" w:cs="Times New Roman" w:hint="default"/>
                <w:b/>
                <w:bCs/>
                <w:sz w:val="24"/>
                <w:szCs w:val="24"/>
                <w:lang w:eastAsia="zh-CN"/>
              </w:rPr>
            </w:pPr>
            <w:r>
              <w:rPr>
                <w:rFonts w:ascii="Times New Roman" w:eastAsia="仿宋_GB2312" w:hAnsi="Times New Roman" w:cs="Times New Roman" w:hint="default"/>
                <w:bCs/>
                <w:sz w:val="24"/>
                <w:szCs w:val="24"/>
                <w:lang w:eastAsia="zh-CN"/>
              </w:rPr>
              <w:t>③</w:t>
            </w:r>
            <w:r>
              <w:rPr>
                <w:rFonts w:ascii="Times New Roman" w:eastAsia="仿宋_GB2312" w:hAnsi="Times New Roman" w:cs="Times New Roman" w:hint="default"/>
                <w:bCs/>
                <w:sz w:val="24"/>
                <w:szCs w:val="24"/>
                <w:lang w:eastAsia="zh-CN"/>
              </w:rPr>
              <w:t>若有特殊情况，请予以备注说明并提供相关证明。</w:t>
            </w:r>
          </w:p>
          <w:p w14:paraId="5352E5FA" w14:textId="77777777" w:rsidR="004B59AE" w:rsidRDefault="00000000">
            <w:pPr>
              <w:spacing w:line="360" w:lineRule="auto"/>
              <w:jc w:val="left"/>
              <w:rPr>
                <w:rFonts w:ascii="Times New Roman" w:eastAsia="仿宋_GB2312" w:hAnsi="Times New Roman" w:cs="Times New Roman" w:hint="default"/>
                <w:bCs/>
                <w:sz w:val="24"/>
                <w:szCs w:val="24"/>
                <w:lang w:eastAsia="zh-CN"/>
              </w:rPr>
            </w:pPr>
            <w:r>
              <w:rPr>
                <w:rFonts w:ascii="Times New Roman" w:eastAsia="仿宋_GB2312" w:hAnsi="Times New Roman" w:cs="Times New Roman" w:hint="default"/>
                <w:bCs/>
                <w:kern w:val="0"/>
                <w:sz w:val="24"/>
                <w:szCs w:val="24"/>
                <w:lang w:eastAsia="zh-CN"/>
              </w:rPr>
              <w:t>（</w:t>
            </w:r>
            <w:r>
              <w:rPr>
                <w:rFonts w:ascii="Times New Roman" w:eastAsia="仿宋_GB2312" w:hAnsi="Times New Roman" w:cs="Times New Roman" w:hint="default"/>
                <w:bCs/>
                <w:kern w:val="0"/>
                <w:sz w:val="24"/>
                <w:szCs w:val="24"/>
                <w:lang w:val="en-US" w:eastAsia="zh-CN"/>
              </w:rPr>
              <w:t>3</w:t>
            </w:r>
            <w:r>
              <w:rPr>
                <w:rFonts w:ascii="Times New Roman" w:eastAsia="仿宋_GB2312" w:hAnsi="Times New Roman" w:cs="Times New Roman" w:hint="default"/>
                <w:bCs/>
                <w:kern w:val="0"/>
                <w:sz w:val="24"/>
                <w:szCs w:val="24"/>
                <w:lang w:eastAsia="zh-CN"/>
              </w:rPr>
              <w:t>）</w:t>
            </w:r>
            <w:r>
              <w:rPr>
                <w:rFonts w:ascii="Times New Roman" w:eastAsia="仿宋_GB2312" w:hAnsi="Times New Roman" w:cs="Times New Roman" w:hint="default"/>
                <w:bCs/>
                <w:sz w:val="24"/>
                <w:szCs w:val="24"/>
                <w:lang w:eastAsia="zh-CN"/>
              </w:rPr>
              <w:t>投标报价超过</w:t>
            </w:r>
            <w:r>
              <w:rPr>
                <w:rFonts w:ascii="Times New Roman" w:eastAsia="仿宋_GB2312" w:hAnsi="Times New Roman" w:cs="Times New Roman" w:hint="default"/>
                <w:bCs/>
                <w:kern w:val="0"/>
                <w:sz w:val="24"/>
                <w:szCs w:val="24"/>
                <w:lang w:eastAsia="zh-CN"/>
              </w:rPr>
              <w:t>最高限价</w:t>
            </w:r>
            <w:r>
              <w:rPr>
                <w:rFonts w:ascii="Times New Roman" w:eastAsia="仿宋_GB2312" w:hAnsi="Times New Roman" w:cs="Times New Roman" w:hint="default"/>
                <w:bCs/>
                <w:sz w:val="24"/>
                <w:szCs w:val="24"/>
                <w:lang w:eastAsia="zh-CN"/>
              </w:rPr>
              <w:t>的按无效投标处理。</w:t>
            </w:r>
          </w:p>
        </w:tc>
      </w:tr>
      <w:tr w:rsidR="004B59AE" w14:paraId="580980AD" w14:textId="77777777">
        <w:trPr>
          <w:trHeight w:val="645"/>
        </w:trPr>
        <w:tc>
          <w:tcPr>
            <w:tcW w:w="952" w:type="dxa"/>
            <w:noWrap/>
            <w:vAlign w:val="center"/>
          </w:tcPr>
          <w:p w14:paraId="6CEFF386"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napToGrid w:val="0"/>
                <w:sz w:val="24"/>
                <w:szCs w:val="24"/>
              </w:rPr>
              <w:t>19</w:t>
            </w:r>
          </w:p>
        </w:tc>
        <w:tc>
          <w:tcPr>
            <w:tcW w:w="7751" w:type="dxa"/>
            <w:noWrap/>
            <w:vAlign w:val="center"/>
          </w:tcPr>
          <w:p w14:paraId="4C5E4853" w14:textId="77777777" w:rsidR="004B59AE" w:rsidRDefault="00000000">
            <w:pPr>
              <w:spacing w:line="360" w:lineRule="auto"/>
              <w:rPr>
                <w:rFonts w:ascii="Times New Roman" w:eastAsia="仿宋_GB2312" w:hAnsi="Times New Roman" w:cs="Times New Roman" w:hint="default"/>
                <w:sz w:val="24"/>
                <w:szCs w:val="24"/>
                <w:u w:val="single"/>
              </w:rPr>
            </w:pPr>
            <w:r>
              <w:rPr>
                <w:rFonts w:ascii="Times New Roman" w:eastAsia="仿宋_GB2312" w:hAnsi="Times New Roman" w:cs="Times New Roman" w:hint="default"/>
                <w:sz w:val="24"/>
                <w:szCs w:val="24"/>
              </w:rPr>
              <w:t>投标货币：人民币。</w:t>
            </w:r>
          </w:p>
        </w:tc>
      </w:tr>
      <w:tr w:rsidR="004B59AE" w14:paraId="2B7D6B3D" w14:textId="77777777">
        <w:trPr>
          <w:trHeight w:val="339"/>
        </w:trPr>
        <w:tc>
          <w:tcPr>
            <w:tcW w:w="952" w:type="dxa"/>
            <w:noWrap/>
            <w:vAlign w:val="center"/>
          </w:tcPr>
          <w:p w14:paraId="7F9A5598" w14:textId="77777777" w:rsidR="004B59AE" w:rsidRDefault="00000000">
            <w:pPr>
              <w:spacing w:line="360" w:lineRule="auto"/>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20</w:t>
            </w:r>
          </w:p>
        </w:tc>
        <w:tc>
          <w:tcPr>
            <w:tcW w:w="7751" w:type="dxa"/>
            <w:noWrap/>
            <w:vAlign w:val="center"/>
          </w:tcPr>
          <w:p w14:paraId="5ED2A5DF"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投标人资格证明文件：</w:t>
            </w:r>
          </w:p>
          <w:p w14:paraId="52324D61" w14:textId="77777777" w:rsidR="004B59AE" w:rsidRDefault="00000000">
            <w:pPr>
              <w:tabs>
                <w:tab w:val="left" w:pos="5580"/>
              </w:tabs>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1</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color w:val="auto"/>
                <w:kern w:val="0"/>
                <w:sz w:val="24"/>
                <w:szCs w:val="24"/>
                <w:lang w:eastAsia="zh-CN"/>
              </w:rPr>
              <w:t>法人或者其他组织的营业执照等证明文件或自然人的身份证明</w:t>
            </w:r>
            <w:r>
              <w:rPr>
                <w:rFonts w:ascii="Times New Roman" w:eastAsia="仿宋_GB2312" w:hAnsi="Times New Roman" w:cs="Times New Roman" w:hint="default"/>
                <w:sz w:val="24"/>
                <w:szCs w:val="24"/>
                <w:lang w:val="en-US" w:eastAsia="zh-CN"/>
              </w:rPr>
              <w:t>；</w:t>
            </w:r>
          </w:p>
          <w:p w14:paraId="6ECF5542"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2</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2021</w:t>
            </w:r>
            <w:r>
              <w:rPr>
                <w:rFonts w:ascii="Times New Roman" w:eastAsia="仿宋_GB2312" w:hAnsi="Times New Roman" w:cs="Times New Roman"/>
                <w:sz w:val="24"/>
                <w:szCs w:val="24"/>
                <w:lang w:val="en-US" w:eastAsia="zh-CN"/>
              </w:rPr>
              <w:t>或</w:t>
            </w:r>
            <w:r>
              <w:rPr>
                <w:rFonts w:ascii="Times New Roman" w:eastAsia="仿宋_GB2312" w:hAnsi="Times New Roman" w:cs="Times New Roman"/>
                <w:sz w:val="24"/>
                <w:szCs w:val="24"/>
                <w:lang w:val="en-US" w:eastAsia="zh-CN"/>
              </w:rPr>
              <w:t>2022</w:t>
            </w:r>
            <w:r>
              <w:rPr>
                <w:rFonts w:ascii="Times New Roman" w:eastAsia="仿宋_GB2312" w:hAnsi="Times New Roman" w:cs="Times New Roman" w:hint="default"/>
                <w:sz w:val="24"/>
                <w:szCs w:val="24"/>
                <w:lang w:val="en-US" w:eastAsia="zh-CN"/>
              </w:rPr>
              <w:t>年度财务审计报告扫描件（要求注册会计师签字并加盖会计师印章；如截止到投标截止时间，投标人成立时间不足要求时限的，可提供银行资信证明材料）；</w:t>
            </w:r>
          </w:p>
          <w:p w14:paraId="2306A8B5"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3</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color w:val="auto"/>
                <w:sz w:val="24"/>
                <w:szCs w:val="24"/>
                <w:lang w:val="en-US" w:eastAsia="zh-CN"/>
              </w:rPr>
              <w:t>依法缴纳税收和社会保障资金的相关材料（提供自</w:t>
            </w:r>
            <w:r>
              <w:rPr>
                <w:rFonts w:ascii="Times New Roman" w:eastAsia="仿宋_GB2312" w:hAnsi="Times New Roman" w:cs="Times New Roman" w:hint="default"/>
                <w:color w:val="auto"/>
                <w:sz w:val="24"/>
                <w:szCs w:val="24"/>
                <w:lang w:val="en-US" w:eastAsia="zh-CN"/>
              </w:rPr>
              <w:t>202</w:t>
            </w:r>
            <w:r>
              <w:rPr>
                <w:rFonts w:ascii="Times New Roman" w:eastAsia="仿宋_GB2312" w:hAnsi="Times New Roman" w:cs="Times New Roman"/>
                <w:color w:val="auto"/>
                <w:sz w:val="24"/>
                <w:szCs w:val="24"/>
                <w:lang w:val="en-US" w:eastAsia="zh-CN"/>
              </w:rPr>
              <w:t>3</w:t>
            </w:r>
            <w:r>
              <w:rPr>
                <w:rFonts w:ascii="Times New Roman" w:eastAsia="仿宋_GB2312" w:hAnsi="Times New Roman" w:cs="Times New Roman" w:hint="default"/>
                <w:color w:val="auto"/>
                <w:sz w:val="24"/>
                <w:szCs w:val="24"/>
                <w:lang w:val="en-US" w:eastAsia="zh-CN"/>
              </w:rPr>
              <w:t>年</w:t>
            </w:r>
            <w:r>
              <w:rPr>
                <w:rFonts w:ascii="Times New Roman" w:eastAsia="仿宋_GB2312" w:hAnsi="Times New Roman" w:cs="Times New Roman" w:hint="default"/>
                <w:color w:val="auto"/>
                <w:sz w:val="24"/>
                <w:szCs w:val="24"/>
                <w:lang w:val="en-US" w:eastAsia="zh-CN"/>
              </w:rPr>
              <w:t>1</w:t>
            </w:r>
            <w:r>
              <w:rPr>
                <w:rFonts w:ascii="Times New Roman" w:eastAsia="仿宋_GB2312" w:hAnsi="Times New Roman" w:cs="Times New Roman" w:hint="default"/>
                <w:color w:val="auto"/>
                <w:sz w:val="24"/>
                <w:szCs w:val="24"/>
                <w:lang w:val="en-US" w:eastAsia="zh-CN"/>
              </w:rPr>
              <w:t>月</w:t>
            </w:r>
            <w:r>
              <w:rPr>
                <w:rFonts w:ascii="Times New Roman" w:eastAsia="仿宋_GB2312" w:hAnsi="Times New Roman" w:cs="Times New Roman" w:hint="default"/>
                <w:color w:val="auto"/>
                <w:sz w:val="24"/>
                <w:szCs w:val="24"/>
                <w:lang w:val="en-US" w:eastAsia="zh-CN"/>
              </w:rPr>
              <w:t>1</w:t>
            </w:r>
            <w:r>
              <w:rPr>
                <w:rFonts w:ascii="Times New Roman" w:eastAsia="仿宋_GB2312" w:hAnsi="Times New Roman" w:cs="Times New Roman" w:hint="default"/>
                <w:color w:val="auto"/>
                <w:sz w:val="24"/>
                <w:szCs w:val="24"/>
                <w:lang w:val="en-US" w:eastAsia="zh-CN"/>
              </w:rPr>
              <w:t>日以来至少一个月的纳税证明和社保缴纳证明，依法免税或不需要缴纳社会</w:t>
            </w:r>
            <w:r>
              <w:rPr>
                <w:rFonts w:ascii="Times New Roman" w:eastAsia="仿宋_GB2312" w:hAnsi="Times New Roman" w:cs="Times New Roman" w:hint="default"/>
                <w:color w:val="auto"/>
                <w:sz w:val="24"/>
                <w:szCs w:val="24"/>
                <w:lang w:val="en-US" w:eastAsia="zh-CN"/>
              </w:rPr>
              <w:lastRenderedPageBreak/>
              <w:t>保障资金的，应提供相应文件证明其依法免税或不需要缴纳）。</w:t>
            </w:r>
          </w:p>
          <w:p w14:paraId="5182F89A"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4</w:t>
            </w:r>
            <w:r>
              <w:rPr>
                <w:rFonts w:ascii="Times New Roman" w:eastAsia="仿宋_GB2312" w:hAnsi="Times New Roman" w:cs="Times New Roman" w:hint="default"/>
                <w:sz w:val="24"/>
                <w:szCs w:val="24"/>
                <w:lang w:val="en-US" w:eastAsia="zh-CN"/>
              </w:rPr>
              <w:t>）具备履行合同所必需的设备和专业技术能力的证明材料；</w:t>
            </w:r>
          </w:p>
          <w:p w14:paraId="28880569"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5</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color w:val="auto"/>
                <w:kern w:val="0"/>
                <w:sz w:val="24"/>
                <w:szCs w:val="24"/>
                <w:lang w:eastAsia="zh-CN"/>
              </w:rPr>
              <w:t>参加政府采购活动前</w:t>
            </w:r>
            <w:r>
              <w:rPr>
                <w:rFonts w:ascii="Times New Roman" w:eastAsia="仿宋_GB2312" w:hAnsi="Times New Roman" w:cs="Times New Roman" w:hint="default"/>
                <w:color w:val="auto"/>
                <w:kern w:val="0"/>
                <w:sz w:val="24"/>
                <w:szCs w:val="24"/>
                <w:lang w:val="en-US" w:eastAsia="zh-CN"/>
              </w:rPr>
              <w:t>3</w:t>
            </w:r>
            <w:r>
              <w:rPr>
                <w:rFonts w:ascii="Times New Roman" w:eastAsia="仿宋_GB2312" w:hAnsi="Times New Roman" w:cs="Times New Roman" w:hint="default"/>
                <w:color w:val="auto"/>
                <w:kern w:val="0"/>
                <w:sz w:val="24"/>
                <w:szCs w:val="24"/>
                <w:lang w:eastAsia="zh-CN"/>
              </w:rPr>
              <w:t>年内在经营活动中没有重大违法记录的书面</w:t>
            </w:r>
            <w:r>
              <w:rPr>
                <w:rFonts w:ascii="Times New Roman" w:eastAsia="仿宋_GB2312" w:hAnsi="Times New Roman" w:cs="Times New Roman" w:hint="default"/>
                <w:sz w:val="24"/>
                <w:szCs w:val="24"/>
                <w:lang w:val="en-US" w:eastAsia="zh-CN"/>
              </w:rPr>
              <w:t>声明。</w:t>
            </w:r>
          </w:p>
          <w:p w14:paraId="05446258"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（以上要求中，如有投标人成立时限不足要求时限的，由投标人根据自身成立时间提供证明资料。）</w:t>
            </w:r>
          </w:p>
        </w:tc>
      </w:tr>
      <w:tr w:rsidR="004B59AE" w14:paraId="55279D8E" w14:textId="77777777">
        <w:trPr>
          <w:trHeight w:val="664"/>
        </w:trPr>
        <w:tc>
          <w:tcPr>
            <w:tcW w:w="952" w:type="dxa"/>
            <w:noWrap/>
            <w:vAlign w:val="center"/>
          </w:tcPr>
          <w:p w14:paraId="0587CF84"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lastRenderedPageBreak/>
              <w:t>2</w:t>
            </w:r>
            <w:r>
              <w:rPr>
                <w:rFonts w:ascii="Times New Roman" w:eastAsia="仿宋_GB2312" w:hAnsi="Times New Roman" w:cs="Times New Roman" w:hint="default"/>
                <w:sz w:val="24"/>
                <w:szCs w:val="24"/>
                <w:lang w:val="en-US" w:eastAsia="zh-CN"/>
              </w:rPr>
              <w:t>4</w:t>
            </w:r>
            <w:r>
              <w:rPr>
                <w:rFonts w:ascii="Times New Roman" w:eastAsia="仿宋_GB2312" w:hAnsi="Times New Roman" w:cs="Times New Roman" w:hint="default"/>
                <w:sz w:val="24"/>
                <w:szCs w:val="24"/>
              </w:rPr>
              <w:t>.1</w:t>
            </w:r>
          </w:p>
        </w:tc>
        <w:tc>
          <w:tcPr>
            <w:tcW w:w="7751" w:type="dxa"/>
            <w:noWrap/>
            <w:vAlign w:val="center"/>
          </w:tcPr>
          <w:p w14:paraId="4630B1F3" w14:textId="77777777" w:rsidR="004B59AE" w:rsidRDefault="00000000">
            <w:pPr>
              <w:spacing w:line="360" w:lineRule="auto"/>
              <w:jc w:val="left"/>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投标有效期：从投标截止之日起</w:t>
            </w:r>
            <w:r>
              <w:rPr>
                <w:rFonts w:ascii="Times New Roman" w:eastAsia="仿宋_GB2312" w:hAnsi="Times New Roman" w:cs="Times New Roman" w:hint="default"/>
                <w:sz w:val="24"/>
                <w:szCs w:val="24"/>
                <w:lang w:eastAsia="zh-CN"/>
              </w:rPr>
              <w:t>60</w:t>
            </w:r>
            <w:r>
              <w:rPr>
                <w:rFonts w:ascii="Times New Roman" w:eastAsia="仿宋_GB2312" w:hAnsi="Times New Roman" w:cs="Times New Roman" w:hint="default"/>
                <w:sz w:val="24"/>
                <w:szCs w:val="24"/>
                <w:lang w:eastAsia="zh-CN"/>
              </w:rPr>
              <w:t>日历日</w:t>
            </w:r>
          </w:p>
        </w:tc>
      </w:tr>
      <w:tr w:rsidR="004B59AE" w14:paraId="108882EC" w14:textId="77777777">
        <w:trPr>
          <w:trHeight w:val="600"/>
        </w:trPr>
        <w:tc>
          <w:tcPr>
            <w:tcW w:w="952" w:type="dxa"/>
            <w:noWrap/>
            <w:vAlign w:val="center"/>
          </w:tcPr>
          <w:p w14:paraId="6BD4281A"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2</w:t>
            </w:r>
            <w:r>
              <w:rPr>
                <w:rFonts w:ascii="Times New Roman" w:eastAsia="仿宋_GB2312" w:hAnsi="Times New Roman" w:cs="Times New Roman" w:hint="default"/>
                <w:sz w:val="24"/>
                <w:szCs w:val="24"/>
                <w:lang w:val="en-US" w:eastAsia="zh-CN"/>
              </w:rPr>
              <w:t>6</w:t>
            </w:r>
            <w:r>
              <w:rPr>
                <w:rFonts w:ascii="Times New Roman" w:eastAsia="仿宋_GB2312" w:hAnsi="Times New Roman" w:cs="Times New Roman" w:hint="default"/>
                <w:sz w:val="24"/>
                <w:szCs w:val="24"/>
              </w:rPr>
              <w:t>.1</w:t>
            </w:r>
          </w:p>
        </w:tc>
        <w:tc>
          <w:tcPr>
            <w:tcW w:w="7751" w:type="dxa"/>
            <w:noWrap/>
            <w:vAlign w:val="center"/>
          </w:tcPr>
          <w:p w14:paraId="45134D47" w14:textId="77777777" w:rsidR="004B59AE" w:rsidRDefault="00000000">
            <w:pPr>
              <w:spacing w:line="360" w:lineRule="auto"/>
              <w:jc w:val="left"/>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加密电子投标文件的上传：加密电子投标文件须在投标截止时间前通过</w:t>
            </w:r>
            <w:r>
              <w:rPr>
                <w:rFonts w:ascii="Times New Roman" w:eastAsia="仿宋_GB2312" w:hAnsi="Times New Roman" w:cs="Times New Roman" w:hint="default"/>
                <w:sz w:val="24"/>
                <w:szCs w:val="24"/>
              </w:rPr>
              <w:t>“</w:t>
            </w:r>
            <w:r>
              <w:rPr>
                <w:rFonts w:ascii="Times New Roman" w:eastAsia="仿宋_GB2312" w:hAnsi="Times New Roman" w:cs="Times New Roman" w:hint="default"/>
                <w:sz w:val="24"/>
                <w:szCs w:val="24"/>
              </w:rPr>
              <w:t>河南省公共资源交易中心（</w:t>
            </w:r>
            <w:r>
              <w:rPr>
                <w:rFonts w:ascii="Times New Roman" w:eastAsia="仿宋_GB2312" w:hAnsi="Times New Roman" w:cs="Times New Roman" w:hint="default"/>
                <w:sz w:val="24"/>
                <w:szCs w:val="24"/>
              </w:rPr>
              <w:t>http://www.hnggzy.net</w:t>
            </w:r>
            <w:r>
              <w:rPr>
                <w:rFonts w:ascii="Times New Roman" w:eastAsia="仿宋_GB2312" w:hAnsi="Times New Roman" w:cs="Times New Roman" w:hint="default"/>
                <w:sz w:val="24"/>
                <w:szCs w:val="24"/>
              </w:rPr>
              <w:t>）</w:t>
            </w:r>
            <w:r>
              <w:rPr>
                <w:rFonts w:ascii="Times New Roman" w:eastAsia="仿宋_GB2312" w:hAnsi="Times New Roman" w:cs="Times New Roman" w:hint="default"/>
                <w:sz w:val="24"/>
                <w:szCs w:val="24"/>
              </w:rPr>
              <w:t>”</w:t>
            </w:r>
            <w:r>
              <w:rPr>
                <w:rFonts w:ascii="Times New Roman" w:eastAsia="仿宋_GB2312" w:hAnsi="Times New Roman" w:cs="Times New Roman" w:hint="default"/>
                <w:sz w:val="24"/>
                <w:szCs w:val="24"/>
              </w:rPr>
              <w:t>电子交易平台加密上传。逾期上传的投标文件，采购人不予受理。</w:t>
            </w:r>
          </w:p>
        </w:tc>
      </w:tr>
      <w:tr w:rsidR="004B59AE" w14:paraId="41EF7E05" w14:textId="77777777">
        <w:trPr>
          <w:trHeight w:val="600"/>
        </w:trPr>
        <w:tc>
          <w:tcPr>
            <w:tcW w:w="952" w:type="dxa"/>
            <w:noWrap/>
            <w:vAlign w:val="center"/>
          </w:tcPr>
          <w:p w14:paraId="60136150"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2</w:t>
            </w:r>
            <w:r>
              <w:rPr>
                <w:rFonts w:ascii="Times New Roman" w:eastAsia="仿宋_GB2312" w:hAnsi="Times New Roman" w:cs="Times New Roman" w:hint="default"/>
                <w:sz w:val="24"/>
                <w:szCs w:val="24"/>
                <w:lang w:val="en-US" w:eastAsia="zh-CN"/>
              </w:rPr>
              <w:t>7</w:t>
            </w:r>
            <w:r>
              <w:rPr>
                <w:rFonts w:ascii="Times New Roman" w:eastAsia="仿宋_GB2312" w:hAnsi="Times New Roman" w:cs="Times New Roman" w:hint="default"/>
                <w:sz w:val="24"/>
                <w:szCs w:val="24"/>
              </w:rPr>
              <w:t>.1</w:t>
            </w:r>
          </w:p>
        </w:tc>
        <w:tc>
          <w:tcPr>
            <w:tcW w:w="7751" w:type="dxa"/>
            <w:noWrap/>
            <w:vAlign w:val="center"/>
          </w:tcPr>
          <w:p w14:paraId="62892223" w14:textId="77777777" w:rsidR="004B59AE" w:rsidRDefault="00000000">
            <w:pPr>
              <w:spacing w:line="360" w:lineRule="auto"/>
              <w:jc w:val="left"/>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投标截止时间：详见</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第一章</w:t>
            </w:r>
            <w:r>
              <w:rPr>
                <w:rFonts w:ascii="Times New Roman" w:eastAsia="仿宋_GB2312" w:hAnsi="Times New Roman" w:cs="Times New Roman" w:hint="default"/>
                <w:sz w:val="24"/>
                <w:szCs w:val="24"/>
                <w:lang w:eastAsia="zh-CN"/>
              </w:rPr>
              <w:t xml:space="preserve"> </w:t>
            </w:r>
            <w:r>
              <w:rPr>
                <w:rFonts w:ascii="Times New Roman" w:eastAsia="仿宋_GB2312" w:hAnsi="Times New Roman" w:cs="Times New Roman" w:hint="default"/>
                <w:sz w:val="24"/>
                <w:szCs w:val="24"/>
                <w:lang w:eastAsia="zh-CN"/>
              </w:rPr>
              <w:t>投标邀请</w:t>
            </w:r>
            <w:r>
              <w:rPr>
                <w:rFonts w:ascii="Times New Roman" w:eastAsia="仿宋_GB2312" w:hAnsi="Times New Roman" w:cs="Times New Roman" w:hint="default"/>
                <w:sz w:val="24"/>
                <w:szCs w:val="24"/>
                <w:lang w:eastAsia="zh-CN"/>
              </w:rPr>
              <w:t>”</w:t>
            </w:r>
          </w:p>
        </w:tc>
      </w:tr>
      <w:tr w:rsidR="004B59AE" w14:paraId="3CFF5766" w14:textId="77777777">
        <w:trPr>
          <w:trHeight w:val="1877"/>
        </w:trPr>
        <w:tc>
          <w:tcPr>
            <w:tcW w:w="952" w:type="dxa"/>
            <w:noWrap/>
            <w:vAlign w:val="center"/>
          </w:tcPr>
          <w:p w14:paraId="1BC24F79"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lang w:val="en-US" w:eastAsia="zh-CN"/>
              </w:rPr>
              <w:t>30</w:t>
            </w:r>
            <w:r>
              <w:rPr>
                <w:rFonts w:ascii="Times New Roman" w:eastAsia="仿宋_GB2312" w:hAnsi="Times New Roman" w:cs="Times New Roman" w:hint="default"/>
                <w:sz w:val="24"/>
                <w:szCs w:val="24"/>
              </w:rPr>
              <w:t>.1</w:t>
            </w:r>
          </w:p>
        </w:tc>
        <w:tc>
          <w:tcPr>
            <w:tcW w:w="7751" w:type="dxa"/>
            <w:noWrap/>
            <w:vAlign w:val="center"/>
          </w:tcPr>
          <w:p w14:paraId="086F9DA4" w14:textId="77777777" w:rsidR="004B59AE" w:rsidRDefault="00000000">
            <w:pPr>
              <w:spacing w:line="360" w:lineRule="auto"/>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开标及解密方式：</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远程不见面</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rsidR="004B59AE" w14:paraId="64756FBE" w14:textId="77777777">
        <w:trPr>
          <w:trHeight w:val="600"/>
        </w:trPr>
        <w:tc>
          <w:tcPr>
            <w:tcW w:w="952" w:type="dxa"/>
            <w:noWrap/>
            <w:vAlign w:val="center"/>
          </w:tcPr>
          <w:p w14:paraId="2AC8AE16"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lang w:val="en-US" w:eastAsia="zh-CN"/>
              </w:rPr>
              <w:t>30</w:t>
            </w:r>
            <w:r>
              <w:rPr>
                <w:rFonts w:ascii="Times New Roman" w:eastAsia="仿宋_GB2312" w:hAnsi="Times New Roman" w:cs="Times New Roman" w:hint="default"/>
                <w:sz w:val="24"/>
                <w:szCs w:val="24"/>
              </w:rPr>
              <w:t>.2</w:t>
            </w:r>
          </w:p>
        </w:tc>
        <w:tc>
          <w:tcPr>
            <w:tcW w:w="7751" w:type="dxa"/>
            <w:noWrap/>
            <w:vAlign w:val="center"/>
          </w:tcPr>
          <w:p w14:paraId="6FCB4726" w14:textId="77777777" w:rsidR="004B59AE" w:rsidRDefault="00000000">
            <w:pPr>
              <w:spacing w:line="360" w:lineRule="auto"/>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远程开标大厅网址：河南省公共资源交易中心</w:t>
            </w:r>
            <w:r>
              <w:rPr>
                <w:rFonts w:ascii="Times New Roman" w:eastAsia="仿宋_GB2312" w:hAnsi="Times New Roman" w:cs="Times New Roman" w:hint="default"/>
                <w:sz w:val="24"/>
                <w:szCs w:val="24"/>
                <w:lang w:eastAsia="zh-CN"/>
              </w:rPr>
              <w:t xml:space="preserve"> </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http://www.hnggzy.net</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不见面开标大厅。</w:t>
            </w:r>
          </w:p>
        </w:tc>
      </w:tr>
      <w:tr w:rsidR="004B59AE" w14:paraId="2C2EE36E" w14:textId="77777777">
        <w:trPr>
          <w:trHeight w:val="600"/>
        </w:trPr>
        <w:tc>
          <w:tcPr>
            <w:tcW w:w="952" w:type="dxa"/>
            <w:noWrap/>
            <w:vAlign w:val="center"/>
          </w:tcPr>
          <w:p w14:paraId="084CBE71"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lang w:val="en-US" w:eastAsia="zh-CN"/>
              </w:rPr>
              <w:t>30</w:t>
            </w:r>
            <w:r>
              <w:rPr>
                <w:rFonts w:ascii="Times New Roman" w:eastAsia="仿宋_GB2312" w:hAnsi="Times New Roman" w:cs="Times New Roman" w:hint="default"/>
                <w:sz w:val="24"/>
                <w:szCs w:val="24"/>
              </w:rPr>
              <w:t>.3</w:t>
            </w:r>
          </w:p>
        </w:tc>
        <w:tc>
          <w:tcPr>
            <w:tcW w:w="7751" w:type="dxa"/>
            <w:noWrap/>
            <w:vAlign w:val="center"/>
          </w:tcPr>
          <w:p w14:paraId="0332B68B" w14:textId="77777777" w:rsidR="004B59AE" w:rsidRDefault="00000000">
            <w:pPr>
              <w:widowControl w:val="0"/>
              <w:spacing w:line="360" w:lineRule="auto"/>
              <w:rPr>
                <w:rFonts w:ascii="Times New Roman" w:eastAsia="仿宋_GB2312" w:hAnsi="Times New Roman" w:cs="Times New Roman" w:hint="default"/>
                <w:color w:val="auto"/>
                <w:sz w:val="24"/>
                <w:szCs w:val="24"/>
                <w:u w:val="single"/>
                <w:lang w:val="en-US" w:eastAsia="zh-CN"/>
              </w:rPr>
            </w:pPr>
            <w:r>
              <w:rPr>
                <w:rFonts w:ascii="Times New Roman" w:eastAsia="仿宋_GB2312" w:hAnsi="Times New Roman" w:cs="Times New Roman" w:hint="default"/>
                <w:color w:val="auto"/>
                <w:sz w:val="24"/>
                <w:szCs w:val="24"/>
                <w:lang w:val="en-US" w:eastAsia="zh-CN"/>
              </w:rPr>
              <w:t>开标时间：详见</w:t>
            </w:r>
            <w:r>
              <w:rPr>
                <w:rFonts w:ascii="Times New Roman" w:eastAsia="仿宋_GB2312" w:hAnsi="Times New Roman" w:cs="Times New Roman" w:hint="default"/>
                <w:color w:val="auto"/>
                <w:sz w:val="24"/>
                <w:szCs w:val="24"/>
                <w:lang w:val="en-US" w:eastAsia="zh-CN"/>
              </w:rPr>
              <w:t>“</w:t>
            </w:r>
            <w:r>
              <w:rPr>
                <w:rFonts w:ascii="Times New Roman" w:eastAsia="仿宋_GB2312" w:hAnsi="Times New Roman" w:cs="Times New Roman" w:hint="default"/>
                <w:color w:val="auto"/>
                <w:sz w:val="24"/>
                <w:szCs w:val="24"/>
                <w:lang w:val="en-US" w:eastAsia="zh-CN"/>
              </w:rPr>
              <w:t>第一章</w:t>
            </w:r>
            <w:r>
              <w:rPr>
                <w:rFonts w:ascii="Times New Roman" w:eastAsia="仿宋_GB2312" w:hAnsi="Times New Roman" w:cs="Times New Roman" w:hint="default"/>
                <w:color w:val="auto"/>
                <w:sz w:val="24"/>
                <w:szCs w:val="24"/>
                <w:lang w:val="en-US" w:eastAsia="zh-CN"/>
              </w:rPr>
              <w:t xml:space="preserve"> </w:t>
            </w:r>
            <w:r>
              <w:rPr>
                <w:rFonts w:ascii="Times New Roman" w:eastAsia="仿宋_GB2312" w:hAnsi="Times New Roman" w:cs="Times New Roman" w:hint="default"/>
                <w:color w:val="auto"/>
                <w:sz w:val="24"/>
                <w:szCs w:val="24"/>
                <w:lang w:val="en-US" w:eastAsia="zh-CN"/>
              </w:rPr>
              <w:t>投标邀请</w:t>
            </w:r>
            <w:r>
              <w:rPr>
                <w:rFonts w:ascii="Times New Roman" w:eastAsia="仿宋_GB2312" w:hAnsi="Times New Roman" w:cs="Times New Roman" w:hint="default"/>
                <w:color w:val="auto"/>
                <w:sz w:val="24"/>
                <w:szCs w:val="24"/>
                <w:lang w:val="en-US" w:eastAsia="zh-CN"/>
              </w:rPr>
              <w:t>”</w:t>
            </w:r>
          </w:p>
          <w:p w14:paraId="4B919C88" w14:textId="77777777" w:rsidR="004B59AE" w:rsidRDefault="00000000">
            <w:pPr>
              <w:spacing w:line="360" w:lineRule="auto"/>
              <w:jc w:val="left"/>
              <w:rPr>
                <w:rFonts w:ascii="Times New Roman" w:eastAsia="仿宋_GB2312" w:hAnsi="Times New Roman" w:cs="Times New Roman" w:hint="default"/>
                <w:b/>
                <w:bCs/>
                <w:sz w:val="24"/>
                <w:szCs w:val="24"/>
                <w:lang w:eastAsia="zh-CN"/>
              </w:rPr>
            </w:pPr>
            <w:r>
              <w:rPr>
                <w:rFonts w:ascii="Times New Roman" w:eastAsia="仿宋_GB2312" w:hAnsi="Times New Roman" w:cs="Times New Roman" w:hint="default"/>
                <w:color w:val="auto"/>
                <w:sz w:val="24"/>
                <w:szCs w:val="24"/>
                <w:lang w:val="en-US" w:eastAsia="zh-CN"/>
              </w:rPr>
              <w:t>开标地点：</w:t>
            </w:r>
            <w:r>
              <w:rPr>
                <w:rFonts w:ascii="Times New Roman" w:eastAsia="仿宋_GB2312" w:hAnsi="Times New Roman" w:cs="Times New Roman" w:hint="default"/>
                <w:sz w:val="24"/>
                <w:szCs w:val="24"/>
                <w:lang w:eastAsia="zh-CN"/>
              </w:rPr>
              <w:t>详见</w:t>
            </w: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第一章</w:t>
            </w:r>
            <w:r>
              <w:rPr>
                <w:rFonts w:ascii="Times New Roman" w:eastAsia="仿宋_GB2312" w:hAnsi="Times New Roman" w:cs="Times New Roman" w:hint="default"/>
                <w:sz w:val="24"/>
                <w:szCs w:val="24"/>
                <w:lang w:eastAsia="zh-CN"/>
              </w:rPr>
              <w:t xml:space="preserve"> </w:t>
            </w:r>
            <w:r>
              <w:rPr>
                <w:rFonts w:ascii="Times New Roman" w:eastAsia="仿宋_GB2312" w:hAnsi="Times New Roman" w:cs="Times New Roman" w:hint="default"/>
                <w:sz w:val="24"/>
                <w:szCs w:val="24"/>
                <w:lang w:eastAsia="zh-CN"/>
              </w:rPr>
              <w:t>投标邀请</w:t>
            </w:r>
            <w:r>
              <w:rPr>
                <w:rFonts w:ascii="Times New Roman" w:eastAsia="仿宋_GB2312" w:hAnsi="Times New Roman" w:cs="Times New Roman" w:hint="default"/>
                <w:sz w:val="24"/>
                <w:szCs w:val="24"/>
                <w:lang w:eastAsia="zh-CN"/>
              </w:rPr>
              <w:t>”</w:t>
            </w:r>
          </w:p>
        </w:tc>
      </w:tr>
      <w:tr w:rsidR="004B59AE" w14:paraId="1986557F" w14:textId="77777777">
        <w:trPr>
          <w:trHeight w:val="615"/>
        </w:trPr>
        <w:tc>
          <w:tcPr>
            <w:tcW w:w="952" w:type="dxa"/>
            <w:noWrap/>
            <w:vAlign w:val="center"/>
          </w:tcPr>
          <w:p w14:paraId="1DD7AB29"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lang w:val="en-US" w:eastAsia="zh-CN"/>
              </w:rPr>
              <w:t>31</w:t>
            </w:r>
            <w:r>
              <w:rPr>
                <w:rFonts w:ascii="Times New Roman" w:eastAsia="仿宋_GB2312" w:hAnsi="Times New Roman" w:cs="Times New Roman" w:hint="default"/>
                <w:sz w:val="24"/>
                <w:szCs w:val="24"/>
              </w:rPr>
              <w:t>.3</w:t>
            </w:r>
          </w:p>
        </w:tc>
        <w:tc>
          <w:tcPr>
            <w:tcW w:w="7751" w:type="dxa"/>
            <w:noWrap/>
            <w:vAlign w:val="center"/>
          </w:tcPr>
          <w:p w14:paraId="75CE0035"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采购人依据以下标准对投标人的资格进行审查，有一项不符合审查标准的，该投标人资格为不合格。</w:t>
            </w:r>
          </w:p>
          <w:p w14:paraId="7AEAF9EB" w14:textId="77777777" w:rsidR="004B59AE" w:rsidRDefault="00000000">
            <w:pPr>
              <w:tabs>
                <w:tab w:val="left" w:pos="5580"/>
              </w:tabs>
              <w:spacing w:line="360" w:lineRule="auto"/>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w:t>
            </w:r>
            <w:r>
              <w:rPr>
                <w:rFonts w:ascii="Times New Roman" w:eastAsia="仿宋_GB2312" w:hAnsi="Times New Roman" w:cs="Times New Roman" w:hint="default"/>
                <w:sz w:val="24"/>
                <w:szCs w:val="24"/>
                <w:lang w:eastAsia="zh-CN"/>
              </w:rPr>
              <w:t>1</w:t>
            </w:r>
            <w:r>
              <w:rPr>
                <w:rFonts w:ascii="Times New Roman" w:eastAsia="仿宋_GB2312" w:hAnsi="Times New Roman" w:cs="Times New Roman" w:hint="default"/>
                <w:sz w:val="24"/>
                <w:szCs w:val="24"/>
                <w:lang w:eastAsia="zh-CN"/>
              </w:rPr>
              <w:t>）法人</w:t>
            </w:r>
            <w:r>
              <w:rPr>
                <w:rFonts w:ascii="Times New Roman" w:eastAsia="仿宋_GB2312" w:hAnsi="Times New Roman" w:cs="Times New Roman" w:hint="default"/>
                <w:color w:val="auto"/>
                <w:kern w:val="0"/>
                <w:sz w:val="24"/>
                <w:szCs w:val="24"/>
                <w:lang w:eastAsia="zh-CN"/>
              </w:rPr>
              <w:t>或者其他组织的营业执照等证明文件或自然人的身份证明符合招标文件规定；</w:t>
            </w:r>
          </w:p>
          <w:p w14:paraId="2382B890"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2</w:t>
            </w:r>
            <w:r>
              <w:rPr>
                <w:rFonts w:ascii="Times New Roman" w:eastAsia="仿宋_GB2312" w:hAnsi="Times New Roman" w:cs="Times New Roman" w:hint="default"/>
                <w:sz w:val="24"/>
                <w:szCs w:val="24"/>
                <w:lang w:val="en-US" w:eastAsia="zh-CN"/>
              </w:rPr>
              <w:t>）财务审计报告（</w:t>
            </w:r>
            <w:r>
              <w:rPr>
                <w:rFonts w:ascii="Times New Roman" w:eastAsia="仿宋_GB2312" w:hAnsi="Times New Roman" w:cs="Times New Roman" w:hint="default"/>
                <w:sz w:val="24"/>
                <w:szCs w:val="24"/>
                <w:lang w:val="en-US" w:eastAsia="zh-CN"/>
              </w:rPr>
              <w:t>2021</w:t>
            </w:r>
            <w:r>
              <w:rPr>
                <w:rFonts w:ascii="Times New Roman" w:eastAsia="仿宋_GB2312" w:hAnsi="Times New Roman" w:cs="Times New Roman" w:hint="default"/>
                <w:sz w:val="24"/>
                <w:szCs w:val="24"/>
                <w:lang w:val="en-US" w:eastAsia="zh-CN"/>
              </w:rPr>
              <w:t>年</w:t>
            </w:r>
            <w:r>
              <w:rPr>
                <w:rFonts w:ascii="Times New Roman" w:eastAsia="仿宋_GB2312" w:hAnsi="Times New Roman" w:cs="Times New Roman"/>
                <w:sz w:val="24"/>
                <w:szCs w:val="24"/>
                <w:lang w:val="en-US" w:eastAsia="zh-CN"/>
              </w:rPr>
              <w:t>或</w:t>
            </w:r>
            <w:r>
              <w:rPr>
                <w:rFonts w:ascii="Times New Roman" w:eastAsia="仿宋_GB2312" w:hAnsi="Times New Roman" w:cs="Times New Roman"/>
                <w:sz w:val="24"/>
                <w:szCs w:val="24"/>
                <w:lang w:val="en-US" w:eastAsia="zh-CN"/>
              </w:rPr>
              <w:t>2022</w:t>
            </w:r>
            <w:r>
              <w:rPr>
                <w:rFonts w:ascii="Times New Roman" w:eastAsia="仿宋_GB2312" w:hAnsi="Times New Roman" w:cs="Times New Roman"/>
                <w:sz w:val="24"/>
                <w:szCs w:val="24"/>
                <w:lang w:val="en-US" w:eastAsia="zh-CN"/>
              </w:rPr>
              <w:t>年</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sz w:val="24"/>
                <w:szCs w:val="24"/>
                <w:lang w:val="en-US" w:eastAsia="zh-CN"/>
              </w:rPr>
              <w:t>等材料</w:t>
            </w:r>
            <w:r>
              <w:rPr>
                <w:rFonts w:ascii="Times New Roman" w:eastAsia="仿宋_GB2312" w:hAnsi="Times New Roman" w:cs="Times New Roman" w:hint="default"/>
                <w:sz w:val="24"/>
                <w:szCs w:val="24"/>
                <w:lang w:val="en-US" w:eastAsia="zh-CN"/>
              </w:rPr>
              <w:t>符合招标文件规定；</w:t>
            </w:r>
          </w:p>
          <w:p w14:paraId="68EF4074"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3</w:t>
            </w:r>
            <w:r>
              <w:rPr>
                <w:rFonts w:ascii="Times New Roman" w:eastAsia="仿宋_GB2312" w:hAnsi="Times New Roman" w:cs="Times New Roman" w:hint="default"/>
                <w:sz w:val="24"/>
                <w:szCs w:val="24"/>
                <w:lang w:val="en-US" w:eastAsia="zh-CN"/>
              </w:rPr>
              <w:t>）依法缴纳税收和依法缴纳社会保障资金的证明材料符合招标文件规定（自</w:t>
            </w:r>
            <w:r>
              <w:rPr>
                <w:rFonts w:ascii="Times New Roman" w:eastAsia="仿宋_GB2312" w:hAnsi="Times New Roman" w:cs="Times New Roman" w:hint="default"/>
                <w:sz w:val="24"/>
                <w:szCs w:val="24"/>
                <w:lang w:val="en-US" w:eastAsia="zh-CN"/>
              </w:rPr>
              <w:t>202</w:t>
            </w:r>
            <w:r>
              <w:rPr>
                <w:rFonts w:ascii="Times New Roman" w:eastAsia="仿宋_GB2312" w:hAnsi="Times New Roman" w:cs="Times New Roman"/>
                <w:sz w:val="24"/>
                <w:szCs w:val="24"/>
                <w:lang w:val="en-US" w:eastAsia="zh-CN"/>
              </w:rPr>
              <w:t>3</w:t>
            </w:r>
            <w:r>
              <w:rPr>
                <w:rFonts w:ascii="Times New Roman" w:eastAsia="仿宋_GB2312" w:hAnsi="Times New Roman" w:cs="Times New Roman" w:hint="default"/>
                <w:sz w:val="24"/>
                <w:szCs w:val="24"/>
                <w:lang w:val="en-US" w:eastAsia="zh-CN"/>
              </w:rPr>
              <w:t>年</w:t>
            </w:r>
            <w:r>
              <w:rPr>
                <w:rFonts w:ascii="Times New Roman" w:eastAsia="仿宋_GB2312" w:hAnsi="Times New Roman" w:cs="Times New Roman" w:hint="default"/>
                <w:sz w:val="24"/>
                <w:szCs w:val="24"/>
                <w:lang w:val="en-US" w:eastAsia="zh-CN"/>
              </w:rPr>
              <w:t>1</w:t>
            </w:r>
            <w:r>
              <w:rPr>
                <w:rFonts w:ascii="Times New Roman" w:eastAsia="仿宋_GB2312" w:hAnsi="Times New Roman" w:cs="Times New Roman" w:hint="default"/>
                <w:sz w:val="24"/>
                <w:szCs w:val="24"/>
                <w:lang w:val="en-US" w:eastAsia="zh-CN"/>
              </w:rPr>
              <w:t>月</w:t>
            </w:r>
            <w:r>
              <w:rPr>
                <w:rFonts w:ascii="Times New Roman" w:eastAsia="仿宋_GB2312" w:hAnsi="Times New Roman" w:cs="Times New Roman" w:hint="default"/>
                <w:sz w:val="24"/>
                <w:szCs w:val="24"/>
                <w:lang w:val="en-US" w:eastAsia="zh-CN"/>
              </w:rPr>
              <w:t>1</w:t>
            </w:r>
            <w:r>
              <w:rPr>
                <w:rFonts w:ascii="Times New Roman" w:eastAsia="仿宋_GB2312" w:hAnsi="Times New Roman" w:cs="Times New Roman" w:hint="default"/>
                <w:sz w:val="24"/>
                <w:szCs w:val="24"/>
                <w:lang w:val="en-US" w:eastAsia="zh-CN"/>
              </w:rPr>
              <w:t>日以来至少一个月）；</w:t>
            </w:r>
          </w:p>
          <w:p w14:paraId="3D88A1AB"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4</w:t>
            </w:r>
            <w:r>
              <w:rPr>
                <w:rFonts w:ascii="Times New Roman" w:eastAsia="仿宋_GB2312" w:hAnsi="Times New Roman" w:cs="Times New Roman" w:hint="default"/>
                <w:sz w:val="24"/>
                <w:szCs w:val="24"/>
                <w:lang w:val="en-US" w:eastAsia="zh-CN"/>
              </w:rPr>
              <w:t>）具备履行合同所必需的设备和专业技术能力；</w:t>
            </w:r>
          </w:p>
          <w:p w14:paraId="3DAEFCCE" w14:textId="77777777" w:rsidR="004B59AE" w:rsidRDefault="00000000">
            <w:pPr>
              <w:spacing w:line="360" w:lineRule="auto"/>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val="en-US" w:eastAsia="zh-CN"/>
              </w:rPr>
              <w:lastRenderedPageBreak/>
              <w:t>（</w:t>
            </w:r>
            <w:r>
              <w:rPr>
                <w:rFonts w:ascii="Times New Roman" w:eastAsia="仿宋_GB2312" w:hAnsi="Times New Roman" w:cs="Times New Roman" w:hint="default"/>
                <w:sz w:val="24"/>
                <w:szCs w:val="24"/>
                <w:lang w:val="en-US" w:eastAsia="zh-CN"/>
              </w:rPr>
              <w:t>5</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color w:val="auto"/>
                <w:kern w:val="0"/>
                <w:sz w:val="24"/>
                <w:szCs w:val="24"/>
                <w:lang w:eastAsia="zh-CN"/>
              </w:rPr>
              <w:t>参加政府采购活动前</w:t>
            </w:r>
            <w:r>
              <w:rPr>
                <w:rFonts w:ascii="Times New Roman" w:eastAsia="仿宋_GB2312" w:hAnsi="Times New Roman" w:cs="Times New Roman" w:hint="default"/>
                <w:color w:val="auto"/>
                <w:kern w:val="0"/>
                <w:sz w:val="24"/>
                <w:szCs w:val="24"/>
                <w:lang w:val="en-US" w:eastAsia="zh-CN"/>
              </w:rPr>
              <w:t>3</w:t>
            </w:r>
            <w:r>
              <w:rPr>
                <w:rFonts w:ascii="Times New Roman" w:eastAsia="仿宋_GB2312" w:hAnsi="Times New Roman" w:cs="Times New Roman" w:hint="default"/>
                <w:color w:val="auto"/>
                <w:kern w:val="0"/>
                <w:sz w:val="24"/>
                <w:szCs w:val="24"/>
                <w:lang w:eastAsia="zh-CN"/>
              </w:rPr>
              <w:t>年内在经营活动中没有重大违法记录</w:t>
            </w:r>
            <w:r>
              <w:rPr>
                <w:rFonts w:ascii="Times New Roman" w:eastAsia="仿宋_GB2312" w:hAnsi="Times New Roman" w:cs="Times New Roman" w:hint="default"/>
                <w:sz w:val="24"/>
                <w:szCs w:val="24"/>
                <w:lang w:val="en-US" w:eastAsia="zh-CN"/>
              </w:rPr>
              <w:t>声明符合招标文件规定</w:t>
            </w:r>
            <w:r>
              <w:rPr>
                <w:rFonts w:ascii="Times New Roman" w:eastAsia="仿宋_GB2312" w:hAnsi="Times New Roman" w:cs="Times New Roman" w:hint="default"/>
                <w:sz w:val="24"/>
                <w:szCs w:val="24"/>
                <w:lang w:eastAsia="zh-CN"/>
              </w:rPr>
              <w:t>;</w:t>
            </w:r>
          </w:p>
          <w:p w14:paraId="7D2542F3" w14:textId="77777777" w:rsidR="004B59AE" w:rsidRDefault="00000000">
            <w:pPr>
              <w:spacing w:line="360" w:lineRule="auto"/>
              <w:rPr>
                <w:rFonts w:ascii="Times New Roman" w:hAnsi="Times New Roman" w:cs="Times New Roman" w:hint="default"/>
                <w:sz w:val="24"/>
                <w:szCs w:val="24"/>
                <w:lang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6</w:t>
            </w:r>
            <w:r>
              <w:rPr>
                <w:rFonts w:ascii="Times New Roman" w:eastAsia="仿宋_GB2312" w:hAnsi="Times New Roman" w:cs="Times New Roman" w:hint="default"/>
                <w:sz w:val="24"/>
                <w:szCs w:val="24"/>
                <w:lang w:val="en-US" w:eastAsia="zh-CN"/>
              </w:rPr>
              <w:t>）信用查询记录符合招标文件规定</w:t>
            </w:r>
            <w:r>
              <w:rPr>
                <w:rFonts w:ascii="Times New Roman" w:eastAsia="仿宋_GB2312" w:hAnsi="Times New Roman" w:cs="Times New Roman" w:hint="default"/>
                <w:sz w:val="24"/>
                <w:szCs w:val="24"/>
                <w:lang w:eastAsia="zh-CN"/>
              </w:rPr>
              <w:t>。</w:t>
            </w:r>
          </w:p>
        </w:tc>
      </w:tr>
      <w:tr w:rsidR="004B59AE" w14:paraId="33FDE285" w14:textId="77777777">
        <w:trPr>
          <w:trHeight w:val="615"/>
        </w:trPr>
        <w:tc>
          <w:tcPr>
            <w:tcW w:w="952" w:type="dxa"/>
            <w:noWrap/>
            <w:vAlign w:val="center"/>
          </w:tcPr>
          <w:p w14:paraId="518AAE4B"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lastRenderedPageBreak/>
              <w:t>3</w:t>
            </w:r>
            <w:r>
              <w:rPr>
                <w:rFonts w:ascii="Times New Roman" w:eastAsia="仿宋_GB2312" w:hAnsi="Times New Roman" w:cs="Times New Roman" w:hint="default"/>
                <w:sz w:val="24"/>
                <w:szCs w:val="24"/>
                <w:lang w:val="en-US" w:eastAsia="zh-CN"/>
              </w:rPr>
              <w:t>1</w:t>
            </w:r>
            <w:r>
              <w:rPr>
                <w:rFonts w:ascii="Times New Roman" w:eastAsia="仿宋_GB2312" w:hAnsi="Times New Roman" w:cs="Times New Roman" w:hint="default"/>
                <w:sz w:val="24"/>
                <w:szCs w:val="24"/>
              </w:rPr>
              <w:t>.4</w:t>
            </w:r>
          </w:p>
        </w:tc>
        <w:tc>
          <w:tcPr>
            <w:tcW w:w="7751" w:type="dxa"/>
            <w:noWrap/>
            <w:vAlign w:val="center"/>
          </w:tcPr>
          <w:p w14:paraId="504D662F"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b/>
                <w:bCs/>
                <w:sz w:val="24"/>
                <w:szCs w:val="24"/>
                <w:lang w:val="en-US" w:eastAsia="zh-CN"/>
              </w:rPr>
              <w:t>信用记录</w:t>
            </w:r>
            <w:r>
              <w:rPr>
                <w:rFonts w:ascii="Times New Roman" w:eastAsia="仿宋_GB2312" w:hAnsi="Times New Roman" w:cs="Times New Roman" w:hint="default"/>
                <w:b/>
                <w:bCs/>
                <w:sz w:val="24"/>
                <w:szCs w:val="24"/>
                <w:lang w:val="en-US" w:eastAsia="zh-CN"/>
              </w:rPr>
              <w:t>:</w:t>
            </w:r>
            <w:r>
              <w:rPr>
                <w:rFonts w:ascii="Times New Roman" w:eastAsia="仿宋_GB2312" w:hAnsi="Times New Roman" w:cs="Times New Roman" w:hint="default"/>
                <w:sz w:val="24"/>
                <w:szCs w:val="24"/>
                <w:lang w:val="en-US" w:eastAsia="zh-CN"/>
              </w:rPr>
              <w:t>根据《关于在政府采购活动中查询及使用信用记录有关问题的通知》</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财库〔</w:t>
            </w:r>
            <w:r>
              <w:rPr>
                <w:rFonts w:ascii="Times New Roman" w:eastAsia="仿宋_GB2312" w:hAnsi="Times New Roman" w:cs="Times New Roman" w:hint="default"/>
                <w:sz w:val="24"/>
                <w:szCs w:val="24"/>
                <w:lang w:val="en-US" w:eastAsia="zh-CN"/>
              </w:rPr>
              <w:t>2016</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125</w:t>
            </w:r>
            <w:r>
              <w:rPr>
                <w:rFonts w:ascii="Times New Roman" w:eastAsia="仿宋_GB2312" w:hAnsi="Times New Roman" w:cs="Times New Roman" w:hint="default"/>
                <w:sz w:val="24"/>
                <w:szCs w:val="24"/>
                <w:lang w:val="en-US" w:eastAsia="zh-CN"/>
              </w:rPr>
              <w:t>号</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文的要求，采购人将在投标截止时间后在</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信用中国</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网站查询投标人</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失信被执行人</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和</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重大税收违法案件当事人名单</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，在</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中国政府采购网</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站查询投标人</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政府采购严重违法失信行为记录名单</w:t>
            </w: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；投标人被列入失信被执行人、重大税收违法案件当事人名单、政府采购严重违法失信行为记录名单的，其投标文件作为无效处理。</w:t>
            </w:r>
          </w:p>
          <w:p w14:paraId="44560B57" w14:textId="77777777" w:rsidR="004B59AE" w:rsidRDefault="00000000">
            <w:pPr>
              <w:spacing w:line="360" w:lineRule="auto"/>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b/>
                <w:bCs/>
                <w:sz w:val="24"/>
                <w:szCs w:val="24"/>
                <w:lang w:val="en-US" w:eastAsia="zh-CN"/>
              </w:rPr>
              <w:t>查询及记录方式：</w:t>
            </w:r>
            <w:r>
              <w:rPr>
                <w:rFonts w:ascii="Times New Roman" w:eastAsia="仿宋_GB2312" w:hAnsi="Times New Roman" w:cs="Times New Roman" w:hint="default"/>
                <w:sz w:val="24"/>
                <w:szCs w:val="24"/>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rsidR="004B59AE" w14:paraId="324E0808" w14:textId="77777777">
        <w:trPr>
          <w:trHeight w:val="615"/>
        </w:trPr>
        <w:tc>
          <w:tcPr>
            <w:tcW w:w="952" w:type="dxa"/>
            <w:noWrap/>
            <w:vAlign w:val="center"/>
          </w:tcPr>
          <w:p w14:paraId="2DE7E0F5"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3</w:t>
            </w:r>
            <w:r>
              <w:rPr>
                <w:rFonts w:ascii="Times New Roman" w:eastAsia="仿宋_GB2312" w:hAnsi="Times New Roman" w:cs="Times New Roman" w:hint="default"/>
                <w:sz w:val="24"/>
                <w:szCs w:val="24"/>
                <w:lang w:val="en-US" w:eastAsia="zh-CN"/>
              </w:rPr>
              <w:t>2</w:t>
            </w:r>
            <w:r>
              <w:rPr>
                <w:rFonts w:ascii="Times New Roman" w:eastAsia="仿宋_GB2312" w:hAnsi="Times New Roman" w:cs="Times New Roman" w:hint="default"/>
                <w:sz w:val="24"/>
                <w:szCs w:val="24"/>
              </w:rPr>
              <w:t>.1</w:t>
            </w:r>
          </w:p>
        </w:tc>
        <w:tc>
          <w:tcPr>
            <w:tcW w:w="7751" w:type="dxa"/>
            <w:noWrap/>
            <w:vAlign w:val="center"/>
          </w:tcPr>
          <w:p w14:paraId="33ADEC46" w14:textId="77777777" w:rsidR="004B59AE" w:rsidRDefault="00000000">
            <w:pPr>
              <w:spacing w:line="360" w:lineRule="auto"/>
              <w:rPr>
                <w:rFonts w:ascii="Times New Roman" w:eastAsia="仿宋_GB2312" w:hAnsi="Times New Roman" w:cs="Times New Roman" w:hint="default"/>
                <w:b/>
                <w:sz w:val="24"/>
                <w:szCs w:val="24"/>
                <w:lang w:eastAsia="zh-CN"/>
              </w:rPr>
            </w:pPr>
            <w:r>
              <w:rPr>
                <w:rFonts w:ascii="Times New Roman" w:eastAsia="仿宋_GB2312" w:hAnsi="Times New Roman" w:cs="Times New Roman" w:hint="default"/>
                <w:sz w:val="24"/>
                <w:szCs w:val="24"/>
                <w:lang w:eastAsia="zh-CN"/>
              </w:rPr>
              <w:t>评标委员会负责具体评标事务。评标委员会由采购人代表和评审专家组成，成员人数应当为</w:t>
            </w:r>
            <w:r>
              <w:rPr>
                <w:rFonts w:ascii="Times New Roman" w:eastAsia="仿宋_GB2312" w:hAnsi="Times New Roman" w:cs="Times New Roman"/>
                <w:sz w:val="24"/>
                <w:szCs w:val="24"/>
                <w:lang w:val="en-US" w:eastAsia="zh-CN"/>
              </w:rPr>
              <w:t>5</w:t>
            </w:r>
            <w:r>
              <w:rPr>
                <w:rFonts w:ascii="Times New Roman" w:eastAsia="仿宋_GB2312" w:hAnsi="Times New Roman" w:cs="Times New Roman" w:hint="default"/>
                <w:sz w:val="24"/>
                <w:szCs w:val="24"/>
                <w:lang w:eastAsia="zh-CN"/>
              </w:rPr>
              <w:t>人，其中评审专家不得少于成员总数的三分之二。</w:t>
            </w:r>
          </w:p>
        </w:tc>
      </w:tr>
      <w:tr w:rsidR="004B59AE" w14:paraId="3CB77B8D" w14:textId="77777777">
        <w:trPr>
          <w:trHeight w:val="402"/>
        </w:trPr>
        <w:tc>
          <w:tcPr>
            <w:tcW w:w="952" w:type="dxa"/>
            <w:noWrap/>
            <w:vAlign w:val="center"/>
          </w:tcPr>
          <w:p w14:paraId="7696E322"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3</w:t>
            </w:r>
            <w:r>
              <w:rPr>
                <w:rFonts w:ascii="Times New Roman" w:eastAsia="仿宋_GB2312" w:hAnsi="Times New Roman" w:cs="Times New Roman" w:hint="default"/>
                <w:sz w:val="24"/>
                <w:szCs w:val="24"/>
                <w:lang w:val="en-US" w:eastAsia="zh-CN"/>
              </w:rPr>
              <w:t>6</w:t>
            </w:r>
            <w:r>
              <w:rPr>
                <w:rFonts w:ascii="Times New Roman" w:eastAsia="仿宋_GB2312" w:hAnsi="Times New Roman" w:cs="Times New Roman" w:hint="default"/>
                <w:sz w:val="24"/>
                <w:szCs w:val="24"/>
              </w:rPr>
              <w:t>.1</w:t>
            </w:r>
          </w:p>
        </w:tc>
        <w:tc>
          <w:tcPr>
            <w:tcW w:w="7751" w:type="dxa"/>
            <w:noWrap/>
            <w:vAlign w:val="center"/>
          </w:tcPr>
          <w:p w14:paraId="15949374"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b/>
                <w:bCs/>
                <w:sz w:val="24"/>
                <w:szCs w:val="24"/>
                <w:lang w:val="en-US" w:eastAsia="zh-CN"/>
              </w:rPr>
              <w:t>小</w:t>
            </w:r>
            <w:proofErr w:type="gramStart"/>
            <w:r>
              <w:rPr>
                <w:rFonts w:ascii="Times New Roman" w:eastAsia="仿宋_GB2312" w:hAnsi="Times New Roman" w:cs="Times New Roman" w:hint="default"/>
                <w:b/>
                <w:bCs/>
                <w:sz w:val="24"/>
                <w:szCs w:val="24"/>
                <w:lang w:val="en-US" w:eastAsia="zh-CN"/>
              </w:rPr>
              <w:t>微企业</w:t>
            </w:r>
            <w:proofErr w:type="gramEnd"/>
            <w:r>
              <w:rPr>
                <w:rFonts w:ascii="Times New Roman" w:eastAsia="仿宋_GB2312" w:hAnsi="Times New Roman" w:cs="Times New Roman" w:hint="default"/>
                <w:b/>
                <w:bCs/>
                <w:sz w:val="24"/>
                <w:szCs w:val="24"/>
                <w:lang w:val="en-US" w:eastAsia="zh-CN"/>
              </w:rPr>
              <w:t>扶持：</w:t>
            </w:r>
            <w:r>
              <w:rPr>
                <w:rFonts w:ascii="Times New Roman" w:eastAsia="仿宋_GB2312" w:hAnsi="Times New Roman" w:cs="Times New Roman" w:hint="default"/>
                <w:sz w:val="24"/>
                <w:szCs w:val="24"/>
                <w:lang w:val="en-US" w:eastAsia="zh-CN"/>
              </w:rPr>
              <w:t>根据《政府采购促进中小企业发展管理办法》：价格评审优惠（未预留采购份额的采购项目），对小型和微型企业报价给予</w:t>
            </w:r>
            <w:r>
              <w:rPr>
                <w:rFonts w:ascii="Times New Roman" w:eastAsia="仿宋_GB2312" w:hAnsi="Times New Roman" w:cs="Times New Roman" w:hint="default"/>
                <w:sz w:val="24"/>
                <w:szCs w:val="24"/>
                <w:lang w:val="en-US" w:eastAsia="zh-CN"/>
              </w:rPr>
              <w:t>10%</w:t>
            </w:r>
            <w:r>
              <w:rPr>
                <w:rFonts w:ascii="Times New Roman" w:eastAsia="仿宋_GB2312" w:hAnsi="Times New Roman" w:cs="Times New Roman" w:hint="default"/>
                <w:sz w:val="24"/>
                <w:szCs w:val="24"/>
                <w:lang w:val="en-US" w:eastAsia="zh-CN"/>
              </w:rPr>
              <w:t>的扣除，用扣除后的价格参与评审。小型和微型企业的认定根据投标人提供的《中小企业声明函》（第五章</w:t>
            </w:r>
            <w:r>
              <w:rPr>
                <w:rFonts w:ascii="Times New Roman" w:eastAsia="仿宋_GB2312" w:hAnsi="Times New Roman" w:cs="Times New Roman" w:hint="default"/>
                <w:sz w:val="24"/>
                <w:szCs w:val="24"/>
                <w:lang w:val="en-US" w:eastAsia="zh-CN"/>
              </w:rPr>
              <w:t xml:space="preserve"> </w:t>
            </w:r>
            <w:r>
              <w:rPr>
                <w:rFonts w:ascii="Times New Roman" w:eastAsia="仿宋_GB2312" w:hAnsi="Times New Roman" w:cs="Times New Roman" w:hint="default"/>
                <w:sz w:val="24"/>
                <w:szCs w:val="24"/>
                <w:lang w:val="en-US" w:eastAsia="zh-CN"/>
              </w:rPr>
              <w:t>投标文件格式）进行。</w:t>
            </w:r>
          </w:p>
          <w:p w14:paraId="7FE9859B" w14:textId="77777777" w:rsidR="004B59AE" w:rsidRDefault="00000000">
            <w:pPr>
              <w:spacing w:line="360" w:lineRule="auto"/>
              <w:rPr>
                <w:rFonts w:ascii="Times New Roman"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本采购项目所属行业：</w:t>
            </w:r>
            <w:r>
              <w:rPr>
                <w:rFonts w:ascii="Times New Roman" w:eastAsia="仿宋_GB2312" w:hAnsi="Times New Roman" w:cs="Times New Roman" w:hint="default"/>
                <w:b/>
                <w:bCs/>
                <w:sz w:val="24"/>
                <w:szCs w:val="24"/>
                <w:u w:val="single"/>
                <w:lang w:val="en-US" w:eastAsia="zh-CN"/>
              </w:rPr>
              <w:t>物业管理</w:t>
            </w:r>
            <w:r>
              <w:rPr>
                <w:rFonts w:ascii="Times New Roman" w:eastAsia="仿宋_GB2312" w:hAnsi="Times New Roman" w:cs="Times New Roman" w:hint="default"/>
                <w:b/>
                <w:bCs/>
                <w:sz w:val="24"/>
                <w:szCs w:val="24"/>
                <w:lang w:val="en-US" w:eastAsia="zh-CN"/>
              </w:rPr>
              <w:t>。</w:t>
            </w:r>
          </w:p>
        </w:tc>
      </w:tr>
      <w:tr w:rsidR="004B59AE" w14:paraId="07F45876" w14:textId="77777777">
        <w:trPr>
          <w:trHeight w:val="90"/>
        </w:trPr>
        <w:tc>
          <w:tcPr>
            <w:tcW w:w="952" w:type="dxa"/>
            <w:noWrap/>
            <w:vAlign w:val="center"/>
          </w:tcPr>
          <w:p w14:paraId="660BADF5"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3</w:t>
            </w:r>
            <w:r>
              <w:rPr>
                <w:rFonts w:ascii="Times New Roman" w:eastAsia="仿宋_GB2312" w:hAnsi="Times New Roman" w:cs="Times New Roman" w:hint="default"/>
                <w:sz w:val="24"/>
                <w:szCs w:val="24"/>
                <w:lang w:val="en-US" w:eastAsia="zh-CN"/>
              </w:rPr>
              <w:t>7</w:t>
            </w:r>
            <w:r>
              <w:rPr>
                <w:rFonts w:ascii="Times New Roman" w:eastAsia="仿宋_GB2312" w:hAnsi="Times New Roman" w:cs="Times New Roman" w:hint="default"/>
                <w:sz w:val="24"/>
                <w:szCs w:val="24"/>
              </w:rPr>
              <w:t>.</w:t>
            </w:r>
            <w:r>
              <w:rPr>
                <w:rFonts w:ascii="Times New Roman" w:eastAsia="仿宋_GB2312" w:hAnsi="Times New Roman" w:cs="Times New Roman" w:hint="default"/>
                <w:sz w:val="24"/>
                <w:szCs w:val="24"/>
                <w:lang w:val="en-US" w:eastAsia="zh-CN"/>
              </w:rPr>
              <w:t>1</w:t>
            </w:r>
          </w:p>
        </w:tc>
        <w:tc>
          <w:tcPr>
            <w:tcW w:w="7751" w:type="dxa"/>
            <w:noWrap/>
            <w:vAlign w:val="center"/>
          </w:tcPr>
          <w:p w14:paraId="691D72C2" w14:textId="77777777" w:rsidR="004B59AE" w:rsidRDefault="00000000">
            <w:pPr>
              <w:spacing w:line="360" w:lineRule="auto"/>
              <w:jc w:val="left"/>
              <w:rPr>
                <w:rFonts w:ascii="Times New Roman" w:eastAsia="仿宋_GB2312" w:hAnsi="Times New Roman" w:cs="Times New Roman" w:hint="default"/>
                <w:b/>
                <w:bCs/>
                <w:sz w:val="24"/>
                <w:szCs w:val="24"/>
                <w:lang w:val="en-US" w:eastAsia="zh-CN"/>
              </w:rPr>
            </w:pPr>
            <w:r>
              <w:rPr>
                <w:rFonts w:ascii="Times New Roman" w:eastAsia="仿宋_GB2312" w:hAnsi="Times New Roman" w:cs="Times New Roman" w:hint="default"/>
                <w:b/>
                <w:bCs/>
                <w:sz w:val="24"/>
                <w:szCs w:val="24"/>
                <w:lang w:val="en-US" w:eastAsia="zh-CN"/>
              </w:rPr>
              <w:t>评标方法：综合评分法。</w:t>
            </w:r>
          </w:p>
          <w:p w14:paraId="29C865C1" w14:textId="77777777" w:rsidR="004B59AE" w:rsidRDefault="00000000">
            <w:pPr>
              <w:spacing w:line="360" w:lineRule="auto"/>
              <w:ind w:firstLineChars="200" w:firstLine="480"/>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val="en-US" w:eastAsia="zh-CN"/>
              </w:rPr>
              <w:t>评标委员会对满足招标文件全部实质性要求的投标文件，按照招标文件规定的评审因素的量化指标进行评审打分，以评审得分从高到低顺序确定中标候选人。</w:t>
            </w:r>
          </w:p>
        </w:tc>
      </w:tr>
      <w:tr w:rsidR="004B59AE" w14:paraId="754CE5F9" w14:textId="77777777">
        <w:trPr>
          <w:trHeight w:val="1683"/>
        </w:trPr>
        <w:tc>
          <w:tcPr>
            <w:tcW w:w="952" w:type="dxa"/>
            <w:noWrap/>
            <w:vAlign w:val="center"/>
          </w:tcPr>
          <w:p w14:paraId="43F254F3" w14:textId="77777777" w:rsidR="004B59AE" w:rsidRDefault="00000000">
            <w:pPr>
              <w:spacing w:line="360" w:lineRule="auto"/>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38</w:t>
            </w:r>
          </w:p>
        </w:tc>
        <w:tc>
          <w:tcPr>
            <w:tcW w:w="7751" w:type="dxa"/>
            <w:noWrap/>
            <w:vAlign w:val="center"/>
          </w:tcPr>
          <w:p w14:paraId="42B1BCF4"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1</w:t>
            </w:r>
            <w:r>
              <w:rPr>
                <w:rFonts w:ascii="Times New Roman" w:eastAsia="仿宋_GB2312" w:hAnsi="Times New Roman" w:cs="Times New Roman" w:hint="default"/>
                <w:sz w:val="24"/>
                <w:szCs w:val="24"/>
                <w:lang w:val="en-US" w:eastAsia="zh-CN"/>
              </w:rPr>
              <w:t>）根据评审后得分由高到低的顺序推荐</w:t>
            </w:r>
            <w:r>
              <w:rPr>
                <w:rFonts w:ascii="Times New Roman" w:eastAsia="仿宋_GB2312" w:hAnsi="Times New Roman" w:cs="Times New Roman" w:hint="default"/>
                <w:sz w:val="24"/>
                <w:szCs w:val="24"/>
                <w:lang w:val="en-US" w:eastAsia="zh-CN"/>
              </w:rPr>
              <w:t>3</w:t>
            </w:r>
            <w:r>
              <w:rPr>
                <w:rFonts w:ascii="Times New Roman" w:eastAsia="仿宋_GB2312" w:hAnsi="Times New Roman" w:cs="Times New Roman" w:hint="default"/>
                <w:sz w:val="24"/>
                <w:szCs w:val="24"/>
                <w:lang w:val="en-US" w:eastAsia="zh-CN"/>
              </w:rPr>
              <w:t>名中标候选人；</w:t>
            </w:r>
          </w:p>
          <w:p w14:paraId="37AAABD7"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w:t>
            </w:r>
            <w:r>
              <w:rPr>
                <w:rFonts w:ascii="Times New Roman" w:eastAsia="仿宋_GB2312" w:hAnsi="Times New Roman" w:cs="Times New Roman" w:hint="default"/>
                <w:sz w:val="24"/>
                <w:szCs w:val="24"/>
                <w:lang w:val="en-US" w:eastAsia="zh-CN"/>
              </w:rPr>
              <w:t>2</w:t>
            </w:r>
            <w:r>
              <w:rPr>
                <w:rFonts w:ascii="Times New Roman" w:eastAsia="仿宋_GB2312" w:hAnsi="Times New Roman" w:cs="Times New Roman" w:hint="default"/>
                <w:sz w:val="24"/>
                <w:szCs w:val="24"/>
                <w:lang w:val="en-US" w:eastAsia="zh-CN"/>
              </w:rPr>
              <w:t>）评审得分相同的，按投标报价由低到高顺序推荐排列；评审得分且投标报价相同的并列</w:t>
            </w:r>
            <w:r>
              <w:rPr>
                <w:rFonts w:ascii="Times New Roman" w:eastAsia="仿宋_GB2312" w:hAnsi="Times New Roman" w:cs="Times New Roman"/>
                <w:sz w:val="24"/>
                <w:szCs w:val="24"/>
                <w:lang w:val="en-US" w:eastAsia="zh-CN"/>
              </w:rPr>
              <w:t>；</w:t>
            </w:r>
          </w:p>
          <w:p w14:paraId="298F30B9" w14:textId="77777777" w:rsidR="004B59AE" w:rsidRDefault="00000000">
            <w:pPr>
              <w:pStyle w:val="2"/>
              <w:rPr>
                <w:lang w:val="en-US" w:eastAsia="zh-CN"/>
              </w:rPr>
            </w:pPr>
            <w:r>
              <w:rPr>
                <w:rFonts w:ascii="Times New Roman" w:eastAsia="仿宋_GB2312" w:hAnsi="Times New Roman"/>
                <w:b w:val="0"/>
                <w:bCs w:val="0"/>
                <w:kern w:val="2"/>
                <w:sz w:val="24"/>
                <w:szCs w:val="24"/>
                <w:lang w:val="en-US" w:eastAsia="zh-CN"/>
              </w:rPr>
              <w:lastRenderedPageBreak/>
              <w:t>（</w:t>
            </w:r>
            <w:r>
              <w:rPr>
                <w:rFonts w:ascii="Times New Roman" w:eastAsia="仿宋_GB2312" w:hAnsi="Times New Roman"/>
                <w:b w:val="0"/>
                <w:bCs w:val="0"/>
                <w:kern w:val="2"/>
                <w:sz w:val="24"/>
                <w:szCs w:val="24"/>
                <w:lang w:val="en-US" w:eastAsia="zh-CN"/>
              </w:rPr>
              <w:t>3</w:t>
            </w:r>
            <w:r>
              <w:rPr>
                <w:rFonts w:ascii="Times New Roman" w:eastAsia="仿宋_GB2312" w:hAnsi="Times New Roman"/>
                <w:b w:val="0"/>
                <w:bCs w:val="0"/>
                <w:kern w:val="2"/>
                <w:sz w:val="24"/>
                <w:szCs w:val="24"/>
                <w:lang w:val="en-US" w:eastAsia="zh-CN"/>
              </w:rPr>
              <w:t>）中标的</w:t>
            </w:r>
            <w:proofErr w:type="gramStart"/>
            <w:r>
              <w:rPr>
                <w:rFonts w:ascii="Times New Roman" w:eastAsia="仿宋_GB2312" w:hAnsi="Times New Roman"/>
                <w:b w:val="0"/>
                <w:bCs w:val="0"/>
                <w:kern w:val="2"/>
                <w:sz w:val="24"/>
                <w:szCs w:val="24"/>
                <w:lang w:val="en-US" w:eastAsia="zh-CN"/>
              </w:rPr>
              <w:t>顺序按包</w:t>
            </w:r>
            <w:proofErr w:type="gramEnd"/>
            <w:r>
              <w:rPr>
                <w:rFonts w:ascii="Times New Roman" w:eastAsia="仿宋_GB2312" w:hAnsi="Times New Roman"/>
                <w:b w:val="0"/>
                <w:bCs w:val="0"/>
                <w:kern w:val="2"/>
                <w:sz w:val="24"/>
                <w:szCs w:val="24"/>
                <w:lang w:val="en-US" w:eastAsia="zh-CN"/>
              </w:rPr>
              <w:t>1</w:t>
            </w:r>
            <w:r>
              <w:rPr>
                <w:rFonts w:ascii="Times New Roman" w:eastAsia="仿宋_GB2312" w:hAnsi="Times New Roman"/>
                <w:b w:val="0"/>
                <w:bCs w:val="0"/>
                <w:kern w:val="2"/>
                <w:sz w:val="24"/>
                <w:szCs w:val="24"/>
                <w:lang w:val="en-US" w:eastAsia="zh-CN"/>
              </w:rPr>
              <w:t>、包</w:t>
            </w:r>
            <w:r>
              <w:rPr>
                <w:rFonts w:ascii="Times New Roman" w:eastAsia="仿宋_GB2312" w:hAnsi="Times New Roman"/>
                <w:b w:val="0"/>
                <w:bCs w:val="0"/>
                <w:kern w:val="2"/>
                <w:sz w:val="24"/>
                <w:szCs w:val="24"/>
                <w:lang w:val="en-US" w:eastAsia="zh-CN"/>
              </w:rPr>
              <w:t>2</w:t>
            </w:r>
            <w:r>
              <w:rPr>
                <w:rFonts w:ascii="Times New Roman" w:eastAsia="仿宋_GB2312" w:hAnsi="Times New Roman"/>
                <w:b w:val="0"/>
                <w:bCs w:val="0"/>
                <w:kern w:val="2"/>
                <w:sz w:val="24"/>
                <w:szCs w:val="24"/>
                <w:lang w:val="en-US" w:eastAsia="zh-CN"/>
              </w:rPr>
              <w:t>、包</w:t>
            </w:r>
            <w:r>
              <w:rPr>
                <w:rFonts w:ascii="Times New Roman" w:eastAsia="仿宋_GB2312" w:hAnsi="Times New Roman"/>
                <w:b w:val="0"/>
                <w:bCs w:val="0"/>
                <w:kern w:val="2"/>
                <w:sz w:val="24"/>
                <w:szCs w:val="24"/>
                <w:lang w:val="en-US" w:eastAsia="zh-CN"/>
              </w:rPr>
              <w:t>3</w:t>
            </w:r>
            <w:r>
              <w:rPr>
                <w:rFonts w:ascii="Times New Roman" w:eastAsia="仿宋_GB2312" w:hAnsi="Times New Roman"/>
                <w:b w:val="0"/>
                <w:bCs w:val="0"/>
                <w:kern w:val="2"/>
                <w:sz w:val="24"/>
                <w:szCs w:val="24"/>
                <w:lang w:val="en-US" w:eastAsia="zh-CN"/>
              </w:rPr>
              <w:t>先后顺序确认，包</w:t>
            </w:r>
            <w:r>
              <w:rPr>
                <w:rFonts w:ascii="Times New Roman" w:eastAsia="仿宋_GB2312" w:hAnsi="Times New Roman"/>
                <w:b w:val="0"/>
                <w:bCs w:val="0"/>
                <w:kern w:val="2"/>
                <w:sz w:val="24"/>
                <w:szCs w:val="24"/>
                <w:lang w:val="en-US" w:eastAsia="zh-CN"/>
              </w:rPr>
              <w:t>1</w:t>
            </w:r>
            <w:r>
              <w:rPr>
                <w:rFonts w:ascii="Times New Roman" w:eastAsia="仿宋_GB2312" w:hAnsi="Times New Roman"/>
                <w:b w:val="0"/>
                <w:bCs w:val="0"/>
                <w:kern w:val="2"/>
                <w:sz w:val="24"/>
                <w:szCs w:val="24"/>
                <w:lang w:val="en-US" w:eastAsia="zh-CN"/>
              </w:rPr>
              <w:t>排名第一的中标候选人不再被推荐为包</w:t>
            </w:r>
            <w:r>
              <w:rPr>
                <w:rFonts w:ascii="Times New Roman" w:eastAsia="仿宋_GB2312" w:hAnsi="Times New Roman"/>
                <w:b w:val="0"/>
                <w:bCs w:val="0"/>
                <w:kern w:val="2"/>
                <w:sz w:val="24"/>
                <w:szCs w:val="24"/>
                <w:lang w:val="en-US" w:eastAsia="zh-CN"/>
              </w:rPr>
              <w:t>2</w:t>
            </w:r>
            <w:r>
              <w:rPr>
                <w:rFonts w:ascii="Times New Roman" w:eastAsia="仿宋_GB2312" w:hAnsi="Times New Roman"/>
                <w:b w:val="0"/>
                <w:bCs w:val="0"/>
                <w:kern w:val="2"/>
                <w:sz w:val="24"/>
                <w:szCs w:val="24"/>
                <w:lang w:val="en-US" w:eastAsia="zh-CN"/>
              </w:rPr>
              <w:t>、包</w:t>
            </w:r>
            <w:r>
              <w:rPr>
                <w:rFonts w:ascii="Times New Roman" w:eastAsia="仿宋_GB2312" w:hAnsi="Times New Roman"/>
                <w:b w:val="0"/>
                <w:bCs w:val="0"/>
                <w:kern w:val="2"/>
                <w:sz w:val="24"/>
                <w:szCs w:val="24"/>
                <w:lang w:val="en-US" w:eastAsia="zh-CN"/>
              </w:rPr>
              <w:t>3</w:t>
            </w:r>
            <w:r>
              <w:rPr>
                <w:rFonts w:ascii="Times New Roman" w:eastAsia="仿宋_GB2312" w:hAnsi="Times New Roman"/>
                <w:b w:val="0"/>
                <w:bCs w:val="0"/>
                <w:kern w:val="2"/>
                <w:sz w:val="24"/>
                <w:szCs w:val="24"/>
                <w:lang w:val="en-US" w:eastAsia="zh-CN"/>
              </w:rPr>
              <w:t>的中标候选人，包</w:t>
            </w:r>
            <w:r>
              <w:rPr>
                <w:rFonts w:ascii="Times New Roman" w:eastAsia="仿宋_GB2312" w:hAnsi="Times New Roman"/>
                <w:b w:val="0"/>
                <w:bCs w:val="0"/>
                <w:kern w:val="2"/>
                <w:sz w:val="24"/>
                <w:szCs w:val="24"/>
                <w:lang w:val="en-US" w:eastAsia="zh-CN"/>
              </w:rPr>
              <w:t>2</w:t>
            </w:r>
            <w:r>
              <w:rPr>
                <w:rFonts w:ascii="Times New Roman" w:eastAsia="仿宋_GB2312" w:hAnsi="Times New Roman"/>
                <w:b w:val="0"/>
                <w:bCs w:val="0"/>
                <w:kern w:val="2"/>
                <w:sz w:val="24"/>
                <w:szCs w:val="24"/>
                <w:lang w:val="en-US" w:eastAsia="zh-CN"/>
              </w:rPr>
              <w:t>排名第一的中标候选人不再被推荐为包</w:t>
            </w:r>
            <w:r>
              <w:rPr>
                <w:rFonts w:ascii="Times New Roman" w:eastAsia="仿宋_GB2312" w:hAnsi="Times New Roman"/>
                <w:b w:val="0"/>
                <w:bCs w:val="0"/>
                <w:kern w:val="2"/>
                <w:sz w:val="24"/>
                <w:szCs w:val="24"/>
                <w:lang w:val="en-US" w:eastAsia="zh-CN"/>
              </w:rPr>
              <w:t>3</w:t>
            </w:r>
            <w:r>
              <w:rPr>
                <w:rFonts w:ascii="Times New Roman" w:eastAsia="仿宋_GB2312" w:hAnsi="Times New Roman"/>
                <w:b w:val="0"/>
                <w:bCs w:val="0"/>
                <w:kern w:val="2"/>
                <w:sz w:val="24"/>
                <w:szCs w:val="24"/>
                <w:lang w:val="en-US" w:eastAsia="zh-CN"/>
              </w:rPr>
              <w:t>的中标候选人。</w:t>
            </w:r>
          </w:p>
        </w:tc>
      </w:tr>
      <w:tr w:rsidR="004B59AE" w14:paraId="5E4FDBE7" w14:textId="77777777">
        <w:trPr>
          <w:trHeight w:val="600"/>
        </w:trPr>
        <w:tc>
          <w:tcPr>
            <w:tcW w:w="952" w:type="dxa"/>
            <w:noWrap/>
            <w:vAlign w:val="center"/>
          </w:tcPr>
          <w:p w14:paraId="221F6736" w14:textId="77777777" w:rsidR="004B59AE" w:rsidRDefault="00000000">
            <w:pPr>
              <w:spacing w:line="360" w:lineRule="auto"/>
              <w:jc w:val="center"/>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val="en-US" w:eastAsia="zh-CN"/>
              </w:rPr>
              <w:lastRenderedPageBreak/>
              <w:t>41.1</w:t>
            </w:r>
          </w:p>
        </w:tc>
        <w:tc>
          <w:tcPr>
            <w:tcW w:w="7751" w:type="dxa"/>
            <w:noWrap/>
            <w:vAlign w:val="center"/>
          </w:tcPr>
          <w:p w14:paraId="29C74FDF" w14:textId="77777777" w:rsidR="004B59AE" w:rsidRDefault="00000000">
            <w:pPr>
              <w:spacing w:line="360" w:lineRule="auto"/>
              <w:jc w:val="left"/>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中标结果公告媒介：《河南省政府采购网》《河南省公共资源交易中心网》</w:t>
            </w:r>
          </w:p>
        </w:tc>
      </w:tr>
      <w:tr w:rsidR="004B59AE" w14:paraId="59DC873A" w14:textId="77777777">
        <w:trPr>
          <w:trHeight w:val="1471"/>
        </w:trPr>
        <w:tc>
          <w:tcPr>
            <w:tcW w:w="952" w:type="dxa"/>
            <w:noWrap/>
            <w:vAlign w:val="center"/>
          </w:tcPr>
          <w:p w14:paraId="38B4081B" w14:textId="77777777" w:rsidR="004B59AE" w:rsidRDefault="00000000">
            <w:pPr>
              <w:spacing w:line="360" w:lineRule="auto"/>
              <w:jc w:val="center"/>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rPr>
              <w:t>4</w:t>
            </w:r>
            <w:r>
              <w:rPr>
                <w:rFonts w:ascii="Times New Roman" w:eastAsia="仿宋_GB2312" w:hAnsi="Times New Roman" w:cs="Times New Roman" w:hint="default"/>
                <w:sz w:val="24"/>
                <w:szCs w:val="24"/>
                <w:lang w:val="en-US" w:eastAsia="zh-CN"/>
              </w:rPr>
              <w:t>4</w:t>
            </w:r>
          </w:p>
        </w:tc>
        <w:tc>
          <w:tcPr>
            <w:tcW w:w="7751" w:type="dxa"/>
            <w:noWrap/>
            <w:vAlign w:val="center"/>
          </w:tcPr>
          <w:p w14:paraId="6DA7CFD1" w14:textId="77777777" w:rsidR="004B59AE" w:rsidRDefault="00000000">
            <w:pPr>
              <w:spacing w:line="360" w:lineRule="auto"/>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数量调整范围：采购人需追加与合同标的相同的服务的，在不改变合同其它条款的前提下，可以与投标人签订补充合同，但所有补充合同的采购金额不得超过原合同金额的百分之十。</w:t>
            </w:r>
          </w:p>
        </w:tc>
      </w:tr>
      <w:tr w:rsidR="004B59AE" w14:paraId="704FCCF6" w14:textId="77777777">
        <w:trPr>
          <w:trHeight w:val="417"/>
        </w:trPr>
        <w:tc>
          <w:tcPr>
            <w:tcW w:w="952" w:type="dxa"/>
            <w:noWrap/>
            <w:vAlign w:val="center"/>
          </w:tcPr>
          <w:p w14:paraId="7C3C911C" w14:textId="77777777" w:rsidR="004B59AE" w:rsidRDefault="00000000">
            <w:pPr>
              <w:spacing w:line="360" w:lineRule="auto"/>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48</w:t>
            </w:r>
          </w:p>
        </w:tc>
        <w:tc>
          <w:tcPr>
            <w:tcW w:w="7751" w:type="dxa"/>
            <w:noWrap/>
            <w:vAlign w:val="center"/>
          </w:tcPr>
          <w:p w14:paraId="3A97E598" w14:textId="77777777" w:rsidR="004B59AE" w:rsidRDefault="00000000">
            <w:pPr>
              <w:spacing w:line="360" w:lineRule="auto"/>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招标代理费</w:t>
            </w:r>
            <w:r>
              <w:rPr>
                <w:rFonts w:ascii="Times New Roman" w:eastAsia="仿宋_GB2312" w:hAnsi="Times New Roman" w:cs="Times New Roman" w:hint="default"/>
                <w:sz w:val="24"/>
                <w:szCs w:val="24"/>
              </w:rPr>
              <w:t>：免费。</w:t>
            </w:r>
          </w:p>
        </w:tc>
      </w:tr>
      <w:tr w:rsidR="004B59AE" w14:paraId="59F57FD8" w14:textId="77777777">
        <w:trPr>
          <w:trHeight w:val="758"/>
        </w:trPr>
        <w:tc>
          <w:tcPr>
            <w:tcW w:w="952" w:type="dxa"/>
            <w:noWrap/>
            <w:vAlign w:val="center"/>
          </w:tcPr>
          <w:p w14:paraId="4076E3EA" w14:textId="77777777" w:rsidR="004B59AE" w:rsidRDefault="00000000">
            <w:pPr>
              <w:spacing w:line="360" w:lineRule="auto"/>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49.2</w:t>
            </w:r>
          </w:p>
        </w:tc>
        <w:tc>
          <w:tcPr>
            <w:tcW w:w="7751" w:type="dxa"/>
            <w:noWrap/>
            <w:vAlign w:val="center"/>
          </w:tcPr>
          <w:p w14:paraId="2C126D3D" w14:textId="77777777" w:rsidR="004B59AE" w:rsidRDefault="00000000">
            <w:pPr>
              <w:spacing w:line="360" w:lineRule="auto"/>
              <w:rPr>
                <w:rFonts w:ascii="Times New Roman" w:hAnsi="Times New Roman" w:cs="Times New Roman" w:hint="default"/>
                <w:sz w:val="24"/>
                <w:szCs w:val="24"/>
                <w:lang w:eastAsia="zh-CN"/>
              </w:rPr>
            </w:pPr>
            <w:r>
              <w:rPr>
                <w:rFonts w:ascii="Times New Roman" w:eastAsia="仿宋_GB2312" w:hAnsi="Times New Roman" w:cs="Times New Roman" w:hint="default"/>
                <w:sz w:val="24"/>
                <w:szCs w:val="24"/>
                <w:lang w:val="en-US" w:eastAsia="zh-CN"/>
              </w:rPr>
              <w:t>投标人应在法定质疑期内针对同一采购程序环节的质疑次数：一次。</w:t>
            </w:r>
          </w:p>
        </w:tc>
      </w:tr>
      <w:tr w:rsidR="004B59AE" w14:paraId="6FD45FF1" w14:textId="77777777">
        <w:trPr>
          <w:trHeight w:val="449"/>
        </w:trPr>
        <w:tc>
          <w:tcPr>
            <w:tcW w:w="952" w:type="dxa"/>
            <w:noWrap/>
            <w:vAlign w:val="center"/>
          </w:tcPr>
          <w:p w14:paraId="3A3674A2" w14:textId="77777777" w:rsidR="004B59AE" w:rsidRDefault="004B59AE">
            <w:pPr>
              <w:spacing w:line="360" w:lineRule="auto"/>
              <w:jc w:val="center"/>
              <w:rPr>
                <w:rFonts w:ascii="Times New Roman" w:eastAsia="仿宋_GB2312" w:hAnsi="Times New Roman" w:cs="Times New Roman" w:hint="default"/>
                <w:sz w:val="24"/>
                <w:szCs w:val="24"/>
                <w:lang w:val="en-US" w:eastAsia="zh-CN"/>
              </w:rPr>
            </w:pPr>
          </w:p>
        </w:tc>
        <w:tc>
          <w:tcPr>
            <w:tcW w:w="7751" w:type="dxa"/>
            <w:noWrap/>
            <w:vAlign w:val="center"/>
          </w:tcPr>
          <w:p w14:paraId="56254BA8" w14:textId="77777777" w:rsidR="004B59AE" w:rsidRDefault="00000000">
            <w:pPr>
              <w:spacing w:line="360" w:lineRule="auto"/>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需要补充的其他内容</w:t>
            </w:r>
          </w:p>
        </w:tc>
      </w:tr>
      <w:tr w:rsidR="004B59AE" w14:paraId="474FAAF3" w14:textId="77777777">
        <w:trPr>
          <w:trHeight w:val="1665"/>
        </w:trPr>
        <w:tc>
          <w:tcPr>
            <w:tcW w:w="952" w:type="dxa"/>
            <w:noWrap/>
            <w:vAlign w:val="center"/>
          </w:tcPr>
          <w:p w14:paraId="4171A0AE" w14:textId="77777777" w:rsidR="004B59AE" w:rsidRDefault="00000000">
            <w:pPr>
              <w:spacing w:line="360" w:lineRule="auto"/>
              <w:jc w:val="center"/>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val="en-US" w:eastAsia="zh-CN"/>
              </w:rPr>
              <w:t>50</w:t>
            </w:r>
            <w:r>
              <w:rPr>
                <w:rFonts w:ascii="Times New Roman" w:eastAsia="仿宋_GB2312" w:hAnsi="Times New Roman" w:cs="Times New Roman" w:hint="default"/>
                <w:sz w:val="24"/>
                <w:szCs w:val="24"/>
                <w:lang w:eastAsia="zh-CN"/>
              </w:rPr>
              <w:t>.1</w:t>
            </w:r>
          </w:p>
        </w:tc>
        <w:tc>
          <w:tcPr>
            <w:tcW w:w="7751" w:type="dxa"/>
            <w:noWrap/>
            <w:vAlign w:val="center"/>
          </w:tcPr>
          <w:p w14:paraId="3F2DFE11" w14:textId="77777777" w:rsidR="004B59AE" w:rsidRDefault="00000000">
            <w:pPr>
              <w:spacing w:line="360" w:lineRule="auto"/>
              <w:jc w:val="left"/>
              <w:rPr>
                <w:rFonts w:ascii="Times New Roman" w:eastAsia="仿宋_GB2312" w:hAnsi="Times New Roman" w:cs="Times New Roman" w:hint="default"/>
                <w:b/>
                <w:bCs/>
                <w:sz w:val="24"/>
                <w:szCs w:val="24"/>
                <w:lang w:eastAsia="zh-CN"/>
              </w:rPr>
            </w:pPr>
            <w:r>
              <w:rPr>
                <w:rFonts w:ascii="Times New Roman" w:eastAsia="仿宋_GB2312" w:hAnsi="Times New Roman" w:cs="Times New Roman" w:hint="default"/>
                <w:b/>
                <w:bCs/>
                <w:sz w:val="24"/>
                <w:szCs w:val="24"/>
                <w:lang w:eastAsia="zh-CN"/>
              </w:rPr>
              <w:t>付款方法和条件：</w:t>
            </w:r>
          </w:p>
          <w:p w14:paraId="62789742" w14:textId="77777777" w:rsidR="004B59AE" w:rsidRDefault="00000000">
            <w:pPr>
              <w:spacing w:line="360" w:lineRule="auto"/>
              <w:ind w:firstLineChars="200" w:firstLine="480"/>
              <w:jc w:val="left"/>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eastAsia="zh-CN"/>
              </w:rPr>
              <w:t>根据考核结果，服务费用按月支付。</w:t>
            </w:r>
            <w:r>
              <w:rPr>
                <w:rFonts w:ascii="Times New Roman" w:eastAsia="仿宋_GB2312" w:hAnsi="Times New Roman" w:cs="Times New Roman"/>
                <w:sz w:val="24"/>
                <w:szCs w:val="24"/>
                <w:lang w:eastAsia="zh-CN"/>
              </w:rPr>
              <w:t>中标人</w:t>
            </w:r>
            <w:r>
              <w:rPr>
                <w:rFonts w:ascii="Times New Roman" w:eastAsia="仿宋_GB2312" w:hAnsi="Times New Roman" w:cs="Times New Roman" w:hint="default"/>
                <w:sz w:val="24"/>
                <w:szCs w:val="24"/>
                <w:lang w:eastAsia="zh-CN"/>
              </w:rPr>
              <w:t>于次月</w:t>
            </w:r>
            <w:r>
              <w:rPr>
                <w:rFonts w:ascii="Times New Roman" w:eastAsia="仿宋_GB2312" w:hAnsi="Times New Roman" w:cs="Times New Roman"/>
                <w:sz w:val="24"/>
                <w:szCs w:val="24"/>
                <w:lang w:eastAsia="zh-CN"/>
              </w:rPr>
              <w:t>的</w:t>
            </w:r>
            <w:r>
              <w:rPr>
                <w:rFonts w:ascii="Times New Roman" w:eastAsia="仿宋_GB2312" w:hAnsi="Times New Roman" w:cs="Times New Roman" w:hint="default"/>
                <w:sz w:val="24"/>
                <w:szCs w:val="24"/>
                <w:lang w:eastAsia="zh-CN"/>
              </w:rPr>
              <w:t>前</w:t>
            </w:r>
            <w:r>
              <w:rPr>
                <w:rFonts w:ascii="Times New Roman" w:eastAsia="仿宋_GB2312" w:hAnsi="Times New Roman" w:cs="Times New Roman" w:hint="default"/>
                <w:sz w:val="24"/>
                <w:szCs w:val="24"/>
                <w:lang w:eastAsia="zh-CN"/>
              </w:rPr>
              <w:t>5</w:t>
            </w:r>
            <w:r>
              <w:rPr>
                <w:rFonts w:ascii="Times New Roman" w:eastAsia="仿宋_GB2312" w:hAnsi="Times New Roman" w:cs="Times New Roman" w:hint="default"/>
                <w:sz w:val="24"/>
                <w:szCs w:val="24"/>
                <w:lang w:eastAsia="zh-CN"/>
              </w:rPr>
              <w:t>日出具上月正规发票，</w:t>
            </w:r>
            <w:r>
              <w:rPr>
                <w:rFonts w:ascii="Times New Roman" w:eastAsia="仿宋_GB2312" w:hAnsi="Times New Roman" w:cs="Times New Roman"/>
                <w:sz w:val="24"/>
                <w:szCs w:val="24"/>
                <w:lang w:eastAsia="zh-CN"/>
              </w:rPr>
              <w:t>采购人</w:t>
            </w:r>
            <w:r>
              <w:rPr>
                <w:rFonts w:ascii="Times New Roman" w:eastAsia="仿宋_GB2312" w:hAnsi="Times New Roman" w:cs="Times New Roman" w:hint="default"/>
                <w:sz w:val="24"/>
                <w:szCs w:val="24"/>
                <w:lang w:eastAsia="zh-CN"/>
              </w:rPr>
              <w:t>在接到发票后，于当月支付上月费用，节假日顺延。合同期内最后一个</w:t>
            </w:r>
            <w:r>
              <w:rPr>
                <w:rFonts w:ascii="Times New Roman" w:eastAsia="仿宋_GB2312" w:hAnsi="Times New Roman" w:cs="Times New Roman" w:hint="default"/>
                <w:sz w:val="24"/>
                <w:szCs w:val="24"/>
                <w:lang w:val="en-US" w:eastAsia="zh-CN"/>
              </w:rPr>
              <w:t>月</w:t>
            </w:r>
            <w:r>
              <w:rPr>
                <w:rFonts w:ascii="Times New Roman" w:eastAsia="仿宋_GB2312" w:hAnsi="Times New Roman" w:cs="Times New Roman" w:hint="default"/>
                <w:sz w:val="24"/>
                <w:szCs w:val="24"/>
                <w:lang w:eastAsia="zh-CN"/>
              </w:rPr>
              <w:t>的服务费待双方办理完交接手续后</w:t>
            </w:r>
            <w:r>
              <w:rPr>
                <w:rFonts w:ascii="Times New Roman" w:eastAsia="仿宋_GB2312" w:hAnsi="Times New Roman" w:cs="Times New Roman"/>
                <w:sz w:val="24"/>
                <w:szCs w:val="24"/>
                <w:lang w:eastAsia="zh-CN"/>
              </w:rPr>
              <w:t>无遗留问题</w:t>
            </w:r>
            <w:r>
              <w:rPr>
                <w:rFonts w:ascii="Times New Roman" w:eastAsia="仿宋_GB2312" w:hAnsi="Times New Roman" w:cs="Times New Roman" w:hint="default"/>
                <w:sz w:val="24"/>
                <w:szCs w:val="24"/>
                <w:lang w:eastAsia="zh-CN"/>
              </w:rPr>
              <w:t>，由采购人支付给中标人。</w:t>
            </w:r>
          </w:p>
        </w:tc>
      </w:tr>
      <w:tr w:rsidR="004B59AE" w14:paraId="488550C0" w14:textId="77777777">
        <w:trPr>
          <w:trHeight w:val="1138"/>
        </w:trPr>
        <w:tc>
          <w:tcPr>
            <w:tcW w:w="952" w:type="dxa"/>
            <w:noWrap/>
            <w:vAlign w:val="center"/>
          </w:tcPr>
          <w:p w14:paraId="565DFC4D" w14:textId="77777777" w:rsidR="004B59AE" w:rsidRDefault="00000000">
            <w:pPr>
              <w:spacing w:line="360" w:lineRule="auto"/>
              <w:jc w:val="center"/>
              <w:rPr>
                <w:rFonts w:ascii="Times New Roman" w:eastAsia="仿宋_GB2312" w:hAnsi="Times New Roman" w:cs="Times New Roman" w:hint="default"/>
                <w:sz w:val="24"/>
                <w:szCs w:val="24"/>
                <w:lang w:val="en-US" w:eastAsia="zh-CN"/>
              </w:rPr>
            </w:pPr>
            <w:r>
              <w:rPr>
                <w:rFonts w:ascii="Times New Roman" w:eastAsia="仿宋_GB2312" w:hAnsi="Times New Roman" w:cs="Times New Roman" w:hint="default"/>
                <w:sz w:val="24"/>
                <w:szCs w:val="24"/>
                <w:lang w:val="en-US" w:eastAsia="zh-CN"/>
              </w:rPr>
              <w:t>50.2</w:t>
            </w:r>
          </w:p>
        </w:tc>
        <w:tc>
          <w:tcPr>
            <w:tcW w:w="7751" w:type="dxa"/>
            <w:noWrap/>
            <w:vAlign w:val="center"/>
          </w:tcPr>
          <w:p w14:paraId="6EA4EF82" w14:textId="77777777" w:rsidR="004B59AE" w:rsidRDefault="00000000">
            <w:pPr>
              <w:tabs>
                <w:tab w:val="left" w:pos="3150"/>
              </w:tabs>
              <w:spacing w:line="360" w:lineRule="auto"/>
              <w:jc w:val="left"/>
              <w:rPr>
                <w:rFonts w:ascii="Times New Roman" w:eastAsia="仿宋_GB2312" w:hAnsi="Times New Roman" w:cs="Times New Roman" w:hint="default"/>
                <w:b/>
                <w:bCs/>
                <w:sz w:val="24"/>
                <w:szCs w:val="24"/>
                <w:lang w:val="en-US" w:eastAsia="zh-CN"/>
              </w:rPr>
            </w:pPr>
            <w:r>
              <w:rPr>
                <w:rFonts w:ascii="Times New Roman" w:eastAsia="仿宋_GB2312" w:hAnsi="Times New Roman" w:cs="Times New Roman" w:hint="default"/>
                <w:b/>
                <w:bCs/>
                <w:kern w:val="0"/>
                <w:sz w:val="24"/>
                <w:szCs w:val="24"/>
                <w:lang w:val="en-US" w:eastAsia="zh-CN"/>
              </w:rPr>
              <w:t>“</w:t>
            </w:r>
            <w:r>
              <w:rPr>
                <w:rFonts w:ascii="Times New Roman" w:eastAsia="仿宋_GB2312" w:hAnsi="Times New Roman" w:cs="Times New Roman" w:hint="default"/>
                <w:b/>
                <w:bCs/>
                <w:sz w:val="24"/>
                <w:szCs w:val="24"/>
                <w:lang w:val="en-US" w:eastAsia="zh-CN"/>
              </w:rPr>
              <w:t>一号咨询</w:t>
            </w:r>
            <w:r>
              <w:rPr>
                <w:rFonts w:ascii="Times New Roman" w:eastAsia="仿宋_GB2312" w:hAnsi="Times New Roman" w:cs="Times New Roman" w:hint="default"/>
                <w:b/>
                <w:bCs/>
                <w:sz w:val="24"/>
                <w:szCs w:val="24"/>
                <w:lang w:val="en-US" w:eastAsia="zh-CN"/>
              </w:rPr>
              <w:t>”</w:t>
            </w:r>
            <w:r>
              <w:rPr>
                <w:rFonts w:ascii="Times New Roman" w:eastAsia="仿宋_GB2312" w:hAnsi="Times New Roman" w:cs="Times New Roman" w:hint="default"/>
                <w:b/>
                <w:bCs/>
                <w:sz w:val="24"/>
                <w:szCs w:val="24"/>
                <w:lang w:val="en-US" w:eastAsia="zh-CN"/>
              </w:rPr>
              <w:t>服务：</w:t>
            </w:r>
            <w:r>
              <w:rPr>
                <w:rFonts w:ascii="Times New Roman" w:eastAsia="仿宋_GB2312" w:hAnsi="Times New Roman" w:cs="Times New Roman" w:hint="default"/>
                <w:kern w:val="0"/>
                <w:sz w:val="24"/>
                <w:szCs w:val="24"/>
                <w:lang w:val="en-US" w:eastAsia="zh-CN"/>
              </w:rPr>
              <w:t>市场主体拨打</w:t>
            </w:r>
            <w:r>
              <w:rPr>
                <w:rFonts w:ascii="Times New Roman" w:eastAsia="仿宋_GB2312" w:hAnsi="Times New Roman" w:cs="Times New Roman" w:hint="default"/>
                <w:kern w:val="0"/>
                <w:sz w:val="24"/>
                <w:szCs w:val="24"/>
                <w:lang w:val="en-US" w:eastAsia="zh-CN"/>
              </w:rPr>
              <w:t>0371-61335566</w:t>
            </w:r>
            <w:r>
              <w:rPr>
                <w:rFonts w:ascii="Times New Roman" w:eastAsia="仿宋_GB2312" w:hAnsi="Times New Roman" w:cs="Times New Roman" w:hint="default"/>
                <w:kern w:val="0"/>
                <w:sz w:val="24"/>
                <w:szCs w:val="24"/>
                <w:lang w:val="en-US" w:eastAsia="zh-CN"/>
              </w:rPr>
              <w:t>即可咨询河南省公共资源交易中心业务的相关问题。</w:t>
            </w:r>
          </w:p>
        </w:tc>
      </w:tr>
    </w:tbl>
    <w:p w14:paraId="3D77BFC6" w14:textId="77777777" w:rsidR="004B59AE" w:rsidRDefault="004B59AE">
      <w:pPr>
        <w:spacing w:line="480" w:lineRule="exact"/>
        <w:jc w:val="left"/>
        <w:rPr>
          <w:rFonts w:ascii="Times New Roman" w:eastAsia="宋体" w:hAnsi="Times New Roman" w:cs="Times New Roman" w:hint="default"/>
          <w:color w:val="auto"/>
          <w:sz w:val="24"/>
          <w:szCs w:val="24"/>
          <w:lang w:eastAsia="zh-CN"/>
        </w:rPr>
      </w:pPr>
    </w:p>
    <w:p w14:paraId="3604E998" w14:textId="77777777" w:rsidR="004B59AE" w:rsidRDefault="004B59AE">
      <w:pPr>
        <w:spacing w:line="480" w:lineRule="exact"/>
        <w:ind w:left="1077" w:hanging="539"/>
        <w:rPr>
          <w:rFonts w:ascii="Times New Roman" w:eastAsia="宋体" w:hAnsi="Times New Roman" w:cs="Times New Roman" w:hint="default"/>
          <w:color w:val="auto"/>
          <w:lang w:eastAsia="zh-CN"/>
        </w:rPr>
        <w:sectPr w:rsidR="004B59AE">
          <w:pgSz w:w="11900" w:h="16840"/>
          <w:pgMar w:top="1440" w:right="1797" w:bottom="1440" w:left="1797" w:header="851" w:footer="992" w:gutter="0"/>
          <w:cols w:space="720"/>
        </w:sectPr>
      </w:pPr>
    </w:p>
    <w:p w14:paraId="75823DD0" w14:textId="77777777" w:rsidR="004B59AE" w:rsidRDefault="00000000">
      <w:pPr>
        <w:pStyle w:val="1"/>
        <w:spacing w:before="0" w:after="0" w:line="240" w:lineRule="auto"/>
        <w:jc w:val="center"/>
        <w:rPr>
          <w:rFonts w:ascii="Times New Roman" w:eastAsia="宋体" w:hAnsi="Times New Roman"/>
          <w:color w:val="auto"/>
          <w:sz w:val="36"/>
          <w:szCs w:val="36"/>
          <w:lang w:val="en-US" w:eastAsia="zh-CN"/>
        </w:rPr>
      </w:pPr>
      <w:bookmarkStart w:id="112" w:name="_Toc435542012"/>
      <w:bookmarkStart w:id="113" w:name="_Toc754728636"/>
      <w:bookmarkStart w:id="114" w:name="_Toc696406431"/>
      <w:bookmarkStart w:id="115" w:name="_Toc1855516403"/>
      <w:bookmarkStart w:id="116" w:name="_Toc194396107"/>
      <w:bookmarkStart w:id="117" w:name="_Toc1639549268"/>
      <w:bookmarkStart w:id="118" w:name="_Toc549888105"/>
      <w:bookmarkStart w:id="119" w:name="_Toc1810187627_WPSOffice_Level1"/>
      <w:bookmarkStart w:id="120" w:name="_Toc672784450_WPSOffice_Level1"/>
      <w:bookmarkStart w:id="121" w:name="_Toc1344387214"/>
      <w:bookmarkStart w:id="122" w:name="_Toc309192439"/>
      <w:bookmarkStart w:id="123" w:name="_Toc540794793"/>
      <w:bookmarkStart w:id="124" w:name="_Toc914717081"/>
      <w:bookmarkStart w:id="125" w:name="_Toc653624039"/>
      <w:bookmarkStart w:id="126" w:name="_Toc457436968_WPSOffice_Level1"/>
      <w:bookmarkStart w:id="127" w:name="_Toc511855247"/>
      <w:bookmarkStart w:id="128" w:name="_Toc1341383622_WPSOffice_Level1"/>
      <w:bookmarkStart w:id="129" w:name="_Toc580298809"/>
      <w:bookmarkStart w:id="130" w:name="_Toc2118786865_WPSOffice_Level1"/>
      <w:bookmarkStart w:id="131" w:name="_Toc1484219635"/>
      <w:r>
        <w:rPr>
          <w:rFonts w:ascii="Times New Roman" w:eastAsia="宋体" w:hAnsi="Times New Roman"/>
          <w:color w:val="auto"/>
          <w:sz w:val="36"/>
          <w:szCs w:val="36"/>
          <w:lang w:val="en-US" w:eastAsia="zh-CN"/>
        </w:rPr>
        <w:lastRenderedPageBreak/>
        <w:t>第三章</w:t>
      </w:r>
      <w:r>
        <w:rPr>
          <w:rFonts w:ascii="Times New Roman" w:eastAsia="宋体" w:hAnsi="Times New Roman"/>
          <w:color w:val="auto"/>
          <w:sz w:val="36"/>
          <w:szCs w:val="36"/>
          <w:lang w:val="en-US" w:eastAsia="zh-CN"/>
        </w:rPr>
        <w:t xml:space="preserve"> </w:t>
      </w:r>
      <w:r>
        <w:rPr>
          <w:rFonts w:ascii="Times New Roman" w:eastAsia="宋体" w:hAnsi="Times New Roman"/>
          <w:color w:val="auto"/>
          <w:sz w:val="36"/>
          <w:szCs w:val="36"/>
          <w:lang w:eastAsia="zh-CN"/>
        </w:rPr>
        <w:t>投标人须知</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08A4D59" w14:textId="77777777" w:rsidR="004B59AE"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132" w:name="_Toc1420306246"/>
      <w:bookmarkStart w:id="133" w:name="_Toc547533145"/>
      <w:bookmarkStart w:id="134" w:name="_Toc1698066625"/>
      <w:bookmarkStart w:id="135" w:name="_Toc1724158210_WPSOffice_Level2"/>
      <w:bookmarkStart w:id="136" w:name="_Toc2103873687_WPSOffice_Level2"/>
      <w:bookmarkStart w:id="137" w:name="_Toc963499806"/>
      <w:bookmarkStart w:id="138" w:name="_Toc1820077040_WPSOffice_Level2"/>
      <w:bookmarkStart w:id="139" w:name="_Toc1239566703"/>
      <w:bookmarkStart w:id="140" w:name="_Toc1547883234"/>
      <w:bookmarkStart w:id="141" w:name="_Toc1875035149"/>
      <w:bookmarkStart w:id="142" w:name="_Toc1605126531"/>
      <w:bookmarkStart w:id="143" w:name="_Toc587412607"/>
      <w:bookmarkStart w:id="144" w:name="_Toc795505054"/>
      <w:bookmarkStart w:id="145" w:name="_Toc753331058"/>
      <w:bookmarkStart w:id="146" w:name="_Toc72595909_WPSOffice_Level2"/>
      <w:bookmarkStart w:id="147" w:name="_Toc225324457"/>
      <w:bookmarkStart w:id="148" w:name="_Toc6348"/>
      <w:bookmarkStart w:id="149" w:name="_Toc1053718759_WPSOffice_Level2"/>
      <w:r>
        <w:rPr>
          <w:rFonts w:ascii="Times New Roman" w:eastAsia="方正小标宋_GBK" w:hAnsi="Times New Roman" w:cs="Times New Roman" w:hint="default"/>
          <w:bCs/>
          <w:color w:val="auto"/>
          <w:kern w:val="0"/>
          <w:sz w:val="30"/>
          <w:szCs w:val="30"/>
          <w:lang w:val="en-US" w:eastAsia="zh-CN"/>
        </w:rPr>
        <w:t>一、说</w:t>
      </w:r>
      <w:r>
        <w:rPr>
          <w:rFonts w:ascii="Times New Roman" w:eastAsia="方正小标宋_GBK" w:hAnsi="Times New Roman" w:cs="Times New Roman" w:hint="default"/>
          <w:bCs/>
          <w:color w:val="auto"/>
          <w:kern w:val="0"/>
          <w:sz w:val="30"/>
          <w:szCs w:val="30"/>
          <w:lang w:val="en-US" w:eastAsia="zh-CN"/>
        </w:rPr>
        <w:t xml:space="preserve">  </w:t>
      </w:r>
      <w:r>
        <w:rPr>
          <w:rFonts w:ascii="Times New Roman" w:eastAsia="方正小标宋_GBK" w:hAnsi="Times New Roman" w:cs="Times New Roman" w:hint="default"/>
          <w:bCs/>
          <w:color w:val="auto"/>
          <w:kern w:val="0"/>
          <w:sz w:val="30"/>
          <w:szCs w:val="30"/>
          <w:lang w:val="en-US" w:eastAsia="zh-CN"/>
        </w:rPr>
        <w:t>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4C621AD"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1</w:t>
      </w:r>
      <w:r>
        <w:rPr>
          <w:rFonts w:ascii="Times New Roman" w:eastAsia="仿宋_GB2312" w:hAnsi="Times New Roman" w:cs="Times New Roman" w:hint="default"/>
          <w:b/>
          <w:bCs/>
          <w:sz w:val="28"/>
          <w:szCs w:val="28"/>
          <w:lang w:val="en-US" w:eastAsia="zh-CN"/>
        </w:rPr>
        <w:t>.</w:t>
      </w:r>
      <w:r>
        <w:rPr>
          <w:rFonts w:ascii="Times New Roman" w:eastAsia="仿宋_GB2312" w:hAnsi="Times New Roman" w:cs="Times New Roman" w:hint="default"/>
          <w:b/>
          <w:bCs/>
          <w:sz w:val="28"/>
          <w:szCs w:val="28"/>
          <w:lang w:eastAsia="zh-CN"/>
        </w:rPr>
        <w:t>适用范围</w:t>
      </w:r>
    </w:p>
    <w:p w14:paraId="7006DB96" w14:textId="77777777" w:rsidR="004B59AE" w:rsidRDefault="00000000">
      <w:pPr>
        <w:spacing w:line="360" w:lineRule="auto"/>
        <w:rPr>
          <w:rFonts w:ascii="Times New Roman" w:eastAsia="仿宋_GB2312" w:hAnsi="Times New Roman" w:cs="Times New Roman" w:hint="default"/>
          <w:sz w:val="28"/>
          <w:szCs w:val="28"/>
          <w:lang w:eastAsia="zh-CN"/>
        </w:rPr>
      </w:pPr>
      <w:bookmarkStart w:id="150" w:name="_Toc187354401_WPSOffice_Level3"/>
      <w:bookmarkStart w:id="151" w:name="_Toc532150620_WPSOffice_Level3"/>
      <w:bookmarkStart w:id="152" w:name="_Toc196648728_WPSOffice_Level3"/>
      <w:r>
        <w:rPr>
          <w:rFonts w:ascii="Times New Roman" w:eastAsia="仿宋_GB2312" w:hAnsi="Times New Roman" w:cs="Times New Roman" w:hint="default"/>
          <w:sz w:val="28"/>
          <w:szCs w:val="28"/>
          <w:lang w:eastAsia="zh-CN"/>
        </w:rPr>
        <w:t>1.1</w:t>
      </w:r>
      <w:r>
        <w:rPr>
          <w:rFonts w:ascii="Times New Roman" w:eastAsia="仿宋_GB2312" w:hAnsi="Times New Roman" w:cs="Times New Roman" w:hint="default"/>
          <w:sz w:val="28"/>
          <w:szCs w:val="28"/>
          <w:lang w:eastAsia="zh-CN"/>
        </w:rPr>
        <w:t>本招标文件仅适用于本次公开招标所述的服务。</w:t>
      </w:r>
      <w:bookmarkEnd w:id="150"/>
      <w:bookmarkEnd w:id="151"/>
      <w:bookmarkEnd w:id="152"/>
    </w:p>
    <w:p w14:paraId="5222FF81" w14:textId="77777777" w:rsidR="004B59AE" w:rsidRDefault="00000000">
      <w:pPr>
        <w:spacing w:line="360" w:lineRule="auto"/>
        <w:rPr>
          <w:rFonts w:ascii="Times New Roman" w:eastAsia="仿宋_GB2312" w:hAnsi="Times New Roman" w:cs="Times New Roman" w:hint="default"/>
          <w:sz w:val="28"/>
          <w:szCs w:val="28"/>
          <w:lang w:eastAsia="zh-CN"/>
        </w:rPr>
      </w:pPr>
      <w:bookmarkStart w:id="153" w:name="_Toc548249303_WPSOffice_Level3"/>
      <w:bookmarkStart w:id="154" w:name="_Toc900722191_WPSOffice_Level3"/>
      <w:bookmarkStart w:id="155" w:name="_Toc1359847161_WPSOffice_Level3"/>
      <w:r>
        <w:rPr>
          <w:rFonts w:ascii="Times New Roman" w:eastAsia="仿宋_GB2312" w:hAnsi="Times New Roman" w:cs="Times New Roman" w:hint="default"/>
          <w:sz w:val="28"/>
          <w:szCs w:val="28"/>
          <w:lang w:eastAsia="zh-CN"/>
        </w:rPr>
        <w:t>1.2</w:t>
      </w:r>
      <w:r>
        <w:rPr>
          <w:rFonts w:ascii="Times New Roman" w:eastAsia="仿宋_GB2312" w:hAnsi="Times New Roman" w:cs="Times New Roman" w:hint="default"/>
          <w:sz w:val="28"/>
          <w:szCs w:val="28"/>
          <w:lang w:eastAsia="zh-CN"/>
        </w:rPr>
        <w:t>采购项目：见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bookmarkEnd w:id="153"/>
      <w:bookmarkEnd w:id="154"/>
      <w:bookmarkEnd w:id="155"/>
    </w:p>
    <w:p w14:paraId="23B0D500" w14:textId="77777777" w:rsidR="004B59AE" w:rsidRDefault="00000000">
      <w:pPr>
        <w:spacing w:line="360" w:lineRule="auto"/>
        <w:rPr>
          <w:rFonts w:ascii="Times New Roman" w:eastAsia="仿宋_GB2312" w:hAnsi="Times New Roman" w:cs="Times New Roman" w:hint="default"/>
          <w:sz w:val="28"/>
          <w:szCs w:val="28"/>
          <w:lang w:eastAsia="zh-CN"/>
        </w:rPr>
      </w:pPr>
      <w:bookmarkStart w:id="156" w:name="_Toc334765003_WPSOffice_Level3"/>
      <w:bookmarkStart w:id="157" w:name="_Toc1100833192_WPSOffice_Level3"/>
      <w:bookmarkStart w:id="158" w:name="_Toc1512585633_WPSOffice_Level3"/>
      <w:r>
        <w:rPr>
          <w:rFonts w:ascii="Times New Roman" w:eastAsia="仿宋_GB2312" w:hAnsi="Times New Roman" w:cs="Times New Roman" w:hint="default"/>
          <w:sz w:val="28"/>
          <w:szCs w:val="28"/>
          <w:lang w:eastAsia="zh-CN"/>
        </w:rPr>
        <w:t>1.3</w:t>
      </w:r>
      <w:r>
        <w:rPr>
          <w:rFonts w:ascii="Times New Roman" w:eastAsia="仿宋_GB2312" w:hAnsi="Times New Roman" w:cs="Times New Roman" w:hint="default"/>
          <w:sz w:val="28"/>
          <w:szCs w:val="28"/>
          <w:lang w:eastAsia="zh-CN"/>
        </w:rPr>
        <w:t>采购编号：见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bookmarkEnd w:id="156"/>
      <w:bookmarkEnd w:id="157"/>
      <w:bookmarkEnd w:id="158"/>
    </w:p>
    <w:p w14:paraId="51E8325F" w14:textId="77777777" w:rsidR="004B59AE" w:rsidRDefault="00000000">
      <w:pPr>
        <w:spacing w:line="360" w:lineRule="auto"/>
        <w:rPr>
          <w:rFonts w:ascii="Times New Roman" w:eastAsia="仿宋_GB2312" w:hAnsi="Times New Roman" w:cs="Times New Roman" w:hint="default"/>
          <w:sz w:val="28"/>
          <w:szCs w:val="28"/>
          <w:lang w:eastAsia="zh-CN"/>
        </w:rPr>
      </w:pPr>
      <w:bookmarkStart w:id="159" w:name="_Toc1513112147_WPSOffice_Level3"/>
      <w:bookmarkStart w:id="160" w:name="_Toc2062433103_WPSOffice_Level3"/>
      <w:bookmarkStart w:id="161" w:name="_Toc979196621_WPSOffice_Level3"/>
      <w:r>
        <w:rPr>
          <w:rFonts w:ascii="Times New Roman" w:eastAsia="仿宋_GB2312" w:hAnsi="Times New Roman" w:cs="Times New Roman" w:hint="default"/>
          <w:sz w:val="28"/>
          <w:szCs w:val="28"/>
          <w:lang w:eastAsia="zh-CN"/>
        </w:rPr>
        <w:t>1.4</w:t>
      </w:r>
      <w:r>
        <w:rPr>
          <w:rFonts w:ascii="Times New Roman" w:eastAsia="仿宋_GB2312" w:hAnsi="Times New Roman" w:cs="Times New Roman" w:hint="default"/>
          <w:sz w:val="28"/>
          <w:szCs w:val="28"/>
          <w:lang w:eastAsia="zh-CN"/>
        </w:rPr>
        <w:t>采购项目简要说明：见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bookmarkEnd w:id="159"/>
      <w:bookmarkEnd w:id="160"/>
      <w:bookmarkEnd w:id="161"/>
    </w:p>
    <w:p w14:paraId="53E14A64"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2</w:t>
      </w:r>
      <w:r>
        <w:rPr>
          <w:rFonts w:ascii="Times New Roman" w:eastAsia="仿宋_GB2312" w:hAnsi="Times New Roman" w:cs="Times New Roman" w:hint="default"/>
          <w:b/>
          <w:bCs/>
          <w:sz w:val="28"/>
          <w:szCs w:val="28"/>
          <w:lang w:val="en-US" w:eastAsia="zh-CN"/>
        </w:rPr>
        <w:t>.</w:t>
      </w:r>
      <w:r>
        <w:rPr>
          <w:rFonts w:ascii="Times New Roman" w:eastAsia="仿宋_GB2312" w:hAnsi="Times New Roman" w:cs="Times New Roman" w:hint="default"/>
          <w:b/>
          <w:bCs/>
          <w:sz w:val="28"/>
          <w:szCs w:val="28"/>
          <w:lang w:eastAsia="zh-CN"/>
        </w:rPr>
        <w:t>定义</w:t>
      </w:r>
    </w:p>
    <w:p w14:paraId="04EFBD0B"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2.1</w:t>
      </w:r>
      <w:r>
        <w:rPr>
          <w:rFonts w:ascii="Times New Roman" w:eastAsia="仿宋_GB2312" w:hAnsi="Times New Roman" w:cs="Times New Roman" w:hint="default"/>
          <w:sz w:val="28"/>
          <w:szCs w:val="28"/>
          <w:lang w:eastAsia="zh-CN"/>
        </w:rPr>
        <w:t>政府采购监督管理部门：河南省财政厅。</w:t>
      </w:r>
    </w:p>
    <w:p w14:paraId="7C33F2E2"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2.2</w:t>
      </w:r>
      <w:r>
        <w:rPr>
          <w:rFonts w:ascii="Times New Roman" w:eastAsia="仿宋_GB2312" w:hAnsi="Times New Roman" w:cs="Times New Roman" w:hint="default"/>
          <w:sz w:val="28"/>
          <w:szCs w:val="28"/>
          <w:lang w:eastAsia="zh-CN"/>
        </w:rPr>
        <w:t>采购人：</w:t>
      </w:r>
      <w:r>
        <w:rPr>
          <w:rFonts w:ascii="Times New Roman" w:eastAsia="仿宋_GB2312" w:hAnsi="Times New Roman" w:cs="Times New Roman" w:hint="default"/>
          <w:sz w:val="28"/>
          <w:szCs w:val="28"/>
          <w:lang w:val="en-US" w:eastAsia="zh-CN"/>
        </w:rPr>
        <w:t>是指依法进行政府采购的国家机关、事业单位、团体组织。本项目的采购人见投标人须知前附表。</w:t>
      </w:r>
    </w:p>
    <w:p w14:paraId="6FF9C887"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2.3</w:t>
      </w:r>
      <w:r>
        <w:rPr>
          <w:rFonts w:ascii="Times New Roman" w:eastAsia="仿宋_GB2312" w:hAnsi="Times New Roman" w:cs="Times New Roman" w:hint="default"/>
          <w:sz w:val="28"/>
          <w:szCs w:val="28"/>
          <w:lang w:eastAsia="zh-CN"/>
        </w:rPr>
        <w:t>集中采购机构：</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中所述的受采购人委托组织集中采购的代理机构。</w:t>
      </w:r>
    </w:p>
    <w:p w14:paraId="5C8EC9C5"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2.4</w:t>
      </w:r>
      <w:r>
        <w:rPr>
          <w:rFonts w:ascii="Times New Roman" w:eastAsia="仿宋_GB2312" w:hAnsi="Times New Roman" w:cs="Times New Roman" w:hint="default"/>
          <w:sz w:val="28"/>
          <w:szCs w:val="28"/>
          <w:lang w:eastAsia="zh-CN"/>
        </w:rPr>
        <w:t>集中采购：是指政府集中采购目录及限额标准规定的集中采购项目的采购活动。</w:t>
      </w:r>
    </w:p>
    <w:p w14:paraId="6CDF659A"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2.5</w:t>
      </w:r>
      <w:r>
        <w:rPr>
          <w:rFonts w:ascii="Times New Roman" w:eastAsia="仿宋_GB2312" w:hAnsi="Times New Roman" w:cs="Times New Roman" w:hint="default"/>
          <w:sz w:val="28"/>
          <w:szCs w:val="28"/>
          <w:lang w:eastAsia="zh-CN"/>
        </w:rPr>
        <w:t>合格投标人：提供资格证明文件并通过资格审查的投标人。</w:t>
      </w:r>
    </w:p>
    <w:p w14:paraId="5149B962"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2.5.1</w:t>
      </w:r>
      <w:r>
        <w:rPr>
          <w:rFonts w:ascii="Times New Roman" w:eastAsia="仿宋_GB2312" w:hAnsi="Times New Roman" w:cs="Times New Roman" w:hint="default"/>
          <w:sz w:val="28"/>
          <w:szCs w:val="28"/>
          <w:lang w:val="en-US" w:eastAsia="zh-CN"/>
        </w:rPr>
        <w:t>若投标人须知前附表中写明专门面向中小企业采购的，如投标人为非中小企业，其投标将被认定为投标无效。</w:t>
      </w:r>
    </w:p>
    <w:p w14:paraId="1459C8EF" w14:textId="77777777" w:rsidR="004B59AE" w:rsidRDefault="00000000">
      <w:pPr>
        <w:spacing w:line="360" w:lineRule="auto"/>
        <w:rPr>
          <w:rFonts w:ascii="Times New Roman" w:hAnsi="Times New Roman" w:cs="Times New Roman" w:hint="default"/>
          <w:lang w:val="en-US" w:eastAsia="zh-CN"/>
        </w:rPr>
      </w:pPr>
      <w:r>
        <w:rPr>
          <w:rFonts w:ascii="Times New Roman" w:eastAsia="仿宋_GB2312" w:hAnsi="Times New Roman" w:cs="Times New Roman" w:hint="default"/>
          <w:sz w:val="28"/>
          <w:szCs w:val="28"/>
          <w:lang w:val="en-US" w:eastAsia="zh-CN"/>
        </w:rPr>
        <w:t>2.5.2</w:t>
      </w:r>
      <w:r>
        <w:rPr>
          <w:rFonts w:ascii="Times New Roman" w:eastAsia="仿宋_GB2312" w:hAnsi="Times New Roman" w:cs="Times New Roman" w:hint="default"/>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537E349E"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2.6</w:t>
      </w:r>
      <w:r>
        <w:rPr>
          <w:rFonts w:ascii="Times New Roman" w:eastAsia="仿宋_GB2312" w:hAnsi="Times New Roman" w:cs="Times New Roman" w:hint="default"/>
          <w:sz w:val="28"/>
          <w:szCs w:val="28"/>
          <w:lang w:eastAsia="zh-CN"/>
        </w:rPr>
        <w:t>投标文件：指投标人根据招标文件提交的所有文件。</w:t>
      </w:r>
    </w:p>
    <w:p w14:paraId="2BB5694A"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3</w:t>
      </w:r>
      <w:r>
        <w:rPr>
          <w:rFonts w:ascii="Times New Roman" w:eastAsia="仿宋_GB2312" w:hAnsi="Times New Roman" w:cs="Times New Roman" w:hint="default"/>
          <w:b/>
          <w:bCs/>
          <w:sz w:val="28"/>
          <w:szCs w:val="28"/>
          <w:lang w:val="en-US" w:eastAsia="zh-CN"/>
        </w:rPr>
        <w:t>.</w:t>
      </w:r>
      <w:r>
        <w:rPr>
          <w:rFonts w:ascii="Times New Roman" w:eastAsia="仿宋_GB2312" w:hAnsi="Times New Roman" w:cs="Times New Roman" w:hint="default"/>
          <w:b/>
          <w:bCs/>
          <w:sz w:val="28"/>
          <w:szCs w:val="28"/>
          <w:lang w:eastAsia="zh-CN"/>
        </w:rPr>
        <w:t>投标费用</w:t>
      </w:r>
    </w:p>
    <w:p w14:paraId="69951831"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lastRenderedPageBreak/>
        <w:t>投标人须自行承担所有与参加投标有关的费用，无论投标的结果如何，采购人和集中采购机构在任何情况下均无义务和责任承担这些费用。</w:t>
      </w:r>
    </w:p>
    <w:p w14:paraId="17CE079D" w14:textId="77777777" w:rsidR="004B59AE" w:rsidRDefault="00000000">
      <w:pPr>
        <w:spacing w:line="360" w:lineRule="auto"/>
        <w:rPr>
          <w:rFonts w:ascii="Times New Roman" w:eastAsia="仿宋_GB2312" w:hAnsi="Times New Roman" w:cs="Times New Roman" w:hint="default"/>
          <w:b/>
          <w:bCs/>
          <w:sz w:val="28"/>
          <w:szCs w:val="28"/>
          <w:lang w:eastAsia="zh-CN"/>
        </w:rPr>
      </w:pPr>
      <w:bookmarkStart w:id="162" w:name="_Toc284337471"/>
      <w:bookmarkStart w:id="163" w:name="_Toc441214089"/>
      <w:bookmarkStart w:id="164" w:name="_Toc337225031"/>
      <w:r>
        <w:rPr>
          <w:rFonts w:ascii="Times New Roman" w:eastAsia="仿宋_GB2312" w:hAnsi="Times New Roman" w:cs="Times New Roman" w:hint="default"/>
          <w:b/>
          <w:bCs/>
          <w:sz w:val="28"/>
          <w:szCs w:val="28"/>
          <w:lang w:eastAsia="zh-CN"/>
        </w:rPr>
        <w:t>4</w:t>
      </w:r>
      <w:r>
        <w:rPr>
          <w:rFonts w:ascii="Times New Roman" w:eastAsia="仿宋_GB2312" w:hAnsi="Times New Roman" w:cs="Times New Roman" w:hint="default"/>
          <w:b/>
          <w:bCs/>
          <w:sz w:val="28"/>
          <w:szCs w:val="28"/>
          <w:lang w:val="en-US" w:eastAsia="zh-CN"/>
        </w:rPr>
        <w:t>.</w:t>
      </w:r>
      <w:r>
        <w:rPr>
          <w:rFonts w:ascii="Times New Roman" w:eastAsia="仿宋_GB2312" w:hAnsi="Times New Roman" w:cs="Times New Roman" w:hint="default"/>
          <w:b/>
          <w:bCs/>
          <w:sz w:val="28"/>
          <w:szCs w:val="28"/>
          <w:lang w:eastAsia="zh-CN"/>
        </w:rPr>
        <w:t>踏勘现场</w:t>
      </w:r>
      <w:bookmarkEnd w:id="162"/>
      <w:bookmarkEnd w:id="163"/>
      <w:bookmarkEnd w:id="164"/>
    </w:p>
    <w:p w14:paraId="5606D685"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4.1“</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规定组织踏勘现场的，采购人按</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规定的时间、地点组织投标人踏勘项目现场。</w:t>
      </w:r>
    </w:p>
    <w:p w14:paraId="5F6086E7"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4.2</w:t>
      </w:r>
      <w:r>
        <w:rPr>
          <w:rFonts w:ascii="Times New Roman" w:eastAsia="仿宋_GB2312" w:hAnsi="Times New Roman" w:cs="Times New Roman" w:hint="default"/>
          <w:sz w:val="28"/>
          <w:szCs w:val="28"/>
          <w:lang w:eastAsia="zh-CN"/>
        </w:rPr>
        <w:t>投标人踏勘现场发生的费用自理。</w:t>
      </w:r>
    </w:p>
    <w:p w14:paraId="15243CEA"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4.3</w:t>
      </w:r>
      <w:r>
        <w:rPr>
          <w:rFonts w:ascii="Times New Roman" w:eastAsia="仿宋_GB2312" w:hAnsi="Times New Roman" w:cs="Times New Roman" w:hint="default"/>
          <w:sz w:val="28"/>
          <w:szCs w:val="28"/>
          <w:lang w:eastAsia="zh-CN"/>
        </w:rPr>
        <w:t>除采购人的原因外，投标人自行负责在踏勘现场中所发生的人员伤亡和财产损失。</w:t>
      </w:r>
    </w:p>
    <w:p w14:paraId="2A418D30"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4.4</w:t>
      </w:r>
      <w:r>
        <w:rPr>
          <w:rFonts w:ascii="Times New Roman" w:eastAsia="仿宋_GB2312" w:hAnsi="Times New Roman" w:cs="Times New Roman" w:hint="default"/>
          <w:sz w:val="28"/>
          <w:szCs w:val="28"/>
          <w:lang w:eastAsia="zh-CN"/>
        </w:rPr>
        <w:t>采购人在踏勘现场中介绍的项目现场和相关的周边环境情况，供投标人在编制投标文件时参考，采购人不对投标人据此作出的判断和决策负责。</w:t>
      </w:r>
    </w:p>
    <w:p w14:paraId="2FD23C69"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5.</w:t>
      </w:r>
      <w:r>
        <w:rPr>
          <w:rFonts w:ascii="Times New Roman" w:eastAsia="仿宋_GB2312" w:hAnsi="Times New Roman" w:cs="Times New Roman" w:hint="default"/>
          <w:b/>
          <w:bCs/>
          <w:sz w:val="28"/>
          <w:szCs w:val="28"/>
          <w:lang w:eastAsia="zh-CN"/>
        </w:rPr>
        <w:t>知识产权</w:t>
      </w:r>
    </w:p>
    <w:p w14:paraId="2F64570C"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GB" w:eastAsia="zh-CN"/>
        </w:rPr>
        <w:t>所有涉及知识产权的成果，</w:t>
      </w:r>
      <w:r>
        <w:rPr>
          <w:rFonts w:ascii="Times New Roman" w:eastAsia="仿宋_GB2312" w:hAnsi="Times New Roman" w:cs="Times New Roman" w:hint="default"/>
          <w:sz w:val="28"/>
          <w:szCs w:val="28"/>
          <w:lang w:eastAsia="zh-CN"/>
        </w:rPr>
        <w:t>投标人</w:t>
      </w:r>
      <w:r>
        <w:rPr>
          <w:rFonts w:ascii="Times New Roman" w:eastAsia="仿宋_GB2312" w:hAnsi="Times New Roman" w:cs="Times New Roman" w:hint="default"/>
          <w:sz w:val="28"/>
          <w:szCs w:val="28"/>
          <w:lang w:val="en-GB" w:eastAsia="zh-CN"/>
        </w:rPr>
        <w:t>必须确保采购人拥有其合法的、不受限制的无偿使用权，并免受任何侵权诉讼或索偿，否则，由此产生的一切经济损失和法律责任由</w:t>
      </w:r>
      <w:r>
        <w:rPr>
          <w:rFonts w:ascii="Times New Roman" w:eastAsia="仿宋_GB2312" w:hAnsi="Times New Roman" w:cs="Times New Roman" w:hint="default"/>
          <w:sz w:val="28"/>
          <w:szCs w:val="28"/>
          <w:lang w:eastAsia="zh-CN"/>
        </w:rPr>
        <w:t>投标人</w:t>
      </w:r>
      <w:r>
        <w:rPr>
          <w:rFonts w:ascii="Times New Roman" w:eastAsia="仿宋_GB2312" w:hAnsi="Times New Roman" w:cs="Times New Roman" w:hint="default"/>
          <w:sz w:val="28"/>
          <w:szCs w:val="28"/>
          <w:lang w:val="en-GB" w:eastAsia="zh-CN"/>
        </w:rPr>
        <w:t>承担。</w:t>
      </w:r>
    </w:p>
    <w:p w14:paraId="376C251A"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6</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联合体投标</w:t>
      </w:r>
    </w:p>
    <w:p w14:paraId="4AD823B2"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6.1</w:t>
      </w:r>
      <w:r>
        <w:rPr>
          <w:rFonts w:ascii="Times New Roman" w:eastAsia="仿宋_GB2312" w:hAnsi="Times New Roman" w:cs="Times New Roman" w:hint="default"/>
          <w:sz w:val="28"/>
          <w:szCs w:val="28"/>
          <w:lang w:eastAsia="zh-CN"/>
        </w:rPr>
        <w:t>除非本项目明确要求不接受联合体形式投标外，两个或两个以上投标人可以组成一个联合体，以一个投标人的身份共同参加投标。</w:t>
      </w:r>
    </w:p>
    <w:p w14:paraId="60DE47EB"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6.2</w:t>
      </w:r>
      <w:r>
        <w:rPr>
          <w:rFonts w:ascii="Times New Roman" w:eastAsia="仿宋_GB2312" w:hAnsi="Times New Roman" w:cs="Times New Roman" w:hint="default"/>
          <w:sz w:val="28"/>
          <w:szCs w:val="28"/>
          <w:lang w:eastAsia="zh-CN"/>
        </w:rPr>
        <w:t>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4A79DD8F"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6.3</w:t>
      </w:r>
      <w:r>
        <w:rPr>
          <w:rFonts w:ascii="Times New Roman" w:eastAsia="仿宋_GB2312" w:hAnsi="Times New Roman" w:cs="Times New Roman" w:hint="default"/>
          <w:sz w:val="28"/>
          <w:szCs w:val="28"/>
          <w:lang w:eastAsia="zh-CN"/>
        </w:rPr>
        <w:t>联合体中有同类资质的投标人按照联合体分工承担相同工作的，应当按照资质等级较低的投标人确定资质等级。</w:t>
      </w:r>
    </w:p>
    <w:p w14:paraId="403592F6"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lastRenderedPageBreak/>
        <w:t>6.4</w:t>
      </w:r>
      <w:r>
        <w:rPr>
          <w:rFonts w:ascii="Times New Roman" w:eastAsia="仿宋_GB2312" w:hAnsi="Times New Roman" w:cs="Times New Roman" w:hint="default"/>
          <w:sz w:val="28"/>
          <w:szCs w:val="28"/>
          <w:lang w:eastAsia="zh-CN"/>
        </w:rPr>
        <w:t>联合体投标的，可以由联合体中的牵头人或者共同提交投标承诺函，以牵头人名义提交投标承诺函的，对联合体各方均具有约束力。</w:t>
      </w:r>
    </w:p>
    <w:p w14:paraId="6253C34D"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6.5</w:t>
      </w:r>
      <w:r>
        <w:rPr>
          <w:rFonts w:ascii="Times New Roman" w:eastAsia="仿宋_GB2312" w:hAnsi="Times New Roman" w:cs="Times New Roman" w:hint="default"/>
          <w:sz w:val="28"/>
          <w:szCs w:val="28"/>
          <w:lang w:eastAsia="zh-CN"/>
        </w:rPr>
        <w:t>以联合体形式参加政府采购活动的，联合体各方不得再单独参加或者与其他投标人另外组成联合体参加同一合同项下的政府采购活动。</w:t>
      </w:r>
    </w:p>
    <w:p w14:paraId="42785C4E" w14:textId="77777777" w:rsidR="004B59AE" w:rsidRDefault="00000000">
      <w:pPr>
        <w:pStyle w:val="a8"/>
        <w:spacing w:line="360" w:lineRule="auto"/>
        <w:rPr>
          <w:rFonts w:ascii="Times New Roman" w:hAnsi="Times New Roman"/>
          <w:lang w:eastAsia="zh-CN"/>
        </w:rPr>
      </w:pPr>
      <w:r>
        <w:rPr>
          <w:rFonts w:ascii="Times New Roman" w:eastAsia="仿宋_GB2312" w:hAnsi="Times New Roman"/>
          <w:sz w:val="28"/>
          <w:szCs w:val="28"/>
          <w:lang w:eastAsia="zh-CN"/>
        </w:rPr>
        <w:t>6.6</w:t>
      </w:r>
      <w:r>
        <w:rPr>
          <w:rFonts w:ascii="Times New Roman" w:eastAsia="仿宋_GB2312" w:hAnsi="Times New Roman"/>
          <w:sz w:val="28"/>
          <w:szCs w:val="28"/>
          <w:lang w:val="en-US" w:eastAsia="zh-CN"/>
        </w:rPr>
        <w:t>是否允许联合体投标见投标人须知前附表。</w:t>
      </w:r>
    </w:p>
    <w:p w14:paraId="1E79F56E"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7.</w:t>
      </w:r>
      <w:r>
        <w:rPr>
          <w:rFonts w:ascii="Times New Roman" w:eastAsia="仿宋_GB2312" w:hAnsi="Times New Roman" w:cs="Times New Roman" w:hint="default"/>
          <w:b/>
          <w:bCs/>
          <w:sz w:val="28"/>
          <w:szCs w:val="28"/>
          <w:lang w:eastAsia="zh-CN"/>
        </w:rPr>
        <w:t>保密</w:t>
      </w:r>
    </w:p>
    <w:p w14:paraId="47C92F50"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参与招标投标活动的各方应对招标文件和投标文件中的商业和技术等秘密保密，违者应对由此造成的后果承担法律责任。</w:t>
      </w:r>
    </w:p>
    <w:p w14:paraId="0C28EC4D"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8.</w:t>
      </w:r>
      <w:r>
        <w:rPr>
          <w:rFonts w:ascii="Times New Roman" w:eastAsia="仿宋_GB2312" w:hAnsi="Times New Roman" w:cs="Times New Roman" w:hint="default"/>
          <w:b/>
          <w:bCs/>
          <w:sz w:val="28"/>
          <w:szCs w:val="28"/>
          <w:lang w:eastAsia="zh-CN"/>
        </w:rPr>
        <w:t>市场主体信息库</w:t>
      </w:r>
    </w:p>
    <w:p w14:paraId="18FE1074"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）投标人应及时对入库信息进行补充、更新，若投标人提供虚假信息或未及时对入库信息进行补充、更新，由投标人承担全部责任。</w:t>
      </w:r>
    </w:p>
    <w:p w14:paraId="65C9FABF"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）投标人可将本项目评审涉及到的资质、业绩、人员、获奖、证书、纳税、社保等信息补充到其市场主体信息库中。</w:t>
      </w:r>
    </w:p>
    <w:p w14:paraId="10A54B9B"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9.</w:t>
      </w:r>
      <w:r>
        <w:rPr>
          <w:rFonts w:ascii="Times New Roman" w:eastAsia="仿宋_GB2312" w:hAnsi="Times New Roman" w:cs="Times New Roman" w:hint="default"/>
          <w:b/>
          <w:bCs/>
          <w:sz w:val="28"/>
          <w:szCs w:val="28"/>
          <w:lang w:eastAsia="zh-CN"/>
        </w:rPr>
        <w:t>采购信息的发布</w:t>
      </w:r>
    </w:p>
    <w:p w14:paraId="30522119"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与本次采购活动相关的信息，将在《河南省政府采购网》《河南省公共资源交易中心网》上及时发布。</w:t>
      </w:r>
    </w:p>
    <w:p w14:paraId="59CC80DD" w14:textId="77777777" w:rsidR="004B59AE" w:rsidRDefault="004B59AE">
      <w:pPr>
        <w:spacing w:line="360" w:lineRule="auto"/>
        <w:rPr>
          <w:rFonts w:ascii="Times New Roman" w:eastAsia="仿宋_GB2312" w:hAnsi="Times New Roman" w:cs="Times New Roman" w:hint="default"/>
          <w:sz w:val="28"/>
          <w:szCs w:val="28"/>
          <w:lang w:eastAsia="zh-CN"/>
        </w:rPr>
      </w:pPr>
    </w:p>
    <w:p w14:paraId="157894C0" w14:textId="77777777" w:rsidR="004B59AE"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165" w:name="_Toc773843715"/>
      <w:bookmarkStart w:id="166" w:name="_Toc1613525329"/>
      <w:bookmarkStart w:id="167" w:name="_Toc1225442179_WPSOffice_Level2"/>
      <w:bookmarkStart w:id="168" w:name="_Toc812246970"/>
      <w:bookmarkStart w:id="169" w:name="_Toc2021756318"/>
      <w:bookmarkStart w:id="170" w:name="_Toc28660129"/>
      <w:bookmarkStart w:id="171" w:name="_Toc503947722_WPSOffice_Level2"/>
      <w:bookmarkStart w:id="172" w:name="_Toc601554517"/>
      <w:bookmarkStart w:id="173" w:name="_Toc1135767039"/>
      <w:bookmarkStart w:id="174" w:name="_Toc1045699149"/>
      <w:bookmarkStart w:id="175" w:name="_Toc1090042493_WPSOffice_Level2"/>
      <w:bookmarkStart w:id="176" w:name="_Toc923512225_WPSOffice_Level2"/>
      <w:bookmarkStart w:id="177" w:name="_Toc71799347"/>
      <w:bookmarkStart w:id="178" w:name="_Toc1329330261"/>
      <w:bookmarkStart w:id="179" w:name="_Toc1035752825"/>
      <w:r>
        <w:rPr>
          <w:rFonts w:ascii="Times New Roman" w:eastAsia="方正小标宋_GBK" w:hAnsi="Times New Roman" w:cs="Times New Roman" w:hint="default"/>
          <w:bCs/>
          <w:color w:val="auto"/>
          <w:kern w:val="0"/>
          <w:sz w:val="30"/>
          <w:szCs w:val="30"/>
          <w:lang w:val="en-US" w:eastAsia="zh-CN"/>
        </w:rPr>
        <w:t>二、招标文件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4DEF43E5"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10.</w:t>
      </w:r>
      <w:r>
        <w:rPr>
          <w:rFonts w:ascii="Times New Roman" w:eastAsia="仿宋_GB2312" w:hAnsi="Times New Roman" w:cs="Times New Roman" w:hint="default"/>
          <w:b/>
          <w:bCs/>
          <w:sz w:val="28"/>
          <w:szCs w:val="28"/>
          <w:lang w:eastAsia="zh-CN"/>
        </w:rPr>
        <w:t>招标文件的组成</w:t>
      </w:r>
    </w:p>
    <w:p w14:paraId="6F0C803B" w14:textId="77777777" w:rsidR="004B59AE" w:rsidRDefault="00000000">
      <w:pPr>
        <w:widowControl w:val="0"/>
        <w:spacing w:line="360" w:lineRule="auto"/>
        <w:ind w:left="1050" w:hangingChars="375" w:hanging="105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 xml:space="preserve">10.1   </w:t>
      </w:r>
      <w:r>
        <w:rPr>
          <w:rFonts w:ascii="Times New Roman" w:eastAsia="仿宋_GB2312" w:hAnsi="Times New Roman" w:cs="Times New Roman" w:hint="default"/>
          <w:color w:val="auto"/>
          <w:sz w:val="28"/>
          <w:szCs w:val="28"/>
          <w:lang w:val="en-US" w:eastAsia="zh-CN"/>
        </w:rPr>
        <w:t>招标文件共九章，构成如下：</w:t>
      </w:r>
    </w:p>
    <w:p w14:paraId="4DA041AE" w14:textId="77777777" w:rsidR="004B59AE" w:rsidRDefault="00000000">
      <w:pPr>
        <w:widowControl w:val="0"/>
        <w:numPr>
          <w:ilvl w:val="0"/>
          <w:numId w:val="1"/>
        </w:numPr>
        <w:spacing w:line="360" w:lineRule="auto"/>
        <w:ind w:leftChars="429" w:left="946"/>
        <w:rPr>
          <w:rFonts w:ascii="Times New Roman" w:eastAsia="仿宋_GB2312" w:hAnsi="Times New Roman" w:cs="Times New Roman" w:hint="default"/>
          <w:color w:val="auto"/>
          <w:sz w:val="28"/>
          <w:szCs w:val="28"/>
          <w:lang w:val="en-US" w:eastAsia="zh-CN"/>
        </w:rPr>
      </w:pPr>
      <w:bookmarkStart w:id="180" w:name="_Toc2041508748_WPSOffice_Level3"/>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投标邀请</w:t>
      </w:r>
      <w:bookmarkEnd w:id="180"/>
    </w:p>
    <w:p w14:paraId="18049FEF" w14:textId="77777777" w:rsidR="004B59AE" w:rsidRDefault="00000000">
      <w:pPr>
        <w:widowControl w:val="0"/>
        <w:spacing w:line="360" w:lineRule="auto"/>
        <w:ind w:leftChars="429" w:left="946"/>
        <w:rPr>
          <w:rFonts w:ascii="Times New Roman" w:eastAsia="仿宋_GB2312" w:hAnsi="Times New Roman" w:cs="Times New Roman" w:hint="default"/>
          <w:color w:val="auto"/>
          <w:sz w:val="28"/>
          <w:szCs w:val="28"/>
          <w:lang w:val="en-US" w:eastAsia="zh-CN"/>
        </w:rPr>
      </w:pPr>
      <w:bookmarkStart w:id="181" w:name="_Toc481281934_WPSOffice_Level3"/>
      <w:r>
        <w:rPr>
          <w:rFonts w:ascii="Times New Roman" w:eastAsia="仿宋_GB2312" w:hAnsi="Times New Roman" w:cs="Times New Roman" w:hint="default"/>
          <w:color w:val="auto"/>
          <w:sz w:val="28"/>
          <w:szCs w:val="28"/>
          <w:lang w:val="en-US" w:eastAsia="zh-CN"/>
        </w:rPr>
        <w:t>第二章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投标人须知前附表</w:t>
      </w:r>
      <w:bookmarkEnd w:id="181"/>
    </w:p>
    <w:p w14:paraId="047840A3" w14:textId="77777777" w:rsidR="004B59AE" w:rsidRDefault="00000000">
      <w:pPr>
        <w:widowControl w:val="0"/>
        <w:spacing w:line="360" w:lineRule="auto"/>
        <w:ind w:leftChars="429" w:left="946"/>
        <w:rPr>
          <w:rFonts w:ascii="Times New Roman" w:eastAsia="仿宋_GB2312" w:hAnsi="Times New Roman" w:cs="Times New Roman" w:hint="default"/>
          <w:color w:val="auto"/>
          <w:sz w:val="28"/>
          <w:szCs w:val="28"/>
          <w:lang w:val="en-US" w:eastAsia="zh-CN"/>
        </w:rPr>
      </w:pPr>
      <w:bookmarkStart w:id="182" w:name="_Toc1216452732_WPSOffice_Level3"/>
      <w:r>
        <w:rPr>
          <w:rFonts w:ascii="Times New Roman" w:eastAsia="仿宋_GB2312" w:hAnsi="Times New Roman" w:cs="Times New Roman" w:hint="default"/>
          <w:color w:val="auto"/>
          <w:sz w:val="28"/>
          <w:szCs w:val="28"/>
          <w:lang w:val="en-US" w:eastAsia="zh-CN"/>
        </w:rPr>
        <w:t>第三章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投标人须知</w:t>
      </w:r>
      <w:bookmarkEnd w:id="182"/>
    </w:p>
    <w:p w14:paraId="14545228" w14:textId="77777777" w:rsidR="004B59AE" w:rsidRDefault="00000000">
      <w:pPr>
        <w:widowControl w:val="0"/>
        <w:spacing w:line="360" w:lineRule="auto"/>
        <w:ind w:leftChars="429" w:left="946"/>
        <w:rPr>
          <w:rFonts w:ascii="Times New Roman" w:eastAsia="仿宋_GB2312" w:hAnsi="Times New Roman" w:cs="Times New Roman" w:hint="default"/>
          <w:color w:val="auto"/>
          <w:sz w:val="28"/>
          <w:szCs w:val="28"/>
          <w:lang w:val="en-US" w:eastAsia="zh-CN"/>
        </w:rPr>
      </w:pPr>
      <w:bookmarkStart w:id="183" w:name="_Toc1355532098_WPSOffice_Level3"/>
      <w:r>
        <w:rPr>
          <w:rFonts w:ascii="Times New Roman" w:eastAsia="仿宋_GB2312" w:hAnsi="Times New Roman" w:cs="Times New Roman" w:hint="default"/>
          <w:color w:val="auto"/>
          <w:sz w:val="28"/>
          <w:szCs w:val="28"/>
          <w:lang w:val="en-US" w:eastAsia="zh-CN"/>
        </w:rPr>
        <w:t>第四章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资格证明文件格式</w:t>
      </w:r>
      <w:bookmarkEnd w:id="183"/>
    </w:p>
    <w:p w14:paraId="01E09111" w14:textId="77777777" w:rsidR="004B59AE" w:rsidRDefault="00000000">
      <w:pPr>
        <w:widowControl w:val="0"/>
        <w:spacing w:line="360" w:lineRule="auto"/>
        <w:ind w:leftChars="429" w:left="946"/>
        <w:rPr>
          <w:rFonts w:ascii="Times New Roman" w:eastAsia="仿宋_GB2312" w:hAnsi="Times New Roman" w:cs="Times New Roman" w:hint="default"/>
          <w:color w:val="auto"/>
          <w:sz w:val="28"/>
          <w:szCs w:val="28"/>
          <w:lang w:val="en-US" w:eastAsia="zh-CN"/>
        </w:rPr>
      </w:pPr>
      <w:bookmarkStart w:id="184" w:name="_Toc1831540022_WPSOffice_Level3"/>
      <w:r>
        <w:rPr>
          <w:rFonts w:ascii="Times New Roman" w:eastAsia="仿宋_GB2312" w:hAnsi="Times New Roman" w:cs="Times New Roman" w:hint="default"/>
          <w:color w:val="auto"/>
          <w:sz w:val="28"/>
          <w:szCs w:val="28"/>
          <w:lang w:val="en-US" w:eastAsia="zh-CN"/>
        </w:rPr>
        <w:lastRenderedPageBreak/>
        <w:t>第五章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投标文件格式</w:t>
      </w:r>
      <w:bookmarkEnd w:id="184"/>
    </w:p>
    <w:p w14:paraId="1F29E60F" w14:textId="77777777" w:rsidR="004B59AE" w:rsidRDefault="00000000">
      <w:pPr>
        <w:widowControl w:val="0"/>
        <w:spacing w:line="360" w:lineRule="auto"/>
        <w:ind w:leftChars="429" w:left="946"/>
        <w:rPr>
          <w:rFonts w:ascii="Times New Roman" w:eastAsia="仿宋_GB2312" w:hAnsi="Times New Roman" w:cs="Times New Roman" w:hint="default"/>
          <w:color w:val="auto"/>
          <w:sz w:val="28"/>
          <w:szCs w:val="28"/>
          <w:lang w:eastAsia="zh-CN"/>
        </w:rPr>
      </w:pPr>
      <w:bookmarkStart w:id="185" w:name="_Toc1218962891_WPSOffice_Level3"/>
      <w:r>
        <w:rPr>
          <w:rFonts w:ascii="Times New Roman" w:eastAsia="仿宋_GB2312" w:hAnsi="Times New Roman" w:cs="Times New Roman" w:hint="default"/>
          <w:color w:val="auto"/>
          <w:sz w:val="28"/>
          <w:szCs w:val="28"/>
          <w:lang w:val="en-US" w:eastAsia="zh-CN"/>
        </w:rPr>
        <w:t>第六章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eastAsia="zh-CN"/>
        </w:rPr>
        <w:t>项目需求及有关要求</w:t>
      </w:r>
      <w:bookmarkEnd w:id="185"/>
    </w:p>
    <w:p w14:paraId="256B9FBA" w14:textId="77777777" w:rsidR="004B59AE" w:rsidRDefault="00000000">
      <w:pPr>
        <w:widowControl w:val="0"/>
        <w:spacing w:line="360" w:lineRule="auto"/>
        <w:ind w:leftChars="429" w:left="946"/>
        <w:rPr>
          <w:rFonts w:ascii="Times New Roman" w:eastAsia="仿宋_GB2312" w:hAnsi="Times New Roman" w:cs="Times New Roman" w:hint="default"/>
          <w:color w:val="auto"/>
          <w:sz w:val="28"/>
          <w:szCs w:val="28"/>
          <w:lang w:val="en-US" w:eastAsia="zh-CN"/>
        </w:rPr>
      </w:pPr>
      <w:bookmarkStart w:id="186" w:name="_Toc1886187112_WPSOffice_Level3"/>
      <w:r>
        <w:rPr>
          <w:rFonts w:ascii="Times New Roman" w:eastAsia="仿宋_GB2312" w:hAnsi="Times New Roman" w:cs="Times New Roman" w:hint="default"/>
          <w:color w:val="auto"/>
          <w:sz w:val="28"/>
          <w:szCs w:val="28"/>
          <w:lang w:val="en-US" w:eastAsia="zh-CN"/>
        </w:rPr>
        <w:t>第七章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评分办法和标准</w:t>
      </w:r>
      <w:bookmarkEnd w:id="186"/>
    </w:p>
    <w:p w14:paraId="2CDB579F" w14:textId="77777777" w:rsidR="004B59AE" w:rsidRDefault="00000000">
      <w:pPr>
        <w:widowControl w:val="0"/>
        <w:spacing w:line="360" w:lineRule="auto"/>
        <w:ind w:leftChars="429" w:left="946"/>
        <w:rPr>
          <w:rFonts w:ascii="Times New Roman" w:eastAsia="仿宋_GB2312" w:hAnsi="Times New Roman" w:cs="Times New Roman" w:hint="default"/>
          <w:color w:val="auto"/>
          <w:sz w:val="28"/>
          <w:szCs w:val="28"/>
          <w:lang w:val="en-US" w:eastAsia="zh-CN"/>
        </w:rPr>
      </w:pPr>
      <w:bookmarkStart w:id="187" w:name="_Toc1510798510_WPSOffice_Level3"/>
      <w:r>
        <w:rPr>
          <w:rFonts w:ascii="Times New Roman" w:eastAsia="仿宋_GB2312" w:hAnsi="Times New Roman" w:cs="Times New Roman" w:hint="default"/>
          <w:color w:val="auto"/>
          <w:sz w:val="28"/>
          <w:szCs w:val="28"/>
          <w:lang w:val="en-US" w:eastAsia="zh-CN"/>
        </w:rPr>
        <w:t>第八章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政府采购合同</w:t>
      </w:r>
      <w:bookmarkEnd w:id="187"/>
    </w:p>
    <w:p w14:paraId="75BD3950" w14:textId="77777777" w:rsidR="004B59AE" w:rsidRDefault="00000000">
      <w:pPr>
        <w:widowControl w:val="0"/>
        <w:spacing w:line="360" w:lineRule="auto"/>
        <w:ind w:leftChars="429" w:left="946"/>
        <w:rPr>
          <w:rFonts w:ascii="Times New Roman" w:eastAsia="仿宋_GB2312" w:hAnsi="Times New Roman" w:cs="Times New Roman" w:hint="default"/>
          <w:color w:val="auto"/>
          <w:sz w:val="28"/>
          <w:szCs w:val="28"/>
          <w:lang w:val="en-US" w:eastAsia="zh-CN"/>
        </w:rPr>
      </w:pPr>
      <w:bookmarkStart w:id="188" w:name="_Toc1853082451_WPSOffice_Level3"/>
      <w:r>
        <w:rPr>
          <w:rFonts w:ascii="Times New Roman" w:eastAsia="仿宋_GB2312" w:hAnsi="Times New Roman" w:cs="Times New Roman" w:hint="default"/>
          <w:color w:val="auto"/>
          <w:sz w:val="28"/>
          <w:szCs w:val="28"/>
          <w:lang w:val="en-US" w:eastAsia="zh-CN"/>
        </w:rPr>
        <w:t>第九章</w:t>
      </w:r>
      <w:r>
        <w:rPr>
          <w:rFonts w:ascii="Times New Roman" w:eastAsia="仿宋_GB2312" w:hAnsi="Times New Roman" w:cs="Times New Roman" w:hint="default"/>
          <w:color w:val="auto"/>
          <w:sz w:val="28"/>
          <w:szCs w:val="28"/>
          <w:lang w:val="en-US" w:eastAsia="zh-CN"/>
        </w:rPr>
        <w:t xml:space="preserve">  </w:t>
      </w:r>
      <w:r>
        <w:rPr>
          <w:rFonts w:ascii="Times New Roman" w:eastAsia="仿宋_GB2312" w:hAnsi="Times New Roman" w:cs="Times New Roman" w:hint="default"/>
          <w:color w:val="auto"/>
          <w:sz w:val="28"/>
          <w:szCs w:val="28"/>
          <w:lang w:val="en-US" w:eastAsia="zh-CN"/>
        </w:rPr>
        <w:t>附件</w:t>
      </w:r>
      <w:bookmarkEnd w:id="188"/>
    </w:p>
    <w:p w14:paraId="774CA7FF"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eastAsia="zh-CN"/>
        </w:rPr>
        <w:t>10.2</w:t>
      </w:r>
      <w:r>
        <w:rPr>
          <w:rFonts w:ascii="Times New Roman" w:eastAsia="仿宋_GB2312" w:hAnsi="Times New Roman" w:cs="Times New Roman" w:hint="default"/>
          <w:sz w:val="28"/>
          <w:szCs w:val="28"/>
          <w:lang w:val="en-US" w:eastAsia="zh-CN"/>
        </w:rPr>
        <w:t>招标文件中有不一致的，有澄清的部分以最终的澄清更正内容为准；未澄清的，以投标人须知前附表为准；投标须知前表不涉及的内容，以编排在后的描述为准。</w:t>
      </w:r>
    </w:p>
    <w:p w14:paraId="52D5DE3E"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10.3</w:t>
      </w:r>
      <w:r>
        <w:rPr>
          <w:rFonts w:ascii="Times New Roman" w:eastAsia="仿宋_GB2312" w:hAnsi="Times New Roman" w:cs="Times New Roman" w:hint="default"/>
          <w:sz w:val="28"/>
          <w:szCs w:val="28"/>
          <w:lang w:val="en-US" w:eastAsia="zh-CN"/>
        </w:rPr>
        <w:t>投标人应认真阅读招标文件所有的事项、格式、条款和技术规范等。如投标人没有按照招标文件要求提交全部资料，或者投标文件没有对招标文件的实质性要求做出响应，其投标被认定为投标无效。</w:t>
      </w:r>
    </w:p>
    <w:p w14:paraId="71BBCD0F" w14:textId="77777777" w:rsidR="004B59AE" w:rsidRDefault="00000000">
      <w:pPr>
        <w:numPr>
          <w:ilvl w:val="0"/>
          <w:numId w:val="2"/>
        </w:num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b/>
          <w:bCs/>
          <w:sz w:val="28"/>
          <w:szCs w:val="28"/>
        </w:rPr>
        <w:t>招标文件的澄清</w:t>
      </w:r>
      <w:r>
        <w:rPr>
          <w:rFonts w:ascii="Times New Roman" w:eastAsia="仿宋_GB2312" w:hAnsi="Times New Roman" w:cs="Times New Roman" w:hint="default"/>
          <w:b/>
          <w:bCs/>
          <w:sz w:val="28"/>
          <w:szCs w:val="28"/>
          <w:lang w:val="en-US" w:eastAsia="zh-CN"/>
        </w:rPr>
        <w:t>与修改</w:t>
      </w:r>
    </w:p>
    <w:p w14:paraId="4CB69ECD"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11.1</w:t>
      </w:r>
      <w:r>
        <w:rPr>
          <w:rFonts w:ascii="Times New Roman" w:eastAsia="仿宋_GB2312" w:hAnsi="Times New Roman" w:cs="Times New Roman" w:hint="default"/>
          <w:sz w:val="28"/>
          <w:szCs w:val="28"/>
          <w:lang w:val="en-US" w:eastAsia="zh-CN"/>
        </w:rPr>
        <w:t>投标人应仔细阅读和检查招标文件的全部内容。如有疑问，应及时向采购人或</w:t>
      </w:r>
      <w:r>
        <w:rPr>
          <w:rFonts w:ascii="Times New Roman" w:eastAsia="仿宋_GB2312" w:hAnsi="Times New Roman" w:cs="Times New Roman" w:hint="default"/>
          <w:sz w:val="28"/>
          <w:szCs w:val="28"/>
          <w:lang w:eastAsia="zh-CN"/>
        </w:rPr>
        <w:t>集中采购机构</w:t>
      </w:r>
      <w:r>
        <w:rPr>
          <w:rFonts w:ascii="Times New Roman" w:eastAsia="仿宋_GB2312" w:hAnsi="Times New Roman" w:cs="Times New Roman" w:hint="default"/>
          <w:sz w:val="28"/>
          <w:szCs w:val="28"/>
          <w:lang w:val="en-US" w:eastAsia="zh-CN"/>
        </w:rPr>
        <w:t>提出。</w:t>
      </w:r>
    </w:p>
    <w:p w14:paraId="14F6FD1C"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11.2</w:t>
      </w:r>
      <w:r>
        <w:rPr>
          <w:rFonts w:ascii="Times New Roman" w:eastAsia="仿宋_GB2312" w:hAnsi="Times New Roman" w:cs="Times New Roman" w:hint="default"/>
          <w:sz w:val="28"/>
          <w:szCs w:val="28"/>
          <w:lang w:val="en-US" w:eastAsia="zh-CN"/>
        </w:rPr>
        <w:t>采购人或</w:t>
      </w:r>
      <w:r>
        <w:rPr>
          <w:rFonts w:ascii="Times New Roman" w:eastAsia="仿宋_GB2312" w:hAnsi="Times New Roman" w:cs="Times New Roman" w:hint="default"/>
          <w:sz w:val="28"/>
          <w:szCs w:val="28"/>
          <w:lang w:eastAsia="zh-CN"/>
        </w:rPr>
        <w:t>集中采购机构</w:t>
      </w:r>
      <w:r>
        <w:rPr>
          <w:rFonts w:ascii="Times New Roman" w:eastAsia="仿宋_GB2312" w:hAnsi="Times New Roman" w:cs="Times New Roman" w:hint="default"/>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w:t>
      </w:r>
      <w:r>
        <w:rPr>
          <w:rFonts w:ascii="Times New Roman" w:eastAsia="仿宋_GB2312" w:hAnsi="Times New Roman" w:cs="Times New Roman" w:hint="default"/>
          <w:sz w:val="28"/>
          <w:szCs w:val="28"/>
          <w:lang w:val="en-US" w:eastAsia="zh-CN"/>
        </w:rPr>
        <w:t>15</w:t>
      </w:r>
      <w:r>
        <w:rPr>
          <w:rFonts w:ascii="Times New Roman" w:eastAsia="仿宋_GB2312" w:hAnsi="Times New Roman" w:cs="Times New Roman" w:hint="default"/>
          <w:sz w:val="28"/>
          <w:szCs w:val="28"/>
          <w:lang w:val="en-US" w:eastAsia="zh-CN"/>
        </w:rPr>
        <w:t>日前，在原公告发布媒体上发布变更（更正）公告（或澄清公告），不足</w:t>
      </w:r>
      <w:r>
        <w:rPr>
          <w:rFonts w:ascii="Times New Roman" w:eastAsia="仿宋_GB2312" w:hAnsi="Times New Roman" w:cs="Times New Roman" w:hint="default"/>
          <w:sz w:val="28"/>
          <w:szCs w:val="28"/>
          <w:lang w:val="en-US" w:eastAsia="zh-CN"/>
        </w:rPr>
        <w:t>15</w:t>
      </w:r>
      <w:r>
        <w:rPr>
          <w:rFonts w:ascii="Times New Roman" w:eastAsia="仿宋_GB2312" w:hAnsi="Times New Roman" w:cs="Times New Roman" w:hint="default"/>
          <w:sz w:val="28"/>
          <w:szCs w:val="28"/>
          <w:lang w:val="en-US" w:eastAsia="zh-CN"/>
        </w:rPr>
        <w:t>日的将顺延递交投标文件的截止时间。</w:t>
      </w:r>
    </w:p>
    <w:p w14:paraId="6258DE75"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11.3</w:t>
      </w:r>
      <w:r>
        <w:rPr>
          <w:rFonts w:ascii="Times New Roman" w:eastAsia="仿宋_GB2312" w:hAnsi="Times New Roman" w:cs="Times New Roman" w:hint="default"/>
          <w:sz w:val="28"/>
          <w:szCs w:val="28"/>
          <w:lang w:val="en-US" w:eastAsia="zh-CN"/>
        </w:rPr>
        <w:t>招标文件的澄清（更正）或修改在交易平台上公布给所有下载过招标文件的投标人，但不指明澄清问题的来源。</w:t>
      </w:r>
    </w:p>
    <w:p w14:paraId="065B0CB1"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11.4</w:t>
      </w:r>
      <w:r>
        <w:rPr>
          <w:rFonts w:ascii="Times New Roman" w:eastAsia="仿宋_GB2312" w:hAnsi="Times New Roman" w:cs="Times New Roman" w:hint="default"/>
          <w:sz w:val="28"/>
          <w:szCs w:val="28"/>
          <w:lang w:val="en-US" w:eastAsia="zh-CN"/>
        </w:rPr>
        <w:t>对已发出的招标文件进行的澄清、更正或修改，澄清、更正或修改的内容将作为招标文件的组成部分。通过</w:t>
      </w:r>
      <w:r>
        <w:rPr>
          <w:rFonts w:ascii="Times New Roman" w:eastAsia="仿宋_GB2312" w:hAnsi="Times New Roman" w:cs="Times New Roman" w:hint="default"/>
          <w:sz w:val="28"/>
          <w:szCs w:val="28"/>
          <w:lang w:val="en-US" w:eastAsia="zh-CN"/>
        </w:rPr>
        <w:t>“</w:t>
      </w:r>
      <w:hyperlink r:id="rId10" w:history="1">
        <w:r>
          <w:rPr>
            <w:rFonts w:ascii="Times New Roman" w:eastAsia="仿宋_GB2312" w:hAnsi="Times New Roman" w:cs="Times New Roman" w:hint="default"/>
            <w:sz w:val="28"/>
            <w:szCs w:val="28"/>
            <w:lang w:val="en-US" w:eastAsia="zh-CN"/>
          </w:rPr>
          <w:t>河南省政府采购网</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lastRenderedPageBreak/>
          <w:t>（</w:t>
        </w:r>
        <w:r>
          <w:rPr>
            <w:rFonts w:ascii="Times New Roman" w:eastAsia="仿宋_GB2312" w:hAnsi="Times New Roman" w:cs="Times New Roman" w:hint="default"/>
            <w:sz w:val="28"/>
            <w:szCs w:val="28"/>
            <w:lang w:val="en-US" w:eastAsia="zh-CN"/>
          </w:rPr>
          <w:t>http:/www.hngp.gov.cn/</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河南省公共资源交易网</w:t>
        </w:r>
      </w:hyperlink>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www.hnggzy.</w:t>
      </w:r>
      <w:r>
        <w:rPr>
          <w:rFonts w:ascii="Times New Roman" w:eastAsia="仿宋_GB2312" w:hAnsi="Times New Roman" w:cs="Times New Roman" w:hint="default"/>
          <w:sz w:val="28"/>
          <w:szCs w:val="28"/>
          <w:lang w:eastAsia="zh-CN"/>
        </w:rPr>
        <w:t>net</w:t>
      </w:r>
      <w:r>
        <w:rPr>
          <w:rFonts w:ascii="Times New Roman" w:eastAsia="仿宋_GB2312" w:hAnsi="Times New Roman" w:cs="Times New Roman" w:hint="default"/>
          <w:sz w:val="28"/>
          <w:szCs w:val="28"/>
          <w:lang w:val="en-US" w:eastAsia="zh-CN"/>
        </w:rPr>
        <w:t>）网站</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变更（澄清或更正）公告</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和系统内部</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答疑文件</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告知投标人，各投标人重新下载最新的答疑、变更（澄清或更正）文件，以此编制投标文件。</w:t>
      </w:r>
    </w:p>
    <w:p w14:paraId="6E02A223"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11.5</w:t>
      </w:r>
      <w:bookmarkStart w:id="189" w:name="_Hlk86850585"/>
      <w:r>
        <w:rPr>
          <w:rFonts w:ascii="Times New Roman" w:eastAsia="仿宋_GB2312" w:hAnsi="Times New Roman" w:cs="Times New Roman" w:hint="default"/>
          <w:sz w:val="28"/>
          <w:szCs w:val="28"/>
          <w:lang w:val="en-US" w:eastAsia="zh-CN"/>
        </w:rPr>
        <w:t>《河南省公共资源交易中心》</w:t>
      </w:r>
      <w:bookmarkEnd w:id="189"/>
      <w:r>
        <w:rPr>
          <w:rFonts w:ascii="Times New Roman" w:eastAsia="仿宋_GB2312" w:hAnsi="Times New Roman" w:cs="Times New Roman" w:hint="default"/>
          <w:sz w:val="28"/>
          <w:szCs w:val="28"/>
          <w:lang w:val="en-US" w:eastAsia="zh-CN"/>
        </w:rPr>
        <w:t>交易平台投标人信息在投标截止时间前具有保密性，投标人在投标截止时间前应当自行查看项目进展、答疑、变更（澄清或更正）通知、澄清及回复</w:t>
      </w:r>
      <w:bookmarkStart w:id="190" w:name="_Hlk86850663"/>
      <w:r>
        <w:rPr>
          <w:rFonts w:ascii="Times New Roman" w:eastAsia="仿宋_GB2312" w:hAnsi="Times New Roman" w:cs="Times New Roman" w:hint="default"/>
          <w:sz w:val="28"/>
          <w:szCs w:val="28"/>
          <w:lang w:val="en-US" w:eastAsia="zh-CN"/>
        </w:rPr>
        <w:t>。</w:t>
      </w:r>
    </w:p>
    <w:bookmarkEnd w:id="190"/>
    <w:p w14:paraId="76130FA0" w14:textId="77777777" w:rsidR="004B59AE" w:rsidRDefault="00000000">
      <w:pPr>
        <w:spacing w:line="360" w:lineRule="auto"/>
        <w:jc w:val="left"/>
        <w:rPr>
          <w:rFonts w:ascii="Times New Roman" w:eastAsia="仿宋_GB2312" w:hAnsi="Times New Roman" w:cs="Times New Roman" w:hint="default"/>
          <w:b/>
          <w:bCs/>
          <w:sz w:val="28"/>
          <w:szCs w:val="28"/>
          <w:lang w:val="en-US" w:eastAsia="zh-CN"/>
        </w:rPr>
      </w:pPr>
      <w:r>
        <w:rPr>
          <w:rFonts w:ascii="Times New Roman" w:eastAsia="仿宋_GB2312" w:hAnsi="Times New Roman" w:cs="Times New Roman" w:hint="default"/>
          <w:b/>
          <w:bCs/>
          <w:sz w:val="28"/>
          <w:szCs w:val="28"/>
          <w:lang w:eastAsia="zh-CN"/>
        </w:rPr>
        <w:t>12.</w:t>
      </w:r>
      <w:r>
        <w:rPr>
          <w:rFonts w:ascii="Times New Roman" w:eastAsia="仿宋_GB2312" w:hAnsi="Times New Roman" w:cs="Times New Roman" w:hint="default"/>
          <w:b/>
          <w:bCs/>
          <w:sz w:val="28"/>
          <w:szCs w:val="28"/>
          <w:lang w:val="en-US" w:eastAsia="zh-CN"/>
        </w:rPr>
        <w:t xml:space="preserve"> </w:t>
      </w:r>
      <w:r>
        <w:rPr>
          <w:rFonts w:ascii="Times New Roman" w:eastAsia="仿宋_GB2312" w:hAnsi="Times New Roman" w:cs="Times New Roman" w:hint="default"/>
          <w:b/>
          <w:bCs/>
          <w:sz w:val="28"/>
          <w:szCs w:val="28"/>
          <w:lang w:val="en-US" w:eastAsia="zh-CN"/>
        </w:rPr>
        <w:t>投标截止时间的顺延</w:t>
      </w:r>
    </w:p>
    <w:p w14:paraId="544B5127" w14:textId="77777777" w:rsidR="004B59AE" w:rsidRDefault="00000000">
      <w:pPr>
        <w:spacing w:line="360" w:lineRule="auto"/>
        <w:jc w:val="left"/>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为使投标人有足够的时间对招标文件的澄清或者修改部分进行研究而准备投标或因其他原因，采购人将依法决定是否顺延投标截止时间。</w:t>
      </w:r>
    </w:p>
    <w:p w14:paraId="687531E3" w14:textId="77777777" w:rsidR="004B59AE"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191" w:name="_Toc587380469_WPSOffice_Level2"/>
      <w:bookmarkStart w:id="192" w:name="_Toc868408535"/>
      <w:bookmarkStart w:id="193" w:name="_Toc1758648705"/>
      <w:bookmarkStart w:id="194" w:name="_Toc1133061307_WPSOffice_Level2"/>
      <w:bookmarkStart w:id="195" w:name="_Toc1317763722"/>
      <w:bookmarkStart w:id="196" w:name="_Toc1106273699"/>
      <w:bookmarkStart w:id="197" w:name="_Toc1078664286_WPSOffice_Level2"/>
      <w:bookmarkStart w:id="198" w:name="_Toc1809617340"/>
      <w:bookmarkStart w:id="199" w:name="_Toc1878515555"/>
      <w:bookmarkStart w:id="200" w:name="_Toc760401867"/>
      <w:bookmarkStart w:id="201" w:name="_Toc1289807408"/>
      <w:bookmarkStart w:id="202" w:name="_Toc933740821_WPSOffice_Level2"/>
      <w:bookmarkStart w:id="203" w:name="_Toc395976497"/>
      <w:bookmarkStart w:id="204" w:name="_Toc1060332415"/>
      <w:bookmarkStart w:id="205" w:name="_Toc113296060"/>
      <w:r>
        <w:rPr>
          <w:rFonts w:ascii="Times New Roman" w:eastAsia="方正小标宋_GBK" w:hAnsi="Times New Roman" w:cs="Times New Roman" w:hint="default"/>
          <w:bCs/>
          <w:color w:val="auto"/>
          <w:kern w:val="0"/>
          <w:sz w:val="30"/>
          <w:szCs w:val="30"/>
          <w:lang w:val="en-US" w:eastAsia="zh-CN"/>
        </w:rPr>
        <w:t>三、投标文件的编制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307C0CE"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13.</w:t>
      </w:r>
      <w:r>
        <w:rPr>
          <w:rFonts w:ascii="Times New Roman" w:eastAsia="仿宋_GB2312" w:hAnsi="Times New Roman" w:cs="Times New Roman" w:hint="default"/>
          <w:b/>
          <w:bCs/>
          <w:sz w:val="28"/>
          <w:szCs w:val="28"/>
          <w:lang w:eastAsia="zh-CN"/>
        </w:rPr>
        <w:t>投标语言</w:t>
      </w:r>
    </w:p>
    <w:p w14:paraId="0B7C9BE5"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投标文件以及投标人所有与采购人</w:t>
      </w:r>
      <w:proofErr w:type="gramStart"/>
      <w:r>
        <w:rPr>
          <w:rFonts w:ascii="Times New Roman" w:eastAsia="仿宋_GB2312" w:hAnsi="Times New Roman" w:cs="Times New Roman" w:hint="default"/>
          <w:sz w:val="28"/>
          <w:szCs w:val="28"/>
          <w:lang w:eastAsia="zh-CN"/>
        </w:rPr>
        <w:t>及集中</w:t>
      </w:r>
      <w:proofErr w:type="gramEnd"/>
      <w:r>
        <w:rPr>
          <w:rFonts w:ascii="Times New Roman" w:eastAsia="仿宋_GB2312" w:hAnsi="Times New Roman" w:cs="Times New Roman" w:hint="default"/>
          <w:sz w:val="28"/>
          <w:szCs w:val="28"/>
          <w:lang w:eastAsia="zh-CN"/>
        </w:rPr>
        <w:t>采购机构就投标来往的函电均使用中文。投标人提供的外文资料应附有相应的中文译本，并以中文译本为准。</w:t>
      </w:r>
    </w:p>
    <w:p w14:paraId="467559D0"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14.</w:t>
      </w:r>
      <w:r>
        <w:rPr>
          <w:rFonts w:ascii="Times New Roman" w:eastAsia="仿宋_GB2312" w:hAnsi="Times New Roman" w:cs="Times New Roman" w:hint="default"/>
          <w:b/>
          <w:bCs/>
          <w:sz w:val="28"/>
          <w:szCs w:val="28"/>
          <w:lang w:eastAsia="zh-CN"/>
        </w:rPr>
        <w:t>投标文件计量单位</w:t>
      </w:r>
    </w:p>
    <w:p w14:paraId="1F034E31"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除招标文件中有特殊要求外，投标文件中所使用的计量单位，应采用中华人民共和国法定计量单位。</w:t>
      </w:r>
    </w:p>
    <w:p w14:paraId="5CDB682B"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15.</w:t>
      </w:r>
      <w:r>
        <w:rPr>
          <w:rFonts w:ascii="Times New Roman" w:eastAsia="仿宋_GB2312" w:hAnsi="Times New Roman" w:cs="Times New Roman" w:hint="default"/>
          <w:b/>
          <w:bCs/>
          <w:sz w:val="28"/>
          <w:szCs w:val="28"/>
          <w:lang w:eastAsia="zh-CN"/>
        </w:rPr>
        <w:t>投标文件的组成</w:t>
      </w:r>
    </w:p>
    <w:p w14:paraId="68382691"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4D2C668F"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b/>
          <w:bCs/>
          <w:sz w:val="28"/>
          <w:szCs w:val="28"/>
          <w:lang w:val="en-US" w:eastAsia="zh-CN"/>
        </w:rPr>
        <w:t>16.</w:t>
      </w:r>
      <w:r>
        <w:rPr>
          <w:rFonts w:ascii="Times New Roman" w:eastAsia="仿宋_GB2312" w:hAnsi="Times New Roman" w:cs="Times New Roman" w:hint="default"/>
          <w:sz w:val="28"/>
          <w:szCs w:val="28"/>
          <w:lang w:eastAsia="zh-CN"/>
        </w:rPr>
        <w:t>招标文件中的每个分包，是项目招标不可拆分的最小投标单元。投标人必须按各包分别编制各包的投标文件，并按各包分别提交相应</w:t>
      </w:r>
      <w:r>
        <w:rPr>
          <w:rFonts w:ascii="Times New Roman" w:eastAsia="仿宋_GB2312" w:hAnsi="Times New Roman" w:cs="Times New Roman" w:hint="default"/>
          <w:sz w:val="28"/>
          <w:szCs w:val="28"/>
          <w:lang w:eastAsia="zh-CN"/>
        </w:rPr>
        <w:lastRenderedPageBreak/>
        <w:t>的文件资料，拆包投标将视为漏项或非实质性响应，将承担其投标无效的风险。</w:t>
      </w:r>
      <w:r>
        <w:rPr>
          <w:rFonts w:ascii="Times New Roman" w:eastAsia="仿宋_GB2312" w:hAnsi="Times New Roman" w:cs="Times New Roman" w:hint="default"/>
          <w:sz w:val="28"/>
          <w:szCs w:val="28"/>
          <w:lang w:val="en-US" w:eastAsia="zh-CN"/>
        </w:rPr>
        <w:t>投标人可对招标文件中一个或几个分包进行投标，除投标人须知前附表中另有规定。</w:t>
      </w:r>
    </w:p>
    <w:p w14:paraId="3B676CA4"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17.</w:t>
      </w:r>
      <w:r>
        <w:rPr>
          <w:rFonts w:ascii="Times New Roman" w:eastAsia="仿宋_GB2312" w:hAnsi="Times New Roman" w:cs="Times New Roman" w:hint="default"/>
          <w:b/>
          <w:bCs/>
          <w:sz w:val="28"/>
          <w:szCs w:val="28"/>
          <w:lang w:eastAsia="zh-CN"/>
        </w:rPr>
        <w:t>投标文件编制</w:t>
      </w:r>
    </w:p>
    <w:p w14:paraId="09BFB09D"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17.1</w:t>
      </w:r>
      <w:r>
        <w:rPr>
          <w:rFonts w:ascii="Times New Roman" w:eastAsia="仿宋_GB2312" w:hAnsi="Times New Roman" w:cs="Times New Roman" w:hint="default"/>
          <w:sz w:val="28"/>
          <w:szCs w:val="28"/>
          <w:lang w:eastAsia="zh-CN"/>
        </w:rPr>
        <w:t>投标文件应按招标文件要求的内容编制投标文件，应当对招标文件提出的实质性要求和条件做出响应。</w:t>
      </w:r>
    </w:p>
    <w:p w14:paraId="19E73321"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17.2</w:t>
      </w:r>
      <w:r>
        <w:rPr>
          <w:rFonts w:ascii="Times New Roman" w:eastAsia="仿宋_GB2312" w:hAnsi="Times New Roman" w:cs="Times New Roman" w:hint="default"/>
          <w:sz w:val="28"/>
          <w:szCs w:val="28"/>
          <w:lang w:eastAsia="zh-CN"/>
        </w:rPr>
        <w:t>投标人在编制投标文件时，涉及到投标人须知前附表中要求的资格审查证明文件，须上传到</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资格审查材料</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中。</w:t>
      </w:r>
    </w:p>
    <w:p w14:paraId="55A14663"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18.</w:t>
      </w:r>
      <w:r>
        <w:rPr>
          <w:rFonts w:ascii="Times New Roman" w:eastAsia="仿宋_GB2312" w:hAnsi="Times New Roman" w:cs="Times New Roman" w:hint="default"/>
          <w:b/>
          <w:bCs/>
          <w:sz w:val="28"/>
          <w:szCs w:val="28"/>
          <w:lang w:eastAsia="zh-CN"/>
        </w:rPr>
        <w:t>投标报价</w:t>
      </w:r>
    </w:p>
    <w:p w14:paraId="27163628" w14:textId="77777777" w:rsidR="004B59AE" w:rsidRDefault="00000000">
      <w:pPr>
        <w:pStyle w:val="Default"/>
        <w:spacing w:line="360" w:lineRule="auto"/>
        <w:rPr>
          <w:rFonts w:ascii="Times New Roman" w:eastAsia="仿宋_GB2312" w:hAnsi="Times New Roman" w:cs="Times New Roman"/>
          <w:kern w:val="2"/>
          <w:sz w:val="28"/>
          <w:szCs w:val="28"/>
          <w:lang w:val="zh-TW"/>
        </w:rPr>
      </w:pPr>
      <w:r>
        <w:rPr>
          <w:rFonts w:ascii="Times New Roman" w:eastAsia="仿宋_GB2312" w:hAnsi="Times New Roman" w:cs="Times New Roman"/>
          <w:kern w:val="2"/>
          <w:sz w:val="28"/>
          <w:szCs w:val="28"/>
          <w:lang w:val="zh-TW"/>
        </w:rPr>
        <w:t>投标人报价超过招标文件规定的预算金额或者分项、分包最高限价的，其投标将被认定为投标无效。</w:t>
      </w:r>
    </w:p>
    <w:p w14:paraId="1A286F7B"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19.</w:t>
      </w:r>
      <w:r>
        <w:rPr>
          <w:rFonts w:ascii="Times New Roman" w:eastAsia="仿宋_GB2312" w:hAnsi="Times New Roman" w:cs="Times New Roman" w:hint="default"/>
          <w:b/>
          <w:bCs/>
          <w:sz w:val="28"/>
          <w:szCs w:val="28"/>
          <w:lang w:eastAsia="zh-CN"/>
        </w:rPr>
        <w:t>投标货币</w:t>
      </w:r>
    </w:p>
    <w:p w14:paraId="1C497816"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除非</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另有规定，投标人提供的所有服务用人民币报价。</w:t>
      </w:r>
    </w:p>
    <w:p w14:paraId="49909286"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20.</w:t>
      </w:r>
      <w:r>
        <w:rPr>
          <w:rFonts w:ascii="Times New Roman" w:eastAsia="仿宋_GB2312" w:hAnsi="Times New Roman" w:cs="Times New Roman" w:hint="default"/>
          <w:b/>
          <w:bCs/>
          <w:sz w:val="28"/>
          <w:szCs w:val="28"/>
          <w:lang w:eastAsia="zh-CN"/>
        </w:rPr>
        <w:t>投标人资格证明文件</w:t>
      </w:r>
    </w:p>
    <w:p w14:paraId="4A51F0CD"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依据</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中的要求按</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第四章</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的规定提交相应的资格证明文件，作为投标文件的一部分，以证明其有资格进行投标和有能力履行合同。</w:t>
      </w:r>
    </w:p>
    <w:p w14:paraId="448FC54F"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21</w:t>
      </w:r>
      <w:r>
        <w:rPr>
          <w:rFonts w:ascii="Times New Roman" w:eastAsia="仿宋_GB2312" w:hAnsi="Times New Roman" w:cs="Times New Roman" w:hint="default"/>
          <w:b/>
          <w:bCs/>
          <w:sz w:val="28"/>
          <w:szCs w:val="28"/>
          <w:lang w:val="en-US" w:eastAsia="zh-CN"/>
        </w:rPr>
        <w:t>.</w:t>
      </w:r>
      <w:r>
        <w:rPr>
          <w:rFonts w:ascii="Times New Roman" w:eastAsia="仿宋_GB2312" w:hAnsi="Times New Roman" w:cs="Times New Roman" w:hint="default"/>
          <w:b/>
          <w:bCs/>
          <w:sz w:val="28"/>
          <w:szCs w:val="28"/>
          <w:lang w:eastAsia="zh-CN"/>
        </w:rPr>
        <w:t>投标人</w:t>
      </w:r>
      <w:r>
        <w:rPr>
          <w:rFonts w:ascii="Times New Roman" w:eastAsia="仿宋_GB2312" w:hAnsi="Times New Roman" w:cs="Times New Roman" w:hint="default"/>
          <w:b/>
          <w:bCs/>
          <w:sz w:val="28"/>
          <w:szCs w:val="28"/>
          <w:lang w:val="en-US" w:eastAsia="zh-CN"/>
        </w:rPr>
        <w:t>商务、</w:t>
      </w:r>
      <w:r>
        <w:rPr>
          <w:rFonts w:ascii="Times New Roman" w:eastAsia="仿宋_GB2312" w:hAnsi="Times New Roman" w:cs="Times New Roman" w:hint="default"/>
          <w:b/>
          <w:bCs/>
          <w:sz w:val="28"/>
          <w:szCs w:val="28"/>
          <w:lang w:eastAsia="zh-CN"/>
        </w:rPr>
        <w:t>技术证明文件</w:t>
      </w:r>
    </w:p>
    <w:p w14:paraId="5A91438F"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eastAsia="zh-CN"/>
        </w:rPr>
        <w:t>21.1</w:t>
      </w:r>
      <w:r>
        <w:rPr>
          <w:rFonts w:ascii="Times New Roman" w:eastAsia="仿宋_GB2312" w:hAnsi="Times New Roman" w:cs="Times New Roman" w:hint="default"/>
          <w:sz w:val="28"/>
          <w:szCs w:val="28"/>
          <w:lang w:val="en-US" w:eastAsia="zh-CN"/>
        </w:rPr>
        <w:t>投标人应按招标文件要求提交证明文件，证明其投标标的符合招标文件规定。</w:t>
      </w:r>
    </w:p>
    <w:p w14:paraId="11D9B951"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21.2</w:t>
      </w:r>
      <w:r>
        <w:rPr>
          <w:rFonts w:ascii="Times New Roman" w:eastAsia="仿宋_GB2312" w:hAnsi="Times New Roman" w:cs="Times New Roman" w:hint="default"/>
          <w:sz w:val="28"/>
          <w:szCs w:val="28"/>
          <w:lang w:val="en-US" w:eastAsia="zh-CN"/>
        </w:rPr>
        <w:t>上款所述的证明文件，可以是文字资料、图纸和数据。</w:t>
      </w:r>
    </w:p>
    <w:p w14:paraId="68A70F45"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22</w:t>
      </w:r>
      <w:r>
        <w:rPr>
          <w:rFonts w:ascii="Times New Roman" w:eastAsia="仿宋_GB2312" w:hAnsi="Times New Roman" w:cs="Times New Roman" w:hint="default"/>
          <w:b/>
          <w:bCs/>
          <w:sz w:val="28"/>
          <w:szCs w:val="28"/>
          <w:lang w:val="en-US" w:eastAsia="zh-CN"/>
        </w:rPr>
        <w:t>.</w:t>
      </w:r>
      <w:r>
        <w:rPr>
          <w:rFonts w:ascii="Times New Roman" w:eastAsia="仿宋_GB2312" w:hAnsi="Times New Roman" w:cs="Times New Roman" w:hint="default"/>
          <w:b/>
          <w:bCs/>
          <w:sz w:val="28"/>
          <w:szCs w:val="28"/>
          <w:lang w:eastAsia="zh-CN"/>
        </w:rPr>
        <w:t>投标函</w:t>
      </w:r>
    </w:p>
    <w:p w14:paraId="6C01C8C5"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22.1</w:t>
      </w:r>
      <w:r>
        <w:rPr>
          <w:rFonts w:ascii="Times New Roman" w:eastAsia="仿宋_GB2312" w:hAnsi="Times New Roman" w:cs="Times New Roman" w:hint="default"/>
          <w:sz w:val="28"/>
          <w:szCs w:val="28"/>
          <w:lang w:eastAsia="zh-CN"/>
        </w:rPr>
        <w:t>投标人应按招标文件规定的格式和内容提交投标函。</w:t>
      </w:r>
    </w:p>
    <w:p w14:paraId="1B800D54"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lastRenderedPageBreak/>
        <w:t>22.2</w:t>
      </w:r>
      <w:r>
        <w:rPr>
          <w:rFonts w:ascii="Times New Roman" w:eastAsia="仿宋_GB2312" w:hAnsi="Times New Roman" w:cs="Times New Roman" w:hint="default"/>
          <w:sz w:val="28"/>
          <w:szCs w:val="28"/>
          <w:lang w:eastAsia="zh-CN"/>
        </w:rPr>
        <w:t>下列任何情况发生时，按国家有关法律法规进行处理并按投标函的约定向采购人支付违约赔偿金：</w:t>
      </w:r>
    </w:p>
    <w:p w14:paraId="1A8C0864"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eastAsia="zh-CN"/>
        </w:rPr>
        <w:t>）投标人在招标文件规定的投标有效期内实质上修改或撤回其投标；</w:t>
      </w:r>
    </w:p>
    <w:p w14:paraId="092A92A3"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eastAsia="zh-CN"/>
        </w:rPr>
        <w:t>）在投标文件中有意提供虚假材料；</w:t>
      </w:r>
    </w:p>
    <w:p w14:paraId="4148346E"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）中标人拒绝在中标通知书规定的时间内签订合同。</w:t>
      </w:r>
    </w:p>
    <w:p w14:paraId="0A10492A" w14:textId="77777777" w:rsidR="004B59AE" w:rsidRDefault="00000000">
      <w:pPr>
        <w:keepNext/>
        <w:keepLines/>
        <w:widowControl w:val="0"/>
        <w:autoSpaceDE w:val="0"/>
        <w:autoSpaceDN w:val="0"/>
        <w:adjustRightInd w:val="0"/>
        <w:spacing w:line="360" w:lineRule="auto"/>
        <w:jc w:val="left"/>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bCs/>
          <w:sz w:val="28"/>
          <w:szCs w:val="28"/>
          <w:lang w:eastAsia="zh-CN"/>
        </w:rPr>
        <w:t>23</w:t>
      </w:r>
      <w:r>
        <w:rPr>
          <w:rFonts w:ascii="Times New Roman" w:eastAsia="仿宋_GB2312" w:hAnsi="Times New Roman" w:cs="Times New Roman" w:hint="default"/>
          <w:b/>
          <w:bCs/>
          <w:sz w:val="28"/>
          <w:szCs w:val="28"/>
          <w:lang w:val="en-US" w:eastAsia="zh-CN"/>
        </w:rPr>
        <w:t>.</w:t>
      </w:r>
      <w:r>
        <w:rPr>
          <w:rFonts w:ascii="Times New Roman" w:eastAsia="仿宋_GB2312" w:hAnsi="Times New Roman" w:cs="Times New Roman" w:hint="default"/>
          <w:b/>
          <w:color w:val="auto"/>
          <w:kern w:val="0"/>
          <w:sz w:val="28"/>
          <w:szCs w:val="28"/>
          <w:lang w:val="en-US" w:eastAsia="zh-CN"/>
        </w:rPr>
        <w:t>投标保证金</w:t>
      </w:r>
    </w:p>
    <w:p w14:paraId="2DD384A2" w14:textId="77777777" w:rsidR="004B59AE" w:rsidRDefault="00000000">
      <w:pPr>
        <w:spacing w:line="360" w:lineRule="auto"/>
        <w:rPr>
          <w:rFonts w:ascii="Times New Roman" w:eastAsia="仿宋_GB2312" w:hAnsi="Times New Roman" w:cs="Times New Roman" w:hint="default"/>
          <w:b/>
          <w:bCs/>
          <w:sz w:val="28"/>
          <w:szCs w:val="28"/>
          <w:lang w:val="en-US" w:eastAsia="zh-CN"/>
        </w:rPr>
      </w:pPr>
      <w:bookmarkStart w:id="206" w:name="_Toc975469575_WPSOffice_Level3"/>
      <w:r>
        <w:rPr>
          <w:rFonts w:ascii="Times New Roman" w:eastAsia="仿宋_GB2312" w:hAnsi="Times New Roman" w:cs="Times New Roman" w:hint="default"/>
          <w:bCs/>
          <w:color w:val="auto"/>
          <w:sz w:val="28"/>
          <w:szCs w:val="28"/>
          <w:lang w:val="en-US" w:eastAsia="zh-CN"/>
        </w:rPr>
        <w:t>本项目投标人无需提交投标保证金。</w:t>
      </w:r>
      <w:bookmarkEnd w:id="206"/>
    </w:p>
    <w:p w14:paraId="2694136B"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24.</w:t>
      </w:r>
      <w:r>
        <w:rPr>
          <w:rFonts w:ascii="Times New Roman" w:eastAsia="仿宋_GB2312" w:hAnsi="Times New Roman" w:cs="Times New Roman" w:hint="default"/>
          <w:b/>
          <w:bCs/>
          <w:sz w:val="28"/>
          <w:szCs w:val="28"/>
          <w:lang w:eastAsia="zh-CN"/>
        </w:rPr>
        <w:t>投标有效期</w:t>
      </w:r>
    </w:p>
    <w:p w14:paraId="19B9BE2C"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投标文件应自招标文件规定的投标截止日起，在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规定的时间内保持有效。投标有效期不足的将被视为非响应性投标而予以拒绝。</w:t>
      </w:r>
    </w:p>
    <w:p w14:paraId="05C170B6"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在特殊情况下，采购人可征求投标人同意延长投标文件的有效期。这种要求与答复均应以书面形式提交。投标人可以拒绝这种要求，原有效期到期后</w:t>
      </w:r>
      <w:r>
        <w:rPr>
          <w:rFonts w:ascii="Times New Roman" w:eastAsia="仿宋_GB2312" w:hAnsi="Times New Roman" w:cs="Times New Roman" w:hint="default"/>
          <w:sz w:val="28"/>
          <w:szCs w:val="28"/>
          <w:lang w:val="zh-CN" w:eastAsia="zh-CN"/>
        </w:rPr>
        <w:t>其投标文件失效</w:t>
      </w:r>
      <w:r>
        <w:rPr>
          <w:rFonts w:ascii="Times New Roman" w:eastAsia="仿宋_GB2312" w:hAnsi="Times New Roman" w:cs="Times New Roman" w:hint="default"/>
          <w:sz w:val="28"/>
          <w:szCs w:val="28"/>
          <w:lang w:eastAsia="zh-CN"/>
        </w:rPr>
        <w:t>。同意延期的投标人将不会被要求也不允许修改其投标文件，</w:t>
      </w:r>
      <w:r>
        <w:rPr>
          <w:rFonts w:ascii="Times New Roman" w:eastAsia="仿宋_GB2312" w:hAnsi="Times New Roman" w:cs="Times New Roman" w:hint="default"/>
          <w:sz w:val="28"/>
          <w:szCs w:val="28"/>
          <w:lang w:val="zh-CN" w:eastAsia="zh-CN"/>
        </w:rPr>
        <w:t>其投标文件</w:t>
      </w:r>
      <w:r>
        <w:rPr>
          <w:rFonts w:ascii="Times New Roman" w:eastAsia="仿宋_GB2312" w:hAnsi="Times New Roman" w:cs="Times New Roman" w:hint="default"/>
          <w:sz w:val="28"/>
          <w:szCs w:val="28"/>
          <w:lang w:eastAsia="zh-CN"/>
        </w:rPr>
        <w:t>相应延长到新的有效期。</w:t>
      </w:r>
    </w:p>
    <w:p w14:paraId="690D979C"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25.</w:t>
      </w:r>
      <w:r>
        <w:rPr>
          <w:rFonts w:ascii="Times New Roman" w:eastAsia="仿宋_GB2312" w:hAnsi="Times New Roman" w:cs="Times New Roman" w:hint="default"/>
          <w:b/>
          <w:bCs/>
          <w:sz w:val="28"/>
          <w:szCs w:val="28"/>
          <w:lang w:eastAsia="zh-CN"/>
        </w:rPr>
        <w:t>投标文件形式和签署</w:t>
      </w:r>
    </w:p>
    <w:p w14:paraId="497E1CEE"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投标人须在投标截止时间前制作并提交加密的电子投标文件。</w:t>
      </w:r>
    </w:p>
    <w:p w14:paraId="0628A776" w14:textId="77777777" w:rsidR="004B59AE" w:rsidRDefault="00000000">
      <w:pPr>
        <w:spacing w:line="360" w:lineRule="auto"/>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2</w:t>
      </w:r>
      <w:r>
        <w:rPr>
          <w:rFonts w:ascii="Times New Roman" w:eastAsia="仿宋_GB2312" w:hAnsi="Times New Roman" w:cs="Times New Roman" w:hint="default"/>
          <w:sz w:val="28"/>
          <w:szCs w:val="28"/>
          <w:lang w:val="en-US"/>
        </w:rPr>
        <w:t>5</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lang w:val="en-US"/>
        </w:rPr>
        <w:t>2</w:t>
      </w:r>
      <w:r>
        <w:rPr>
          <w:rFonts w:ascii="Times New Roman" w:eastAsia="仿宋_GB2312" w:hAnsi="Times New Roman" w:cs="Times New Roman" w:hint="default"/>
          <w:sz w:val="28"/>
          <w:szCs w:val="28"/>
        </w:rPr>
        <w:t>投标人可登录</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河南省公共资源交易中心（</w:t>
      </w:r>
      <w:r>
        <w:rPr>
          <w:rFonts w:ascii="Times New Roman" w:eastAsia="仿宋_GB2312" w:hAnsi="Times New Roman" w:cs="Times New Roman" w:hint="default"/>
          <w:sz w:val="28"/>
          <w:szCs w:val="28"/>
        </w:rPr>
        <w:t>http://www.hnggzy.net</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网站查看公共服务</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办事指南</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lang w:val="en-US"/>
        </w:rPr>
        <w:t>新交易平台使用手册（培训资料）</w:t>
      </w:r>
      <w:r>
        <w:rPr>
          <w:rFonts w:ascii="Times New Roman" w:eastAsia="仿宋_GB2312" w:hAnsi="Times New Roman" w:cs="Times New Roman" w:hint="default"/>
          <w:sz w:val="28"/>
          <w:szCs w:val="28"/>
        </w:rPr>
        <w:t>。</w:t>
      </w:r>
    </w:p>
    <w:p w14:paraId="60AD1AE7"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val="zh-CN" w:eastAsia="zh-CN"/>
        </w:rPr>
        <w:t>投标人在制作电子投标文件时，按格式内容要求进行电子签章（包括企业电子签章、个人电子签章）</w:t>
      </w:r>
      <w:r>
        <w:rPr>
          <w:rFonts w:ascii="Times New Roman" w:eastAsia="仿宋_GB2312" w:hAnsi="Times New Roman" w:cs="Times New Roman" w:hint="default"/>
          <w:sz w:val="28"/>
          <w:szCs w:val="28"/>
          <w:lang w:eastAsia="zh-CN"/>
        </w:rPr>
        <w:t>。</w:t>
      </w:r>
    </w:p>
    <w:p w14:paraId="6BEE033B"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投标人在制作电子投标文件时，开标一览表按照格式编辑，并作为电子开标系统上传的依据。</w:t>
      </w:r>
    </w:p>
    <w:p w14:paraId="24FEDD2E"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lastRenderedPageBreak/>
        <w:t>2</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投标文件以外的任何资料采购人和集中采购机构将拒收。</w:t>
      </w:r>
    </w:p>
    <w:p w14:paraId="6077F32B"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6</w:t>
      </w:r>
      <w:r>
        <w:rPr>
          <w:rFonts w:ascii="Times New Roman" w:eastAsia="仿宋_GB2312" w:hAnsi="Times New Roman" w:cs="Times New Roman" w:hint="default"/>
          <w:sz w:val="28"/>
          <w:szCs w:val="28"/>
          <w:lang w:eastAsia="zh-CN"/>
        </w:rPr>
        <w:t>其他形式的投标文件一律不接受。</w:t>
      </w:r>
    </w:p>
    <w:p w14:paraId="74B8A111" w14:textId="77777777" w:rsidR="004B59AE" w:rsidRDefault="004B59AE">
      <w:pPr>
        <w:spacing w:line="360" w:lineRule="auto"/>
        <w:rPr>
          <w:rFonts w:ascii="Times New Roman" w:eastAsia="仿宋_GB2312" w:hAnsi="Times New Roman" w:cs="Times New Roman" w:hint="default"/>
          <w:sz w:val="28"/>
          <w:szCs w:val="28"/>
          <w:lang w:eastAsia="zh-CN"/>
        </w:rPr>
      </w:pPr>
    </w:p>
    <w:p w14:paraId="6A081151" w14:textId="77777777" w:rsidR="004B59AE"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07" w:name="_Toc1958475392"/>
      <w:bookmarkStart w:id="208" w:name="_Toc880470383"/>
      <w:bookmarkStart w:id="209" w:name="_Toc1602167768_WPSOffice_Level2"/>
      <w:bookmarkStart w:id="210" w:name="_Toc123955915"/>
      <w:bookmarkStart w:id="211" w:name="_Toc1658848054"/>
      <w:bookmarkStart w:id="212" w:name="_Toc269831806"/>
      <w:bookmarkStart w:id="213" w:name="_Toc1354261087_WPSOffice_Level2"/>
      <w:bookmarkStart w:id="214" w:name="_Toc340063481"/>
      <w:bookmarkStart w:id="215" w:name="_Toc1940674049"/>
      <w:bookmarkStart w:id="216" w:name="_Toc689398289_WPSOffice_Level2"/>
      <w:bookmarkStart w:id="217" w:name="_Toc1517317572"/>
      <w:bookmarkStart w:id="218" w:name="_Toc99171812"/>
      <w:bookmarkStart w:id="219" w:name="_Toc814900001_WPSOffice_Level2"/>
      <w:bookmarkStart w:id="220" w:name="_Toc1446727086"/>
      <w:bookmarkStart w:id="221" w:name="_Toc99139981"/>
      <w:r>
        <w:rPr>
          <w:rFonts w:ascii="Times New Roman" w:eastAsia="方正小标宋_GBK" w:hAnsi="Times New Roman" w:cs="Times New Roman" w:hint="default"/>
          <w:bCs/>
          <w:color w:val="auto"/>
          <w:kern w:val="0"/>
          <w:sz w:val="30"/>
          <w:szCs w:val="30"/>
          <w:lang w:val="en-US" w:eastAsia="zh-CN"/>
        </w:rPr>
        <w:t>四、投标文件的上传</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28D5247"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2</w:t>
      </w:r>
      <w:r>
        <w:rPr>
          <w:rFonts w:ascii="Times New Roman" w:eastAsia="仿宋_GB2312" w:hAnsi="Times New Roman" w:cs="Times New Roman" w:hint="default"/>
          <w:b/>
          <w:bCs/>
          <w:sz w:val="28"/>
          <w:szCs w:val="28"/>
          <w:lang w:val="en-US" w:eastAsia="zh-CN"/>
        </w:rPr>
        <w:t>6</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投标文件的上传</w:t>
      </w:r>
    </w:p>
    <w:p w14:paraId="129A3F51"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6</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加密电子投标文件的上传：见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p>
    <w:p w14:paraId="427BD1E1"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6</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投标人在上传时认真检查上传投标文件是否完整、正确。投标人因交易中心投标系统问题无法上传电子投标文件时，请在工作时间与河南省公共资源交易中心联系，联系电话：</w:t>
      </w:r>
      <w:r>
        <w:rPr>
          <w:rFonts w:ascii="Times New Roman" w:eastAsia="仿宋_GB2312" w:hAnsi="Times New Roman" w:cs="Times New Roman" w:hint="default"/>
          <w:sz w:val="28"/>
          <w:szCs w:val="28"/>
          <w:lang w:eastAsia="zh-CN"/>
        </w:rPr>
        <w:t>0371-65915501</w:t>
      </w:r>
      <w:r>
        <w:rPr>
          <w:rFonts w:ascii="Times New Roman" w:eastAsia="仿宋_GB2312" w:hAnsi="Times New Roman" w:cs="Times New Roman" w:hint="default"/>
          <w:sz w:val="28"/>
          <w:szCs w:val="28"/>
          <w:lang w:eastAsia="zh-CN"/>
        </w:rPr>
        <w:t>。</w:t>
      </w:r>
    </w:p>
    <w:p w14:paraId="232F7B35"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27.</w:t>
      </w:r>
      <w:r>
        <w:rPr>
          <w:rFonts w:ascii="Times New Roman" w:eastAsia="仿宋_GB2312" w:hAnsi="Times New Roman" w:cs="Times New Roman" w:hint="default"/>
          <w:b/>
          <w:bCs/>
          <w:sz w:val="28"/>
          <w:szCs w:val="28"/>
          <w:lang w:eastAsia="zh-CN"/>
        </w:rPr>
        <w:t>投标截止时间</w:t>
      </w:r>
    </w:p>
    <w:p w14:paraId="6F966B41"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7</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投标人应在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规定的投标截止时间前上传投标文件。</w:t>
      </w:r>
    </w:p>
    <w:p w14:paraId="789D95FE"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7</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采购人和集中采购机构可以按本章第</w:t>
      </w:r>
      <w:r>
        <w:rPr>
          <w:rFonts w:ascii="Times New Roman" w:eastAsia="仿宋_GB2312" w:hAnsi="Times New Roman" w:cs="Times New Roman" w:hint="default"/>
          <w:sz w:val="28"/>
          <w:szCs w:val="28"/>
          <w:lang w:eastAsia="zh-CN"/>
        </w:rPr>
        <w:t>12</w:t>
      </w:r>
      <w:r>
        <w:rPr>
          <w:rFonts w:ascii="Times New Roman" w:eastAsia="仿宋_GB2312" w:hAnsi="Times New Roman" w:cs="Times New Roman" w:hint="default"/>
          <w:sz w:val="28"/>
          <w:szCs w:val="28"/>
          <w:lang w:eastAsia="zh-CN"/>
        </w:rPr>
        <w:t>条规定，通过修改招标文件自行决定酌情延长投标截止期限。</w:t>
      </w:r>
    </w:p>
    <w:p w14:paraId="50903B5E"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28.</w:t>
      </w:r>
      <w:r>
        <w:rPr>
          <w:rFonts w:ascii="Times New Roman" w:eastAsia="仿宋_GB2312" w:hAnsi="Times New Roman" w:cs="Times New Roman" w:hint="default"/>
          <w:b/>
          <w:bCs/>
          <w:sz w:val="28"/>
          <w:szCs w:val="28"/>
          <w:lang w:eastAsia="zh-CN"/>
        </w:rPr>
        <w:t>迟交的投标文件</w:t>
      </w:r>
    </w:p>
    <w:p w14:paraId="484255FF"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投标人在投标截止时间后上传的投标文件，将被拒绝。</w:t>
      </w:r>
    </w:p>
    <w:p w14:paraId="33E9F11A"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29.</w:t>
      </w:r>
      <w:r>
        <w:rPr>
          <w:rFonts w:ascii="Times New Roman" w:eastAsia="仿宋_GB2312" w:hAnsi="Times New Roman" w:cs="Times New Roman" w:hint="default"/>
          <w:b/>
          <w:bCs/>
          <w:sz w:val="28"/>
          <w:szCs w:val="28"/>
          <w:lang w:eastAsia="zh-CN"/>
        </w:rPr>
        <w:t>投标文件的修改和撤回</w:t>
      </w:r>
    </w:p>
    <w:p w14:paraId="30D347A4"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在投标截止时间前，投标人可以修改或撤回已上传的投标文件。</w:t>
      </w:r>
    </w:p>
    <w:p w14:paraId="34702636"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在投标截止时间后，投标人不得修改或撤回其投标文件。</w:t>
      </w:r>
    </w:p>
    <w:p w14:paraId="4D76B1F8"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在招标文件规定的投标有效期内，投标人不得实质上修改或撤回其投标。</w:t>
      </w:r>
    </w:p>
    <w:p w14:paraId="5D965474" w14:textId="77777777" w:rsidR="004B59AE" w:rsidRDefault="004B59AE">
      <w:pPr>
        <w:spacing w:line="360" w:lineRule="auto"/>
        <w:rPr>
          <w:rFonts w:ascii="Times New Roman" w:eastAsia="仿宋_GB2312" w:hAnsi="Times New Roman" w:cs="Times New Roman" w:hint="default"/>
          <w:sz w:val="28"/>
          <w:szCs w:val="28"/>
          <w:lang w:eastAsia="zh-CN"/>
        </w:rPr>
      </w:pPr>
    </w:p>
    <w:p w14:paraId="6B32CC6A" w14:textId="77777777" w:rsidR="004B59AE"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22" w:name="_Toc516778272"/>
      <w:bookmarkStart w:id="223" w:name="_Toc1130786219"/>
      <w:bookmarkStart w:id="224" w:name="_Toc1744903856_WPSOffice_Level2"/>
      <w:bookmarkStart w:id="225" w:name="_Toc491646129_WPSOffice_Level2"/>
      <w:bookmarkStart w:id="226" w:name="_Toc960388964"/>
      <w:bookmarkStart w:id="227" w:name="_Toc229139457"/>
      <w:bookmarkStart w:id="228" w:name="_Toc1109071882"/>
      <w:bookmarkStart w:id="229" w:name="_Toc1124298034"/>
      <w:bookmarkStart w:id="230" w:name="_Toc874621790"/>
      <w:bookmarkStart w:id="231" w:name="_Toc702554443"/>
      <w:bookmarkStart w:id="232" w:name="_Toc1140657126"/>
      <w:bookmarkStart w:id="233" w:name="_Toc516757662_WPSOffice_Level2"/>
      <w:bookmarkStart w:id="234" w:name="_Toc1288741030"/>
      <w:bookmarkStart w:id="235" w:name="_Toc1550393937_WPSOffice_Level2"/>
      <w:bookmarkStart w:id="236" w:name="_Toc58778488"/>
      <w:r>
        <w:rPr>
          <w:rFonts w:ascii="Times New Roman" w:eastAsia="方正小标宋_GBK" w:hAnsi="Times New Roman" w:cs="Times New Roman" w:hint="default"/>
          <w:bCs/>
          <w:color w:val="auto"/>
          <w:kern w:val="0"/>
          <w:sz w:val="30"/>
          <w:szCs w:val="30"/>
          <w:lang w:val="en-US" w:eastAsia="zh-CN"/>
        </w:rPr>
        <w:t>五、开标与评标</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6D8FC64"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30</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开标</w:t>
      </w:r>
    </w:p>
    <w:p w14:paraId="1D5741CD"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30</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开标及解密方式：见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p>
    <w:p w14:paraId="3784152A"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lastRenderedPageBreak/>
        <w:t>30</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不见面开标大厅网址：见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p>
    <w:p w14:paraId="612CAEDE"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30</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开标时间和开标地点：见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p>
    <w:p w14:paraId="0A3D66D9"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30</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eastAsia="zh-CN"/>
        </w:rPr>
        <w:t>开标时，集中采购机构将通过网上开标系统公布投标人名称、投标价格以及其它有关内容。</w:t>
      </w:r>
    </w:p>
    <w:p w14:paraId="709F5165"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31.</w:t>
      </w:r>
      <w:r>
        <w:rPr>
          <w:rFonts w:ascii="Times New Roman" w:eastAsia="仿宋_GB2312" w:hAnsi="Times New Roman" w:cs="Times New Roman" w:hint="default"/>
          <w:b/>
          <w:bCs/>
          <w:sz w:val="28"/>
          <w:szCs w:val="28"/>
          <w:lang w:eastAsia="zh-CN"/>
        </w:rPr>
        <w:t>资格审查</w:t>
      </w:r>
    </w:p>
    <w:p w14:paraId="2B02833C" w14:textId="77777777" w:rsidR="004B59AE" w:rsidRDefault="00000000">
      <w:pPr>
        <w:spacing w:line="360" w:lineRule="auto"/>
        <w:rPr>
          <w:rFonts w:ascii="Times New Roman" w:eastAsia="仿宋_GB2312" w:hAnsi="Times New Roman" w:cs="Times New Roman" w:hint="default"/>
          <w:sz w:val="28"/>
          <w:szCs w:val="28"/>
          <w:lang w:eastAsia="zh-CN"/>
        </w:rPr>
      </w:pPr>
      <w:bookmarkStart w:id="237" w:name="_Toc1584989513_WPSOffice_Level3"/>
      <w:bookmarkStart w:id="238" w:name="_Toc45114864_WPSOffice_Level3"/>
      <w:bookmarkStart w:id="239" w:name="_Toc694141672_WPSOffice_Level3"/>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开标结束后，采购人对投标人的资格进行审查。</w:t>
      </w:r>
      <w:bookmarkEnd w:id="237"/>
      <w:bookmarkEnd w:id="238"/>
      <w:bookmarkEnd w:id="239"/>
    </w:p>
    <w:p w14:paraId="1A714BDF" w14:textId="77777777" w:rsidR="004B59AE" w:rsidRDefault="00000000">
      <w:pPr>
        <w:spacing w:line="360" w:lineRule="auto"/>
        <w:rPr>
          <w:rFonts w:ascii="Times New Roman" w:eastAsia="仿宋_GB2312" w:hAnsi="Times New Roman" w:cs="Times New Roman" w:hint="default"/>
          <w:sz w:val="28"/>
          <w:szCs w:val="28"/>
          <w:lang w:eastAsia="zh-CN"/>
        </w:rPr>
      </w:pPr>
      <w:bookmarkStart w:id="240" w:name="_Toc1493406836_WPSOffice_Level3"/>
      <w:bookmarkStart w:id="241" w:name="_Toc1693296442_WPSOffice_Level3"/>
      <w:bookmarkStart w:id="242" w:name="_Toc85856132_WPSOffice_Level3"/>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合格投标人不足</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家的，不得评标。</w:t>
      </w:r>
      <w:bookmarkEnd w:id="240"/>
      <w:bookmarkEnd w:id="241"/>
      <w:bookmarkEnd w:id="242"/>
    </w:p>
    <w:p w14:paraId="077870E6" w14:textId="77777777" w:rsidR="004B59AE" w:rsidRDefault="00000000">
      <w:pPr>
        <w:spacing w:line="360" w:lineRule="auto"/>
        <w:rPr>
          <w:rFonts w:ascii="Times New Roman" w:eastAsia="仿宋_GB2312" w:hAnsi="Times New Roman" w:cs="Times New Roman" w:hint="default"/>
          <w:sz w:val="28"/>
          <w:szCs w:val="28"/>
          <w:lang w:eastAsia="zh-CN"/>
        </w:rPr>
      </w:pPr>
      <w:bookmarkStart w:id="243" w:name="_Toc1285333830_WPSOffice_Level3"/>
      <w:bookmarkStart w:id="244" w:name="_Toc1971674233_WPSOffice_Level3"/>
      <w:bookmarkStart w:id="245" w:name="_Toc21976785_WPSOffice_Level3"/>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资格审查标准见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bookmarkEnd w:id="243"/>
      <w:bookmarkEnd w:id="244"/>
      <w:bookmarkEnd w:id="245"/>
    </w:p>
    <w:p w14:paraId="328FD496" w14:textId="77777777" w:rsidR="004B59AE" w:rsidRDefault="00000000">
      <w:pPr>
        <w:spacing w:line="360" w:lineRule="auto"/>
        <w:rPr>
          <w:rFonts w:ascii="Times New Roman" w:eastAsia="仿宋_GB2312" w:hAnsi="Times New Roman" w:cs="Times New Roman" w:hint="default"/>
          <w:sz w:val="28"/>
          <w:szCs w:val="28"/>
          <w:lang w:eastAsia="zh-CN"/>
        </w:rPr>
      </w:pPr>
      <w:bookmarkStart w:id="246" w:name="_Toc1785145571_WPSOffice_Level3"/>
      <w:bookmarkStart w:id="247" w:name="_Toc1102086292_WPSOffice_Level3"/>
      <w:bookmarkStart w:id="248" w:name="_Toc468577997_WPSOffice_Level3"/>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eastAsia="zh-CN"/>
        </w:rPr>
        <w:t>信用记录的查询方法：见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bookmarkEnd w:id="246"/>
      <w:bookmarkEnd w:id="247"/>
      <w:bookmarkEnd w:id="248"/>
    </w:p>
    <w:p w14:paraId="52DB5EB3"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3</w:t>
      </w:r>
      <w:r>
        <w:rPr>
          <w:rFonts w:ascii="Times New Roman" w:eastAsia="仿宋_GB2312" w:hAnsi="Times New Roman" w:cs="Times New Roman" w:hint="default"/>
          <w:b/>
          <w:bCs/>
          <w:sz w:val="28"/>
          <w:szCs w:val="28"/>
          <w:lang w:val="en-US" w:eastAsia="zh-CN"/>
        </w:rPr>
        <w:t>2</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评标委员会</w:t>
      </w:r>
    </w:p>
    <w:p w14:paraId="44CCDB8F"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评标由评标委员会负责，评标委员会由采购人代表和有关技术、经济等方面的专家组成，成员人数见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。其中技术、经济等方面的专家不少于成员总数的三分之二。评审专家由采购人从河南省财政厅政府采购专家库中</w:t>
      </w:r>
      <w:r>
        <w:rPr>
          <w:rFonts w:ascii="Times New Roman" w:eastAsia="仿宋_GB2312" w:hAnsi="Times New Roman" w:cs="Times New Roman" w:hint="default"/>
          <w:sz w:val="28"/>
          <w:szCs w:val="28"/>
          <w:lang w:val="en-US" w:eastAsia="zh-CN"/>
        </w:rPr>
        <w:t>提交</w:t>
      </w:r>
      <w:r>
        <w:rPr>
          <w:rFonts w:ascii="Times New Roman" w:eastAsia="仿宋_GB2312" w:hAnsi="Times New Roman" w:cs="Times New Roman" w:hint="default"/>
          <w:sz w:val="28"/>
          <w:szCs w:val="28"/>
          <w:lang w:eastAsia="zh-CN"/>
        </w:rPr>
        <w:t>抽取</w:t>
      </w:r>
      <w:r>
        <w:rPr>
          <w:rFonts w:ascii="Times New Roman" w:eastAsia="仿宋_GB2312" w:hAnsi="Times New Roman" w:cs="Times New Roman" w:hint="default"/>
          <w:sz w:val="28"/>
          <w:szCs w:val="28"/>
          <w:lang w:val="en-US" w:eastAsia="zh-CN"/>
        </w:rPr>
        <w:t>申请</w:t>
      </w:r>
      <w:r>
        <w:rPr>
          <w:rFonts w:ascii="Times New Roman" w:eastAsia="仿宋_GB2312" w:hAnsi="Times New Roman" w:cs="Times New Roman" w:hint="default"/>
          <w:sz w:val="28"/>
          <w:szCs w:val="28"/>
          <w:lang w:eastAsia="zh-CN"/>
        </w:rPr>
        <w:t>，有关人员对评标委员会成员名单须严格保密。</w:t>
      </w:r>
    </w:p>
    <w:p w14:paraId="020FD153"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与投标人有利害关系的人员不得进入评标委员会。</w:t>
      </w:r>
    </w:p>
    <w:p w14:paraId="33DDFE7F"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33.</w:t>
      </w:r>
      <w:r>
        <w:rPr>
          <w:rFonts w:ascii="Times New Roman" w:eastAsia="仿宋_GB2312" w:hAnsi="Times New Roman" w:cs="Times New Roman" w:hint="default"/>
          <w:b/>
          <w:bCs/>
          <w:sz w:val="28"/>
          <w:szCs w:val="28"/>
          <w:lang w:eastAsia="zh-CN"/>
        </w:rPr>
        <w:t>投标文件的澄清</w:t>
      </w:r>
    </w:p>
    <w:p w14:paraId="66792175"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为了有助于对投标文件进行审查、评估和比较，评标委员会有权向投标人</w:t>
      </w:r>
      <w:r>
        <w:rPr>
          <w:rFonts w:ascii="Times New Roman" w:eastAsia="仿宋_GB2312" w:hAnsi="Times New Roman" w:cs="Times New Roman" w:hint="default"/>
          <w:sz w:val="28"/>
          <w:szCs w:val="28"/>
          <w:lang w:val="en-US" w:eastAsia="zh-CN"/>
        </w:rPr>
        <w:t>提出澄清</w:t>
      </w:r>
      <w:r>
        <w:rPr>
          <w:rFonts w:ascii="Times New Roman" w:eastAsia="仿宋_GB2312" w:hAnsi="Times New Roman" w:cs="Times New Roman" w:hint="default"/>
          <w:sz w:val="28"/>
          <w:szCs w:val="28"/>
          <w:lang w:eastAsia="zh-CN"/>
        </w:rPr>
        <w:t>，请投标人澄清其投标内容。</w:t>
      </w:r>
    </w:p>
    <w:p w14:paraId="500575BF"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澄清的答复应加盖投标人公章（或企业电子签章）或由法定代表人（或其委托代理人）签字或签章（或个人电子签章）。</w:t>
      </w:r>
    </w:p>
    <w:p w14:paraId="7C82FDF8"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投标人的澄清文件是投标文件的组成部分。</w:t>
      </w:r>
    </w:p>
    <w:p w14:paraId="48560E47"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eastAsia="zh-CN"/>
        </w:rPr>
        <w:t>投标文件的澄清不得对投标内容进行实质性修改。</w:t>
      </w:r>
    </w:p>
    <w:p w14:paraId="286E84F3"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34.</w:t>
      </w:r>
      <w:r>
        <w:rPr>
          <w:rFonts w:ascii="Times New Roman" w:eastAsia="仿宋_GB2312" w:hAnsi="Times New Roman" w:cs="Times New Roman" w:hint="default"/>
          <w:b/>
          <w:bCs/>
          <w:sz w:val="28"/>
          <w:szCs w:val="28"/>
          <w:lang w:eastAsia="zh-CN"/>
        </w:rPr>
        <w:t>投标文件的符合性审查</w:t>
      </w:r>
    </w:p>
    <w:p w14:paraId="32EF18DF"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lastRenderedPageBreak/>
        <w:t>3</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评标委员会将审查投标文件是否实质上响应招标文件。通过</w:t>
      </w:r>
      <w:r>
        <w:rPr>
          <w:rFonts w:ascii="Times New Roman" w:eastAsia="仿宋_GB2312" w:hAnsi="Times New Roman" w:cs="Times New Roman" w:hint="default"/>
          <w:sz w:val="28"/>
          <w:szCs w:val="28"/>
          <w:lang w:val="en-US" w:eastAsia="zh-CN"/>
        </w:rPr>
        <w:t>符合性审查</w:t>
      </w:r>
      <w:r>
        <w:rPr>
          <w:rFonts w:ascii="Times New Roman" w:eastAsia="仿宋_GB2312" w:hAnsi="Times New Roman" w:cs="Times New Roman" w:hint="default"/>
          <w:sz w:val="28"/>
          <w:szCs w:val="28"/>
          <w:lang w:eastAsia="zh-CN"/>
        </w:rPr>
        <w:t>的合格投标人不足</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家的，</w:t>
      </w:r>
      <w:r>
        <w:rPr>
          <w:rFonts w:ascii="Times New Roman" w:eastAsia="仿宋_GB2312" w:hAnsi="Times New Roman" w:cs="Times New Roman" w:hint="default"/>
          <w:sz w:val="28"/>
          <w:szCs w:val="28"/>
          <w:lang w:val="en-US" w:eastAsia="zh-CN"/>
        </w:rPr>
        <w:t>项目废标</w:t>
      </w:r>
      <w:r>
        <w:rPr>
          <w:rFonts w:ascii="Times New Roman" w:eastAsia="仿宋_GB2312" w:hAnsi="Times New Roman" w:cs="Times New Roman" w:hint="default"/>
          <w:sz w:val="28"/>
          <w:szCs w:val="28"/>
          <w:lang w:eastAsia="zh-CN"/>
        </w:rPr>
        <w:t>。</w:t>
      </w:r>
    </w:p>
    <w:p w14:paraId="1999FE80"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允许修正投标文件中不构成重大偏离的、微小的、非正规的、不一致或不规则的地方。</w:t>
      </w:r>
    </w:p>
    <w:p w14:paraId="43C54606"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在对投标文件进行详细评</w:t>
      </w:r>
      <w:r>
        <w:rPr>
          <w:rFonts w:ascii="Times New Roman" w:eastAsia="仿宋_GB2312" w:hAnsi="Times New Roman" w:cs="Times New Roman" w:hint="default"/>
          <w:sz w:val="28"/>
          <w:szCs w:val="28"/>
          <w:lang w:val="en-US" w:eastAsia="zh-CN"/>
        </w:rPr>
        <w:t>审</w:t>
      </w:r>
      <w:r>
        <w:rPr>
          <w:rFonts w:ascii="Times New Roman" w:eastAsia="仿宋_GB2312" w:hAnsi="Times New Roman" w:cs="Times New Roman" w:hint="default"/>
          <w:sz w:val="28"/>
          <w:szCs w:val="28"/>
          <w:lang w:eastAsia="zh-CN"/>
        </w:rPr>
        <w:t>之前，评标委员会将确定</w:t>
      </w:r>
      <w:r>
        <w:rPr>
          <w:rFonts w:ascii="Times New Roman" w:eastAsia="仿宋_GB2312" w:hAnsi="Times New Roman" w:cs="Times New Roman" w:hint="default"/>
          <w:sz w:val="28"/>
          <w:szCs w:val="28"/>
          <w:lang w:val="en-US" w:eastAsia="zh-CN"/>
        </w:rPr>
        <w:t>投标文件</w:t>
      </w:r>
      <w:r>
        <w:rPr>
          <w:rFonts w:ascii="Times New Roman" w:eastAsia="仿宋_GB2312" w:hAnsi="Times New Roman" w:cs="Times New Roman" w:hint="default"/>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021C1FA3"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eastAsia="zh-CN"/>
        </w:rPr>
        <w:t>评标委员会判断投标文件的响应性仅基于投标文件本身内容而不靠外部证据。</w:t>
      </w:r>
    </w:p>
    <w:p w14:paraId="0BF66053"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.5</w:t>
      </w:r>
      <w:r>
        <w:rPr>
          <w:rFonts w:ascii="Times New Roman" w:eastAsia="仿宋_GB2312" w:hAnsi="Times New Roman" w:cs="Times New Roman" w:hint="default"/>
          <w:sz w:val="28"/>
          <w:szCs w:val="28"/>
          <w:lang w:eastAsia="zh-CN"/>
        </w:rPr>
        <w:t>实质上没有响应招标文件要求的投标</w:t>
      </w:r>
      <w:r>
        <w:rPr>
          <w:rFonts w:ascii="仿宋_GB2312" w:eastAsia="仿宋_GB2312" w:hAnsi="仿宋_GB2312" w:cs="仿宋_GB2312"/>
          <w:sz w:val="28"/>
          <w:szCs w:val="28"/>
          <w:lang w:eastAsia="zh-CN"/>
        </w:rPr>
        <w:t>将被视为无效投标</w:t>
      </w:r>
      <w:r>
        <w:rPr>
          <w:rFonts w:ascii="Times New Roman" w:eastAsia="仿宋_GB2312" w:hAnsi="Times New Roman" w:cs="Times New Roman" w:hint="default"/>
          <w:sz w:val="28"/>
          <w:szCs w:val="28"/>
          <w:lang w:eastAsia="zh-CN"/>
        </w:rPr>
        <w:t>，投标人不得通过修正或撤消不符之处而使其投标成为实质上响应投标。</w:t>
      </w:r>
    </w:p>
    <w:p w14:paraId="05D9F4CC"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eastAsia="zh-CN"/>
        </w:rPr>
        <w:t>.6</w:t>
      </w:r>
      <w:r>
        <w:rPr>
          <w:rFonts w:ascii="Times New Roman" w:eastAsia="仿宋_GB2312" w:hAnsi="Times New Roman" w:cs="Times New Roman" w:hint="default"/>
          <w:sz w:val="28"/>
          <w:szCs w:val="28"/>
          <w:lang w:val="en-US" w:eastAsia="zh-CN"/>
        </w:rPr>
        <w:t>参与同一个标段（包）的投标人存在下列情形之一的，其投标（响应）文件无效：</w:t>
      </w:r>
    </w:p>
    <w:p w14:paraId="1590F9C3"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val="en-US" w:eastAsia="zh-CN"/>
        </w:rPr>
        <w:t>）不同投标人的电子投标（响应）文件上传计算机的网卡</w:t>
      </w:r>
      <w:r>
        <w:rPr>
          <w:rFonts w:ascii="Times New Roman" w:eastAsia="仿宋_GB2312" w:hAnsi="Times New Roman" w:cs="Times New Roman" w:hint="default"/>
          <w:sz w:val="28"/>
          <w:szCs w:val="28"/>
          <w:lang w:val="en-US" w:eastAsia="zh-CN"/>
        </w:rPr>
        <w:t>MAC</w:t>
      </w:r>
      <w:r>
        <w:rPr>
          <w:rFonts w:ascii="Times New Roman" w:eastAsia="仿宋_GB2312" w:hAnsi="Times New Roman" w:cs="Times New Roman" w:hint="default"/>
          <w:sz w:val="28"/>
          <w:szCs w:val="28"/>
          <w:lang w:val="en-US" w:eastAsia="zh-CN"/>
        </w:rPr>
        <w:t>地址、</w:t>
      </w:r>
      <w:r>
        <w:rPr>
          <w:rFonts w:ascii="Times New Roman" w:eastAsia="仿宋_GB2312" w:hAnsi="Times New Roman" w:cs="Times New Roman" w:hint="default"/>
          <w:sz w:val="28"/>
          <w:szCs w:val="28"/>
          <w:lang w:val="en-US" w:eastAsia="zh-CN"/>
        </w:rPr>
        <w:t>CPU</w:t>
      </w:r>
      <w:r>
        <w:rPr>
          <w:rFonts w:ascii="Times New Roman" w:eastAsia="仿宋_GB2312" w:hAnsi="Times New Roman" w:cs="Times New Roman" w:hint="default"/>
          <w:sz w:val="28"/>
          <w:szCs w:val="28"/>
          <w:lang w:val="en-US" w:eastAsia="zh-CN"/>
        </w:rPr>
        <w:t>序列号和硬盘序列号等硬件信息相同的；</w:t>
      </w:r>
    </w:p>
    <w:p w14:paraId="75CA793E"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val="en-US" w:eastAsia="zh-CN"/>
        </w:rPr>
        <w:t>）不同投标人的投标（响应）文件由同一电子设备编制、加密或者上传；</w:t>
      </w:r>
    </w:p>
    <w:p w14:paraId="739A3CCD"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val="en-US" w:eastAsia="zh-CN"/>
        </w:rPr>
        <w:t>）不同投标人的投标（响应）文件由同一人送达或者分发，或者不同投标人联系人为同一人或不同联系人的联系电话一致的；</w:t>
      </w:r>
    </w:p>
    <w:p w14:paraId="7F1B7948"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lastRenderedPageBreak/>
        <w:t>（</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val="en-US" w:eastAsia="zh-CN"/>
        </w:rPr>
        <w:t>）不同投标人的投标（响应）文件的内容存在两处以上专有细节错误一致；</w:t>
      </w:r>
    </w:p>
    <w:p w14:paraId="5C08C640" w14:textId="77777777" w:rsidR="004B59AE" w:rsidRDefault="00000000">
      <w:pPr>
        <w:spacing w:line="360" w:lineRule="auto"/>
        <w:rPr>
          <w:rFonts w:ascii="Times New Roman" w:eastAsia="仿宋_GB2312" w:hAnsi="Times New Roman" w:cs="Times New Roman" w:hint="default"/>
          <w:sz w:val="28"/>
          <w:szCs w:val="28"/>
          <w:lang w:val="en-US"/>
        </w:rPr>
      </w:pPr>
      <w:r>
        <w:rPr>
          <w:rFonts w:ascii="Times New Roman" w:eastAsia="仿宋_GB2312" w:hAnsi="Times New Roman" w:cs="Times New Roman" w:hint="default"/>
          <w:sz w:val="28"/>
          <w:szCs w:val="28"/>
          <w:lang w:val="en-US"/>
        </w:rPr>
        <w:t>（</w:t>
      </w:r>
      <w:r>
        <w:rPr>
          <w:rFonts w:ascii="Times New Roman" w:eastAsia="仿宋_GB2312" w:hAnsi="Times New Roman" w:cs="Times New Roman" w:hint="default"/>
          <w:sz w:val="28"/>
          <w:szCs w:val="28"/>
          <w:lang w:val="en-US"/>
        </w:rPr>
        <w:t>5</w:t>
      </w:r>
      <w:r>
        <w:rPr>
          <w:rFonts w:ascii="Times New Roman" w:eastAsia="仿宋_GB2312" w:hAnsi="Times New Roman" w:cs="Times New Roman" w:hint="default"/>
          <w:sz w:val="28"/>
          <w:szCs w:val="28"/>
          <w:lang w:val="en-US"/>
        </w:rPr>
        <w:t>）其它涉嫌串通的情形。</w:t>
      </w:r>
    </w:p>
    <w:p w14:paraId="57AA7245"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34.7</w:t>
      </w:r>
      <w:r>
        <w:rPr>
          <w:rFonts w:ascii="Times New Roman" w:eastAsia="仿宋_GB2312" w:hAnsi="Times New Roman" w:cs="Times New Roman" w:hint="default"/>
          <w:sz w:val="28"/>
          <w:szCs w:val="28"/>
          <w:lang w:val="en-US" w:eastAsia="zh-CN"/>
        </w:rPr>
        <w:t>有下列情形之一的，视为投标人串通投标，其投标无效：</w:t>
      </w:r>
    </w:p>
    <w:p w14:paraId="40EEA5EC"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val="en-US" w:eastAsia="zh-CN"/>
        </w:rPr>
        <w:t>）不同投标人的投标文件由同一单位或者个人编制；</w:t>
      </w:r>
    </w:p>
    <w:p w14:paraId="1E6014F2"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val="en-US" w:eastAsia="zh-CN"/>
        </w:rPr>
        <w:t>）不同投标人委托同一单位或者个人办理投标事宜；</w:t>
      </w:r>
    </w:p>
    <w:p w14:paraId="671042F5"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val="en-US" w:eastAsia="zh-CN"/>
        </w:rPr>
        <w:t>）不同投标人的投标文件载明的项目管理成员或者联系人员为同一人；</w:t>
      </w:r>
    </w:p>
    <w:p w14:paraId="75E58FEF"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val="en-US" w:eastAsia="zh-CN"/>
        </w:rPr>
        <w:t>）不同投标人的投标文件异常一致或者投标报价呈规律性差异；</w:t>
      </w:r>
    </w:p>
    <w:p w14:paraId="02CFC95A"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val="en-US" w:eastAsia="zh-CN"/>
        </w:rPr>
        <w:t>）不同投标人的投标文件相互混装；</w:t>
      </w:r>
    </w:p>
    <w:p w14:paraId="786C292E"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6</w:t>
      </w:r>
      <w:r>
        <w:rPr>
          <w:rFonts w:ascii="Times New Roman" w:eastAsia="仿宋_GB2312" w:hAnsi="Times New Roman" w:cs="Times New Roman" w:hint="default"/>
          <w:sz w:val="28"/>
          <w:szCs w:val="28"/>
          <w:lang w:val="en-US" w:eastAsia="zh-CN"/>
        </w:rPr>
        <w:t>）不同投标人的投标保证金从同一单位或者个人的账户转出。</w:t>
      </w:r>
    </w:p>
    <w:p w14:paraId="6874BF59"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3</w:t>
      </w:r>
      <w:r>
        <w:rPr>
          <w:rFonts w:ascii="Times New Roman" w:eastAsia="仿宋_GB2312" w:hAnsi="Times New Roman" w:cs="Times New Roman" w:hint="default"/>
          <w:b/>
          <w:bCs/>
          <w:sz w:val="28"/>
          <w:szCs w:val="28"/>
          <w:lang w:val="en-US" w:eastAsia="zh-CN"/>
        </w:rPr>
        <w:t>5</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投标的评价</w:t>
      </w:r>
    </w:p>
    <w:p w14:paraId="61DDB0FE"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投标文件报价出现前后不一致的，按照下列规定修正：</w:t>
      </w:r>
    </w:p>
    <w:p w14:paraId="10DBDD30"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）投标文件中开标一览表（报价表）内容与投标文件中相应内容不一致的，以开标一览表（报价表）为准；</w:t>
      </w:r>
    </w:p>
    <w:p w14:paraId="5DC136E7"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）大写金额和小写金额不一致的，以大写金额为准；</w:t>
      </w:r>
    </w:p>
    <w:p w14:paraId="58642C29"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）单价金额小数点或者百分比有明显错位的，以开标一览表的总价为准，并修改单价；</w:t>
      </w:r>
    </w:p>
    <w:p w14:paraId="15FEFE7C"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eastAsia="zh-CN"/>
        </w:rPr>
        <w:t>）总价金额与按单价汇总金额不一致的，以单价金额计算结果为准。</w:t>
      </w:r>
    </w:p>
    <w:p w14:paraId="72758980"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同时出现两种以上不一致的，按照前款规定的顺序修正。修正后的报价经投标人确认后产生约束力，投标人不确认的，其投标无效。</w:t>
      </w:r>
    </w:p>
    <w:p w14:paraId="2228E505"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评标委员会认为投标人的报价明显低于其他通过符合性审查投标人的报价，有可能影响服务质量或者不能诚信履约的，应当要求其</w:t>
      </w:r>
      <w:r>
        <w:rPr>
          <w:rFonts w:ascii="Times New Roman" w:eastAsia="仿宋_GB2312" w:hAnsi="Times New Roman" w:cs="Times New Roman" w:hint="default"/>
          <w:sz w:val="28"/>
          <w:szCs w:val="28"/>
          <w:lang w:eastAsia="zh-CN"/>
        </w:rPr>
        <w:lastRenderedPageBreak/>
        <w:t>在合理的时间内提供书面说明，必要时提交相关证明材料；投标人不能证明其报价合理性的，评标委员会应当将其作为无效投标处理。</w:t>
      </w:r>
    </w:p>
    <w:p w14:paraId="15E6AB7D"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评标委员会只对已判定为实质性响应的投标文件进行评价和比较。</w:t>
      </w:r>
    </w:p>
    <w:p w14:paraId="4D4D9681"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3</w:t>
      </w:r>
      <w:r>
        <w:rPr>
          <w:rFonts w:ascii="Times New Roman" w:eastAsia="仿宋_GB2312" w:hAnsi="Times New Roman" w:cs="Times New Roman" w:hint="default"/>
          <w:b/>
          <w:bCs/>
          <w:sz w:val="28"/>
          <w:szCs w:val="28"/>
          <w:lang w:val="en-US" w:eastAsia="zh-CN"/>
        </w:rPr>
        <w:t>6</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评标价的确定</w:t>
      </w:r>
    </w:p>
    <w:p w14:paraId="3493A044"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6</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根据《政府采购促进中小企业发展管理办法》（财库〔</w:t>
      </w:r>
      <w:r>
        <w:rPr>
          <w:rFonts w:ascii="Times New Roman" w:eastAsia="仿宋_GB2312" w:hAnsi="Times New Roman" w:cs="Times New Roman" w:hint="default"/>
          <w:sz w:val="28"/>
          <w:szCs w:val="28"/>
          <w:lang w:eastAsia="zh-CN"/>
        </w:rPr>
        <w:t>2020</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46</w:t>
      </w:r>
      <w:r>
        <w:rPr>
          <w:rFonts w:ascii="Times New Roman" w:eastAsia="仿宋_GB2312" w:hAnsi="Times New Roman" w:cs="Times New Roman" w:hint="default"/>
          <w:sz w:val="28"/>
          <w:szCs w:val="28"/>
          <w:lang w:eastAsia="zh-CN"/>
        </w:rPr>
        <w:t>号）和《财政部关于进一步加大政府采购支持中小企业力度的通知》（财库〔</w:t>
      </w:r>
      <w:r>
        <w:rPr>
          <w:rFonts w:ascii="Times New Roman" w:eastAsia="仿宋_GB2312" w:hAnsi="Times New Roman" w:cs="Times New Roman" w:hint="default"/>
          <w:sz w:val="28"/>
          <w:szCs w:val="28"/>
          <w:lang w:eastAsia="zh-CN"/>
        </w:rPr>
        <w:t>2022</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19</w:t>
      </w:r>
      <w:r>
        <w:rPr>
          <w:rFonts w:ascii="Times New Roman" w:eastAsia="仿宋_GB2312" w:hAnsi="Times New Roman" w:cs="Times New Roman" w:hint="default"/>
          <w:sz w:val="28"/>
          <w:szCs w:val="28"/>
          <w:lang w:eastAsia="zh-CN"/>
        </w:rPr>
        <w:t>号）的规定，釆购人在政府釆购活动中支持中小企业发展：</w:t>
      </w:r>
    </w:p>
    <w:p w14:paraId="1E781C88"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）采购项目或采购包预留釆购份额专门面向中小企业采购；</w:t>
      </w:r>
    </w:p>
    <w:p w14:paraId="00EB605B"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）未预留份额专门面向中小企业釆购的釆购项目，以及预留份额项目中的非预留部分釆购包，对小</w:t>
      </w:r>
      <w:proofErr w:type="gramStart"/>
      <w:r>
        <w:rPr>
          <w:rFonts w:ascii="Times New Roman" w:eastAsia="仿宋_GB2312" w:hAnsi="Times New Roman" w:cs="Times New Roman" w:hint="default"/>
          <w:sz w:val="28"/>
          <w:szCs w:val="28"/>
          <w:lang w:eastAsia="zh-CN"/>
        </w:rPr>
        <w:t>微企业</w:t>
      </w:r>
      <w:proofErr w:type="gramEnd"/>
      <w:r>
        <w:rPr>
          <w:rFonts w:ascii="Times New Roman" w:eastAsia="仿宋_GB2312" w:hAnsi="Times New Roman" w:cs="Times New Roman" w:hint="default"/>
          <w:sz w:val="28"/>
          <w:szCs w:val="28"/>
          <w:lang w:eastAsia="zh-CN"/>
        </w:rPr>
        <w:t>报价给予</w:t>
      </w:r>
      <w:r>
        <w:rPr>
          <w:rFonts w:ascii="Times New Roman" w:eastAsia="仿宋_GB2312" w:hAnsi="Times New Roman" w:cs="Times New Roman" w:hint="default"/>
          <w:sz w:val="28"/>
          <w:szCs w:val="28"/>
          <w:lang w:val="en-US" w:eastAsia="zh-CN"/>
        </w:rPr>
        <w:t>10</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eastAsia="zh-CN"/>
        </w:rPr>
        <w:t>0%</w:t>
      </w:r>
      <w:r>
        <w:rPr>
          <w:rFonts w:ascii="Times New Roman" w:eastAsia="仿宋_GB2312" w:hAnsi="Times New Roman" w:cs="Times New Roman" w:hint="default"/>
          <w:sz w:val="28"/>
          <w:szCs w:val="28"/>
          <w:lang w:eastAsia="zh-CN"/>
        </w:rPr>
        <w:t>的扣除，用扣除后的价格参加评审。中小企业扶持政策：见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p>
    <w:p w14:paraId="60DC3974"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3</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中小企业划分标准见《关于印发中小企业划型标准规定的通知》（工信部联企业〔</w:t>
      </w:r>
      <w:r>
        <w:rPr>
          <w:rFonts w:ascii="Times New Roman" w:eastAsia="仿宋_GB2312" w:hAnsi="Times New Roman" w:cs="Times New Roman" w:hint="default"/>
          <w:sz w:val="28"/>
          <w:szCs w:val="28"/>
          <w:lang w:val="en-US" w:eastAsia="zh-CN"/>
        </w:rPr>
        <w:t>2011</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300</w:t>
      </w:r>
      <w:r>
        <w:rPr>
          <w:rFonts w:ascii="Times New Roman" w:eastAsia="仿宋_GB2312" w:hAnsi="Times New Roman" w:cs="Times New Roman" w:hint="default"/>
          <w:sz w:val="28"/>
          <w:szCs w:val="28"/>
          <w:lang w:val="en-US" w:eastAsia="zh-CN"/>
        </w:rPr>
        <w:t>号）。中标人享受《政府采购促进中小企业发展管理办法》规定的中小企业扶持政策的，随中标结果公开中标人的《中小企业声明函》。投标人提供声明</w:t>
      </w:r>
      <w:proofErr w:type="gramStart"/>
      <w:r>
        <w:rPr>
          <w:rFonts w:ascii="Times New Roman" w:eastAsia="仿宋_GB2312" w:hAnsi="Times New Roman" w:cs="Times New Roman" w:hint="default"/>
          <w:sz w:val="28"/>
          <w:szCs w:val="28"/>
          <w:lang w:val="en-US" w:eastAsia="zh-CN"/>
        </w:rPr>
        <w:t>函内容</w:t>
      </w:r>
      <w:proofErr w:type="gramEnd"/>
      <w:r>
        <w:rPr>
          <w:rFonts w:ascii="Times New Roman" w:eastAsia="仿宋_GB2312" w:hAnsi="Times New Roman" w:cs="Times New Roman" w:hint="default"/>
          <w:sz w:val="28"/>
          <w:szCs w:val="28"/>
          <w:lang w:val="en-US" w:eastAsia="zh-CN"/>
        </w:rPr>
        <w:t>不实的，属于提供虚假材料谋取中标，依照《中华人民共和国政府采购法》等国家有关规定追究相应责任。</w:t>
      </w:r>
    </w:p>
    <w:p w14:paraId="7B951265"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4</w:t>
      </w:r>
      <w:r>
        <w:rPr>
          <w:rFonts w:ascii="Times New Roman" w:eastAsia="仿宋_GB2312" w:hAnsi="Times New Roman" w:cs="Times New Roman" w:hint="default"/>
          <w:sz w:val="28"/>
          <w:szCs w:val="28"/>
          <w:lang w:val="en-US" w:eastAsia="zh-CN"/>
        </w:rPr>
        <w:t>）监狱企业视同小型、微型企业，投标人应提供省级及以上监狱管理局、戒毒管理局（含新疆生产建设兵团）出具的属于监狱企业的证明文件。</w:t>
      </w:r>
    </w:p>
    <w:p w14:paraId="20EFB0A4"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lastRenderedPageBreak/>
        <w:t>（</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val="en-US" w:eastAsia="zh-CN"/>
        </w:rPr>
        <w:t>）残疾人福利性单位视同小型、微型企业，残疾人福利性单位须符合《财政部民政部中国残疾人联合会关于促进残疾人就业政府采购政策的通知》（财库〔</w:t>
      </w:r>
      <w:r>
        <w:rPr>
          <w:rFonts w:ascii="Times New Roman" w:eastAsia="仿宋_GB2312" w:hAnsi="Times New Roman" w:cs="Times New Roman" w:hint="default"/>
          <w:sz w:val="28"/>
          <w:szCs w:val="28"/>
          <w:lang w:val="en-US" w:eastAsia="zh-CN"/>
        </w:rPr>
        <w:t>2017</w:t>
      </w:r>
      <w:r>
        <w:rPr>
          <w:rFonts w:ascii="Times New Roman" w:eastAsia="仿宋_GB2312" w:hAnsi="Times New Roman" w:cs="Times New Roman" w:hint="default"/>
          <w:sz w:val="28"/>
          <w:szCs w:val="28"/>
          <w:lang w:val="en-US" w:eastAsia="zh-CN"/>
        </w:rPr>
        <w:t>〕</w:t>
      </w:r>
      <w:r>
        <w:rPr>
          <w:rFonts w:ascii="Times New Roman" w:eastAsia="仿宋_GB2312" w:hAnsi="Times New Roman" w:cs="Times New Roman" w:hint="default"/>
          <w:sz w:val="28"/>
          <w:szCs w:val="28"/>
          <w:lang w:val="en-US" w:eastAsia="zh-CN"/>
        </w:rPr>
        <w:t xml:space="preserve">141 </w:t>
      </w:r>
      <w:r>
        <w:rPr>
          <w:rFonts w:ascii="Times New Roman" w:eastAsia="仿宋_GB2312" w:hAnsi="Times New Roman" w:cs="Times New Roman" w:hint="default"/>
          <w:sz w:val="28"/>
          <w:szCs w:val="28"/>
          <w:lang w:val="en-US" w:eastAsia="zh-CN"/>
        </w:rPr>
        <w:t>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26585879"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36.2</w:t>
      </w:r>
      <w:r>
        <w:rPr>
          <w:rFonts w:ascii="Times New Roman" w:eastAsia="仿宋_GB2312" w:hAnsi="Times New Roman" w:cs="Times New Roman" w:hint="default"/>
          <w:sz w:val="28"/>
          <w:szCs w:val="28"/>
          <w:lang w:eastAsia="zh-CN"/>
        </w:rPr>
        <w:t>评标价不作为中标价和合同签约价，中标价和合同签约价仍以其投标文件中的报价为准。</w:t>
      </w:r>
    </w:p>
    <w:p w14:paraId="2646EC15"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3</w:t>
      </w:r>
      <w:r>
        <w:rPr>
          <w:rFonts w:ascii="Times New Roman" w:eastAsia="仿宋_GB2312" w:hAnsi="Times New Roman" w:cs="Times New Roman" w:hint="default"/>
          <w:b/>
          <w:bCs/>
          <w:sz w:val="28"/>
          <w:szCs w:val="28"/>
          <w:lang w:val="en-US" w:eastAsia="zh-CN"/>
        </w:rPr>
        <w:t>7</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评标结果</w:t>
      </w:r>
    </w:p>
    <w:p w14:paraId="09DB981B"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7</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评标委员会按照招标文件中规定的评标方法和标准，对符合性审查合格的投标文件进行商务和技术评</w:t>
      </w:r>
      <w:r>
        <w:rPr>
          <w:rFonts w:ascii="Times New Roman" w:eastAsia="仿宋_GB2312" w:hAnsi="Times New Roman" w:cs="Times New Roman" w:hint="default"/>
          <w:sz w:val="28"/>
          <w:szCs w:val="28"/>
          <w:lang w:val="en-US" w:eastAsia="zh-CN"/>
        </w:rPr>
        <w:t>审</w:t>
      </w:r>
      <w:r>
        <w:rPr>
          <w:rFonts w:ascii="Times New Roman" w:eastAsia="仿宋_GB2312" w:hAnsi="Times New Roman" w:cs="Times New Roman" w:hint="default"/>
          <w:sz w:val="28"/>
          <w:szCs w:val="28"/>
          <w:lang w:eastAsia="zh-CN"/>
        </w:rPr>
        <w:t>，综合比较与评价。</w:t>
      </w:r>
    </w:p>
    <w:p w14:paraId="4866F94F"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7</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投标人的评审得分为所有评委评审得分的算术平均值，评审得分取至小数点后两位（第三位四舍五入）。</w:t>
      </w:r>
    </w:p>
    <w:p w14:paraId="317719B3" w14:textId="77777777" w:rsidR="004B59AE" w:rsidRDefault="00000000">
      <w:pPr>
        <w:pStyle w:val="Default"/>
        <w:spacing w:line="360" w:lineRule="auto"/>
        <w:rPr>
          <w:rFonts w:ascii="Times New Roman" w:eastAsia="仿宋_GB2312" w:hAnsi="Times New Roman" w:cs="Times New Roman"/>
        </w:rPr>
      </w:pPr>
      <w:r>
        <w:rPr>
          <w:rFonts w:ascii="Times New Roman" w:eastAsia="仿宋_GB2312" w:hAnsi="Times New Roman" w:cs="Times New Roman"/>
          <w:b/>
          <w:bCs/>
          <w:sz w:val="28"/>
          <w:szCs w:val="28"/>
        </w:rPr>
        <w:t>38.</w:t>
      </w:r>
      <w:r>
        <w:rPr>
          <w:rFonts w:ascii="Times New Roman" w:eastAsia="仿宋_GB2312" w:hAnsi="Times New Roman" w:cs="Times New Roman"/>
          <w:b/>
          <w:color w:val="auto"/>
          <w:sz w:val="28"/>
          <w:szCs w:val="28"/>
        </w:rPr>
        <w:t>推荐中标候选人原则及标准</w:t>
      </w:r>
    </w:p>
    <w:p w14:paraId="4121C53D" w14:textId="77777777" w:rsidR="004B59AE" w:rsidRDefault="00000000">
      <w:pPr>
        <w:widowControl w:val="0"/>
        <w:spacing w:line="360" w:lineRule="auto"/>
        <w:jc w:val="lef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除非</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有特殊约定，否则评标委员会按评审后得分由高到低顺序</w:t>
      </w:r>
      <w:r>
        <w:rPr>
          <w:rFonts w:ascii="Times New Roman" w:eastAsia="仿宋_GB2312" w:hAnsi="Times New Roman" w:cs="Times New Roman" w:hint="default"/>
          <w:color w:val="auto"/>
          <w:sz w:val="28"/>
          <w:szCs w:val="28"/>
          <w:lang w:val="en-US" w:eastAsia="zh-CN"/>
        </w:rPr>
        <w:t>排列。按投标人须知前附表中规定数量推荐中标候选人。</w:t>
      </w:r>
    </w:p>
    <w:p w14:paraId="47988D80"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3</w:t>
      </w:r>
      <w:r>
        <w:rPr>
          <w:rFonts w:ascii="Times New Roman" w:eastAsia="仿宋_GB2312" w:hAnsi="Times New Roman" w:cs="Times New Roman" w:hint="default"/>
          <w:b/>
          <w:bCs/>
          <w:sz w:val="28"/>
          <w:szCs w:val="28"/>
          <w:lang w:val="en-US" w:eastAsia="zh-CN"/>
        </w:rPr>
        <w:t>9</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保密及其它注意事项</w:t>
      </w:r>
    </w:p>
    <w:p w14:paraId="42794742"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评标是招标工作的重要环节，评标工作在评标委员会内独立进行。</w:t>
      </w:r>
    </w:p>
    <w:p w14:paraId="41AF8E10"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评标委员会将遵照规定的评标方法，公正、平等地对待所有投标人。</w:t>
      </w:r>
    </w:p>
    <w:p w14:paraId="06E9C28C"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在评标期间，投标人不得向评委询问评标情况，不得进行旨在影响评标结果的活动。</w:t>
      </w:r>
    </w:p>
    <w:p w14:paraId="50D93A51"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lastRenderedPageBreak/>
        <w:t>3</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eastAsia="zh-CN"/>
        </w:rPr>
        <w:t>为保证评标的公正性，开标后直至授予投标人合同，评委不得与投标人私下交换意见。</w:t>
      </w:r>
    </w:p>
    <w:p w14:paraId="389F1DE0"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.5</w:t>
      </w:r>
      <w:r>
        <w:rPr>
          <w:rFonts w:ascii="Times New Roman" w:eastAsia="仿宋_GB2312" w:hAnsi="Times New Roman" w:cs="Times New Roman" w:hint="default"/>
          <w:sz w:val="28"/>
          <w:szCs w:val="28"/>
          <w:lang w:eastAsia="zh-CN"/>
        </w:rPr>
        <w:t>在评标工作结束后，凡与评标情况有接触的任何人不得擅自将评标情况扩散出评标人员之外。</w:t>
      </w:r>
    </w:p>
    <w:p w14:paraId="4B49FC28"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val="en-US" w:eastAsia="zh-CN"/>
        </w:rPr>
        <w:t>9</w:t>
      </w:r>
      <w:r>
        <w:rPr>
          <w:rFonts w:ascii="Times New Roman" w:eastAsia="仿宋_GB2312" w:hAnsi="Times New Roman" w:cs="Times New Roman" w:hint="default"/>
          <w:sz w:val="28"/>
          <w:szCs w:val="28"/>
          <w:lang w:eastAsia="zh-CN"/>
        </w:rPr>
        <w:t>.6</w:t>
      </w:r>
      <w:r>
        <w:rPr>
          <w:rFonts w:ascii="Times New Roman" w:eastAsia="仿宋_GB2312" w:hAnsi="Times New Roman" w:cs="Times New Roman" w:hint="default"/>
          <w:sz w:val="28"/>
          <w:szCs w:val="28"/>
          <w:lang w:eastAsia="zh-CN"/>
        </w:rPr>
        <w:t>评标结束后，概不退还投标文件。</w:t>
      </w:r>
    </w:p>
    <w:p w14:paraId="705B65F1" w14:textId="77777777" w:rsidR="004B59AE" w:rsidRDefault="004B59AE">
      <w:pPr>
        <w:pStyle w:val="a8"/>
        <w:rPr>
          <w:rFonts w:ascii="Times New Roman" w:hAnsi="Times New Roman"/>
          <w:lang w:eastAsia="zh-CN"/>
        </w:rPr>
      </w:pPr>
    </w:p>
    <w:p w14:paraId="7D62BF77" w14:textId="77777777" w:rsidR="004B59AE"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49" w:name="_Toc249591238"/>
      <w:bookmarkStart w:id="250" w:name="_Toc1052785819"/>
      <w:bookmarkStart w:id="251" w:name="_Toc57506616"/>
      <w:bookmarkStart w:id="252" w:name="_Toc1199683400_WPSOffice_Level2"/>
      <w:bookmarkStart w:id="253" w:name="_Toc469259728"/>
      <w:bookmarkStart w:id="254" w:name="_Toc1542593003"/>
      <w:bookmarkStart w:id="255" w:name="_Toc1092967952_WPSOffice_Level2"/>
      <w:bookmarkStart w:id="256" w:name="_Toc69887890"/>
      <w:bookmarkStart w:id="257" w:name="_Toc825115381"/>
      <w:bookmarkStart w:id="258" w:name="_Toc1426358028_WPSOffice_Level2"/>
      <w:bookmarkStart w:id="259" w:name="_Toc917262788"/>
      <w:bookmarkStart w:id="260" w:name="_Toc1781574470_WPSOffice_Level2"/>
      <w:bookmarkStart w:id="261" w:name="_Toc2899487"/>
      <w:bookmarkStart w:id="262" w:name="_Toc34536976"/>
      <w:bookmarkStart w:id="263" w:name="_Toc529068754"/>
      <w:r>
        <w:rPr>
          <w:rFonts w:ascii="Times New Roman" w:eastAsia="方正小标宋_GBK" w:hAnsi="Times New Roman" w:cs="Times New Roman" w:hint="default"/>
          <w:bCs/>
          <w:color w:val="auto"/>
          <w:kern w:val="0"/>
          <w:sz w:val="30"/>
          <w:szCs w:val="30"/>
          <w:lang w:val="en-US" w:eastAsia="zh-CN"/>
        </w:rPr>
        <w:t>六、确定中标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50582E3E" w14:textId="77777777" w:rsidR="004B59AE" w:rsidRDefault="00000000">
      <w:pPr>
        <w:keepNext/>
        <w:keepLines/>
        <w:widowControl w:val="0"/>
        <w:autoSpaceDE w:val="0"/>
        <w:autoSpaceDN w:val="0"/>
        <w:adjustRightInd w:val="0"/>
        <w:spacing w:line="360" w:lineRule="auto"/>
        <w:jc w:val="left"/>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bCs/>
          <w:sz w:val="28"/>
          <w:szCs w:val="28"/>
          <w:lang w:val="en-US" w:eastAsia="zh-CN"/>
        </w:rPr>
        <w:t>40</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color w:val="auto"/>
          <w:kern w:val="0"/>
          <w:sz w:val="28"/>
          <w:szCs w:val="28"/>
          <w:lang w:val="en-US" w:eastAsia="zh-CN"/>
        </w:rPr>
        <w:t>确定中标人</w:t>
      </w:r>
    </w:p>
    <w:p w14:paraId="61F2DDA8"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40</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3D2E6DC4"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40.2</w:t>
      </w:r>
      <w:r>
        <w:rPr>
          <w:rFonts w:ascii="Times New Roman" w:eastAsia="仿宋_GB2312" w:hAnsi="Times New Roman" w:cs="Times New Roman" w:hint="default"/>
          <w:sz w:val="28"/>
          <w:szCs w:val="28"/>
          <w:lang w:eastAsia="zh-CN"/>
        </w:rPr>
        <w:t>采购人在收到评标报告</w:t>
      </w:r>
      <w:r>
        <w:rPr>
          <w:rFonts w:ascii="Times New Roman" w:eastAsia="仿宋_GB2312" w:hAnsi="Times New Roman" w:cs="Times New Roman" w:hint="default"/>
          <w:sz w:val="28"/>
          <w:szCs w:val="28"/>
          <w:lang w:eastAsia="zh-CN"/>
        </w:rPr>
        <w:t>5</w:t>
      </w:r>
      <w:r>
        <w:rPr>
          <w:rFonts w:ascii="Times New Roman" w:eastAsia="仿宋_GB2312" w:hAnsi="Times New Roman" w:cs="Times New Roman" w:hint="default"/>
          <w:sz w:val="28"/>
          <w:szCs w:val="28"/>
          <w:lang w:eastAsia="zh-CN"/>
        </w:rPr>
        <w:t>个工作日内未按评标报告推荐的中标候选人顺序确定中标人，又不能说明合法理由的，视同按评标报告推荐的顺序确定排名第一的中标候选人为中标人。</w:t>
      </w:r>
    </w:p>
    <w:p w14:paraId="3935DC15" w14:textId="77777777" w:rsidR="004B59AE" w:rsidRDefault="00000000">
      <w:pPr>
        <w:spacing w:line="360" w:lineRule="auto"/>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color w:val="auto"/>
          <w:kern w:val="0"/>
          <w:sz w:val="28"/>
          <w:szCs w:val="28"/>
          <w:lang w:val="en-US" w:eastAsia="zh-CN"/>
        </w:rPr>
        <w:t>41.</w:t>
      </w:r>
      <w:r>
        <w:rPr>
          <w:rFonts w:ascii="Times New Roman" w:eastAsia="仿宋_GB2312" w:hAnsi="Times New Roman" w:cs="Times New Roman" w:hint="default"/>
          <w:b/>
          <w:color w:val="auto"/>
          <w:kern w:val="0"/>
          <w:sz w:val="28"/>
          <w:szCs w:val="28"/>
          <w:lang w:val="en-US" w:eastAsia="zh-CN"/>
        </w:rPr>
        <w:t>发布中标公告及发出中标通知书</w:t>
      </w:r>
    </w:p>
    <w:p w14:paraId="6248F056"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41</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eastAsia="zh-CN"/>
        </w:rPr>
        <w:t>采购人按规定确定中标人后，</w:t>
      </w:r>
      <w:r>
        <w:rPr>
          <w:rFonts w:ascii="Times New Roman" w:eastAsia="仿宋_GB2312" w:hAnsi="Times New Roman" w:cs="Times New Roman" w:hint="default"/>
          <w:sz w:val="28"/>
          <w:szCs w:val="28"/>
          <w:lang w:val="en-US" w:eastAsia="zh-CN"/>
        </w:rPr>
        <w:t>采购人或</w:t>
      </w:r>
      <w:r>
        <w:rPr>
          <w:rFonts w:ascii="Times New Roman" w:eastAsia="仿宋_GB2312" w:hAnsi="Times New Roman" w:cs="Times New Roman" w:hint="default"/>
          <w:sz w:val="28"/>
          <w:szCs w:val="28"/>
          <w:lang w:eastAsia="zh-CN"/>
        </w:rPr>
        <w:t>集中采购机构应将中标结果在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规定的媒介上予以公告，中标结果公告期限为</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个工作日。</w:t>
      </w:r>
    </w:p>
    <w:p w14:paraId="233903DD" w14:textId="77777777" w:rsidR="004B59AE" w:rsidRDefault="00000000">
      <w:pPr>
        <w:widowControl w:val="0"/>
        <w:spacing w:line="360" w:lineRule="auto"/>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41.2</w:t>
      </w:r>
      <w:r>
        <w:rPr>
          <w:rFonts w:ascii="Times New Roman" w:eastAsia="仿宋_GB2312" w:hAnsi="Times New Roman" w:cs="Times New Roman" w:hint="default"/>
          <w:color w:val="auto"/>
          <w:sz w:val="28"/>
          <w:szCs w:val="28"/>
          <w:lang w:val="en-US" w:eastAsia="zh-CN"/>
        </w:rPr>
        <w:t>发布中标公告同时向中标人发出中标通知书。</w:t>
      </w:r>
    </w:p>
    <w:p w14:paraId="5D55E8FC" w14:textId="77777777" w:rsidR="004B59AE" w:rsidRDefault="00000000">
      <w:pPr>
        <w:pStyle w:val="a8"/>
        <w:spacing w:before="0" w:line="360" w:lineRule="auto"/>
        <w:rPr>
          <w:rFonts w:ascii="Times New Roman" w:hAnsi="Times New Roman"/>
          <w:lang w:val="en-US" w:eastAsia="zh-CN"/>
        </w:rPr>
      </w:pPr>
      <w:r>
        <w:rPr>
          <w:rFonts w:ascii="Times New Roman" w:eastAsia="仿宋_GB2312" w:hAnsi="Times New Roman"/>
          <w:sz w:val="28"/>
          <w:szCs w:val="28"/>
          <w:lang w:val="en-US" w:eastAsia="zh-CN"/>
        </w:rPr>
        <w:t>41.3</w:t>
      </w:r>
      <w:r>
        <w:rPr>
          <w:rFonts w:ascii="Times New Roman" w:eastAsia="仿宋_GB2312" w:hAnsi="Times New Roman"/>
          <w:kern w:val="1"/>
          <w:sz w:val="28"/>
          <w:szCs w:val="28"/>
          <w:lang w:eastAsia="zh-CN"/>
        </w:rPr>
        <w:t>中标通知书发出后，采购人不得违法改变</w:t>
      </w:r>
      <w:r>
        <w:rPr>
          <w:rFonts w:ascii="Times New Roman" w:eastAsia="仿宋_GB2312" w:hAnsi="Times New Roman"/>
          <w:kern w:val="1"/>
          <w:sz w:val="28"/>
          <w:szCs w:val="28"/>
          <w:lang w:val="en-US" w:eastAsia="zh-CN"/>
        </w:rPr>
        <w:t>中标</w:t>
      </w:r>
      <w:r>
        <w:rPr>
          <w:rFonts w:ascii="Times New Roman" w:eastAsia="仿宋_GB2312" w:hAnsi="Times New Roman"/>
          <w:kern w:val="1"/>
          <w:sz w:val="28"/>
          <w:szCs w:val="28"/>
          <w:lang w:eastAsia="zh-CN"/>
        </w:rPr>
        <w:t>结果，中标</w:t>
      </w:r>
      <w:r>
        <w:rPr>
          <w:rFonts w:ascii="Times New Roman" w:eastAsia="仿宋_GB2312" w:hAnsi="Times New Roman"/>
          <w:kern w:val="1"/>
          <w:sz w:val="28"/>
          <w:szCs w:val="28"/>
          <w:lang w:val="en-US" w:eastAsia="zh-CN"/>
        </w:rPr>
        <w:t>人</w:t>
      </w:r>
      <w:r>
        <w:rPr>
          <w:rFonts w:ascii="Times New Roman" w:eastAsia="仿宋_GB2312" w:hAnsi="Times New Roman"/>
          <w:kern w:val="1"/>
          <w:sz w:val="28"/>
          <w:szCs w:val="28"/>
          <w:lang w:eastAsia="zh-CN"/>
        </w:rPr>
        <w:t>无正当理由不得放弃</w:t>
      </w:r>
      <w:r>
        <w:rPr>
          <w:rFonts w:ascii="Times New Roman" w:eastAsia="仿宋_GB2312" w:hAnsi="Times New Roman"/>
          <w:kern w:val="1"/>
          <w:sz w:val="28"/>
          <w:szCs w:val="28"/>
          <w:lang w:val="en-US" w:eastAsia="zh-CN"/>
        </w:rPr>
        <w:t>中标</w:t>
      </w:r>
      <w:r>
        <w:rPr>
          <w:rFonts w:ascii="Times New Roman" w:eastAsia="仿宋_GB2312" w:hAnsi="Times New Roman"/>
          <w:kern w:val="1"/>
          <w:sz w:val="28"/>
          <w:szCs w:val="28"/>
          <w:lang w:eastAsia="zh-CN"/>
        </w:rPr>
        <w:t>。</w:t>
      </w:r>
    </w:p>
    <w:p w14:paraId="43D7F220" w14:textId="77777777" w:rsidR="004B59AE" w:rsidRDefault="00000000">
      <w:pPr>
        <w:widowControl w:val="0"/>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4</w:t>
      </w:r>
      <w:r>
        <w:rPr>
          <w:rFonts w:ascii="Times New Roman" w:eastAsia="仿宋_GB2312" w:hAnsi="Times New Roman" w:cs="Times New Roman" w:hint="default"/>
          <w:b/>
          <w:bCs/>
          <w:sz w:val="28"/>
          <w:szCs w:val="28"/>
          <w:lang w:val="en-US" w:eastAsia="zh-CN"/>
        </w:rPr>
        <w:t>2</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接受和拒绝任何或所有投标的权利</w:t>
      </w:r>
    </w:p>
    <w:p w14:paraId="4E7082A7"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lastRenderedPageBreak/>
        <w:t>如出现重大变故，采购任务取消情况，集中采购机构和采购人保留因此原因在授标之前任何时候接受或拒绝任何投标、以及宣布招标无效或拒绝所有投标的权利，对受影响的投标人不承担任何责任。</w:t>
      </w:r>
    </w:p>
    <w:p w14:paraId="4D511004" w14:textId="77777777" w:rsidR="004B59AE" w:rsidRDefault="004B59AE">
      <w:pPr>
        <w:spacing w:line="360" w:lineRule="auto"/>
        <w:rPr>
          <w:rFonts w:ascii="Times New Roman" w:eastAsia="仿宋_GB2312" w:hAnsi="Times New Roman" w:cs="Times New Roman" w:hint="default"/>
          <w:sz w:val="28"/>
          <w:szCs w:val="28"/>
          <w:lang w:eastAsia="zh-CN"/>
        </w:rPr>
      </w:pPr>
    </w:p>
    <w:p w14:paraId="39E05101" w14:textId="77777777" w:rsidR="004B59AE"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64" w:name="_Toc212998948_WPSOffice_Level2"/>
      <w:bookmarkStart w:id="265" w:name="_Toc285838294"/>
      <w:bookmarkStart w:id="266" w:name="_Toc1435125006"/>
      <w:bookmarkStart w:id="267" w:name="_Toc289293782"/>
      <w:bookmarkStart w:id="268" w:name="_Toc2045390548_WPSOffice_Level2"/>
      <w:bookmarkStart w:id="269" w:name="_Toc155496134_WPSOffice_Level2"/>
      <w:bookmarkStart w:id="270" w:name="_Toc1194929028_WPSOffice_Level2"/>
      <w:bookmarkStart w:id="271" w:name="_Toc574236286"/>
      <w:bookmarkStart w:id="272" w:name="_Toc272788692"/>
      <w:bookmarkStart w:id="273" w:name="_Toc2132928082"/>
      <w:bookmarkStart w:id="274" w:name="_Toc420601376"/>
      <w:bookmarkStart w:id="275" w:name="_Toc1253526278"/>
      <w:bookmarkStart w:id="276" w:name="_Toc1674499174"/>
      <w:bookmarkStart w:id="277" w:name="_Toc387142253"/>
      <w:bookmarkStart w:id="278" w:name="_Toc1835231440"/>
      <w:r>
        <w:rPr>
          <w:rFonts w:ascii="Times New Roman" w:eastAsia="方正小标宋_GBK" w:hAnsi="Times New Roman" w:cs="Times New Roman" w:hint="default"/>
          <w:bCs/>
          <w:color w:val="auto"/>
          <w:kern w:val="0"/>
          <w:sz w:val="30"/>
          <w:szCs w:val="30"/>
          <w:lang w:val="en-US" w:eastAsia="zh-CN"/>
        </w:rPr>
        <w:t>七、授予合同</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D906E40"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4</w:t>
      </w:r>
      <w:r>
        <w:rPr>
          <w:rFonts w:ascii="Times New Roman" w:eastAsia="仿宋_GB2312" w:hAnsi="Times New Roman" w:cs="Times New Roman" w:hint="default"/>
          <w:b/>
          <w:bCs/>
          <w:sz w:val="28"/>
          <w:szCs w:val="28"/>
          <w:lang w:val="en-US" w:eastAsia="zh-CN"/>
        </w:rPr>
        <w:t>3</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合同授予标准</w:t>
      </w:r>
    </w:p>
    <w:p w14:paraId="58E273C0"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除本章第</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eastAsia="zh-CN"/>
        </w:rPr>
        <w:t>条、</w:t>
      </w:r>
      <w:r>
        <w:rPr>
          <w:rFonts w:ascii="Times New Roman" w:eastAsia="仿宋_GB2312" w:hAnsi="Times New Roman" w:cs="Times New Roman" w:hint="default"/>
          <w:sz w:val="28"/>
          <w:szCs w:val="28"/>
          <w:lang w:val="en-US" w:eastAsia="zh-CN"/>
        </w:rPr>
        <w:t>47</w:t>
      </w:r>
      <w:r>
        <w:rPr>
          <w:rFonts w:ascii="Times New Roman" w:eastAsia="仿宋_GB2312" w:hAnsi="Times New Roman" w:cs="Times New Roman" w:hint="default"/>
          <w:sz w:val="28"/>
          <w:szCs w:val="28"/>
          <w:lang w:val="en-US" w:eastAsia="zh-CN"/>
        </w:rPr>
        <w:t>条</w:t>
      </w:r>
      <w:r>
        <w:rPr>
          <w:rFonts w:ascii="Times New Roman" w:eastAsia="仿宋_GB2312" w:hAnsi="Times New Roman" w:cs="Times New Roman" w:hint="default"/>
          <w:sz w:val="28"/>
          <w:szCs w:val="28"/>
          <w:lang w:eastAsia="zh-CN"/>
        </w:rPr>
        <w:t>的规定之外，采购人将把合同授予被确定为实质上响应招标文件要求并有履行合同能力的评审后综合得分最高的投标人。</w:t>
      </w:r>
    </w:p>
    <w:p w14:paraId="027F792D"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eastAsia="zh-CN"/>
        </w:rPr>
        <w:t>4</w:t>
      </w:r>
      <w:r>
        <w:rPr>
          <w:rFonts w:ascii="Times New Roman" w:eastAsia="仿宋_GB2312" w:hAnsi="Times New Roman" w:cs="Times New Roman" w:hint="default"/>
          <w:b/>
          <w:bCs/>
          <w:sz w:val="28"/>
          <w:szCs w:val="28"/>
          <w:lang w:val="en-US" w:eastAsia="zh-CN"/>
        </w:rPr>
        <w:t>4</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b/>
          <w:bCs/>
          <w:sz w:val="28"/>
          <w:szCs w:val="28"/>
          <w:lang w:eastAsia="zh-CN"/>
        </w:rPr>
        <w:t>合同授予时更改采购服务数量的权利</w:t>
      </w:r>
    </w:p>
    <w:p w14:paraId="6F586074"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采购人在授予合同时有权在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规定的范围内，对项目需求中规定的服务的量予以增加或减少，但不得对服务内容或其它实质性的条款和条件做任何改变。</w:t>
      </w:r>
    </w:p>
    <w:p w14:paraId="2C792952"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45.</w:t>
      </w:r>
      <w:r>
        <w:rPr>
          <w:rFonts w:ascii="Times New Roman" w:eastAsia="仿宋_GB2312" w:hAnsi="Times New Roman" w:cs="Times New Roman" w:hint="default"/>
          <w:b/>
          <w:bCs/>
          <w:sz w:val="28"/>
          <w:szCs w:val="28"/>
          <w:lang w:eastAsia="zh-CN"/>
        </w:rPr>
        <w:t>签订合同</w:t>
      </w:r>
    </w:p>
    <w:p w14:paraId="3F32FDD7"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.1</w:t>
      </w:r>
      <w:r>
        <w:rPr>
          <w:rFonts w:ascii="Times New Roman" w:eastAsia="仿宋_GB2312" w:hAnsi="Times New Roman" w:cs="Times New Roman" w:hint="default"/>
          <w:sz w:val="28"/>
          <w:szCs w:val="28"/>
          <w:lang w:eastAsia="zh-CN"/>
        </w:rPr>
        <w:t>采购人应当自中标通知书发出之日起</w:t>
      </w:r>
      <w:r>
        <w:rPr>
          <w:rFonts w:ascii="Times New Roman" w:eastAsia="仿宋_GB2312" w:hAnsi="Times New Roman" w:cs="Times New Roman" w:hint="default"/>
          <w:sz w:val="28"/>
          <w:szCs w:val="28"/>
          <w:lang w:eastAsia="zh-CN"/>
        </w:rPr>
        <w:t>15</w:t>
      </w:r>
      <w:r>
        <w:rPr>
          <w:rFonts w:ascii="Times New Roman" w:eastAsia="仿宋_GB2312" w:hAnsi="Times New Roman" w:cs="Times New Roman" w:hint="default"/>
          <w:sz w:val="28"/>
          <w:szCs w:val="28"/>
          <w:lang w:eastAsia="zh-CN"/>
        </w:rPr>
        <w:t>日内，按照招标文件和中标人投标文件的规定，与中标人签订书面合同。所签订的合同不得对招标文件确定的事项和中标人投标文件作实质性修改。</w:t>
      </w:r>
    </w:p>
    <w:p w14:paraId="2240ECC9"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.2</w:t>
      </w:r>
      <w:r>
        <w:rPr>
          <w:rFonts w:ascii="Times New Roman" w:eastAsia="仿宋_GB2312" w:hAnsi="Times New Roman" w:cs="Times New Roman" w:hint="default"/>
          <w:sz w:val="28"/>
          <w:szCs w:val="28"/>
          <w:lang w:eastAsia="zh-CN"/>
        </w:rPr>
        <w:t>招标文件、中标人的投标文件和澄清文件等，均应作为签约的合同文本的基础。</w:t>
      </w:r>
    </w:p>
    <w:p w14:paraId="2FC8A008"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.3</w:t>
      </w:r>
      <w:r>
        <w:rPr>
          <w:rFonts w:ascii="Times New Roman" w:eastAsia="仿宋_GB2312" w:hAnsi="Times New Roman" w:cs="Times New Roman" w:hint="default"/>
          <w:sz w:val="28"/>
          <w:szCs w:val="28"/>
          <w:lang w:eastAsia="zh-CN"/>
        </w:rPr>
        <w:t>如采购人对中标人拒签合同，依照《中华人民共和国政府采购法》《中华人民共和国政府采购法实施条例》《政府采购货物和服务招标投标管理办法》（财政部令第</w:t>
      </w:r>
      <w:r>
        <w:rPr>
          <w:rFonts w:ascii="Times New Roman" w:eastAsia="仿宋_GB2312" w:hAnsi="Times New Roman" w:cs="Times New Roman" w:hint="default"/>
          <w:sz w:val="28"/>
          <w:szCs w:val="28"/>
          <w:lang w:eastAsia="zh-CN"/>
        </w:rPr>
        <w:t>87</w:t>
      </w:r>
      <w:r>
        <w:rPr>
          <w:rFonts w:ascii="Times New Roman" w:eastAsia="仿宋_GB2312" w:hAnsi="Times New Roman" w:cs="Times New Roman" w:hint="default"/>
          <w:sz w:val="28"/>
          <w:szCs w:val="28"/>
          <w:lang w:eastAsia="zh-CN"/>
        </w:rPr>
        <w:t>号）等规定承担相应的违约责任。</w:t>
      </w:r>
    </w:p>
    <w:p w14:paraId="3EB0118C" w14:textId="77777777" w:rsidR="004B59AE" w:rsidRDefault="00000000">
      <w:pPr>
        <w:spacing w:line="360" w:lineRule="auto"/>
        <w:rPr>
          <w:rFonts w:ascii="Times New Roman" w:eastAsia="仿宋_GB2312" w:hAnsi="Times New Roman" w:cs="Times New Roman" w:hint="default"/>
          <w:b/>
          <w:bCs/>
          <w:sz w:val="28"/>
          <w:szCs w:val="28"/>
          <w:lang w:eastAsia="zh-CN"/>
        </w:rPr>
      </w:pPr>
      <w:r>
        <w:rPr>
          <w:rFonts w:ascii="Times New Roman" w:eastAsia="仿宋_GB2312" w:hAnsi="Times New Roman" w:cs="Times New Roman" w:hint="default"/>
          <w:b/>
          <w:bCs/>
          <w:sz w:val="28"/>
          <w:szCs w:val="28"/>
          <w:lang w:val="en-US" w:eastAsia="zh-CN"/>
        </w:rPr>
        <w:t>46.</w:t>
      </w:r>
      <w:r>
        <w:rPr>
          <w:rFonts w:ascii="Times New Roman" w:eastAsia="仿宋_GB2312" w:hAnsi="Times New Roman" w:cs="Times New Roman" w:hint="default"/>
          <w:b/>
          <w:bCs/>
          <w:sz w:val="28"/>
          <w:szCs w:val="28"/>
          <w:lang w:eastAsia="zh-CN"/>
        </w:rPr>
        <w:t>履约保证金</w:t>
      </w:r>
    </w:p>
    <w:p w14:paraId="039DFC02"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lastRenderedPageBreak/>
        <w:t>中标人应按</w:t>
      </w:r>
      <w:r>
        <w:rPr>
          <w:rFonts w:ascii="Times New Roman" w:eastAsia="仿宋_GB2312" w:hAnsi="Times New Roman" w:cs="Times New Roman" w:hint="default"/>
          <w:sz w:val="28"/>
          <w:szCs w:val="28"/>
          <w:lang w:val="en-US" w:eastAsia="zh-CN"/>
        </w:rPr>
        <w:t>招标文件</w:t>
      </w:r>
      <w:r>
        <w:rPr>
          <w:rFonts w:ascii="Times New Roman" w:eastAsia="仿宋_GB2312" w:hAnsi="Times New Roman" w:cs="Times New Roman" w:hint="default"/>
          <w:sz w:val="28"/>
          <w:szCs w:val="28"/>
          <w:lang w:eastAsia="zh-CN"/>
        </w:rPr>
        <w:t>的规定向采购人提交履约保证金。采购人不得以中标人事先缴纳履约保证金作为签订合同的条件</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并应在中标人履行</w:t>
      </w:r>
      <w:proofErr w:type="gramStart"/>
      <w:r>
        <w:rPr>
          <w:rFonts w:ascii="Times New Roman" w:eastAsia="仿宋_GB2312" w:hAnsi="Times New Roman" w:cs="Times New Roman" w:hint="default"/>
          <w:sz w:val="28"/>
          <w:szCs w:val="28"/>
          <w:lang w:eastAsia="zh-CN"/>
        </w:rPr>
        <w:t>完合同</w:t>
      </w:r>
      <w:proofErr w:type="gramEnd"/>
      <w:r>
        <w:rPr>
          <w:rFonts w:ascii="Times New Roman" w:eastAsia="仿宋_GB2312" w:hAnsi="Times New Roman" w:cs="Times New Roman" w:hint="default"/>
          <w:sz w:val="28"/>
          <w:szCs w:val="28"/>
          <w:lang w:eastAsia="zh-CN"/>
        </w:rPr>
        <w:t>约定义务事项后及时退还。</w:t>
      </w:r>
    </w:p>
    <w:p w14:paraId="5ED98B87"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b/>
          <w:bCs/>
          <w:sz w:val="28"/>
          <w:szCs w:val="28"/>
          <w:lang w:val="en-US" w:eastAsia="zh-CN"/>
        </w:rPr>
        <w:t>47.</w:t>
      </w:r>
      <w:r>
        <w:rPr>
          <w:rFonts w:ascii="Times New Roman" w:eastAsia="仿宋_GB2312" w:hAnsi="Times New Roman" w:cs="Times New Roman" w:hint="default"/>
          <w:sz w:val="28"/>
          <w:szCs w:val="28"/>
          <w:lang w:eastAsia="zh-CN"/>
        </w:rPr>
        <w:t>如中标人不按本章第</w:t>
      </w:r>
      <w:r>
        <w:rPr>
          <w:rFonts w:ascii="Times New Roman" w:eastAsia="仿宋_GB2312" w:hAnsi="Times New Roman" w:cs="Times New Roman" w:hint="default"/>
          <w:sz w:val="28"/>
          <w:szCs w:val="28"/>
          <w:lang w:eastAsia="zh-CN"/>
        </w:rPr>
        <w:t>4</w:t>
      </w:r>
      <w:r>
        <w:rPr>
          <w:rFonts w:ascii="Times New Roman" w:eastAsia="仿宋_GB2312" w:hAnsi="Times New Roman" w:cs="Times New Roman" w:hint="default"/>
          <w:sz w:val="28"/>
          <w:szCs w:val="28"/>
          <w:lang w:val="en-US" w:eastAsia="zh-CN"/>
        </w:rPr>
        <w:t>5</w:t>
      </w:r>
      <w:r>
        <w:rPr>
          <w:rFonts w:ascii="Times New Roman" w:eastAsia="仿宋_GB2312" w:hAnsi="Times New Roman" w:cs="Times New Roman" w:hint="default"/>
          <w:sz w:val="28"/>
          <w:szCs w:val="28"/>
          <w:lang w:eastAsia="zh-CN"/>
        </w:rPr>
        <w:t>条约定签订合同，依照《中华人民共和国政府采购法》《中华人民共和国政府采购法实施条例》《政府采购货物和服务招标投标管理办法》（财政部令第</w:t>
      </w:r>
      <w:r>
        <w:rPr>
          <w:rFonts w:ascii="Times New Roman" w:eastAsia="仿宋_GB2312" w:hAnsi="Times New Roman" w:cs="Times New Roman" w:hint="default"/>
          <w:sz w:val="28"/>
          <w:szCs w:val="28"/>
          <w:lang w:eastAsia="zh-CN"/>
        </w:rPr>
        <w:t>87</w:t>
      </w:r>
      <w:r>
        <w:rPr>
          <w:rFonts w:ascii="Times New Roman" w:eastAsia="仿宋_GB2312" w:hAnsi="Times New Roman" w:cs="Times New Roman" w:hint="default"/>
          <w:sz w:val="28"/>
          <w:szCs w:val="28"/>
          <w:lang w:eastAsia="zh-CN"/>
        </w:rPr>
        <w:t>号）等规定</w:t>
      </w:r>
      <w:r>
        <w:rPr>
          <w:rFonts w:ascii="Times New Roman" w:eastAsia="仿宋_GB2312" w:hAnsi="Times New Roman" w:cs="Times New Roman" w:hint="default"/>
          <w:sz w:val="28"/>
          <w:szCs w:val="28"/>
          <w:lang w:val="en-US" w:eastAsia="zh-CN"/>
        </w:rPr>
        <w:t>承</w:t>
      </w:r>
      <w:r>
        <w:rPr>
          <w:rFonts w:ascii="Times New Roman" w:eastAsia="仿宋_GB2312" w:hAnsi="Times New Roman" w:cs="Times New Roman" w:hint="default"/>
          <w:sz w:val="28"/>
          <w:szCs w:val="28"/>
          <w:lang w:eastAsia="zh-CN"/>
        </w:rPr>
        <w:t>担相应的违约责任）。采购人可在按照评审报告推荐的中标或者成交候选人名单排序，确定下一中标候选人为中标人，也可以重新开展政府采购活动。</w:t>
      </w:r>
    </w:p>
    <w:p w14:paraId="5ACA99BA" w14:textId="77777777" w:rsidR="004B59AE" w:rsidRDefault="00000000">
      <w:pPr>
        <w:keepNext/>
        <w:keepLines/>
        <w:spacing w:line="360" w:lineRule="auto"/>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color w:val="auto"/>
          <w:kern w:val="0"/>
          <w:sz w:val="28"/>
          <w:szCs w:val="28"/>
          <w:lang w:val="en-US" w:eastAsia="zh-CN"/>
        </w:rPr>
        <w:t>48.</w:t>
      </w:r>
      <w:r>
        <w:rPr>
          <w:rFonts w:ascii="Times New Roman" w:eastAsia="仿宋_GB2312" w:hAnsi="Times New Roman" w:cs="Times New Roman" w:hint="default"/>
          <w:b/>
          <w:color w:val="auto"/>
          <w:kern w:val="0"/>
          <w:sz w:val="28"/>
          <w:szCs w:val="28"/>
          <w:lang w:val="en-US" w:eastAsia="zh-CN"/>
        </w:rPr>
        <w:t>招标代理费</w:t>
      </w:r>
    </w:p>
    <w:p w14:paraId="29784CB0"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本项目是否由中标人向</w:t>
      </w:r>
      <w:r>
        <w:rPr>
          <w:rFonts w:ascii="Times New Roman" w:eastAsia="仿宋_GB2312" w:hAnsi="Times New Roman" w:cs="Times New Roman" w:hint="default"/>
          <w:sz w:val="28"/>
          <w:szCs w:val="28"/>
          <w:lang w:eastAsia="zh-CN"/>
        </w:rPr>
        <w:t>集中采购机构</w:t>
      </w:r>
      <w:r>
        <w:rPr>
          <w:rFonts w:ascii="Times New Roman" w:eastAsia="仿宋_GB2312" w:hAnsi="Times New Roman" w:cs="Times New Roman" w:hint="default"/>
          <w:sz w:val="28"/>
          <w:szCs w:val="28"/>
          <w:lang w:val="en-US" w:eastAsia="zh-CN"/>
        </w:rPr>
        <w:t>支付招标代理费，按照投标人须知前附表规定执行。</w:t>
      </w:r>
    </w:p>
    <w:p w14:paraId="0722C6CB" w14:textId="77777777" w:rsidR="004B59AE" w:rsidRDefault="00000000">
      <w:pPr>
        <w:keepNext/>
        <w:keepLines/>
        <w:spacing w:line="360" w:lineRule="auto"/>
        <w:rPr>
          <w:rFonts w:ascii="Times New Roman" w:eastAsia="仿宋_GB2312" w:hAnsi="Times New Roman" w:cs="Times New Roman" w:hint="default"/>
          <w:b/>
          <w:color w:val="auto"/>
          <w:kern w:val="0"/>
          <w:sz w:val="28"/>
          <w:szCs w:val="28"/>
          <w:lang w:val="en-US" w:eastAsia="zh-CN"/>
        </w:rPr>
      </w:pPr>
      <w:r>
        <w:rPr>
          <w:rFonts w:ascii="Times New Roman" w:eastAsia="仿宋_GB2312" w:hAnsi="Times New Roman" w:cs="Times New Roman" w:hint="default"/>
          <w:b/>
          <w:color w:val="auto"/>
          <w:kern w:val="0"/>
          <w:sz w:val="28"/>
          <w:szCs w:val="28"/>
          <w:lang w:val="en-US" w:eastAsia="zh-CN"/>
        </w:rPr>
        <w:t>49.</w:t>
      </w:r>
      <w:r>
        <w:rPr>
          <w:rFonts w:ascii="Times New Roman" w:eastAsia="仿宋_GB2312" w:hAnsi="Times New Roman" w:cs="Times New Roman" w:hint="default"/>
          <w:b/>
          <w:color w:val="auto"/>
          <w:kern w:val="0"/>
          <w:sz w:val="28"/>
          <w:szCs w:val="28"/>
          <w:lang w:val="en-US" w:eastAsia="zh-CN"/>
        </w:rPr>
        <w:t>质疑的提出与接收</w:t>
      </w:r>
    </w:p>
    <w:p w14:paraId="5C311ED4"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49.1</w:t>
      </w:r>
      <w:r>
        <w:rPr>
          <w:rFonts w:ascii="Times New Roman" w:eastAsia="仿宋_GB2312" w:hAnsi="Times New Roman" w:cs="Times New Roman" w:hint="default"/>
          <w:sz w:val="28"/>
          <w:szCs w:val="28"/>
          <w:lang w:val="en-US" w:eastAsia="zh-CN"/>
        </w:rPr>
        <w:t>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ascii="Times New Roman" w:eastAsia="仿宋_GB2312" w:hAnsi="Times New Roman" w:cs="Times New Roman" w:hint="default"/>
          <w:sz w:val="28"/>
          <w:szCs w:val="28"/>
          <w:lang w:eastAsia="zh-CN"/>
        </w:rPr>
        <w:t>集中采购机构</w:t>
      </w:r>
      <w:r>
        <w:rPr>
          <w:rFonts w:ascii="Times New Roman" w:eastAsia="仿宋_GB2312" w:hAnsi="Times New Roman" w:cs="Times New Roman" w:hint="default"/>
          <w:sz w:val="28"/>
          <w:szCs w:val="28"/>
          <w:lang w:val="en-US" w:eastAsia="zh-CN"/>
        </w:rPr>
        <w:t>提出书面质疑。</w:t>
      </w:r>
    </w:p>
    <w:p w14:paraId="637896FC" w14:textId="77777777" w:rsidR="004B59AE" w:rsidRDefault="00000000">
      <w:pPr>
        <w:spacing w:line="360" w:lineRule="auto"/>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49.2</w:t>
      </w:r>
      <w:r>
        <w:rPr>
          <w:rFonts w:ascii="Times New Roman" w:eastAsia="仿宋_GB2312" w:hAnsi="Times New Roman" w:cs="Times New Roman" w:hint="default"/>
          <w:sz w:val="28"/>
          <w:szCs w:val="28"/>
          <w:lang w:val="en-US" w:eastAsia="zh-CN"/>
        </w:rPr>
        <w:t>质疑投标人应按照《政府采购质疑和投诉办法》的要求，在法定质疑期内以书面形式提出质疑，针对同一采购程序环节的质疑次数应符合投标人须知前附表的规定。</w:t>
      </w:r>
    </w:p>
    <w:p w14:paraId="244537F0" w14:textId="77777777" w:rsidR="004B59AE" w:rsidRDefault="004B59AE">
      <w:pPr>
        <w:spacing w:line="360" w:lineRule="auto"/>
        <w:rPr>
          <w:rFonts w:ascii="Times New Roman" w:eastAsia="仿宋_GB2312" w:hAnsi="Times New Roman" w:cs="Times New Roman" w:hint="default"/>
          <w:sz w:val="28"/>
          <w:szCs w:val="28"/>
          <w:lang w:eastAsia="zh-CN"/>
        </w:rPr>
      </w:pPr>
    </w:p>
    <w:p w14:paraId="0E7FA55E" w14:textId="77777777" w:rsidR="004B59AE"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79" w:name="_Toc1294126331"/>
      <w:bookmarkStart w:id="280" w:name="_Toc1226187921"/>
      <w:bookmarkStart w:id="281" w:name="_Toc1719815385"/>
      <w:bookmarkStart w:id="282" w:name="_Toc1766978063_WPSOffice_Level2"/>
      <w:bookmarkStart w:id="283" w:name="_Toc2050602757_WPSOffice_Level2"/>
      <w:bookmarkStart w:id="284" w:name="_Toc691566780"/>
      <w:bookmarkStart w:id="285" w:name="_Toc2042622906"/>
      <w:bookmarkStart w:id="286" w:name="_Toc449097168_WPSOffice_Level2"/>
      <w:bookmarkStart w:id="287" w:name="_Toc1786314322"/>
      <w:bookmarkStart w:id="288" w:name="_Toc2106161628_WPSOffice_Level2"/>
      <w:bookmarkStart w:id="289" w:name="_Toc1615377744"/>
      <w:bookmarkStart w:id="290" w:name="_Toc65811364"/>
      <w:bookmarkStart w:id="291" w:name="_Toc512476358"/>
      <w:bookmarkStart w:id="292" w:name="_Toc1014127690"/>
      <w:bookmarkStart w:id="293" w:name="_Toc1108985532"/>
      <w:r>
        <w:rPr>
          <w:rFonts w:ascii="Times New Roman" w:eastAsia="方正小标宋_GBK" w:hAnsi="Times New Roman" w:cs="Times New Roman" w:hint="default"/>
          <w:bCs/>
          <w:color w:val="auto"/>
          <w:kern w:val="0"/>
          <w:sz w:val="30"/>
          <w:szCs w:val="30"/>
          <w:lang w:val="en-US" w:eastAsia="zh-CN"/>
        </w:rPr>
        <w:t>八、需要补充的其他内容</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51F7BCF2"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b/>
          <w:bCs/>
          <w:sz w:val="28"/>
          <w:szCs w:val="28"/>
          <w:lang w:val="en-US" w:eastAsia="zh-CN"/>
        </w:rPr>
        <w:t>50</w:t>
      </w:r>
      <w:r>
        <w:rPr>
          <w:rFonts w:ascii="Times New Roman" w:eastAsia="仿宋_GB2312" w:hAnsi="Times New Roman" w:cs="Times New Roman" w:hint="default"/>
          <w:b/>
          <w:bCs/>
          <w:sz w:val="28"/>
          <w:szCs w:val="28"/>
          <w:lang w:eastAsia="zh-CN"/>
        </w:rPr>
        <w:t>.</w:t>
      </w:r>
      <w:r>
        <w:rPr>
          <w:rFonts w:ascii="Times New Roman" w:eastAsia="仿宋_GB2312" w:hAnsi="Times New Roman" w:cs="Times New Roman" w:hint="default"/>
          <w:sz w:val="28"/>
          <w:szCs w:val="28"/>
          <w:lang w:eastAsia="zh-CN"/>
        </w:rPr>
        <w:t>需要补充的其他内容：见</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投标人须知前附表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t>
      </w:r>
    </w:p>
    <w:p w14:paraId="281879CA" w14:textId="77777777" w:rsidR="004B59AE" w:rsidRDefault="00000000">
      <w:pPr>
        <w:pStyle w:val="1"/>
        <w:jc w:val="center"/>
        <w:rPr>
          <w:rFonts w:ascii="Times New Roman" w:eastAsia="宋体" w:hAnsi="Times New Roman"/>
          <w:color w:val="auto"/>
          <w:sz w:val="72"/>
          <w:szCs w:val="72"/>
          <w:lang w:val="en-US" w:eastAsia="zh-CN"/>
        </w:rPr>
      </w:pPr>
      <w:r>
        <w:rPr>
          <w:rFonts w:ascii="Times New Roman" w:hAnsi="Times New Roman"/>
          <w:lang w:eastAsia="zh-CN"/>
        </w:rPr>
        <w:br w:type="page"/>
      </w:r>
      <w:bookmarkStart w:id="294" w:name="_Toc857508733"/>
      <w:bookmarkStart w:id="295" w:name="_Toc476316221"/>
      <w:bookmarkStart w:id="296" w:name="_Toc2024009066"/>
      <w:bookmarkStart w:id="297" w:name="_Toc764191523_WPSOffice_Level1"/>
      <w:bookmarkStart w:id="298" w:name="_Toc1034668100"/>
      <w:bookmarkStart w:id="299" w:name="_Toc21022630"/>
      <w:bookmarkStart w:id="300" w:name="_Toc63558279_WPSOffice_Level1"/>
      <w:bookmarkStart w:id="301" w:name="_Toc1415346380_WPSOffice_Level1"/>
      <w:bookmarkStart w:id="302" w:name="_Toc310774132_WPSOffice_Level1"/>
      <w:bookmarkStart w:id="303" w:name="_Toc2100027940"/>
      <w:bookmarkStart w:id="304" w:name="_Toc1589952972_WPSOffice_Level1"/>
      <w:bookmarkStart w:id="305" w:name="_Toc1839196008_WPSOffice_Level1"/>
      <w:bookmarkStart w:id="306" w:name="_Toc981831182"/>
      <w:bookmarkStart w:id="307" w:name="_Toc300363790"/>
      <w:bookmarkStart w:id="308" w:name="_Toc308141697"/>
      <w:bookmarkStart w:id="309" w:name="_Toc839610870"/>
      <w:bookmarkStart w:id="310" w:name="_Toc1266214712"/>
      <w:bookmarkStart w:id="311" w:name="_Toc335147862_WPSOffice_Level1"/>
      <w:bookmarkStart w:id="312" w:name="_Toc237350522_WPSOffice_Level1"/>
      <w:bookmarkStart w:id="313" w:name="_Toc904602471"/>
      <w:bookmarkStart w:id="314" w:name="_Toc1644299675"/>
      <w:bookmarkStart w:id="315" w:name="_Toc1340807913"/>
      <w:bookmarkStart w:id="316" w:name="_Toc140667688"/>
      <w:bookmarkEnd w:id="147"/>
      <w:bookmarkEnd w:id="148"/>
      <w:bookmarkEnd w:id="149"/>
      <w:r>
        <w:rPr>
          <w:rFonts w:ascii="Times New Roman" w:eastAsia="宋体" w:hAnsi="Times New Roman"/>
          <w:color w:val="auto"/>
          <w:sz w:val="36"/>
          <w:szCs w:val="36"/>
          <w:lang w:val="en-US" w:eastAsia="zh-CN"/>
        </w:rPr>
        <w:lastRenderedPageBreak/>
        <w:t>第四章</w:t>
      </w:r>
      <w:r>
        <w:rPr>
          <w:rFonts w:ascii="Times New Roman" w:eastAsia="宋体" w:hAnsi="Times New Roman"/>
          <w:color w:val="auto"/>
          <w:sz w:val="36"/>
          <w:szCs w:val="36"/>
          <w:lang w:val="en-US" w:eastAsia="zh-CN"/>
        </w:rPr>
        <w:t xml:space="preserve"> </w:t>
      </w:r>
      <w:r>
        <w:rPr>
          <w:rFonts w:ascii="Times New Roman" w:eastAsia="宋体" w:hAnsi="Times New Roman"/>
          <w:color w:val="auto"/>
          <w:sz w:val="36"/>
          <w:szCs w:val="36"/>
          <w:lang w:eastAsia="zh-CN"/>
        </w:rPr>
        <w:t>资格证明文件格式</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E05071C" w14:textId="77777777" w:rsidR="004B59AE" w:rsidRDefault="00000000">
      <w:pPr>
        <w:tabs>
          <w:tab w:val="left" w:pos="1950"/>
        </w:tabs>
        <w:jc w:val="center"/>
        <w:rPr>
          <w:rFonts w:ascii="Times New Roman" w:eastAsia="宋体" w:hAnsi="Times New Roman" w:cs="Times New Roman" w:hint="default"/>
          <w:b/>
          <w:bCs/>
          <w:color w:val="auto"/>
          <w:sz w:val="72"/>
          <w:szCs w:val="72"/>
          <w:u w:val="single"/>
          <w:lang w:val="en-US" w:eastAsia="zh-CN"/>
        </w:rPr>
      </w:pPr>
      <w:r>
        <w:rPr>
          <w:rFonts w:ascii="Times New Roman" w:eastAsia="宋体" w:hAnsi="Times New Roman" w:cs="Times New Roman" w:hint="default"/>
          <w:b/>
          <w:bCs/>
          <w:color w:val="auto"/>
          <w:sz w:val="72"/>
          <w:szCs w:val="72"/>
          <w:lang w:val="en-US" w:eastAsia="zh-CN"/>
        </w:rPr>
        <w:t>河南应用技术职业学院郑州、开封（南、北）校区</w:t>
      </w:r>
      <w:r>
        <w:rPr>
          <w:rFonts w:ascii="Times New Roman" w:eastAsia="宋体" w:hAnsi="Times New Roman" w:cs="Times New Roman" w:hint="default"/>
          <w:b/>
          <w:bCs/>
          <w:color w:val="auto"/>
          <w:sz w:val="72"/>
          <w:szCs w:val="72"/>
          <w:lang w:val="en-US" w:eastAsia="zh-CN"/>
        </w:rPr>
        <w:t>2023-2024</w:t>
      </w:r>
      <w:r>
        <w:rPr>
          <w:rFonts w:ascii="Times New Roman" w:eastAsia="宋体" w:hAnsi="Times New Roman" w:cs="Times New Roman" w:hint="default"/>
          <w:b/>
          <w:bCs/>
          <w:color w:val="auto"/>
          <w:sz w:val="72"/>
          <w:szCs w:val="72"/>
          <w:lang w:val="en-US" w:eastAsia="zh-CN"/>
        </w:rPr>
        <w:t>年度物业服务项目</w:t>
      </w:r>
      <w:r>
        <w:rPr>
          <w:rFonts w:ascii="Times New Roman" w:eastAsia="宋体" w:hAnsi="Times New Roman" w:cs="Times New Roman"/>
          <w:b/>
          <w:bCs/>
          <w:color w:val="auto"/>
          <w:sz w:val="72"/>
          <w:szCs w:val="72"/>
          <w:lang w:val="en-US" w:eastAsia="zh-CN"/>
        </w:rPr>
        <w:t>包</w:t>
      </w:r>
      <w:r>
        <w:rPr>
          <w:rFonts w:ascii="Times New Roman" w:eastAsia="宋体" w:hAnsi="Times New Roman" w:cs="Times New Roman"/>
          <w:b/>
          <w:bCs/>
          <w:color w:val="auto"/>
          <w:sz w:val="72"/>
          <w:szCs w:val="72"/>
          <w:u w:val="single"/>
          <w:lang w:val="en-US" w:eastAsia="zh-CN"/>
        </w:rPr>
        <w:t xml:space="preserve">  </w:t>
      </w:r>
    </w:p>
    <w:p w14:paraId="31EE9703" w14:textId="77777777" w:rsidR="004B59AE" w:rsidRDefault="004B59AE">
      <w:pPr>
        <w:tabs>
          <w:tab w:val="left" w:pos="1950"/>
        </w:tabs>
        <w:jc w:val="left"/>
        <w:rPr>
          <w:rFonts w:ascii="Times New Roman" w:eastAsia="宋体" w:hAnsi="Times New Roman" w:cs="Times New Roman" w:hint="default"/>
          <w:b/>
          <w:bCs/>
          <w:color w:val="auto"/>
          <w:lang w:val="en-US" w:eastAsia="zh-CN"/>
        </w:rPr>
      </w:pPr>
    </w:p>
    <w:p w14:paraId="29241FC3" w14:textId="77777777" w:rsidR="004B59AE" w:rsidRDefault="004B59AE">
      <w:pPr>
        <w:tabs>
          <w:tab w:val="left" w:pos="1950"/>
        </w:tabs>
        <w:jc w:val="left"/>
        <w:rPr>
          <w:rFonts w:ascii="Times New Roman" w:eastAsia="宋体" w:hAnsi="Times New Roman" w:cs="Times New Roman" w:hint="default"/>
          <w:b/>
          <w:bCs/>
          <w:color w:val="auto"/>
          <w:lang w:val="en-US" w:eastAsia="zh-CN"/>
        </w:rPr>
      </w:pPr>
    </w:p>
    <w:p w14:paraId="69E3553A" w14:textId="77777777" w:rsidR="004B59AE" w:rsidRDefault="004B59AE">
      <w:pPr>
        <w:tabs>
          <w:tab w:val="left" w:pos="1950"/>
        </w:tabs>
        <w:jc w:val="left"/>
        <w:rPr>
          <w:rFonts w:ascii="Times New Roman" w:eastAsia="宋体" w:hAnsi="Times New Roman" w:cs="Times New Roman" w:hint="default"/>
          <w:b/>
          <w:bCs/>
          <w:color w:val="auto"/>
          <w:lang w:val="en-US" w:eastAsia="zh-CN"/>
        </w:rPr>
      </w:pPr>
    </w:p>
    <w:p w14:paraId="514986A8" w14:textId="77777777" w:rsidR="004B59AE" w:rsidRDefault="004B59AE">
      <w:pPr>
        <w:tabs>
          <w:tab w:val="left" w:pos="1950"/>
        </w:tabs>
        <w:jc w:val="left"/>
        <w:rPr>
          <w:rFonts w:ascii="Times New Roman" w:eastAsia="宋体" w:hAnsi="Times New Roman" w:cs="Times New Roman" w:hint="default"/>
          <w:b/>
          <w:bCs/>
          <w:color w:val="auto"/>
          <w:lang w:val="en-US" w:eastAsia="zh-CN"/>
        </w:rPr>
      </w:pPr>
    </w:p>
    <w:p w14:paraId="0CBFCD27" w14:textId="77777777" w:rsidR="004B59AE" w:rsidRDefault="004B59AE">
      <w:pPr>
        <w:tabs>
          <w:tab w:val="left" w:pos="1950"/>
        </w:tabs>
        <w:jc w:val="left"/>
        <w:rPr>
          <w:rFonts w:ascii="Times New Roman" w:eastAsia="宋体" w:hAnsi="Times New Roman" w:cs="Times New Roman" w:hint="default"/>
          <w:b/>
          <w:bCs/>
          <w:color w:val="auto"/>
          <w:lang w:val="en-US" w:eastAsia="zh-CN"/>
        </w:rPr>
      </w:pPr>
    </w:p>
    <w:p w14:paraId="352DF6C8" w14:textId="77777777" w:rsidR="004B59AE" w:rsidRDefault="004B59AE">
      <w:pPr>
        <w:tabs>
          <w:tab w:val="left" w:pos="1950"/>
        </w:tabs>
        <w:jc w:val="left"/>
        <w:rPr>
          <w:rFonts w:ascii="Times New Roman" w:eastAsia="宋体" w:hAnsi="Times New Roman" w:cs="Times New Roman" w:hint="default"/>
          <w:b/>
          <w:bCs/>
          <w:color w:val="auto"/>
          <w:lang w:val="en-US" w:eastAsia="zh-CN"/>
        </w:rPr>
      </w:pPr>
    </w:p>
    <w:p w14:paraId="3F61378A" w14:textId="77777777" w:rsidR="004B59AE" w:rsidRDefault="00000000">
      <w:pPr>
        <w:jc w:val="center"/>
        <w:rPr>
          <w:rFonts w:ascii="Times New Roman" w:eastAsia="宋体" w:hAnsi="Times New Roman" w:cs="Times New Roman" w:hint="default"/>
          <w:b/>
          <w:bCs/>
          <w:color w:val="auto"/>
          <w:sz w:val="96"/>
          <w:szCs w:val="96"/>
          <w:lang w:eastAsia="zh-CN"/>
        </w:rPr>
      </w:pPr>
      <w:bookmarkStart w:id="317" w:name="_Toc338411508_WPSOffice_Level3"/>
      <w:r>
        <w:rPr>
          <w:rFonts w:ascii="Times New Roman" w:eastAsia="宋体" w:hAnsi="Times New Roman" w:cs="Times New Roman" w:hint="default"/>
          <w:b/>
          <w:color w:val="auto"/>
          <w:sz w:val="96"/>
          <w:szCs w:val="96"/>
          <w:lang w:eastAsia="zh-CN"/>
        </w:rPr>
        <w:t>资格证明文件</w:t>
      </w:r>
      <w:bookmarkEnd w:id="317"/>
    </w:p>
    <w:p w14:paraId="0F9C7DA8" w14:textId="77777777" w:rsidR="004B59AE" w:rsidRDefault="004B59AE">
      <w:pPr>
        <w:widowControl w:val="0"/>
        <w:tabs>
          <w:tab w:val="left" w:pos="1950"/>
        </w:tabs>
        <w:jc w:val="center"/>
        <w:rPr>
          <w:rFonts w:ascii="Times New Roman" w:eastAsia="宋体" w:hAnsi="Times New Roman" w:cs="Times New Roman" w:hint="default"/>
          <w:b/>
          <w:color w:val="auto"/>
          <w:sz w:val="36"/>
          <w:szCs w:val="36"/>
          <w:lang w:eastAsia="zh-CN"/>
        </w:rPr>
      </w:pPr>
    </w:p>
    <w:p w14:paraId="018D4551" w14:textId="77777777" w:rsidR="004B59AE" w:rsidRDefault="00000000">
      <w:pPr>
        <w:widowControl w:val="0"/>
        <w:tabs>
          <w:tab w:val="left" w:pos="1950"/>
        </w:tabs>
        <w:jc w:val="center"/>
        <w:rPr>
          <w:rFonts w:ascii="Times New Roman" w:eastAsia="宋体" w:hAnsi="Times New Roman" w:cs="Times New Roman" w:hint="default"/>
          <w:b/>
          <w:color w:val="auto"/>
          <w:spacing w:val="20"/>
          <w:w w:val="150"/>
          <w:sz w:val="36"/>
          <w:szCs w:val="52"/>
          <w:lang w:val="en-US" w:eastAsia="zh-CN"/>
        </w:rPr>
      </w:pPr>
      <w:r>
        <w:rPr>
          <w:rFonts w:ascii="Times New Roman" w:eastAsia="宋体" w:hAnsi="Times New Roman" w:cs="Times New Roman" w:hint="default"/>
          <w:b/>
          <w:color w:val="auto"/>
          <w:sz w:val="36"/>
          <w:szCs w:val="36"/>
          <w:lang w:eastAsia="zh-CN"/>
        </w:rPr>
        <w:t>采购编号：</w:t>
      </w:r>
      <w:proofErr w:type="gramStart"/>
      <w:r>
        <w:rPr>
          <w:rFonts w:ascii="Times New Roman" w:eastAsia="宋体" w:hAnsi="Times New Roman" w:cs="Times New Roman" w:hint="default"/>
          <w:b/>
          <w:color w:val="auto"/>
          <w:sz w:val="36"/>
          <w:szCs w:val="36"/>
          <w:lang w:val="en-US" w:eastAsia="zh-CN"/>
        </w:rPr>
        <w:t>豫财招标</w:t>
      </w:r>
      <w:proofErr w:type="gramEnd"/>
      <w:r>
        <w:rPr>
          <w:rFonts w:ascii="Times New Roman" w:eastAsia="宋体" w:hAnsi="Times New Roman" w:cs="Times New Roman" w:hint="default"/>
          <w:b/>
          <w:color w:val="auto"/>
          <w:sz w:val="36"/>
          <w:szCs w:val="36"/>
          <w:lang w:val="en-US" w:eastAsia="zh-CN"/>
        </w:rPr>
        <w:t>采购</w:t>
      </w:r>
      <w:r>
        <w:rPr>
          <w:rFonts w:ascii="Times New Roman" w:eastAsia="宋体" w:hAnsi="Times New Roman" w:cs="Times New Roman" w:hint="default"/>
          <w:b/>
          <w:color w:val="auto"/>
          <w:sz w:val="36"/>
          <w:szCs w:val="36"/>
          <w:lang w:val="en-US" w:eastAsia="zh-CN"/>
        </w:rPr>
        <w:t>-2023-397</w:t>
      </w:r>
    </w:p>
    <w:p w14:paraId="23A8D925" w14:textId="77777777" w:rsidR="004B59AE" w:rsidRDefault="004B59AE">
      <w:pPr>
        <w:widowControl w:val="0"/>
        <w:spacing w:line="360" w:lineRule="auto"/>
        <w:ind w:leftChars="257" w:left="1107" w:hanging="540"/>
        <w:rPr>
          <w:rFonts w:ascii="Times New Roman" w:eastAsia="宋体" w:hAnsi="Times New Roman" w:cs="Times New Roman" w:hint="default"/>
          <w:b/>
          <w:color w:val="auto"/>
          <w:sz w:val="28"/>
          <w:szCs w:val="24"/>
          <w:lang w:val="en-US" w:eastAsia="zh-CN"/>
        </w:rPr>
      </w:pPr>
    </w:p>
    <w:p w14:paraId="1F9F1412" w14:textId="77777777" w:rsidR="004B59AE" w:rsidRDefault="004B59AE">
      <w:pPr>
        <w:widowControl w:val="0"/>
        <w:spacing w:line="360" w:lineRule="auto"/>
        <w:ind w:leftChars="257" w:left="1107" w:hanging="540"/>
        <w:rPr>
          <w:rFonts w:ascii="Times New Roman" w:eastAsia="宋体" w:hAnsi="Times New Roman" w:cs="Times New Roman" w:hint="default"/>
          <w:b/>
          <w:color w:val="auto"/>
          <w:sz w:val="28"/>
          <w:szCs w:val="24"/>
          <w:lang w:val="en-US" w:eastAsia="zh-CN"/>
        </w:rPr>
      </w:pPr>
    </w:p>
    <w:p w14:paraId="34D1BB49" w14:textId="77777777" w:rsidR="004B59AE" w:rsidRDefault="004B59AE">
      <w:pPr>
        <w:widowControl w:val="0"/>
        <w:spacing w:line="360" w:lineRule="auto"/>
        <w:rPr>
          <w:rFonts w:ascii="Times New Roman" w:eastAsia="宋体" w:hAnsi="Times New Roman" w:cs="Times New Roman" w:hint="default"/>
          <w:b/>
          <w:color w:val="auto"/>
          <w:sz w:val="52"/>
          <w:szCs w:val="24"/>
          <w:lang w:val="en-US" w:eastAsia="zh-CN"/>
        </w:rPr>
      </w:pPr>
    </w:p>
    <w:p w14:paraId="6D0ABF50" w14:textId="77777777" w:rsidR="004B59AE" w:rsidRDefault="00000000">
      <w:pPr>
        <w:widowControl w:val="0"/>
        <w:autoSpaceDE w:val="0"/>
        <w:autoSpaceDN w:val="0"/>
        <w:adjustRightInd w:val="0"/>
        <w:ind w:firstLineChars="300" w:firstLine="1084"/>
        <w:rPr>
          <w:rFonts w:ascii="Times New Roman" w:eastAsia="宋体" w:hAnsi="Times New Roman" w:cs="Times New Roman" w:hint="default"/>
          <w:b/>
          <w:color w:val="auto"/>
          <w:sz w:val="36"/>
          <w:szCs w:val="36"/>
          <w:lang w:val="en-US" w:eastAsia="zh-CN"/>
        </w:rPr>
      </w:pPr>
      <w:r>
        <w:rPr>
          <w:rFonts w:ascii="Times New Roman" w:eastAsia="宋体" w:hAnsi="Times New Roman" w:cs="Times New Roman" w:hint="default"/>
          <w:b/>
          <w:color w:val="auto"/>
          <w:sz w:val="36"/>
          <w:szCs w:val="36"/>
          <w:lang w:val="en-US" w:eastAsia="zh-CN"/>
        </w:rPr>
        <w:t>投标人（企业电子签章）：</w:t>
      </w:r>
    </w:p>
    <w:p w14:paraId="505A55D0" w14:textId="77777777" w:rsidR="004B59AE" w:rsidRDefault="004B59AE">
      <w:pPr>
        <w:pStyle w:val="NormalIndent"/>
        <w:ind w:firstLine="0"/>
        <w:rPr>
          <w:rFonts w:ascii="Times New Roman" w:eastAsia="宋体" w:hAnsi="Times New Roman" w:cs="Times New Roman" w:hint="default"/>
          <w:color w:val="auto"/>
          <w:sz w:val="36"/>
          <w:szCs w:val="36"/>
          <w:lang w:val="en-US" w:eastAsia="zh-CN"/>
        </w:rPr>
      </w:pPr>
    </w:p>
    <w:p w14:paraId="349AE474" w14:textId="77777777" w:rsidR="004B59AE" w:rsidRDefault="004B59AE">
      <w:pPr>
        <w:pStyle w:val="NormalIndent"/>
        <w:ind w:firstLine="0"/>
        <w:rPr>
          <w:rFonts w:ascii="Times New Roman" w:eastAsia="宋体" w:hAnsi="Times New Roman" w:cs="Times New Roman" w:hint="default"/>
          <w:color w:val="auto"/>
          <w:lang w:eastAsia="zh-CN"/>
        </w:rPr>
      </w:pPr>
    </w:p>
    <w:p w14:paraId="353B1274" w14:textId="77777777" w:rsidR="004B59AE" w:rsidRDefault="00000000">
      <w:pPr>
        <w:jc w:val="center"/>
        <w:rPr>
          <w:rFonts w:ascii="Times New Roman" w:eastAsia="仿宋_GB2312" w:hAnsi="Times New Roman" w:cs="Times New Roman" w:hint="default"/>
          <w:b/>
          <w:bCs/>
          <w:sz w:val="36"/>
          <w:szCs w:val="36"/>
          <w:lang w:val="en-US" w:eastAsia="zh-CN"/>
        </w:rPr>
      </w:pPr>
      <w:bookmarkStart w:id="318" w:name="_Toc1004915804_WPSOffice_Level3"/>
      <w:bookmarkStart w:id="319" w:name="_Toc32436634_WPSOffice_Level3"/>
      <w:r>
        <w:rPr>
          <w:rFonts w:ascii="Times New Roman" w:eastAsia="仿宋_GB2312" w:hAnsi="Times New Roman" w:cs="Times New Roman" w:hint="default"/>
          <w:b/>
          <w:bCs/>
          <w:sz w:val="36"/>
          <w:szCs w:val="36"/>
          <w:lang w:val="en-US" w:eastAsia="zh-CN"/>
        </w:rPr>
        <w:br w:type="page"/>
      </w:r>
      <w:r>
        <w:rPr>
          <w:rFonts w:ascii="Times New Roman" w:eastAsia="仿宋_GB2312" w:hAnsi="Times New Roman" w:cs="Times New Roman" w:hint="default"/>
          <w:b/>
          <w:bCs/>
          <w:sz w:val="36"/>
          <w:szCs w:val="36"/>
          <w:lang w:val="en-US" w:eastAsia="zh-CN"/>
        </w:rPr>
        <w:lastRenderedPageBreak/>
        <w:t>目</w:t>
      </w:r>
      <w:r>
        <w:rPr>
          <w:rFonts w:ascii="Times New Roman" w:eastAsia="仿宋_GB2312" w:hAnsi="Times New Roman" w:cs="Times New Roman" w:hint="default"/>
          <w:b/>
          <w:bCs/>
          <w:sz w:val="36"/>
          <w:szCs w:val="36"/>
          <w:lang w:val="en-US" w:eastAsia="zh-CN"/>
        </w:rPr>
        <w:t xml:space="preserve"> </w:t>
      </w:r>
      <w:r>
        <w:rPr>
          <w:rFonts w:ascii="Times New Roman" w:eastAsia="仿宋_GB2312" w:hAnsi="Times New Roman" w:cs="Times New Roman" w:hint="default"/>
          <w:b/>
          <w:bCs/>
          <w:sz w:val="36"/>
          <w:szCs w:val="36"/>
          <w:lang w:val="en-US" w:eastAsia="zh-CN"/>
        </w:rPr>
        <w:t>录</w:t>
      </w:r>
    </w:p>
    <w:p w14:paraId="363FBD97" w14:textId="77777777" w:rsidR="004B59AE" w:rsidRDefault="004B59AE">
      <w:pPr>
        <w:tabs>
          <w:tab w:val="left" w:pos="5580"/>
        </w:tabs>
        <w:spacing w:line="360" w:lineRule="auto"/>
        <w:ind w:firstLine="480"/>
        <w:rPr>
          <w:rFonts w:ascii="Times New Roman" w:eastAsia="仿宋_GB2312" w:hAnsi="Times New Roman" w:cs="Times New Roman" w:hint="default"/>
          <w:color w:val="auto"/>
          <w:sz w:val="28"/>
          <w:szCs w:val="28"/>
          <w:lang w:val="en-US" w:eastAsia="zh-CN"/>
        </w:rPr>
      </w:pPr>
    </w:p>
    <w:p w14:paraId="46590E57" w14:textId="77777777" w:rsidR="004B59AE" w:rsidRDefault="00000000">
      <w:pPr>
        <w:tabs>
          <w:tab w:val="left" w:pos="5580"/>
        </w:tabs>
        <w:spacing w:line="360" w:lineRule="auto"/>
        <w:ind w:firstLine="480"/>
        <w:rPr>
          <w:rFonts w:ascii="Times New Roman" w:eastAsia="仿宋_GB2312" w:hAnsi="Times New Roman" w:cs="Times New Roman" w:hint="default"/>
          <w:b/>
          <w:bCs/>
          <w:color w:val="auto"/>
          <w:sz w:val="28"/>
          <w:szCs w:val="28"/>
          <w:lang w:eastAsia="zh-CN"/>
        </w:rPr>
      </w:pPr>
      <w:bookmarkStart w:id="320" w:name="_Toc561764264_WPSOffice_Level2"/>
      <w:r>
        <w:rPr>
          <w:rFonts w:ascii="Times New Roman" w:eastAsia="仿宋_GB2312" w:hAnsi="Times New Roman" w:cs="Times New Roman" w:hint="default"/>
          <w:color w:val="auto"/>
          <w:sz w:val="28"/>
          <w:szCs w:val="28"/>
          <w:lang w:val="en-US" w:eastAsia="zh-CN"/>
        </w:rPr>
        <w:t>一、</w:t>
      </w:r>
      <w:bookmarkEnd w:id="318"/>
      <w:bookmarkEnd w:id="319"/>
      <w:r>
        <w:rPr>
          <w:rFonts w:ascii="Times New Roman" w:eastAsia="仿宋_GB2312" w:hAnsi="Times New Roman" w:cs="Times New Roman" w:hint="default"/>
          <w:color w:val="auto"/>
          <w:kern w:val="0"/>
          <w:sz w:val="28"/>
          <w:szCs w:val="28"/>
          <w:lang w:eastAsia="zh-CN"/>
        </w:rPr>
        <w:t>法人或者其他组织的营业执照等证明文件或自然人的身份证明</w:t>
      </w:r>
      <w:bookmarkEnd w:id="320"/>
    </w:p>
    <w:p w14:paraId="6187FA31" w14:textId="77777777" w:rsidR="004B59AE" w:rsidRDefault="00000000">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21" w:name="_Toc317745705_WPSOffice_Level2"/>
      <w:bookmarkStart w:id="322" w:name="_Toc371659587_WPSOffice_Level3"/>
      <w:bookmarkStart w:id="323" w:name="_Toc835682095_WPSOffice_Level3"/>
      <w:r>
        <w:rPr>
          <w:rFonts w:ascii="Times New Roman" w:eastAsia="仿宋_GB2312" w:hAnsi="Times New Roman" w:cs="Times New Roman" w:hint="default"/>
          <w:color w:val="auto"/>
          <w:kern w:val="0"/>
          <w:sz w:val="28"/>
          <w:szCs w:val="28"/>
          <w:lang w:val="en-US" w:eastAsia="zh-CN"/>
        </w:rPr>
        <w:t>二、</w:t>
      </w:r>
      <w:r>
        <w:rPr>
          <w:rFonts w:ascii="Times New Roman" w:eastAsia="仿宋_GB2312" w:hAnsi="Times New Roman" w:cs="Times New Roman" w:hint="default"/>
          <w:color w:val="auto"/>
          <w:kern w:val="0"/>
          <w:sz w:val="28"/>
          <w:szCs w:val="28"/>
          <w:lang w:eastAsia="zh-CN"/>
        </w:rPr>
        <w:t>具有良好的商业信誉和健全的财务会计制度</w:t>
      </w:r>
      <w:bookmarkEnd w:id="321"/>
      <w:bookmarkEnd w:id="322"/>
      <w:bookmarkEnd w:id="323"/>
    </w:p>
    <w:p w14:paraId="38961ACB" w14:textId="77777777" w:rsidR="004B59AE" w:rsidRDefault="00000000">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24" w:name="_Toc294801548_WPSOffice_Level2"/>
      <w:bookmarkStart w:id="325" w:name="_Toc1104501183_WPSOffice_Level3"/>
      <w:bookmarkStart w:id="326" w:name="_Toc1150235750_WPSOffice_Level3"/>
      <w:r>
        <w:rPr>
          <w:rFonts w:ascii="Times New Roman" w:eastAsia="仿宋_GB2312" w:hAnsi="Times New Roman" w:cs="Times New Roman" w:hint="default"/>
          <w:color w:val="auto"/>
          <w:kern w:val="0"/>
          <w:sz w:val="28"/>
          <w:szCs w:val="28"/>
          <w:lang w:val="en-US" w:eastAsia="zh-CN"/>
        </w:rPr>
        <w:t>三、</w:t>
      </w:r>
      <w:r>
        <w:rPr>
          <w:rFonts w:ascii="Times New Roman" w:eastAsia="仿宋_GB2312" w:hAnsi="Times New Roman" w:cs="Times New Roman" w:hint="default"/>
          <w:color w:val="auto"/>
          <w:kern w:val="0"/>
          <w:sz w:val="28"/>
          <w:szCs w:val="28"/>
          <w:lang w:eastAsia="zh-CN"/>
        </w:rPr>
        <w:t>依法缴纳税收和社会保障资金的良好记录</w:t>
      </w:r>
      <w:bookmarkEnd w:id="324"/>
      <w:bookmarkEnd w:id="325"/>
      <w:bookmarkEnd w:id="326"/>
    </w:p>
    <w:p w14:paraId="718EB449" w14:textId="77777777" w:rsidR="004B59AE" w:rsidRDefault="00000000">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27" w:name="_Toc749118665_WPSOffice_Level2"/>
      <w:bookmarkStart w:id="328" w:name="_Toc568308316_WPSOffice_Level3"/>
      <w:bookmarkStart w:id="329" w:name="_Toc765241243_WPSOffice_Level3"/>
      <w:bookmarkStart w:id="330" w:name="_Toc2065680076_WPSOffice_Level3"/>
      <w:bookmarkStart w:id="331" w:name="_Toc281235268_WPSOffice_Level3"/>
      <w:r>
        <w:rPr>
          <w:rFonts w:ascii="Times New Roman" w:eastAsia="仿宋_GB2312" w:hAnsi="Times New Roman" w:cs="Times New Roman" w:hint="default"/>
          <w:color w:val="auto"/>
          <w:kern w:val="0"/>
          <w:sz w:val="28"/>
          <w:szCs w:val="28"/>
          <w:lang w:val="en-US" w:eastAsia="zh-CN"/>
        </w:rPr>
        <w:t>四、</w:t>
      </w:r>
      <w:r>
        <w:rPr>
          <w:rFonts w:ascii="Times New Roman" w:eastAsia="仿宋_GB2312" w:hAnsi="Times New Roman" w:cs="Times New Roman" w:hint="default"/>
          <w:color w:val="auto"/>
          <w:kern w:val="0"/>
          <w:sz w:val="28"/>
          <w:szCs w:val="28"/>
          <w:lang w:eastAsia="zh-CN"/>
        </w:rPr>
        <w:t>具有履行合同所必需的设备和专业技术能力</w:t>
      </w:r>
      <w:bookmarkEnd w:id="327"/>
      <w:bookmarkEnd w:id="328"/>
      <w:bookmarkEnd w:id="329"/>
    </w:p>
    <w:p w14:paraId="0AA74CDC" w14:textId="77777777" w:rsidR="004B59AE" w:rsidRDefault="00000000">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32" w:name="_Toc865995009_WPSOffice_Level2"/>
      <w:r>
        <w:rPr>
          <w:rFonts w:ascii="Times New Roman" w:eastAsia="仿宋_GB2312" w:hAnsi="Times New Roman" w:cs="Times New Roman" w:hint="default"/>
          <w:color w:val="auto"/>
          <w:kern w:val="0"/>
          <w:sz w:val="28"/>
          <w:szCs w:val="28"/>
          <w:lang w:val="en-US" w:eastAsia="zh-CN"/>
        </w:rPr>
        <w:t>五、</w:t>
      </w:r>
      <w:r>
        <w:rPr>
          <w:rFonts w:ascii="Times New Roman" w:eastAsia="仿宋_GB2312" w:hAnsi="Times New Roman" w:cs="Times New Roman" w:hint="default"/>
          <w:color w:val="auto"/>
          <w:kern w:val="0"/>
          <w:sz w:val="28"/>
          <w:szCs w:val="28"/>
          <w:lang w:eastAsia="zh-CN"/>
        </w:rPr>
        <w:t>参加政府采购活动前</w:t>
      </w:r>
      <w:r>
        <w:rPr>
          <w:rFonts w:ascii="Times New Roman" w:eastAsia="仿宋_GB2312" w:hAnsi="Times New Roman" w:cs="Times New Roman" w:hint="default"/>
          <w:color w:val="auto"/>
          <w:kern w:val="0"/>
          <w:sz w:val="28"/>
          <w:szCs w:val="28"/>
          <w:lang w:val="en-US" w:eastAsia="zh-CN"/>
        </w:rPr>
        <w:t>3</w:t>
      </w:r>
      <w:r>
        <w:rPr>
          <w:rFonts w:ascii="Times New Roman" w:eastAsia="仿宋_GB2312" w:hAnsi="Times New Roman" w:cs="Times New Roman" w:hint="default"/>
          <w:color w:val="auto"/>
          <w:kern w:val="0"/>
          <w:sz w:val="28"/>
          <w:szCs w:val="28"/>
          <w:lang w:eastAsia="zh-CN"/>
        </w:rPr>
        <w:t>年内在经营活动中没有重大违法记录的</w:t>
      </w:r>
      <w:bookmarkEnd w:id="330"/>
      <w:bookmarkEnd w:id="331"/>
      <w:r>
        <w:rPr>
          <w:rFonts w:ascii="Times New Roman" w:eastAsia="仿宋_GB2312" w:hAnsi="Times New Roman" w:cs="Times New Roman" w:hint="default"/>
          <w:color w:val="auto"/>
          <w:kern w:val="0"/>
          <w:sz w:val="28"/>
          <w:szCs w:val="28"/>
          <w:lang w:eastAsia="zh-CN"/>
        </w:rPr>
        <w:t>声明</w:t>
      </w:r>
      <w:bookmarkEnd w:id="332"/>
    </w:p>
    <w:p w14:paraId="4F3C3C9B" w14:textId="77777777" w:rsidR="004B59AE" w:rsidRDefault="00000000">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33" w:name="_Toc141596040_WPSOffice_Level3"/>
      <w:bookmarkStart w:id="334" w:name="_Toc1395634740_WPSOffice_Level2"/>
      <w:bookmarkStart w:id="335" w:name="_Toc2005223374_WPSOffice_Level3"/>
      <w:r>
        <w:rPr>
          <w:rFonts w:ascii="Times New Roman" w:eastAsia="仿宋_GB2312" w:hAnsi="Times New Roman" w:cs="Times New Roman" w:hint="default"/>
          <w:color w:val="auto"/>
          <w:kern w:val="0"/>
          <w:sz w:val="28"/>
          <w:szCs w:val="28"/>
          <w:lang w:val="en-US" w:eastAsia="zh-CN"/>
        </w:rPr>
        <w:t>六、</w:t>
      </w:r>
      <w:r>
        <w:rPr>
          <w:rFonts w:ascii="Times New Roman" w:eastAsia="仿宋_GB2312" w:hAnsi="Times New Roman" w:cs="Times New Roman" w:hint="default"/>
          <w:color w:val="auto"/>
          <w:kern w:val="0"/>
          <w:sz w:val="28"/>
          <w:szCs w:val="28"/>
          <w:lang w:eastAsia="zh-CN"/>
        </w:rPr>
        <w:t>其他资格证明文件</w:t>
      </w:r>
      <w:bookmarkEnd w:id="333"/>
      <w:bookmarkEnd w:id="334"/>
      <w:bookmarkEnd w:id="335"/>
    </w:p>
    <w:p w14:paraId="54EDF859" w14:textId="77777777" w:rsidR="004B59AE" w:rsidRDefault="004B59AE">
      <w:pPr>
        <w:tabs>
          <w:tab w:val="left" w:pos="5580"/>
        </w:tabs>
        <w:spacing w:line="360" w:lineRule="auto"/>
        <w:ind w:left="1" w:firstLine="564"/>
        <w:rPr>
          <w:rFonts w:ascii="Times New Roman" w:eastAsia="仿宋_GB2312" w:hAnsi="Times New Roman" w:cs="Times New Roman" w:hint="default"/>
          <w:color w:val="auto"/>
          <w:sz w:val="28"/>
          <w:szCs w:val="28"/>
          <w:lang w:val="en-US" w:eastAsia="zh-CN"/>
        </w:rPr>
      </w:pPr>
    </w:p>
    <w:p w14:paraId="485D59B4" w14:textId="77777777" w:rsidR="004B59AE" w:rsidRDefault="004B59AE">
      <w:pPr>
        <w:tabs>
          <w:tab w:val="left" w:pos="5580"/>
        </w:tabs>
        <w:spacing w:line="360" w:lineRule="auto"/>
        <w:ind w:left="1" w:firstLine="564"/>
        <w:rPr>
          <w:rFonts w:ascii="Times New Roman" w:eastAsia="宋体" w:hAnsi="Times New Roman" w:cs="Times New Roman" w:hint="default"/>
          <w:color w:val="auto"/>
          <w:sz w:val="24"/>
          <w:szCs w:val="24"/>
          <w:lang w:val="en-US" w:eastAsia="zh-CN"/>
        </w:rPr>
      </w:pPr>
    </w:p>
    <w:p w14:paraId="40473365" w14:textId="77777777" w:rsidR="004B59AE" w:rsidRDefault="004B59AE">
      <w:pPr>
        <w:tabs>
          <w:tab w:val="left" w:pos="5580"/>
        </w:tabs>
        <w:spacing w:line="360" w:lineRule="auto"/>
        <w:ind w:left="1" w:firstLine="564"/>
        <w:rPr>
          <w:rFonts w:ascii="Times New Roman" w:eastAsia="宋体" w:hAnsi="Times New Roman" w:cs="Times New Roman" w:hint="default"/>
          <w:color w:val="auto"/>
          <w:sz w:val="24"/>
          <w:szCs w:val="24"/>
          <w:lang w:val="en-US" w:eastAsia="zh-CN"/>
        </w:rPr>
      </w:pPr>
    </w:p>
    <w:p w14:paraId="068B7DD7" w14:textId="77777777" w:rsidR="004B59AE" w:rsidRDefault="004B59AE">
      <w:pPr>
        <w:tabs>
          <w:tab w:val="left" w:pos="5580"/>
        </w:tabs>
        <w:spacing w:line="360" w:lineRule="auto"/>
        <w:ind w:left="1" w:firstLine="658"/>
        <w:rPr>
          <w:rFonts w:ascii="Times New Roman" w:eastAsia="宋体" w:hAnsi="Times New Roman" w:cs="Times New Roman" w:hint="default"/>
          <w:color w:val="auto"/>
          <w:sz w:val="28"/>
          <w:szCs w:val="28"/>
          <w:lang w:val="en-US" w:eastAsia="zh-CN"/>
        </w:rPr>
      </w:pPr>
    </w:p>
    <w:p w14:paraId="306753E8" w14:textId="77777777" w:rsidR="004B59AE" w:rsidRDefault="004B59AE">
      <w:pPr>
        <w:tabs>
          <w:tab w:val="left" w:pos="5580"/>
        </w:tabs>
        <w:spacing w:line="360" w:lineRule="auto"/>
        <w:ind w:left="1" w:firstLine="658"/>
        <w:rPr>
          <w:rFonts w:ascii="Times New Roman" w:eastAsia="宋体" w:hAnsi="Times New Roman" w:cs="Times New Roman" w:hint="default"/>
          <w:color w:val="auto"/>
          <w:sz w:val="28"/>
          <w:szCs w:val="28"/>
          <w:lang w:val="en-US" w:eastAsia="zh-CN"/>
        </w:rPr>
      </w:pPr>
    </w:p>
    <w:p w14:paraId="070ACAF8" w14:textId="77777777" w:rsidR="004B59AE" w:rsidRDefault="004B59AE">
      <w:pPr>
        <w:tabs>
          <w:tab w:val="left" w:pos="5580"/>
        </w:tabs>
        <w:spacing w:line="360" w:lineRule="auto"/>
        <w:ind w:left="1" w:firstLine="658"/>
        <w:rPr>
          <w:rFonts w:ascii="Times New Roman" w:eastAsia="宋体" w:hAnsi="Times New Roman" w:cs="Times New Roman" w:hint="default"/>
          <w:color w:val="auto"/>
          <w:sz w:val="28"/>
          <w:szCs w:val="28"/>
          <w:lang w:val="en-US" w:eastAsia="zh-CN"/>
        </w:rPr>
      </w:pPr>
    </w:p>
    <w:p w14:paraId="44193DD9" w14:textId="77777777" w:rsidR="004B59AE" w:rsidRDefault="00000000">
      <w:pPr>
        <w:jc w:val="left"/>
        <w:rPr>
          <w:rFonts w:ascii="Times New Roman" w:eastAsia="宋体" w:hAnsi="Times New Roman" w:cs="Times New Roman" w:hint="default"/>
          <w:color w:val="auto"/>
          <w:sz w:val="28"/>
          <w:szCs w:val="28"/>
          <w:lang w:eastAsia="zh-CN"/>
        </w:rPr>
      </w:pPr>
      <w:bookmarkStart w:id="336" w:name="_Toc1666758381"/>
      <w:bookmarkStart w:id="337" w:name="_Toc442868323"/>
      <w:bookmarkStart w:id="338" w:name="_Toc1892257381_WPSOffice_Level3"/>
      <w:bookmarkStart w:id="339" w:name="_Toc740001715"/>
      <w:r>
        <w:rPr>
          <w:rFonts w:ascii="Times New Roman" w:eastAsia="黑体" w:hAnsi="Times New Roman" w:cs="Times New Roman" w:hint="default"/>
          <w:b/>
          <w:bCs/>
          <w:color w:val="auto"/>
          <w:sz w:val="28"/>
          <w:szCs w:val="28"/>
          <w:lang w:eastAsia="zh-CN"/>
        </w:rPr>
        <w:br w:type="page"/>
      </w:r>
      <w:bookmarkEnd w:id="336"/>
      <w:bookmarkEnd w:id="337"/>
      <w:bookmarkEnd w:id="338"/>
      <w:bookmarkEnd w:id="339"/>
    </w:p>
    <w:p w14:paraId="176678B0" w14:textId="77777777" w:rsidR="004B59AE" w:rsidRDefault="00000000">
      <w:pPr>
        <w:keepNext/>
        <w:keepLines/>
        <w:widowControl w:val="0"/>
        <w:autoSpaceDE w:val="0"/>
        <w:autoSpaceDN w:val="0"/>
        <w:adjustRightInd w:val="0"/>
        <w:spacing w:line="360" w:lineRule="auto"/>
        <w:ind w:leftChars="200" w:left="441" w:rightChars="200" w:right="441"/>
        <w:jc w:val="center"/>
        <w:outlineLvl w:val="1"/>
        <w:rPr>
          <w:rFonts w:ascii="Times New Roman" w:eastAsia="方正小标宋_GBK" w:hAnsi="Times New Roman" w:cs="Times New Roman" w:hint="default"/>
          <w:bCs/>
          <w:color w:val="auto"/>
          <w:kern w:val="0"/>
          <w:sz w:val="30"/>
          <w:szCs w:val="30"/>
          <w:lang w:val="en-US" w:eastAsia="zh-CN"/>
        </w:rPr>
      </w:pPr>
      <w:bookmarkStart w:id="340" w:name="_Toc1793820901_WPSOffice_Level3"/>
      <w:bookmarkStart w:id="341" w:name="_Toc831756679"/>
      <w:bookmarkStart w:id="342" w:name="_Toc540046896"/>
      <w:bookmarkStart w:id="343" w:name="_Toc717704405"/>
      <w:bookmarkStart w:id="344" w:name="_Toc1399186289"/>
      <w:bookmarkStart w:id="345" w:name="_Toc1541909372_WPSOffice_Level3"/>
      <w:bookmarkStart w:id="346" w:name="_Toc262140077"/>
      <w:bookmarkStart w:id="347" w:name="_Toc1274130635"/>
      <w:bookmarkStart w:id="348" w:name="_Toc1950934252"/>
      <w:bookmarkStart w:id="349" w:name="_Toc730361247"/>
      <w:bookmarkStart w:id="350" w:name="_Toc1480748811"/>
      <w:bookmarkStart w:id="351" w:name="_Toc1876865389"/>
      <w:bookmarkStart w:id="352" w:name="_Toc1881529819"/>
      <w:bookmarkStart w:id="353" w:name="_Toc1728315286_WPSOffice_Level2"/>
      <w:r>
        <w:rPr>
          <w:rFonts w:ascii="Times New Roman" w:eastAsia="方正小标宋_GBK" w:hAnsi="Times New Roman" w:cs="Times New Roman" w:hint="default"/>
          <w:bCs/>
          <w:color w:val="auto"/>
          <w:kern w:val="0"/>
          <w:sz w:val="30"/>
          <w:szCs w:val="30"/>
          <w:lang w:val="en-US" w:eastAsia="zh-CN"/>
        </w:rPr>
        <w:lastRenderedPageBreak/>
        <w:t>一、</w:t>
      </w:r>
      <w:bookmarkEnd w:id="340"/>
      <w:bookmarkEnd w:id="341"/>
      <w:bookmarkEnd w:id="342"/>
      <w:bookmarkEnd w:id="343"/>
      <w:bookmarkEnd w:id="344"/>
      <w:bookmarkEnd w:id="345"/>
      <w:bookmarkEnd w:id="346"/>
      <w:bookmarkEnd w:id="347"/>
      <w:bookmarkEnd w:id="348"/>
      <w:bookmarkEnd w:id="349"/>
      <w:bookmarkEnd w:id="350"/>
      <w:bookmarkEnd w:id="351"/>
      <w:r>
        <w:rPr>
          <w:rFonts w:ascii="Times New Roman" w:eastAsia="方正小标宋_GBK" w:hAnsi="Times New Roman" w:cs="Times New Roman" w:hint="default"/>
          <w:bCs/>
          <w:color w:val="auto"/>
          <w:kern w:val="0"/>
          <w:sz w:val="30"/>
          <w:szCs w:val="30"/>
          <w:lang w:val="en-US" w:eastAsia="zh-CN"/>
        </w:rPr>
        <w:t>法人或者其他组织的营业执照等证明文件或自然人的身份证明</w:t>
      </w:r>
      <w:bookmarkEnd w:id="352"/>
      <w:bookmarkEnd w:id="353"/>
    </w:p>
    <w:p w14:paraId="5130BD05" w14:textId="77777777" w:rsidR="004B59AE" w:rsidRDefault="004B59AE">
      <w:pPr>
        <w:rPr>
          <w:rFonts w:ascii="Times New Roman" w:hAnsi="Times New Roman" w:cs="Times New Roman" w:hint="default"/>
          <w:lang w:eastAsia="zh-CN"/>
        </w:rPr>
      </w:pPr>
    </w:p>
    <w:p w14:paraId="55D054C9" w14:textId="77777777" w:rsidR="004B59AE" w:rsidRDefault="004B59AE">
      <w:pPr>
        <w:pStyle w:val="PlainText"/>
        <w:tabs>
          <w:tab w:val="left" w:pos="5580"/>
        </w:tabs>
        <w:spacing w:line="360" w:lineRule="auto"/>
        <w:ind w:left="540" w:firstLine="480"/>
        <w:jc w:val="center"/>
        <w:rPr>
          <w:rFonts w:ascii="Times New Roman" w:hAnsi="Times New Roman" w:cs="Times New Roman"/>
          <w:b/>
          <w:bCs/>
          <w:color w:val="auto"/>
          <w:sz w:val="24"/>
          <w:szCs w:val="24"/>
        </w:rPr>
      </w:pPr>
    </w:p>
    <w:p w14:paraId="34519968" w14:textId="77777777" w:rsidR="004B59AE" w:rsidRDefault="004B59AE">
      <w:pPr>
        <w:pStyle w:val="PlainText"/>
        <w:tabs>
          <w:tab w:val="left" w:pos="5580"/>
        </w:tabs>
        <w:spacing w:line="360" w:lineRule="auto"/>
        <w:ind w:left="540" w:firstLine="480"/>
        <w:rPr>
          <w:rFonts w:ascii="Times New Roman" w:hAnsi="Times New Roman" w:cs="Times New Roman"/>
          <w:b/>
          <w:bCs/>
          <w:color w:val="auto"/>
          <w:sz w:val="24"/>
          <w:szCs w:val="24"/>
        </w:rPr>
      </w:pPr>
    </w:p>
    <w:p w14:paraId="39770452" w14:textId="77777777" w:rsidR="004B59AE" w:rsidRDefault="004B59AE">
      <w:pPr>
        <w:pStyle w:val="PlainText"/>
        <w:tabs>
          <w:tab w:val="left" w:pos="5580"/>
        </w:tabs>
        <w:spacing w:line="360" w:lineRule="auto"/>
        <w:ind w:left="540" w:firstLine="480"/>
        <w:rPr>
          <w:rFonts w:ascii="Times New Roman" w:hAnsi="Times New Roman" w:cs="Times New Roman"/>
          <w:b/>
          <w:bCs/>
          <w:color w:val="auto"/>
          <w:sz w:val="24"/>
          <w:szCs w:val="24"/>
        </w:rPr>
      </w:pPr>
    </w:p>
    <w:p w14:paraId="25ED99F4" w14:textId="77777777" w:rsidR="004B59AE" w:rsidRDefault="00000000">
      <w:pPr>
        <w:pStyle w:val="PlainText"/>
        <w:tabs>
          <w:tab w:val="left" w:pos="5580"/>
        </w:tabs>
        <w:spacing w:line="360" w:lineRule="auto"/>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说明：</w:t>
      </w:r>
      <w:r>
        <w:rPr>
          <w:rFonts w:ascii="Times New Roman" w:eastAsia="仿宋_GB2312" w:hAnsi="Times New Roman" w:cs="Times New Roman"/>
          <w:color w:val="auto"/>
          <w:sz w:val="28"/>
          <w:szCs w:val="28"/>
        </w:rPr>
        <w:t>1.</w:t>
      </w:r>
      <w:r>
        <w:rPr>
          <w:rFonts w:ascii="Times New Roman" w:eastAsia="仿宋_GB2312" w:hAnsi="Times New Roman" w:cs="Times New Roman"/>
          <w:color w:val="auto"/>
          <w:sz w:val="28"/>
          <w:szCs w:val="28"/>
          <w:lang w:val="zh-TW"/>
        </w:rPr>
        <w:t>提供有效的营业执照等证明文件原件或复印件的扫描件。</w:t>
      </w:r>
    </w:p>
    <w:p w14:paraId="2737E927" w14:textId="77777777" w:rsidR="004B59AE" w:rsidRDefault="00000000">
      <w:pPr>
        <w:pStyle w:val="PlainText"/>
        <w:tabs>
          <w:tab w:val="left" w:pos="5580"/>
        </w:tabs>
        <w:spacing w:line="360" w:lineRule="auto"/>
        <w:rPr>
          <w:rFonts w:ascii="Times New Roman" w:eastAsia="仿宋_GB2312" w:hAnsi="Times New Roman" w:cs="Times New Roman"/>
          <w:color w:val="auto"/>
          <w:sz w:val="28"/>
          <w:szCs w:val="28"/>
        </w:rPr>
      </w:pPr>
      <w:bookmarkStart w:id="354" w:name="_Toc67715126_WPSOffice_Level3"/>
      <w:bookmarkStart w:id="355" w:name="_Toc2081420463_WPSOffice_Level3"/>
      <w:r>
        <w:rPr>
          <w:rFonts w:ascii="Times New Roman" w:eastAsia="仿宋_GB2312" w:hAnsi="Times New Roman" w:cs="Times New Roman"/>
          <w:color w:val="auto"/>
          <w:sz w:val="28"/>
          <w:szCs w:val="28"/>
        </w:rPr>
        <w:t>2.</w:t>
      </w:r>
      <w:r>
        <w:rPr>
          <w:rFonts w:ascii="Times New Roman" w:eastAsia="仿宋_GB2312" w:hAnsi="Times New Roman" w:cs="Times New Roman"/>
          <w:color w:val="auto"/>
          <w:sz w:val="28"/>
          <w:szCs w:val="28"/>
          <w:lang w:val="zh-TW"/>
        </w:rPr>
        <w:t>投标人为自然人的，应提供身份证明的</w:t>
      </w:r>
      <w:bookmarkEnd w:id="354"/>
      <w:bookmarkEnd w:id="355"/>
      <w:r>
        <w:rPr>
          <w:rFonts w:ascii="Times New Roman" w:eastAsia="仿宋_GB2312" w:hAnsi="Times New Roman" w:cs="Times New Roman"/>
          <w:color w:val="auto"/>
          <w:sz w:val="28"/>
          <w:szCs w:val="28"/>
          <w:lang w:val="zh-TW"/>
        </w:rPr>
        <w:t>原件或复印件的扫描件。</w:t>
      </w:r>
    </w:p>
    <w:p w14:paraId="26F849E5" w14:textId="77777777" w:rsidR="004B59AE" w:rsidRDefault="00000000">
      <w:pPr>
        <w:pStyle w:val="PlainText"/>
        <w:tabs>
          <w:tab w:val="left" w:pos="5580"/>
        </w:tabs>
        <w:spacing w:line="360" w:lineRule="auto"/>
        <w:rPr>
          <w:rFonts w:ascii="Times New Roman" w:eastAsia="仿宋_GB2312" w:hAnsi="Times New Roman" w:cs="Times New Roman"/>
          <w:color w:val="auto"/>
          <w:sz w:val="28"/>
          <w:szCs w:val="28"/>
        </w:rPr>
      </w:pPr>
      <w:bookmarkStart w:id="356" w:name="_Toc1215272460_WPSOffice_Level3"/>
      <w:bookmarkStart w:id="357" w:name="_Toc781251951_WPSOffice_Level3"/>
      <w:r>
        <w:rPr>
          <w:rFonts w:ascii="Times New Roman" w:eastAsia="仿宋_GB2312" w:hAnsi="Times New Roman" w:cs="Times New Roman"/>
          <w:color w:val="auto"/>
          <w:sz w:val="28"/>
          <w:szCs w:val="28"/>
        </w:rPr>
        <w:t>3.</w:t>
      </w:r>
      <w:r>
        <w:rPr>
          <w:rFonts w:ascii="Times New Roman" w:eastAsia="仿宋_GB2312" w:hAnsi="Times New Roman" w:cs="Times New Roman"/>
          <w:color w:val="auto"/>
          <w:sz w:val="28"/>
          <w:szCs w:val="28"/>
          <w:lang w:val="zh-TW"/>
        </w:rPr>
        <w:t>联合体投标应提供联合体各方满足以上要求的证明文件。</w:t>
      </w:r>
      <w:bookmarkEnd w:id="356"/>
      <w:bookmarkEnd w:id="357"/>
    </w:p>
    <w:p w14:paraId="1E37B008" w14:textId="77777777" w:rsidR="004B59AE" w:rsidRDefault="00000000">
      <w:pPr>
        <w:jc w:val="left"/>
        <w:rPr>
          <w:rFonts w:ascii="Times New Roman" w:eastAsia="宋体" w:hAnsi="Times New Roman" w:cs="Times New Roman" w:hint="default"/>
          <w:color w:val="auto"/>
          <w:sz w:val="28"/>
          <w:szCs w:val="28"/>
          <w:lang w:eastAsia="zh-CN"/>
        </w:rPr>
      </w:pPr>
      <w:r>
        <w:rPr>
          <w:rFonts w:ascii="Times New Roman" w:eastAsia="宋体" w:hAnsi="Times New Roman" w:cs="Times New Roman" w:hint="default"/>
          <w:color w:val="auto"/>
          <w:sz w:val="28"/>
          <w:szCs w:val="28"/>
          <w:lang w:eastAsia="zh-CN"/>
        </w:rPr>
        <w:br w:type="page"/>
      </w:r>
      <w:bookmarkStart w:id="358" w:name="_Toc1215314597"/>
      <w:bookmarkStart w:id="359" w:name="_Toc1319467764"/>
      <w:bookmarkStart w:id="360" w:name="_Toc868984799"/>
      <w:bookmarkStart w:id="361" w:name="_Toc456633459_WPSOffice_Level3"/>
      <w:bookmarkStart w:id="362" w:name="_Toc1557063548"/>
    </w:p>
    <w:p w14:paraId="5968F494" w14:textId="77777777" w:rsidR="004B59AE"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363" w:name="_Toc574791252"/>
      <w:bookmarkStart w:id="364" w:name="_Toc937091873"/>
      <w:bookmarkStart w:id="365" w:name="_Toc130649492"/>
      <w:bookmarkStart w:id="366" w:name="_Toc370312851"/>
      <w:bookmarkStart w:id="367" w:name="_Toc600305591"/>
      <w:bookmarkStart w:id="368" w:name="_Toc507196550"/>
      <w:bookmarkStart w:id="369" w:name="_Toc1369942731_WPSOffice_Level2"/>
      <w:bookmarkStart w:id="370" w:name="_Toc1494493586"/>
      <w:r>
        <w:rPr>
          <w:rFonts w:ascii="Times New Roman" w:eastAsia="方正小标宋_GBK" w:hAnsi="Times New Roman" w:cs="Times New Roman" w:hint="default"/>
          <w:bCs/>
          <w:color w:val="auto"/>
          <w:kern w:val="0"/>
          <w:sz w:val="30"/>
          <w:szCs w:val="30"/>
          <w:lang w:val="en-US" w:eastAsia="zh-CN"/>
        </w:rPr>
        <w:lastRenderedPageBreak/>
        <w:t>二、具有良好的商业信誉和健全的财务会计制度</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2A7BAB28" w14:textId="77777777" w:rsidR="004B59AE" w:rsidRDefault="004B59AE">
      <w:pPr>
        <w:spacing w:line="360" w:lineRule="auto"/>
        <w:jc w:val="center"/>
        <w:rPr>
          <w:rFonts w:ascii="Times New Roman" w:eastAsia="宋体" w:hAnsi="Times New Roman" w:cs="Times New Roman" w:hint="default"/>
          <w:color w:val="auto"/>
          <w:sz w:val="28"/>
          <w:szCs w:val="28"/>
          <w:lang w:eastAsia="zh-CN"/>
        </w:rPr>
      </w:pPr>
    </w:p>
    <w:p w14:paraId="6561EBC1" w14:textId="77777777" w:rsidR="004B59AE" w:rsidRDefault="004B59AE">
      <w:pPr>
        <w:rPr>
          <w:rFonts w:ascii="Times New Roman" w:hAnsi="Times New Roman" w:cs="Times New Roman" w:hint="default"/>
          <w:lang w:eastAsia="zh-CN"/>
        </w:rPr>
      </w:pPr>
    </w:p>
    <w:p w14:paraId="789E3D3A" w14:textId="77777777" w:rsidR="004B59AE" w:rsidRDefault="004B59AE">
      <w:pPr>
        <w:tabs>
          <w:tab w:val="left" w:pos="5580"/>
        </w:tabs>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699FCC69" w14:textId="77777777" w:rsidR="004B59AE" w:rsidRDefault="004B59AE">
      <w:pPr>
        <w:tabs>
          <w:tab w:val="left" w:pos="3060"/>
          <w:tab w:val="left" w:pos="5580"/>
        </w:tabs>
        <w:spacing w:line="360" w:lineRule="auto"/>
        <w:ind w:left="1080" w:hanging="540"/>
        <w:rPr>
          <w:rFonts w:ascii="Times New Roman" w:eastAsia="宋体" w:hAnsi="Times New Roman" w:cs="Times New Roman" w:hint="default"/>
          <w:b/>
          <w:bCs/>
          <w:color w:val="auto"/>
          <w:sz w:val="24"/>
          <w:szCs w:val="24"/>
          <w:lang w:val="en-US" w:eastAsia="zh-CN"/>
        </w:rPr>
      </w:pPr>
    </w:p>
    <w:p w14:paraId="3271B92E" w14:textId="77777777" w:rsidR="004B59AE" w:rsidRDefault="004B59AE">
      <w:pPr>
        <w:tabs>
          <w:tab w:val="left" w:pos="5580"/>
        </w:tabs>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4FD9D5CE" w14:textId="77777777" w:rsidR="004B59AE" w:rsidRDefault="00000000">
      <w:pPr>
        <w:tabs>
          <w:tab w:val="left" w:pos="5580"/>
        </w:tabs>
        <w:spacing w:line="360" w:lineRule="auto"/>
        <w:ind w:left="1080" w:hanging="54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说明：</w:t>
      </w:r>
    </w:p>
    <w:p w14:paraId="72EC0D3C" w14:textId="77777777" w:rsidR="004B59AE" w:rsidRDefault="00000000">
      <w:pPr>
        <w:spacing w:line="360" w:lineRule="auto"/>
        <w:ind w:firstLineChars="200" w:firstLine="56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提供投标人</w:t>
      </w:r>
      <w:r>
        <w:rPr>
          <w:rFonts w:ascii="Times New Roman" w:eastAsia="仿宋_GB2312" w:hAnsi="Times New Roman" w:cs="Times New Roman" w:hint="default"/>
          <w:color w:val="auto"/>
          <w:sz w:val="28"/>
          <w:szCs w:val="28"/>
          <w:lang w:val="en-US" w:eastAsia="zh-CN"/>
        </w:rPr>
        <w:t>2021</w:t>
      </w:r>
      <w:r>
        <w:rPr>
          <w:rFonts w:ascii="Times New Roman" w:eastAsia="仿宋_GB2312" w:hAnsi="Times New Roman" w:cs="Times New Roman" w:hint="default"/>
          <w:color w:val="auto"/>
          <w:sz w:val="28"/>
          <w:szCs w:val="28"/>
          <w:lang w:val="en-US" w:eastAsia="zh-CN"/>
        </w:rPr>
        <w:t>年</w:t>
      </w:r>
      <w:r>
        <w:rPr>
          <w:rFonts w:ascii="Times New Roman" w:eastAsia="仿宋_GB2312" w:hAnsi="Times New Roman" w:cs="Times New Roman"/>
          <w:color w:val="auto"/>
          <w:sz w:val="28"/>
          <w:szCs w:val="28"/>
          <w:lang w:val="en-US" w:eastAsia="zh-CN"/>
        </w:rPr>
        <w:t>或</w:t>
      </w:r>
      <w:r>
        <w:rPr>
          <w:rFonts w:ascii="Times New Roman" w:eastAsia="仿宋_GB2312" w:hAnsi="Times New Roman" w:cs="Times New Roman"/>
          <w:color w:val="auto"/>
          <w:sz w:val="28"/>
          <w:szCs w:val="28"/>
          <w:lang w:val="en-US" w:eastAsia="zh-CN"/>
        </w:rPr>
        <w:t>2022</w:t>
      </w:r>
      <w:r>
        <w:rPr>
          <w:rFonts w:ascii="Times New Roman" w:eastAsia="仿宋_GB2312" w:hAnsi="Times New Roman" w:cs="Times New Roman"/>
          <w:color w:val="auto"/>
          <w:sz w:val="28"/>
          <w:szCs w:val="28"/>
          <w:lang w:val="en-US" w:eastAsia="zh-CN"/>
        </w:rPr>
        <w:t>年</w:t>
      </w:r>
      <w:r>
        <w:rPr>
          <w:rFonts w:ascii="Times New Roman" w:eastAsia="仿宋_GB2312" w:hAnsi="Times New Roman" w:cs="Times New Roman" w:hint="default"/>
          <w:color w:val="auto"/>
          <w:sz w:val="28"/>
          <w:szCs w:val="28"/>
          <w:lang w:val="en-US" w:eastAsia="zh-CN"/>
        </w:rPr>
        <w:t>经审计的财务报告，要求注册会计师签字并加盖会计师印章；如截止到投标截止时间，投标人成立时间不足要求时限的，</w:t>
      </w:r>
      <w:r>
        <w:rPr>
          <w:rFonts w:ascii="Times New Roman" w:eastAsia="仿宋_GB2312" w:hAnsi="Times New Roman" w:cs="Times New Roman" w:hint="default"/>
          <w:sz w:val="28"/>
          <w:szCs w:val="28"/>
          <w:lang w:val="en-US" w:eastAsia="zh-CN"/>
        </w:rPr>
        <w:t>可提供银行资信证明材料</w:t>
      </w:r>
      <w:r>
        <w:rPr>
          <w:rFonts w:ascii="Times New Roman" w:eastAsia="仿宋_GB2312" w:hAnsi="Times New Roman" w:cs="Times New Roman" w:hint="default"/>
          <w:color w:val="auto"/>
          <w:sz w:val="28"/>
          <w:szCs w:val="28"/>
          <w:lang w:val="en-US" w:eastAsia="zh-CN"/>
        </w:rPr>
        <w:t>。</w:t>
      </w:r>
    </w:p>
    <w:p w14:paraId="64C4A8FC" w14:textId="77777777" w:rsidR="004B59AE" w:rsidRDefault="00000000">
      <w:pPr>
        <w:pStyle w:val="2"/>
        <w:jc w:val="center"/>
        <w:rPr>
          <w:rFonts w:ascii="Times New Roman" w:eastAsia="方正小标宋_GBK" w:hAnsi="Times New Roman"/>
          <w:b w:val="0"/>
          <w:color w:val="auto"/>
          <w:sz w:val="30"/>
          <w:szCs w:val="30"/>
          <w:lang w:val="en-US" w:eastAsia="zh-CN"/>
        </w:rPr>
      </w:pPr>
      <w:r>
        <w:rPr>
          <w:rFonts w:ascii="Times New Roman" w:hAnsi="Times New Roman"/>
          <w:color w:val="auto"/>
          <w:sz w:val="24"/>
          <w:szCs w:val="24"/>
          <w:lang w:eastAsia="zh-CN"/>
        </w:rPr>
        <w:br w:type="page"/>
      </w:r>
      <w:bookmarkStart w:id="371" w:name="_Toc1968479748"/>
      <w:bookmarkStart w:id="372" w:name="_Toc281075866"/>
      <w:bookmarkStart w:id="373" w:name="_Toc942688044_WPSOffice_Level3"/>
      <w:bookmarkStart w:id="374" w:name="_Toc968053340"/>
      <w:bookmarkStart w:id="375" w:name="_Toc509419906"/>
      <w:bookmarkStart w:id="376" w:name="_Toc1289659840_WPSOffice_Level2"/>
      <w:bookmarkStart w:id="377" w:name="_Toc1033381818"/>
      <w:bookmarkStart w:id="378" w:name="_Toc1079740645"/>
      <w:bookmarkStart w:id="379" w:name="_Toc2082821673"/>
      <w:bookmarkStart w:id="380" w:name="_Toc436443482"/>
      <w:bookmarkStart w:id="381" w:name="_Toc1656782056"/>
      <w:bookmarkStart w:id="382" w:name="_Toc1125237527"/>
      <w:bookmarkStart w:id="383" w:name="_Toc1030212309"/>
      <w:bookmarkStart w:id="384" w:name="_Toc1998858666"/>
      <w:r>
        <w:rPr>
          <w:rFonts w:ascii="Times New Roman" w:eastAsia="方正小标宋_GBK" w:hAnsi="Times New Roman"/>
          <w:b w:val="0"/>
          <w:color w:val="auto"/>
          <w:sz w:val="30"/>
          <w:szCs w:val="30"/>
          <w:lang w:val="en-US" w:eastAsia="zh-CN"/>
        </w:rPr>
        <w:lastRenderedPageBreak/>
        <w:t>三、依法</w:t>
      </w:r>
      <w:bookmarkEnd w:id="371"/>
      <w:r>
        <w:rPr>
          <w:rFonts w:ascii="Times New Roman" w:eastAsia="方正小标宋_GBK" w:hAnsi="Times New Roman"/>
          <w:b w:val="0"/>
          <w:color w:val="auto"/>
          <w:sz w:val="30"/>
          <w:szCs w:val="30"/>
          <w:lang w:val="en-US" w:eastAsia="zh-CN"/>
        </w:rPr>
        <w:t>缴纳税收和社会保障资金的良好记录</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6793C4DB" w14:textId="77777777" w:rsidR="004B59AE" w:rsidRDefault="004B59AE">
      <w:pPr>
        <w:pStyle w:val="PlainText"/>
        <w:tabs>
          <w:tab w:val="left" w:pos="5580"/>
        </w:tabs>
        <w:spacing w:line="360" w:lineRule="auto"/>
        <w:ind w:left="1080" w:hanging="540"/>
        <w:jc w:val="center"/>
        <w:rPr>
          <w:rFonts w:ascii="Times New Roman" w:hAnsi="Times New Roman" w:cs="Times New Roman"/>
          <w:b/>
          <w:bCs/>
          <w:color w:val="auto"/>
          <w:sz w:val="24"/>
          <w:szCs w:val="24"/>
        </w:rPr>
      </w:pPr>
    </w:p>
    <w:p w14:paraId="2AF3E252" w14:textId="77777777" w:rsidR="004B59AE" w:rsidRDefault="004B59AE">
      <w:pPr>
        <w:pStyle w:val="PlainText"/>
        <w:tabs>
          <w:tab w:val="left" w:pos="5580"/>
        </w:tabs>
        <w:spacing w:line="360" w:lineRule="auto"/>
        <w:ind w:left="840"/>
        <w:rPr>
          <w:rFonts w:ascii="Times New Roman" w:hAnsi="Times New Roman" w:cs="Times New Roman"/>
          <w:b/>
          <w:bCs/>
          <w:color w:val="auto"/>
          <w:sz w:val="24"/>
          <w:szCs w:val="24"/>
        </w:rPr>
      </w:pPr>
    </w:p>
    <w:p w14:paraId="693E38AE" w14:textId="77777777" w:rsidR="004B59AE"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说明：</w:t>
      </w:r>
    </w:p>
    <w:p w14:paraId="131163B3" w14:textId="77777777" w:rsidR="004B59AE"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1.</w:t>
      </w:r>
      <w:r>
        <w:rPr>
          <w:rFonts w:ascii="Times New Roman" w:eastAsia="仿宋_GB2312" w:hAnsi="Times New Roman" w:cs="Times New Roman"/>
          <w:color w:val="auto"/>
          <w:sz w:val="28"/>
          <w:szCs w:val="28"/>
        </w:rPr>
        <w:t>具有依法缴纳税收和社会保障资金的相关材料（提供自</w:t>
      </w:r>
      <w:r>
        <w:rPr>
          <w:rFonts w:ascii="Times New Roman" w:eastAsia="仿宋_GB2312" w:hAnsi="Times New Roman" w:cs="Times New Roman"/>
          <w:color w:val="auto"/>
          <w:sz w:val="28"/>
          <w:szCs w:val="28"/>
        </w:rPr>
        <w:t>202</w:t>
      </w:r>
      <w:r>
        <w:rPr>
          <w:rFonts w:ascii="Times New Roman" w:eastAsia="仿宋_GB2312" w:hAnsi="Times New Roman" w:cs="Times New Roman" w:hint="eastAsia"/>
          <w:color w:val="auto"/>
          <w:sz w:val="28"/>
          <w:szCs w:val="28"/>
        </w:rPr>
        <w:t>3</w:t>
      </w:r>
      <w:r>
        <w:rPr>
          <w:rFonts w:ascii="Times New Roman" w:eastAsia="仿宋_GB2312" w:hAnsi="Times New Roman" w:cs="Times New Roman"/>
          <w:color w:val="auto"/>
          <w:sz w:val="28"/>
          <w:szCs w:val="28"/>
        </w:rPr>
        <w:t>年</w:t>
      </w:r>
      <w:r>
        <w:rPr>
          <w:rFonts w:ascii="Times New Roman" w:eastAsia="仿宋_GB2312" w:hAnsi="Times New Roman" w:cs="Times New Roman"/>
          <w:color w:val="auto"/>
          <w:sz w:val="28"/>
          <w:szCs w:val="28"/>
        </w:rPr>
        <w:t>1</w:t>
      </w:r>
      <w:r>
        <w:rPr>
          <w:rFonts w:ascii="Times New Roman" w:eastAsia="仿宋_GB2312" w:hAnsi="Times New Roman" w:cs="Times New Roman"/>
          <w:color w:val="auto"/>
          <w:sz w:val="28"/>
          <w:szCs w:val="28"/>
        </w:rPr>
        <w:t>月</w:t>
      </w:r>
      <w:r>
        <w:rPr>
          <w:rFonts w:ascii="Times New Roman" w:eastAsia="仿宋_GB2312" w:hAnsi="Times New Roman" w:cs="Times New Roman"/>
          <w:color w:val="auto"/>
          <w:sz w:val="28"/>
          <w:szCs w:val="28"/>
        </w:rPr>
        <w:t>1</w:t>
      </w:r>
      <w:r>
        <w:rPr>
          <w:rFonts w:ascii="Times New Roman" w:eastAsia="仿宋_GB2312" w:hAnsi="Times New Roman" w:cs="Times New Roman"/>
          <w:color w:val="auto"/>
          <w:sz w:val="28"/>
          <w:szCs w:val="28"/>
        </w:rPr>
        <w:t>日以来至少一个月的纳税证明和社保缴纳证明，依法免税或不需要缴纳社会保障资金的，应提供相应文件证明其依法免税或不需要缴纳）。</w:t>
      </w:r>
    </w:p>
    <w:p w14:paraId="1D2A8081" w14:textId="77777777" w:rsidR="004B59AE"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2.</w:t>
      </w:r>
      <w:r>
        <w:rPr>
          <w:rFonts w:ascii="Times New Roman" w:eastAsia="仿宋_GB2312" w:hAnsi="Times New Roman" w:cs="Times New Roman"/>
          <w:color w:val="auto"/>
          <w:sz w:val="28"/>
          <w:szCs w:val="28"/>
        </w:rPr>
        <w:t>如果是联合体投标，联合体各方均需提供相关材料。</w:t>
      </w:r>
    </w:p>
    <w:p w14:paraId="02908A5E" w14:textId="77777777" w:rsidR="004B59AE" w:rsidRDefault="004B59AE">
      <w:pPr>
        <w:tabs>
          <w:tab w:val="left" w:pos="5580"/>
        </w:tabs>
        <w:spacing w:line="360" w:lineRule="auto"/>
        <w:rPr>
          <w:rFonts w:ascii="Times New Roman" w:eastAsia="仿宋_GB2312" w:hAnsi="Times New Roman" w:cs="Times New Roman" w:hint="default"/>
          <w:color w:val="auto"/>
          <w:sz w:val="28"/>
          <w:szCs w:val="28"/>
          <w:lang w:val="en-US" w:eastAsia="zh-CN"/>
        </w:rPr>
      </w:pPr>
    </w:p>
    <w:p w14:paraId="7E18DFC8" w14:textId="77777777" w:rsidR="004B59AE" w:rsidRDefault="004B59AE">
      <w:pPr>
        <w:pStyle w:val="PlainText"/>
        <w:tabs>
          <w:tab w:val="left" w:pos="5580"/>
        </w:tabs>
        <w:spacing w:line="360" w:lineRule="auto"/>
        <w:ind w:left="840"/>
        <w:rPr>
          <w:rFonts w:ascii="Times New Roman" w:hAnsi="Times New Roman" w:cs="Times New Roman"/>
          <w:color w:val="auto"/>
          <w:sz w:val="24"/>
          <w:szCs w:val="24"/>
        </w:rPr>
      </w:pPr>
    </w:p>
    <w:p w14:paraId="1B4DFF3C" w14:textId="77777777" w:rsidR="004B59AE" w:rsidRDefault="00000000">
      <w:pPr>
        <w:pStyle w:val="2"/>
        <w:jc w:val="center"/>
        <w:rPr>
          <w:rFonts w:ascii="Times New Roman" w:eastAsia="方正小标宋_GBK" w:hAnsi="Times New Roman"/>
          <w:b w:val="0"/>
          <w:color w:val="auto"/>
          <w:sz w:val="30"/>
          <w:szCs w:val="30"/>
          <w:lang w:val="en-US" w:eastAsia="zh-CN"/>
        </w:rPr>
      </w:pPr>
      <w:r>
        <w:rPr>
          <w:rFonts w:ascii="Times New Roman" w:hAnsi="Times New Roman"/>
          <w:color w:val="auto"/>
          <w:sz w:val="24"/>
          <w:szCs w:val="24"/>
          <w:lang w:eastAsia="zh-CN"/>
        </w:rPr>
        <w:br w:type="page"/>
      </w:r>
      <w:bookmarkStart w:id="385" w:name="_Toc642483276"/>
      <w:bookmarkStart w:id="386" w:name="_Toc634123008"/>
      <w:bookmarkStart w:id="387" w:name="_Toc148345819_WPSOffice_Level3"/>
      <w:bookmarkStart w:id="388" w:name="_Toc1555857921"/>
      <w:bookmarkStart w:id="389" w:name="_Toc1191619766"/>
      <w:bookmarkStart w:id="390" w:name="_Toc29306536"/>
      <w:bookmarkStart w:id="391" w:name="_Toc1152943509"/>
      <w:bookmarkStart w:id="392" w:name="_Toc883013156"/>
      <w:bookmarkStart w:id="393" w:name="_Toc173874035"/>
      <w:bookmarkStart w:id="394" w:name="_Toc937672964"/>
      <w:bookmarkStart w:id="395" w:name="_Toc231434114"/>
      <w:bookmarkStart w:id="396" w:name="_Toc933477298"/>
      <w:bookmarkStart w:id="397" w:name="_Toc62113572_WPSOffice_Level2"/>
      <w:bookmarkStart w:id="398" w:name="_Toc1387518291"/>
      <w:r>
        <w:rPr>
          <w:rFonts w:ascii="Times New Roman" w:eastAsia="方正小标宋_GBK" w:hAnsi="Times New Roman"/>
          <w:b w:val="0"/>
          <w:color w:val="auto"/>
          <w:sz w:val="30"/>
          <w:szCs w:val="30"/>
          <w:lang w:val="en-US" w:eastAsia="zh-CN"/>
        </w:rPr>
        <w:lastRenderedPageBreak/>
        <w:t>四、具有履行合同所必需的设备和专业技术能力</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A4569DB" w14:textId="77777777" w:rsidR="004B59AE" w:rsidRDefault="00000000">
      <w:pPr>
        <w:spacing w:line="360" w:lineRule="auto"/>
        <w:ind w:left="42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eastAsia="zh-CN"/>
        </w:rPr>
        <w:t>履行合同所必须的主要设备、工具</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705"/>
        <w:gridCol w:w="2271"/>
        <w:gridCol w:w="2271"/>
        <w:gridCol w:w="2270"/>
        <w:gridCol w:w="2272"/>
      </w:tblGrid>
      <w:tr w:rsidR="004B59AE" w14:paraId="0A5CE988" w14:textId="77777777">
        <w:trPr>
          <w:trHeight w:val="419"/>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3FAADDA" w14:textId="77777777" w:rsidR="004B59AE" w:rsidRDefault="00000000">
            <w:pPr>
              <w:spacing w:line="440" w:lineRule="exact"/>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序号</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2EC8658"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名称</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6EACB70"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数量</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288B7010"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用途</w:t>
            </w: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0856F0B4"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备注</w:t>
            </w:r>
          </w:p>
        </w:tc>
      </w:tr>
      <w:tr w:rsidR="004B59AE" w14:paraId="78A83DEB" w14:textId="77777777">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2977CC77"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lang w:val="en-US"/>
              </w:rPr>
              <w:t>1</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3EBC4B3" w14:textId="77777777" w:rsidR="004B59AE" w:rsidRDefault="004B59AE">
            <w:pPr>
              <w:rPr>
                <w:rFonts w:ascii="Times New Roman" w:eastAsia="仿宋_GB2312" w:hAnsi="Times New Roman" w:cs="Times New Roman" w:hint="default"/>
                <w:color w:val="auto"/>
                <w:kern w:val="0"/>
                <w:sz w:val="28"/>
                <w:szCs w:val="2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36E5EE34" w14:textId="77777777" w:rsidR="004B59AE" w:rsidRDefault="004B59AE">
            <w:pPr>
              <w:rPr>
                <w:rFonts w:ascii="Times New Roman" w:eastAsia="仿宋_GB2312" w:hAnsi="Times New Roman" w:cs="Times New Roman" w:hint="default"/>
                <w:color w:val="auto"/>
                <w:kern w:val="0"/>
                <w:sz w:val="28"/>
                <w:szCs w:val="28"/>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2DF01F60" w14:textId="77777777" w:rsidR="004B59AE" w:rsidRDefault="004B59AE">
            <w:pPr>
              <w:rPr>
                <w:rFonts w:ascii="Times New Roman" w:eastAsia="仿宋_GB2312" w:hAnsi="Times New Roman" w:cs="Times New Roman" w:hint="default"/>
                <w:color w:val="auto"/>
                <w:kern w:val="0"/>
                <w:sz w:val="28"/>
                <w:szCs w:val="28"/>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6FF08196" w14:textId="77777777" w:rsidR="004B59AE" w:rsidRDefault="004B59AE">
            <w:pPr>
              <w:rPr>
                <w:rFonts w:ascii="Times New Roman" w:eastAsia="仿宋_GB2312" w:hAnsi="Times New Roman" w:cs="Times New Roman" w:hint="default"/>
                <w:color w:val="auto"/>
                <w:kern w:val="0"/>
                <w:sz w:val="28"/>
                <w:szCs w:val="28"/>
              </w:rPr>
            </w:pPr>
          </w:p>
        </w:tc>
      </w:tr>
      <w:tr w:rsidR="004B59AE" w14:paraId="0E231DC6" w14:textId="77777777">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695C45E6"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lang w:val="en-US"/>
              </w:rPr>
              <w:t>2</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13F26731" w14:textId="77777777" w:rsidR="004B59AE" w:rsidRDefault="004B59AE">
            <w:pPr>
              <w:rPr>
                <w:rFonts w:ascii="Times New Roman" w:eastAsia="仿宋_GB2312" w:hAnsi="Times New Roman" w:cs="Times New Roman" w:hint="default"/>
                <w:color w:val="auto"/>
                <w:kern w:val="0"/>
                <w:sz w:val="28"/>
                <w:szCs w:val="2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556D8616" w14:textId="77777777" w:rsidR="004B59AE" w:rsidRDefault="004B59AE">
            <w:pPr>
              <w:rPr>
                <w:rFonts w:ascii="Times New Roman" w:eastAsia="仿宋_GB2312" w:hAnsi="Times New Roman" w:cs="Times New Roman" w:hint="default"/>
                <w:color w:val="auto"/>
                <w:kern w:val="0"/>
                <w:sz w:val="28"/>
                <w:szCs w:val="28"/>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65BDD82D" w14:textId="77777777" w:rsidR="004B59AE" w:rsidRDefault="004B59AE">
            <w:pPr>
              <w:rPr>
                <w:rFonts w:ascii="Times New Roman" w:eastAsia="仿宋_GB2312" w:hAnsi="Times New Roman" w:cs="Times New Roman" w:hint="default"/>
                <w:color w:val="auto"/>
                <w:kern w:val="0"/>
                <w:sz w:val="28"/>
                <w:szCs w:val="28"/>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3F1B1C8D" w14:textId="77777777" w:rsidR="004B59AE" w:rsidRDefault="004B59AE">
            <w:pPr>
              <w:rPr>
                <w:rFonts w:ascii="Times New Roman" w:eastAsia="仿宋_GB2312" w:hAnsi="Times New Roman" w:cs="Times New Roman" w:hint="default"/>
                <w:color w:val="auto"/>
                <w:kern w:val="0"/>
                <w:sz w:val="28"/>
                <w:szCs w:val="28"/>
              </w:rPr>
            </w:pPr>
          </w:p>
        </w:tc>
      </w:tr>
      <w:tr w:rsidR="004B59AE" w14:paraId="7BD75F9E" w14:textId="77777777">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7439F285"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lang w:val="en-US"/>
              </w:rPr>
              <w:t>3</w:t>
            </w: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6E19BDFE" w14:textId="77777777" w:rsidR="004B59AE" w:rsidRDefault="004B59AE">
            <w:pPr>
              <w:rPr>
                <w:rFonts w:ascii="Times New Roman" w:eastAsia="仿宋_GB2312" w:hAnsi="Times New Roman" w:cs="Times New Roman" w:hint="default"/>
                <w:color w:val="auto"/>
                <w:kern w:val="0"/>
                <w:sz w:val="28"/>
                <w:szCs w:val="2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6C9AA5D8" w14:textId="77777777" w:rsidR="004B59AE" w:rsidRDefault="004B59AE">
            <w:pPr>
              <w:rPr>
                <w:rFonts w:ascii="Times New Roman" w:eastAsia="仿宋_GB2312" w:hAnsi="Times New Roman" w:cs="Times New Roman" w:hint="default"/>
                <w:color w:val="auto"/>
                <w:kern w:val="0"/>
                <w:sz w:val="28"/>
                <w:szCs w:val="28"/>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03D930F4" w14:textId="77777777" w:rsidR="004B59AE" w:rsidRDefault="004B59AE">
            <w:pPr>
              <w:rPr>
                <w:rFonts w:ascii="Times New Roman" w:eastAsia="仿宋_GB2312" w:hAnsi="Times New Roman" w:cs="Times New Roman" w:hint="default"/>
                <w:color w:val="auto"/>
                <w:kern w:val="0"/>
                <w:sz w:val="28"/>
                <w:szCs w:val="28"/>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3E37C041" w14:textId="77777777" w:rsidR="004B59AE" w:rsidRDefault="004B59AE">
            <w:pPr>
              <w:rPr>
                <w:rFonts w:ascii="Times New Roman" w:eastAsia="仿宋_GB2312" w:hAnsi="Times New Roman" w:cs="Times New Roman" w:hint="default"/>
                <w:color w:val="auto"/>
                <w:kern w:val="0"/>
                <w:sz w:val="28"/>
                <w:szCs w:val="28"/>
              </w:rPr>
            </w:pPr>
          </w:p>
        </w:tc>
      </w:tr>
      <w:tr w:rsidR="004B59AE" w14:paraId="08A37AC8" w14:textId="77777777">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107C20B8" w14:textId="77777777" w:rsidR="004B59AE" w:rsidRDefault="004B59AE">
            <w:pPr>
              <w:rPr>
                <w:rFonts w:ascii="Times New Roman" w:eastAsia="仿宋_GB2312" w:hAnsi="Times New Roman" w:cs="Times New Roman" w:hint="default"/>
                <w:color w:val="auto"/>
                <w:kern w:val="0"/>
                <w:sz w:val="28"/>
                <w:szCs w:val="2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04FFF11D" w14:textId="77777777" w:rsidR="004B59AE" w:rsidRDefault="004B59AE">
            <w:pPr>
              <w:rPr>
                <w:rFonts w:ascii="Times New Roman" w:eastAsia="仿宋_GB2312" w:hAnsi="Times New Roman" w:cs="Times New Roman" w:hint="default"/>
                <w:color w:val="auto"/>
                <w:kern w:val="0"/>
                <w:sz w:val="28"/>
                <w:szCs w:val="2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69D196D6" w14:textId="77777777" w:rsidR="004B59AE" w:rsidRDefault="004B59AE">
            <w:pPr>
              <w:rPr>
                <w:rFonts w:ascii="Times New Roman" w:eastAsia="仿宋_GB2312" w:hAnsi="Times New Roman" w:cs="Times New Roman" w:hint="default"/>
                <w:color w:val="auto"/>
                <w:kern w:val="0"/>
                <w:sz w:val="28"/>
                <w:szCs w:val="28"/>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28947D84" w14:textId="77777777" w:rsidR="004B59AE" w:rsidRDefault="004B59AE">
            <w:pPr>
              <w:rPr>
                <w:rFonts w:ascii="Times New Roman" w:eastAsia="仿宋_GB2312" w:hAnsi="Times New Roman" w:cs="Times New Roman" w:hint="default"/>
                <w:color w:val="auto"/>
                <w:kern w:val="0"/>
                <w:sz w:val="28"/>
                <w:szCs w:val="28"/>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639FE866" w14:textId="77777777" w:rsidR="004B59AE" w:rsidRDefault="004B59AE">
            <w:pPr>
              <w:rPr>
                <w:rFonts w:ascii="Times New Roman" w:eastAsia="仿宋_GB2312" w:hAnsi="Times New Roman" w:cs="Times New Roman" w:hint="default"/>
                <w:color w:val="auto"/>
                <w:kern w:val="0"/>
                <w:sz w:val="28"/>
                <w:szCs w:val="28"/>
              </w:rPr>
            </w:pPr>
          </w:p>
        </w:tc>
      </w:tr>
    </w:tbl>
    <w:p w14:paraId="02AA0973" w14:textId="77777777" w:rsidR="004B59AE" w:rsidRDefault="004B59AE">
      <w:pPr>
        <w:rPr>
          <w:rFonts w:ascii="Times New Roman" w:eastAsia="仿宋_GB2312" w:hAnsi="Times New Roman" w:cs="Times New Roman" w:hint="default"/>
          <w:color w:val="auto"/>
          <w:sz w:val="28"/>
          <w:szCs w:val="28"/>
          <w:lang w:val="en-US"/>
        </w:rPr>
      </w:pPr>
    </w:p>
    <w:p w14:paraId="50393C7F" w14:textId="77777777" w:rsidR="004B59AE" w:rsidRDefault="004B59AE">
      <w:pPr>
        <w:rPr>
          <w:rFonts w:ascii="Times New Roman" w:eastAsia="仿宋_GB2312" w:hAnsi="Times New Roman" w:cs="Times New Roman" w:hint="default"/>
          <w:color w:val="auto"/>
          <w:sz w:val="28"/>
          <w:szCs w:val="28"/>
          <w:lang w:val="en-US"/>
        </w:rPr>
      </w:pPr>
    </w:p>
    <w:p w14:paraId="3ED2A510" w14:textId="77777777" w:rsidR="004B59AE" w:rsidRDefault="004B59AE">
      <w:pPr>
        <w:rPr>
          <w:rFonts w:ascii="Times New Roman" w:eastAsia="仿宋_GB2312" w:hAnsi="Times New Roman" w:cs="Times New Roman" w:hint="default"/>
          <w:color w:val="auto"/>
          <w:sz w:val="28"/>
          <w:szCs w:val="28"/>
          <w:lang w:val="en-US"/>
        </w:rPr>
      </w:pPr>
    </w:p>
    <w:p w14:paraId="321327E3" w14:textId="77777777" w:rsidR="004B59AE" w:rsidRDefault="00000000">
      <w:pPr>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eastAsia="zh-CN"/>
        </w:rPr>
        <w:t>履行合同所必须的主要人员</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eastAsia="zh-CN"/>
        </w:rPr>
        <w:t>本表后附相关职称或职业资格证书原件或复印件扫描件（如有）</w:t>
      </w:r>
      <w:r>
        <w:rPr>
          <w:rFonts w:ascii="Times New Roman" w:eastAsia="仿宋_GB2312" w:hAnsi="Times New Roman" w:cs="Times New Roman" w:hint="default"/>
          <w:color w:val="auto"/>
          <w:sz w:val="28"/>
          <w:szCs w:val="28"/>
          <w:lang w:val="en-US" w:eastAsia="zh-CN"/>
        </w:rPr>
        <w:t>]</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779"/>
        <w:gridCol w:w="755"/>
        <w:gridCol w:w="2417"/>
        <w:gridCol w:w="907"/>
        <w:gridCol w:w="1209"/>
        <w:gridCol w:w="1358"/>
        <w:gridCol w:w="848"/>
        <w:gridCol w:w="683"/>
      </w:tblGrid>
      <w:tr w:rsidR="004B59AE" w14:paraId="2EBF0D81" w14:textId="77777777">
        <w:trPr>
          <w:trHeight w:val="1811"/>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23EDF779"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序号</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B3BA5C9"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姓名</w:t>
            </w:r>
          </w:p>
        </w:tc>
        <w:tc>
          <w:tcPr>
            <w:tcW w:w="2417"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3A53FF24"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身份证号</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436FC9F1"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年龄</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32A2EF6E"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学历</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2FC81060" w14:textId="77777777" w:rsidR="004B59AE" w:rsidRDefault="00000000">
            <w:pPr>
              <w:spacing w:line="440" w:lineRule="exact"/>
              <w:jc w:val="center"/>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职称或职业资格（如有）</w:t>
            </w:r>
          </w:p>
        </w:tc>
        <w:tc>
          <w:tcPr>
            <w:tcW w:w="84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2928FC4E"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工作职责</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2464167A"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备注</w:t>
            </w:r>
          </w:p>
        </w:tc>
      </w:tr>
      <w:tr w:rsidR="004B59AE" w14:paraId="3D427E52" w14:textId="77777777">
        <w:trPr>
          <w:trHeight w:val="573"/>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275D6C4"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lang w:val="en-US"/>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2DBD134B" w14:textId="77777777" w:rsidR="004B59AE" w:rsidRDefault="004B59AE">
            <w:pPr>
              <w:rPr>
                <w:rFonts w:ascii="Times New Roman" w:eastAsia="仿宋_GB2312" w:hAnsi="Times New Roman" w:cs="Times New Roman" w:hint="default"/>
                <w:color w:val="auto"/>
                <w:kern w:val="0"/>
                <w:sz w:val="28"/>
                <w:szCs w:val="28"/>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4999E1E9" w14:textId="77777777" w:rsidR="004B59AE" w:rsidRDefault="004B59AE">
            <w:pPr>
              <w:rPr>
                <w:rFonts w:ascii="Times New Roman" w:eastAsia="仿宋_GB2312" w:hAnsi="Times New Roman" w:cs="Times New Roman" w:hint="default"/>
                <w:color w:val="auto"/>
                <w:kern w:val="0"/>
                <w:sz w:val="28"/>
                <w:szCs w:val="28"/>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2F7C944B" w14:textId="77777777" w:rsidR="004B59AE" w:rsidRDefault="004B59AE">
            <w:pPr>
              <w:rPr>
                <w:rFonts w:ascii="Times New Roman" w:eastAsia="仿宋_GB2312" w:hAnsi="Times New Roman" w:cs="Times New Roman" w:hint="default"/>
                <w:color w:val="auto"/>
                <w:kern w:val="0"/>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5951C342" w14:textId="77777777" w:rsidR="004B59AE" w:rsidRDefault="004B59AE">
            <w:pPr>
              <w:rPr>
                <w:rFonts w:ascii="Times New Roman" w:eastAsia="仿宋_GB2312" w:hAnsi="Times New Roman" w:cs="Times New Roman" w:hint="default"/>
                <w:color w:val="auto"/>
                <w:kern w:val="0"/>
                <w:sz w:val="28"/>
                <w:szCs w:val="28"/>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30BC95CA" w14:textId="77777777" w:rsidR="004B59AE" w:rsidRDefault="004B59AE">
            <w:pPr>
              <w:rPr>
                <w:rFonts w:ascii="Times New Roman" w:eastAsia="仿宋_GB2312" w:hAnsi="Times New Roman" w:cs="Times New Roman" w:hint="default"/>
                <w:color w:val="auto"/>
                <w:kern w:val="0"/>
                <w:sz w:val="28"/>
                <w:szCs w:val="2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4DCB45EA" w14:textId="77777777" w:rsidR="004B59AE" w:rsidRDefault="004B59AE">
            <w:pPr>
              <w:rPr>
                <w:rFonts w:ascii="Times New Roman" w:eastAsia="仿宋_GB2312" w:hAnsi="Times New Roman" w:cs="Times New Roman" w:hint="default"/>
                <w:color w:val="auto"/>
                <w:kern w:val="0"/>
                <w:sz w:val="28"/>
                <w:szCs w:val="28"/>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0A46128E" w14:textId="77777777" w:rsidR="004B59AE" w:rsidRDefault="004B59AE">
            <w:pPr>
              <w:rPr>
                <w:rFonts w:ascii="Times New Roman" w:eastAsia="仿宋_GB2312" w:hAnsi="Times New Roman" w:cs="Times New Roman" w:hint="default"/>
                <w:color w:val="auto"/>
                <w:kern w:val="0"/>
                <w:sz w:val="28"/>
                <w:szCs w:val="28"/>
              </w:rPr>
            </w:pPr>
          </w:p>
        </w:tc>
      </w:tr>
      <w:tr w:rsidR="004B59AE" w14:paraId="7D4B5497" w14:textId="77777777">
        <w:trPr>
          <w:trHeight w:val="573"/>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3AF4D420"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lang w:val="en-US"/>
              </w:rPr>
              <w:t>2</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5D7A9C46" w14:textId="77777777" w:rsidR="004B59AE" w:rsidRDefault="004B59AE">
            <w:pPr>
              <w:rPr>
                <w:rFonts w:ascii="Times New Roman" w:eastAsia="仿宋_GB2312" w:hAnsi="Times New Roman" w:cs="Times New Roman" w:hint="default"/>
                <w:color w:val="auto"/>
                <w:kern w:val="0"/>
                <w:sz w:val="28"/>
                <w:szCs w:val="28"/>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43CA22AA" w14:textId="77777777" w:rsidR="004B59AE" w:rsidRDefault="004B59AE">
            <w:pPr>
              <w:rPr>
                <w:rFonts w:ascii="Times New Roman" w:eastAsia="仿宋_GB2312" w:hAnsi="Times New Roman" w:cs="Times New Roman" w:hint="default"/>
                <w:color w:val="auto"/>
                <w:kern w:val="0"/>
                <w:sz w:val="28"/>
                <w:szCs w:val="28"/>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3CA0A98D" w14:textId="77777777" w:rsidR="004B59AE" w:rsidRDefault="004B59AE">
            <w:pPr>
              <w:rPr>
                <w:rFonts w:ascii="Times New Roman" w:eastAsia="仿宋_GB2312" w:hAnsi="Times New Roman" w:cs="Times New Roman" w:hint="default"/>
                <w:color w:val="auto"/>
                <w:kern w:val="0"/>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7A955F3C" w14:textId="77777777" w:rsidR="004B59AE" w:rsidRDefault="004B59AE">
            <w:pPr>
              <w:rPr>
                <w:rFonts w:ascii="Times New Roman" w:eastAsia="仿宋_GB2312" w:hAnsi="Times New Roman" w:cs="Times New Roman" w:hint="default"/>
                <w:color w:val="auto"/>
                <w:kern w:val="0"/>
                <w:sz w:val="28"/>
                <w:szCs w:val="28"/>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4F7378E8" w14:textId="77777777" w:rsidR="004B59AE" w:rsidRDefault="004B59AE">
            <w:pPr>
              <w:rPr>
                <w:rFonts w:ascii="Times New Roman" w:eastAsia="仿宋_GB2312" w:hAnsi="Times New Roman" w:cs="Times New Roman" w:hint="default"/>
                <w:color w:val="auto"/>
                <w:kern w:val="0"/>
                <w:sz w:val="28"/>
                <w:szCs w:val="2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1BF23CB7" w14:textId="77777777" w:rsidR="004B59AE" w:rsidRDefault="004B59AE">
            <w:pPr>
              <w:rPr>
                <w:rFonts w:ascii="Times New Roman" w:eastAsia="仿宋_GB2312" w:hAnsi="Times New Roman" w:cs="Times New Roman" w:hint="default"/>
                <w:color w:val="auto"/>
                <w:kern w:val="0"/>
                <w:sz w:val="28"/>
                <w:szCs w:val="28"/>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3710098E" w14:textId="77777777" w:rsidR="004B59AE" w:rsidRDefault="004B59AE">
            <w:pPr>
              <w:rPr>
                <w:rFonts w:ascii="Times New Roman" w:eastAsia="仿宋_GB2312" w:hAnsi="Times New Roman" w:cs="Times New Roman" w:hint="default"/>
                <w:color w:val="auto"/>
                <w:kern w:val="0"/>
                <w:sz w:val="28"/>
                <w:szCs w:val="28"/>
              </w:rPr>
            </w:pPr>
          </w:p>
        </w:tc>
      </w:tr>
      <w:tr w:rsidR="004B59AE" w14:paraId="47D6F6C0" w14:textId="77777777">
        <w:trPr>
          <w:trHeight w:val="573"/>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4DF9140C" w14:textId="77777777" w:rsidR="004B59AE" w:rsidRDefault="00000000">
            <w:pPr>
              <w:spacing w:line="440" w:lineRule="exact"/>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lang w:val="en-US"/>
              </w:rPr>
              <w:t>3</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6782FF7A" w14:textId="77777777" w:rsidR="004B59AE" w:rsidRDefault="004B59AE">
            <w:pPr>
              <w:rPr>
                <w:rFonts w:ascii="Times New Roman" w:eastAsia="仿宋_GB2312" w:hAnsi="Times New Roman" w:cs="Times New Roman" w:hint="default"/>
                <w:color w:val="auto"/>
                <w:kern w:val="0"/>
                <w:sz w:val="28"/>
                <w:szCs w:val="28"/>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278FD379" w14:textId="77777777" w:rsidR="004B59AE" w:rsidRDefault="004B59AE">
            <w:pPr>
              <w:rPr>
                <w:rFonts w:ascii="Times New Roman" w:eastAsia="仿宋_GB2312" w:hAnsi="Times New Roman" w:cs="Times New Roman" w:hint="default"/>
                <w:color w:val="auto"/>
                <w:kern w:val="0"/>
                <w:sz w:val="28"/>
                <w:szCs w:val="28"/>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53B08EDD" w14:textId="77777777" w:rsidR="004B59AE" w:rsidRDefault="004B59AE">
            <w:pPr>
              <w:rPr>
                <w:rFonts w:ascii="Times New Roman" w:eastAsia="仿宋_GB2312" w:hAnsi="Times New Roman" w:cs="Times New Roman" w:hint="default"/>
                <w:color w:val="auto"/>
                <w:kern w:val="0"/>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3765A02F" w14:textId="77777777" w:rsidR="004B59AE" w:rsidRDefault="004B59AE">
            <w:pPr>
              <w:rPr>
                <w:rFonts w:ascii="Times New Roman" w:eastAsia="仿宋_GB2312" w:hAnsi="Times New Roman" w:cs="Times New Roman" w:hint="default"/>
                <w:color w:val="auto"/>
                <w:kern w:val="0"/>
                <w:sz w:val="28"/>
                <w:szCs w:val="28"/>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50BEF421" w14:textId="77777777" w:rsidR="004B59AE" w:rsidRDefault="004B59AE">
            <w:pPr>
              <w:rPr>
                <w:rFonts w:ascii="Times New Roman" w:eastAsia="仿宋_GB2312" w:hAnsi="Times New Roman" w:cs="Times New Roman" w:hint="default"/>
                <w:color w:val="auto"/>
                <w:kern w:val="0"/>
                <w:sz w:val="28"/>
                <w:szCs w:val="2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48A873A6" w14:textId="77777777" w:rsidR="004B59AE" w:rsidRDefault="004B59AE">
            <w:pPr>
              <w:rPr>
                <w:rFonts w:ascii="Times New Roman" w:eastAsia="仿宋_GB2312" w:hAnsi="Times New Roman" w:cs="Times New Roman" w:hint="default"/>
                <w:color w:val="auto"/>
                <w:kern w:val="0"/>
                <w:sz w:val="28"/>
                <w:szCs w:val="28"/>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01698319" w14:textId="77777777" w:rsidR="004B59AE" w:rsidRDefault="004B59AE">
            <w:pPr>
              <w:rPr>
                <w:rFonts w:ascii="Times New Roman" w:eastAsia="仿宋_GB2312" w:hAnsi="Times New Roman" w:cs="Times New Roman" w:hint="default"/>
                <w:color w:val="auto"/>
                <w:kern w:val="0"/>
                <w:sz w:val="28"/>
                <w:szCs w:val="28"/>
              </w:rPr>
            </w:pPr>
          </w:p>
        </w:tc>
      </w:tr>
      <w:tr w:rsidR="004B59AE" w14:paraId="0F0CC57C" w14:textId="77777777">
        <w:trPr>
          <w:trHeight w:val="556"/>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1CC50516" w14:textId="77777777" w:rsidR="004B59AE" w:rsidRDefault="004B59AE">
            <w:pPr>
              <w:rPr>
                <w:rFonts w:ascii="Times New Roman" w:eastAsia="仿宋_GB2312" w:hAnsi="Times New Roman" w:cs="Times New Roman" w:hint="default"/>
                <w:color w:val="auto"/>
                <w:kern w:val="0"/>
                <w:sz w:val="28"/>
                <w:szCs w:val="28"/>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4D60DA0F" w14:textId="77777777" w:rsidR="004B59AE" w:rsidRDefault="004B59AE">
            <w:pPr>
              <w:rPr>
                <w:rFonts w:ascii="Times New Roman" w:eastAsia="仿宋_GB2312" w:hAnsi="Times New Roman" w:cs="Times New Roman" w:hint="default"/>
                <w:color w:val="auto"/>
                <w:kern w:val="0"/>
                <w:sz w:val="28"/>
                <w:szCs w:val="28"/>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179A4CB7" w14:textId="77777777" w:rsidR="004B59AE" w:rsidRDefault="004B59AE">
            <w:pPr>
              <w:rPr>
                <w:rFonts w:ascii="Times New Roman" w:eastAsia="仿宋_GB2312" w:hAnsi="Times New Roman" w:cs="Times New Roman" w:hint="default"/>
                <w:color w:val="auto"/>
                <w:kern w:val="0"/>
                <w:sz w:val="28"/>
                <w:szCs w:val="28"/>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157DC51A" w14:textId="77777777" w:rsidR="004B59AE" w:rsidRDefault="004B59AE">
            <w:pPr>
              <w:rPr>
                <w:rFonts w:ascii="Times New Roman" w:eastAsia="仿宋_GB2312" w:hAnsi="Times New Roman" w:cs="Times New Roman" w:hint="default"/>
                <w:color w:val="auto"/>
                <w:kern w:val="0"/>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14FF27E7" w14:textId="77777777" w:rsidR="004B59AE" w:rsidRDefault="004B59AE">
            <w:pPr>
              <w:rPr>
                <w:rFonts w:ascii="Times New Roman" w:eastAsia="仿宋_GB2312" w:hAnsi="Times New Roman" w:cs="Times New Roman" w:hint="default"/>
                <w:color w:val="auto"/>
                <w:kern w:val="0"/>
                <w:sz w:val="28"/>
                <w:szCs w:val="28"/>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1BAA77E7" w14:textId="77777777" w:rsidR="004B59AE" w:rsidRDefault="004B59AE">
            <w:pPr>
              <w:rPr>
                <w:rFonts w:ascii="Times New Roman" w:eastAsia="仿宋_GB2312" w:hAnsi="Times New Roman" w:cs="Times New Roman" w:hint="default"/>
                <w:color w:val="auto"/>
                <w:kern w:val="0"/>
                <w:sz w:val="28"/>
                <w:szCs w:val="2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75C6881F" w14:textId="77777777" w:rsidR="004B59AE" w:rsidRDefault="004B59AE">
            <w:pPr>
              <w:rPr>
                <w:rFonts w:ascii="Times New Roman" w:eastAsia="仿宋_GB2312" w:hAnsi="Times New Roman" w:cs="Times New Roman" w:hint="default"/>
                <w:color w:val="auto"/>
                <w:kern w:val="0"/>
                <w:sz w:val="28"/>
                <w:szCs w:val="28"/>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tcPr>
          <w:p w14:paraId="5C60F7BC" w14:textId="77777777" w:rsidR="004B59AE" w:rsidRDefault="004B59AE">
            <w:pPr>
              <w:rPr>
                <w:rFonts w:ascii="Times New Roman" w:eastAsia="仿宋_GB2312" w:hAnsi="Times New Roman" w:cs="Times New Roman" w:hint="default"/>
                <w:color w:val="auto"/>
                <w:kern w:val="0"/>
                <w:sz w:val="28"/>
                <w:szCs w:val="28"/>
              </w:rPr>
            </w:pPr>
          </w:p>
        </w:tc>
      </w:tr>
    </w:tbl>
    <w:p w14:paraId="7800E5E2" w14:textId="77777777" w:rsidR="004B59AE" w:rsidRDefault="004B59AE">
      <w:pPr>
        <w:widowControl w:val="0"/>
        <w:jc w:val="center"/>
        <w:rPr>
          <w:rFonts w:ascii="Times New Roman" w:eastAsia="宋体" w:hAnsi="Times New Roman" w:cs="Times New Roman" w:hint="default"/>
          <w:color w:val="auto"/>
          <w:sz w:val="24"/>
          <w:szCs w:val="24"/>
        </w:rPr>
      </w:pPr>
    </w:p>
    <w:p w14:paraId="55800603" w14:textId="77777777" w:rsidR="004B59AE" w:rsidRDefault="004B59AE">
      <w:pPr>
        <w:pStyle w:val="PlainText"/>
        <w:tabs>
          <w:tab w:val="left" w:pos="5580"/>
        </w:tabs>
        <w:spacing w:line="360" w:lineRule="auto"/>
        <w:ind w:left="1080" w:hanging="540"/>
        <w:jc w:val="center"/>
        <w:rPr>
          <w:rFonts w:ascii="Times New Roman" w:hAnsi="Times New Roman" w:cs="Times New Roman"/>
          <w:b/>
          <w:bCs/>
          <w:color w:val="auto"/>
          <w:sz w:val="24"/>
          <w:szCs w:val="24"/>
        </w:rPr>
      </w:pPr>
    </w:p>
    <w:p w14:paraId="2B73851F" w14:textId="77777777" w:rsidR="004B59AE" w:rsidRDefault="004B59AE">
      <w:pPr>
        <w:pStyle w:val="PlainText"/>
        <w:tabs>
          <w:tab w:val="left" w:pos="5580"/>
        </w:tabs>
        <w:spacing w:line="360" w:lineRule="auto"/>
        <w:ind w:left="1080" w:hanging="540"/>
        <w:jc w:val="center"/>
        <w:rPr>
          <w:rFonts w:ascii="Times New Roman" w:hAnsi="Times New Roman" w:cs="Times New Roman"/>
          <w:b/>
          <w:bCs/>
          <w:color w:val="auto"/>
          <w:sz w:val="24"/>
          <w:szCs w:val="24"/>
        </w:rPr>
      </w:pPr>
    </w:p>
    <w:p w14:paraId="09C6BC8C" w14:textId="77777777" w:rsidR="004B59AE" w:rsidRDefault="00000000">
      <w:pPr>
        <w:pStyle w:val="2"/>
        <w:jc w:val="center"/>
        <w:rPr>
          <w:rFonts w:ascii="Times New Roman" w:eastAsia="方正小标宋_GBK" w:hAnsi="Times New Roman"/>
          <w:b w:val="0"/>
          <w:color w:val="auto"/>
          <w:sz w:val="30"/>
          <w:szCs w:val="30"/>
          <w:lang w:val="en-US" w:eastAsia="zh-CN"/>
        </w:rPr>
      </w:pPr>
      <w:bookmarkStart w:id="399" w:name="_Toc2139213640"/>
      <w:bookmarkStart w:id="400" w:name="_Toc1835514155"/>
      <w:bookmarkStart w:id="401" w:name="_Toc897167010_WPSOffice_Level3"/>
      <w:bookmarkStart w:id="402" w:name="_Toc2058865505"/>
      <w:bookmarkStart w:id="403" w:name="_Toc1989881438"/>
      <w:bookmarkStart w:id="404" w:name="_Toc1625950936"/>
      <w:bookmarkStart w:id="405" w:name="_Toc1596637222"/>
      <w:bookmarkStart w:id="406" w:name="_Toc288533216"/>
      <w:bookmarkStart w:id="407" w:name="_Toc683069219"/>
      <w:bookmarkStart w:id="408" w:name="_Toc933578141"/>
      <w:bookmarkStart w:id="409" w:name="_Toc242026376"/>
      <w:bookmarkStart w:id="410" w:name="_Toc1206650936"/>
      <w:bookmarkStart w:id="411" w:name="_Toc438911815_WPSOffice_Level2"/>
      <w:bookmarkStart w:id="412" w:name="_Toc15280674"/>
      <w:r>
        <w:rPr>
          <w:rFonts w:ascii="Times New Roman" w:eastAsia="方正小标宋_GBK" w:hAnsi="Times New Roman"/>
          <w:b w:val="0"/>
          <w:color w:val="auto"/>
          <w:sz w:val="30"/>
          <w:szCs w:val="30"/>
          <w:lang w:val="en-US" w:eastAsia="zh-CN"/>
        </w:rPr>
        <w:lastRenderedPageBreak/>
        <w:t>五、参加政府采购活动前</w:t>
      </w:r>
      <w:r>
        <w:rPr>
          <w:rFonts w:ascii="Times New Roman" w:eastAsia="方正小标宋_GBK" w:hAnsi="Times New Roman"/>
          <w:b w:val="0"/>
          <w:color w:val="auto"/>
          <w:sz w:val="30"/>
          <w:szCs w:val="30"/>
          <w:lang w:val="en-US" w:eastAsia="zh-CN"/>
        </w:rPr>
        <w:t>3</w:t>
      </w:r>
      <w:r>
        <w:rPr>
          <w:rFonts w:ascii="Times New Roman" w:eastAsia="方正小标宋_GBK" w:hAnsi="Times New Roman"/>
          <w:b w:val="0"/>
          <w:color w:val="auto"/>
          <w:sz w:val="30"/>
          <w:szCs w:val="30"/>
          <w:lang w:val="en-US" w:eastAsia="zh-CN"/>
        </w:rPr>
        <w:t>年内在经营活动中没有重大违法记录的</w:t>
      </w:r>
      <w:bookmarkEnd w:id="399"/>
      <w:bookmarkEnd w:id="400"/>
      <w:bookmarkEnd w:id="401"/>
      <w:bookmarkEnd w:id="402"/>
      <w:bookmarkEnd w:id="403"/>
      <w:bookmarkEnd w:id="404"/>
      <w:r>
        <w:rPr>
          <w:rFonts w:ascii="Times New Roman" w:eastAsia="方正小标宋_GBK" w:hAnsi="Times New Roman"/>
          <w:b w:val="0"/>
          <w:color w:val="auto"/>
          <w:sz w:val="30"/>
          <w:szCs w:val="30"/>
          <w:lang w:val="en-US" w:eastAsia="zh-CN"/>
        </w:rPr>
        <w:t>声明</w:t>
      </w:r>
      <w:bookmarkEnd w:id="405"/>
      <w:bookmarkEnd w:id="406"/>
      <w:bookmarkEnd w:id="407"/>
      <w:bookmarkEnd w:id="408"/>
      <w:bookmarkEnd w:id="409"/>
      <w:bookmarkEnd w:id="410"/>
      <w:bookmarkEnd w:id="411"/>
      <w:bookmarkEnd w:id="412"/>
    </w:p>
    <w:p w14:paraId="283C08DF" w14:textId="77777777" w:rsidR="004B59AE" w:rsidRDefault="00000000">
      <w:pPr>
        <w:spacing w:line="360" w:lineRule="auto"/>
        <w:rPr>
          <w:rFonts w:ascii="Times New Roman" w:eastAsia="仿宋_GB2312" w:hAnsi="Times New Roman" w:cs="Times New Roman" w:hint="default"/>
          <w:sz w:val="28"/>
          <w:szCs w:val="28"/>
          <w:lang w:val="en-US" w:eastAsia="zh-CN"/>
        </w:rPr>
      </w:pPr>
      <w:bookmarkStart w:id="413" w:name="_Hlk103703179"/>
      <w:r>
        <w:rPr>
          <w:rFonts w:ascii="Times New Roman" w:eastAsia="仿宋_GB2312" w:hAnsi="Times New Roman" w:cs="Times New Roman" w:hint="default"/>
          <w:sz w:val="28"/>
          <w:szCs w:val="28"/>
          <w:lang w:eastAsia="zh-CN"/>
        </w:rPr>
        <w:t>致：</w:t>
      </w:r>
      <w:r>
        <w:rPr>
          <w:rFonts w:ascii="Times New Roman" w:eastAsia="仿宋_GB2312" w:hAnsi="Times New Roman" w:cs="Times New Roman" w:hint="default"/>
          <w:sz w:val="28"/>
          <w:szCs w:val="28"/>
          <w:u w:val="single"/>
          <w:lang w:val="en-US" w:eastAsia="zh-CN"/>
        </w:rPr>
        <w:t>河南应用技术职业学院</w:t>
      </w:r>
    </w:p>
    <w:p w14:paraId="222D2DD4" w14:textId="77777777" w:rsidR="004B59AE" w:rsidRDefault="00000000">
      <w:pPr>
        <w:spacing w:line="360" w:lineRule="auto"/>
        <w:ind w:firstLine="60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我（单位</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本人，以下统称我单位）自愿参加采购编号</w:t>
      </w:r>
      <w:proofErr w:type="gramStart"/>
      <w:r>
        <w:rPr>
          <w:rFonts w:ascii="Times New Roman" w:eastAsia="仿宋_GB2312" w:hAnsi="Times New Roman" w:cs="Times New Roman" w:hint="default"/>
          <w:sz w:val="28"/>
          <w:szCs w:val="28"/>
          <w:lang w:eastAsia="zh-CN"/>
        </w:rPr>
        <w:t>为</w:t>
      </w:r>
      <w:r>
        <w:rPr>
          <w:rFonts w:ascii="Times New Roman" w:eastAsia="仿宋_GB2312" w:hAnsi="Times New Roman" w:cs="Times New Roman" w:hint="default"/>
          <w:sz w:val="28"/>
          <w:szCs w:val="28"/>
          <w:u w:val="single"/>
          <w:lang w:val="en-US" w:eastAsia="zh-CN"/>
        </w:rPr>
        <w:t>豫财招标</w:t>
      </w:r>
      <w:proofErr w:type="gramEnd"/>
      <w:r>
        <w:rPr>
          <w:rFonts w:ascii="Times New Roman" w:eastAsia="仿宋_GB2312" w:hAnsi="Times New Roman" w:cs="Times New Roman" w:hint="default"/>
          <w:sz w:val="28"/>
          <w:szCs w:val="28"/>
          <w:u w:val="single"/>
          <w:lang w:val="en-US" w:eastAsia="zh-CN"/>
        </w:rPr>
        <w:t>采购</w:t>
      </w:r>
      <w:r>
        <w:rPr>
          <w:rFonts w:ascii="Times New Roman" w:eastAsia="仿宋_GB2312" w:hAnsi="Times New Roman" w:cs="Times New Roman" w:hint="default"/>
          <w:sz w:val="28"/>
          <w:szCs w:val="28"/>
          <w:u w:val="single"/>
          <w:lang w:val="en-US" w:eastAsia="zh-CN"/>
        </w:rPr>
        <w:t>-2023-397</w:t>
      </w:r>
      <w:r>
        <w:rPr>
          <w:rFonts w:ascii="Times New Roman" w:eastAsia="仿宋_GB2312" w:hAnsi="Times New Roman" w:cs="Times New Roman" w:hint="default"/>
          <w:sz w:val="28"/>
          <w:szCs w:val="28"/>
          <w:u w:val="single"/>
          <w:lang w:eastAsia="zh-CN"/>
        </w:rPr>
        <w:t>（</w:t>
      </w:r>
      <w:r>
        <w:rPr>
          <w:rFonts w:ascii="Times New Roman" w:eastAsia="仿宋_GB2312" w:hAnsi="Times New Roman" w:cs="Times New Roman" w:hint="default"/>
          <w:sz w:val="28"/>
          <w:szCs w:val="28"/>
          <w:u w:val="single"/>
          <w:lang w:val="en-US" w:eastAsia="zh-CN"/>
        </w:rPr>
        <w:t>河南应用技术职业学院郑州、开封（南、北）校区</w:t>
      </w:r>
      <w:r>
        <w:rPr>
          <w:rFonts w:ascii="Times New Roman" w:eastAsia="仿宋_GB2312" w:hAnsi="Times New Roman" w:cs="Times New Roman" w:hint="default"/>
          <w:sz w:val="28"/>
          <w:szCs w:val="28"/>
          <w:u w:val="single"/>
          <w:lang w:val="en-US" w:eastAsia="zh-CN"/>
        </w:rPr>
        <w:t>2023-2024</w:t>
      </w:r>
      <w:r>
        <w:rPr>
          <w:rFonts w:ascii="Times New Roman" w:eastAsia="仿宋_GB2312" w:hAnsi="Times New Roman" w:cs="Times New Roman" w:hint="default"/>
          <w:sz w:val="28"/>
          <w:szCs w:val="28"/>
          <w:u w:val="single"/>
          <w:lang w:val="en-US" w:eastAsia="zh-CN"/>
        </w:rPr>
        <w:t>年度物业服务项目</w:t>
      </w:r>
      <w:r>
        <w:rPr>
          <w:rFonts w:ascii="Times New Roman" w:eastAsia="仿宋_GB2312" w:hAnsi="Times New Roman" w:cs="Times New Roman"/>
          <w:sz w:val="28"/>
          <w:szCs w:val="28"/>
          <w:u w:val="single"/>
          <w:lang w:val="en-US" w:eastAsia="zh-CN"/>
        </w:rPr>
        <w:t>包</w:t>
      </w:r>
      <w:r>
        <w:rPr>
          <w:rFonts w:ascii="Times New Roman" w:eastAsia="仿宋_GB2312" w:hAnsi="Times New Roman" w:cs="Times New Roman"/>
          <w:sz w:val="28"/>
          <w:szCs w:val="28"/>
          <w:u w:val="single"/>
          <w:lang w:val="en-US" w:eastAsia="zh-CN"/>
        </w:rPr>
        <w:t xml:space="preserve">   </w:t>
      </w:r>
      <w:r>
        <w:rPr>
          <w:rFonts w:ascii="Times New Roman" w:eastAsia="仿宋_GB2312" w:hAnsi="Times New Roman" w:cs="Times New Roman" w:hint="default"/>
          <w:sz w:val="28"/>
          <w:szCs w:val="28"/>
          <w:u w:val="single"/>
          <w:lang w:eastAsia="zh-CN"/>
        </w:rPr>
        <w:t>）</w:t>
      </w:r>
      <w:r>
        <w:rPr>
          <w:rFonts w:ascii="Times New Roman" w:eastAsia="仿宋_GB2312" w:hAnsi="Times New Roman" w:cs="Times New Roman" w:hint="default"/>
          <w:sz w:val="28"/>
          <w:szCs w:val="28"/>
          <w:lang w:eastAsia="zh-CN"/>
        </w:rPr>
        <w:t>的投标</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并做出如下承诺：</w:t>
      </w:r>
    </w:p>
    <w:bookmarkEnd w:id="413"/>
    <w:p w14:paraId="3A43D730" w14:textId="77777777" w:rsidR="004B59AE" w:rsidRDefault="00000000">
      <w:pPr>
        <w:spacing w:line="360" w:lineRule="auto"/>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我公司信誉良好，参加政府采购活动前三年内，在经营活动中没有重大违法记录。在</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信用</w:t>
      </w:r>
      <w:r>
        <w:rPr>
          <w:rFonts w:ascii="Times New Roman" w:eastAsia="仿宋_GB2312" w:hAnsi="Times New Roman" w:cs="Times New Roman" w:hint="default"/>
          <w:color w:val="auto"/>
          <w:sz w:val="28"/>
          <w:szCs w:val="28"/>
          <w:lang w:val="en-US" w:eastAsia="zh-CN"/>
        </w:rPr>
        <w:t>中国</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网站（</w:t>
      </w:r>
      <w:r>
        <w:rPr>
          <w:rFonts w:ascii="Times New Roman" w:eastAsia="仿宋_GB2312" w:hAnsi="Times New Roman" w:cs="Times New Roman" w:hint="default"/>
          <w:sz w:val="28"/>
          <w:szCs w:val="28"/>
          <w:lang w:eastAsia="zh-CN"/>
        </w:rPr>
        <w:t>www.creditchina.gov.cn</w:t>
      </w:r>
      <w:r>
        <w:rPr>
          <w:rFonts w:ascii="Times New Roman" w:eastAsia="仿宋_GB2312" w:hAnsi="Times New Roman" w:cs="Times New Roman" w:hint="default"/>
          <w:sz w:val="28"/>
          <w:szCs w:val="28"/>
          <w:lang w:eastAsia="zh-CN"/>
        </w:rPr>
        <w:t>）未被列入失信被执行人、重大税收违法案件当事人名单；在</w:t>
      </w: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中国政府采购网</w:t>
      </w: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www.ccgp.gov.cn</w:t>
      </w:r>
      <w:r>
        <w:rPr>
          <w:rFonts w:ascii="Times New Roman" w:eastAsia="仿宋_GB2312" w:hAnsi="Times New Roman" w:cs="Times New Roman" w:hint="default"/>
          <w:sz w:val="28"/>
          <w:szCs w:val="28"/>
          <w:lang w:eastAsia="zh-CN"/>
        </w:rPr>
        <w:t>）未被列入政府采购严重违法失信行为记录名单。</w:t>
      </w:r>
    </w:p>
    <w:p w14:paraId="57A3169E" w14:textId="77777777" w:rsidR="004B59AE" w:rsidRDefault="00000000">
      <w:pPr>
        <w:spacing w:line="360" w:lineRule="auto"/>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我方保证上述信息的真实和准确，并愿意承担因我方就此弄虚作假所引起的一切法律后果。</w:t>
      </w:r>
    </w:p>
    <w:p w14:paraId="26A77E7F" w14:textId="77777777" w:rsidR="004B59AE" w:rsidRDefault="00000000">
      <w:pPr>
        <w:spacing w:line="360" w:lineRule="auto"/>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特此声明！</w:t>
      </w:r>
    </w:p>
    <w:p w14:paraId="02AC927A" w14:textId="77777777" w:rsidR="004B59AE" w:rsidRDefault="004B59AE">
      <w:pPr>
        <w:tabs>
          <w:tab w:val="left" w:pos="6300"/>
        </w:tabs>
        <w:snapToGrid w:val="0"/>
        <w:spacing w:line="360" w:lineRule="auto"/>
        <w:ind w:firstLineChars="99" w:firstLine="277"/>
        <w:rPr>
          <w:rFonts w:ascii="Times New Roman" w:eastAsia="仿宋_GB2312" w:hAnsi="Times New Roman" w:cs="Times New Roman" w:hint="default"/>
          <w:sz w:val="28"/>
          <w:szCs w:val="28"/>
          <w:lang w:eastAsia="zh-CN"/>
        </w:rPr>
      </w:pPr>
    </w:p>
    <w:p w14:paraId="317BF89C" w14:textId="77777777" w:rsidR="004B59AE" w:rsidRDefault="00000000">
      <w:pPr>
        <w:spacing w:line="360" w:lineRule="exact"/>
        <w:ind w:firstLineChars="1300" w:firstLine="3640"/>
        <w:rPr>
          <w:rFonts w:ascii="Times New Roman" w:eastAsia="仿宋_GB2312" w:hAnsi="Times New Roman" w:cs="Times New Roman" w:hint="default"/>
          <w:sz w:val="28"/>
          <w:szCs w:val="28"/>
          <w:u w:val="single"/>
          <w:lang w:eastAsia="zh-CN"/>
        </w:rPr>
      </w:pPr>
      <w:r>
        <w:rPr>
          <w:rFonts w:ascii="Times New Roman" w:eastAsia="仿宋_GB2312" w:hAnsi="Times New Roman" w:cs="Times New Roman" w:hint="default"/>
          <w:sz w:val="28"/>
          <w:szCs w:val="28"/>
          <w:lang w:eastAsia="zh-CN"/>
        </w:rPr>
        <w:t>投标人（企业电子签章）：</w:t>
      </w:r>
    </w:p>
    <w:p w14:paraId="7BFD4B8B" w14:textId="77777777" w:rsidR="004B59AE" w:rsidRDefault="004B59AE">
      <w:pPr>
        <w:spacing w:line="360" w:lineRule="exact"/>
        <w:ind w:firstLine="420"/>
        <w:jc w:val="right"/>
        <w:rPr>
          <w:rFonts w:ascii="Times New Roman" w:eastAsia="仿宋_GB2312" w:hAnsi="Times New Roman" w:cs="Times New Roman" w:hint="default"/>
          <w:sz w:val="28"/>
          <w:szCs w:val="28"/>
          <w:lang w:eastAsia="zh-CN"/>
        </w:rPr>
      </w:pPr>
    </w:p>
    <w:p w14:paraId="3F48004B" w14:textId="77777777" w:rsidR="004B59AE" w:rsidRDefault="004B59AE">
      <w:pPr>
        <w:spacing w:line="360" w:lineRule="auto"/>
        <w:ind w:firstLine="556"/>
        <w:jc w:val="right"/>
        <w:rPr>
          <w:rFonts w:ascii="Times New Roman" w:eastAsia="仿宋_GB2312" w:hAnsi="Times New Roman" w:cs="Times New Roman" w:hint="default"/>
          <w:sz w:val="28"/>
          <w:szCs w:val="28"/>
          <w:lang w:eastAsia="zh-CN"/>
        </w:rPr>
      </w:pPr>
    </w:p>
    <w:p w14:paraId="48400D32" w14:textId="77777777" w:rsidR="004B59AE" w:rsidRDefault="00000000">
      <w:pPr>
        <w:tabs>
          <w:tab w:val="left" w:pos="6300"/>
        </w:tabs>
        <w:snapToGrid w:val="0"/>
        <w:spacing w:line="360" w:lineRule="auto"/>
        <w:ind w:rightChars="400" w:right="882"/>
        <w:jc w:val="right"/>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日期：</w:t>
      </w:r>
      <w:r>
        <w:rPr>
          <w:rFonts w:ascii="Times New Roman" w:eastAsia="仿宋_GB2312" w:hAnsi="Times New Roman" w:cs="Times New Roman" w:hint="default"/>
          <w:sz w:val="28"/>
          <w:szCs w:val="28"/>
          <w:u w:val="single"/>
          <w:lang w:val="en" w:eastAsia="zh-CN"/>
        </w:rPr>
        <w:t xml:space="preserve">      </w:t>
      </w:r>
      <w:r>
        <w:rPr>
          <w:rFonts w:ascii="Times New Roman" w:eastAsia="仿宋_GB2312" w:hAnsi="Times New Roman" w:cs="Times New Roman" w:hint="default"/>
          <w:sz w:val="28"/>
          <w:szCs w:val="28"/>
          <w:lang w:eastAsia="zh-CN"/>
        </w:rPr>
        <w:t>年</w:t>
      </w:r>
      <w:r>
        <w:rPr>
          <w:rFonts w:ascii="Times New Roman" w:eastAsia="仿宋_GB2312" w:hAnsi="Times New Roman" w:cs="Times New Roman" w:hint="default"/>
          <w:sz w:val="28"/>
          <w:szCs w:val="28"/>
          <w:u w:val="single"/>
          <w:lang w:val="en" w:eastAsia="zh-CN"/>
        </w:rPr>
        <w:t xml:space="preserve">   </w:t>
      </w:r>
      <w:r>
        <w:rPr>
          <w:rFonts w:ascii="Times New Roman" w:eastAsia="仿宋_GB2312" w:hAnsi="Times New Roman" w:cs="Times New Roman" w:hint="default"/>
          <w:sz w:val="28"/>
          <w:szCs w:val="28"/>
          <w:lang w:eastAsia="zh-CN"/>
        </w:rPr>
        <w:t>月</w:t>
      </w:r>
      <w:r>
        <w:rPr>
          <w:rFonts w:ascii="Times New Roman" w:eastAsia="仿宋_GB2312" w:hAnsi="Times New Roman" w:cs="Times New Roman" w:hint="default"/>
          <w:sz w:val="28"/>
          <w:szCs w:val="28"/>
          <w:u w:val="single"/>
          <w:lang w:val="en" w:eastAsia="zh-CN"/>
        </w:rPr>
        <w:t xml:space="preserve">   </w:t>
      </w:r>
      <w:r>
        <w:rPr>
          <w:rFonts w:ascii="Times New Roman" w:eastAsia="仿宋_GB2312" w:hAnsi="Times New Roman" w:cs="Times New Roman" w:hint="default"/>
          <w:sz w:val="28"/>
          <w:szCs w:val="28"/>
          <w:lang w:eastAsia="zh-CN"/>
        </w:rPr>
        <w:t>日</w:t>
      </w:r>
    </w:p>
    <w:p w14:paraId="5C4709BC" w14:textId="77777777" w:rsidR="004B59AE" w:rsidRDefault="004B59AE">
      <w:pPr>
        <w:pStyle w:val="PlainText"/>
        <w:tabs>
          <w:tab w:val="left" w:pos="5580"/>
        </w:tabs>
        <w:spacing w:line="360" w:lineRule="auto"/>
        <w:rPr>
          <w:rFonts w:ascii="Times New Roman" w:hAnsi="Times New Roman" w:cs="Times New Roman"/>
          <w:color w:val="auto"/>
          <w:sz w:val="24"/>
          <w:szCs w:val="24"/>
        </w:rPr>
      </w:pPr>
    </w:p>
    <w:p w14:paraId="2C4D5195" w14:textId="77777777" w:rsidR="004B59AE" w:rsidRDefault="00000000">
      <w:pPr>
        <w:pStyle w:val="PlainText"/>
        <w:tabs>
          <w:tab w:val="left" w:pos="5580"/>
        </w:tabs>
        <w:spacing w:line="360" w:lineRule="auto"/>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说明：</w:t>
      </w:r>
    </w:p>
    <w:p w14:paraId="2D3F8444" w14:textId="77777777" w:rsidR="004B59AE"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1.</w:t>
      </w:r>
      <w:r>
        <w:rPr>
          <w:rFonts w:ascii="Times New Roman" w:eastAsia="仿宋_GB2312" w:hAnsi="Times New Roman" w:cs="Times New Roman"/>
          <w:color w:val="auto"/>
          <w:sz w:val="28"/>
          <w:szCs w:val="28"/>
          <w:lang w:val="zh-TW"/>
        </w:rPr>
        <w:t>投标人应按照相关法规规定如实做出说明。</w:t>
      </w:r>
    </w:p>
    <w:p w14:paraId="78C1F4F3" w14:textId="77777777" w:rsidR="004B59AE"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2</w:t>
      </w:r>
      <w:r>
        <w:rPr>
          <w:rFonts w:ascii="Times New Roman" w:eastAsia="仿宋_GB2312" w:hAnsi="Times New Roman" w:cs="Times New Roman"/>
          <w:color w:val="auto"/>
          <w:sz w:val="28"/>
          <w:szCs w:val="28"/>
          <w:lang w:val="zh-TW"/>
        </w:rPr>
        <w:t>．按照招标文件的规定加盖企业电子签章（自然人投标的无需盖章，需要签字）。</w:t>
      </w:r>
    </w:p>
    <w:p w14:paraId="43DEFCB9" w14:textId="77777777" w:rsidR="004B59AE" w:rsidRDefault="00000000">
      <w:pPr>
        <w:pStyle w:val="PlainText"/>
        <w:tabs>
          <w:tab w:val="left" w:pos="5580"/>
        </w:tabs>
        <w:spacing w:line="360" w:lineRule="auto"/>
        <w:ind w:firstLineChars="200" w:firstLine="56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rPr>
        <w:t>3.</w:t>
      </w:r>
      <w:r>
        <w:rPr>
          <w:rFonts w:ascii="Times New Roman" w:eastAsia="仿宋_GB2312" w:hAnsi="Times New Roman" w:cs="Times New Roman"/>
          <w:color w:val="auto"/>
          <w:sz w:val="28"/>
          <w:szCs w:val="28"/>
          <w:lang w:val="zh-TW"/>
        </w:rPr>
        <w:t>如果是联合体投标，联合体各方均需提供上述证明。</w:t>
      </w:r>
    </w:p>
    <w:p w14:paraId="5C921527" w14:textId="77777777" w:rsidR="004B59AE"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414" w:name="_Toc1439922488"/>
      <w:bookmarkStart w:id="415" w:name="_Toc2035786603"/>
      <w:bookmarkStart w:id="416" w:name="_Toc1497172548"/>
      <w:bookmarkStart w:id="417" w:name="_Toc1528107318"/>
      <w:bookmarkStart w:id="418" w:name="_Toc1846317276"/>
      <w:bookmarkStart w:id="419" w:name="_Toc98955996"/>
      <w:bookmarkStart w:id="420" w:name="_Toc2024909766"/>
      <w:bookmarkStart w:id="421" w:name="_Toc1323492610"/>
      <w:bookmarkStart w:id="422" w:name="_Toc1192645811_WPSOffice_Level2"/>
      <w:bookmarkStart w:id="423" w:name="_Toc2114111239"/>
      <w:bookmarkStart w:id="424" w:name="_Toc1184533414"/>
      <w:bookmarkStart w:id="425" w:name="_Toc1999724387"/>
      <w:bookmarkStart w:id="426" w:name="_Toc934702901"/>
      <w:bookmarkStart w:id="427" w:name="_Toc1938095027"/>
      <w:bookmarkStart w:id="428" w:name="_Toc658606622"/>
      <w:bookmarkStart w:id="429" w:name="_Toc474620139"/>
      <w:bookmarkStart w:id="430" w:name="_Toc1614236527"/>
      <w:bookmarkStart w:id="431" w:name="_Toc1310640400"/>
      <w:bookmarkStart w:id="432" w:name="_Toc1237822054"/>
      <w:bookmarkStart w:id="433" w:name="_Toc2073666225_WPSOffice_Level3"/>
      <w:bookmarkStart w:id="434" w:name="_Toc1267967234"/>
      <w:bookmarkStart w:id="435" w:name="_Toc1412570441"/>
      <w:bookmarkStart w:id="436" w:name="_Toc1462517689"/>
      <w:bookmarkStart w:id="437" w:name="_Toc497708290_WPSOffice_Level2"/>
      <w:bookmarkStart w:id="438" w:name="_Toc996756161"/>
      <w:bookmarkStart w:id="439" w:name="_Toc320661673"/>
      <w:r>
        <w:rPr>
          <w:rFonts w:ascii="Times New Roman" w:eastAsia="方正小标宋_GBK" w:hAnsi="Times New Roman" w:cs="Times New Roman" w:hint="default"/>
          <w:bCs/>
          <w:color w:val="auto"/>
          <w:kern w:val="0"/>
          <w:sz w:val="30"/>
          <w:szCs w:val="30"/>
          <w:lang w:val="en-US" w:eastAsia="zh-CN"/>
        </w:rPr>
        <w:lastRenderedPageBreak/>
        <w:t>六、</w:t>
      </w:r>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eastAsia="方正小标宋_GBK" w:hAnsi="Times New Roman" w:cs="Times New Roman" w:hint="default"/>
          <w:bCs/>
          <w:color w:val="auto"/>
          <w:kern w:val="0"/>
          <w:sz w:val="30"/>
          <w:szCs w:val="30"/>
          <w:lang w:val="en-US" w:eastAsia="zh-CN"/>
        </w:rPr>
        <w:t>其他资格证明文件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6B42721A" w14:textId="77777777" w:rsidR="004B59AE" w:rsidRDefault="004B59AE">
      <w:pPr>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6F202FBA" w14:textId="77777777" w:rsidR="004B59AE" w:rsidRDefault="004B59AE">
      <w:pPr>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40D3DC25" w14:textId="77777777" w:rsidR="004B59AE" w:rsidRDefault="004B59AE">
      <w:pPr>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1AB14EBC" w14:textId="77777777" w:rsidR="004B59AE" w:rsidRDefault="00000000">
      <w:pPr>
        <w:pStyle w:val="PlainText"/>
        <w:tabs>
          <w:tab w:val="left" w:pos="5580"/>
        </w:tabs>
        <w:spacing w:line="360" w:lineRule="auto"/>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说明：</w:t>
      </w:r>
      <w:r>
        <w:rPr>
          <w:rFonts w:ascii="Times New Roman" w:eastAsia="仿宋_GB2312" w:hAnsi="Times New Roman" w:cs="Times New Roman"/>
          <w:color w:val="auto"/>
          <w:sz w:val="28"/>
          <w:szCs w:val="28"/>
          <w:lang w:val="zh-TW"/>
        </w:rPr>
        <w:t>1.</w:t>
      </w:r>
      <w:r>
        <w:rPr>
          <w:rFonts w:ascii="Times New Roman" w:eastAsia="仿宋_GB2312" w:hAnsi="Times New Roman" w:cs="Times New Roman"/>
          <w:color w:val="auto"/>
          <w:sz w:val="28"/>
          <w:szCs w:val="28"/>
          <w:lang w:val="zh-TW"/>
        </w:rPr>
        <w:t>应提供的其他资格证明文件。</w:t>
      </w:r>
    </w:p>
    <w:p w14:paraId="1F264D3A" w14:textId="77777777" w:rsidR="004B59AE" w:rsidRDefault="00000000">
      <w:pPr>
        <w:pStyle w:val="PlainText"/>
        <w:tabs>
          <w:tab w:val="left" w:pos="5580"/>
        </w:tabs>
        <w:spacing w:line="360" w:lineRule="auto"/>
        <w:ind w:firstLineChars="300" w:firstLine="84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2.</w:t>
      </w:r>
      <w:r>
        <w:rPr>
          <w:rFonts w:ascii="Times New Roman" w:eastAsia="仿宋_GB2312" w:hAnsi="Times New Roman" w:cs="Times New Roman"/>
          <w:color w:val="auto"/>
          <w:sz w:val="28"/>
          <w:szCs w:val="28"/>
          <w:lang w:val="zh-TW"/>
        </w:rPr>
        <w:t>原件或复印件的扫描件上应加盖企业电子签章（自然人投标的无需盖章，需要签字）。</w:t>
      </w:r>
    </w:p>
    <w:p w14:paraId="1B6D7620" w14:textId="77777777" w:rsidR="004B59AE" w:rsidRDefault="00000000">
      <w:pPr>
        <w:pStyle w:val="PlainText"/>
        <w:tabs>
          <w:tab w:val="left" w:pos="5580"/>
        </w:tabs>
        <w:spacing w:line="360" w:lineRule="auto"/>
        <w:ind w:firstLineChars="300" w:firstLine="840"/>
        <w:rPr>
          <w:rFonts w:ascii="Times New Roman" w:eastAsia="仿宋_GB2312" w:hAnsi="Times New Roman" w:cs="Times New Roman"/>
          <w:color w:val="auto"/>
          <w:sz w:val="28"/>
          <w:szCs w:val="28"/>
          <w:lang w:val="zh-TW"/>
        </w:rPr>
      </w:pPr>
      <w:r>
        <w:rPr>
          <w:rFonts w:ascii="Times New Roman" w:eastAsia="仿宋_GB2312" w:hAnsi="Times New Roman" w:cs="Times New Roman"/>
          <w:color w:val="auto"/>
          <w:sz w:val="28"/>
          <w:szCs w:val="28"/>
          <w:lang w:val="zh-TW"/>
        </w:rPr>
        <w:t>3.</w:t>
      </w:r>
      <w:r>
        <w:rPr>
          <w:rFonts w:ascii="Times New Roman" w:eastAsia="仿宋_GB2312" w:hAnsi="Times New Roman" w:cs="Times New Roman"/>
          <w:color w:val="auto"/>
          <w:sz w:val="28"/>
          <w:szCs w:val="28"/>
          <w:lang w:val="zh-TW"/>
        </w:rPr>
        <w:t>如果是联合体投标，联合体各方需提供的满足招标文件要求的其他资格证明文件。</w:t>
      </w:r>
    </w:p>
    <w:p w14:paraId="51596B1D" w14:textId="77777777" w:rsidR="004B59AE" w:rsidRDefault="00000000">
      <w:pPr>
        <w:pStyle w:val="1"/>
        <w:jc w:val="center"/>
        <w:rPr>
          <w:rFonts w:ascii="Times New Roman" w:eastAsia="宋体" w:hAnsi="Times New Roman"/>
          <w:color w:val="auto"/>
          <w:sz w:val="36"/>
          <w:szCs w:val="36"/>
          <w:lang w:eastAsia="zh-CN"/>
        </w:rPr>
      </w:pPr>
      <w:r>
        <w:rPr>
          <w:rFonts w:ascii="Times New Roman" w:hAnsi="Times New Roman"/>
          <w:color w:val="auto"/>
          <w:sz w:val="24"/>
          <w:szCs w:val="24"/>
          <w:lang w:val="en-US" w:eastAsia="zh-CN"/>
        </w:rPr>
        <w:br w:type="page"/>
      </w:r>
      <w:bookmarkStart w:id="440" w:name="_Toc1093923690_WPSOffice_Level2"/>
      <w:bookmarkStart w:id="441" w:name="_Toc897589225"/>
      <w:bookmarkStart w:id="442" w:name="_Toc1580344845_WPSOffice_Level2"/>
      <w:bookmarkStart w:id="443" w:name="_Toc6422905"/>
      <w:bookmarkStart w:id="444" w:name="_Toc973283021"/>
      <w:bookmarkStart w:id="445" w:name="_Toc136706314"/>
      <w:bookmarkStart w:id="446" w:name="_Toc744081619"/>
      <w:bookmarkStart w:id="447" w:name="_Toc1264393349_WPSOffice_Level2"/>
      <w:bookmarkStart w:id="448" w:name="_Toc1368632420_WPSOffice_Level2"/>
      <w:bookmarkStart w:id="449" w:name="_Toc797524663"/>
      <w:bookmarkStart w:id="450" w:name="_Toc1692304306"/>
      <w:bookmarkStart w:id="451" w:name="_Toc1017563642"/>
      <w:bookmarkStart w:id="452" w:name="_Toc1731438942"/>
      <w:bookmarkStart w:id="453" w:name="_Toc288862645"/>
      <w:bookmarkStart w:id="454" w:name="_Toc943266062"/>
      <w:bookmarkStart w:id="455" w:name="_Toc1360926389"/>
      <w:bookmarkStart w:id="456" w:name="_Toc1893653595_WPSOffice_Level1"/>
      <w:bookmarkStart w:id="457" w:name="_Toc465615493"/>
      <w:bookmarkStart w:id="458" w:name="_Toc1378165390"/>
      <w:bookmarkStart w:id="459" w:name="_Toc377236415"/>
      <w:r>
        <w:rPr>
          <w:rFonts w:ascii="Times New Roman" w:eastAsia="宋体" w:hAnsi="Times New Roman"/>
          <w:color w:val="auto"/>
          <w:sz w:val="36"/>
          <w:szCs w:val="36"/>
          <w:lang w:eastAsia="zh-CN"/>
        </w:rPr>
        <w:lastRenderedPageBreak/>
        <w:t>第五章</w:t>
      </w:r>
      <w:r>
        <w:rPr>
          <w:rFonts w:ascii="Times New Roman" w:eastAsia="宋体" w:hAnsi="Times New Roman"/>
          <w:color w:val="auto"/>
          <w:sz w:val="36"/>
          <w:szCs w:val="36"/>
          <w:lang w:eastAsia="zh-CN"/>
        </w:rPr>
        <w:t xml:space="preserve"> </w:t>
      </w:r>
      <w:r>
        <w:rPr>
          <w:rFonts w:ascii="Times New Roman" w:eastAsia="宋体" w:hAnsi="Times New Roman"/>
          <w:color w:val="auto"/>
          <w:sz w:val="36"/>
          <w:szCs w:val="36"/>
          <w:lang w:eastAsia="zh-CN"/>
        </w:rPr>
        <w:t>投标文件</w:t>
      </w:r>
      <w:bookmarkEnd w:id="440"/>
      <w:bookmarkEnd w:id="441"/>
      <w:bookmarkEnd w:id="442"/>
      <w:bookmarkEnd w:id="443"/>
      <w:bookmarkEnd w:id="444"/>
      <w:bookmarkEnd w:id="445"/>
      <w:bookmarkEnd w:id="446"/>
      <w:bookmarkEnd w:id="447"/>
      <w:bookmarkEnd w:id="448"/>
      <w:r>
        <w:rPr>
          <w:rFonts w:ascii="Times New Roman" w:eastAsia="宋体" w:hAnsi="Times New Roman"/>
          <w:color w:val="auto"/>
          <w:sz w:val="36"/>
          <w:szCs w:val="36"/>
          <w:lang w:eastAsia="zh-CN"/>
        </w:rPr>
        <w:t>格式</w:t>
      </w:r>
      <w:bookmarkEnd w:id="449"/>
      <w:bookmarkEnd w:id="450"/>
      <w:bookmarkEnd w:id="451"/>
      <w:bookmarkEnd w:id="452"/>
      <w:bookmarkEnd w:id="453"/>
      <w:bookmarkEnd w:id="454"/>
      <w:bookmarkEnd w:id="455"/>
      <w:bookmarkEnd w:id="456"/>
      <w:bookmarkEnd w:id="457"/>
      <w:bookmarkEnd w:id="458"/>
      <w:bookmarkEnd w:id="459"/>
    </w:p>
    <w:p w14:paraId="6E6F07EE" w14:textId="77777777" w:rsidR="004B59AE" w:rsidRDefault="004B59AE">
      <w:pPr>
        <w:spacing w:line="360" w:lineRule="auto"/>
        <w:ind w:left="1080" w:hanging="540"/>
        <w:jc w:val="center"/>
        <w:rPr>
          <w:rFonts w:ascii="Times New Roman" w:eastAsia="宋体" w:hAnsi="Times New Roman" w:cs="Times New Roman" w:hint="default"/>
          <w:color w:val="auto"/>
          <w:sz w:val="24"/>
          <w:szCs w:val="24"/>
          <w:lang w:val="en-US" w:eastAsia="zh-CN"/>
        </w:rPr>
      </w:pPr>
    </w:p>
    <w:p w14:paraId="349031D8" w14:textId="77777777" w:rsidR="004B59AE" w:rsidRDefault="00000000">
      <w:pPr>
        <w:tabs>
          <w:tab w:val="left" w:pos="1950"/>
        </w:tabs>
        <w:jc w:val="center"/>
        <w:rPr>
          <w:rFonts w:ascii="Times New Roman" w:eastAsia="宋体" w:hAnsi="Times New Roman" w:cs="Times New Roman" w:hint="default"/>
          <w:b/>
          <w:bCs/>
          <w:color w:val="auto"/>
          <w:sz w:val="72"/>
          <w:szCs w:val="72"/>
          <w:lang w:val="en-US" w:eastAsia="zh-CN"/>
        </w:rPr>
      </w:pPr>
      <w:r>
        <w:rPr>
          <w:rFonts w:ascii="Times New Roman" w:eastAsia="宋体" w:hAnsi="Times New Roman" w:cs="Times New Roman" w:hint="default"/>
          <w:b/>
          <w:bCs/>
          <w:color w:val="auto"/>
          <w:sz w:val="72"/>
          <w:szCs w:val="72"/>
          <w:lang w:val="en-US" w:eastAsia="zh-CN"/>
        </w:rPr>
        <w:t>河南应用技术职业学院郑州、开封（南、北）校区</w:t>
      </w:r>
      <w:r>
        <w:rPr>
          <w:rFonts w:ascii="Times New Roman" w:eastAsia="宋体" w:hAnsi="Times New Roman" w:cs="Times New Roman" w:hint="default"/>
          <w:b/>
          <w:bCs/>
          <w:color w:val="auto"/>
          <w:sz w:val="72"/>
          <w:szCs w:val="72"/>
          <w:lang w:val="en-US" w:eastAsia="zh-CN"/>
        </w:rPr>
        <w:t>2023-2024</w:t>
      </w:r>
      <w:r>
        <w:rPr>
          <w:rFonts w:ascii="Times New Roman" w:eastAsia="宋体" w:hAnsi="Times New Roman" w:cs="Times New Roman" w:hint="default"/>
          <w:b/>
          <w:bCs/>
          <w:color w:val="auto"/>
          <w:sz w:val="72"/>
          <w:szCs w:val="72"/>
          <w:lang w:val="en-US" w:eastAsia="zh-CN"/>
        </w:rPr>
        <w:t>年度物业服务项目</w:t>
      </w:r>
      <w:r>
        <w:rPr>
          <w:rFonts w:ascii="Times New Roman" w:eastAsia="宋体" w:hAnsi="Times New Roman" w:cs="Times New Roman"/>
          <w:b/>
          <w:bCs/>
          <w:color w:val="auto"/>
          <w:sz w:val="72"/>
          <w:szCs w:val="72"/>
          <w:lang w:val="en-US" w:eastAsia="zh-CN"/>
        </w:rPr>
        <w:t>包</w:t>
      </w:r>
      <w:r>
        <w:rPr>
          <w:rFonts w:ascii="Times New Roman" w:eastAsia="宋体" w:hAnsi="Times New Roman" w:cs="Times New Roman"/>
          <w:b/>
          <w:bCs/>
          <w:color w:val="auto"/>
          <w:sz w:val="72"/>
          <w:szCs w:val="72"/>
          <w:u w:val="single"/>
          <w:lang w:val="en-US" w:eastAsia="zh-CN"/>
        </w:rPr>
        <w:t xml:space="preserve">  </w:t>
      </w:r>
    </w:p>
    <w:p w14:paraId="1AD4F307" w14:textId="77777777" w:rsidR="004B59AE" w:rsidRDefault="004B59AE">
      <w:pPr>
        <w:tabs>
          <w:tab w:val="left" w:pos="1950"/>
        </w:tabs>
        <w:jc w:val="left"/>
        <w:rPr>
          <w:rFonts w:ascii="Times New Roman" w:eastAsia="宋体" w:hAnsi="Times New Roman" w:cs="Times New Roman" w:hint="default"/>
          <w:b/>
          <w:bCs/>
          <w:color w:val="auto"/>
          <w:lang w:val="en-US" w:eastAsia="zh-CN"/>
        </w:rPr>
      </w:pPr>
    </w:p>
    <w:p w14:paraId="767C18EC" w14:textId="77777777" w:rsidR="004B59AE" w:rsidRDefault="004B59AE">
      <w:pPr>
        <w:tabs>
          <w:tab w:val="left" w:pos="1950"/>
        </w:tabs>
        <w:jc w:val="left"/>
        <w:rPr>
          <w:rFonts w:ascii="Times New Roman" w:eastAsia="宋体" w:hAnsi="Times New Roman" w:cs="Times New Roman" w:hint="default"/>
          <w:b/>
          <w:bCs/>
          <w:color w:val="auto"/>
          <w:lang w:val="en-US" w:eastAsia="zh-CN"/>
        </w:rPr>
      </w:pPr>
    </w:p>
    <w:p w14:paraId="11D51D95" w14:textId="77777777" w:rsidR="004B59AE" w:rsidRDefault="004B59AE">
      <w:pPr>
        <w:tabs>
          <w:tab w:val="left" w:pos="1950"/>
        </w:tabs>
        <w:jc w:val="left"/>
        <w:rPr>
          <w:rFonts w:ascii="Times New Roman" w:eastAsia="宋体" w:hAnsi="Times New Roman" w:cs="Times New Roman" w:hint="default"/>
          <w:b/>
          <w:bCs/>
          <w:color w:val="auto"/>
          <w:lang w:val="en-US" w:eastAsia="zh-CN"/>
        </w:rPr>
      </w:pPr>
    </w:p>
    <w:p w14:paraId="37DC9CBE" w14:textId="77777777" w:rsidR="004B59AE" w:rsidRDefault="004B59AE">
      <w:pPr>
        <w:tabs>
          <w:tab w:val="left" w:pos="1950"/>
        </w:tabs>
        <w:jc w:val="left"/>
        <w:rPr>
          <w:rFonts w:ascii="Times New Roman" w:eastAsia="宋体" w:hAnsi="Times New Roman" w:cs="Times New Roman" w:hint="default"/>
          <w:b/>
          <w:bCs/>
          <w:color w:val="auto"/>
          <w:lang w:val="en-US" w:eastAsia="zh-CN"/>
        </w:rPr>
      </w:pPr>
    </w:p>
    <w:p w14:paraId="25760708" w14:textId="77777777" w:rsidR="004B59AE" w:rsidRDefault="004B59AE">
      <w:pPr>
        <w:tabs>
          <w:tab w:val="left" w:pos="1950"/>
        </w:tabs>
        <w:jc w:val="left"/>
        <w:rPr>
          <w:rFonts w:ascii="Times New Roman" w:eastAsia="宋体" w:hAnsi="Times New Roman" w:cs="Times New Roman" w:hint="default"/>
          <w:b/>
          <w:bCs/>
          <w:color w:val="auto"/>
          <w:lang w:val="en-US" w:eastAsia="zh-CN"/>
        </w:rPr>
      </w:pPr>
    </w:p>
    <w:p w14:paraId="3BF887DC" w14:textId="77777777" w:rsidR="004B59AE" w:rsidRDefault="00000000">
      <w:pPr>
        <w:jc w:val="center"/>
        <w:rPr>
          <w:rFonts w:ascii="Times New Roman" w:eastAsia="宋体" w:hAnsi="Times New Roman" w:cs="Times New Roman" w:hint="default"/>
          <w:b/>
          <w:bCs/>
          <w:color w:val="auto"/>
          <w:sz w:val="96"/>
          <w:szCs w:val="96"/>
          <w:lang w:eastAsia="zh-CN"/>
        </w:rPr>
      </w:pPr>
      <w:bookmarkStart w:id="460" w:name="_Toc1256968457_WPSOffice_Level3"/>
      <w:r>
        <w:rPr>
          <w:rFonts w:ascii="Times New Roman" w:eastAsia="宋体" w:hAnsi="Times New Roman" w:cs="Times New Roman" w:hint="default"/>
          <w:b/>
          <w:color w:val="auto"/>
          <w:sz w:val="96"/>
          <w:szCs w:val="96"/>
          <w:lang w:eastAsia="zh-CN"/>
        </w:rPr>
        <w:t>投标文件</w:t>
      </w:r>
      <w:bookmarkEnd w:id="460"/>
    </w:p>
    <w:p w14:paraId="4880E77A" w14:textId="77777777" w:rsidR="004B59AE" w:rsidRDefault="004B59AE">
      <w:pPr>
        <w:widowControl w:val="0"/>
        <w:tabs>
          <w:tab w:val="left" w:pos="1950"/>
        </w:tabs>
        <w:jc w:val="center"/>
        <w:rPr>
          <w:rFonts w:ascii="Times New Roman" w:eastAsia="宋体" w:hAnsi="Times New Roman" w:cs="Times New Roman" w:hint="default"/>
          <w:b/>
          <w:color w:val="auto"/>
          <w:sz w:val="36"/>
          <w:szCs w:val="36"/>
          <w:lang w:eastAsia="zh-CN"/>
        </w:rPr>
      </w:pPr>
    </w:p>
    <w:p w14:paraId="143D0405" w14:textId="77777777" w:rsidR="004B59AE" w:rsidRDefault="00000000">
      <w:pPr>
        <w:widowControl w:val="0"/>
        <w:tabs>
          <w:tab w:val="left" w:pos="1950"/>
        </w:tabs>
        <w:jc w:val="center"/>
        <w:rPr>
          <w:rFonts w:ascii="Times New Roman" w:eastAsia="宋体" w:hAnsi="Times New Roman" w:cs="Times New Roman" w:hint="default"/>
          <w:b/>
          <w:color w:val="auto"/>
          <w:spacing w:val="20"/>
          <w:w w:val="150"/>
          <w:sz w:val="36"/>
          <w:szCs w:val="52"/>
          <w:lang w:val="en-US" w:eastAsia="zh-CN"/>
        </w:rPr>
      </w:pPr>
      <w:r>
        <w:rPr>
          <w:rFonts w:ascii="Times New Roman" w:eastAsia="宋体" w:hAnsi="Times New Roman" w:cs="Times New Roman" w:hint="default"/>
          <w:b/>
          <w:color w:val="auto"/>
          <w:sz w:val="36"/>
          <w:szCs w:val="36"/>
          <w:lang w:eastAsia="zh-CN"/>
        </w:rPr>
        <w:t>采购编号：</w:t>
      </w:r>
      <w:proofErr w:type="gramStart"/>
      <w:r>
        <w:rPr>
          <w:rFonts w:ascii="Times New Roman" w:eastAsia="宋体" w:hAnsi="Times New Roman" w:cs="Times New Roman" w:hint="default"/>
          <w:b/>
          <w:color w:val="auto"/>
          <w:sz w:val="36"/>
          <w:szCs w:val="36"/>
          <w:lang w:val="en-US" w:eastAsia="zh-CN"/>
        </w:rPr>
        <w:t>豫财招标</w:t>
      </w:r>
      <w:proofErr w:type="gramEnd"/>
      <w:r>
        <w:rPr>
          <w:rFonts w:ascii="Times New Roman" w:eastAsia="宋体" w:hAnsi="Times New Roman" w:cs="Times New Roman" w:hint="default"/>
          <w:b/>
          <w:color w:val="auto"/>
          <w:sz w:val="36"/>
          <w:szCs w:val="36"/>
          <w:lang w:val="en-US" w:eastAsia="zh-CN"/>
        </w:rPr>
        <w:t>采购</w:t>
      </w:r>
      <w:r>
        <w:rPr>
          <w:rFonts w:ascii="Times New Roman" w:eastAsia="宋体" w:hAnsi="Times New Roman" w:cs="Times New Roman" w:hint="default"/>
          <w:b/>
          <w:color w:val="auto"/>
          <w:sz w:val="36"/>
          <w:szCs w:val="36"/>
          <w:lang w:val="en-US" w:eastAsia="zh-CN"/>
        </w:rPr>
        <w:t>-2023-397</w:t>
      </w:r>
    </w:p>
    <w:p w14:paraId="03CFFF59" w14:textId="77777777" w:rsidR="004B59AE" w:rsidRDefault="004B59AE">
      <w:pPr>
        <w:widowControl w:val="0"/>
        <w:spacing w:line="360" w:lineRule="auto"/>
        <w:rPr>
          <w:rFonts w:ascii="Times New Roman" w:eastAsia="宋体" w:hAnsi="Times New Roman" w:cs="Times New Roman" w:hint="default"/>
          <w:b/>
          <w:color w:val="auto"/>
          <w:sz w:val="52"/>
          <w:szCs w:val="24"/>
          <w:lang w:val="en-US" w:eastAsia="zh-CN"/>
        </w:rPr>
      </w:pPr>
    </w:p>
    <w:p w14:paraId="5D83B067" w14:textId="77777777" w:rsidR="004B59AE" w:rsidRDefault="004B59AE">
      <w:pPr>
        <w:pStyle w:val="Default"/>
        <w:rPr>
          <w:rFonts w:ascii="Times New Roman" w:hAnsi="Times New Roman" w:cs="Times New Roman"/>
        </w:rPr>
      </w:pPr>
    </w:p>
    <w:p w14:paraId="20134CAA" w14:textId="77777777" w:rsidR="004B59AE" w:rsidRDefault="00000000">
      <w:pPr>
        <w:widowControl w:val="0"/>
        <w:autoSpaceDE w:val="0"/>
        <w:autoSpaceDN w:val="0"/>
        <w:adjustRightInd w:val="0"/>
        <w:ind w:firstLineChars="300" w:firstLine="1084"/>
        <w:rPr>
          <w:rFonts w:ascii="Times New Roman" w:eastAsia="宋体" w:hAnsi="Times New Roman" w:cs="Times New Roman" w:hint="default"/>
          <w:b/>
          <w:color w:val="auto"/>
          <w:sz w:val="36"/>
          <w:szCs w:val="36"/>
          <w:lang w:val="en-US" w:eastAsia="zh-CN"/>
        </w:rPr>
      </w:pPr>
      <w:r>
        <w:rPr>
          <w:rFonts w:ascii="Times New Roman" w:eastAsia="宋体" w:hAnsi="Times New Roman" w:cs="Times New Roman" w:hint="default"/>
          <w:b/>
          <w:color w:val="auto"/>
          <w:sz w:val="36"/>
          <w:szCs w:val="36"/>
          <w:lang w:val="en-US" w:eastAsia="zh-CN"/>
        </w:rPr>
        <w:t>投标人（企业电子签章）：</w:t>
      </w:r>
    </w:p>
    <w:p w14:paraId="1F70E928" w14:textId="77777777" w:rsidR="004B59AE" w:rsidRDefault="004B59AE">
      <w:pPr>
        <w:pStyle w:val="NormalIndent"/>
        <w:ind w:firstLine="0"/>
        <w:rPr>
          <w:rFonts w:ascii="Times New Roman" w:eastAsia="宋体" w:hAnsi="Times New Roman" w:cs="Times New Roman" w:hint="default"/>
          <w:color w:val="auto"/>
          <w:sz w:val="36"/>
          <w:szCs w:val="36"/>
          <w:lang w:val="en-US" w:eastAsia="zh-CN"/>
        </w:rPr>
      </w:pPr>
    </w:p>
    <w:p w14:paraId="49AD5D60" w14:textId="77777777" w:rsidR="004B59AE" w:rsidRDefault="004B59AE">
      <w:pPr>
        <w:pStyle w:val="NormalIndent"/>
        <w:ind w:firstLine="0"/>
        <w:rPr>
          <w:rFonts w:ascii="Times New Roman" w:eastAsia="宋体" w:hAnsi="Times New Roman" w:cs="Times New Roman" w:hint="default"/>
          <w:color w:val="auto"/>
          <w:lang w:eastAsia="zh-CN"/>
        </w:rPr>
      </w:pPr>
    </w:p>
    <w:p w14:paraId="1AE40E69" w14:textId="77777777" w:rsidR="004B59AE" w:rsidRDefault="00000000">
      <w:pPr>
        <w:pStyle w:val="PlainText"/>
        <w:spacing w:line="360" w:lineRule="auto"/>
        <w:jc w:val="center"/>
        <w:rPr>
          <w:rFonts w:ascii="Times New Roman" w:eastAsia="仿宋_GB2312" w:hAnsi="Times New Roman" w:cs="Times New Roman"/>
          <w:b/>
          <w:bCs/>
          <w:color w:val="auto"/>
          <w:sz w:val="32"/>
          <w:szCs w:val="32"/>
        </w:rPr>
      </w:pPr>
      <w:bookmarkStart w:id="461" w:name="_Toc1363473509_WPSOffice_Level2"/>
      <w:r>
        <w:rPr>
          <w:rFonts w:ascii="Times New Roman" w:eastAsia="仿宋_GB2312" w:hAnsi="Times New Roman" w:cs="Times New Roman"/>
          <w:b/>
          <w:bCs/>
          <w:color w:val="auto"/>
          <w:sz w:val="32"/>
          <w:szCs w:val="32"/>
        </w:rPr>
        <w:br w:type="page"/>
      </w:r>
      <w:r>
        <w:rPr>
          <w:rFonts w:ascii="Times New Roman" w:eastAsia="仿宋_GB2312" w:hAnsi="Times New Roman" w:cs="Times New Roman"/>
          <w:b/>
          <w:bCs/>
          <w:color w:val="auto"/>
          <w:sz w:val="32"/>
          <w:szCs w:val="32"/>
        </w:rPr>
        <w:lastRenderedPageBreak/>
        <w:t>目</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b/>
          <w:bCs/>
          <w:color w:val="auto"/>
          <w:sz w:val="32"/>
          <w:szCs w:val="32"/>
        </w:rPr>
        <w:t>录</w:t>
      </w:r>
      <w:bookmarkEnd w:id="461"/>
    </w:p>
    <w:p w14:paraId="3A098027" w14:textId="77777777" w:rsidR="004B59AE" w:rsidRDefault="004B59AE">
      <w:pPr>
        <w:pStyle w:val="PlainText"/>
        <w:spacing w:line="360" w:lineRule="auto"/>
        <w:rPr>
          <w:rFonts w:ascii="Times New Roman" w:eastAsia="仿宋_GB2312" w:hAnsi="Times New Roman" w:cs="Times New Roman"/>
          <w:color w:val="auto"/>
          <w:sz w:val="28"/>
          <w:szCs w:val="28"/>
          <w:lang w:val="zh-TW"/>
        </w:rPr>
      </w:pPr>
    </w:p>
    <w:p w14:paraId="19861FE1" w14:textId="77777777" w:rsidR="004B59AE" w:rsidRDefault="00000000">
      <w:pPr>
        <w:pStyle w:val="PlainText"/>
        <w:spacing w:line="360" w:lineRule="auto"/>
        <w:rPr>
          <w:rFonts w:ascii="Times New Roman" w:eastAsia="仿宋_GB2312" w:hAnsi="Times New Roman" w:cs="Times New Roman"/>
          <w:color w:val="auto"/>
          <w:sz w:val="28"/>
          <w:szCs w:val="28"/>
          <w:lang w:val="zh-TW"/>
        </w:rPr>
      </w:pPr>
      <w:bookmarkStart w:id="462" w:name="_Toc1369473062_WPSOffice_Level2"/>
      <w:r>
        <w:rPr>
          <w:rFonts w:ascii="Times New Roman" w:eastAsia="仿宋_GB2312" w:hAnsi="Times New Roman" w:cs="Times New Roman"/>
          <w:color w:val="auto"/>
          <w:sz w:val="28"/>
          <w:szCs w:val="28"/>
          <w:lang w:val="zh-TW"/>
        </w:rPr>
        <w:t>一、投标函</w:t>
      </w:r>
      <w:bookmarkEnd w:id="462"/>
    </w:p>
    <w:p w14:paraId="4981A7B2" w14:textId="77777777" w:rsidR="004B59AE" w:rsidRDefault="00000000">
      <w:pPr>
        <w:pStyle w:val="PlainText"/>
        <w:spacing w:line="360" w:lineRule="auto"/>
        <w:rPr>
          <w:rFonts w:ascii="Times New Roman" w:eastAsia="仿宋_GB2312" w:hAnsi="Times New Roman" w:cs="Times New Roman"/>
          <w:color w:val="auto"/>
          <w:sz w:val="28"/>
          <w:szCs w:val="28"/>
          <w:lang w:val="zh-TW"/>
        </w:rPr>
      </w:pPr>
      <w:bookmarkStart w:id="463" w:name="_Toc463745896_WPSOffice_Level2"/>
      <w:r>
        <w:rPr>
          <w:rFonts w:ascii="Times New Roman" w:eastAsia="仿宋_GB2312" w:hAnsi="Times New Roman" w:cs="Times New Roman"/>
          <w:color w:val="auto"/>
          <w:sz w:val="28"/>
          <w:szCs w:val="28"/>
          <w:lang w:val="zh-TW"/>
        </w:rPr>
        <w:t>二、法定代表人身份证明书</w:t>
      </w:r>
      <w:bookmarkEnd w:id="463"/>
    </w:p>
    <w:p w14:paraId="0E0B30E8" w14:textId="77777777" w:rsidR="004B59AE" w:rsidRDefault="00000000">
      <w:pPr>
        <w:pStyle w:val="PlainText"/>
        <w:spacing w:line="360" w:lineRule="auto"/>
        <w:rPr>
          <w:rFonts w:ascii="Times New Roman" w:eastAsia="仿宋_GB2312" w:hAnsi="Times New Roman" w:cs="Times New Roman"/>
          <w:color w:val="auto"/>
          <w:sz w:val="28"/>
          <w:szCs w:val="28"/>
          <w:lang w:val="zh-TW"/>
        </w:rPr>
      </w:pPr>
      <w:bookmarkStart w:id="464" w:name="_Toc1855119639_WPSOffice_Level2"/>
      <w:r>
        <w:rPr>
          <w:rFonts w:ascii="Times New Roman" w:eastAsia="仿宋_GB2312" w:hAnsi="Times New Roman" w:cs="Times New Roman"/>
          <w:color w:val="auto"/>
          <w:sz w:val="28"/>
          <w:szCs w:val="28"/>
          <w:lang w:val="zh-TW"/>
        </w:rPr>
        <w:t>三、投标人关联单位的说明</w:t>
      </w:r>
      <w:bookmarkEnd w:id="464"/>
    </w:p>
    <w:p w14:paraId="5E5FF491" w14:textId="77777777" w:rsidR="004B59AE" w:rsidRDefault="00000000">
      <w:pPr>
        <w:pStyle w:val="PlainText"/>
        <w:spacing w:line="360" w:lineRule="auto"/>
        <w:rPr>
          <w:rFonts w:ascii="Times New Roman" w:eastAsia="仿宋_GB2312" w:hAnsi="Times New Roman" w:cs="Times New Roman"/>
          <w:color w:val="auto"/>
          <w:sz w:val="28"/>
          <w:szCs w:val="28"/>
          <w:lang w:val="zh-TW"/>
        </w:rPr>
      </w:pPr>
      <w:bookmarkStart w:id="465" w:name="_Toc1414587926_WPSOffice_Level2"/>
      <w:r>
        <w:rPr>
          <w:rFonts w:ascii="Times New Roman" w:eastAsia="仿宋_GB2312" w:hAnsi="Times New Roman" w:cs="Times New Roman"/>
          <w:color w:val="auto"/>
          <w:sz w:val="28"/>
          <w:szCs w:val="28"/>
          <w:lang w:val="zh-TW"/>
        </w:rPr>
        <w:t>四、投标报价表格</w:t>
      </w:r>
      <w:bookmarkEnd w:id="465"/>
    </w:p>
    <w:p w14:paraId="22365909" w14:textId="77777777" w:rsidR="004B59AE" w:rsidRDefault="00000000">
      <w:pPr>
        <w:pStyle w:val="PlainText"/>
        <w:spacing w:line="360" w:lineRule="auto"/>
        <w:rPr>
          <w:rFonts w:ascii="Times New Roman" w:eastAsia="仿宋_GB2312" w:hAnsi="Times New Roman" w:cs="Times New Roman"/>
          <w:color w:val="auto"/>
          <w:sz w:val="28"/>
          <w:szCs w:val="28"/>
          <w:lang w:val="zh-TW"/>
        </w:rPr>
      </w:pPr>
      <w:bookmarkStart w:id="466" w:name="_Toc1052249849_WPSOffice_Level2"/>
      <w:r>
        <w:rPr>
          <w:rFonts w:ascii="Times New Roman" w:eastAsia="仿宋_GB2312" w:hAnsi="Times New Roman" w:cs="Times New Roman"/>
          <w:color w:val="auto"/>
          <w:sz w:val="28"/>
          <w:szCs w:val="28"/>
          <w:lang w:val="zh-TW"/>
        </w:rPr>
        <w:t>五</w:t>
      </w:r>
      <w:bookmarkStart w:id="467" w:name="_Toc1975960056_WPSOffice_Level2"/>
      <w:bookmarkEnd w:id="466"/>
      <w:r>
        <w:rPr>
          <w:rFonts w:ascii="Times New Roman" w:eastAsia="仿宋_GB2312" w:hAnsi="Times New Roman" w:cs="Times New Roman"/>
          <w:color w:val="auto"/>
          <w:sz w:val="28"/>
          <w:szCs w:val="28"/>
          <w:lang w:val="zh-TW"/>
        </w:rPr>
        <w:t>、</w:t>
      </w:r>
      <w:r>
        <w:rPr>
          <w:rFonts w:ascii="Times New Roman" w:eastAsia="仿宋_GB2312" w:hAnsi="Times New Roman" w:cs="Times New Roman" w:hint="eastAsia"/>
          <w:color w:val="auto"/>
          <w:sz w:val="28"/>
          <w:szCs w:val="28"/>
          <w:lang w:val="zh-TW"/>
        </w:rPr>
        <w:t>企业声明函</w:t>
      </w:r>
    </w:p>
    <w:p w14:paraId="1A027980" w14:textId="77777777" w:rsidR="004B59AE" w:rsidRDefault="00000000">
      <w:pPr>
        <w:pStyle w:val="PlainText"/>
        <w:spacing w:line="360" w:lineRule="auto"/>
        <w:rPr>
          <w:rFonts w:ascii="Times New Roman" w:eastAsia="仿宋_GB2312" w:hAnsi="Times New Roman" w:cs="Times New Roman"/>
          <w:color w:val="auto"/>
          <w:sz w:val="28"/>
          <w:szCs w:val="28"/>
          <w:lang w:val="zh-TW"/>
        </w:rPr>
      </w:pPr>
      <w:r>
        <w:rPr>
          <w:rFonts w:ascii="Times New Roman" w:eastAsia="仿宋_GB2312" w:hAnsi="Times New Roman" w:cs="Times New Roman" w:hint="eastAsia"/>
          <w:color w:val="auto"/>
          <w:sz w:val="28"/>
          <w:szCs w:val="28"/>
          <w:lang w:val="zh-TW"/>
        </w:rPr>
        <w:t>六、</w:t>
      </w:r>
      <w:r>
        <w:rPr>
          <w:rFonts w:ascii="Times New Roman" w:eastAsia="仿宋_GB2312" w:hAnsi="Times New Roman" w:cs="Times New Roman"/>
          <w:color w:val="auto"/>
          <w:sz w:val="28"/>
          <w:szCs w:val="28"/>
          <w:lang w:val="zh-TW"/>
        </w:rPr>
        <w:t>综合证明文件</w:t>
      </w:r>
      <w:bookmarkEnd w:id="467"/>
    </w:p>
    <w:p w14:paraId="6BFBE50F" w14:textId="77777777" w:rsidR="004B59AE" w:rsidRDefault="00000000">
      <w:pPr>
        <w:pStyle w:val="PlainText"/>
        <w:spacing w:line="360" w:lineRule="auto"/>
        <w:rPr>
          <w:rFonts w:ascii="Times New Roman" w:eastAsia="仿宋_GB2312" w:hAnsi="Times New Roman" w:cs="Times New Roman"/>
          <w:color w:val="auto"/>
          <w:sz w:val="28"/>
          <w:szCs w:val="28"/>
          <w:lang w:val="zh-TW"/>
        </w:rPr>
      </w:pPr>
      <w:bookmarkStart w:id="468" w:name="_Toc1775003324_WPSOffice_Level2"/>
      <w:r>
        <w:rPr>
          <w:rFonts w:ascii="Times New Roman" w:eastAsia="仿宋_GB2312" w:hAnsi="Times New Roman" w:cs="Times New Roman" w:hint="eastAsia"/>
          <w:color w:val="auto"/>
          <w:sz w:val="28"/>
          <w:szCs w:val="28"/>
          <w:lang w:val="zh-TW"/>
        </w:rPr>
        <w:t>七</w:t>
      </w:r>
      <w:r>
        <w:rPr>
          <w:rFonts w:ascii="Times New Roman" w:eastAsia="仿宋_GB2312" w:hAnsi="Times New Roman" w:cs="Times New Roman"/>
          <w:color w:val="auto"/>
          <w:sz w:val="28"/>
          <w:szCs w:val="28"/>
          <w:lang w:val="zh-TW"/>
        </w:rPr>
        <w:t>、服务方案</w:t>
      </w:r>
      <w:bookmarkEnd w:id="468"/>
    </w:p>
    <w:p w14:paraId="398F6E2E" w14:textId="77777777" w:rsidR="004B59AE" w:rsidRDefault="00000000">
      <w:pPr>
        <w:pStyle w:val="PlainText"/>
        <w:spacing w:line="360" w:lineRule="auto"/>
        <w:rPr>
          <w:rFonts w:ascii="Times New Roman" w:eastAsia="仿宋_GB2312" w:hAnsi="Times New Roman" w:cs="Times New Roman"/>
          <w:color w:val="auto"/>
          <w:sz w:val="28"/>
          <w:szCs w:val="28"/>
          <w:lang w:val="zh-TW"/>
        </w:rPr>
      </w:pPr>
      <w:bookmarkStart w:id="469" w:name="_Toc1501347018_WPSOffice_Level2"/>
      <w:r>
        <w:rPr>
          <w:rFonts w:ascii="Times New Roman" w:eastAsia="仿宋_GB2312" w:hAnsi="Times New Roman" w:cs="Times New Roman" w:hint="eastAsia"/>
          <w:color w:val="auto"/>
          <w:sz w:val="28"/>
          <w:szCs w:val="28"/>
          <w:lang w:val="zh-TW"/>
        </w:rPr>
        <w:t>八</w:t>
      </w:r>
      <w:r>
        <w:rPr>
          <w:rFonts w:ascii="Times New Roman" w:eastAsia="仿宋_GB2312" w:hAnsi="Times New Roman" w:cs="Times New Roman"/>
          <w:color w:val="auto"/>
          <w:sz w:val="28"/>
          <w:szCs w:val="28"/>
          <w:lang w:val="zh-TW"/>
        </w:rPr>
        <w:t>、其他文件</w:t>
      </w:r>
      <w:bookmarkEnd w:id="469"/>
    </w:p>
    <w:p w14:paraId="4E82ACC2" w14:textId="77777777" w:rsidR="004B59AE" w:rsidRDefault="004B59AE">
      <w:pPr>
        <w:pStyle w:val="PlainText"/>
        <w:spacing w:line="360" w:lineRule="auto"/>
        <w:rPr>
          <w:rFonts w:ascii="Times New Roman" w:eastAsia="仿宋_GB2312" w:hAnsi="Times New Roman" w:cs="Times New Roman"/>
          <w:color w:val="auto"/>
          <w:sz w:val="28"/>
          <w:szCs w:val="28"/>
          <w:lang w:val="zh-TW"/>
        </w:rPr>
      </w:pPr>
    </w:p>
    <w:p w14:paraId="062A6459" w14:textId="77777777" w:rsidR="004B59AE" w:rsidRDefault="00000000">
      <w:pPr>
        <w:pStyle w:val="2"/>
        <w:spacing w:before="0" w:after="0" w:line="360" w:lineRule="auto"/>
        <w:jc w:val="center"/>
        <w:rPr>
          <w:rFonts w:ascii="Times New Roman" w:eastAsia="方正小标宋_GBK" w:hAnsi="Times New Roman"/>
          <w:b w:val="0"/>
          <w:color w:val="auto"/>
          <w:sz w:val="30"/>
          <w:szCs w:val="30"/>
          <w:lang w:val="en-US" w:eastAsia="zh-CN"/>
        </w:rPr>
      </w:pPr>
      <w:r>
        <w:rPr>
          <w:rFonts w:ascii="Times New Roman" w:hAnsi="Times New Roman"/>
          <w:lang w:eastAsia="zh-CN"/>
        </w:rPr>
        <w:br w:type="page"/>
      </w:r>
      <w:bookmarkStart w:id="470" w:name="_Toc131708317"/>
      <w:bookmarkStart w:id="471" w:name="_Toc796765497"/>
      <w:bookmarkStart w:id="472" w:name="_Toc522876556"/>
      <w:bookmarkStart w:id="473" w:name="_Toc1383476989"/>
      <w:bookmarkStart w:id="474" w:name="_Toc520566279"/>
      <w:bookmarkStart w:id="475" w:name="_Toc343930138"/>
      <w:bookmarkStart w:id="476" w:name="_Toc1032668283"/>
      <w:bookmarkStart w:id="477" w:name="_Toc1619011783"/>
      <w:bookmarkStart w:id="478" w:name="_Toc1004533822"/>
      <w:bookmarkStart w:id="479" w:name="_Toc1418429380_WPSOffice_Level2"/>
      <w:bookmarkStart w:id="480" w:name="_Toc110196896"/>
      <w:bookmarkStart w:id="481" w:name="_Toc653176911"/>
      <w:r>
        <w:rPr>
          <w:rFonts w:ascii="Times New Roman" w:eastAsia="方正小标宋_GBK" w:hAnsi="Times New Roman"/>
          <w:b w:val="0"/>
          <w:color w:val="auto"/>
          <w:sz w:val="30"/>
          <w:szCs w:val="30"/>
          <w:lang w:val="en-US" w:eastAsia="zh-CN"/>
        </w:rPr>
        <w:lastRenderedPageBreak/>
        <w:t>一、</w:t>
      </w:r>
      <w:r>
        <w:rPr>
          <w:rFonts w:ascii="Times New Roman" w:eastAsia="方正小标宋_GBK" w:hAnsi="Times New Roman"/>
          <w:b w:val="0"/>
          <w:color w:val="auto"/>
          <w:sz w:val="30"/>
          <w:szCs w:val="30"/>
          <w:lang w:eastAsia="zh-CN"/>
        </w:rPr>
        <w:t>投标函</w:t>
      </w:r>
      <w:bookmarkEnd w:id="470"/>
      <w:bookmarkEnd w:id="471"/>
      <w:bookmarkEnd w:id="472"/>
      <w:bookmarkEnd w:id="473"/>
      <w:bookmarkEnd w:id="474"/>
      <w:bookmarkEnd w:id="475"/>
      <w:bookmarkEnd w:id="476"/>
      <w:bookmarkEnd w:id="477"/>
      <w:bookmarkEnd w:id="478"/>
      <w:bookmarkEnd w:id="479"/>
      <w:bookmarkEnd w:id="480"/>
      <w:bookmarkEnd w:id="481"/>
    </w:p>
    <w:p w14:paraId="235863F4" w14:textId="77777777" w:rsidR="004B59AE" w:rsidRDefault="004B59AE">
      <w:pPr>
        <w:spacing w:line="360" w:lineRule="auto"/>
        <w:ind w:firstLine="480"/>
        <w:rPr>
          <w:rFonts w:ascii="Times New Roman" w:eastAsia="仿宋_GB2312" w:hAnsi="Times New Roman" w:cs="Times New Roman" w:hint="default"/>
          <w:color w:val="auto"/>
          <w:sz w:val="28"/>
          <w:szCs w:val="28"/>
          <w:lang w:eastAsia="zh-CN"/>
        </w:rPr>
      </w:pPr>
    </w:p>
    <w:p w14:paraId="10FF5545" w14:textId="77777777" w:rsidR="004B59AE" w:rsidRDefault="00000000">
      <w:pPr>
        <w:spacing w:line="360" w:lineRule="auto"/>
        <w:rPr>
          <w:rFonts w:ascii="Times New Roman" w:eastAsia="仿宋_GB2312" w:hAnsi="Times New Roman" w:cs="Times New Roman" w:hint="default"/>
          <w:color w:val="auto"/>
          <w:sz w:val="28"/>
          <w:szCs w:val="28"/>
          <w:u w:val="single"/>
          <w:lang w:eastAsia="zh-CN"/>
        </w:rPr>
      </w:pPr>
      <w:r>
        <w:rPr>
          <w:rFonts w:ascii="Times New Roman" w:eastAsia="仿宋_GB2312" w:hAnsi="Times New Roman" w:cs="Times New Roman" w:hint="default"/>
          <w:color w:val="auto"/>
          <w:sz w:val="28"/>
          <w:szCs w:val="28"/>
          <w:lang w:eastAsia="zh-CN"/>
        </w:rPr>
        <w:t>致：</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u w:val="single"/>
          <w:lang w:val="en-US" w:eastAsia="zh-CN"/>
        </w:rPr>
        <w:t>河南应用技术职业学院</w:t>
      </w:r>
      <w:r>
        <w:rPr>
          <w:rFonts w:ascii="Times New Roman" w:eastAsia="仿宋_GB2312" w:hAnsi="Times New Roman" w:cs="Times New Roman" w:hint="default"/>
          <w:color w:val="auto"/>
          <w:sz w:val="28"/>
          <w:szCs w:val="28"/>
          <w:u w:val="single"/>
          <w:lang w:eastAsia="zh-CN"/>
        </w:rPr>
        <w:t xml:space="preserve"> </w:t>
      </w:r>
    </w:p>
    <w:p w14:paraId="2E76F270"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我们收到了采购编号为</w:t>
      </w:r>
      <w:r>
        <w:rPr>
          <w:rFonts w:ascii="Times New Roman" w:eastAsia="仿宋_GB2312" w:hAnsi="Times New Roman" w:cs="Times New Roman" w:hint="default"/>
          <w:color w:val="auto"/>
          <w:sz w:val="28"/>
          <w:szCs w:val="28"/>
          <w:u w:val="single"/>
          <w:lang w:eastAsia="zh-CN"/>
        </w:rPr>
        <w:t xml:space="preserve"> </w:t>
      </w:r>
      <w:proofErr w:type="gramStart"/>
      <w:r>
        <w:rPr>
          <w:rFonts w:ascii="Times New Roman" w:eastAsia="仿宋_GB2312" w:hAnsi="Times New Roman" w:cs="Times New Roman" w:hint="default"/>
          <w:color w:val="auto"/>
          <w:sz w:val="28"/>
          <w:szCs w:val="28"/>
          <w:u w:val="single"/>
          <w:lang w:val="en-US" w:eastAsia="zh-CN"/>
        </w:rPr>
        <w:t>豫财招标</w:t>
      </w:r>
      <w:proofErr w:type="gramEnd"/>
      <w:r>
        <w:rPr>
          <w:rFonts w:ascii="Times New Roman" w:eastAsia="仿宋_GB2312" w:hAnsi="Times New Roman" w:cs="Times New Roman" w:hint="default"/>
          <w:color w:val="auto"/>
          <w:sz w:val="28"/>
          <w:szCs w:val="28"/>
          <w:u w:val="single"/>
          <w:lang w:val="en-US" w:eastAsia="zh-CN"/>
        </w:rPr>
        <w:t>采购</w:t>
      </w:r>
      <w:r>
        <w:rPr>
          <w:rFonts w:ascii="Times New Roman" w:eastAsia="仿宋_GB2312" w:hAnsi="Times New Roman" w:cs="Times New Roman" w:hint="default"/>
          <w:color w:val="auto"/>
          <w:sz w:val="28"/>
          <w:szCs w:val="28"/>
          <w:u w:val="single"/>
          <w:lang w:val="en-US" w:eastAsia="zh-CN"/>
        </w:rPr>
        <w:t xml:space="preserve">-2023-397 </w:t>
      </w:r>
      <w:r>
        <w:rPr>
          <w:rFonts w:ascii="Times New Roman" w:eastAsia="仿宋_GB2312" w:hAnsi="Times New Roman" w:cs="Times New Roman" w:hint="default"/>
          <w:color w:val="auto"/>
          <w:sz w:val="28"/>
          <w:szCs w:val="28"/>
          <w:lang w:eastAsia="zh-CN"/>
        </w:rPr>
        <w:t>的</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hint="default"/>
          <w:color w:val="auto"/>
          <w:sz w:val="28"/>
          <w:szCs w:val="28"/>
          <w:u w:val="single"/>
          <w:lang w:val="en-US" w:eastAsia="zh-CN"/>
        </w:rPr>
        <w:t>河南应用技术职业学院郑州、开封（南、北）校区</w:t>
      </w:r>
      <w:r>
        <w:rPr>
          <w:rFonts w:ascii="Times New Roman" w:eastAsia="仿宋_GB2312" w:hAnsi="Times New Roman" w:cs="Times New Roman" w:hint="default"/>
          <w:color w:val="auto"/>
          <w:sz w:val="28"/>
          <w:szCs w:val="28"/>
          <w:u w:val="single"/>
          <w:lang w:val="en-US" w:eastAsia="zh-CN"/>
        </w:rPr>
        <w:t>2023-2024</w:t>
      </w:r>
      <w:r>
        <w:rPr>
          <w:rFonts w:ascii="Times New Roman" w:eastAsia="仿宋_GB2312" w:hAnsi="Times New Roman" w:cs="Times New Roman" w:hint="default"/>
          <w:color w:val="auto"/>
          <w:sz w:val="28"/>
          <w:szCs w:val="28"/>
          <w:u w:val="single"/>
          <w:lang w:val="en-US" w:eastAsia="zh-CN"/>
        </w:rPr>
        <w:t>年度物业服务项目包</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采购文件，经详细研究，我们决定参加该项目的投标活动并按要求提交投标文件。我们郑重声明以下诸点并负法律责任</w:t>
      </w:r>
      <w:r>
        <w:rPr>
          <w:rFonts w:ascii="Times New Roman" w:eastAsia="仿宋_GB2312" w:hAnsi="Times New Roman" w:cs="Times New Roman" w:hint="default"/>
          <w:color w:val="auto"/>
          <w:sz w:val="28"/>
          <w:szCs w:val="28"/>
          <w:lang w:val="en-US" w:eastAsia="zh-CN"/>
        </w:rPr>
        <w:t>:</w:t>
      </w:r>
    </w:p>
    <w:p w14:paraId="243F7946"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 xml:space="preserve">(1) </w:t>
      </w:r>
      <w:r>
        <w:rPr>
          <w:rFonts w:ascii="Times New Roman" w:eastAsia="仿宋_GB2312" w:hAnsi="Times New Roman" w:cs="Times New Roman" w:hint="default"/>
          <w:color w:val="auto"/>
          <w:sz w:val="28"/>
          <w:szCs w:val="28"/>
          <w:lang w:eastAsia="zh-CN"/>
        </w:rPr>
        <w:t>愿按照采购文件中规定的条款和要求，提供完成采购文件规定的全部工作，投标总报价为（大写）</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元人民币，（小写）￥：</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元），服务期限为</w:t>
      </w:r>
      <w:r>
        <w:rPr>
          <w:rFonts w:ascii="Times New Roman" w:eastAsia="仿宋_GB2312" w:hAnsi="Times New Roman" w:cs="Times New Roman" w:hint="default"/>
          <w:color w:val="auto"/>
          <w:sz w:val="28"/>
          <w:szCs w:val="28"/>
          <w:u w:val="single"/>
          <w:lang w:eastAsia="zh-CN"/>
        </w:rPr>
        <w:t xml:space="preserve"> </w:t>
      </w:r>
      <w:r>
        <w:rPr>
          <w:rFonts w:ascii="Times New Roman" w:eastAsia="仿宋_GB2312" w:hAnsi="Times New Roman" w:cs="Times New Roman"/>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，投标有效期</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u w:val="single"/>
          <w:lang w:eastAsia="zh-CN"/>
        </w:rPr>
        <w:t>60</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天。</w:t>
      </w:r>
    </w:p>
    <w:p w14:paraId="321C29F4"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(2)</w:t>
      </w:r>
      <w:r>
        <w:rPr>
          <w:rFonts w:ascii="Times New Roman" w:eastAsia="仿宋_GB2312" w:hAnsi="Times New Roman" w:cs="Times New Roman" w:hint="default"/>
          <w:color w:val="auto"/>
          <w:sz w:val="28"/>
          <w:szCs w:val="28"/>
          <w:lang w:eastAsia="zh-CN"/>
        </w:rPr>
        <w:t>如果我们的投标文件被接受，我们将履行招标文件中规定的各项要求。</w:t>
      </w:r>
    </w:p>
    <w:p w14:paraId="7D823FF7"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(3)</w:t>
      </w:r>
      <w:r>
        <w:rPr>
          <w:rFonts w:ascii="Times New Roman" w:eastAsia="仿宋_GB2312" w:hAnsi="Times New Roman" w:cs="Times New Roman" w:hint="default"/>
          <w:color w:val="auto"/>
          <w:sz w:val="28"/>
          <w:szCs w:val="28"/>
          <w:lang w:eastAsia="zh-CN"/>
        </w:rPr>
        <w:t>我们同意本招标文件中有关投标有效期的规定。如果中标，有效期延长至合同终止日止。</w:t>
      </w:r>
    </w:p>
    <w:p w14:paraId="08DCEE21"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(4)</w:t>
      </w:r>
      <w:r>
        <w:rPr>
          <w:rFonts w:ascii="Times New Roman" w:eastAsia="仿宋_GB2312" w:hAnsi="Times New Roman" w:cs="Times New Roman" w:hint="default"/>
          <w:color w:val="auto"/>
          <w:sz w:val="28"/>
          <w:szCs w:val="28"/>
          <w:lang w:eastAsia="zh-CN"/>
        </w:rPr>
        <w:t>我们愿提供招标文件中要求的所有文件资料。</w:t>
      </w:r>
    </w:p>
    <w:p w14:paraId="1EA82428"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(5)</w:t>
      </w:r>
      <w:r>
        <w:rPr>
          <w:rFonts w:ascii="Times New Roman" w:eastAsia="仿宋_GB2312" w:hAnsi="Times New Roman" w:cs="Times New Roman" w:hint="default"/>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337FE6E7"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(6)</w:t>
      </w:r>
      <w:r>
        <w:rPr>
          <w:rFonts w:ascii="Times New Roman" w:eastAsia="仿宋_GB2312" w:hAnsi="Times New Roman" w:cs="Times New Roman" w:hint="default"/>
          <w:color w:val="auto"/>
          <w:sz w:val="28"/>
          <w:szCs w:val="28"/>
          <w:lang w:eastAsia="zh-CN"/>
        </w:rPr>
        <w:t>我们承诺，与采购人聘请的为此项目提供咨询服务及任何附属机构均无关联，非采购人的附属机构。</w:t>
      </w:r>
    </w:p>
    <w:p w14:paraId="4CC9F3A0"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(7)</w:t>
      </w:r>
      <w:r>
        <w:rPr>
          <w:rFonts w:ascii="Times New Roman" w:eastAsia="仿宋_GB2312" w:hAnsi="Times New Roman" w:cs="Times New Roman" w:hint="default"/>
          <w:color w:val="auto"/>
          <w:sz w:val="28"/>
          <w:szCs w:val="28"/>
          <w:lang w:eastAsia="zh-CN"/>
        </w:rPr>
        <w:t>我公司同意提供按照采购人可能要求的与其投标有关的一切数据或资料，完全理解采购人不一定接受最低价的投标或收到的任何投标。</w:t>
      </w:r>
    </w:p>
    <w:p w14:paraId="7A941471" w14:textId="77777777" w:rsidR="004B59AE" w:rsidRDefault="00000000">
      <w:pPr>
        <w:spacing w:line="360" w:lineRule="auto"/>
        <w:ind w:firstLine="480"/>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val="en-US" w:eastAsia="zh-CN"/>
        </w:rPr>
        <w:t>(8)</w:t>
      </w:r>
      <w:r>
        <w:rPr>
          <w:rFonts w:ascii="Times New Roman" w:eastAsia="仿宋_GB2312" w:hAnsi="Times New Roman" w:cs="Times New Roman" w:hint="default"/>
          <w:sz w:val="28"/>
          <w:szCs w:val="28"/>
          <w:lang w:eastAsia="zh-CN"/>
        </w:rPr>
        <w:t>如果我们的投标文件被接受，我们将按招标文件的规定签订并严格履行合同中的责任和义务。</w:t>
      </w:r>
    </w:p>
    <w:p w14:paraId="1DE132A8"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lastRenderedPageBreak/>
        <w:t>(</w:t>
      </w:r>
      <w:r>
        <w:rPr>
          <w:rFonts w:ascii="Times New Roman" w:eastAsia="仿宋_GB2312" w:hAnsi="Times New Roman" w:cs="Times New Roman" w:hint="default"/>
          <w:color w:val="auto"/>
          <w:sz w:val="28"/>
          <w:szCs w:val="28"/>
          <w:lang w:eastAsia="zh-CN"/>
        </w:rPr>
        <w:t>9</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eastAsia="zh-CN"/>
        </w:rPr>
        <w:t>我公司公平竞争参加本次招标活动。杜绝任何形式的商业贿赂行为。不向国家工作人员、政府采购代理机构工作人员、评审专家及其亲属提供礼品礼金、有价证券、购物</w:t>
      </w:r>
      <w:proofErr w:type="gramStart"/>
      <w:r>
        <w:rPr>
          <w:rFonts w:ascii="Times New Roman" w:eastAsia="仿宋_GB2312" w:hAnsi="Times New Roman" w:cs="Times New Roman" w:hint="default"/>
          <w:color w:val="auto"/>
          <w:sz w:val="28"/>
          <w:szCs w:val="28"/>
          <w:lang w:eastAsia="zh-CN"/>
        </w:rPr>
        <w:t>券</w:t>
      </w:r>
      <w:proofErr w:type="gramEnd"/>
      <w:r>
        <w:rPr>
          <w:rFonts w:ascii="Times New Roman" w:eastAsia="仿宋_GB2312" w:hAnsi="Times New Roman" w:cs="Times New Roman" w:hint="default"/>
          <w:color w:val="auto"/>
          <w:sz w:val="28"/>
          <w:szCs w:val="28"/>
          <w:lang w:eastAsia="zh-CN"/>
        </w:rPr>
        <w:t>、回扣、佣金、咨询费、劳务费、赞助费、宣传费、宴请；不为其报销各种消费凭证，不支付其旅游、娱乐等费用。</w:t>
      </w:r>
    </w:p>
    <w:p w14:paraId="63611765" w14:textId="77777777" w:rsidR="004B59AE" w:rsidRDefault="00000000">
      <w:pPr>
        <w:spacing w:line="360" w:lineRule="auto"/>
        <w:ind w:firstLine="48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color w:val="auto"/>
          <w:sz w:val="28"/>
          <w:szCs w:val="28"/>
          <w:lang w:val="en-US" w:eastAsia="zh-CN"/>
        </w:rPr>
        <w:t>(10)</w:t>
      </w:r>
      <w:r>
        <w:rPr>
          <w:rFonts w:ascii="Times New Roman" w:eastAsia="仿宋_GB2312" w:hAnsi="Times New Roman" w:cs="Times New Roman" w:hint="default"/>
          <w:sz w:val="28"/>
          <w:szCs w:val="28"/>
          <w:lang w:eastAsia="zh-CN"/>
        </w:rPr>
        <w:t>我公司独立参加投标，未组成联合体参加投标。</w:t>
      </w:r>
    </w:p>
    <w:p w14:paraId="1ECB58A8"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val="en-US" w:eastAsia="zh-CN"/>
        </w:rPr>
        <w:t>1)</w:t>
      </w:r>
      <w:r>
        <w:rPr>
          <w:rFonts w:ascii="Times New Roman" w:eastAsia="仿宋_GB2312" w:hAnsi="Times New Roman" w:cs="Times New Roman" w:hint="default"/>
          <w:color w:val="auto"/>
          <w:sz w:val="28"/>
          <w:szCs w:val="28"/>
          <w:lang w:eastAsia="zh-CN"/>
        </w:rPr>
        <w:t>除不可抗力外，我公司如果发生以下行为，将在行为发生的</w:t>
      </w:r>
      <w:r>
        <w:rPr>
          <w:rFonts w:ascii="Times New Roman" w:eastAsia="仿宋_GB2312" w:hAnsi="Times New Roman" w:cs="Times New Roman" w:hint="default"/>
          <w:color w:val="auto"/>
          <w:sz w:val="28"/>
          <w:szCs w:val="28"/>
          <w:lang w:eastAsia="zh-CN"/>
        </w:rPr>
        <w:t>10</w:t>
      </w:r>
      <w:r>
        <w:rPr>
          <w:rFonts w:ascii="Times New Roman" w:eastAsia="仿宋_GB2312" w:hAnsi="Times New Roman" w:cs="Times New Roman" w:hint="default"/>
          <w:color w:val="auto"/>
          <w:sz w:val="28"/>
          <w:szCs w:val="28"/>
          <w:lang w:eastAsia="zh-CN"/>
        </w:rPr>
        <w:t>个工作日内，向贵方支付本招标文件公布的最高限价的</w:t>
      </w:r>
      <w:r>
        <w:rPr>
          <w:rFonts w:ascii="Times New Roman" w:eastAsia="仿宋_GB2312" w:hAnsi="Times New Roman" w:cs="Times New Roman" w:hint="default"/>
          <w:color w:val="auto"/>
          <w:sz w:val="28"/>
          <w:szCs w:val="28"/>
          <w:lang w:eastAsia="zh-CN"/>
        </w:rPr>
        <w:t>2%</w:t>
      </w:r>
      <w:r>
        <w:rPr>
          <w:rFonts w:ascii="Times New Roman" w:eastAsia="仿宋_GB2312" w:hAnsi="Times New Roman" w:cs="Times New Roman" w:hint="default"/>
          <w:color w:val="auto"/>
          <w:sz w:val="28"/>
          <w:szCs w:val="28"/>
          <w:lang w:eastAsia="zh-CN"/>
        </w:rPr>
        <w:t>作为违约赔偿金。</w:t>
      </w:r>
    </w:p>
    <w:p w14:paraId="7A14EC23"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rPr>
        <w:fldChar w:fldCharType="begin"/>
      </w:r>
      <w:r>
        <w:rPr>
          <w:rFonts w:ascii="Times New Roman" w:eastAsia="仿宋_GB2312" w:hAnsi="Times New Roman" w:cs="Times New Roman" w:hint="default"/>
          <w:color w:val="auto"/>
          <w:sz w:val="28"/>
          <w:szCs w:val="28"/>
          <w:lang w:eastAsia="zh-CN"/>
        </w:rPr>
        <w:instrText xml:space="preserve"> = 1 \* GB3 \* MERGEFORMAT </w:instrText>
      </w:r>
      <w:r>
        <w:rPr>
          <w:rFonts w:ascii="Times New Roman" w:eastAsia="仿宋_GB2312" w:hAnsi="Times New Roman" w:cs="Times New Roman" w:hint="default"/>
          <w:color w:val="auto"/>
          <w:sz w:val="28"/>
          <w:szCs w:val="28"/>
        </w:rPr>
        <w:fldChar w:fldCharType="separate"/>
      </w:r>
      <w:r>
        <w:rPr>
          <w:rFonts w:ascii="Times New Roman" w:eastAsia="仿宋_GB2312" w:hAnsi="Times New Roman" w:cs="Times New Roman" w:hint="default"/>
          <w:color w:val="auto"/>
          <w:sz w:val="28"/>
          <w:szCs w:val="28"/>
          <w:lang w:eastAsia="zh-CN"/>
        </w:rPr>
        <w:t>①</w:t>
      </w:r>
      <w:r>
        <w:rPr>
          <w:rFonts w:ascii="Times New Roman" w:eastAsia="仿宋_GB2312" w:hAnsi="Times New Roman" w:cs="Times New Roman" w:hint="default"/>
          <w:color w:val="auto"/>
          <w:sz w:val="28"/>
          <w:szCs w:val="28"/>
        </w:rPr>
        <w:fldChar w:fldCharType="end"/>
      </w:r>
      <w:r>
        <w:rPr>
          <w:rFonts w:ascii="Times New Roman" w:eastAsia="仿宋_GB2312" w:hAnsi="Times New Roman" w:cs="Times New Roman" w:hint="default"/>
          <w:color w:val="auto"/>
          <w:sz w:val="28"/>
          <w:szCs w:val="28"/>
          <w:lang w:eastAsia="zh-CN"/>
        </w:rPr>
        <w:t>在招标文件规定的投标有效期内实质上修改或撤回投标；</w:t>
      </w:r>
    </w:p>
    <w:p w14:paraId="0FB3E305"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rPr>
        <w:fldChar w:fldCharType="begin"/>
      </w:r>
      <w:r>
        <w:rPr>
          <w:rFonts w:ascii="Times New Roman" w:eastAsia="仿宋_GB2312" w:hAnsi="Times New Roman" w:cs="Times New Roman" w:hint="default"/>
          <w:color w:val="auto"/>
          <w:sz w:val="28"/>
          <w:szCs w:val="28"/>
          <w:lang w:eastAsia="zh-CN"/>
        </w:rPr>
        <w:instrText xml:space="preserve"> = 2 \* GB3 \* MERGEFORMAT </w:instrText>
      </w:r>
      <w:r>
        <w:rPr>
          <w:rFonts w:ascii="Times New Roman" w:eastAsia="仿宋_GB2312" w:hAnsi="Times New Roman" w:cs="Times New Roman" w:hint="default"/>
          <w:color w:val="auto"/>
          <w:sz w:val="28"/>
          <w:szCs w:val="28"/>
        </w:rPr>
        <w:fldChar w:fldCharType="separate"/>
      </w:r>
      <w:r>
        <w:rPr>
          <w:rFonts w:ascii="Times New Roman" w:eastAsia="仿宋_GB2312" w:hAnsi="Times New Roman" w:cs="Times New Roman" w:hint="default"/>
          <w:color w:val="auto"/>
          <w:sz w:val="28"/>
          <w:szCs w:val="28"/>
          <w:lang w:eastAsia="zh-CN"/>
        </w:rPr>
        <w:t>②</w:t>
      </w:r>
      <w:r>
        <w:rPr>
          <w:rFonts w:ascii="Times New Roman" w:eastAsia="仿宋_GB2312" w:hAnsi="Times New Roman" w:cs="Times New Roman" w:hint="default"/>
          <w:color w:val="auto"/>
          <w:sz w:val="28"/>
          <w:szCs w:val="28"/>
        </w:rPr>
        <w:fldChar w:fldCharType="end"/>
      </w:r>
      <w:r>
        <w:rPr>
          <w:rFonts w:ascii="Times New Roman" w:eastAsia="仿宋_GB2312" w:hAnsi="Times New Roman" w:cs="Times New Roman" w:hint="default"/>
          <w:color w:val="auto"/>
          <w:sz w:val="28"/>
          <w:szCs w:val="28"/>
          <w:lang w:eastAsia="zh-CN"/>
        </w:rPr>
        <w:t>中标后不依法与采购人签订合同；</w:t>
      </w:r>
    </w:p>
    <w:p w14:paraId="0318E44D"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rPr>
        <w:fldChar w:fldCharType="begin"/>
      </w:r>
      <w:r>
        <w:rPr>
          <w:rFonts w:ascii="Times New Roman" w:eastAsia="仿宋_GB2312" w:hAnsi="Times New Roman" w:cs="Times New Roman" w:hint="default"/>
          <w:color w:val="auto"/>
          <w:sz w:val="28"/>
          <w:szCs w:val="28"/>
          <w:lang w:eastAsia="zh-CN"/>
        </w:rPr>
        <w:instrText xml:space="preserve"> = 3 \* GB3 \* MERGEFORMAT </w:instrText>
      </w:r>
      <w:r>
        <w:rPr>
          <w:rFonts w:ascii="Times New Roman" w:eastAsia="仿宋_GB2312" w:hAnsi="Times New Roman" w:cs="Times New Roman" w:hint="default"/>
          <w:color w:val="auto"/>
          <w:sz w:val="28"/>
          <w:szCs w:val="28"/>
        </w:rPr>
        <w:fldChar w:fldCharType="separate"/>
      </w:r>
      <w:r>
        <w:rPr>
          <w:rFonts w:ascii="Times New Roman" w:eastAsia="仿宋_GB2312" w:hAnsi="Times New Roman" w:cs="Times New Roman" w:hint="default"/>
          <w:color w:val="auto"/>
          <w:sz w:val="28"/>
          <w:szCs w:val="28"/>
          <w:lang w:eastAsia="zh-CN"/>
        </w:rPr>
        <w:t>③</w:t>
      </w:r>
      <w:r>
        <w:rPr>
          <w:rFonts w:ascii="Times New Roman" w:eastAsia="仿宋_GB2312" w:hAnsi="Times New Roman" w:cs="Times New Roman" w:hint="default"/>
          <w:color w:val="auto"/>
          <w:sz w:val="28"/>
          <w:szCs w:val="28"/>
        </w:rPr>
        <w:fldChar w:fldCharType="end"/>
      </w:r>
      <w:r>
        <w:rPr>
          <w:rFonts w:ascii="Times New Roman" w:eastAsia="仿宋_GB2312" w:hAnsi="Times New Roman" w:cs="Times New Roman" w:hint="default"/>
          <w:color w:val="auto"/>
          <w:sz w:val="28"/>
          <w:szCs w:val="28"/>
          <w:lang w:eastAsia="zh-CN"/>
        </w:rPr>
        <w:t>在投标文件中提供虚假材料。</w:t>
      </w:r>
    </w:p>
    <w:p w14:paraId="6CFB1B43"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eastAsia="zh-CN"/>
        </w:rPr>
        <w:t>1</w:t>
      </w:r>
      <w:r>
        <w:rPr>
          <w:rFonts w:ascii="Times New Roman" w:eastAsia="仿宋_GB2312" w:hAnsi="Times New Roman" w:cs="Times New Roman" w:hint="default"/>
          <w:color w:val="auto"/>
          <w:sz w:val="28"/>
          <w:szCs w:val="28"/>
          <w:lang w:val="en-US" w:eastAsia="zh-CN"/>
        </w:rPr>
        <w:t xml:space="preserve">2) </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（其他补充说明）。</w:t>
      </w:r>
    </w:p>
    <w:p w14:paraId="7851C982" w14:textId="77777777" w:rsidR="004B59AE" w:rsidRDefault="004B59AE">
      <w:pPr>
        <w:spacing w:line="360" w:lineRule="auto"/>
        <w:ind w:firstLine="560"/>
        <w:rPr>
          <w:rFonts w:ascii="Times New Roman" w:eastAsia="仿宋_GB2312" w:hAnsi="Times New Roman" w:cs="Times New Roman" w:hint="default"/>
          <w:color w:val="auto"/>
          <w:sz w:val="28"/>
          <w:szCs w:val="28"/>
          <w:lang w:eastAsia="zh-CN"/>
        </w:rPr>
      </w:pPr>
    </w:p>
    <w:p w14:paraId="74AC6DD8"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与本投标有关的正式通讯地址：</w:t>
      </w:r>
    </w:p>
    <w:p w14:paraId="15FEEDC9"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地</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址：</w:t>
      </w:r>
      <w:r>
        <w:rPr>
          <w:rFonts w:ascii="Times New Roman" w:eastAsia="仿宋_GB2312" w:hAnsi="Times New Roman" w:cs="Times New Roman" w:hint="default"/>
          <w:color w:val="auto"/>
          <w:sz w:val="28"/>
          <w:szCs w:val="28"/>
          <w:lang w:eastAsia="zh-CN"/>
        </w:rPr>
        <w:t xml:space="preserve">                             </w:t>
      </w:r>
      <w:proofErr w:type="gramStart"/>
      <w:r>
        <w:rPr>
          <w:rFonts w:ascii="Times New Roman" w:eastAsia="仿宋_GB2312" w:hAnsi="Times New Roman" w:cs="Times New Roman" w:hint="default"/>
          <w:color w:val="auto"/>
          <w:sz w:val="28"/>
          <w:szCs w:val="28"/>
          <w:lang w:eastAsia="zh-CN"/>
        </w:rPr>
        <w:t>邮</w:t>
      </w:r>
      <w:proofErr w:type="gramEnd"/>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编：</w:t>
      </w:r>
    </w:p>
    <w:p w14:paraId="6FF4E44D" w14:textId="77777777" w:rsidR="004B59AE" w:rsidRDefault="00000000">
      <w:pPr>
        <w:spacing w:line="360" w:lineRule="auto"/>
        <w:ind w:firstLine="465"/>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电</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话：</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传</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真：</w:t>
      </w:r>
    </w:p>
    <w:p w14:paraId="20E7453A" w14:textId="77777777" w:rsidR="004B59AE" w:rsidRDefault="004B59AE">
      <w:pPr>
        <w:spacing w:line="360" w:lineRule="auto"/>
        <w:ind w:firstLine="465"/>
        <w:rPr>
          <w:rFonts w:ascii="Times New Roman" w:eastAsia="仿宋_GB2312" w:hAnsi="Times New Roman" w:cs="Times New Roman" w:hint="default"/>
          <w:color w:val="auto"/>
          <w:sz w:val="28"/>
          <w:szCs w:val="28"/>
          <w:lang w:eastAsia="zh-CN"/>
        </w:rPr>
      </w:pPr>
    </w:p>
    <w:p w14:paraId="6357813C" w14:textId="77777777" w:rsidR="004B59AE" w:rsidRDefault="004B59AE">
      <w:pPr>
        <w:spacing w:line="360" w:lineRule="auto"/>
        <w:ind w:firstLine="465"/>
        <w:rPr>
          <w:rFonts w:ascii="Times New Roman" w:eastAsia="仿宋_GB2312" w:hAnsi="Times New Roman" w:cs="Times New Roman" w:hint="default"/>
          <w:color w:val="auto"/>
          <w:sz w:val="28"/>
          <w:szCs w:val="28"/>
          <w:lang w:eastAsia="zh-CN"/>
        </w:rPr>
      </w:pPr>
    </w:p>
    <w:p w14:paraId="2F05B95C" w14:textId="77777777" w:rsidR="004B59AE" w:rsidRDefault="00000000">
      <w:pPr>
        <w:spacing w:line="480" w:lineRule="auto"/>
        <w:ind w:firstLine="465"/>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投标人（企业电子签章）：</w:t>
      </w:r>
    </w:p>
    <w:p w14:paraId="09A4BABE" w14:textId="77777777" w:rsidR="004B59AE" w:rsidRDefault="00000000">
      <w:pPr>
        <w:spacing w:line="400" w:lineRule="exact"/>
        <w:ind w:firstLine="465"/>
        <w:jc w:val="lef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法定代表人（个人电子签章）：</w:t>
      </w:r>
      <w:r>
        <w:rPr>
          <w:rFonts w:ascii="Times New Roman" w:eastAsia="仿宋_GB2312" w:hAnsi="Times New Roman" w:cs="Times New Roman" w:hint="default"/>
          <w:color w:val="auto"/>
          <w:sz w:val="28"/>
          <w:szCs w:val="28"/>
          <w:lang w:eastAsia="zh-CN"/>
        </w:rPr>
        <w:t xml:space="preserve">       </w:t>
      </w:r>
    </w:p>
    <w:p w14:paraId="0F9CC6F8" w14:textId="77777777" w:rsidR="004B59AE" w:rsidRDefault="004B59AE">
      <w:pPr>
        <w:pStyle w:val="100"/>
        <w:rPr>
          <w:rFonts w:ascii="Times New Roman" w:hAnsi="Times New Roman"/>
        </w:rPr>
      </w:pPr>
    </w:p>
    <w:p w14:paraId="0C89D790" w14:textId="77777777" w:rsidR="004B59AE" w:rsidRDefault="004B59AE">
      <w:pPr>
        <w:pStyle w:val="100"/>
        <w:rPr>
          <w:rFonts w:ascii="Times New Roman" w:hAnsi="Times New Roman"/>
        </w:rPr>
      </w:pPr>
    </w:p>
    <w:p w14:paraId="1F1F5D05" w14:textId="77777777" w:rsidR="004B59AE" w:rsidRDefault="00000000">
      <w:pPr>
        <w:spacing w:line="400" w:lineRule="exact"/>
        <w:ind w:firstLine="465"/>
        <w:jc w:val="righ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日期：</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年</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月</w:t>
      </w:r>
      <w:r>
        <w:rPr>
          <w:rFonts w:ascii="Times New Roman" w:eastAsia="仿宋_GB2312" w:hAnsi="Times New Roman" w:cs="Times New Roman" w:hint="default"/>
          <w:color w:val="auto"/>
          <w:sz w:val="28"/>
          <w:szCs w:val="28"/>
          <w:lang w:eastAsia="zh-CN"/>
        </w:rPr>
        <w:t xml:space="preserve">  </w:t>
      </w:r>
      <w:r>
        <w:rPr>
          <w:rFonts w:ascii="Times New Roman" w:eastAsia="仿宋_GB2312" w:hAnsi="Times New Roman" w:cs="Times New Roman" w:hint="default"/>
          <w:color w:val="auto"/>
          <w:sz w:val="28"/>
          <w:szCs w:val="28"/>
          <w:lang w:eastAsia="zh-CN"/>
        </w:rPr>
        <w:t>日</w:t>
      </w:r>
    </w:p>
    <w:p w14:paraId="11405B04" w14:textId="77777777" w:rsidR="004B59AE" w:rsidRDefault="00000000">
      <w:pPr>
        <w:pStyle w:val="2"/>
        <w:spacing w:before="0" w:after="0" w:line="360" w:lineRule="auto"/>
        <w:jc w:val="center"/>
        <w:rPr>
          <w:rFonts w:ascii="Times New Roman" w:eastAsia="方正小标宋_GBK" w:hAnsi="Times New Roman"/>
          <w:b w:val="0"/>
          <w:color w:val="auto"/>
          <w:sz w:val="30"/>
          <w:szCs w:val="30"/>
          <w:lang w:val="en-US" w:eastAsia="zh-CN"/>
        </w:rPr>
      </w:pPr>
      <w:bookmarkStart w:id="482" w:name="_Toc1881"/>
      <w:bookmarkStart w:id="483" w:name="_Toc20897"/>
      <w:bookmarkStart w:id="484" w:name="_Toc515647818"/>
      <w:bookmarkStart w:id="485" w:name="_Toc74240237"/>
      <w:bookmarkStart w:id="486" w:name="_Toc2582321"/>
      <w:bookmarkStart w:id="487" w:name="_Toc532473507"/>
      <w:r>
        <w:rPr>
          <w:rFonts w:ascii="Times New Roman" w:eastAsia="黑体" w:hAnsi="Times New Roman"/>
          <w:color w:val="auto"/>
          <w:sz w:val="28"/>
          <w:szCs w:val="28"/>
          <w:highlight w:val="green"/>
          <w:lang w:val="en-US" w:eastAsia="zh-CN"/>
        </w:rPr>
        <w:br w:type="page"/>
      </w:r>
      <w:bookmarkStart w:id="488" w:name="_Toc1472753336"/>
      <w:bookmarkStart w:id="489" w:name="_Toc1320028818_WPSOffice_Level2"/>
      <w:bookmarkStart w:id="490" w:name="_Toc942115178"/>
      <w:bookmarkStart w:id="491" w:name="_Toc1454903178"/>
      <w:bookmarkStart w:id="492" w:name="_Toc1194597873"/>
      <w:bookmarkStart w:id="493" w:name="_Toc1601753856"/>
      <w:bookmarkStart w:id="494" w:name="_Toc1552610899"/>
      <w:bookmarkStart w:id="495" w:name="_Toc953796897"/>
      <w:r>
        <w:rPr>
          <w:rFonts w:ascii="Times New Roman" w:eastAsia="方正小标宋_GBK" w:hAnsi="Times New Roman"/>
          <w:b w:val="0"/>
          <w:color w:val="auto"/>
          <w:sz w:val="30"/>
          <w:szCs w:val="30"/>
          <w:lang w:val="en-US" w:eastAsia="zh-CN"/>
        </w:rPr>
        <w:lastRenderedPageBreak/>
        <w:t>二、</w:t>
      </w:r>
      <w:r>
        <w:rPr>
          <w:rFonts w:ascii="Times New Roman" w:eastAsia="方正小标宋_GBK" w:hAnsi="Times New Roman"/>
          <w:b w:val="0"/>
          <w:color w:val="auto"/>
          <w:sz w:val="30"/>
          <w:szCs w:val="30"/>
          <w:lang w:eastAsia="zh-CN"/>
        </w:rPr>
        <w:t>法定代表人身份证明书</w:t>
      </w:r>
      <w:bookmarkEnd w:id="488"/>
      <w:bookmarkEnd w:id="489"/>
      <w:bookmarkEnd w:id="490"/>
      <w:bookmarkEnd w:id="491"/>
      <w:bookmarkEnd w:id="492"/>
      <w:bookmarkEnd w:id="493"/>
      <w:bookmarkEnd w:id="494"/>
      <w:bookmarkEnd w:id="495"/>
    </w:p>
    <w:p w14:paraId="6CF065E4" w14:textId="77777777" w:rsidR="004B59AE" w:rsidRDefault="004B59AE">
      <w:pPr>
        <w:spacing w:line="360" w:lineRule="auto"/>
        <w:rPr>
          <w:rFonts w:ascii="Times New Roman" w:eastAsia="宋体" w:hAnsi="Times New Roman" w:cs="Times New Roman" w:hint="default"/>
          <w:color w:val="auto"/>
          <w:sz w:val="28"/>
          <w:szCs w:val="28"/>
          <w:lang w:val="en-US" w:eastAsia="zh-CN"/>
        </w:rPr>
      </w:pPr>
    </w:p>
    <w:p w14:paraId="5D81D9EE" w14:textId="77777777" w:rsidR="004B59AE" w:rsidRDefault="00000000">
      <w:pPr>
        <w:spacing w:line="360" w:lineRule="auto"/>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致</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u w:val="single"/>
          <w:lang w:val="en" w:eastAsia="zh-CN"/>
        </w:rPr>
        <w:t xml:space="preserve"> </w:t>
      </w:r>
      <w:r>
        <w:rPr>
          <w:rFonts w:ascii="Times New Roman" w:eastAsia="仿宋_GB2312" w:hAnsi="Times New Roman" w:cs="Times New Roman" w:hint="default"/>
          <w:color w:val="auto"/>
          <w:sz w:val="28"/>
          <w:szCs w:val="28"/>
          <w:u w:val="single"/>
          <w:lang w:val="en-US" w:eastAsia="zh-CN"/>
        </w:rPr>
        <w:t>河南应用技术职业学院</w:t>
      </w:r>
      <w:r>
        <w:rPr>
          <w:rFonts w:ascii="Times New Roman" w:eastAsia="仿宋_GB2312" w:hAnsi="Times New Roman" w:cs="Times New Roman" w:hint="default"/>
          <w:color w:val="auto"/>
          <w:sz w:val="28"/>
          <w:szCs w:val="28"/>
          <w:u w:val="single"/>
          <w:lang w:val="en" w:eastAsia="zh-CN"/>
        </w:rPr>
        <w:t xml:space="preserve"> </w:t>
      </w:r>
    </w:p>
    <w:p w14:paraId="59927446" w14:textId="77777777" w:rsidR="004B59AE" w:rsidRDefault="00000000">
      <w:pPr>
        <w:spacing w:line="360" w:lineRule="auto"/>
        <w:ind w:firstLine="60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（姓名、性别、年龄、身份证号码）在我单位任</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eastAsia="zh-CN"/>
        </w:rPr>
        <w:t>（董事长、总经理等）职务，是我单位的法定代表人。</w:t>
      </w:r>
    </w:p>
    <w:p w14:paraId="62838216" w14:textId="77777777" w:rsidR="004B59AE" w:rsidRDefault="004B59AE">
      <w:pPr>
        <w:spacing w:line="360" w:lineRule="auto"/>
        <w:ind w:firstLine="480"/>
        <w:rPr>
          <w:rFonts w:ascii="Times New Roman" w:eastAsia="仿宋_GB2312" w:hAnsi="Times New Roman" w:cs="Times New Roman" w:hint="default"/>
          <w:color w:val="auto"/>
          <w:sz w:val="28"/>
          <w:szCs w:val="28"/>
          <w:lang w:val="en-US" w:eastAsia="zh-CN"/>
        </w:rPr>
      </w:pPr>
    </w:p>
    <w:p w14:paraId="6A226BF8" w14:textId="77777777" w:rsidR="004B59AE" w:rsidRDefault="004B59AE">
      <w:pPr>
        <w:spacing w:line="360" w:lineRule="auto"/>
        <w:ind w:firstLine="480"/>
        <w:rPr>
          <w:rFonts w:ascii="Times New Roman" w:eastAsia="仿宋_GB2312" w:hAnsi="Times New Roman" w:cs="Times New Roman" w:hint="default"/>
          <w:color w:val="auto"/>
          <w:sz w:val="28"/>
          <w:szCs w:val="28"/>
          <w:lang w:val="en-US" w:eastAsia="zh-CN"/>
        </w:rPr>
      </w:pPr>
    </w:p>
    <w:p w14:paraId="4594EB1A"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特此证明。</w:t>
      </w:r>
    </w:p>
    <w:p w14:paraId="7D0C0E65" w14:textId="77777777" w:rsidR="004B59AE" w:rsidRDefault="004B59AE">
      <w:pPr>
        <w:spacing w:line="360" w:lineRule="auto"/>
        <w:ind w:firstLine="480"/>
        <w:rPr>
          <w:rFonts w:ascii="Times New Roman" w:eastAsia="仿宋_GB2312" w:hAnsi="Times New Roman" w:cs="Times New Roman" w:hint="default"/>
          <w:color w:val="auto"/>
          <w:sz w:val="28"/>
          <w:szCs w:val="28"/>
          <w:lang w:val="en-US" w:eastAsia="zh-CN"/>
        </w:rPr>
      </w:pPr>
    </w:p>
    <w:p w14:paraId="5291439C" w14:textId="77777777" w:rsidR="004B59AE" w:rsidRDefault="004B59AE">
      <w:pPr>
        <w:spacing w:line="360" w:lineRule="auto"/>
        <w:ind w:firstLine="480"/>
        <w:rPr>
          <w:rFonts w:ascii="Times New Roman" w:eastAsia="仿宋_GB2312" w:hAnsi="Times New Roman" w:cs="Times New Roman" w:hint="default"/>
          <w:color w:val="auto"/>
          <w:sz w:val="28"/>
          <w:szCs w:val="28"/>
          <w:lang w:val="en-US" w:eastAsia="zh-CN"/>
        </w:rPr>
      </w:pPr>
    </w:p>
    <w:p w14:paraId="29DB8885" w14:textId="77777777" w:rsidR="004B59AE" w:rsidRDefault="00000000">
      <w:pPr>
        <w:pStyle w:val="PlainText"/>
        <w:tabs>
          <w:tab w:val="left" w:pos="5580"/>
        </w:tabs>
        <w:spacing w:line="360" w:lineRule="auto"/>
        <w:ind w:firstLine="3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投标人（企业电子签章）：</w:t>
      </w:r>
      <w:r>
        <w:rPr>
          <w:rFonts w:ascii="Times New Roman" w:eastAsia="仿宋_GB2312" w:hAnsi="Times New Roman" w:cs="Times New Roman"/>
          <w:color w:val="auto"/>
          <w:sz w:val="28"/>
          <w:szCs w:val="28"/>
          <w:u w:val="single"/>
        </w:rPr>
        <w:t xml:space="preserve">                             </w:t>
      </w:r>
    </w:p>
    <w:p w14:paraId="66112FC7" w14:textId="77777777" w:rsidR="004B59AE" w:rsidRDefault="00000000">
      <w:pPr>
        <w:pStyle w:val="PlainText"/>
        <w:tabs>
          <w:tab w:val="left" w:pos="5580"/>
        </w:tabs>
        <w:spacing w:line="360" w:lineRule="auto"/>
        <w:ind w:left="269" w:firstLine="12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详细通讯地址：</w:t>
      </w:r>
      <w:r>
        <w:rPr>
          <w:rFonts w:ascii="Times New Roman" w:eastAsia="仿宋_GB2312" w:hAnsi="Times New Roman" w:cs="Times New Roman"/>
          <w:color w:val="auto"/>
          <w:sz w:val="28"/>
          <w:szCs w:val="28"/>
          <w:u w:val="single"/>
        </w:rPr>
        <w:t xml:space="preserve">                                </w:t>
      </w:r>
    </w:p>
    <w:p w14:paraId="3C62E0DA" w14:textId="77777777" w:rsidR="004B59AE" w:rsidRDefault="00000000">
      <w:pPr>
        <w:pStyle w:val="PlainText"/>
        <w:tabs>
          <w:tab w:val="left" w:pos="5580"/>
        </w:tabs>
        <w:spacing w:line="360" w:lineRule="auto"/>
        <w:ind w:firstLine="3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邮</w:t>
      </w:r>
      <w:r>
        <w:rPr>
          <w:rFonts w:ascii="Times New Roman" w:eastAsia="仿宋_GB2312" w:hAnsi="Times New Roman" w:cs="Times New Roman"/>
          <w:color w:val="auto"/>
          <w:sz w:val="28"/>
          <w:szCs w:val="28"/>
          <w:lang w:val="zh-TW"/>
        </w:rPr>
        <w:t xml:space="preserve"> </w:t>
      </w:r>
      <w:r>
        <w:rPr>
          <w:rFonts w:ascii="Times New Roman" w:eastAsia="仿宋_GB2312" w:hAnsi="Times New Roman" w:cs="Times New Roman"/>
          <w:color w:val="auto"/>
          <w:sz w:val="28"/>
          <w:szCs w:val="28"/>
          <w:lang w:val="zh-TW"/>
        </w:rPr>
        <w:t>政</w:t>
      </w:r>
      <w:r>
        <w:rPr>
          <w:rFonts w:ascii="Times New Roman" w:eastAsia="仿宋_GB2312" w:hAnsi="Times New Roman" w:cs="Times New Roman"/>
          <w:color w:val="auto"/>
          <w:sz w:val="28"/>
          <w:szCs w:val="28"/>
          <w:lang w:val="zh-TW"/>
        </w:rPr>
        <w:t xml:space="preserve"> </w:t>
      </w:r>
      <w:r>
        <w:rPr>
          <w:rFonts w:ascii="Times New Roman" w:eastAsia="仿宋_GB2312" w:hAnsi="Times New Roman" w:cs="Times New Roman"/>
          <w:color w:val="auto"/>
          <w:sz w:val="28"/>
          <w:szCs w:val="28"/>
          <w:lang w:val="zh-TW"/>
        </w:rPr>
        <w:t>编</w:t>
      </w:r>
      <w:r>
        <w:rPr>
          <w:rFonts w:ascii="Times New Roman" w:eastAsia="仿宋_GB2312" w:hAnsi="Times New Roman" w:cs="Times New Roman"/>
          <w:color w:val="auto"/>
          <w:sz w:val="28"/>
          <w:szCs w:val="28"/>
          <w:lang w:val="zh-TW"/>
        </w:rPr>
        <w:t xml:space="preserve"> </w:t>
      </w:r>
      <w:r>
        <w:rPr>
          <w:rFonts w:ascii="Times New Roman" w:eastAsia="仿宋_GB2312" w:hAnsi="Times New Roman" w:cs="Times New Roman"/>
          <w:color w:val="auto"/>
          <w:sz w:val="28"/>
          <w:szCs w:val="28"/>
          <w:lang w:val="zh-TW"/>
        </w:rPr>
        <w:t>码</w:t>
      </w:r>
      <w:r>
        <w:rPr>
          <w:rFonts w:ascii="Times New Roman" w:eastAsia="仿宋_GB2312" w:hAnsi="Times New Roman" w:cs="Times New Roman"/>
          <w:color w:val="auto"/>
          <w:sz w:val="28"/>
          <w:szCs w:val="28"/>
          <w:lang w:val="zh-TW"/>
        </w:rPr>
        <w:t xml:space="preserve"> </w:t>
      </w:r>
      <w:r>
        <w:rPr>
          <w:rFonts w:ascii="Times New Roman" w:eastAsia="仿宋_GB2312" w:hAnsi="Times New Roman" w:cs="Times New Roman"/>
          <w:color w:val="auto"/>
          <w:sz w:val="28"/>
          <w:szCs w:val="28"/>
          <w:lang w:val="zh-TW"/>
        </w:rPr>
        <w:t>：</w:t>
      </w:r>
      <w:r>
        <w:rPr>
          <w:rFonts w:ascii="Times New Roman" w:eastAsia="仿宋_GB2312" w:hAnsi="Times New Roman" w:cs="Times New Roman"/>
          <w:color w:val="auto"/>
          <w:sz w:val="28"/>
          <w:szCs w:val="28"/>
          <w:u w:val="single"/>
        </w:rPr>
        <w:t xml:space="preserve">                                </w:t>
      </w:r>
    </w:p>
    <w:p w14:paraId="3858D2D4" w14:textId="77777777" w:rsidR="004B59AE" w:rsidRDefault="00000000">
      <w:pPr>
        <w:pStyle w:val="PlainText"/>
        <w:tabs>
          <w:tab w:val="left" w:pos="5580"/>
        </w:tabs>
        <w:spacing w:line="360" w:lineRule="auto"/>
        <w:ind w:firstLine="360"/>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lang w:val="zh-TW"/>
        </w:rPr>
        <w:t>传</w:t>
      </w:r>
      <w:proofErr w:type="gramStart"/>
      <w:r>
        <w:rPr>
          <w:rFonts w:ascii="Times New Roman" w:eastAsia="仿宋_GB2312" w:hAnsi="Times New Roman" w:cs="Times New Roman"/>
          <w:color w:val="auto"/>
          <w:sz w:val="28"/>
          <w:szCs w:val="28"/>
          <w:lang w:val="zh-TW"/>
        </w:rPr>
        <w:t xml:space="preserve">　　　　</w:t>
      </w:r>
      <w:proofErr w:type="gramEnd"/>
      <w:r>
        <w:rPr>
          <w:rFonts w:ascii="Times New Roman" w:eastAsia="仿宋_GB2312" w:hAnsi="Times New Roman" w:cs="Times New Roman"/>
          <w:color w:val="auto"/>
          <w:sz w:val="28"/>
          <w:szCs w:val="28"/>
          <w:lang w:val="zh-TW"/>
        </w:rPr>
        <w:t>真：</w:t>
      </w:r>
      <w:r>
        <w:rPr>
          <w:rFonts w:ascii="Times New Roman" w:eastAsia="仿宋_GB2312" w:hAnsi="Times New Roman" w:cs="Times New Roman"/>
          <w:color w:val="auto"/>
          <w:sz w:val="28"/>
          <w:szCs w:val="28"/>
          <w:u w:val="single"/>
        </w:rPr>
        <w:t xml:space="preserve">                                </w:t>
      </w:r>
    </w:p>
    <w:p w14:paraId="429CDB5E" w14:textId="77777777" w:rsidR="004B59AE" w:rsidRDefault="00000000">
      <w:pPr>
        <w:pStyle w:val="PlainText"/>
        <w:tabs>
          <w:tab w:val="left" w:pos="5580"/>
        </w:tabs>
        <w:spacing w:line="360" w:lineRule="auto"/>
        <w:ind w:firstLine="360"/>
        <w:rPr>
          <w:rFonts w:ascii="Times New Roman" w:eastAsia="仿宋_GB2312" w:hAnsi="Times New Roman" w:cs="Times New Roman"/>
          <w:color w:val="auto"/>
          <w:sz w:val="28"/>
          <w:szCs w:val="28"/>
          <w:u w:val="single"/>
        </w:rPr>
      </w:pPr>
      <w:r>
        <w:rPr>
          <w:rFonts w:ascii="Times New Roman" w:eastAsia="仿宋_GB2312" w:hAnsi="Times New Roman" w:cs="Times New Roman"/>
          <w:color w:val="auto"/>
          <w:sz w:val="28"/>
          <w:szCs w:val="28"/>
          <w:lang w:val="zh-TW"/>
        </w:rPr>
        <w:t>电</w:t>
      </w:r>
      <w:proofErr w:type="gramStart"/>
      <w:r>
        <w:rPr>
          <w:rFonts w:ascii="Times New Roman" w:eastAsia="仿宋_GB2312" w:hAnsi="Times New Roman" w:cs="Times New Roman"/>
          <w:color w:val="auto"/>
          <w:sz w:val="28"/>
          <w:szCs w:val="28"/>
          <w:lang w:val="zh-TW"/>
        </w:rPr>
        <w:t xml:space="preserve">　　　　</w:t>
      </w:r>
      <w:proofErr w:type="gramEnd"/>
      <w:r>
        <w:rPr>
          <w:rFonts w:ascii="Times New Roman" w:eastAsia="仿宋_GB2312" w:hAnsi="Times New Roman" w:cs="Times New Roman"/>
          <w:color w:val="auto"/>
          <w:sz w:val="28"/>
          <w:szCs w:val="28"/>
          <w:lang w:val="zh-TW"/>
        </w:rPr>
        <w:t>话：</w:t>
      </w:r>
      <w:r>
        <w:rPr>
          <w:rFonts w:ascii="Times New Roman" w:eastAsia="仿宋_GB2312" w:hAnsi="Times New Roman" w:cs="Times New Roman"/>
          <w:color w:val="auto"/>
          <w:sz w:val="28"/>
          <w:szCs w:val="28"/>
          <w:u w:val="single"/>
        </w:rPr>
        <w:t xml:space="preserve">                                </w:t>
      </w:r>
    </w:p>
    <w:p w14:paraId="16988283" w14:textId="77777777" w:rsidR="004B59AE" w:rsidRDefault="004B59AE">
      <w:pPr>
        <w:pStyle w:val="PlainText"/>
        <w:tabs>
          <w:tab w:val="left" w:pos="5580"/>
        </w:tabs>
        <w:spacing w:line="360" w:lineRule="auto"/>
        <w:ind w:firstLine="360"/>
        <w:rPr>
          <w:rFonts w:ascii="Times New Roman" w:eastAsia="仿宋_GB2312" w:hAnsi="Times New Roman" w:cs="Times New Roman"/>
          <w:color w:val="auto"/>
          <w:sz w:val="28"/>
          <w:szCs w:val="28"/>
          <w:u w:val="single"/>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484"/>
        <w:gridCol w:w="4485"/>
      </w:tblGrid>
      <w:tr w:rsidR="004B59AE" w14:paraId="0BE71813" w14:textId="77777777">
        <w:trPr>
          <w:trHeight w:val="2486"/>
          <w:jc w:val="center"/>
        </w:trPr>
        <w:tc>
          <w:tcPr>
            <w:tcW w:w="4484"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3D39B80" w14:textId="77777777" w:rsidR="004B59AE" w:rsidRDefault="00000000">
            <w:pPr>
              <w:jc w:val="center"/>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法定代表人身份证（人像面）</w:t>
            </w:r>
          </w:p>
        </w:tc>
        <w:tc>
          <w:tcPr>
            <w:tcW w:w="4485"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18017B62" w14:textId="77777777" w:rsidR="004B59AE" w:rsidRDefault="00000000">
            <w:pPr>
              <w:jc w:val="center"/>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法定代表人身份证（国徽面）</w:t>
            </w:r>
          </w:p>
        </w:tc>
      </w:tr>
    </w:tbl>
    <w:p w14:paraId="3B935098" w14:textId="77777777" w:rsidR="004B59AE" w:rsidRDefault="004B59AE">
      <w:pPr>
        <w:spacing w:line="360" w:lineRule="auto"/>
        <w:ind w:firstLine="480"/>
        <w:rPr>
          <w:rFonts w:ascii="Times New Roman" w:eastAsia="仿宋_GB2312" w:hAnsi="Times New Roman" w:cs="Times New Roman" w:hint="default"/>
          <w:color w:val="auto"/>
          <w:sz w:val="28"/>
          <w:szCs w:val="28"/>
          <w:lang w:val="en-US" w:eastAsia="zh-CN"/>
        </w:rPr>
      </w:pPr>
    </w:p>
    <w:p w14:paraId="1D8799D5" w14:textId="77777777" w:rsidR="004B59AE" w:rsidRDefault="00000000">
      <w:pPr>
        <w:spacing w:line="360" w:lineRule="auto"/>
        <w:ind w:firstLine="480"/>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注：自然人投标的无需提供。</w:t>
      </w:r>
    </w:p>
    <w:p w14:paraId="76254636" w14:textId="77777777" w:rsidR="004B59AE" w:rsidRDefault="004B59AE">
      <w:pPr>
        <w:rPr>
          <w:rFonts w:ascii="Times New Roman" w:hAnsi="Times New Roman" w:cs="Times New Roman" w:hint="default"/>
          <w:lang w:eastAsia="zh-CN"/>
        </w:rPr>
      </w:pPr>
    </w:p>
    <w:p w14:paraId="0F036A8D" w14:textId="77777777" w:rsidR="004B59AE" w:rsidRDefault="004B59AE">
      <w:pPr>
        <w:pStyle w:val="a8"/>
        <w:rPr>
          <w:rFonts w:ascii="Times New Roman" w:hAnsi="Times New Roman"/>
          <w:color w:val="000000"/>
          <w:lang w:eastAsia="zh-CN"/>
        </w:rPr>
      </w:pPr>
    </w:p>
    <w:p w14:paraId="111B4A1D" w14:textId="77777777" w:rsidR="004B59AE" w:rsidRDefault="004B59AE">
      <w:pPr>
        <w:pStyle w:val="a8"/>
        <w:rPr>
          <w:rFonts w:ascii="Times New Roman" w:hAnsi="Times New Roman"/>
          <w:color w:val="000000"/>
          <w:lang w:eastAsia="zh-CN"/>
        </w:rPr>
      </w:pPr>
    </w:p>
    <w:p w14:paraId="5EF6F86D" w14:textId="77777777" w:rsidR="004B59AE" w:rsidRDefault="004B59AE">
      <w:pPr>
        <w:pStyle w:val="afb"/>
        <w:ind w:left="882" w:hanging="441"/>
        <w:rPr>
          <w:rFonts w:cs="Times New Roman" w:hint="default"/>
          <w:lang w:eastAsia="zh-CN"/>
        </w:rPr>
        <w:sectPr w:rsidR="004B59AE">
          <w:headerReference w:type="default" r:id="rId11"/>
          <w:pgSz w:w="11906" w:h="16838"/>
          <w:pgMar w:top="1440" w:right="1797" w:bottom="1440" w:left="1797" w:header="851" w:footer="992" w:gutter="0"/>
          <w:cols w:space="720"/>
          <w:docGrid w:linePitch="312"/>
        </w:sectPr>
      </w:pPr>
    </w:p>
    <w:p w14:paraId="43A548C9" w14:textId="77777777" w:rsidR="004B59AE"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496" w:name="_Toc1081326330"/>
      <w:bookmarkStart w:id="497" w:name="_Toc1929226479"/>
      <w:bookmarkStart w:id="498" w:name="_Toc1562600580"/>
      <w:bookmarkStart w:id="499" w:name="_Toc1306770718"/>
      <w:bookmarkStart w:id="500" w:name="_Toc807820015"/>
      <w:bookmarkStart w:id="501" w:name="_Toc1133662823"/>
      <w:bookmarkStart w:id="502" w:name="_Toc1179847034"/>
      <w:bookmarkStart w:id="503" w:name="_Toc237482121"/>
      <w:bookmarkStart w:id="504" w:name="_Toc8905096_WPSOffice_Level2"/>
      <w:bookmarkStart w:id="505" w:name="_Toc78562412"/>
      <w:bookmarkStart w:id="506" w:name="_Toc1888555944"/>
      <w:bookmarkStart w:id="507" w:name="_Toc1726056647"/>
      <w:bookmarkStart w:id="508" w:name="_Toc881536663"/>
      <w:bookmarkStart w:id="509" w:name="_Toc860628901"/>
      <w:bookmarkStart w:id="510" w:name="_Toc1046173163"/>
      <w:bookmarkStart w:id="511" w:name="_Toc95209368"/>
      <w:bookmarkStart w:id="512" w:name="_Toc320103337"/>
      <w:bookmarkStart w:id="513" w:name="_Toc1255393211"/>
      <w:r>
        <w:rPr>
          <w:rFonts w:ascii="Times New Roman" w:eastAsia="方正小标宋_GBK" w:hAnsi="Times New Roman" w:cs="Times New Roman" w:hint="default"/>
          <w:bCs/>
          <w:color w:val="auto"/>
          <w:kern w:val="0"/>
          <w:sz w:val="30"/>
          <w:szCs w:val="30"/>
          <w:lang w:eastAsia="zh-CN"/>
        </w:rPr>
        <w:lastRenderedPageBreak/>
        <w:t>三</w:t>
      </w:r>
      <w:r>
        <w:rPr>
          <w:rFonts w:ascii="Times New Roman" w:eastAsia="方正小标宋_GBK" w:hAnsi="Times New Roman" w:cs="Times New Roman" w:hint="default"/>
          <w:bCs/>
          <w:color w:val="auto"/>
          <w:kern w:val="0"/>
          <w:sz w:val="30"/>
          <w:szCs w:val="30"/>
          <w:lang w:val="en-US" w:eastAsia="zh-CN"/>
        </w:rPr>
        <w:t>、</w:t>
      </w:r>
      <w:r>
        <w:rPr>
          <w:rFonts w:ascii="Times New Roman" w:eastAsia="方正小标宋_GBK" w:hAnsi="Times New Roman" w:cs="Times New Roman" w:hint="default"/>
          <w:bCs/>
          <w:color w:val="auto"/>
          <w:kern w:val="0"/>
          <w:sz w:val="30"/>
          <w:szCs w:val="30"/>
          <w:lang w:eastAsia="zh-CN"/>
        </w:rPr>
        <w:t>投标人关联单位的说明</w:t>
      </w:r>
      <w:bookmarkEnd w:id="496"/>
      <w:bookmarkEnd w:id="497"/>
      <w:bookmarkEnd w:id="498"/>
      <w:bookmarkEnd w:id="499"/>
      <w:bookmarkEnd w:id="500"/>
      <w:bookmarkEnd w:id="501"/>
      <w:bookmarkEnd w:id="502"/>
      <w:bookmarkEnd w:id="503"/>
      <w:bookmarkEnd w:id="504"/>
      <w:bookmarkEnd w:id="505"/>
      <w:bookmarkEnd w:id="506"/>
      <w:bookmarkEnd w:id="507"/>
    </w:p>
    <w:p w14:paraId="36E62308" w14:textId="77777777" w:rsidR="004B59AE" w:rsidRDefault="004B59AE">
      <w:pPr>
        <w:spacing w:before="100" w:after="100" w:line="360" w:lineRule="auto"/>
        <w:ind w:firstLine="420"/>
        <w:jc w:val="left"/>
        <w:rPr>
          <w:rFonts w:ascii="Times New Roman" w:eastAsia="仿宋_GB2312" w:hAnsi="Times New Roman" w:cs="Times New Roman" w:hint="default"/>
          <w:color w:val="auto"/>
          <w:kern w:val="0"/>
          <w:sz w:val="28"/>
          <w:szCs w:val="28"/>
          <w:lang w:eastAsia="zh-CN"/>
        </w:rPr>
      </w:pPr>
    </w:p>
    <w:p w14:paraId="35DAC5D8" w14:textId="77777777" w:rsidR="004B59AE" w:rsidRDefault="00000000">
      <w:pPr>
        <w:spacing w:line="360" w:lineRule="auto"/>
        <w:ind w:firstLine="480"/>
        <w:jc w:val="left"/>
        <w:rPr>
          <w:rFonts w:ascii="Times New Roman" w:eastAsia="仿宋_GB2312" w:hAnsi="Times New Roman" w:cs="Times New Roman" w:hint="default"/>
          <w:color w:val="auto"/>
          <w:sz w:val="28"/>
          <w:szCs w:val="28"/>
          <w:lang w:val="en-US" w:eastAsia="zh-CN"/>
        </w:rPr>
      </w:pPr>
      <w:bookmarkStart w:id="514" w:name="_Toc1756840888_WPSOffice_Level3"/>
      <w:r>
        <w:rPr>
          <w:rFonts w:ascii="Times New Roman" w:eastAsia="仿宋_GB2312" w:hAnsi="Times New Roman" w:cs="Times New Roman" w:hint="default"/>
          <w:color w:val="auto"/>
          <w:sz w:val="30"/>
          <w:szCs w:val="30"/>
          <w:lang w:val="en-US" w:eastAsia="zh-CN"/>
        </w:rPr>
        <w:t>我单位作为本次采购项目的投标人，根据招标文件要求，现郑重承诺如下：</w:t>
      </w:r>
      <w:bookmarkEnd w:id="514"/>
    </w:p>
    <w:p w14:paraId="24E4C470" w14:textId="77777777" w:rsidR="004B59AE" w:rsidRDefault="00000000">
      <w:pPr>
        <w:pStyle w:val="CharChar10CharCharCharChar"/>
        <w:rPr>
          <w:rFonts w:ascii="Times New Roman" w:hAnsi="Times New Roman" w:cs="Times New Roman" w:hint="default"/>
          <w:lang w:eastAsia="zh-CN"/>
        </w:rPr>
      </w:pPr>
      <w:r>
        <w:rPr>
          <w:rFonts w:ascii="Times New Roman" w:eastAsia="仿宋_GB2312" w:hAnsi="Times New Roman" w:cs="Times New Roman" w:hint="default"/>
          <w:color w:val="auto"/>
          <w:sz w:val="28"/>
          <w:szCs w:val="28"/>
          <w:lang w:val="en-US" w:eastAsia="zh-CN"/>
        </w:rPr>
        <w:t>我单位参加本次招标采购活动，</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color w:val="auto"/>
          <w:sz w:val="28"/>
          <w:szCs w:val="28"/>
          <w:lang w:val="en-US" w:eastAsia="zh-CN"/>
        </w:rPr>
        <w:t>（填写</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存在</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或</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不存在</w:t>
      </w:r>
      <w:r>
        <w:rPr>
          <w:rFonts w:ascii="Times New Roman" w:eastAsia="仿宋_GB2312" w:hAnsi="Times New Roman" w:cs="Times New Roman" w:hint="default"/>
          <w:color w:val="auto"/>
          <w:sz w:val="28"/>
          <w:szCs w:val="28"/>
          <w:lang w:val="en-US" w:eastAsia="zh-CN"/>
        </w:rPr>
        <w:t>”</w:t>
      </w:r>
      <w:r>
        <w:rPr>
          <w:rFonts w:ascii="Times New Roman" w:eastAsia="仿宋_GB2312" w:hAnsi="Times New Roman" w:cs="Times New Roman" w:hint="default"/>
          <w:color w:val="auto"/>
          <w:sz w:val="28"/>
          <w:szCs w:val="28"/>
          <w:lang w:val="en-US" w:eastAsia="zh-CN"/>
        </w:rPr>
        <w:t>）与单位负责人为同一人或者存在直接控股、管理关系的其他投标人参与同一合同项下的投标活动行为。</w:t>
      </w:r>
    </w:p>
    <w:p w14:paraId="7750D5C6" w14:textId="77777777" w:rsidR="004B59AE" w:rsidRDefault="004B59AE">
      <w:pPr>
        <w:pStyle w:val="CharChar10CharCharCharChar"/>
        <w:rPr>
          <w:rFonts w:ascii="Times New Roman" w:hAnsi="Times New Roman" w:cs="Times New Roman" w:hint="default"/>
          <w:lang w:eastAsia="zh-CN"/>
        </w:rPr>
      </w:pPr>
    </w:p>
    <w:p w14:paraId="73260C01" w14:textId="77777777" w:rsidR="004B59AE" w:rsidRDefault="004B59AE">
      <w:pPr>
        <w:pStyle w:val="CharChar10CharCharCharChar"/>
        <w:rPr>
          <w:rFonts w:ascii="Times New Roman" w:hAnsi="Times New Roman" w:cs="Times New Roman" w:hint="default"/>
          <w:lang w:eastAsia="zh-CN"/>
        </w:rPr>
      </w:pPr>
    </w:p>
    <w:p w14:paraId="15A784F7" w14:textId="77777777" w:rsidR="004B59AE" w:rsidRDefault="004B59AE">
      <w:pPr>
        <w:pStyle w:val="CharChar10CharCharCharChar"/>
        <w:rPr>
          <w:rFonts w:ascii="Times New Roman" w:hAnsi="Times New Roman" w:cs="Times New Roman" w:hint="default"/>
          <w:lang w:eastAsia="zh-CN"/>
        </w:rPr>
      </w:pPr>
    </w:p>
    <w:p w14:paraId="56A4C248" w14:textId="77777777" w:rsidR="004B59AE" w:rsidRDefault="004B59AE">
      <w:pPr>
        <w:pStyle w:val="CharChar10CharCharCharChar"/>
        <w:rPr>
          <w:rFonts w:ascii="Times New Roman" w:hAnsi="Times New Roman" w:cs="Times New Roman" w:hint="default"/>
          <w:lang w:eastAsia="zh-CN"/>
        </w:rPr>
      </w:pPr>
    </w:p>
    <w:p w14:paraId="09BE3A19" w14:textId="77777777" w:rsidR="004B59AE" w:rsidRDefault="004B59AE">
      <w:pPr>
        <w:spacing w:before="100" w:after="100" w:line="360" w:lineRule="auto"/>
        <w:jc w:val="left"/>
        <w:rPr>
          <w:rFonts w:ascii="Times New Roman" w:eastAsia="仿宋_GB2312" w:hAnsi="Times New Roman" w:cs="Times New Roman" w:hint="default"/>
          <w:color w:val="auto"/>
          <w:kern w:val="0"/>
          <w:sz w:val="28"/>
          <w:szCs w:val="28"/>
          <w:lang w:eastAsia="zh-CN"/>
        </w:rPr>
      </w:pPr>
    </w:p>
    <w:p w14:paraId="61C780CF" w14:textId="77777777" w:rsidR="004B59AE" w:rsidRDefault="004B59AE">
      <w:pPr>
        <w:spacing w:before="100" w:after="100" w:line="360" w:lineRule="auto"/>
        <w:jc w:val="left"/>
        <w:rPr>
          <w:rFonts w:ascii="Times New Roman" w:eastAsia="仿宋_GB2312" w:hAnsi="Times New Roman" w:cs="Times New Roman" w:hint="default"/>
          <w:color w:val="auto"/>
          <w:kern w:val="0"/>
          <w:sz w:val="28"/>
          <w:szCs w:val="28"/>
          <w:lang w:eastAsia="zh-CN"/>
        </w:rPr>
      </w:pPr>
    </w:p>
    <w:p w14:paraId="3DA57A16" w14:textId="77777777" w:rsidR="004B59AE" w:rsidRDefault="00000000">
      <w:pPr>
        <w:spacing w:before="100" w:after="100" w:line="360" w:lineRule="auto"/>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 xml:space="preserve">  </w:t>
      </w:r>
    </w:p>
    <w:p w14:paraId="1049859F" w14:textId="77777777" w:rsidR="004B59AE" w:rsidRDefault="004B59AE">
      <w:pPr>
        <w:spacing w:before="100" w:after="100" w:line="360" w:lineRule="auto"/>
        <w:jc w:val="left"/>
        <w:rPr>
          <w:rFonts w:ascii="Times New Roman" w:eastAsia="仿宋_GB2312" w:hAnsi="Times New Roman" w:cs="Times New Roman" w:hint="default"/>
          <w:color w:val="auto"/>
          <w:kern w:val="0"/>
          <w:sz w:val="28"/>
          <w:szCs w:val="28"/>
          <w:lang w:eastAsia="zh-CN"/>
        </w:rPr>
      </w:pPr>
    </w:p>
    <w:p w14:paraId="6F97E041" w14:textId="77777777" w:rsidR="004B59AE" w:rsidRDefault="004B59AE">
      <w:pPr>
        <w:spacing w:before="100" w:after="100" w:line="360" w:lineRule="auto"/>
        <w:jc w:val="left"/>
        <w:rPr>
          <w:rFonts w:ascii="Times New Roman" w:eastAsia="仿宋_GB2312" w:hAnsi="Times New Roman" w:cs="Times New Roman" w:hint="default"/>
          <w:color w:val="auto"/>
          <w:kern w:val="0"/>
          <w:sz w:val="28"/>
          <w:szCs w:val="28"/>
          <w:lang w:eastAsia="zh-CN"/>
        </w:rPr>
      </w:pPr>
    </w:p>
    <w:p w14:paraId="3082FFFF" w14:textId="77777777" w:rsidR="004B59AE" w:rsidRDefault="004B59AE">
      <w:pPr>
        <w:pStyle w:val="a8"/>
        <w:rPr>
          <w:rFonts w:ascii="Times New Roman" w:hAnsi="Times New Roman"/>
          <w:lang w:eastAsia="zh-CN"/>
        </w:rPr>
      </w:pPr>
    </w:p>
    <w:p w14:paraId="2CA3A025" w14:textId="77777777" w:rsidR="004B59AE" w:rsidRDefault="00000000">
      <w:pPr>
        <w:spacing w:before="100" w:after="100" w:line="360" w:lineRule="auto"/>
        <w:ind w:firstLine="3960"/>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投标人（企业电子签章）：</w:t>
      </w:r>
      <w:r>
        <w:rPr>
          <w:rFonts w:ascii="Times New Roman" w:eastAsia="仿宋_GB2312" w:hAnsi="Times New Roman" w:cs="Times New Roman" w:hint="default"/>
          <w:color w:val="auto"/>
          <w:kern w:val="0"/>
          <w:sz w:val="28"/>
          <w:szCs w:val="28"/>
          <w:u w:val="single"/>
          <w:lang w:val="en-US" w:eastAsia="zh-CN"/>
        </w:rPr>
        <w:t xml:space="preserve">             </w:t>
      </w:r>
    </w:p>
    <w:p w14:paraId="1C43825C" w14:textId="77777777" w:rsidR="004B59AE" w:rsidRDefault="00000000">
      <w:pPr>
        <w:spacing w:before="100" w:after="100" w:line="360" w:lineRule="auto"/>
        <w:ind w:firstLine="3720"/>
        <w:jc w:val="left"/>
        <w:rPr>
          <w:rFonts w:ascii="Times New Roman" w:eastAsia="仿宋_GB2312" w:hAnsi="Times New Roman" w:cs="Times New Roman" w:hint="default"/>
          <w:color w:val="auto"/>
          <w:kern w:val="0"/>
          <w:sz w:val="28"/>
          <w:szCs w:val="28"/>
          <w:u w:val="single"/>
          <w:lang w:eastAsia="zh-CN"/>
        </w:rPr>
      </w:pPr>
      <w:r>
        <w:rPr>
          <w:rFonts w:ascii="Times New Roman" w:eastAsia="仿宋_GB2312" w:hAnsi="Times New Roman" w:cs="Times New Roman" w:hint="default"/>
          <w:color w:val="auto"/>
          <w:kern w:val="0"/>
          <w:sz w:val="28"/>
          <w:szCs w:val="28"/>
          <w:lang w:eastAsia="zh-CN"/>
        </w:rPr>
        <w:t xml:space="preserve">　日　期：</w:t>
      </w:r>
      <w:r>
        <w:rPr>
          <w:rFonts w:ascii="Times New Roman" w:eastAsia="仿宋_GB2312" w:hAnsi="Times New Roman" w:cs="Times New Roman" w:hint="default"/>
          <w:color w:val="auto"/>
          <w:kern w:val="0"/>
          <w:sz w:val="28"/>
          <w:szCs w:val="28"/>
          <w:u w:val="single"/>
          <w:lang w:val="en-US" w:eastAsia="zh-CN"/>
        </w:rPr>
        <w:t xml:space="preserve">             </w:t>
      </w:r>
    </w:p>
    <w:p w14:paraId="64ECD1DF" w14:textId="77777777" w:rsidR="004B59AE" w:rsidRDefault="004B59AE">
      <w:pPr>
        <w:spacing w:before="100" w:after="100" w:line="360" w:lineRule="auto"/>
        <w:ind w:firstLine="420"/>
        <w:jc w:val="left"/>
        <w:rPr>
          <w:rFonts w:ascii="Times New Roman" w:eastAsia="宋体" w:hAnsi="Times New Roman" w:cs="Times New Roman" w:hint="default"/>
          <w:color w:val="auto"/>
          <w:kern w:val="0"/>
          <w:sz w:val="24"/>
          <w:szCs w:val="24"/>
          <w:lang w:eastAsia="zh-CN"/>
        </w:rPr>
      </w:pPr>
    </w:p>
    <w:p w14:paraId="6C3C38AB" w14:textId="77777777" w:rsidR="004B59AE" w:rsidRDefault="00000000">
      <w:pPr>
        <w:pStyle w:val="2"/>
        <w:jc w:val="center"/>
        <w:rPr>
          <w:rFonts w:ascii="Times New Roman" w:eastAsia="方正小标宋_GBK" w:hAnsi="Times New Roman"/>
          <w:b w:val="0"/>
          <w:color w:val="auto"/>
          <w:sz w:val="30"/>
          <w:szCs w:val="30"/>
          <w:lang w:eastAsia="zh-CN"/>
        </w:rPr>
      </w:pPr>
      <w:r>
        <w:rPr>
          <w:rFonts w:ascii="Times New Roman" w:hAnsi="Times New Roman"/>
          <w:lang w:eastAsia="zh-CN"/>
        </w:rPr>
        <w:br w:type="page"/>
      </w:r>
      <w:bookmarkStart w:id="515" w:name="_Toc1881793082_WPSOffice_Level2"/>
      <w:bookmarkStart w:id="516" w:name="_Toc2129612794"/>
      <w:r>
        <w:rPr>
          <w:rFonts w:ascii="Times New Roman" w:eastAsia="方正小标宋_GBK" w:hAnsi="Times New Roman"/>
          <w:b w:val="0"/>
          <w:color w:val="auto"/>
          <w:sz w:val="30"/>
          <w:szCs w:val="30"/>
          <w:lang w:eastAsia="zh-CN"/>
        </w:rPr>
        <w:lastRenderedPageBreak/>
        <w:t>四、投标报价表格</w:t>
      </w:r>
      <w:bookmarkEnd w:id="508"/>
      <w:bookmarkEnd w:id="509"/>
      <w:bookmarkEnd w:id="510"/>
      <w:bookmarkEnd w:id="511"/>
      <w:bookmarkEnd w:id="512"/>
      <w:bookmarkEnd w:id="513"/>
      <w:bookmarkEnd w:id="515"/>
      <w:bookmarkEnd w:id="516"/>
    </w:p>
    <w:p w14:paraId="5D56DE19" w14:textId="77777777" w:rsidR="004B59AE" w:rsidRDefault="00000000">
      <w:pPr>
        <w:spacing w:line="480" w:lineRule="auto"/>
        <w:jc w:val="center"/>
        <w:outlineLvl w:val="2"/>
        <w:rPr>
          <w:rFonts w:ascii="Times New Roman" w:eastAsia="黑体" w:hAnsi="Times New Roman" w:cs="Times New Roman" w:hint="default"/>
          <w:sz w:val="28"/>
          <w:szCs w:val="28"/>
          <w:lang w:eastAsia="zh-CN"/>
        </w:rPr>
      </w:pPr>
      <w:bookmarkStart w:id="517" w:name="_Toc1289935819"/>
      <w:bookmarkStart w:id="518" w:name="_Toc562840553"/>
      <w:bookmarkStart w:id="519" w:name="_Toc55824951"/>
      <w:bookmarkStart w:id="520" w:name="_Toc326650802_WPSOffice_Level3"/>
      <w:r>
        <w:rPr>
          <w:rFonts w:ascii="Times New Roman" w:eastAsia="黑体" w:hAnsi="Times New Roman" w:cs="Times New Roman" w:hint="default"/>
          <w:sz w:val="28"/>
          <w:szCs w:val="28"/>
          <w:lang w:eastAsia="zh-CN"/>
        </w:rPr>
        <w:t>1</w:t>
      </w:r>
      <w:r>
        <w:rPr>
          <w:rFonts w:ascii="Times New Roman" w:eastAsia="黑体" w:hAnsi="Times New Roman" w:cs="Times New Roman" w:hint="default"/>
          <w:sz w:val="28"/>
          <w:szCs w:val="28"/>
          <w:lang w:val="en-US" w:eastAsia="zh-CN"/>
        </w:rPr>
        <w:t>.</w:t>
      </w:r>
      <w:r>
        <w:rPr>
          <w:rFonts w:ascii="Times New Roman" w:eastAsia="黑体" w:hAnsi="Times New Roman" w:cs="Times New Roman" w:hint="default"/>
          <w:sz w:val="28"/>
          <w:szCs w:val="28"/>
          <w:lang w:eastAsia="zh-CN"/>
        </w:rPr>
        <w:t>投标主要内容汇总表</w:t>
      </w:r>
      <w:bookmarkEnd w:id="517"/>
      <w:bookmarkEnd w:id="518"/>
      <w:bookmarkEnd w:id="519"/>
      <w:bookmarkEnd w:id="520"/>
    </w:p>
    <w:p w14:paraId="68934729" w14:textId="77777777" w:rsidR="004B59AE" w:rsidRDefault="00000000">
      <w:pPr>
        <w:spacing w:line="440" w:lineRule="exac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采购编号：</w:t>
      </w:r>
      <w:proofErr w:type="gramStart"/>
      <w:r>
        <w:rPr>
          <w:rFonts w:ascii="Times New Roman" w:eastAsia="仿宋_GB2312" w:hAnsi="Times New Roman" w:cs="Times New Roman" w:hint="default"/>
          <w:color w:val="auto"/>
          <w:sz w:val="28"/>
          <w:szCs w:val="28"/>
          <w:lang w:val="en-US" w:eastAsia="zh-CN"/>
        </w:rPr>
        <w:t>豫财招标</w:t>
      </w:r>
      <w:proofErr w:type="gramEnd"/>
      <w:r>
        <w:rPr>
          <w:rFonts w:ascii="Times New Roman" w:eastAsia="仿宋_GB2312" w:hAnsi="Times New Roman" w:cs="Times New Roman" w:hint="default"/>
          <w:color w:val="auto"/>
          <w:sz w:val="28"/>
          <w:szCs w:val="28"/>
          <w:lang w:val="en-US" w:eastAsia="zh-CN"/>
        </w:rPr>
        <w:t>采购</w:t>
      </w:r>
      <w:r>
        <w:rPr>
          <w:rFonts w:ascii="Times New Roman" w:eastAsia="仿宋_GB2312" w:hAnsi="Times New Roman" w:cs="Times New Roman" w:hint="default"/>
          <w:color w:val="auto"/>
          <w:sz w:val="28"/>
          <w:szCs w:val="28"/>
          <w:lang w:val="en-US" w:eastAsia="zh-CN"/>
        </w:rPr>
        <w:t xml:space="preserve">-2023-397         </w:t>
      </w:r>
      <w:r>
        <w:rPr>
          <w:rFonts w:ascii="Times New Roman" w:eastAsia="仿宋_GB2312" w:hAnsi="Times New Roman" w:cs="Times New Roman" w:hint="default"/>
          <w:color w:val="auto"/>
          <w:sz w:val="28"/>
          <w:szCs w:val="28"/>
          <w:lang w:eastAsia="zh-CN"/>
        </w:rPr>
        <w:t>金额单位：元人民币</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940"/>
        <w:gridCol w:w="6850"/>
      </w:tblGrid>
      <w:tr w:rsidR="004B59AE" w14:paraId="41844C97"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51DE72D" w14:textId="77777777" w:rsidR="004B59AE"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采购项目</w:t>
            </w:r>
          </w:p>
        </w:tc>
        <w:tc>
          <w:tcPr>
            <w:tcW w:w="685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173AB025" w14:textId="77777777" w:rsidR="004B59AE" w:rsidRDefault="00000000">
            <w:pPr>
              <w:ind w:leftChars="50" w:left="110"/>
              <w:rPr>
                <w:rFonts w:ascii="Times New Roman" w:eastAsia="仿宋_GB2312" w:hAnsi="Times New Roman" w:cs="Times New Roman" w:hint="default"/>
                <w:color w:val="auto"/>
                <w:kern w:val="0"/>
                <w:sz w:val="28"/>
                <w:szCs w:val="28"/>
                <w:lang w:val="en-US" w:eastAsia="zh-CN"/>
              </w:rPr>
            </w:pPr>
            <w:r>
              <w:rPr>
                <w:rFonts w:ascii="Times New Roman" w:eastAsia="仿宋_GB2312" w:hAnsi="Times New Roman" w:cs="Times New Roman" w:hint="default"/>
                <w:color w:val="auto"/>
                <w:kern w:val="0"/>
                <w:sz w:val="28"/>
                <w:szCs w:val="28"/>
                <w:lang w:val="en-US" w:eastAsia="zh-CN"/>
              </w:rPr>
              <w:t>河南应用技术职业学院郑州、开封（南、北）校区</w:t>
            </w:r>
            <w:r>
              <w:rPr>
                <w:rFonts w:ascii="Times New Roman" w:eastAsia="仿宋_GB2312" w:hAnsi="Times New Roman" w:cs="Times New Roman" w:hint="default"/>
                <w:color w:val="auto"/>
                <w:kern w:val="0"/>
                <w:sz w:val="28"/>
                <w:szCs w:val="28"/>
                <w:lang w:val="en-US" w:eastAsia="zh-CN"/>
              </w:rPr>
              <w:t>2023-2024</w:t>
            </w:r>
            <w:r>
              <w:rPr>
                <w:rFonts w:ascii="Times New Roman" w:eastAsia="仿宋_GB2312" w:hAnsi="Times New Roman" w:cs="Times New Roman" w:hint="default"/>
                <w:color w:val="auto"/>
                <w:kern w:val="0"/>
                <w:sz w:val="28"/>
                <w:szCs w:val="28"/>
                <w:lang w:val="en-US" w:eastAsia="zh-CN"/>
              </w:rPr>
              <w:t>年度物业服务项目</w:t>
            </w:r>
            <w:r>
              <w:rPr>
                <w:rFonts w:ascii="Times New Roman" w:eastAsia="仿宋_GB2312" w:hAnsi="Times New Roman" w:cs="Times New Roman" w:hint="default"/>
                <w:color w:val="auto"/>
                <w:sz w:val="28"/>
                <w:szCs w:val="28"/>
                <w:lang w:val="en-US" w:eastAsia="zh-CN"/>
              </w:rPr>
              <w:t>包</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b/>
                <w:bCs/>
                <w:color w:val="auto"/>
                <w:kern w:val="0"/>
                <w:sz w:val="28"/>
                <w:szCs w:val="28"/>
                <w:lang w:val="en-US" w:eastAsia="zh-CN"/>
              </w:rPr>
              <w:t xml:space="preserve">   </w:t>
            </w:r>
          </w:p>
        </w:tc>
      </w:tr>
      <w:tr w:rsidR="004B59AE" w14:paraId="2C26CE7D"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0B7B0BD5" w14:textId="77777777" w:rsidR="004B59AE"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投标人名称</w:t>
            </w:r>
          </w:p>
        </w:tc>
        <w:tc>
          <w:tcPr>
            <w:tcW w:w="685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0A81AF17" w14:textId="77777777" w:rsidR="004B59AE" w:rsidRDefault="004B59AE">
            <w:pPr>
              <w:rPr>
                <w:rFonts w:ascii="Times New Roman" w:eastAsia="仿宋_GB2312" w:hAnsi="Times New Roman" w:cs="Times New Roman" w:hint="default"/>
                <w:color w:val="auto"/>
                <w:kern w:val="0"/>
                <w:sz w:val="28"/>
                <w:szCs w:val="28"/>
              </w:rPr>
            </w:pPr>
          </w:p>
        </w:tc>
      </w:tr>
      <w:tr w:rsidR="004B59AE" w14:paraId="000ACA5D"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67CC4FAC" w14:textId="77777777" w:rsidR="004B59AE"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投标总报价（大写）</w:t>
            </w:r>
          </w:p>
        </w:tc>
        <w:tc>
          <w:tcPr>
            <w:tcW w:w="685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24197784" w14:textId="77777777" w:rsidR="004B59AE" w:rsidRDefault="004B59AE">
            <w:pPr>
              <w:rPr>
                <w:rFonts w:ascii="Times New Roman" w:eastAsia="仿宋_GB2312" w:hAnsi="Times New Roman" w:cs="Times New Roman" w:hint="default"/>
                <w:color w:val="auto"/>
                <w:kern w:val="0"/>
                <w:sz w:val="28"/>
                <w:szCs w:val="28"/>
              </w:rPr>
            </w:pPr>
          </w:p>
        </w:tc>
      </w:tr>
      <w:tr w:rsidR="004B59AE" w14:paraId="26DE1F53"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3902093C" w14:textId="77777777" w:rsidR="004B59AE"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投标总报价（小写）</w:t>
            </w:r>
          </w:p>
        </w:tc>
        <w:tc>
          <w:tcPr>
            <w:tcW w:w="685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1E290629" w14:textId="77777777" w:rsidR="004B59AE" w:rsidRDefault="004B59AE">
            <w:pPr>
              <w:rPr>
                <w:rFonts w:ascii="Times New Roman" w:eastAsia="仿宋_GB2312" w:hAnsi="Times New Roman" w:cs="Times New Roman" w:hint="default"/>
                <w:color w:val="auto"/>
                <w:kern w:val="0"/>
                <w:sz w:val="28"/>
                <w:szCs w:val="28"/>
              </w:rPr>
            </w:pPr>
          </w:p>
        </w:tc>
      </w:tr>
      <w:tr w:rsidR="004B59AE" w14:paraId="0C0EE6FB"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3264711F" w14:textId="77777777" w:rsidR="004B59AE" w:rsidRDefault="00000000">
            <w:pPr>
              <w:jc w:val="center"/>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投标范围</w:t>
            </w:r>
          </w:p>
        </w:tc>
        <w:tc>
          <w:tcPr>
            <w:tcW w:w="685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52546E0E" w14:textId="77777777" w:rsidR="004B59AE" w:rsidRDefault="00000000">
            <w:pPr>
              <w:ind w:leftChars="50" w:left="110"/>
              <w:rPr>
                <w:rFonts w:ascii="Times New Roman" w:eastAsia="仿宋_GB2312" w:hAnsi="Times New Roman" w:cs="Times New Roman" w:hint="default"/>
                <w:color w:val="auto"/>
                <w:kern w:val="0"/>
                <w:sz w:val="28"/>
                <w:szCs w:val="28"/>
                <w:lang w:val="en-US" w:eastAsia="zh-CN"/>
              </w:rPr>
            </w:pPr>
            <w:r>
              <w:rPr>
                <w:rFonts w:ascii="Times New Roman" w:eastAsia="仿宋_GB2312" w:hAnsi="Times New Roman" w:cs="Times New Roman" w:hint="default"/>
                <w:color w:val="auto"/>
                <w:kern w:val="0"/>
                <w:sz w:val="28"/>
                <w:szCs w:val="28"/>
                <w:lang w:val="en-US" w:eastAsia="zh-CN"/>
              </w:rPr>
              <w:t>河南应用技术职业学院郑州、开封（南、北）校区</w:t>
            </w:r>
            <w:r>
              <w:rPr>
                <w:rFonts w:ascii="Times New Roman" w:eastAsia="仿宋_GB2312" w:hAnsi="Times New Roman" w:cs="Times New Roman" w:hint="default"/>
                <w:color w:val="auto"/>
                <w:kern w:val="0"/>
                <w:sz w:val="28"/>
                <w:szCs w:val="28"/>
                <w:lang w:val="en-US" w:eastAsia="zh-CN"/>
              </w:rPr>
              <w:t>2023-2024</w:t>
            </w:r>
            <w:r>
              <w:rPr>
                <w:rFonts w:ascii="Times New Roman" w:eastAsia="仿宋_GB2312" w:hAnsi="Times New Roman" w:cs="Times New Roman" w:hint="default"/>
                <w:color w:val="auto"/>
                <w:kern w:val="0"/>
                <w:sz w:val="28"/>
                <w:szCs w:val="28"/>
                <w:lang w:val="en-US" w:eastAsia="zh-CN"/>
              </w:rPr>
              <w:t>年度物业服务项目</w:t>
            </w:r>
            <w:r>
              <w:rPr>
                <w:rFonts w:ascii="Times New Roman" w:eastAsia="仿宋_GB2312" w:hAnsi="Times New Roman" w:cs="Times New Roman" w:hint="default"/>
                <w:color w:val="auto"/>
                <w:sz w:val="28"/>
                <w:szCs w:val="28"/>
                <w:lang w:val="en-US" w:eastAsia="zh-CN"/>
              </w:rPr>
              <w:t>包</w:t>
            </w:r>
            <w:r>
              <w:rPr>
                <w:rFonts w:ascii="Times New Roman" w:eastAsia="仿宋_GB2312" w:hAnsi="Times New Roman" w:cs="Times New Roman" w:hint="default"/>
                <w:color w:val="auto"/>
                <w:sz w:val="28"/>
                <w:szCs w:val="28"/>
                <w:u w:val="single"/>
                <w:lang w:val="en-US" w:eastAsia="zh-CN"/>
              </w:rPr>
              <w:t xml:space="preserve">  </w:t>
            </w:r>
            <w:r>
              <w:rPr>
                <w:rFonts w:ascii="Times New Roman" w:eastAsia="仿宋_GB2312" w:hAnsi="Times New Roman" w:cs="Times New Roman" w:hint="default"/>
                <w:b/>
                <w:bCs/>
                <w:color w:val="auto"/>
                <w:kern w:val="0"/>
                <w:sz w:val="28"/>
                <w:szCs w:val="28"/>
                <w:lang w:val="en-US" w:eastAsia="zh-CN"/>
              </w:rPr>
              <w:t xml:space="preserve">     </w:t>
            </w:r>
          </w:p>
        </w:tc>
      </w:tr>
      <w:tr w:rsidR="004B59AE" w14:paraId="7A07CAF4"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32BFE122" w14:textId="77777777" w:rsidR="004B59AE" w:rsidRDefault="00000000">
            <w:pPr>
              <w:jc w:val="center"/>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服务期限</w:t>
            </w:r>
          </w:p>
        </w:tc>
        <w:tc>
          <w:tcPr>
            <w:tcW w:w="685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062CA6CD" w14:textId="77777777" w:rsidR="004B59AE" w:rsidRDefault="00000000">
            <w:pPr>
              <w:ind w:leftChars="50" w:left="110" w:firstLineChars="50" w:firstLine="140"/>
              <w:rPr>
                <w:rFonts w:ascii="Times New Roman" w:eastAsia="仿宋_GB2312" w:hAnsi="Times New Roman" w:cs="Times New Roman" w:hint="default"/>
                <w:color w:val="auto"/>
                <w:kern w:val="0"/>
                <w:sz w:val="28"/>
                <w:szCs w:val="28"/>
                <w:lang w:val="en-US" w:eastAsia="zh-CN"/>
              </w:rPr>
            </w:pPr>
            <w:r>
              <w:rPr>
                <w:rFonts w:ascii="Times New Roman" w:eastAsia="仿宋_GB2312" w:hAnsi="Times New Roman" w:cs="Times New Roman"/>
                <w:color w:val="auto"/>
                <w:kern w:val="0"/>
                <w:sz w:val="28"/>
                <w:szCs w:val="28"/>
                <w:u w:val="single"/>
                <w:lang w:val="en-US" w:eastAsia="zh-CN"/>
              </w:rPr>
              <w:t xml:space="preserve">      </w:t>
            </w:r>
            <w:r>
              <w:rPr>
                <w:rFonts w:ascii="Times New Roman" w:eastAsia="仿宋_GB2312" w:hAnsi="Times New Roman" w:cs="Times New Roman"/>
                <w:color w:val="auto"/>
                <w:kern w:val="0"/>
                <w:sz w:val="28"/>
                <w:szCs w:val="28"/>
                <w:lang w:val="en-US" w:eastAsia="zh-CN"/>
              </w:rPr>
              <w:t>年</w:t>
            </w:r>
          </w:p>
        </w:tc>
      </w:tr>
      <w:tr w:rsidR="004B59AE" w14:paraId="5590B33E"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1801F398" w14:textId="77777777" w:rsidR="004B59AE" w:rsidRDefault="00000000">
            <w:pPr>
              <w:jc w:val="center"/>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服务地点</w:t>
            </w:r>
          </w:p>
        </w:tc>
        <w:tc>
          <w:tcPr>
            <w:tcW w:w="685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1DEAD8ED" w14:textId="77777777" w:rsidR="004B59AE" w:rsidRDefault="00000000">
            <w:pPr>
              <w:ind w:leftChars="50" w:left="110"/>
              <w:rPr>
                <w:rFonts w:ascii="Times New Roman" w:eastAsia="仿宋_GB2312" w:hAnsi="Times New Roman" w:cs="Times New Roman" w:hint="default"/>
                <w:color w:val="auto"/>
                <w:kern w:val="0"/>
                <w:sz w:val="28"/>
                <w:szCs w:val="28"/>
                <w:lang w:val="en-US" w:eastAsia="zh-CN"/>
              </w:rPr>
            </w:pPr>
            <w:r>
              <w:rPr>
                <w:rFonts w:ascii="Times New Roman" w:eastAsia="仿宋_GB2312" w:hAnsi="Times New Roman" w:cs="Times New Roman" w:hint="default"/>
                <w:color w:val="auto"/>
                <w:kern w:val="0"/>
                <w:sz w:val="28"/>
                <w:szCs w:val="28"/>
                <w:lang w:eastAsia="zh-CN"/>
              </w:rPr>
              <w:t>采购人指定地点</w:t>
            </w:r>
          </w:p>
        </w:tc>
      </w:tr>
      <w:tr w:rsidR="004B59AE" w14:paraId="46EFDB68"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2B3945BD" w14:textId="77777777" w:rsidR="004B59AE" w:rsidRDefault="00000000">
            <w:pPr>
              <w:jc w:val="center"/>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服务质量</w:t>
            </w:r>
          </w:p>
        </w:tc>
        <w:tc>
          <w:tcPr>
            <w:tcW w:w="685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4F3532EF" w14:textId="77777777" w:rsidR="004B59AE" w:rsidRDefault="00000000">
            <w:pPr>
              <w:ind w:leftChars="50" w:left="110"/>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满足采购人需求</w:t>
            </w:r>
          </w:p>
        </w:tc>
      </w:tr>
      <w:tr w:rsidR="004B59AE" w14:paraId="7FF3653E"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7AC103C9" w14:textId="77777777" w:rsidR="004B59AE"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投标有效期</w:t>
            </w:r>
          </w:p>
        </w:tc>
        <w:tc>
          <w:tcPr>
            <w:tcW w:w="685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59BB4282" w14:textId="77777777" w:rsidR="004B59AE" w:rsidRDefault="00000000">
            <w:pPr>
              <w:ind w:leftChars="50" w:left="110"/>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从投标截止之日起</w:t>
            </w:r>
            <w:r>
              <w:rPr>
                <w:rFonts w:ascii="Times New Roman" w:eastAsia="仿宋_GB2312" w:hAnsi="Times New Roman" w:cs="Times New Roman" w:hint="default"/>
                <w:color w:val="auto"/>
                <w:kern w:val="0"/>
                <w:sz w:val="28"/>
                <w:szCs w:val="28"/>
                <w:lang w:eastAsia="zh-CN"/>
              </w:rPr>
              <w:t>60</w:t>
            </w:r>
            <w:r>
              <w:rPr>
                <w:rFonts w:ascii="Times New Roman" w:eastAsia="仿宋_GB2312" w:hAnsi="Times New Roman" w:cs="Times New Roman" w:hint="default"/>
                <w:color w:val="auto"/>
                <w:kern w:val="0"/>
                <w:sz w:val="28"/>
                <w:szCs w:val="28"/>
                <w:lang w:eastAsia="zh-CN"/>
              </w:rPr>
              <w:t>天</w:t>
            </w:r>
          </w:p>
        </w:tc>
      </w:tr>
      <w:tr w:rsidR="004B59AE" w14:paraId="32F88AB2"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377FEA91" w14:textId="77777777" w:rsidR="004B59AE"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付款方式</w:t>
            </w:r>
          </w:p>
        </w:tc>
        <w:tc>
          <w:tcPr>
            <w:tcW w:w="685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41569E02" w14:textId="77777777" w:rsidR="004B59AE" w:rsidRDefault="00000000">
            <w:pPr>
              <w:ind w:leftChars="50" w:left="110"/>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满足招标文件需求</w:t>
            </w:r>
          </w:p>
        </w:tc>
      </w:tr>
      <w:tr w:rsidR="004B59AE" w14:paraId="57E86D5D"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03ED8B96" w14:textId="77777777" w:rsidR="004B59AE"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合同条款</w:t>
            </w:r>
          </w:p>
        </w:tc>
        <w:tc>
          <w:tcPr>
            <w:tcW w:w="685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4B10A074" w14:textId="77777777" w:rsidR="004B59AE" w:rsidRDefault="00000000">
            <w:pPr>
              <w:ind w:leftChars="50" w:left="110"/>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满足招标文件需求</w:t>
            </w:r>
          </w:p>
        </w:tc>
      </w:tr>
      <w:tr w:rsidR="004B59AE" w14:paraId="269CCE8C"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0AB85FDB" w14:textId="77777777" w:rsidR="004B59AE" w:rsidRDefault="00000000">
            <w:pPr>
              <w:jc w:val="center"/>
              <w:rPr>
                <w:rFonts w:ascii="Times New Roman" w:eastAsia="仿宋_GB2312" w:hAnsi="Times New Roman" w:cs="Times New Roman" w:hint="default"/>
                <w:color w:val="auto"/>
                <w:kern w:val="0"/>
                <w:sz w:val="28"/>
                <w:szCs w:val="28"/>
              </w:rPr>
            </w:pPr>
            <w:r>
              <w:rPr>
                <w:rFonts w:ascii="Times New Roman" w:eastAsia="仿宋_GB2312" w:hAnsi="Times New Roman" w:cs="Times New Roman" w:hint="default"/>
                <w:color w:val="auto"/>
                <w:kern w:val="0"/>
                <w:sz w:val="28"/>
                <w:szCs w:val="28"/>
              </w:rPr>
              <w:t>其他声明</w:t>
            </w:r>
          </w:p>
        </w:tc>
        <w:tc>
          <w:tcPr>
            <w:tcW w:w="6850" w:type="dxa"/>
            <w:tcBorders>
              <w:top w:val="single" w:sz="4" w:space="0" w:color="000000"/>
              <w:left w:val="single" w:sz="4" w:space="0" w:color="000000"/>
              <w:bottom w:val="single" w:sz="4" w:space="0" w:color="000000"/>
              <w:right w:val="single" w:sz="4" w:space="0" w:color="000000"/>
            </w:tcBorders>
            <w:shd w:val="clear" w:color="auto" w:fill="auto"/>
            <w:noWrap/>
            <w:tcMar>
              <w:top w:w="80" w:type="dxa"/>
              <w:left w:w="80" w:type="dxa"/>
              <w:bottom w:w="80" w:type="dxa"/>
              <w:right w:w="80" w:type="dxa"/>
            </w:tcMar>
            <w:vAlign w:val="center"/>
          </w:tcPr>
          <w:p w14:paraId="5E420A95" w14:textId="77777777" w:rsidR="004B59AE" w:rsidRDefault="004B59AE">
            <w:pPr>
              <w:rPr>
                <w:rFonts w:ascii="Times New Roman" w:eastAsia="仿宋_GB2312" w:hAnsi="Times New Roman" w:cs="Times New Roman" w:hint="default"/>
                <w:color w:val="auto"/>
                <w:kern w:val="0"/>
                <w:sz w:val="28"/>
                <w:szCs w:val="28"/>
              </w:rPr>
            </w:pPr>
          </w:p>
        </w:tc>
      </w:tr>
    </w:tbl>
    <w:p w14:paraId="68AC9138" w14:textId="77777777" w:rsidR="004B59AE" w:rsidRDefault="004B59AE">
      <w:pPr>
        <w:widowControl w:val="0"/>
        <w:jc w:val="center"/>
        <w:rPr>
          <w:rFonts w:ascii="Times New Roman" w:eastAsia="仿宋_GB2312" w:hAnsi="Times New Roman" w:cs="Times New Roman" w:hint="default"/>
          <w:color w:val="auto"/>
          <w:sz w:val="28"/>
          <w:szCs w:val="28"/>
        </w:rPr>
      </w:pPr>
    </w:p>
    <w:p w14:paraId="3F4C12AC" w14:textId="77777777" w:rsidR="004B59AE" w:rsidRDefault="00000000">
      <w:pPr>
        <w:spacing w:line="440" w:lineRule="exact"/>
        <w:rPr>
          <w:rFonts w:ascii="Times New Roman" w:eastAsia="仿宋_GB2312" w:hAnsi="Times New Roman" w:cs="Times New Roman" w:hint="default"/>
          <w:color w:val="auto"/>
          <w:sz w:val="28"/>
          <w:szCs w:val="28"/>
          <w:lang w:val="en-US" w:eastAsia="zh-CN"/>
        </w:rPr>
      </w:pPr>
      <w:r>
        <w:rPr>
          <w:rFonts w:ascii="Times New Roman" w:eastAsia="仿宋_GB2312" w:hAnsi="Times New Roman" w:cs="Times New Roman" w:hint="default"/>
          <w:color w:val="auto"/>
          <w:sz w:val="28"/>
          <w:szCs w:val="28"/>
          <w:lang w:eastAsia="zh-CN"/>
        </w:rPr>
        <w:t>投标人（企业电子签章）：</w:t>
      </w:r>
    </w:p>
    <w:p w14:paraId="64751797" w14:textId="77777777" w:rsidR="004B59AE" w:rsidRDefault="00000000">
      <w:pPr>
        <w:spacing w:line="440" w:lineRule="exact"/>
        <w:rPr>
          <w:rFonts w:ascii="Times New Roman" w:eastAsia="仿宋_GB2312" w:hAnsi="Times New Roman" w:cs="Times New Roman" w:hint="default"/>
          <w:color w:val="auto"/>
          <w:sz w:val="28"/>
          <w:szCs w:val="28"/>
          <w:lang w:eastAsia="zh-CN"/>
        </w:rPr>
      </w:pPr>
      <w:r>
        <w:rPr>
          <w:rFonts w:ascii="Times New Roman" w:eastAsia="仿宋_GB2312" w:hAnsi="Times New Roman" w:cs="Times New Roman" w:hint="default"/>
          <w:color w:val="auto"/>
          <w:sz w:val="28"/>
          <w:szCs w:val="28"/>
          <w:lang w:eastAsia="zh-CN"/>
        </w:rPr>
        <w:t>法定代表人（个人电子签章）：</w:t>
      </w:r>
      <w:bookmarkStart w:id="521" w:name="_Toc74240239"/>
      <w:bookmarkStart w:id="522" w:name="_Toc1973880807"/>
      <w:bookmarkStart w:id="523" w:name="_Toc2582323"/>
      <w:bookmarkStart w:id="524" w:name="_Toc585133884"/>
      <w:bookmarkStart w:id="525" w:name="_Toc643738620"/>
      <w:bookmarkStart w:id="526" w:name="_Toc893708091"/>
      <w:bookmarkStart w:id="527" w:name="_Toc299604904"/>
      <w:bookmarkEnd w:id="482"/>
      <w:bookmarkEnd w:id="483"/>
      <w:bookmarkEnd w:id="484"/>
      <w:bookmarkEnd w:id="485"/>
      <w:bookmarkEnd w:id="486"/>
      <w:bookmarkEnd w:id="487"/>
    </w:p>
    <w:p w14:paraId="7B16E427" w14:textId="77777777" w:rsidR="004B59AE" w:rsidRDefault="004B59AE">
      <w:pPr>
        <w:pStyle w:val="Default"/>
        <w:rPr>
          <w:rFonts w:ascii="Times New Roman" w:eastAsia="仿宋_GB2312" w:hAnsi="Times New Roman" w:cs="Times New Roman"/>
          <w:color w:val="auto"/>
          <w:sz w:val="28"/>
          <w:szCs w:val="28"/>
        </w:rPr>
      </w:pPr>
    </w:p>
    <w:p w14:paraId="383BA660" w14:textId="77777777" w:rsidR="004B59AE" w:rsidRDefault="00000000">
      <w:pPr>
        <w:numPr>
          <w:ilvl w:val="0"/>
          <w:numId w:val="3"/>
        </w:numPr>
        <w:spacing w:line="480" w:lineRule="auto"/>
        <w:jc w:val="center"/>
        <w:outlineLvl w:val="2"/>
        <w:rPr>
          <w:rFonts w:ascii="Times New Roman" w:eastAsia="黑体" w:hAnsi="Times New Roman" w:cs="Times New Roman" w:hint="default"/>
          <w:b/>
          <w:bCs/>
          <w:sz w:val="28"/>
          <w:szCs w:val="28"/>
          <w:lang w:val="en-US" w:eastAsia="zh-CN"/>
        </w:rPr>
      </w:pPr>
      <w:r>
        <w:rPr>
          <w:rFonts w:ascii="Times New Roman" w:eastAsia="黑体" w:hAnsi="Times New Roman" w:cs="Times New Roman" w:hint="default"/>
          <w:b/>
          <w:bCs/>
          <w:sz w:val="28"/>
          <w:szCs w:val="28"/>
          <w:lang w:eastAsia="zh-CN"/>
        </w:rPr>
        <w:br w:type="page"/>
      </w:r>
      <w:bookmarkStart w:id="528" w:name="_Toc2051642436_WPSOffice_Level3"/>
      <w:r>
        <w:rPr>
          <w:rFonts w:ascii="Times New Roman" w:eastAsia="黑体" w:hAnsi="Times New Roman" w:cs="Times New Roman" w:hint="default"/>
          <w:b/>
          <w:bCs/>
          <w:sz w:val="28"/>
          <w:szCs w:val="28"/>
          <w:lang w:val="en-US" w:eastAsia="zh-CN"/>
        </w:rPr>
        <w:lastRenderedPageBreak/>
        <w:t>分项报价一览表及有关说明</w:t>
      </w:r>
      <w:bookmarkEnd w:id="528"/>
    </w:p>
    <w:p w14:paraId="636A949A" w14:textId="77777777" w:rsidR="004B59AE" w:rsidRDefault="00000000">
      <w:pPr>
        <w:spacing w:line="440" w:lineRule="exact"/>
        <w:rPr>
          <w:rFonts w:ascii="Times New Roman" w:eastAsia="仿宋_GB2312" w:hAnsi="Times New Roman" w:cs="Times New Roman" w:hint="default"/>
          <w:color w:val="auto"/>
          <w:sz w:val="24"/>
          <w:szCs w:val="24"/>
          <w:lang w:eastAsia="zh-CN"/>
        </w:rPr>
      </w:pPr>
      <w:r>
        <w:rPr>
          <w:rFonts w:ascii="Times New Roman" w:eastAsia="仿宋_GB2312" w:hAnsi="Times New Roman" w:cs="Times New Roman" w:hint="default"/>
          <w:color w:val="auto"/>
          <w:kern w:val="0"/>
          <w:sz w:val="24"/>
          <w:szCs w:val="24"/>
          <w:lang w:eastAsia="zh-CN"/>
        </w:rPr>
        <w:t>采购项目</w:t>
      </w:r>
      <w:r>
        <w:rPr>
          <w:rFonts w:ascii="Times New Roman" w:eastAsia="仿宋_GB2312" w:hAnsi="Times New Roman" w:cs="Times New Roman"/>
          <w:color w:val="auto"/>
          <w:kern w:val="0"/>
          <w:sz w:val="24"/>
          <w:szCs w:val="24"/>
          <w:lang w:eastAsia="zh-CN"/>
        </w:rPr>
        <w:t>：</w:t>
      </w:r>
      <w:r>
        <w:rPr>
          <w:rFonts w:ascii="Times New Roman" w:eastAsia="仿宋_GB2312" w:hAnsi="Times New Roman" w:cs="Times New Roman" w:hint="default"/>
          <w:color w:val="auto"/>
          <w:kern w:val="0"/>
          <w:sz w:val="24"/>
          <w:szCs w:val="24"/>
          <w:lang w:val="en-US" w:eastAsia="zh-CN"/>
        </w:rPr>
        <w:t>河南应用技术职业学院郑州、开封（南、北）校区</w:t>
      </w:r>
      <w:r>
        <w:rPr>
          <w:rFonts w:ascii="Times New Roman" w:eastAsia="仿宋_GB2312" w:hAnsi="Times New Roman" w:cs="Times New Roman" w:hint="default"/>
          <w:color w:val="auto"/>
          <w:kern w:val="0"/>
          <w:sz w:val="24"/>
          <w:szCs w:val="24"/>
          <w:lang w:val="en-US" w:eastAsia="zh-CN"/>
        </w:rPr>
        <w:t>2023-2024</w:t>
      </w:r>
      <w:r>
        <w:rPr>
          <w:rFonts w:ascii="Times New Roman" w:eastAsia="仿宋_GB2312" w:hAnsi="Times New Roman" w:cs="Times New Roman" w:hint="default"/>
          <w:color w:val="auto"/>
          <w:kern w:val="0"/>
          <w:sz w:val="24"/>
          <w:szCs w:val="24"/>
          <w:lang w:val="en-US" w:eastAsia="zh-CN"/>
        </w:rPr>
        <w:t>年度物业服务项目</w:t>
      </w:r>
      <w:r>
        <w:rPr>
          <w:rFonts w:ascii="Times New Roman" w:eastAsia="仿宋_GB2312" w:hAnsi="Times New Roman" w:cs="Times New Roman" w:hint="default"/>
          <w:color w:val="auto"/>
          <w:sz w:val="24"/>
          <w:szCs w:val="24"/>
          <w:lang w:val="en-US" w:eastAsia="zh-CN"/>
        </w:rPr>
        <w:t>包</w:t>
      </w:r>
      <w:r>
        <w:rPr>
          <w:rFonts w:ascii="Times New Roman" w:eastAsia="仿宋_GB2312" w:hAnsi="Times New Roman" w:cs="Times New Roman" w:hint="default"/>
          <w:color w:val="auto"/>
          <w:sz w:val="24"/>
          <w:szCs w:val="24"/>
          <w:u w:val="single"/>
          <w:lang w:val="en-US" w:eastAsia="zh-CN"/>
        </w:rPr>
        <w:t xml:space="preserve">  </w:t>
      </w:r>
      <w:r>
        <w:rPr>
          <w:rFonts w:ascii="Times New Roman" w:eastAsia="仿宋_GB2312" w:hAnsi="Times New Roman" w:cs="Times New Roman" w:hint="default"/>
          <w:b/>
          <w:bCs/>
          <w:color w:val="auto"/>
          <w:kern w:val="0"/>
          <w:sz w:val="24"/>
          <w:szCs w:val="24"/>
          <w:lang w:val="en-US" w:eastAsia="zh-CN"/>
        </w:rPr>
        <w:t xml:space="preserve"> </w:t>
      </w:r>
      <w:r>
        <w:rPr>
          <w:rFonts w:ascii="Times New Roman" w:eastAsia="仿宋_GB2312" w:hAnsi="Times New Roman" w:cs="Times New Roman" w:hint="default"/>
          <w:color w:val="auto"/>
          <w:sz w:val="24"/>
          <w:szCs w:val="24"/>
          <w:lang w:val="en-US" w:eastAsia="zh-CN"/>
        </w:rPr>
        <w:t xml:space="preserve">         </w:t>
      </w:r>
      <w:r>
        <w:rPr>
          <w:rFonts w:ascii="Times New Roman" w:eastAsia="仿宋_GB2312" w:hAnsi="Times New Roman" w:cs="Times New Roman" w:hint="default"/>
          <w:color w:val="auto"/>
          <w:sz w:val="24"/>
          <w:szCs w:val="24"/>
          <w:lang w:eastAsia="zh-CN"/>
        </w:rPr>
        <w:t>金额单位：元人民币</w:t>
      </w:r>
    </w:p>
    <w:p w14:paraId="0AD3CF16" w14:textId="77777777" w:rsidR="004B59AE" w:rsidRDefault="004B59AE">
      <w:pPr>
        <w:pStyle w:val="100"/>
        <w:rPr>
          <w:rFonts w:ascii="Times New Roman" w:eastAsia="仿宋_GB2312" w:hAnsi="Times New Roman"/>
          <w:color w:val="000000"/>
          <w:sz w:val="2"/>
          <w:szCs w:val="2"/>
        </w:rPr>
      </w:pPr>
    </w:p>
    <w:tbl>
      <w:tblPr>
        <w:tblW w:w="885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235"/>
        <w:gridCol w:w="1417"/>
        <w:gridCol w:w="1134"/>
        <w:gridCol w:w="1134"/>
        <w:gridCol w:w="1559"/>
        <w:gridCol w:w="1379"/>
      </w:tblGrid>
      <w:tr w:rsidR="004B59AE" w14:paraId="2828BA9C" w14:textId="77777777">
        <w:trPr>
          <w:trHeight w:val="573"/>
        </w:trPr>
        <w:tc>
          <w:tcPr>
            <w:tcW w:w="223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ABC2B1F"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b/>
                <w:sz w:val="24"/>
                <w:szCs w:val="24"/>
              </w:rPr>
              <w:t>名称</w:t>
            </w:r>
          </w:p>
        </w:tc>
        <w:tc>
          <w:tcPr>
            <w:tcW w:w="141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FCF43F1"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数量</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D6E3BCE"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月费用</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8F94413"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年费用</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DB558A8"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服务期费用</w:t>
            </w:r>
          </w:p>
        </w:tc>
        <w:tc>
          <w:tcPr>
            <w:tcW w:w="1379"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4116F102"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备注说明</w:t>
            </w:r>
          </w:p>
        </w:tc>
      </w:tr>
      <w:tr w:rsidR="004B59AE" w14:paraId="34388FF7" w14:textId="77777777">
        <w:trPr>
          <w:trHeight w:val="573"/>
        </w:trPr>
        <w:tc>
          <w:tcPr>
            <w:tcW w:w="223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D8BC731"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岗位人员工资</w:t>
            </w:r>
          </w:p>
        </w:tc>
        <w:tc>
          <w:tcPr>
            <w:tcW w:w="141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6657872"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DCA787D"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B7D53C4"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2033F86"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379"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31A8CFCC"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r>
      <w:tr w:rsidR="004B59AE" w14:paraId="6286D2F5" w14:textId="77777777">
        <w:trPr>
          <w:trHeight w:val="578"/>
        </w:trPr>
        <w:tc>
          <w:tcPr>
            <w:tcW w:w="223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8F7BBD0"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2ED0689"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A2085DE"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CBC7627"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50DB492"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379"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59D52F5C"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r>
      <w:tr w:rsidR="004B59AE" w14:paraId="2D7BD3A8" w14:textId="77777777">
        <w:trPr>
          <w:trHeight w:val="573"/>
        </w:trPr>
        <w:tc>
          <w:tcPr>
            <w:tcW w:w="223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957E87A"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C7E8A9A"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D982091"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02646CC"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776DE12"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379"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663229D6"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r>
      <w:tr w:rsidR="004B59AE" w14:paraId="6C02E477" w14:textId="77777777">
        <w:trPr>
          <w:trHeight w:val="573"/>
        </w:trPr>
        <w:tc>
          <w:tcPr>
            <w:tcW w:w="223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2739081"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社会保险</w:t>
            </w:r>
          </w:p>
        </w:tc>
        <w:tc>
          <w:tcPr>
            <w:tcW w:w="141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67B4862"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2948ED3"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8382079"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C42AA69" w14:textId="77777777" w:rsidR="004B59AE" w:rsidRDefault="004B59AE">
            <w:pPr>
              <w:autoSpaceDN w:val="0"/>
              <w:spacing w:line="400" w:lineRule="exact"/>
              <w:rPr>
                <w:rFonts w:ascii="Times New Roman" w:eastAsia="仿宋_GB2312" w:hAnsi="Times New Roman" w:cs="Times New Roman" w:hint="default"/>
                <w:sz w:val="24"/>
                <w:szCs w:val="24"/>
              </w:rPr>
            </w:pPr>
          </w:p>
        </w:tc>
        <w:tc>
          <w:tcPr>
            <w:tcW w:w="1379"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449039B6"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r>
      <w:tr w:rsidR="004B59AE" w14:paraId="47765691" w14:textId="77777777">
        <w:trPr>
          <w:trHeight w:val="573"/>
        </w:trPr>
        <w:tc>
          <w:tcPr>
            <w:tcW w:w="223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60391E8"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20141AF"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541863A"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DC74CFD"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1E171A8" w14:textId="77777777" w:rsidR="004B59AE" w:rsidRDefault="004B59AE">
            <w:pPr>
              <w:autoSpaceDN w:val="0"/>
              <w:spacing w:line="400" w:lineRule="exact"/>
              <w:rPr>
                <w:rFonts w:ascii="Times New Roman" w:eastAsia="仿宋_GB2312" w:hAnsi="Times New Roman" w:cs="Times New Roman" w:hint="default"/>
                <w:sz w:val="24"/>
                <w:szCs w:val="24"/>
              </w:rPr>
            </w:pPr>
          </w:p>
        </w:tc>
        <w:tc>
          <w:tcPr>
            <w:tcW w:w="1379"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70D21B83"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r>
      <w:tr w:rsidR="004B59AE" w14:paraId="079C6821" w14:textId="77777777">
        <w:trPr>
          <w:trHeight w:val="573"/>
        </w:trPr>
        <w:tc>
          <w:tcPr>
            <w:tcW w:w="223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1E3DAC2"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D4C1566"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ADDCA7D"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9ADEE7C"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0A2D30E" w14:textId="77777777" w:rsidR="004B59AE" w:rsidRDefault="004B59AE">
            <w:pPr>
              <w:autoSpaceDN w:val="0"/>
              <w:spacing w:line="400" w:lineRule="exact"/>
              <w:rPr>
                <w:rFonts w:ascii="Times New Roman" w:eastAsia="仿宋_GB2312" w:hAnsi="Times New Roman" w:cs="Times New Roman" w:hint="default"/>
                <w:sz w:val="24"/>
                <w:szCs w:val="24"/>
              </w:rPr>
            </w:pPr>
          </w:p>
        </w:tc>
        <w:tc>
          <w:tcPr>
            <w:tcW w:w="1379"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418788EB"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r>
      <w:tr w:rsidR="004B59AE" w14:paraId="2A37C672" w14:textId="77777777">
        <w:trPr>
          <w:trHeight w:val="573"/>
        </w:trPr>
        <w:tc>
          <w:tcPr>
            <w:tcW w:w="223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6537BC7"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其他</w:t>
            </w:r>
          </w:p>
        </w:tc>
        <w:tc>
          <w:tcPr>
            <w:tcW w:w="141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BC04734"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A785B6D"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6582DA7"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FDC3D53" w14:textId="77777777" w:rsidR="004B59AE" w:rsidRDefault="004B59AE">
            <w:pPr>
              <w:autoSpaceDN w:val="0"/>
              <w:spacing w:line="400" w:lineRule="exact"/>
              <w:rPr>
                <w:rFonts w:ascii="Times New Roman" w:eastAsia="仿宋_GB2312" w:hAnsi="Times New Roman" w:cs="Times New Roman" w:hint="default"/>
                <w:sz w:val="24"/>
                <w:szCs w:val="24"/>
              </w:rPr>
            </w:pPr>
          </w:p>
        </w:tc>
        <w:tc>
          <w:tcPr>
            <w:tcW w:w="1379"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6F299B4D"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r>
      <w:tr w:rsidR="004B59AE" w14:paraId="091C12AF" w14:textId="77777777">
        <w:trPr>
          <w:trHeight w:val="573"/>
        </w:trPr>
        <w:tc>
          <w:tcPr>
            <w:tcW w:w="223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8C4C56D"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FD6C168"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CC6B8AE"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EA7B578"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2E9704B" w14:textId="77777777" w:rsidR="004B59AE" w:rsidRDefault="004B59AE">
            <w:pPr>
              <w:autoSpaceDN w:val="0"/>
              <w:spacing w:line="400" w:lineRule="exact"/>
              <w:rPr>
                <w:rFonts w:ascii="Times New Roman" w:eastAsia="仿宋_GB2312" w:hAnsi="Times New Roman" w:cs="Times New Roman" w:hint="default"/>
                <w:sz w:val="24"/>
                <w:szCs w:val="24"/>
              </w:rPr>
            </w:pPr>
          </w:p>
        </w:tc>
        <w:tc>
          <w:tcPr>
            <w:tcW w:w="1379"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6085D3D2"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r>
      <w:tr w:rsidR="004B59AE" w14:paraId="108102D7" w14:textId="77777777">
        <w:trPr>
          <w:trHeight w:val="573"/>
        </w:trPr>
        <w:tc>
          <w:tcPr>
            <w:tcW w:w="223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5056C90"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C229181"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534B664"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245DA77"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CDAF3A6" w14:textId="77777777" w:rsidR="004B59AE" w:rsidRDefault="004B59AE">
            <w:pPr>
              <w:autoSpaceDN w:val="0"/>
              <w:spacing w:line="400" w:lineRule="exact"/>
              <w:rPr>
                <w:rFonts w:ascii="Times New Roman" w:eastAsia="仿宋_GB2312" w:hAnsi="Times New Roman" w:cs="Times New Roman" w:hint="default"/>
                <w:sz w:val="24"/>
                <w:szCs w:val="24"/>
              </w:rPr>
            </w:pPr>
          </w:p>
        </w:tc>
        <w:tc>
          <w:tcPr>
            <w:tcW w:w="1379"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76C22136"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r>
      <w:tr w:rsidR="004B59AE" w14:paraId="3156533E" w14:textId="77777777">
        <w:trPr>
          <w:trHeight w:val="573"/>
        </w:trPr>
        <w:tc>
          <w:tcPr>
            <w:tcW w:w="223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056AD13"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税金</w:t>
            </w:r>
          </w:p>
        </w:tc>
        <w:tc>
          <w:tcPr>
            <w:tcW w:w="141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83A89DE"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8C7ECED"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8D933CA"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FA4913F" w14:textId="77777777" w:rsidR="004B59AE" w:rsidRDefault="004B59AE">
            <w:pPr>
              <w:autoSpaceDN w:val="0"/>
              <w:spacing w:line="400" w:lineRule="exact"/>
              <w:rPr>
                <w:rFonts w:ascii="Times New Roman" w:eastAsia="仿宋_GB2312" w:hAnsi="Times New Roman" w:cs="Times New Roman" w:hint="default"/>
                <w:sz w:val="24"/>
                <w:szCs w:val="24"/>
              </w:rPr>
            </w:pPr>
          </w:p>
        </w:tc>
        <w:tc>
          <w:tcPr>
            <w:tcW w:w="1379"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3764CE97"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r>
      <w:tr w:rsidR="004B59AE" w14:paraId="5C00B164" w14:textId="77777777">
        <w:trPr>
          <w:trHeight w:val="573"/>
        </w:trPr>
        <w:tc>
          <w:tcPr>
            <w:tcW w:w="223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7C449F0" w14:textId="77777777" w:rsidR="004B59AE" w:rsidRDefault="00000000">
            <w:pPr>
              <w:autoSpaceDN w:val="0"/>
              <w:spacing w:line="400" w:lineRule="exact"/>
              <w:jc w:val="center"/>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c>
          <w:tcPr>
            <w:tcW w:w="141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05562EB"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6C085F9"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2E06891"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618449E" w14:textId="77777777" w:rsidR="004B59AE" w:rsidRDefault="004B59AE">
            <w:pPr>
              <w:autoSpaceDN w:val="0"/>
              <w:spacing w:line="400" w:lineRule="exact"/>
              <w:rPr>
                <w:rFonts w:ascii="Times New Roman" w:eastAsia="仿宋_GB2312" w:hAnsi="Times New Roman" w:cs="Times New Roman" w:hint="default"/>
                <w:sz w:val="24"/>
                <w:szCs w:val="24"/>
              </w:rPr>
            </w:pPr>
          </w:p>
        </w:tc>
        <w:tc>
          <w:tcPr>
            <w:tcW w:w="1379"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3C0D0EE1" w14:textId="77777777" w:rsidR="004B59AE" w:rsidRDefault="004B59AE">
            <w:pPr>
              <w:autoSpaceDN w:val="0"/>
              <w:spacing w:line="400" w:lineRule="exact"/>
              <w:jc w:val="center"/>
              <w:rPr>
                <w:rFonts w:ascii="Times New Roman" w:eastAsia="仿宋_GB2312" w:hAnsi="Times New Roman" w:cs="Times New Roman" w:hint="default"/>
                <w:sz w:val="24"/>
                <w:szCs w:val="24"/>
              </w:rPr>
            </w:pPr>
          </w:p>
        </w:tc>
      </w:tr>
      <w:tr w:rsidR="004B59AE" w14:paraId="64252C0D" w14:textId="77777777">
        <w:trPr>
          <w:trHeight w:val="343"/>
        </w:trPr>
        <w:tc>
          <w:tcPr>
            <w:tcW w:w="223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1A2397F" w14:textId="77777777" w:rsidR="004B59AE" w:rsidRDefault="00000000">
            <w:pPr>
              <w:autoSpaceDN w:val="0"/>
              <w:spacing w:line="400" w:lineRule="exact"/>
              <w:ind w:firstLine="938"/>
              <w:rPr>
                <w:rFonts w:ascii="Times New Roman" w:eastAsia="仿宋_GB2312" w:hAnsi="Times New Roman" w:cs="Times New Roman" w:hint="default"/>
                <w:sz w:val="24"/>
                <w:szCs w:val="24"/>
              </w:rPr>
            </w:pPr>
            <w:r>
              <w:rPr>
                <w:rFonts w:ascii="Times New Roman" w:eastAsia="仿宋_GB2312" w:hAnsi="Times New Roman" w:cs="Times New Roman" w:hint="default"/>
                <w:b/>
                <w:sz w:val="24"/>
                <w:szCs w:val="24"/>
              </w:rPr>
              <w:t>总计</w:t>
            </w:r>
          </w:p>
        </w:tc>
        <w:tc>
          <w:tcPr>
            <w:tcW w:w="6623" w:type="dxa"/>
            <w:gridSpan w:val="5"/>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678493C0" w14:textId="77777777" w:rsidR="004B59AE" w:rsidRDefault="00000000">
            <w:pPr>
              <w:autoSpaceDN w:val="0"/>
              <w:spacing w:line="400" w:lineRule="exact"/>
              <w:rPr>
                <w:rFonts w:ascii="Times New Roman" w:eastAsia="仿宋_GB2312" w:hAnsi="Times New Roman" w:cs="Times New Roman" w:hint="default"/>
                <w:sz w:val="24"/>
                <w:szCs w:val="24"/>
              </w:rPr>
            </w:pPr>
            <w:r>
              <w:rPr>
                <w:rFonts w:ascii="Times New Roman" w:eastAsia="仿宋_GB2312" w:hAnsi="Times New Roman" w:cs="Times New Roman" w:hint="default"/>
                <w:sz w:val="24"/>
                <w:szCs w:val="24"/>
              </w:rPr>
              <w:t>￥：</w:t>
            </w:r>
          </w:p>
        </w:tc>
      </w:tr>
    </w:tbl>
    <w:p w14:paraId="0117DFDE" w14:textId="77777777" w:rsidR="004B59AE" w:rsidRDefault="004B59AE">
      <w:pPr>
        <w:spacing w:line="360" w:lineRule="auto"/>
        <w:ind w:firstLineChars="200" w:firstLine="441"/>
        <w:rPr>
          <w:rFonts w:ascii="Times New Roman" w:hAnsi="Times New Roman" w:cs="Times New Roman" w:hint="default"/>
        </w:rPr>
      </w:pPr>
    </w:p>
    <w:p w14:paraId="0BF405C4" w14:textId="77777777" w:rsidR="004B59AE" w:rsidRDefault="00000000">
      <w:pPr>
        <w:spacing w:line="360" w:lineRule="auto"/>
        <w:ind w:firstLineChars="100" w:firstLine="240"/>
        <w:rPr>
          <w:rFonts w:ascii="Times New Roman" w:eastAsia="仿宋_GB2312" w:hAnsi="Times New Roman" w:cs="Times New Roman" w:hint="default"/>
          <w:bCs/>
          <w:sz w:val="24"/>
          <w:szCs w:val="24"/>
          <w:lang w:eastAsia="zh-CN"/>
        </w:rPr>
      </w:pPr>
      <w:r>
        <w:rPr>
          <w:rFonts w:ascii="Times New Roman" w:eastAsia="仿宋_GB2312" w:hAnsi="Times New Roman" w:cs="Times New Roman" w:hint="default"/>
          <w:sz w:val="24"/>
          <w:szCs w:val="24"/>
          <w:lang w:eastAsia="zh-CN"/>
        </w:rPr>
        <w:t>投标人（企业电子签章）：</w:t>
      </w:r>
      <w:r>
        <w:rPr>
          <w:rFonts w:ascii="Times New Roman" w:eastAsia="仿宋_GB2312" w:hAnsi="Times New Roman" w:cs="Times New Roman" w:hint="default"/>
          <w:bCs/>
          <w:sz w:val="24"/>
          <w:szCs w:val="24"/>
          <w:u w:val="single"/>
          <w:lang w:eastAsia="zh-CN"/>
        </w:rPr>
        <w:t xml:space="preserve">                </w:t>
      </w:r>
    </w:p>
    <w:p w14:paraId="2B8DF9EF" w14:textId="77777777" w:rsidR="004B59AE" w:rsidRDefault="00000000">
      <w:pPr>
        <w:spacing w:line="360" w:lineRule="auto"/>
        <w:ind w:firstLineChars="100" w:firstLine="240"/>
        <w:rPr>
          <w:rFonts w:ascii="Times New Roman" w:eastAsia="仿宋_GB2312" w:hAnsi="Times New Roman" w:cs="Times New Roman" w:hint="default"/>
          <w:sz w:val="24"/>
          <w:szCs w:val="24"/>
          <w:lang w:eastAsia="zh-CN"/>
        </w:rPr>
      </w:pPr>
      <w:r>
        <w:rPr>
          <w:rFonts w:ascii="Times New Roman" w:eastAsia="仿宋_GB2312" w:hAnsi="Times New Roman" w:cs="Times New Roman" w:hint="default"/>
          <w:sz w:val="24"/>
          <w:szCs w:val="24"/>
          <w:lang w:eastAsia="zh-CN"/>
        </w:rPr>
        <w:t>法定代表人（个人电子签章）：</w:t>
      </w:r>
      <w:r>
        <w:rPr>
          <w:rFonts w:ascii="Times New Roman" w:eastAsia="仿宋_GB2312" w:hAnsi="Times New Roman" w:cs="Times New Roman" w:hint="default"/>
          <w:bCs/>
          <w:sz w:val="24"/>
          <w:szCs w:val="24"/>
          <w:u w:val="single"/>
          <w:lang w:eastAsia="zh-CN"/>
        </w:rPr>
        <w:t xml:space="preserve">            </w:t>
      </w:r>
    </w:p>
    <w:p w14:paraId="00BA20FB" w14:textId="77777777" w:rsidR="004B59AE" w:rsidRDefault="00000000">
      <w:pPr>
        <w:spacing w:line="360" w:lineRule="auto"/>
        <w:ind w:firstLineChars="100" w:firstLine="240"/>
        <w:jc w:val="right"/>
        <w:rPr>
          <w:rFonts w:ascii="Times New Roman" w:eastAsia="仿宋_GB2312" w:hAnsi="Times New Roman" w:cs="Times New Roman" w:hint="default"/>
          <w:b/>
          <w:sz w:val="24"/>
          <w:szCs w:val="24"/>
          <w:lang w:eastAsia="zh-CN"/>
        </w:rPr>
      </w:pPr>
      <w:r>
        <w:rPr>
          <w:rFonts w:ascii="Times New Roman" w:eastAsia="仿宋_GB2312" w:hAnsi="Times New Roman" w:cs="Times New Roman" w:hint="default"/>
          <w:bCs/>
          <w:sz w:val="24"/>
          <w:szCs w:val="24"/>
          <w:lang w:eastAsia="zh-CN"/>
        </w:rPr>
        <w:t>日期：</w:t>
      </w:r>
      <w:r>
        <w:rPr>
          <w:rFonts w:ascii="Times New Roman" w:eastAsia="仿宋_GB2312" w:hAnsi="Times New Roman" w:cs="Times New Roman" w:hint="default"/>
          <w:bCs/>
          <w:sz w:val="24"/>
          <w:szCs w:val="24"/>
          <w:u w:val="single"/>
          <w:lang w:eastAsia="zh-CN"/>
        </w:rPr>
        <w:t xml:space="preserve">      </w:t>
      </w:r>
      <w:r>
        <w:rPr>
          <w:rFonts w:ascii="Times New Roman" w:eastAsia="仿宋_GB2312" w:hAnsi="Times New Roman" w:cs="Times New Roman" w:hint="default"/>
          <w:bCs/>
          <w:sz w:val="24"/>
          <w:szCs w:val="24"/>
          <w:lang w:eastAsia="zh-CN"/>
        </w:rPr>
        <w:t>年</w:t>
      </w:r>
      <w:r>
        <w:rPr>
          <w:rFonts w:ascii="Times New Roman" w:eastAsia="仿宋_GB2312" w:hAnsi="Times New Roman" w:cs="Times New Roman" w:hint="default"/>
          <w:bCs/>
          <w:sz w:val="24"/>
          <w:szCs w:val="24"/>
          <w:u w:val="single"/>
          <w:lang w:eastAsia="zh-CN"/>
        </w:rPr>
        <w:t xml:space="preserve">   </w:t>
      </w:r>
      <w:r>
        <w:rPr>
          <w:rFonts w:ascii="Times New Roman" w:eastAsia="仿宋_GB2312" w:hAnsi="Times New Roman" w:cs="Times New Roman" w:hint="default"/>
          <w:bCs/>
          <w:sz w:val="24"/>
          <w:szCs w:val="24"/>
          <w:lang w:eastAsia="zh-CN"/>
        </w:rPr>
        <w:t>月</w:t>
      </w:r>
      <w:r>
        <w:rPr>
          <w:rFonts w:ascii="Times New Roman" w:eastAsia="仿宋_GB2312" w:hAnsi="Times New Roman" w:cs="Times New Roman" w:hint="default"/>
          <w:bCs/>
          <w:sz w:val="24"/>
          <w:szCs w:val="24"/>
          <w:u w:val="single"/>
          <w:lang w:eastAsia="zh-CN"/>
        </w:rPr>
        <w:t xml:space="preserve">   </w:t>
      </w:r>
      <w:r>
        <w:rPr>
          <w:rFonts w:ascii="Times New Roman" w:eastAsia="仿宋_GB2312" w:hAnsi="Times New Roman" w:cs="Times New Roman" w:hint="default"/>
          <w:bCs/>
          <w:sz w:val="24"/>
          <w:szCs w:val="24"/>
          <w:lang w:eastAsia="zh-CN"/>
        </w:rPr>
        <w:t>日</w:t>
      </w:r>
    </w:p>
    <w:p w14:paraId="7F8FDC2A" w14:textId="77777777" w:rsidR="004B59AE" w:rsidRDefault="00000000">
      <w:pPr>
        <w:pStyle w:val="a8"/>
        <w:spacing w:line="240" w:lineRule="auto"/>
        <w:rPr>
          <w:rFonts w:ascii="Times New Roman" w:hAnsi="Times New Roman"/>
          <w:b/>
          <w:color w:val="000000"/>
          <w:lang w:eastAsia="zh-CN"/>
        </w:rPr>
      </w:pPr>
      <w:bookmarkStart w:id="529" w:name="_Toc483428099_WPSOffice_Level3"/>
      <w:r>
        <w:rPr>
          <w:rFonts w:ascii="Times New Roman" w:hAnsi="Times New Roman"/>
          <w:b/>
          <w:color w:val="000000"/>
          <w:lang w:eastAsia="zh-CN"/>
        </w:rPr>
        <w:t>备注：</w:t>
      </w:r>
      <w:bookmarkEnd w:id="529"/>
    </w:p>
    <w:p w14:paraId="4CFE2870" w14:textId="77777777" w:rsidR="004B59AE" w:rsidRDefault="00000000">
      <w:pPr>
        <w:pStyle w:val="a8"/>
        <w:spacing w:line="240" w:lineRule="auto"/>
        <w:rPr>
          <w:rFonts w:ascii="Times New Roman" w:hAnsi="Times New Roman"/>
          <w:b/>
          <w:color w:val="000000"/>
          <w:lang w:eastAsia="zh-CN"/>
        </w:rPr>
      </w:pPr>
      <w:r>
        <w:rPr>
          <w:rFonts w:ascii="Times New Roman" w:hAnsi="Times New Roman"/>
          <w:b/>
          <w:color w:val="000000"/>
          <w:lang w:eastAsia="zh-CN"/>
        </w:rPr>
        <w:t>1</w:t>
      </w:r>
      <w:r>
        <w:rPr>
          <w:rFonts w:ascii="Times New Roman" w:hAnsi="Times New Roman"/>
          <w:b/>
          <w:color w:val="000000"/>
          <w:lang w:eastAsia="zh-CN"/>
        </w:rPr>
        <w:t>、最低工资标准按《河南省人民政府关于调整河南省最低工资标准的通知》（豫政〔</w:t>
      </w:r>
      <w:r>
        <w:rPr>
          <w:rFonts w:ascii="Times New Roman" w:hAnsi="Times New Roman"/>
          <w:b/>
          <w:color w:val="000000"/>
          <w:lang w:eastAsia="zh-CN"/>
        </w:rPr>
        <w:t>2021</w:t>
      </w:r>
      <w:r>
        <w:rPr>
          <w:rFonts w:ascii="Times New Roman" w:hAnsi="Times New Roman"/>
          <w:b/>
          <w:color w:val="000000"/>
          <w:lang w:eastAsia="zh-CN"/>
        </w:rPr>
        <w:t>〕</w:t>
      </w:r>
      <w:r>
        <w:rPr>
          <w:rFonts w:ascii="Times New Roman" w:hAnsi="Times New Roman"/>
          <w:b/>
          <w:color w:val="000000"/>
          <w:lang w:eastAsia="zh-CN"/>
        </w:rPr>
        <w:t>33</w:t>
      </w:r>
      <w:r>
        <w:rPr>
          <w:rFonts w:ascii="Times New Roman" w:hAnsi="Times New Roman"/>
          <w:b/>
          <w:color w:val="000000"/>
          <w:lang w:eastAsia="zh-CN"/>
        </w:rPr>
        <w:t>号）文执行。</w:t>
      </w:r>
    </w:p>
    <w:p w14:paraId="4D6230F8" w14:textId="77777777" w:rsidR="004B59AE" w:rsidRDefault="00000000">
      <w:pPr>
        <w:pStyle w:val="a8"/>
        <w:spacing w:line="240" w:lineRule="auto"/>
        <w:rPr>
          <w:rFonts w:ascii="Times New Roman" w:hAnsi="Times New Roman"/>
          <w:b/>
          <w:color w:val="000000"/>
          <w:lang w:eastAsia="zh-CN"/>
        </w:rPr>
      </w:pPr>
      <w:r>
        <w:rPr>
          <w:rFonts w:ascii="Times New Roman" w:hAnsi="Times New Roman"/>
          <w:b/>
          <w:color w:val="000000"/>
          <w:lang w:eastAsia="zh-CN"/>
        </w:rPr>
        <w:t>2</w:t>
      </w:r>
      <w:r>
        <w:rPr>
          <w:rFonts w:ascii="Times New Roman" w:hAnsi="Times New Roman"/>
          <w:b/>
          <w:color w:val="000000"/>
          <w:lang w:eastAsia="zh-CN"/>
        </w:rPr>
        <w:t>、岗位人员工资、社会保险费、税金取费不得低于国家规定的最低标准。</w:t>
      </w:r>
    </w:p>
    <w:p w14:paraId="4AFD8398" w14:textId="77777777" w:rsidR="004B59AE" w:rsidRDefault="00000000">
      <w:pPr>
        <w:pStyle w:val="a8"/>
        <w:spacing w:line="240" w:lineRule="auto"/>
        <w:rPr>
          <w:rFonts w:ascii="Times New Roman" w:hAnsi="Times New Roman"/>
          <w:b/>
          <w:color w:val="000000"/>
          <w:lang w:eastAsia="zh-CN"/>
        </w:rPr>
      </w:pPr>
      <w:r>
        <w:rPr>
          <w:rFonts w:ascii="Times New Roman" w:hAnsi="Times New Roman"/>
          <w:b/>
          <w:color w:val="000000"/>
          <w:lang w:eastAsia="zh-CN"/>
        </w:rPr>
        <w:t>3</w:t>
      </w:r>
      <w:r>
        <w:rPr>
          <w:rFonts w:ascii="Times New Roman" w:hAnsi="Times New Roman"/>
          <w:b/>
          <w:color w:val="000000"/>
          <w:lang w:eastAsia="zh-CN"/>
        </w:rPr>
        <w:t>、若有特殊情况，请予以备注说明并提供相关证明材料。</w:t>
      </w:r>
    </w:p>
    <w:p w14:paraId="7AAE2E77" w14:textId="77777777" w:rsidR="004B59AE" w:rsidRDefault="00000000">
      <w:pPr>
        <w:pStyle w:val="a8"/>
        <w:spacing w:line="240" w:lineRule="auto"/>
        <w:rPr>
          <w:rFonts w:ascii="Times New Roman" w:eastAsia="仿宋_GB2312" w:hAnsi="Times New Roman"/>
          <w:sz w:val="28"/>
          <w:szCs w:val="28"/>
          <w:lang w:eastAsia="zh-CN"/>
        </w:rPr>
      </w:pPr>
      <w:r>
        <w:rPr>
          <w:rFonts w:ascii="Times New Roman" w:hAnsi="Times New Roman"/>
          <w:b/>
          <w:color w:val="000000"/>
          <w:lang w:eastAsia="zh-CN"/>
        </w:rPr>
        <w:t>4</w:t>
      </w:r>
      <w:r>
        <w:rPr>
          <w:rFonts w:ascii="Times New Roman" w:hAnsi="Times New Roman"/>
          <w:b/>
          <w:color w:val="000000"/>
          <w:lang w:eastAsia="zh-CN"/>
        </w:rPr>
        <w:t>、格式供参考，不做统一规定，可由投标人自行设计。</w:t>
      </w:r>
    </w:p>
    <w:p w14:paraId="073979AE" w14:textId="77777777" w:rsidR="004B59AE" w:rsidRDefault="004B59AE">
      <w:pPr>
        <w:pStyle w:val="afb"/>
        <w:ind w:left="882" w:hanging="441"/>
        <w:rPr>
          <w:rFonts w:cs="Times New Roman" w:hint="default"/>
          <w:lang w:val="en-US" w:eastAsia="zh-CN"/>
        </w:rPr>
        <w:sectPr w:rsidR="004B59AE">
          <w:headerReference w:type="default" r:id="rId12"/>
          <w:footerReference w:type="default" r:id="rId13"/>
          <w:pgSz w:w="11900" w:h="16840"/>
          <w:pgMar w:top="1440" w:right="1800" w:bottom="1440" w:left="1800" w:header="851" w:footer="992" w:gutter="0"/>
          <w:cols w:space="720"/>
        </w:sectPr>
      </w:pPr>
    </w:p>
    <w:p w14:paraId="42FDB1CC" w14:textId="77777777" w:rsidR="004B59AE"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530" w:name="_Toc1251267079"/>
      <w:bookmarkStart w:id="531" w:name="_Toc131578556"/>
      <w:bookmarkStart w:id="532" w:name="_Toc821511257"/>
      <w:bookmarkStart w:id="533" w:name="_Toc300470794"/>
      <w:bookmarkStart w:id="534" w:name="_Toc441969721_WPSOffice_Level2"/>
      <w:bookmarkStart w:id="535" w:name="_Toc314692236"/>
      <w:r>
        <w:rPr>
          <w:rFonts w:ascii="Times New Roman" w:eastAsia="方正小标宋_GBK" w:hAnsi="Times New Roman" w:cs="Times New Roman" w:hint="default"/>
          <w:color w:val="auto"/>
          <w:sz w:val="30"/>
          <w:szCs w:val="30"/>
          <w:lang w:val="en-US" w:eastAsia="zh-CN"/>
        </w:rPr>
        <w:lastRenderedPageBreak/>
        <w:t>五、</w:t>
      </w:r>
      <w:bookmarkEnd w:id="521"/>
      <w:bookmarkEnd w:id="522"/>
      <w:bookmarkEnd w:id="523"/>
      <w:bookmarkEnd w:id="524"/>
      <w:bookmarkEnd w:id="525"/>
      <w:bookmarkEnd w:id="526"/>
      <w:bookmarkEnd w:id="530"/>
      <w:bookmarkEnd w:id="531"/>
      <w:bookmarkEnd w:id="532"/>
      <w:r>
        <w:rPr>
          <w:rFonts w:ascii="Times New Roman" w:eastAsia="方正小标宋_GBK" w:hAnsi="Times New Roman" w:cs="Times New Roman" w:hint="default"/>
          <w:bCs/>
          <w:color w:val="auto"/>
          <w:kern w:val="0"/>
          <w:sz w:val="30"/>
          <w:szCs w:val="30"/>
          <w:lang w:val="en-US" w:eastAsia="zh-CN"/>
        </w:rPr>
        <w:t>企业声明函</w:t>
      </w:r>
    </w:p>
    <w:p w14:paraId="199AB1AF" w14:textId="77777777" w:rsidR="004B59AE" w:rsidRDefault="00000000">
      <w:pPr>
        <w:jc w:val="center"/>
        <w:rPr>
          <w:rFonts w:ascii="Times New Roman" w:eastAsia="CESI楷体-GB2312" w:hAnsi="Times New Roman" w:cs="Times New Roman" w:hint="default"/>
          <w:b/>
          <w:bCs/>
          <w:sz w:val="32"/>
          <w:szCs w:val="32"/>
          <w:lang w:val="en-US" w:eastAsia="zh-CN"/>
        </w:rPr>
      </w:pPr>
      <w:bookmarkStart w:id="536" w:name="_Toc1299793528_WPSOffice_Level2"/>
      <w:r>
        <w:rPr>
          <w:rFonts w:ascii="Times New Roman" w:eastAsia="CESI楷体-GB2312" w:hAnsi="Times New Roman" w:cs="Times New Roman" w:hint="default"/>
          <w:b/>
          <w:bCs/>
          <w:sz w:val="32"/>
          <w:szCs w:val="32"/>
          <w:lang w:val="en-US" w:eastAsia="zh-CN"/>
        </w:rPr>
        <w:t>中小企业声明函（工程、服务）</w:t>
      </w:r>
      <w:bookmarkEnd w:id="536"/>
    </w:p>
    <w:p w14:paraId="5E9F407E" w14:textId="77777777" w:rsidR="004B59AE" w:rsidRDefault="00000000">
      <w:pPr>
        <w:spacing w:line="360" w:lineRule="auto"/>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hint="default"/>
          <w:color w:val="auto"/>
          <w:kern w:val="0"/>
          <w:sz w:val="24"/>
          <w:szCs w:val="24"/>
          <w:lang w:val="en-US" w:eastAsia="zh-CN"/>
        </w:rPr>
        <w:t>（投标人属于小型</w:t>
      </w:r>
      <w:proofErr w:type="gramStart"/>
      <w:r>
        <w:rPr>
          <w:rFonts w:ascii="Times New Roman" w:eastAsia="仿宋_GB2312" w:hAnsi="Times New Roman" w:cs="Times New Roman" w:hint="default"/>
          <w:color w:val="auto"/>
          <w:kern w:val="0"/>
          <w:sz w:val="24"/>
          <w:szCs w:val="24"/>
          <w:lang w:val="en-US" w:eastAsia="zh-CN"/>
        </w:rPr>
        <w:t>微企业</w:t>
      </w:r>
      <w:proofErr w:type="gramEnd"/>
      <w:r>
        <w:rPr>
          <w:rFonts w:ascii="Times New Roman" w:eastAsia="仿宋_GB2312" w:hAnsi="Times New Roman" w:cs="Times New Roman" w:hint="default"/>
          <w:color w:val="auto"/>
          <w:kern w:val="0"/>
          <w:sz w:val="24"/>
          <w:szCs w:val="24"/>
          <w:lang w:val="en-US" w:eastAsia="zh-CN"/>
        </w:rPr>
        <w:t>的填写，不属于的无需填写或不提供此项内容）</w:t>
      </w:r>
    </w:p>
    <w:p w14:paraId="1E7A0B46" w14:textId="77777777" w:rsidR="004B59AE" w:rsidRDefault="00000000">
      <w:pPr>
        <w:spacing w:line="46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本公司（联合体）郑重声明，根据《政府采购促进中小企业发展管理办法》（财库﹝</w:t>
      </w:r>
      <w:r>
        <w:rPr>
          <w:rFonts w:ascii="Times New Roman" w:eastAsia="仿宋_GB2312" w:hAnsi="Times New Roman" w:cs="Times New Roman" w:hint="default"/>
          <w:sz w:val="28"/>
          <w:szCs w:val="28"/>
          <w:lang w:eastAsia="zh-CN"/>
        </w:rPr>
        <w:t>2020</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 xml:space="preserve">46 </w:t>
      </w:r>
      <w:r>
        <w:rPr>
          <w:rFonts w:ascii="Times New Roman" w:eastAsia="仿宋_GB2312" w:hAnsi="Times New Roman" w:cs="Times New Roman" w:hint="default"/>
          <w:sz w:val="28"/>
          <w:szCs w:val="28"/>
          <w:lang w:eastAsia="zh-CN"/>
        </w:rPr>
        <w:t>号）的规定，本公司（联合体）参加</w:t>
      </w:r>
      <w:r>
        <w:rPr>
          <w:rFonts w:ascii="Times New Roman" w:eastAsia="仿宋_GB2312" w:hAnsi="Times New Roman" w:cs="Times New Roman" w:hint="default"/>
          <w:sz w:val="28"/>
          <w:szCs w:val="28"/>
          <w:u w:val="single"/>
          <w:lang w:val="en-US" w:eastAsia="zh-CN"/>
        </w:rPr>
        <w:t>河南应用技术职业学院</w:t>
      </w:r>
      <w:r>
        <w:rPr>
          <w:rFonts w:ascii="Times New Roman" w:eastAsia="仿宋_GB2312" w:hAnsi="Times New Roman" w:cs="Times New Roman" w:hint="default"/>
          <w:sz w:val="28"/>
          <w:szCs w:val="28"/>
          <w:lang w:eastAsia="zh-CN"/>
        </w:rPr>
        <w:t>的</w:t>
      </w:r>
      <w:r>
        <w:rPr>
          <w:rFonts w:ascii="Times New Roman" w:eastAsia="仿宋_GB2312" w:hAnsi="Times New Roman" w:cs="Times New Roman" w:hint="default"/>
          <w:sz w:val="28"/>
          <w:szCs w:val="28"/>
          <w:u w:val="single"/>
          <w:lang w:val="en-US" w:eastAsia="zh-CN"/>
        </w:rPr>
        <w:t>河南应用技术职业学院郑州、开封（南、北）校区</w:t>
      </w:r>
      <w:r>
        <w:rPr>
          <w:rFonts w:ascii="Times New Roman" w:eastAsia="仿宋_GB2312" w:hAnsi="Times New Roman" w:cs="Times New Roman" w:hint="default"/>
          <w:sz w:val="28"/>
          <w:szCs w:val="28"/>
          <w:u w:val="single"/>
          <w:lang w:val="en-US" w:eastAsia="zh-CN"/>
        </w:rPr>
        <w:t>2023-2024</w:t>
      </w:r>
      <w:r>
        <w:rPr>
          <w:rFonts w:ascii="Times New Roman" w:eastAsia="仿宋_GB2312" w:hAnsi="Times New Roman" w:cs="Times New Roman" w:hint="default"/>
          <w:sz w:val="28"/>
          <w:szCs w:val="28"/>
          <w:u w:val="single"/>
          <w:lang w:val="en-US" w:eastAsia="zh-CN"/>
        </w:rPr>
        <w:t>年度物业服务项目</w:t>
      </w:r>
      <w:r>
        <w:rPr>
          <w:rFonts w:ascii="Times New Roman" w:eastAsia="仿宋_GB2312" w:hAnsi="Times New Roman" w:cs="Times New Roman" w:hint="default"/>
          <w:sz w:val="28"/>
          <w:szCs w:val="28"/>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4B0F4CAD" w14:textId="77777777" w:rsidR="004B59AE" w:rsidRDefault="00000000">
      <w:pPr>
        <w:spacing w:line="46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 xml:space="preserve">1. </w:t>
      </w:r>
      <w:r>
        <w:rPr>
          <w:rFonts w:ascii="Times New Roman" w:eastAsia="仿宋_GB2312" w:hAnsi="Times New Roman" w:cs="Times New Roman" w:hint="default"/>
          <w:i/>
          <w:iCs/>
          <w:sz w:val="28"/>
          <w:szCs w:val="28"/>
          <w:u w:val="single"/>
          <w:lang w:eastAsia="zh-CN"/>
        </w:rPr>
        <w:t>（标的名称）</w:t>
      </w:r>
      <w:r>
        <w:rPr>
          <w:rFonts w:ascii="Times New Roman" w:eastAsia="仿宋_GB2312" w:hAnsi="Times New Roman" w:cs="Times New Roman" w:hint="default"/>
          <w:sz w:val="28"/>
          <w:szCs w:val="28"/>
          <w:lang w:eastAsia="zh-CN"/>
        </w:rPr>
        <w:t>，属于</w:t>
      </w:r>
      <w:r>
        <w:rPr>
          <w:rFonts w:ascii="Times New Roman" w:eastAsia="仿宋_GB2312" w:hAnsi="Times New Roman" w:cs="Times New Roman" w:hint="default"/>
          <w:i/>
          <w:iCs/>
          <w:sz w:val="28"/>
          <w:szCs w:val="28"/>
          <w:u w:val="single"/>
          <w:lang w:eastAsia="zh-CN"/>
        </w:rPr>
        <w:t>（采购文件中明确的所属行业）</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承建（承接）企业为</w:t>
      </w:r>
      <w:r>
        <w:rPr>
          <w:rFonts w:ascii="Times New Roman" w:eastAsia="仿宋_GB2312" w:hAnsi="Times New Roman" w:cs="Times New Roman" w:hint="default"/>
          <w:i/>
          <w:iCs/>
          <w:sz w:val="28"/>
          <w:szCs w:val="28"/>
          <w:u w:val="single"/>
          <w:lang w:eastAsia="zh-CN"/>
        </w:rPr>
        <w:t>（企业名称）</w:t>
      </w:r>
      <w:r>
        <w:rPr>
          <w:rFonts w:ascii="Times New Roman" w:eastAsia="仿宋_GB2312" w:hAnsi="Times New Roman" w:cs="Times New Roman" w:hint="default"/>
          <w:sz w:val="28"/>
          <w:szCs w:val="28"/>
          <w:lang w:eastAsia="zh-CN"/>
        </w:rPr>
        <w:t>，从业人员</w:t>
      </w:r>
      <w:r>
        <w:rPr>
          <w:rFonts w:ascii="Times New Roman" w:eastAsia="仿宋_GB2312" w:hAnsi="Times New Roman" w:cs="Times New Roman" w:hint="default"/>
          <w:sz w:val="28"/>
          <w:szCs w:val="28"/>
          <w:u w:val="single"/>
          <w:lang w:eastAsia="zh-CN"/>
        </w:rPr>
        <w:t xml:space="preserve">         </w:t>
      </w:r>
      <w:r>
        <w:rPr>
          <w:rFonts w:ascii="Times New Roman" w:eastAsia="仿宋_GB2312" w:hAnsi="Times New Roman" w:cs="Times New Roman" w:hint="default"/>
          <w:sz w:val="28"/>
          <w:szCs w:val="28"/>
          <w:lang w:eastAsia="zh-CN"/>
        </w:rPr>
        <w:t>人，营业收入为</w:t>
      </w:r>
      <w:r>
        <w:rPr>
          <w:rFonts w:ascii="Times New Roman" w:eastAsia="仿宋_GB2312" w:hAnsi="Times New Roman" w:cs="Times New Roman" w:hint="default"/>
          <w:sz w:val="28"/>
          <w:szCs w:val="28"/>
          <w:u w:val="single"/>
          <w:lang w:eastAsia="zh-CN"/>
        </w:rPr>
        <w:t xml:space="preserve">        </w:t>
      </w:r>
      <w:r>
        <w:rPr>
          <w:rFonts w:ascii="Times New Roman" w:eastAsia="仿宋_GB2312" w:hAnsi="Times New Roman" w:cs="Times New Roman" w:hint="default"/>
          <w:sz w:val="28"/>
          <w:szCs w:val="28"/>
          <w:lang w:eastAsia="zh-CN"/>
        </w:rPr>
        <w:t>万元，资产总额为</w:t>
      </w:r>
      <w:r>
        <w:rPr>
          <w:rFonts w:ascii="Times New Roman" w:eastAsia="仿宋_GB2312" w:hAnsi="Times New Roman" w:cs="Times New Roman" w:hint="default"/>
          <w:sz w:val="28"/>
          <w:szCs w:val="28"/>
          <w:u w:val="single"/>
          <w:lang w:eastAsia="zh-CN"/>
        </w:rPr>
        <w:t xml:space="preserve">        </w:t>
      </w:r>
      <w:r>
        <w:rPr>
          <w:rFonts w:ascii="Times New Roman" w:eastAsia="仿宋_GB2312" w:hAnsi="Times New Roman" w:cs="Times New Roman" w:hint="default"/>
          <w:sz w:val="28"/>
          <w:szCs w:val="28"/>
          <w:lang w:eastAsia="zh-CN"/>
        </w:rPr>
        <w:t>万元，属于</w:t>
      </w:r>
      <w:r>
        <w:rPr>
          <w:rFonts w:ascii="Times New Roman" w:eastAsia="仿宋_GB2312" w:hAnsi="Times New Roman" w:cs="Times New Roman" w:hint="default"/>
          <w:i/>
          <w:iCs/>
          <w:sz w:val="28"/>
          <w:szCs w:val="28"/>
          <w:u w:val="single"/>
          <w:lang w:eastAsia="zh-CN"/>
        </w:rPr>
        <w:t>（中型企业、小型企业、微型企业）</w:t>
      </w:r>
      <w:r>
        <w:rPr>
          <w:rFonts w:ascii="Times New Roman" w:eastAsia="仿宋_GB2312" w:hAnsi="Times New Roman" w:cs="Times New Roman" w:hint="default"/>
          <w:sz w:val="28"/>
          <w:szCs w:val="28"/>
          <w:lang w:eastAsia="zh-CN"/>
        </w:rPr>
        <w:t>；</w:t>
      </w:r>
    </w:p>
    <w:p w14:paraId="24FD774B" w14:textId="77777777" w:rsidR="004B59AE" w:rsidRDefault="00000000">
      <w:pPr>
        <w:spacing w:line="46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 xml:space="preserve">2. </w:t>
      </w:r>
      <w:r>
        <w:rPr>
          <w:rFonts w:ascii="Times New Roman" w:eastAsia="仿宋_GB2312" w:hAnsi="Times New Roman" w:cs="Times New Roman" w:hint="default"/>
          <w:i/>
          <w:iCs/>
          <w:sz w:val="28"/>
          <w:szCs w:val="28"/>
          <w:u w:val="single"/>
          <w:lang w:eastAsia="zh-CN"/>
        </w:rPr>
        <w:t>（标的名称）</w:t>
      </w:r>
      <w:r>
        <w:rPr>
          <w:rFonts w:ascii="Times New Roman" w:eastAsia="仿宋_GB2312" w:hAnsi="Times New Roman" w:cs="Times New Roman" w:hint="default"/>
          <w:sz w:val="28"/>
          <w:szCs w:val="28"/>
          <w:lang w:eastAsia="zh-CN"/>
        </w:rPr>
        <w:t>，属于</w:t>
      </w:r>
      <w:r>
        <w:rPr>
          <w:rFonts w:ascii="Times New Roman" w:eastAsia="仿宋_GB2312" w:hAnsi="Times New Roman" w:cs="Times New Roman" w:hint="default"/>
          <w:i/>
          <w:iCs/>
          <w:sz w:val="28"/>
          <w:szCs w:val="28"/>
          <w:u w:val="single"/>
          <w:lang w:eastAsia="zh-CN"/>
        </w:rPr>
        <w:t>（采购文件中明确的所属行业）</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eastAsia="zh-CN"/>
        </w:rPr>
        <w:t xml:space="preserve"> </w:t>
      </w:r>
      <w:r>
        <w:rPr>
          <w:rFonts w:ascii="Times New Roman" w:eastAsia="仿宋_GB2312" w:hAnsi="Times New Roman" w:cs="Times New Roman" w:hint="default"/>
          <w:sz w:val="28"/>
          <w:szCs w:val="28"/>
          <w:lang w:eastAsia="zh-CN"/>
        </w:rPr>
        <w:t>承建（承接）企业为</w:t>
      </w:r>
      <w:r>
        <w:rPr>
          <w:rFonts w:ascii="Times New Roman" w:eastAsia="仿宋_GB2312" w:hAnsi="Times New Roman" w:cs="Times New Roman" w:hint="default"/>
          <w:i/>
          <w:iCs/>
          <w:sz w:val="28"/>
          <w:szCs w:val="28"/>
          <w:u w:val="single"/>
          <w:lang w:eastAsia="zh-CN"/>
        </w:rPr>
        <w:t>（企业名称）</w:t>
      </w:r>
      <w:r>
        <w:rPr>
          <w:rFonts w:ascii="Times New Roman" w:eastAsia="仿宋_GB2312" w:hAnsi="Times New Roman" w:cs="Times New Roman" w:hint="default"/>
          <w:sz w:val="28"/>
          <w:szCs w:val="28"/>
          <w:lang w:eastAsia="zh-CN"/>
        </w:rPr>
        <w:t>，从业人员</w:t>
      </w:r>
      <w:r>
        <w:rPr>
          <w:rFonts w:ascii="Times New Roman" w:eastAsia="仿宋_GB2312" w:hAnsi="Times New Roman" w:cs="Times New Roman" w:hint="default"/>
          <w:sz w:val="28"/>
          <w:szCs w:val="28"/>
          <w:u w:val="single"/>
          <w:lang w:eastAsia="zh-CN"/>
        </w:rPr>
        <w:t xml:space="preserve">       </w:t>
      </w:r>
      <w:r>
        <w:rPr>
          <w:rFonts w:ascii="Times New Roman" w:eastAsia="仿宋_GB2312" w:hAnsi="Times New Roman" w:cs="Times New Roman" w:hint="default"/>
          <w:sz w:val="28"/>
          <w:szCs w:val="28"/>
          <w:lang w:eastAsia="zh-CN"/>
        </w:rPr>
        <w:t>人，营业收入为</w:t>
      </w:r>
      <w:r>
        <w:rPr>
          <w:rFonts w:ascii="Times New Roman" w:eastAsia="仿宋_GB2312" w:hAnsi="Times New Roman" w:cs="Times New Roman" w:hint="default"/>
          <w:sz w:val="28"/>
          <w:szCs w:val="28"/>
          <w:u w:val="single"/>
          <w:lang w:eastAsia="zh-CN"/>
        </w:rPr>
        <w:t xml:space="preserve">      </w:t>
      </w:r>
      <w:r>
        <w:rPr>
          <w:rFonts w:ascii="Times New Roman" w:eastAsia="仿宋_GB2312" w:hAnsi="Times New Roman" w:cs="Times New Roman" w:hint="default"/>
          <w:sz w:val="28"/>
          <w:szCs w:val="28"/>
          <w:lang w:eastAsia="zh-CN"/>
        </w:rPr>
        <w:t>万元，资产总额为</w:t>
      </w:r>
      <w:r>
        <w:rPr>
          <w:rFonts w:ascii="Times New Roman" w:eastAsia="仿宋_GB2312" w:hAnsi="Times New Roman" w:cs="Times New Roman" w:hint="default"/>
          <w:sz w:val="28"/>
          <w:szCs w:val="28"/>
          <w:u w:val="single"/>
          <w:lang w:eastAsia="zh-CN"/>
        </w:rPr>
        <w:t xml:space="preserve">      </w:t>
      </w:r>
      <w:r>
        <w:rPr>
          <w:rFonts w:ascii="Times New Roman" w:eastAsia="仿宋_GB2312" w:hAnsi="Times New Roman" w:cs="Times New Roman" w:hint="default"/>
          <w:sz w:val="28"/>
          <w:szCs w:val="28"/>
          <w:lang w:eastAsia="zh-CN"/>
        </w:rPr>
        <w:t>万元，属于</w:t>
      </w:r>
      <w:r>
        <w:rPr>
          <w:rFonts w:ascii="Times New Roman" w:eastAsia="仿宋_GB2312" w:hAnsi="Times New Roman" w:cs="Times New Roman" w:hint="default"/>
          <w:i/>
          <w:iCs/>
          <w:sz w:val="28"/>
          <w:szCs w:val="28"/>
          <w:u w:val="single"/>
          <w:lang w:eastAsia="zh-CN"/>
        </w:rPr>
        <w:t>（中型企业、</w:t>
      </w:r>
      <w:r>
        <w:rPr>
          <w:rFonts w:ascii="Times New Roman" w:eastAsia="仿宋_GB2312" w:hAnsi="Times New Roman" w:cs="Times New Roman" w:hint="default"/>
          <w:i/>
          <w:iCs/>
          <w:sz w:val="28"/>
          <w:szCs w:val="28"/>
          <w:u w:val="single"/>
          <w:lang w:eastAsia="zh-CN"/>
        </w:rPr>
        <w:t xml:space="preserve"> </w:t>
      </w:r>
      <w:r>
        <w:rPr>
          <w:rFonts w:ascii="Times New Roman" w:eastAsia="仿宋_GB2312" w:hAnsi="Times New Roman" w:cs="Times New Roman" w:hint="default"/>
          <w:i/>
          <w:iCs/>
          <w:sz w:val="28"/>
          <w:szCs w:val="28"/>
          <w:u w:val="single"/>
          <w:lang w:eastAsia="zh-CN"/>
        </w:rPr>
        <w:t>小型企业、微型企业）</w:t>
      </w:r>
      <w:r>
        <w:rPr>
          <w:rFonts w:ascii="Times New Roman" w:eastAsia="仿宋_GB2312" w:hAnsi="Times New Roman" w:cs="Times New Roman" w:hint="default"/>
          <w:sz w:val="28"/>
          <w:szCs w:val="28"/>
          <w:lang w:eastAsia="zh-CN"/>
        </w:rPr>
        <w:t>；</w:t>
      </w:r>
    </w:p>
    <w:p w14:paraId="2AD6480C" w14:textId="77777777" w:rsidR="004B59AE" w:rsidRDefault="00000000">
      <w:pPr>
        <w:spacing w:line="46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 xml:space="preserve">…… </w:t>
      </w:r>
    </w:p>
    <w:p w14:paraId="7996B8FE" w14:textId="77777777" w:rsidR="004B59AE" w:rsidRDefault="00000000">
      <w:pPr>
        <w:spacing w:line="46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以上企业，不属于大企业的分支机构，不存在控股股东为大企业的情形，也不存在与大企业的负责人为同一人的情形。</w:t>
      </w:r>
    </w:p>
    <w:p w14:paraId="2643D0CD" w14:textId="77777777" w:rsidR="004B59AE" w:rsidRDefault="00000000">
      <w:pPr>
        <w:spacing w:line="460" w:lineRule="exact"/>
        <w:ind w:firstLineChars="200" w:firstLine="560"/>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本企业对上述声明内容的真实性负责。如有虚假，将依法承担相应责任。</w:t>
      </w:r>
    </w:p>
    <w:p w14:paraId="12AE0AF0" w14:textId="77777777" w:rsidR="004B59AE" w:rsidRDefault="00000000">
      <w:pPr>
        <w:spacing w:before="100" w:after="100" w:line="460" w:lineRule="exact"/>
        <w:ind w:firstLine="3960"/>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投标人（企业电子签章）：</w:t>
      </w:r>
      <w:r>
        <w:rPr>
          <w:rFonts w:ascii="Times New Roman" w:eastAsia="仿宋_GB2312" w:hAnsi="Times New Roman" w:cs="Times New Roman" w:hint="default"/>
          <w:color w:val="auto"/>
          <w:kern w:val="0"/>
          <w:sz w:val="28"/>
          <w:szCs w:val="28"/>
          <w:u w:val="single"/>
          <w:lang w:val="en-US" w:eastAsia="zh-CN"/>
        </w:rPr>
        <w:t xml:space="preserve">             </w:t>
      </w:r>
    </w:p>
    <w:p w14:paraId="39E65116" w14:textId="77777777" w:rsidR="004B59AE" w:rsidRDefault="00000000">
      <w:pPr>
        <w:spacing w:before="100" w:after="100" w:line="460" w:lineRule="exact"/>
        <w:ind w:firstLine="3720"/>
        <w:jc w:val="left"/>
        <w:rPr>
          <w:rFonts w:ascii="Times New Roman" w:eastAsia="仿宋_GB2312" w:hAnsi="Times New Roman" w:hint="default"/>
          <w:kern w:val="0"/>
          <w:sz w:val="28"/>
          <w:szCs w:val="28"/>
          <w:u w:val="single"/>
          <w:lang w:eastAsia="zh-CN"/>
        </w:rPr>
      </w:pPr>
      <w:r>
        <w:rPr>
          <w:rFonts w:ascii="Times New Roman" w:eastAsia="仿宋_GB2312" w:hAnsi="Times New Roman" w:cs="Times New Roman" w:hint="default"/>
          <w:color w:val="auto"/>
          <w:kern w:val="0"/>
          <w:sz w:val="28"/>
          <w:szCs w:val="28"/>
          <w:lang w:eastAsia="zh-CN"/>
        </w:rPr>
        <w:t xml:space="preserve">　日　期：</w:t>
      </w:r>
      <w:r>
        <w:rPr>
          <w:rFonts w:ascii="Times New Roman" w:eastAsia="仿宋_GB2312" w:hAnsi="Times New Roman" w:cs="Times New Roman" w:hint="default"/>
          <w:color w:val="auto"/>
          <w:kern w:val="0"/>
          <w:sz w:val="28"/>
          <w:szCs w:val="28"/>
          <w:u w:val="single"/>
          <w:lang w:val="en-US" w:eastAsia="zh-CN"/>
        </w:rPr>
        <w:t xml:space="preserve">             </w:t>
      </w:r>
    </w:p>
    <w:p w14:paraId="53C17FCC" w14:textId="77777777" w:rsidR="004B59AE" w:rsidRDefault="004B59AE">
      <w:pPr>
        <w:pStyle w:val="100"/>
        <w:pBdr>
          <w:bottom w:val="double" w:sz="4" w:space="0" w:color="auto"/>
        </w:pBdr>
        <w:rPr>
          <w:rFonts w:ascii="Times New Roman" w:eastAsia="仿宋_GB2312" w:hAnsi="Times New Roman"/>
          <w:kern w:val="0"/>
          <w:sz w:val="28"/>
          <w:szCs w:val="28"/>
          <w:u w:val="single"/>
        </w:rPr>
      </w:pPr>
    </w:p>
    <w:p w14:paraId="4150A7E6" w14:textId="77777777" w:rsidR="004B59AE" w:rsidRDefault="004B59AE">
      <w:pPr>
        <w:pStyle w:val="100"/>
        <w:rPr>
          <w:rFonts w:ascii="Times New Roman" w:eastAsia="仿宋_GB2312" w:hAnsi="Times New Roman"/>
          <w:kern w:val="0"/>
          <w:sz w:val="28"/>
          <w:szCs w:val="28"/>
          <w:u w:val="single"/>
        </w:rPr>
      </w:pPr>
    </w:p>
    <w:p w14:paraId="4E4606E2" w14:textId="77777777" w:rsidR="004B59AE" w:rsidRDefault="00000000">
      <w:pPr>
        <w:widowControl w:val="0"/>
        <w:rPr>
          <w:rFonts w:ascii="Times New Roman" w:eastAsia="宋体" w:hAnsi="Times New Roman" w:cs="Times New Roman" w:hint="default"/>
          <w:color w:val="auto"/>
          <w:sz w:val="24"/>
          <w:szCs w:val="22"/>
          <w:lang w:val="en-US" w:eastAsia="zh-CN"/>
        </w:rPr>
      </w:pPr>
      <w:r>
        <w:rPr>
          <w:rFonts w:ascii="Times New Roman" w:eastAsia="宋体" w:hAnsi="Times New Roman" w:cs="Times New Roman" w:hint="default"/>
          <w:color w:val="auto"/>
          <w:sz w:val="24"/>
          <w:szCs w:val="22"/>
          <w:lang w:val="en-US" w:eastAsia="zh-CN"/>
        </w:rPr>
        <w:t>说明：</w:t>
      </w:r>
    </w:p>
    <w:p w14:paraId="6F82EE41" w14:textId="77777777" w:rsidR="004B59AE" w:rsidRDefault="00000000">
      <w:pPr>
        <w:ind w:firstLineChars="200" w:firstLine="42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t>
      </w:r>
      <w:r>
        <w:rPr>
          <w:rFonts w:ascii="Times New Roman" w:eastAsia="宋体" w:hAnsi="Times New Roman" w:cs="Times New Roman" w:hint="default"/>
          <w:lang w:val="en-US" w:eastAsia="zh-CN"/>
        </w:rPr>
        <w:t>1</w:t>
      </w:r>
      <w:r>
        <w:rPr>
          <w:rFonts w:ascii="Times New Roman" w:eastAsia="宋体" w:hAnsi="Times New Roman" w:cs="Times New Roman" w:hint="default"/>
          <w:lang w:val="en-US" w:eastAsia="zh-CN"/>
        </w:rPr>
        <w:t>）从业人员、营业收入、资产总额填报上一年度数据，无上</w:t>
      </w:r>
      <w:proofErr w:type="gramStart"/>
      <w:r>
        <w:rPr>
          <w:rFonts w:ascii="Times New Roman" w:eastAsia="宋体" w:hAnsi="Times New Roman" w:cs="Times New Roman" w:hint="default"/>
          <w:lang w:val="en-US" w:eastAsia="zh-CN"/>
        </w:rPr>
        <w:t>一</w:t>
      </w:r>
      <w:proofErr w:type="gramEnd"/>
      <w:r>
        <w:rPr>
          <w:rFonts w:ascii="Times New Roman" w:eastAsia="宋体" w:hAnsi="Times New Roman" w:cs="Times New Roman" w:hint="default"/>
          <w:lang w:val="en-US" w:eastAsia="zh-CN"/>
        </w:rPr>
        <w:t>年度数据的新成立企业可不填报。</w:t>
      </w:r>
    </w:p>
    <w:p w14:paraId="0CFB31DF" w14:textId="77777777" w:rsidR="004B59AE" w:rsidRDefault="00000000">
      <w:pPr>
        <w:widowControl w:val="0"/>
        <w:ind w:firstLineChars="200" w:firstLine="420"/>
        <w:rPr>
          <w:rFonts w:ascii="Times New Roman" w:eastAsia="宋体" w:hAnsi="Times New Roman" w:cs="Times New Roman" w:hint="default"/>
          <w:lang w:val="en-US" w:eastAsia="zh-CN"/>
        </w:rPr>
      </w:pPr>
      <w:r>
        <w:rPr>
          <w:rFonts w:ascii="Times New Roman" w:eastAsia="宋体" w:hAnsi="Times New Roman" w:cs="Times New Roman" w:hint="default"/>
          <w:lang w:eastAsia="zh-CN"/>
        </w:rPr>
        <w:lastRenderedPageBreak/>
        <w:t>（</w:t>
      </w:r>
      <w:r>
        <w:rPr>
          <w:rFonts w:ascii="Times New Roman" w:eastAsia="宋体" w:hAnsi="Times New Roman" w:cs="Times New Roman" w:hint="default"/>
          <w:lang w:val="en-US" w:eastAsia="zh-CN"/>
        </w:rPr>
        <w:t>2</w:t>
      </w:r>
      <w:r>
        <w:rPr>
          <w:rFonts w:ascii="Times New Roman" w:eastAsia="宋体" w:hAnsi="Times New Roman" w:cs="Times New Roman" w:hint="default"/>
          <w:lang w:eastAsia="zh-CN"/>
        </w:rPr>
        <w:t>）</w:t>
      </w:r>
      <w:r>
        <w:rPr>
          <w:rFonts w:ascii="Times New Roman" w:eastAsia="宋体" w:hAnsi="Times New Roman" w:cs="Times New Roman" w:hint="default"/>
          <w:lang w:val="en-US" w:eastAsia="zh-CN"/>
        </w:rPr>
        <w:t>中小企业划型标准见文件末附件。</w:t>
      </w:r>
    </w:p>
    <w:p w14:paraId="1BB4EE0A" w14:textId="77777777" w:rsidR="004B59AE" w:rsidRDefault="00000000">
      <w:pPr>
        <w:pStyle w:val="3"/>
        <w:jc w:val="center"/>
        <w:rPr>
          <w:rFonts w:ascii="Times New Roman" w:hAnsi="Times New Roman"/>
          <w:lang w:eastAsia="zh-CN"/>
        </w:rPr>
      </w:pPr>
      <w:r>
        <w:rPr>
          <w:rFonts w:ascii="Times New Roman" w:hAnsi="Times New Roman"/>
          <w:lang w:eastAsia="zh-CN"/>
        </w:rPr>
        <w:br w:type="page"/>
      </w:r>
      <w:bookmarkStart w:id="537" w:name="_Toc430357775"/>
      <w:bookmarkStart w:id="538" w:name="_Toc1555514676"/>
      <w:bookmarkStart w:id="539" w:name="_Toc596959550"/>
      <w:bookmarkStart w:id="540" w:name="_Toc64259737_WPSOffice_Level3"/>
      <w:bookmarkStart w:id="541" w:name="_Toc709139859_WPSOffice_Level2"/>
      <w:bookmarkStart w:id="542" w:name="_Toc1376471950"/>
      <w:bookmarkStart w:id="543" w:name="_Toc71543331"/>
      <w:r>
        <w:rPr>
          <w:rFonts w:ascii="Times New Roman" w:eastAsia="宋体" w:hAnsi="Times New Roman"/>
          <w:color w:val="auto"/>
          <w:sz w:val="28"/>
          <w:szCs w:val="28"/>
          <w:lang w:eastAsia="zh-CN"/>
        </w:rPr>
        <w:lastRenderedPageBreak/>
        <w:t>投标人监狱企业声明函</w:t>
      </w:r>
      <w:bookmarkEnd w:id="537"/>
      <w:bookmarkEnd w:id="538"/>
      <w:bookmarkEnd w:id="539"/>
      <w:bookmarkEnd w:id="540"/>
      <w:bookmarkEnd w:id="541"/>
      <w:bookmarkEnd w:id="542"/>
      <w:bookmarkEnd w:id="543"/>
    </w:p>
    <w:p w14:paraId="071CA7B0" w14:textId="77777777" w:rsidR="004B59AE" w:rsidRDefault="00000000">
      <w:pPr>
        <w:spacing w:line="360" w:lineRule="auto"/>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hint="default"/>
          <w:color w:val="auto"/>
          <w:kern w:val="0"/>
          <w:sz w:val="24"/>
          <w:szCs w:val="24"/>
          <w:lang w:val="en-US" w:eastAsia="zh-CN"/>
        </w:rPr>
        <w:t>（投标人属于监狱企业的填写，不属于的无需填写或不提供此项内容）</w:t>
      </w:r>
    </w:p>
    <w:p w14:paraId="7159CB4C" w14:textId="77777777" w:rsidR="004B59AE" w:rsidRDefault="004B59AE">
      <w:pPr>
        <w:pStyle w:val="Default"/>
        <w:rPr>
          <w:rFonts w:ascii="Times New Roman" w:hAnsi="Times New Roman" w:cs="Times New Roman"/>
        </w:rPr>
      </w:pPr>
    </w:p>
    <w:p w14:paraId="1CD923F0" w14:textId="77777777" w:rsidR="004B59AE" w:rsidRDefault="00000000">
      <w:pPr>
        <w:spacing w:before="100" w:after="100" w:line="360" w:lineRule="auto"/>
        <w:ind w:firstLine="480"/>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本企业（单位）郑重声明下列事项（按照</w:t>
      </w:r>
      <w:proofErr w:type="gramStart"/>
      <w:r>
        <w:rPr>
          <w:rFonts w:ascii="Times New Roman" w:eastAsia="仿宋_GB2312" w:hAnsi="Times New Roman" w:cs="Times New Roman" w:hint="default"/>
          <w:color w:val="auto"/>
          <w:kern w:val="0"/>
          <w:sz w:val="28"/>
          <w:szCs w:val="28"/>
          <w:lang w:eastAsia="zh-CN"/>
        </w:rPr>
        <w:t>实际情况勾选或</w:t>
      </w:r>
      <w:proofErr w:type="gramEnd"/>
      <w:r>
        <w:rPr>
          <w:rFonts w:ascii="Times New Roman" w:eastAsia="仿宋_GB2312" w:hAnsi="Times New Roman" w:cs="Times New Roman" w:hint="default"/>
          <w:color w:val="auto"/>
          <w:kern w:val="0"/>
          <w:sz w:val="28"/>
          <w:szCs w:val="28"/>
          <w:lang w:eastAsia="zh-CN"/>
        </w:rPr>
        <w:t>填空）：</w:t>
      </w:r>
    </w:p>
    <w:p w14:paraId="51447572" w14:textId="77777777" w:rsidR="004B59AE" w:rsidRDefault="00000000">
      <w:pPr>
        <w:spacing w:before="100" w:after="100" w:line="360" w:lineRule="auto"/>
        <w:ind w:firstLine="480"/>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本企业（单位）为直接投标人，提供本企业（单位）服务。本企业（单位）</w:t>
      </w:r>
      <w:r>
        <w:rPr>
          <w:rFonts w:ascii="Times New Roman" w:eastAsia="仿宋_GB2312" w:hAnsi="Times New Roman" w:cs="Times New Roman" w:hint="default"/>
          <w:color w:val="auto"/>
          <w:kern w:val="0"/>
          <w:sz w:val="28"/>
          <w:szCs w:val="28"/>
          <w:u w:val="single"/>
          <w:lang w:val="en-US" w:eastAsia="zh-CN"/>
        </w:rPr>
        <w:t xml:space="preserve">        </w:t>
      </w:r>
      <w:r>
        <w:rPr>
          <w:rFonts w:ascii="Times New Roman" w:eastAsia="仿宋_GB2312" w:hAnsi="Times New Roman" w:cs="Times New Roman" w:hint="default"/>
          <w:color w:val="auto"/>
          <w:kern w:val="0"/>
          <w:sz w:val="28"/>
          <w:szCs w:val="28"/>
          <w:lang w:eastAsia="zh-CN"/>
        </w:rPr>
        <w:t>（请填写：是、不是）监狱企业。后附省级以上监狱管理局、戒毒管理局（含新疆生产建设兵团）出具的属于监狱企业的证明文件。</w:t>
      </w:r>
    </w:p>
    <w:p w14:paraId="4A5A664A" w14:textId="77777777" w:rsidR="004B59AE" w:rsidRDefault="00000000">
      <w:pPr>
        <w:spacing w:before="100" w:after="100" w:line="360" w:lineRule="auto"/>
        <w:ind w:firstLine="480"/>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本企业（单位）对上述声明的真实性负责。如有虚假，将依法承担相应责任。</w:t>
      </w:r>
    </w:p>
    <w:p w14:paraId="0912F07D" w14:textId="77777777" w:rsidR="004B59AE" w:rsidRDefault="004B59AE">
      <w:pPr>
        <w:spacing w:before="100" w:after="100" w:line="360" w:lineRule="auto"/>
        <w:jc w:val="left"/>
        <w:rPr>
          <w:rFonts w:ascii="Times New Roman" w:eastAsia="仿宋_GB2312" w:hAnsi="Times New Roman" w:cs="Times New Roman" w:hint="default"/>
          <w:color w:val="auto"/>
          <w:kern w:val="0"/>
          <w:sz w:val="28"/>
          <w:szCs w:val="28"/>
          <w:lang w:val="en-US" w:eastAsia="zh-CN"/>
        </w:rPr>
      </w:pPr>
    </w:p>
    <w:p w14:paraId="36A0A974" w14:textId="77777777" w:rsidR="004B59AE" w:rsidRDefault="004B59AE">
      <w:pPr>
        <w:spacing w:before="100" w:after="100" w:line="360" w:lineRule="auto"/>
        <w:jc w:val="left"/>
        <w:rPr>
          <w:rFonts w:ascii="Times New Roman" w:eastAsia="仿宋_GB2312" w:hAnsi="Times New Roman" w:cs="Times New Roman" w:hint="default"/>
          <w:color w:val="auto"/>
          <w:kern w:val="0"/>
          <w:sz w:val="28"/>
          <w:szCs w:val="28"/>
          <w:lang w:val="en-US" w:eastAsia="zh-CN"/>
        </w:rPr>
      </w:pPr>
    </w:p>
    <w:p w14:paraId="4C9189E7" w14:textId="77777777" w:rsidR="004B59AE" w:rsidRDefault="004B59AE">
      <w:pPr>
        <w:spacing w:line="360" w:lineRule="auto"/>
        <w:rPr>
          <w:rFonts w:ascii="Times New Roman" w:eastAsia="仿宋_GB2312" w:hAnsi="Times New Roman" w:cs="Times New Roman" w:hint="default"/>
          <w:b/>
          <w:bCs/>
          <w:color w:val="auto"/>
          <w:sz w:val="28"/>
          <w:szCs w:val="28"/>
          <w:lang w:val="en-US" w:eastAsia="zh-CN"/>
        </w:rPr>
      </w:pPr>
    </w:p>
    <w:p w14:paraId="066436B1" w14:textId="77777777" w:rsidR="004B59AE" w:rsidRDefault="00000000">
      <w:pPr>
        <w:spacing w:before="100" w:after="100" w:line="360" w:lineRule="auto"/>
        <w:ind w:firstLine="3960"/>
        <w:jc w:val="left"/>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投标人（企业电子签章）：</w:t>
      </w:r>
      <w:r>
        <w:rPr>
          <w:rFonts w:ascii="Times New Roman" w:eastAsia="仿宋_GB2312" w:hAnsi="Times New Roman" w:cs="Times New Roman" w:hint="default"/>
          <w:color w:val="auto"/>
          <w:kern w:val="0"/>
          <w:sz w:val="28"/>
          <w:szCs w:val="28"/>
          <w:u w:val="single"/>
          <w:lang w:val="en-US" w:eastAsia="zh-CN"/>
        </w:rPr>
        <w:t xml:space="preserve">             </w:t>
      </w:r>
    </w:p>
    <w:p w14:paraId="4D92DAA0" w14:textId="77777777" w:rsidR="004B59AE" w:rsidRDefault="00000000">
      <w:pPr>
        <w:spacing w:before="100" w:after="100" w:line="360" w:lineRule="auto"/>
        <w:ind w:firstLine="3720"/>
        <w:jc w:val="left"/>
        <w:rPr>
          <w:rFonts w:ascii="Times New Roman" w:eastAsia="仿宋_GB2312" w:hAnsi="Times New Roman" w:cs="Times New Roman" w:hint="default"/>
          <w:color w:val="auto"/>
          <w:kern w:val="0"/>
          <w:sz w:val="28"/>
          <w:szCs w:val="28"/>
          <w:u w:val="single"/>
          <w:lang w:eastAsia="zh-CN"/>
        </w:rPr>
      </w:pPr>
      <w:r>
        <w:rPr>
          <w:rFonts w:ascii="Times New Roman" w:eastAsia="仿宋_GB2312" w:hAnsi="Times New Roman" w:cs="Times New Roman" w:hint="default"/>
          <w:color w:val="auto"/>
          <w:kern w:val="0"/>
          <w:sz w:val="28"/>
          <w:szCs w:val="28"/>
          <w:lang w:eastAsia="zh-CN"/>
        </w:rPr>
        <w:t xml:space="preserve">　日　期：</w:t>
      </w:r>
      <w:r>
        <w:rPr>
          <w:rFonts w:ascii="Times New Roman" w:eastAsia="仿宋_GB2312" w:hAnsi="Times New Roman" w:cs="Times New Roman" w:hint="default"/>
          <w:color w:val="auto"/>
          <w:kern w:val="0"/>
          <w:sz w:val="28"/>
          <w:szCs w:val="28"/>
          <w:u w:val="single"/>
          <w:lang w:val="en-US" w:eastAsia="zh-CN"/>
        </w:rPr>
        <w:t xml:space="preserve">             </w:t>
      </w:r>
    </w:p>
    <w:p w14:paraId="15D9FA0E" w14:textId="77777777" w:rsidR="004B59AE" w:rsidRDefault="00000000">
      <w:pPr>
        <w:pStyle w:val="3"/>
        <w:jc w:val="center"/>
        <w:rPr>
          <w:rFonts w:ascii="Times New Roman" w:hAnsi="Times New Roman"/>
          <w:lang w:eastAsia="zh-CN"/>
        </w:rPr>
      </w:pPr>
      <w:r>
        <w:rPr>
          <w:rFonts w:ascii="Times New Roman" w:hAnsi="Times New Roman"/>
          <w:highlight w:val="green"/>
          <w:lang w:eastAsia="zh-CN"/>
        </w:rPr>
        <w:br w:type="page"/>
      </w:r>
      <w:bookmarkStart w:id="544" w:name="_Toc894210698_WPSOffice_Level2"/>
      <w:bookmarkStart w:id="545" w:name="_Toc415104894_WPSOffice_Level3"/>
      <w:bookmarkStart w:id="546" w:name="_Toc1632685049"/>
      <w:bookmarkStart w:id="547" w:name="_Toc728679071"/>
      <w:bookmarkStart w:id="548" w:name="_Toc364095986"/>
      <w:r>
        <w:rPr>
          <w:rFonts w:ascii="Times New Roman" w:eastAsia="宋体" w:hAnsi="Times New Roman"/>
          <w:color w:val="auto"/>
          <w:sz w:val="28"/>
          <w:szCs w:val="28"/>
          <w:lang w:eastAsia="zh-CN"/>
        </w:rPr>
        <w:lastRenderedPageBreak/>
        <w:t>残疾人福利性单位声明函</w:t>
      </w:r>
      <w:bookmarkEnd w:id="544"/>
      <w:bookmarkEnd w:id="545"/>
      <w:bookmarkEnd w:id="546"/>
      <w:bookmarkEnd w:id="547"/>
      <w:bookmarkEnd w:id="548"/>
    </w:p>
    <w:p w14:paraId="665A9AF7" w14:textId="77777777" w:rsidR="004B59AE" w:rsidRDefault="00000000">
      <w:pPr>
        <w:spacing w:line="360" w:lineRule="auto"/>
        <w:jc w:val="center"/>
        <w:rPr>
          <w:rFonts w:ascii="Times New Roman" w:eastAsia="仿宋_GB2312" w:hAnsi="Times New Roman" w:cs="Times New Roman" w:hint="default"/>
          <w:color w:val="auto"/>
          <w:kern w:val="0"/>
          <w:sz w:val="24"/>
          <w:szCs w:val="24"/>
          <w:lang w:val="en-US" w:eastAsia="zh-CN"/>
        </w:rPr>
      </w:pPr>
      <w:r>
        <w:rPr>
          <w:rFonts w:ascii="Times New Roman" w:eastAsia="仿宋_GB2312" w:hAnsi="Times New Roman" w:cs="Times New Roman" w:hint="default"/>
          <w:color w:val="auto"/>
          <w:kern w:val="0"/>
          <w:sz w:val="24"/>
          <w:szCs w:val="24"/>
          <w:lang w:val="en-US" w:eastAsia="zh-CN"/>
        </w:rPr>
        <w:t>（投标人属于残疾人福利性单位的填写，不属于的无需填写或不提供此项内容）</w:t>
      </w:r>
    </w:p>
    <w:p w14:paraId="3CF7D231" w14:textId="77777777" w:rsidR="004B59AE" w:rsidRDefault="004B59AE">
      <w:pPr>
        <w:pStyle w:val="Default"/>
        <w:rPr>
          <w:rFonts w:ascii="Times New Roman" w:hAnsi="Times New Roman" w:cs="Times New Roman"/>
        </w:rPr>
      </w:pPr>
    </w:p>
    <w:p w14:paraId="0A478130" w14:textId="77777777" w:rsidR="004B59AE" w:rsidRDefault="00000000">
      <w:pPr>
        <w:spacing w:line="360" w:lineRule="auto"/>
        <w:ind w:firstLine="567"/>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eastAsia="zh-CN"/>
        </w:rPr>
        <w:t>本单位郑重声明，根据《财政部</w:t>
      </w:r>
      <w:r>
        <w:rPr>
          <w:rFonts w:ascii="Times New Roman" w:eastAsia="仿宋_GB2312" w:hAnsi="Times New Roman" w:cs="Times New Roman" w:hint="default"/>
          <w:color w:val="auto"/>
          <w:kern w:val="0"/>
          <w:sz w:val="28"/>
          <w:szCs w:val="28"/>
          <w:lang w:eastAsia="zh-CN"/>
        </w:rPr>
        <w:t xml:space="preserve"> </w:t>
      </w:r>
      <w:r>
        <w:rPr>
          <w:rFonts w:ascii="Times New Roman" w:eastAsia="仿宋_GB2312" w:hAnsi="Times New Roman" w:cs="Times New Roman" w:hint="default"/>
          <w:color w:val="auto"/>
          <w:kern w:val="0"/>
          <w:sz w:val="28"/>
          <w:szCs w:val="28"/>
          <w:lang w:eastAsia="zh-CN"/>
        </w:rPr>
        <w:t>民政部</w:t>
      </w:r>
      <w:r>
        <w:rPr>
          <w:rFonts w:ascii="Times New Roman" w:eastAsia="仿宋_GB2312" w:hAnsi="Times New Roman" w:cs="Times New Roman" w:hint="default"/>
          <w:color w:val="auto"/>
          <w:kern w:val="0"/>
          <w:sz w:val="28"/>
          <w:szCs w:val="28"/>
          <w:lang w:eastAsia="zh-CN"/>
        </w:rPr>
        <w:t xml:space="preserve"> </w:t>
      </w:r>
      <w:r>
        <w:rPr>
          <w:rFonts w:ascii="Times New Roman" w:eastAsia="仿宋_GB2312" w:hAnsi="Times New Roman" w:cs="Times New Roman" w:hint="default"/>
          <w:color w:val="auto"/>
          <w:kern w:val="0"/>
          <w:sz w:val="28"/>
          <w:szCs w:val="28"/>
          <w:lang w:eastAsia="zh-CN"/>
        </w:rPr>
        <w:t>中国残疾人联合会关于促进残疾人就业政府采购政策的通知》（财库〔</w:t>
      </w:r>
      <w:r>
        <w:rPr>
          <w:rFonts w:ascii="Times New Roman" w:eastAsia="仿宋_GB2312" w:hAnsi="Times New Roman" w:cs="Times New Roman" w:hint="default"/>
          <w:color w:val="auto"/>
          <w:kern w:val="0"/>
          <w:sz w:val="28"/>
          <w:szCs w:val="28"/>
          <w:lang w:val="en-US" w:eastAsia="zh-CN"/>
        </w:rPr>
        <w:t>2017</w:t>
      </w:r>
      <w:r>
        <w:rPr>
          <w:rFonts w:ascii="Times New Roman" w:eastAsia="仿宋_GB2312" w:hAnsi="Times New Roman" w:cs="Times New Roman" w:hint="default"/>
          <w:color w:val="auto"/>
          <w:kern w:val="0"/>
          <w:sz w:val="28"/>
          <w:szCs w:val="28"/>
          <w:lang w:eastAsia="zh-CN"/>
        </w:rPr>
        <w:t>〕</w:t>
      </w:r>
      <w:r>
        <w:rPr>
          <w:rFonts w:ascii="Times New Roman" w:eastAsia="仿宋_GB2312" w:hAnsi="Times New Roman" w:cs="Times New Roman" w:hint="default"/>
          <w:color w:val="auto"/>
          <w:kern w:val="0"/>
          <w:sz w:val="28"/>
          <w:szCs w:val="28"/>
          <w:lang w:val="en-US" w:eastAsia="zh-CN"/>
        </w:rPr>
        <w:t>141</w:t>
      </w:r>
      <w:r>
        <w:rPr>
          <w:rFonts w:ascii="Times New Roman" w:eastAsia="仿宋_GB2312" w:hAnsi="Times New Roman" w:cs="Times New Roman" w:hint="default"/>
          <w:color w:val="auto"/>
          <w:kern w:val="0"/>
          <w:sz w:val="28"/>
          <w:szCs w:val="28"/>
          <w:lang w:eastAsia="zh-CN"/>
        </w:rPr>
        <w:t>号）的规定，本单位为符合条件的残疾人福利性单位，且本单位参加</w:t>
      </w:r>
      <w:r>
        <w:rPr>
          <w:rFonts w:ascii="Times New Roman" w:eastAsia="仿宋_GB2312" w:hAnsi="Times New Roman" w:cs="Times New Roman" w:hint="default"/>
          <w:color w:val="auto"/>
          <w:kern w:val="0"/>
          <w:sz w:val="28"/>
          <w:szCs w:val="28"/>
          <w:u w:val="single"/>
          <w:lang w:val="en-US" w:eastAsia="zh-CN"/>
        </w:rPr>
        <w:t xml:space="preserve">       </w:t>
      </w:r>
      <w:r>
        <w:rPr>
          <w:rFonts w:ascii="Times New Roman" w:eastAsia="仿宋_GB2312" w:hAnsi="Times New Roman" w:cs="Times New Roman" w:hint="default"/>
          <w:color w:val="auto"/>
          <w:kern w:val="0"/>
          <w:sz w:val="28"/>
          <w:szCs w:val="28"/>
          <w:lang w:eastAsia="zh-CN"/>
        </w:rPr>
        <w:t>单位的</w:t>
      </w:r>
      <w:r>
        <w:rPr>
          <w:rFonts w:ascii="Times New Roman" w:eastAsia="仿宋_GB2312" w:hAnsi="Times New Roman" w:cs="Times New Roman" w:hint="default"/>
          <w:color w:val="auto"/>
          <w:kern w:val="0"/>
          <w:sz w:val="28"/>
          <w:szCs w:val="28"/>
          <w:u w:val="single"/>
          <w:lang w:val="en-US" w:eastAsia="zh-CN"/>
        </w:rPr>
        <w:t xml:space="preserve">          </w:t>
      </w:r>
      <w:r>
        <w:rPr>
          <w:rFonts w:ascii="Times New Roman" w:eastAsia="仿宋_GB2312" w:hAnsi="Times New Roman" w:cs="Times New Roman" w:hint="default"/>
          <w:color w:val="auto"/>
          <w:kern w:val="0"/>
          <w:sz w:val="28"/>
          <w:szCs w:val="28"/>
          <w:lang w:eastAsia="zh-CN"/>
        </w:rPr>
        <w:t>项目采购活动提供本单位制造的货物（由本单位承担工程</w:t>
      </w:r>
      <w:r>
        <w:rPr>
          <w:rFonts w:ascii="Times New Roman" w:eastAsia="仿宋_GB2312" w:hAnsi="Times New Roman" w:cs="Times New Roman" w:hint="default"/>
          <w:color w:val="auto"/>
          <w:kern w:val="0"/>
          <w:sz w:val="28"/>
          <w:szCs w:val="28"/>
          <w:lang w:val="en-US" w:eastAsia="zh-CN"/>
        </w:rPr>
        <w:t>/</w:t>
      </w:r>
      <w:r>
        <w:rPr>
          <w:rFonts w:ascii="Times New Roman" w:eastAsia="仿宋_GB2312" w:hAnsi="Times New Roman" w:cs="Times New Roman" w:hint="default"/>
          <w:color w:val="auto"/>
          <w:kern w:val="0"/>
          <w:sz w:val="28"/>
          <w:szCs w:val="28"/>
          <w:lang w:eastAsia="zh-CN"/>
        </w:rPr>
        <w:t>提供服务），或者提供其他残疾人福利性单位制造的货物（不包括使用非残疾人福利性单位注册商标的货物）。</w:t>
      </w:r>
    </w:p>
    <w:p w14:paraId="7433CAAD" w14:textId="77777777" w:rsidR="004B59AE" w:rsidRDefault="00000000">
      <w:pPr>
        <w:spacing w:line="360" w:lineRule="auto"/>
        <w:rPr>
          <w:rFonts w:ascii="Times New Roman" w:eastAsia="仿宋_GB2312" w:hAnsi="Times New Roman" w:cs="Times New Roman" w:hint="default"/>
          <w:color w:val="auto"/>
          <w:kern w:val="0"/>
          <w:sz w:val="28"/>
          <w:szCs w:val="28"/>
          <w:lang w:eastAsia="zh-CN"/>
        </w:rPr>
      </w:pPr>
      <w:r>
        <w:rPr>
          <w:rFonts w:ascii="Times New Roman" w:eastAsia="仿宋_GB2312" w:hAnsi="Times New Roman" w:cs="Times New Roman" w:hint="default"/>
          <w:color w:val="auto"/>
          <w:kern w:val="0"/>
          <w:sz w:val="28"/>
          <w:szCs w:val="28"/>
          <w:lang w:val="en-US" w:eastAsia="zh-CN"/>
        </w:rPr>
        <w:t xml:space="preserve">    </w:t>
      </w:r>
      <w:r>
        <w:rPr>
          <w:rFonts w:ascii="Times New Roman" w:eastAsia="仿宋_GB2312" w:hAnsi="Times New Roman" w:cs="Times New Roman" w:hint="default"/>
          <w:color w:val="auto"/>
          <w:kern w:val="0"/>
          <w:sz w:val="28"/>
          <w:szCs w:val="28"/>
          <w:lang w:eastAsia="zh-CN"/>
        </w:rPr>
        <w:t>本单位对上述声明的真实性负责。如有虚假，将依法承担相应责任。</w:t>
      </w:r>
    </w:p>
    <w:p w14:paraId="01F3508D" w14:textId="77777777" w:rsidR="004B59AE" w:rsidRDefault="004B59AE">
      <w:pPr>
        <w:spacing w:line="360" w:lineRule="auto"/>
        <w:ind w:left="1080" w:hanging="540"/>
        <w:jc w:val="center"/>
        <w:rPr>
          <w:rFonts w:ascii="Times New Roman" w:eastAsia="宋体" w:hAnsi="Times New Roman" w:cs="Times New Roman" w:hint="default"/>
          <w:color w:val="auto"/>
          <w:kern w:val="0"/>
          <w:sz w:val="24"/>
          <w:szCs w:val="24"/>
          <w:lang w:val="en-US" w:eastAsia="zh-CN"/>
        </w:rPr>
      </w:pPr>
    </w:p>
    <w:p w14:paraId="6E65F4E1" w14:textId="77777777" w:rsidR="004B59AE" w:rsidRDefault="004B59AE">
      <w:pPr>
        <w:spacing w:line="360" w:lineRule="auto"/>
        <w:ind w:left="1080" w:hanging="540"/>
        <w:jc w:val="center"/>
        <w:rPr>
          <w:rFonts w:ascii="Times New Roman" w:eastAsia="宋体" w:hAnsi="Times New Roman" w:cs="Times New Roman" w:hint="default"/>
          <w:color w:val="auto"/>
          <w:kern w:val="0"/>
          <w:sz w:val="24"/>
          <w:szCs w:val="24"/>
          <w:lang w:val="en-US" w:eastAsia="zh-CN"/>
        </w:rPr>
      </w:pPr>
    </w:p>
    <w:p w14:paraId="58705CC4" w14:textId="77777777" w:rsidR="004B59AE" w:rsidRDefault="00000000">
      <w:pPr>
        <w:spacing w:line="360" w:lineRule="auto"/>
        <w:ind w:left="645" w:firstLine="2640"/>
        <w:rPr>
          <w:rFonts w:ascii="Times New Roman" w:eastAsia="仿宋_GB2312" w:hAnsi="Times New Roman" w:cs="Times New Roman" w:hint="default"/>
          <w:color w:val="auto"/>
          <w:kern w:val="0"/>
          <w:sz w:val="28"/>
          <w:szCs w:val="28"/>
          <w:lang w:val="en-US" w:eastAsia="zh-CN"/>
        </w:rPr>
      </w:pPr>
      <w:r>
        <w:rPr>
          <w:rFonts w:ascii="Times New Roman" w:eastAsia="宋体" w:hAnsi="Times New Roman" w:cs="Times New Roman" w:hint="default"/>
          <w:color w:val="auto"/>
          <w:kern w:val="0"/>
          <w:sz w:val="24"/>
          <w:szCs w:val="24"/>
          <w:lang w:eastAsia="zh-CN"/>
        </w:rPr>
        <w:t xml:space="preserve">   </w:t>
      </w:r>
      <w:r>
        <w:rPr>
          <w:rFonts w:ascii="Times New Roman" w:eastAsia="仿宋_GB2312" w:hAnsi="Times New Roman" w:cs="Times New Roman" w:hint="default"/>
          <w:color w:val="auto"/>
          <w:kern w:val="0"/>
          <w:sz w:val="28"/>
          <w:szCs w:val="28"/>
          <w:lang w:val="en-US" w:eastAsia="zh-CN"/>
        </w:rPr>
        <w:t>投标人（企业电子签章）：</w:t>
      </w:r>
      <w:r>
        <w:rPr>
          <w:rFonts w:ascii="Times New Roman" w:eastAsia="仿宋_GB2312" w:hAnsi="Times New Roman" w:cs="Times New Roman" w:hint="default"/>
          <w:color w:val="auto"/>
          <w:kern w:val="0"/>
          <w:sz w:val="28"/>
          <w:szCs w:val="28"/>
          <w:lang w:val="en-US" w:eastAsia="zh-CN"/>
        </w:rPr>
        <w:t xml:space="preserve">             </w:t>
      </w:r>
    </w:p>
    <w:p w14:paraId="69A3B3E0" w14:textId="77777777" w:rsidR="004B59AE" w:rsidRDefault="00000000">
      <w:pPr>
        <w:spacing w:line="360" w:lineRule="auto"/>
        <w:ind w:left="645" w:firstLine="2640"/>
        <w:rPr>
          <w:rFonts w:ascii="Times New Roman" w:eastAsia="仿宋_GB2312" w:hAnsi="Times New Roman" w:cs="Times New Roman" w:hint="default"/>
          <w:color w:val="auto"/>
          <w:kern w:val="0"/>
          <w:sz w:val="28"/>
          <w:szCs w:val="28"/>
          <w:u w:val="single"/>
          <w:lang w:val="en-US" w:eastAsia="zh-CN"/>
        </w:rPr>
      </w:pPr>
      <w:r>
        <w:rPr>
          <w:rFonts w:ascii="Times New Roman" w:eastAsia="仿宋_GB2312" w:hAnsi="Times New Roman" w:cs="Times New Roman" w:hint="default"/>
          <w:color w:val="auto"/>
          <w:kern w:val="0"/>
          <w:sz w:val="28"/>
          <w:szCs w:val="28"/>
          <w:lang w:val="en-US" w:eastAsia="zh-CN"/>
        </w:rPr>
        <w:t xml:space="preserve">　日　期：</w:t>
      </w:r>
      <w:r>
        <w:rPr>
          <w:rFonts w:ascii="Times New Roman" w:eastAsia="仿宋_GB2312" w:hAnsi="Times New Roman" w:cs="Times New Roman" w:hint="default"/>
          <w:color w:val="auto"/>
          <w:kern w:val="0"/>
          <w:sz w:val="28"/>
          <w:szCs w:val="28"/>
          <w:u w:val="single"/>
          <w:lang w:val="en-US" w:eastAsia="zh-CN"/>
        </w:rPr>
        <w:t xml:space="preserve">             </w:t>
      </w:r>
      <w:r>
        <w:rPr>
          <w:rFonts w:ascii="Times New Roman" w:eastAsia="仿宋_GB2312" w:hAnsi="Times New Roman" w:cs="Times New Roman" w:hint="default"/>
          <w:color w:val="auto"/>
          <w:kern w:val="0"/>
          <w:sz w:val="28"/>
          <w:szCs w:val="28"/>
          <w:lang w:val="en-US" w:eastAsia="zh-CN"/>
        </w:rPr>
        <w:t xml:space="preserve">             </w:t>
      </w:r>
    </w:p>
    <w:p w14:paraId="48388F10" w14:textId="77777777" w:rsidR="004B59AE" w:rsidRDefault="00000000">
      <w:pPr>
        <w:pStyle w:val="2"/>
        <w:jc w:val="center"/>
        <w:rPr>
          <w:rFonts w:ascii="Times New Roman" w:eastAsia="方正小标宋_GBK" w:hAnsi="Times New Roman"/>
          <w:b w:val="0"/>
          <w:color w:val="auto"/>
          <w:sz w:val="30"/>
          <w:szCs w:val="30"/>
          <w:lang w:eastAsia="zh-CN"/>
        </w:rPr>
      </w:pPr>
      <w:r>
        <w:rPr>
          <w:rFonts w:ascii="Times New Roman" w:eastAsia="黑体" w:hAnsi="Times New Roman"/>
          <w:kern w:val="2"/>
          <w:sz w:val="28"/>
          <w:szCs w:val="28"/>
          <w:lang w:val="en-US" w:eastAsia="zh-CN"/>
        </w:rPr>
        <w:br w:type="page"/>
      </w:r>
      <w:r>
        <w:rPr>
          <w:rFonts w:ascii="Times New Roman" w:eastAsia="方正小标宋_GBK" w:hAnsi="Times New Roman" w:hint="eastAsia"/>
          <w:b w:val="0"/>
          <w:color w:val="auto"/>
          <w:sz w:val="30"/>
          <w:szCs w:val="30"/>
          <w:lang w:val="en-US" w:eastAsia="zh-CN"/>
        </w:rPr>
        <w:lastRenderedPageBreak/>
        <w:t>六、</w:t>
      </w:r>
      <w:r>
        <w:rPr>
          <w:rFonts w:ascii="Times New Roman" w:eastAsia="方正小标宋_GBK" w:hAnsi="Times New Roman"/>
          <w:b w:val="0"/>
          <w:color w:val="auto"/>
          <w:sz w:val="30"/>
          <w:szCs w:val="30"/>
          <w:lang w:eastAsia="zh-CN"/>
        </w:rPr>
        <w:t>综合证明文件</w:t>
      </w:r>
      <w:bookmarkEnd w:id="533"/>
      <w:bookmarkEnd w:id="534"/>
      <w:bookmarkEnd w:id="535"/>
    </w:p>
    <w:p w14:paraId="3CD527DD" w14:textId="77777777" w:rsidR="004B59AE" w:rsidRDefault="00000000">
      <w:pPr>
        <w:pStyle w:val="4"/>
        <w:rPr>
          <w:rFonts w:ascii="Times New Roman" w:hAnsi="Times New Roman"/>
          <w:b w:val="0"/>
          <w:color w:val="000000"/>
          <w:szCs w:val="28"/>
          <w:lang w:eastAsia="zh-CN"/>
        </w:rPr>
      </w:pPr>
      <w:bookmarkStart w:id="549" w:name="_Toc126373309_WPSOffice_Level3"/>
      <w:bookmarkStart w:id="550" w:name="_Toc766822801"/>
      <w:r>
        <w:rPr>
          <w:rFonts w:ascii="Times New Roman" w:hAnsi="Times New Roman"/>
          <w:b w:val="0"/>
          <w:color w:val="000000"/>
          <w:szCs w:val="28"/>
          <w:lang w:val="en-US" w:eastAsia="zh-CN"/>
        </w:rPr>
        <w:t>1.</w:t>
      </w:r>
      <w:r>
        <w:rPr>
          <w:rFonts w:ascii="Times New Roman" w:hAnsi="Times New Roman"/>
          <w:b w:val="0"/>
          <w:color w:val="000000"/>
          <w:szCs w:val="28"/>
          <w:lang w:eastAsia="zh-CN"/>
        </w:rPr>
        <w:t>综合实力及履约保障</w:t>
      </w:r>
      <w:bookmarkEnd w:id="549"/>
      <w:bookmarkEnd w:id="550"/>
    </w:p>
    <w:p w14:paraId="586714F6" w14:textId="77777777" w:rsidR="004B59AE" w:rsidRDefault="00000000">
      <w:pPr>
        <w:spacing w:line="360" w:lineRule="auto"/>
        <w:ind w:firstLine="480"/>
        <w:jc w:val="left"/>
        <w:rPr>
          <w:rFonts w:ascii="Times New Roman" w:eastAsia="仿宋_GB2312" w:hAnsi="Times New Roman" w:cs="Times New Roman" w:hint="default"/>
          <w:kern w:val="0"/>
          <w:sz w:val="28"/>
          <w:szCs w:val="28"/>
          <w:lang w:eastAsia="zh-CN"/>
        </w:rPr>
      </w:pPr>
      <w:r>
        <w:rPr>
          <w:rFonts w:ascii="Times New Roman" w:eastAsia="仿宋_GB2312" w:hAnsi="Times New Roman" w:cs="Times New Roman" w:hint="default"/>
          <w:kern w:val="0"/>
          <w:sz w:val="28"/>
          <w:szCs w:val="28"/>
          <w:lang w:eastAsia="zh-CN"/>
        </w:rPr>
        <w:t>根据招标文件要求，提供投标人认证等证书。（提供认证扫描件，扫描不清晰的不得分，招标文件未要求的不需要提供）</w:t>
      </w:r>
    </w:p>
    <w:p w14:paraId="059C0CBE" w14:textId="77777777" w:rsidR="004B59AE" w:rsidRDefault="004B59AE">
      <w:pPr>
        <w:spacing w:line="360" w:lineRule="auto"/>
        <w:ind w:firstLine="480"/>
        <w:jc w:val="left"/>
        <w:rPr>
          <w:rFonts w:ascii="Times New Roman" w:hAnsi="Times New Roman" w:cs="Times New Roman" w:hint="default"/>
          <w:lang w:eastAsia="zh-CN"/>
        </w:rPr>
      </w:pPr>
    </w:p>
    <w:p w14:paraId="4EA193AA" w14:textId="77777777" w:rsidR="004B59AE" w:rsidRDefault="00000000">
      <w:pPr>
        <w:pStyle w:val="4"/>
        <w:rPr>
          <w:rFonts w:ascii="Times New Roman" w:hAnsi="Times New Roman"/>
          <w:b w:val="0"/>
          <w:lang w:eastAsia="zh-CN"/>
        </w:rPr>
      </w:pPr>
      <w:bookmarkStart w:id="551" w:name="_Toc554354734"/>
      <w:bookmarkStart w:id="552" w:name="_Toc854016709_WPSOffice_Level3"/>
      <w:r>
        <w:rPr>
          <w:rFonts w:ascii="Times New Roman" w:hAnsi="Times New Roman"/>
          <w:b w:val="0"/>
          <w:lang w:val="en-US" w:eastAsia="zh-CN"/>
        </w:rPr>
        <w:t>2.</w:t>
      </w:r>
      <w:r>
        <w:rPr>
          <w:rFonts w:ascii="Times New Roman" w:hAnsi="Times New Roman"/>
          <w:b w:val="0"/>
          <w:lang w:eastAsia="zh-CN"/>
        </w:rPr>
        <w:t>类似项目业绩</w:t>
      </w:r>
      <w:bookmarkEnd w:id="551"/>
      <w:bookmarkEnd w:id="552"/>
    </w:p>
    <w:p w14:paraId="27AAB4E7" w14:textId="77777777" w:rsidR="004B59AE" w:rsidRDefault="00000000">
      <w:pPr>
        <w:spacing w:line="360" w:lineRule="auto"/>
        <w:jc w:val="center"/>
        <w:rPr>
          <w:rFonts w:ascii="Times New Roman" w:eastAsia="仿宋_GB2312" w:hAnsi="Times New Roman" w:cs="Times New Roman" w:hint="default"/>
          <w:sz w:val="32"/>
          <w:szCs w:val="32"/>
          <w:lang w:eastAsia="zh-CN"/>
        </w:rPr>
      </w:pPr>
      <w:bookmarkStart w:id="553" w:name="_Toc939678011_WPSOffice_Level3"/>
      <w:r>
        <w:rPr>
          <w:rFonts w:ascii="Times New Roman" w:eastAsia="仿宋_GB2312" w:hAnsi="Times New Roman" w:cs="Times New Roman" w:hint="default"/>
          <w:sz w:val="32"/>
          <w:szCs w:val="32"/>
          <w:lang w:eastAsia="zh-CN"/>
        </w:rPr>
        <w:t>类似业绩一览表</w:t>
      </w:r>
      <w:bookmarkEnd w:id="553"/>
    </w:p>
    <w:tbl>
      <w:tblPr>
        <w:tblW w:w="89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206"/>
        <w:gridCol w:w="2104"/>
        <w:gridCol w:w="1590"/>
        <w:gridCol w:w="1494"/>
        <w:gridCol w:w="1537"/>
      </w:tblGrid>
      <w:tr w:rsidR="004B59AE" w14:paraId="3DA5C6B1" w14:textId="77777777">
        <w:trPr>
          <w:trHeight w:val="593"/>
        </w:trPr>
        <w:tc>
          <w:tcPr>
            <w:tcW w:w="2206"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vAlign w:val="center"/>
          </w:tcPr>
          <w:p w14:paraId="5AEADB15" w14:textId="77777777" w:rsidR="004B59AE" w:rsidRDefault="00000000">
            <w:pPr>
              <w:jc w:val="center"/>
              <w:rPr>
                <w:rFonts w:ascii="Times New Roman" w:eastAsia="仿宋_GB2312" w:hAnsi="Times New Roman" w:cs="Times New Roman" w:hint="default"/>
                <w:kern w:val="0"/>
                <w:sz w:val="28"/>
                <w:szCs w:val="28"/>
              </w:rPr>
            </w:pPr>
            <w:r>
              <w:rPr>
                <w:rFonts w:ascii="Times New Roman" w:eastAsia="仿宋_GB2312" w:hAnsi="Times New Roman" w:cs="Times New Roman" w:hint="default"/>
                <w:kern w:val="0"/>
                <w:sz w:val="28"/>
                <w:szCs w:val="28"/>
              </w:rPr>
              <w:t>项目名称</w:t>
            </w:r>
          </w:p>
        </w:tc>
        <w:tc>
          <w:tcPr>
            <w:tcW w:w="2104"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vAlign w:val="center"/>
          </w:tcPr>
          <w:p w14:paraId="7EE3944F" w14:textId="77777777" w:rsidR="004B59AE" w:rsidRDefault="00000000">
            <w:pPr>
              <w:jc w:val="center"/>
              <w:rPr>
                <w:rFonts w:ascii="Times New Roman" w:eastAsia="仿宋_GB2312" w:hAnsi="Times New Roman" w:cs="Times New Roman" w:hint="default"/>
                <w:kern w:val="0"/>
                <w:sz w:val="28"/>
                <w:szCs w:val="28"/>
              </w:rPr>
            </w:pPr>
            <w:r>
              <w:rPr>
                <w:rFonts w:ascii="Times New Roman" w:eastAsia="仿宋_GB2312" w:hAnsi="Times New Roman" w:cs="Times New Roman" w:hint="default"/>
                <w:kern w:val="0"/>
                <w:sz w:val="28"/>
                <w:szCs w:val="28"/>
              </w:rPr>
              <w:t>简要描述</w:t>
            </w:r>
          </w:p>
        </w:tc>
        <w:tc>
          <w:tcPr>
            <w:tcW w:w="1590"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vAlign w:val="center"/>
          </w:tcPr>
          <w:p w14:paraId="7BBD992D" w14:textId="77777777" w:rsidR="004B59AE" w:rsidRDefault="00000000">
            <w:pPr>
              <w:jc w:val="center"/>
              <w:rPr>
                <w:rFonts w:ascii="Times New Roman" w:eastAsia="仿宋_GB2312" w:hAnsi="Times New Roman" w:cs="Times New Roman" w:hint="default"/>
                <w:kern w:val="0"/>
                <w:sz w:val="28"/>
                <w:szCs w:val="28"/>
              </w:rPr>
            </w:pPr>
            <w:r>
              <w:rPr>
                <w:rFonts w:ascii="Times New Roman" w:eastAsia="仿宋_GB2312" w:hAnsi="Times New Roman" w:cs="Times New Roman" w:hint="default"/>
                <w:kern w:val="0"/>
                <w:sz w:val="28"/>
                <w:szCs w:val="28"/>
              </w:rPr>
              <w:t>项目金额</w:t>
            </w:r>
          </w:p>
          <w:p w14:paraId="33AA4491" w14:textId="77777777" w:rsidR="004B59AE" w:rsidRDefault="00000000">
            <w:pPr>
              <w:jc w:val="center"/>
              <w:rPr>
                <w:rFonts w:ascii="Times New Roman" w:eastAsia="仿宋_GB2312" w:hAnsi="Times New Roman" w:cs="Times New Roman" w:hint="default"/>
                <w:kern w:val="0"/>
                <w:sz w:val="28"/>
                <w:szCs w:val="28"/>
              </w:rPr>
            </w:pPr>
            <w:r>
              <w:rPr>
                <w:rFonts w:ascii="Times New Roman" w:eastAsia="仿宋_GB2312" w:hAnsi="Times New Roman" w:cs="Times New Roman" w:hint="default"/>
                <w:kern w:val="0"/>
                <w:sz w:val="28"/>
                <w:szCs w:val="28"/>
              </w:rPr>
              <w:t>（万元）</w:t>
            </w:r>
          </w:p>
        </w:tc>
        <w:tc>
          <w:tcPr>
            <w:tcW w:w="1494"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vAlign w:val="center"/>
          </w:tcPr>
          <w:p w14:paraId="261533D6" w14:textId="77777777" w:rsidR="004B59AE" w:rsidRDefault="00000000">
            <w:pPr>
              <w:jc w:val="center"/>
              <w:rPr>
                <w:rFonts w:ascii="Times New Roman" w:eastAsia="仿宋_GB2312" w:hAnsi="Times New Roman" w:cs="Times New Roman" w:hint="default"/>
                <w:kern w:val="0"/>
                <w:sz w:val="28"/>
                <w:szCs w:val="28"/>
              </w:rPr>
            </w:pPr>
            <w:r>
              <w:rPr>
                <w:rFonts w:ascii="Times New Roman" w:eastAsia="仿宋_GB2312" w:hAnsi="Times New Roman" w:cs="Times New Roman" w:hint="default"/>
                <w:kern w:val="0"/>
                <w:sz w:val="28"/>
                <w:szCs w:val="28"/>
              </w:rPr>
              <w:t>服务期限</w:t>
            </w:r>
          </w:p>
        </w:tc>
        <w:tc>
          <w:tcPr>
            <w:tcW w:w="1537"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vAlign w:val="center"/>
          </w:tcPr>
          <w:p w14:paraId="16726552" w14:textId="77777777" w:rsidR="004B59AE" w:rsidRDefault="00000000">
            <w:pPr>
              <w:jc w:val="center"/>
              <w:rPr>
                <w:rFonts w:ascii="Times New Roman" w:eastAsia="仿宋_GB2312" w:hAnsi="Times New Roman" w:cs="Times New Roman" w:hint="default"/>
                <w:kern w:val="0"/>
                <w:sz w:val="28"/>
                <w:szCs w:val="28"/>
              </w:rPr>
            </w:pPr>
            <w:r>
              <w:rPr>
                <w:rFonts w:ascii="Times New Roman" w:eastAsia="仿宋_GB2312" w:hAnsi="Times New Roman" w:cs="Times New Roman" w:hint="default"/>
                <w:kern w:val="0"/>
                <w:sz w:val="28"/>
                <w:szCs w:val="28"/>
              </w:rPr>
              <w:t>项目单位联系电话</w:t>
            </w:r>
          </w:p>
        </w:tc>
      </w:tr>
      <w:tr w:rsidR="004B59AE" w14:paraId="445BDF1C" w14:textId="77777777">
        <w:trPr>
          <w:trHeight w:val="416"/>
        </w:trPr>
        <w:tc>
          <w:tcPr>
            <w:tcW w:w="2206"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1BC44E38" w14:textId="77777777" w:rsidR="004B59AE" w:rsidRDefault="004B59AE">
            <w:pPr>
              <w:rPr>
                <w:rFonts w:ascii="Times New Roman" w:eastAsia="仿宋_GB2312" w:hAnsi="Times New Roman" w:cs="Times New Roman" w:hint="default"/>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54F96C9F" w14:textId="77777777" w:rsidR="004B59AE" w:rsidRDefault="004B59AE">
            <w:pPr>
              <w:rPr>
                <w:rFonts w:ascii="Times New Roman" w:eastAsia="仿宋_GB2312" w:hAnsi="Times New Roman" w:cs="Times New Roman" w:hint="default"/>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7FC8E507" w14:textId="77777777" w:rsidR="004B59AE" w:rsidRDefault="004B59AE">
            <w:pPr>
              <w:rPr>
                <w:rFonts w:ascii="Times New Roman" w:eastAsia="仿宋_GB2312" w:hAnsi="Times New Roman" w:cs="Times New Roman" w:hint="default"/>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59073281" w14:textId="77777777" w:rsidR="004B59AE" w:rsidRDefault="004B59AE">
            <w:pPr>
              <w:rPr>
                <w:rFonts w:ascii="Times New Roman" w:eastAsia="仿宋_GB2312" w:hAnsi="Times New Roman" w:cs="Times New Roman" w:hint="default"/>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04296D89" w14:textId="77777777" w:rsidR="004B59AE" w:rsidRDefault="004B59AE">
            <w:pPr>
              <w:rPr>
                <w:rFonts w:ascii="Times New Roman" w:eastAsia="仿宋_GB2312" w:hAnsi="Times New Roman" w:cs="Times New Roman" w:hint="default"/>
                <w:kern w:val="0"/>
                <w:sz w:val="28"/>
                <w:szCs w:val="28"/>
              </w:rPr>
            </w:pPr>
          </w:p>
        </w:tc>
      </w:tr>
      <w:tr w:rsidR="004B59AE" w14:paraId="24B9C8CC" w14:textId="77777777">
        <w:trPr>
          <w:trHeight w:val="433"/>
        </w:trPr>
        <w:tc>
          <w:tcPr>
            <w:tcW w:w="2206"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138B13CF" w14:textId="77777777" w:rsidR="004B59AE" w:rsidRDefault="004B59AE">
            <w:pPr>
              <w:rPr>
                <w:rFonts w:ascii="Times New Roman" w:eastAsia="仿宋_GB2312" w:hAnsi="Times New Roman" w:cs="Times New Roman" w:hint="default"/>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5983AF7C" w14:textId="77777777" w:rsidR="004B59AE" w:rsidRDefault="004B59AE">
            <w:pPr>
              <w:rPr>
                <w:rFonts w:ascii="Times New Roman" w:eastAsia="仿宋_GB2312" w:hAnsi="Times New Roman" w:cs="Times New Roman" w:hint="default"/>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2BF0063C" w14:textId="77777777" w:rsidR="004B59AE" w:rsidRDefault="004B59AE">
            <w:pPr>
              <w:rPr>
                <w:rFonts w:ascii="Times New Roman" w:eastAsia="仿宋_GB2312" w:hAnsi="Times New Roman" w:cs="Times New Roman" w:hint="default"/>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322BEBA3" w14:textId="77777777" w:rsidR="004B59AE" w:rsidRDefault="004B59AE">
            <w:pPr>
              <w:rPr>
                <w:rFonts w:ascii="Times New Roman" w:eastAsia="仿宋_GB2312" w:hAnsi="Times New Roman" w:cs="Times New Roman" w:hint="default"/>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59FB9CC3" w14:textId="77777777" w:rsidR="004B59AE" w:rsidRDefault="004B59AE">
            <w:pPr>
              <w:rPr>
                <w:rFonts w:ascii="Times New Roman" w:eastAsia="仿宋_GB2312" w:hAnsi="Times New Roman" w:cs="Times New Roman" w:hint="default"/>
                <w:kern w:val="0"/>
                <w:sz w:val="28"/>
                <w:szCs w:val="28"/>
              </w:rPr>
            </w:pPr>
          </w:p>
        </w:tc>
      </w:tr>
      <w:tr w:rsidR="004B59AE" w14:paraId="4D3B5C17" w14:textId="77777777">
        <w:trPr>
          <w:trHeight w:val="441"/>
        </w:trPr>
        <w:tc>
          <w:tcPr>
            <w:tcW w:w="2206"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0658F96D" w14:textId="77777777" w:rsidR="004B59AE" w:rsidRDefault="004B59AE">
            <w:pPr>
              <w:rPr>
                <w:rFonts w:ascii="Times New Roman" w:eastAsia="仿宋_GB2312" w:hAnsi="Times New Roman" w:cs="Times New Roman" w:hint="default"/>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1E6590BC" w14:textId="77777777" w:rsidR="004B59AE" w:rsidRDefault="004B59AE">
            <w:pPr>
              <w:rPr>
                <w:rFonts w:ascii="Times New Roman" w:eastAsia="仿宋_GB2312" w:hAnsi="Times New Roman" w:cs="Times New Roman" w:hint="default"/>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396E305F" w14:textId="77777777" w:rsidR="004B59AE" w:rsidRDefault="004B59AE">
            <w:pPr>
              <w:rPr>
                <w:rFonts w:ascii="Times New Roman" w:eastAsia="仿宋_GB2312" w:hAnsi="Times New Roman" w:cs="Times New Roman" w:hint="default"/>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53428F91" w14:textId="77777777" w:rsidR="004B59AE" w:rsidRDefault="004B59AE">
            <w:pPr>
              <w:rPr>
                <w:rFonts w:ascii="Times New Roman" w:eastAsia="仿宋_GB2312" w:hAnsi="Times New Roman" w:cs="Times New Roman" w:hint="default"/>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3B8A8C76" w14:textId="77777777" w:rsidR="004B59AE" w:rsidRDefault="004B59AE">
            <w:pPr>
              <w:rPr>
                <w:rFonts w:ascii="Times New Roman" w:eastAsia="仿宋_GB2312" w:hAnsi="Times New Roman" w:cs="Times New Roman" w:hint="default"/>
                <w:kern w:val="0"/>
                <w:sz w:val="28"/>
                <w:szCs w:val="28"/>
              </w:rPr>
            </w:pPr>
          </w:p>
        </w:tc>
      </w:tr>
      <w:tr w:rsidR="004B59AE" w14:paraId="3108A675" w14:textId="77777777">
        <w:trPr>
          <w:trHeight w:val="441"/>
        </w:trPr>
        <w:tc>
          <w:tcPr>
            <w:tcW w:w="2206"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7948B44C" w14:textId="77777777" w:rsidR="004B59AE" w:rsidRDefault="004B59AE">
            <w:pPr>
              <w:rPr>
                <w:rFonts w:ascii="Times New Roman" w:eastAsia="仿宋_GB2312" w:hAnsi="Times New Roman" w:cs="Times New Roman" w:hint="default"/>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7539AE8F" w14:textId="77777777" w:rsidR="004B59AE" w:rsidRDefault="004B59AE">
            <w:pPr>
              <w:rPr>
                <w:rFonts w:ascii="Times New Roman" w:eastAsia="仿宋_GB2312" w:hAnsi="Times New Roman" w:cs="Times New Roman" w:hint="default"/>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40EA93F8" w14:textId="77777777" w:rsidR="004B59AE" w:rsidRDefault="004B59AE">
            <w:pPr>
              <w:rPr>
                <w:rFonts w:ascii="Times New Roman" w:eastAsia="仿宋_GB2312" w:hAnsi="Times New Roman" w:cs="Times New Roman" w:hint="default"/>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023B59DA" w14:textId="77777777" w:rsidR="004B59AE" w:rsidRDefault="004B59AE">
            <w:pPr>
              <w:rPr>
                <w:rFonts w:ascii="Times New Roman" w:eastAsia="仿宋_GB2312" w:hAnsi="Times New Roman" w:cs="Times New Roman" w:hint="default"/>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39F2C1FC" w14:textId="77777777" w:rsidR="004B59AE" w:rsidRDefault="004B59AE">
            <w:pPr>
              <w:rPr>
                <w:rFonts w:ascii="Times New Roman" w:eastAsia="仿宋_GB2312" w:hAnsi="Times New Roman" w:cs="Times New Roman" w:hint="default"/>
                <w:kern w:val="0"/>
                <w:sz w:val="28"/>
                <w:szCs w:val="28"/>
              </w:rPr>
            </w:pPr>
          </w:p>
        </w:tc>
      </w:tr>
      <w:tr w:rsidR="004B59AE" w14:paraId="359F3F1C" w14:textId="77777777">
        <w:trPr>
          <w:trHeight w:val="437"/>
        </w:trPr>
        <w:tc>
          <w:tcPr>
            <w:tcW w:w="2206"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33E6B30B" w14:textId="77777777" w:rsidR="004B59AE" w:rsidRDefault="004B59AE">
            <w:pPr>
              <w:rPr>
                <w:rFonts w:ascii="Times New Roman" w:eastAsia="仿宋_GB2312" w:hAnsi="Times New Roman" w:cs="Times New Roman" w:hint="default"/>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346F6CFC" w14:textId="77777777" w:rsidR="004B59AE" w:rsidRDefault="004B59AE">
            <w:pPr>
              <w:rPr>
                <w:rFonts w:ascii="Times New Roman" w:eastAsia="仿宋_GB2312" w:hAnsi="Times New Roman" w:cs="Times New Roman" w:hint="default"/>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31B4DE08" w14:textId="77777777" w:rsidR="004B59AE" w:rsidRDefault="004B59AE">
            <w:pPr>
              <w:rPr>
                <w:rFonts w:ascii="Times New Roman" w:eastAsia="仿宋_GB2312" w:hAnsi="Times New Roman" w:cs="Times New Roman" w:hint="default"/>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02B6B49F" w14:textId="77777777" w:rsidR="004B59AE" w:rsidRDefault="004B59AE">
            <w:pPr>
              <w:rPr>
                <w:rFonts w:ascii="Times New Roman" w:eastAsia="仿宋_GB2312" w:hAnsi="Times New Roman" w:cs="Times New Roman" w:hint="default"/>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shd w:val="clear" w:color="auto" w:fill="auto"/>
            <w:noWrap/>
            <w:tcMar>
              <w:top w:w="80" w:type="dxa"/>
              <w:left w:w="80" w:type="dxa"/>
              <w:bottom w:w="80" w:type="dxa"/>
              <w:right w:w="80" w:type="dxa"/>
            </w:tcMar>
          </w:tcPr>
          <w:p w14:paraId="363BF7D4" w14:textId="77777777" w:rsidR="004B59AE" w:rsidRDefault="004B59AE">
            <w:pPr>
              <w:rPr>
                <w:rFonts w:ascii="Times New Roman" w:eastAsia="仿宋_GB2312" w:hAnsi="Times New Roman" w:cs="Times New Roman" w:hint="default"/>
                <w:kern w:val="0"/>
                <w:sz w:val="28"/>
                <w:szCs w:val="28"/>
              </w:rPr>
            </w:pPr>
          </w:p>
        </w:tc>
      </w:tr>
    </w:tbl>
    <w:p w14:paraId="3944DD67" w14:textId="77777777" w:rsidR="004B59AE" w:rsidRDefault="004B59AE">
      <w:pPr>
        <w:spacing w:line="360" w:lineRule="auto"/>
        <w:rPr>
          <w:rFonts w:ascii="Times New Roman" w:eastAsia="仿宋_GB2312" w:hAnsi="Times New Roman" w:cs="Times New Roman" w:hint="default"/>
          <w:sz w:val="28"/>
          <w:szCs w:val="28"/>
        </w:rPr>
      </w:pPr>
    </w:p>
    <w:p w14:paraId="21EE9628"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eastAsia="zh-CN"/>
        </w:rPr>
        <w:t>注：（</w:t>
      </w: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lang w:eastAsia="zh-CN"/>
        </w:rPr>
        <w:t>）投标人可按上述的格式自行编制，后附扫描件。</w:t>
      </w:r>
    </w:p>
    <w:p w14:paraId="590338EC" w14:textId="77777777" w:rsidR="004B59AE" w:rsidRDefault="00000000">
      <w:pPr>
        <w:spacing w:line="360" w:lineRule="auto"/>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lang w:val="en-US" w:eastAsia="zh-CN"/>
        </w:rPr>
        <w:t>2</w:t>
      </w:r>
      <w:r>
        <w:rPr>
          <w:rFonts w:ascii="Times New Roman" w:eastAsia="仿宋_GB2312" w:hAnsi="Times New Roman" w:cs="Times New Roman" w:hint="default"/>
          <w:sz w:val="28"/>
          <w:szCs w:val="28"/>
          <w:lang w:eastAsia="zh-CN"/>
        </w:rPr>
        <w:t>）业绩扫描不清楚或合同总金额不明确的不予认可，虚假业绩将自行承担相关责任。</w:t>
      </w:r>
    </w:p>
    <w:p w14:paraId="6BAB9F02" w14:textId="77777777" w:rsidR="004B59AE" w:rsidRDefault="00000000">
      <w:pPr>
        <w:pStyle w:val="2"/>
        <w:jc w:val="center"/>
        <w:rPr>
          <w:rFonts w:ascii="Times New Roman" w:eastAsia="方正小标宋_GBK" w:hAnsi="Times New Roman"/>
          <w:b w:val="0"/>
          <w:color w:val="auto"/>
          <w:sz w:val="28"/>
          <w:szCs w:val="28"/>
          <w:lang w:val="en-US" w:eastAsia="zh-CN"/>
        </w:rPr>
      </w:pPr>
      <w:r>
        <w:rPr>
          <w:rFonts w:ascii="Times New Roman" w:hAnsi="Times New Roman"/>
          <w:lang w:eastAsia="zh-CN"/>
        </w:rPr>
        <w:br w:type="page"/>
      </w:r>
      <w:bookmarkStart w:id="554" w:name="_Toc671407240"/>
      <w:bookmarkStart w:id="555" w:name="_Toc71543328"/>
      <w:bookmarkStart w:id="556" w:name="_Toc2020026904_WPSOffice_Level2"/>
      <w:r>
        <w:rPr>
          <w:rFonts w:ascii="Times New Roman" w:hAnsi="Times New Roman" w:hint="eastAsia"/>
          <w:sz w:val="28"/>
          <w:szCs w:val="28"/>
          <w:lang w:eastAsia="zh-CN"/>
        </w:rPr>
        <w:lastRenderedPageBreak/>
        <w:t>七</w:t>
      </w:r>
      <w:r>
        <w:rPr>
          <w:rFonts w:ascii="Times New Roman" w:eastAsia="方正小标宋_GBK" w:hAnsi="Times New Roman"/>
          <w:b w:val="0"/>
          <w:color w:val="auto"/>
          <w:sz w:val="28"/>
          <w:szCs w:val="28"/>
          <w:lang w:val="en-US" w:eastAsia="zh-CN"/>
        </w:rPr>
        <w:t>、服务方案</w:t>
      </w:r>
      <w:bookmarkEnd w:id="554"/>
      <w:bookmarkEnd w:id="555"/>
      <w:bookmarkEnd w:id="556"/>
    </w:p>
    <w:p w14:paraId="31FFF16F" w14:textId="77777777" w:rsidR="004B59AE" w:rsidRDefault="004B59AE">
      <w:pPr>
        <w:pStyle w:val="NormalIndent"/>
        <w:ind w:firstLine="0"/>
        <w:rPr>
          <w:rFonts w:ascii="Times New Roman" w:eastAsia="仿宋_GB2312" w:hAnsi="Times New Roman" w:cs="Times New Roman" w:hint="default"/>
          <w:color w:val="auto"/>
          <w:kern w:val="0"/>
          <w:sz w:val="28"/>
          <w:szCs w:val="28"/>
          <w:lang w:val="en-US" w:eastAsia="zh-CN"/>
        </w:rPr>
      </w:pPr>
    </w:p>
    <w:p w14:paraId="42DE03C5" w14:textId="77777777" w:rsidR="004B59AE" w:rsidRDefault="004B59AE">
      <w:pPr>
        <w:pStyle w:val="NormalIndent"/>
        <w:ind w:firstLine="0"/>
        <w:rPr>
          <w:rFonts w:ascii="Times New Roman" w:eastAsia="仿宋_GB2312" w:hAnsi="Times New Roman" w:cs="Times New Roman" w:hint="default"/>
          <w:color w:val="auto"/>
          <w:kern w:val="0"/>
          <w:sz w:val="28"/>
          <w:szCs w:val="28"/>
          <w:lang w:val="en-US" w:eastAsia="zh-CN"/>
        </w:rPr>
        <w:sectPr w:rsidR="004B59AE">
          <w:headerReference w:type="default" r:id="rId14"/>
          <w:footerReference w:type="default" r:id="rId15"/>
          <w:pgSz w:w="11900" w:h="16840"/>
          <w:pgMar w:top="1440" w:right="1800" w:bottom="1440" w:left="1800" w:header="851" w:footer="992" w:gutter="0"/>
          <w:cols w:space="720"/>
        </w:sectPr>
      </w:pPr>
    </w:p>
    <w:p w14:paraId="5A436B3D" w14:textId="77777777" w:rsidR="004B59AE" w:rsidRDefault="00000000">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28"/>
          <w:szCs w:val="28"/>
          <w:lang w:eastAsia="zh-CN"/>
        </w:rPr>
      </w:pPr>
      <w:bookmarkStart w:id="557" w:name="_Toc71543334"/>
      <w:bookmarkStart w:id="558" w:name="_Toc1642658699"/>
      <w:bookmarkStart w:id="559" w:name="_Toc2003764980"/>
      <w:bookmarkStart w:id="560" w:name="_Toc364407768_WPSOffice_Level2"/>
      <w:bookmarkStart w:id="561" w:name="_Toc1893993795"/>
      <w:bookmarkStart w:id="562" w:name="_Toc741327320"/>
      <w:bookmarkStart w:id="563" w:name="_Toc297277348"/>
      <w:bookmarkStart w:id="564" w:name="_Toc203536082"/>
      <w:bookmarkStart w:id="565" w:name="_Toc782655613"/>
      <w:bookmarkStart w:id="566" w:name="_Toc1405132080"/>
      <w:bookmarkStart w:id="567" w:name="_Toc1342357120"/>
      <w:bookmarkStart w:id="568" w:name="_Toc1027952896"/>
      <w:bookmarkStart w:id="569" w:name="_Toc1961816944"/>
      <w:bookmarkStart w:id="570" w:name="_Toc683097015"/>
      <w:bookmarkEnd w:id="527"/>
      <w:r>
        <w:rPr>
          <w:rFonts w:ascii="Times New Roman" w:eastAsia="方正小标宋_GBK" w:hAnsi="Times New Roman" w:cs="Times New Roman"/>
          <w:bCs/>
          <w:color w:val="auto"/>
          <w:kern w:val="0"/>
          <w:sz w:val="28"/>
          <w:szCs w:val="28"/>
          <w:lang w:eastAsia="zh-CN"/>
        </w:rPr>
        <w:lastRenderedPageBreak/>
        <w:t>八</w:t>
      </w:r>
      <w:r>
        <w:rPr>
          <w:rFonts w:ascii="Times New Roman" w:eastAsia="方正小标宋_GBK" w:hAnsi="Times New Roman" w:cs="Times New Roman" w:hint="default"/>
          <w:bCs/>
          <w:color w:val="auto"/>
          <w:kern w:val="0"/>
          <w:sz w:val="28"/>
          <w:szCs w:val="28"/>
          <w:lang w:eastAsia="zh-CN"/>
        </w:rPr>
        <w:t>、其他文件</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6775F8B8" w14:textId="77777777" w:rsidR="004B59AE" w:rsidRDefault="004B59AE">
      <w:pPr>
        <w:pStyle w:val="NormalIndent"/>
        <w:rPr>
          <w:rFonts w:ascii="Times New Roman" w:eastAsia="宋体" w:hAnsi="Times New Roman" w:cs="Times New Roman" w:hint="default"/>
          <w:color w:val="auto"/>
          <w:kern w:val="0"/>
          <w:lang w:eastAsia="zh-CN"/>
        </w:rPr>
      </w:pPr>
    </w:p>
    <w:p w14:paraId="33D3AAD3" w14:textId="77777777" w:rsidR="004B59AE" w:rsidRDefault="004B59AE">
      <w:pPr>
        <w:pStyle w:val="NormalIndent"/>
        <w:rPr>
          <w:rFonts w:ascii="Times New Roman" w:eastAsia="宋体" w:hAnsi="Times New Roman" w:cs="Times New Roman" w:hint="default"/>
          <w:color w:val="auto"/>
          <w:kern w:val="0"/>
          <w:lang w:eastAsia="zh-CN"/>
        </w:rPr>
      </w:pPr>
    </w:p>
    <w:p w14:paraId="5A4D1D6B" w14:textId="77777777" w:rsidR="004B59AE" w:rsidRDefault="004B59AE">
      <w:pPr>
        <w:spacing w:line="360" w:lineRule="auto"/>
        <w:ind w:left="1080" w:hanging="540"/>
        <w:jc w:val="center"/>
        <w:rPr>
          <w:rFonts w:ascii="Times New Roman" w:eastAsia="宋体" w:hAnsi="Times New Roman" w:cs="Times New Roman" w:hint="default"/>
          <w:color w:val="auto"/>
          <w:lang w:eastAsia="zh-CN"/>
        </w:rPr>
        <w:sectPr w:rsidR="004B59AE">
          <w:pgSz w:w="11900" w:h="16840"/>
          <w:pgMar w:top="1440" w:right="1800" w:bottom="1440" w:left="1800" w:header="851" w:footer="992" w:gutter="0"/>
          <w:cols w:space="720"/>
        </w:sectPr>
      </w:pPr>
    </w:p>
    <w:p w14:paraId="5B6E779F" w14:textId="77777777" w:rsidR="004B59AE" w:rsidRDefault="00000000">
      <w:pPr>
        <w:pStyle w:val="1"/>
        <w:numPr>
          <w:ilvl w:val="0"/>
          <w:numId w:val="4"/>
        </w:numPr>
        <w:spacing w:before="0" w:after="0" w:line="240" w:lineRule="auto"/>
        <w:jc w:val="center"/>
        <w:rPr>
          <w:rFonts w:ascii="Times New Roman" w:eastAsia="宋体" w:hAnsi="Times New Roman"/>
          <w:color w:val="auto"/>
          <w:sz w:val="28"/>
          <w:szCs w:val="28"/>
        </w:rPr>
      </w:pPr>
      <w:bookmarkStart w:id="571" w:name="_Toc1176089766_WPSOffice_Level1"/>
      <w:bookmarkStart w:id="572" w:name="_Toc1957633089"/>
      <w:bookmarkStart w:id="573" w:name="_Toc1004984858"/>
      <w:bookmarkStart w:id="574" w:name="_Toc1023053876"/>
      <w:bookmarkStart w:id="575" w:name="_Toc1188500584"/>
      <w:r>
        <w:rPr>
          <w:rFonts w:ascii="Times New Roman" w:eastAsia="宋体" w:hAnsi="Times New Roman"/>
          <w:color w:val="auto"/>
          <w:sz w:val="28"/>
          <w:szCs w:val="28"/>
        </w:rPr>
        <w:lastRenderedPageBreak/>
        <w:t>项目需求及有关要求</w:t>
      </w:r>
      <w:bookmarkEnd w:id="571"/>
      <w:bookmarkEnd w:id="572"/>
      <w:bookmarkEnd w:id="573"/>
      <w:bookmarkEnd w:id="574"/>
      <w:bookmarkEnd w:id="575"/>
    </w:p>
    <w:p w14:paraId="37F0023A" w14:textId="77777777" w:rsidR="004B59AE" w:rsidRDefault="00000000">
      <w:pPr>
        <w:pStyle w:val="afff3"/>
        <w:adjustRightInd w:val="0"/>
        <w:snapToGrid w:val="0"/>
        <w:ind w:firstLine="640"/>
        <w:jc w:val="left"/>
        <w:rPr>
          <w:rFonts w:ascii="仿宋_GB2312" w:eastAsia="仿宋_GB2312" w:hAnsi="仿宋_GB2312" w:cs="仿宋_GB2312" w:hint="default"/>
          <w:bCs/>
          <w:sz w:val="32"/>
          <w:szCs w:val="32"/>
          <w:lang w:eastAsia="zh-CN"/>
        </w:rPr>
      </w:pPr>
      <w:r>
        <w:rPr>
          <w:rFonts w:ascii="仿宋_GB2312" w:eastAsia="仿宋_GB2312" w:hAnsi="仿宋_GB2312" w:cs="仿宋_GB2312"/>
          <w:bCs/>
          <w:sz w:val="32"/>
          <w:szCs w:val="32"/>
          <w:lang w:eastAsia="zh-CN"/>
        </w:rPr>
        <w:t>为加强河南应用技术职业学院的物业管理﹐提高物业服务水平﹐探索引进社会专业公司的服务模式﹐为师生员工创造良好的教学科研与工作生活环境秩序﹐根据国家和省市有关规定﹐特制定本要求。</w:t>
      </w:r>
    </w:p>
    <w:p w14:paraId="0D924164" w14:textId="77777777" w:rsidR="004B59AE" w:rsidRDefault="00000000">
      <w:pPr>
        <w:pStyle w:val="afff3"/>
        <w:adjustRightInd w:val="0"/>
        <w:snapToGrid w:val="0"/>
        <w:ind w:firstLine="640"/>
        <w:jc w:val="left"/>
        <w:rPr>
          <w:rFonts w:ascii="仿宋_GB2312" w:eastAsia="仿宋_GB2312" w:hAnsi="仿宋_GB2312" w:cs="仿宋_GB2312" w:hint="default"/>
          <w:bCs/>
          <w:sz w:val="32"/>
          <w:szCs w:val="32"/>
          <w:lang w:val="en-US" w:eastAsia="zh-CN"/>
        </w:rPr>
      </w:pPr>
      <w:r>
        <w:rPr>
          <w:rFonts w:ascii="仿宋_GB2312" w:eastAsia="仿宋_GB2312" w:hAnsi="仿宋_GB2312" w:cs="仿宋_GB2312"/>
          <w:bCs/>
          <w:sz w:val="32"/>
          <w:szCs w:val="32"/>
          <w:lang w:val="en-US" w:eastAsia="zh-CN"/>
        </w:rPr>
        <w:t>一、本次招标物业服务范围</w:t>
      </w:r>
    </w:p>
    <w:p w14:paraId="3EE35665" w14:textId="77777777" w:rsidR="004B59AE" w:rsidRDefault="00000000">
      <w:pPr>
        <w:adjustRightInd w:val="0"/>
        <w:snapToGrid w:val="0"/>
        <w:ind w:firstLineChars="200" w:firstLine="640"/>
        <w:jc w:val="left"/>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为解决我校日常保洁、综合维修、防疫消杀、绿化养护、学生公寓管理、太阳能维护、浴室管理等服务，学校将对物业服务进行公开招标。本次招标</w:t>
      </w:r>
      <w:r>
        <w:rPr>
          <w:rFonts w:ascii="仿宋_GB2312" w:eastAsia="仿宋_GB2312" w:hAnsi="仿宋_GB2312" w:cs="仿宋_GB2312"/>
          <w:sz w:val="32"/>
          <w:szCs w:val="32"/>
          <w:lang w:val="en-US" w:eastAsia="zh-CN"/>
        </w:rPr>
        <w:t>项目总预算4374589.2元，共</w:t>
      </w:r>
      <w:r>
        <w:rPr>
          <w:rFonts w:ascii="仿宋_GB2312" w:eastAsia="仿宋_GB2312" w:hAnsi="仿宋_GB2312" w:cs="仿宋_GB2312"/>
          <w:sz w:val="32"/>
          <w:szCs w:val="32"/>
          <w:lang w:eastAsia="zh-CN"/>
        </w:rPr>
        <w:t>分</w:t>
      </w:r>
      <w:r>
        <w:rPr>
          <w:rFonts w:ascii="仿宋_GB2312" w:eastAsia="仿宋_GB2312" w:hAnsi="仿宋_GB2312" w:cs="仿宋_GB2312"/>
          <w:sz w:val="32"/>
          <w:szCs w:val="32"/>
          <w:lang w:val="en-US" w:eastAsia="zh-CN"/>
        </w:rPr>
        <w:t>3</w:t>
      </w:r>
      <w:r>
        <w:rPr>
          <w:rFonts w:ascii="仿宋_GB2312" w:eastAsia="仿宋_GB2312" w:hAnsi="仿宋_GB2312" w:cs="仿宋_GB2312"/>
          <w:sz w:val="32"/>
          <w:szCs w:val="32"/>
          <w:lang w:eastAsia="zh-CN"/>
        </w:rPr>
        <w:t>包，包1服务郑州校区，</w:t>
      </w:r>
      <w:r>
        <w:rPr>
          <w:rFonts w:ascii="仿宋_GB2312" w:eastAsia="仿宋_GB2312" w:hAnsi="仿宋_GB2312" w:cs="仿宋_GB2312" w:hint="default"/>
          <w:sz w:val="32"/>
          <w:szCs w:val="32"/>
          <w:lang w:val="en-US" w:eastAsia="zh-CN"/>
        </w:rPr>
        <w:t>包2</w:t>
      </w:r>
      <w:r>
        <w:rPr>
          <w:rFonts w:ascii="仿宋_GB2312" w:eastAsia="仿宋_GB2312" w:hAnsi="仿宋_GB2312" w:cs="仿宋_GB2312"/>
          <w:sz w:val="32"/>
          <w:szCs w:val="32"/>
          <w:lang w:eastAsia="zh-CN"/>
        </w:rPr>
        <w:t>服务开封校区（南院），</w:t>
      </w:r>
      <w:r>
        <w:rPr>
          <w:rFonts w:ascii="仿宋_GB2312" w:eastAsia="仿宋_GB2312" w:hAnsi="仿宋_GB2312" w:cs="仿宋_GB2312" w:hint="default"/>
          <w:sz w:val="32"/>
          <w:szCs w:val="32"/>
          <w:lang w:val="en-US" w:eastAsia="zh-CN"/>
        </w:rPr>
        <w:t>包3</w:t>
      </w:r>
      <w:r>
        <w:rPr>
          <w:rFonts w:ascii="仿宋_GB2312" w:eastAsia="仿宋_GB2312" w:hAnsi="仿宋_GB2312" w:cs="仿宋_GB2312"/>
          <w:sz w:val="32"/>
          <w:szCs w:val="32"/>
          <w:lang w:eastAsia="zh-CN"/>
        </w:rPr>
        <w:t>服务开封校区（北院）。</w:t>
      </w:r>
    </w:p>
    <w:p w14:paraId="32763BF5" w14:textId="77777777" w:rsidR="004B59AE" w:rsidRDefault="00000000">
      <w:pPr>
        <w:tabs>
          <w:tab w:val="left" w:pos="525"/>
        </w:tabs>
        <w:adjustRightInd w:val="0"/>
        <w:snapToGrid w:val="0"/>
        <w:ind w:firstLineChars="200" w:firstLine="640"/>
        <w:jc w:val="left"/>
        <w:rPr>
          <w:rFonts w:ascii="仿宋_GB2312" w:eastAsia="仿宋_GB2312" w:hAnsi="仿宋_GB2312" w:cs="仿宋_GB2312" w:hint="default"/>
          <w:sz w:val="32"/>
          <w:szCs w:val="32"/>
          <w:lang w:val="en-US" w:eastAsia="zh-CN"/>
        </w:rPr>
      </w:pPr>
      <w:r>
        <w:rPr>
          <w:rFonts w:ascii="仿宋_GB2312" w:eastAsia="仿宋_GB2312" w:hAnsi="仿宋_GB2312" w:cs="仿宋_GB2312"/>
          <w:sz w:val="32"/>
          <w:szCs w:val="32"/>
          <w:lang w:eastAsia="zh-CN"/>
        </w:rPr>
        <w:t>包1建筑面积约12万平方米，校园面积约136亩，</w:t>
      </w:r>
      <w:r>
        <w:rPr>
          <w:rFonts w:ascii="仿宋_GB2312" w:eastAsia="仿宋_GB2312" w:hAnsi="仿宋_GB2312" w:cs="仿宋_GB2312"/>
          <w:sz w:val="32"/>
          <w:szCs w:val="32"/>
          <w:lang w:val="en-US" w:eastAsia="zh-CN"/>
        </w:rPr>
        <w:t>预算金额2035903.64元</w:t>
      </w:r>
      <w:r>
        <w:rPr>
          <w:rFonts w:ascii="仿宋_GB2312" w:eastAsia="仿宋_GB2312" w:hAnsi="仿宋_GB2312" w:cs="仿宋_GB2312"/>
          <w:sz w:val="32"/>
          <w:szCs w:val="32"/>
          <w:lang w:eastAsia="zh-CN"/>
        </w:rPr>
        <w:t>；</w:t>
      </w:r>
      <w:r>
        <w:rPr>
          <w:rFonts w:ascii="仿宋_GB2312" w:eastAsia="仿宋_GB2312" w:hAnsi="仿宋_GB2312" w:cs="仿宋_GB2312" w:hint="default"/>
          <w:sz w:val="32"/>
          <w:szCs w:val="32"/>
          <w:lang w:val="en-US" w:eastAsia="zh-CN"/>
        </w:rPr>
        <w:t>包2</w:t>
      </w:r>
      <w:r>
        <w:rPr>
          <w:rFonts w:ascii="仿宋_GB2312" w:eastAsia="仿宋_GB2312" w:hAnsi="仿宋_GB2312" w:cs="仿宋_GB2312"/>
          <w:sz w:val="32"/>
          <w:szCs w:val="32"/>
          <w:lang w:eastAsia="zh-CN"/>
        </w:rPr>
        <w:t>开封校区（南院）建筑面积约5.3万平方米，校园面积约240亩，</w:t>
      </w:r>
      <w:r>
        <w:rPr>
          <w:rFonts w:ascii="仿宋_GB2312" w:eastAsia="仿宋_GB2312" w:hAnsi="仿宋_GB2312" w:cs="仿宋_GB2312"/>
          <w:sz w:val="32"/>
          <w:szCs w:val="32"/>
          <w:lang w:val="en-US" w:eastAsia="zh-CN"/>
        </w:rPr>
        <w:t>预算金额1077026.25元</w:t>
      </w:r>
      <w:r>
        <w:rPr>
          <w:rFonts w:ascii="仿宋_GB2312" w:eastAsia="仿宋_GB2312" w:hAnsi="仿宋_GB2312" w:cs="仿宋_GB2312"/>
          <w:sz w:val="32"/>
          <w:szCs w:val="32"/>
          <w:lang w:eastAsia="zh-CN"/>
        </w:rPr>
        <w:t>；</w:t>
      </w:r>
      <w:r>
        <w:rPr>
          <w:rFonts w:ascii="仿宋_GB2312" w:eastAsia="仿宋_GB2312" w:hAnsi="仿宋_GB2312" w:cs="仿宋_GB2312" w:hint="default"/>
          <w:sz w:val="32"/>
          <w:szCs w:val="32"/>
          <w:lang w:val="en-US" w:eastAsia="zh-CN"/>
        </w:rPr>
        <w:t>包3</w:t>
      </w:r>
      <w:r>
        <w:rPr>
          <w:rFonts w:ascii="仿宋_GB2312" w:eastAsia="仿宋_GB2312" w:hAnsi="仿宋_GB2312" w:cs="仿宋_GB2312"/>
          <w:sz w:val="32"/>
          <w:szCs w:val="32"/>
          <w:lang w:eastAsia="zh-CN"/>
        </w:rPr>
        <w:t>开封校区（北院）建筑面积约7.8万平方米，校园面积约320亩，</w:t>
      </w:r>
      <w:r>
        <w:rPr>
          <w:rFonts w:ascii="仿宋_GB2312" w:eastAsia="仿宋_GB2312" w:hAnsi="仿宋_GB2312" w:cs="仿宋_GB2312"/>
          <w:sz w:val="32"/>
          <w:szCs w:val="32"/>
          <w:lang w:val="en-US" w:eastAsia="zh-CN"/>
        </w:rPr>
        <w:t>预算1261659.31元</w:t>
      </w:r>
      <w:r>
        <w:rPr>
          <w:rFonts w:ascii="仿宋_GB2312" w:eastAsia="仿宋_GB2312" w:hAnsi="仿宋_GB2312" w:cs="仿宋_GB2312"/>
          <w:sz w:val="32"/>
          <w:szCs w:val="32"/>
          <w:lang w:eastAsia="zh-CN"/>
        </w:rPr>
        <w:t>。</w:t>
      </w:r>
    </w:p>
    <w:p w14:paraId="7CE6E29E" w14:textId="77777777" w:rsidR="004B59AE" w:rsidRDefault="00000000">
      <w:pPr>
        <w:pStyle w:val="Default"/>
        <w:snapToGrid w:val="0"/>
        <w:ind w:firstLineChars="200" w:firstLine="640"/>
        <w:rPr>
          <w:rFonts w:ascii="仿宋_GB2312" w:eastAsia="仿宋_GB2312" w:hAnsi="仿宋_GB2312" w:cs="仿宋_GB2312"/>
        </w:rPr>
      </w:pPr>
      <w:r>
        <w:rPr>
          <w:rFonts w:ascii="仿宋_GB2312" w:eastAsia="仿宋_GB2312" w:hAnsi="仿宋_GB2312" w:cs="仿宋_GB2312" w:hint="eastAsia"/>
          <w:sz w:val="32"/>
          <w:szCs w:val="32"/>
        </w:rPr>
        <w:t>（一）物业服务业务范围</w:t>
      </w:r>
    </w:p>
    <w:p w14:paraId="4090C594" w14:textId="77777777" w:rsidR="004B59AE" w:rsidRDefault="00000000">
      <w:pPr>
        <w:tabs>
          <w:tab w:val="left" w:pos="525"/>
        </w:tabs>
        <w:adjustRightInd w:val="0"/>
        <w:snapToGrid w:val="0"/>
        <w:ind w:firstLineChars="200" w:firstLine="643"/>
        <w:jc w:val="left"/>
        <w:rPr>
          <w:rFonts w:ascii="仿宋_GB2312" w:eastAsia="仿宋_GB2312" w:hAnsi="仿宋_GB2312" w:cs="仿宋_GB2312" w:hint="default"/>
          <w:b/>
          <w:sz w:val="32"/>
          <w:szCs w:val="32"/>
          <w:lang w:eastAsia="zh-CN"/>
        </w:rPr>
      </w:pPr>
      <w:r>
        <w:rPr>
          <w:rFonts w:ascii="仿宋_GB2312" w:eastAsia="仿宋_GB2312" w:hAnsi="仿宋_GB2312" w:cs="仿宋_GB2312"/>
          <w:b/>
          <w:sz w:val="32"/>
          <w:szCs w:val="32"/>
          <w:lang w:eastAsia="zh-CN"/>
        </w:rPr>
        <w:t>1、校园保洁：</w:t>
      </w:r>
    </w:p>
    <w:p w14:paraId="0CF8941D" w14:textId="77777777" w:rsidR="004B59AE" w:rsidRDefault="00000000">
      <w:pPr>
        <w:tabs>
          <w:tab w:val="left" w:pos="525"/>
        </w:tabs>
        <w:adjustRightInd w:val="0"/>
        <w:snapToGrid w:val="0"/>
        <w:ind w:firstLineChars="200" w:firstLine="640"/>
        <w:jc w:val="left"/>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包1：包括郑州校区学生宿舍楼（1-8）号、一号教学楼、二号教学楼、图书馆楼、一号实训中心楼、二号实训中心楼、办公楼、停车场、校园室外公共区域、教师休息区等校园所属区域卫生保洁；教师休息室保洁及烧开水工作；校内各楼宇及校园公共区域防疫消杀等工作。</w:t>
      </w:r>
    </w:p>
    <w:p w14:paraId="3756CBBE" w14:textId="77777777" w:rsidR="004B59AE" w:rsidRDefault="00000000">
      <w:pPr>
        <w:tabs>
          <w:tab w:val="left" w:pos="525"/>
        </w:tabs>
        <w:adjustRightInd w:val="0"/>
        <w:snapToGrid w:val="0"/>
        <w:ind w:firstLineChars="200" w:firstLine="640"/>
        <w:jc w:val="left"/>
        <w:rPr>
          <w:rFonts w:ascii="仿宋_GB2312" w:eastAsia="仿宋_GB2312" w:hAnsi="仿宋_GB2312" w:cs="仿宋_GB2312" w:hint="default"/>
          <w:sz w:val="32"/>
          <w:szCs w:val="32"/>
          <w:lang w:eastAsia="zh-CN"/>
        </w:rPr>
      </w:pPr>
      <w:r>
        <w:rPr>
          <w:rFonts w:ascii="仿宋_GB2312" w:eastAsia="仿宋_GB2312" w:hAnsi="仿宋_GB2312" w:cs="仿宋_GB2312" w:hint="default"/>
          <w:sz w:val="32"/>
          <w:szCs w:val="32"/>
          <w:lang w:val="en-US" w:eastAsia="zh-CN"/>
        </w:rPr>
        <w:t>包2</w:t>
      </w:r>
      <w:r>
        <w:rPr>
          <w:rFonts w:ascii="仿宋_GB2312" w:eastAsia="仿宋_GB2312" w:hAnsi="仿宋_GB2312" w:cs="仿宋_GB2312"/>
          <w:sz w:val="32"/>
          <w:szCs w:val="32"/>
          <w:lang w:eastAsia="zh-CN"/>
        </w:rPr>
        <w:t>：包括开封校区南院学生宿舍楼（1-3）号、教学楼、图书馆楼、实训中心楼、汽车实训楼、办公楼、餐厅三楼室内运动场卫生间及公共区域、校园北区空地、校园室外等公共区域卫生保洁；教师休息室保洁及烧开水工作；校内各楼宇及校园公共区域防疫消杀等工作。</w:t>
      </w:r>
    </w:p>
    <w:p w14:paraId="17D2FC23" w14:textId="77777777" w:rsidR="004B59AE" w:rsidRDefault="00000000">
      <w:pPr>
        <w:tabs>
          <w:tab w:val="left" w:pos="525"/>
        </w:tabs>
        <w:adjustRightInd w:val="0"/>
        <w:snapToGrid w:val="0"/>
        <w:ind w:firstLineChars="200" w:firstLine="640"/>
        <w:jc w:val="left"/>
        <w:rPr>
          <w:rFonts w:ascii="仿宋_GB2312" w:eastAsia="仿宋_GB2312" w:hAnsi="仿宋_GB2312" w:cs="仿宋_GB2312" w:hint="default"/>
          <w:sz w:val="32"/>
          <w:szCs w:val="32"/>
          <w:lang w:eastAsia="zh-CN"/>
        </w:rPr>
      </w:pPr>
      <w:r>
        <w:rPr>
          <w:rFonts w:ascii="仿宋_GB2312" w:eastAsia="仿宋_GB2312" w:hAnsi="仿宋_GB2312" w:cs="仿宋_GB2312" w:hint="default"/>
          <w:sz w:val="32"/>
          <w:szCs w:val="32"/>
          <w:lang w:val="en-US" w:eastAsia="zh-CN"/>
        </w:rPr>
        <w:t>包3</w:t>
      </w:r>
      <w:r>
        <w:rPr>
          <w:rFonts w:ascii="仿宋_GB2312" w:eastAsia="仿宋_GB2312" w:hAnsi="仿宋_GB2312" w:cs="仿宋_GB2312"/>
          <w:sz w:val="32"/>
          <w:szCs w:val="32"/>
          <w:lang w:eastAsia="zh-CN"/>
        </w:rPr>
        <w:t>：开封校区北院学生宿舍楼（1-3）号、教学楼（1-3）号、综合实训办公楼（1-2）号、食堂二楼和四楼卫生间及公共区域、校园室外等公共区域卫生保洁；教师休息室保洁</w:t>
      </w:r>
      <w:r>
        <w:rPr>
          <w:rFonts w:ascii="仿宋_GB2312" w:eastAsia="仿宋_GB2312" w:hAnsi="仿宋_GB2312" w:cs="仿宋_GB2312"/>
          <w:sz w:val="32"/>
          <w:szCs w:val="32"/>
          <w:lang w:eastAsia="zh-CN"/>
        </w:rPr>
        <w:lastRenderedPageBreak/>
        <w:t>及烧开水工作；校内各楼宇及校园公共区域防疫消杀等工作。</w:t>
      </w:r>
    </w:p>
    <w:p w14:paraId="141F8277" w14:textId="77777777" w:rsidR="004B59AE" w:rsidRDefault="00000000">
      <w:pPr>
        <w:tabs>
          <w:tab w:val="left" w:pos="525"/>
        </w:tabs>
        <w:adjustRightInd w:val="0"/>
        <w:snapToGrid w:val="0"/>
        <w:ind w:firstLineChars="200" w:firstLine="643"/>
        <w:jc w:val="left"/>
        <w:rPr>
          <w:rFonts w:ascii="仿宋_GB2312" w:eastAsia="仿宋_GB2312" w:hAnsi="仿宋_GB2312" w:cs="仿宋_GB2312" w:hint="default"/>
          <w:b/>
          <w:sz w:val="32"/>
          <w:szCs w:val="32"/>
          <w:lang w:eastAsia="zh-CN"/>
        </w:rPr>
      </w:pPr>
      <w:r>
        <w:rPr>
          <w:rFonts w:ascii="仿宋_GB2312" w:eastAsia="仿宋_GB2312" w:hAnsi="仿宋_GB2312" w:cs="仿宋_GB2312"/>
          <w:b/>
          <w:sz w:val="32"/>
          <w:szCs w:val="32"/>
          <w:lang w:eastAsia="zh-CN"/>
        </w:rPr>
        <w:t>2、技术岗位:</w:t>
      </w:r>
    </w:p>
    <w:p w14:paraId="17DCC81B" w14:textId="77777777" w:rsidR="004B59AE" w:rsidRDefault="00000000">
      <w:pPr>
        <w:tabs>
          <w:tab w:val="left" w:pos="525"/>
        </w:tabs>
        <w:adjustRightInd w:val="0"/>
        <w:snapToGrid w:val="0"/>
        <w:ind w:firstLineChars="200" w:firstLine="640"/>
        <w:jc w:val="left"/>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包1：包括郑州校区学生宿舍及各楼宇、校园公共场所水电木维修、校园绿化修剪及维护、浴室管理维修、太阳能热水管理及维修维护。</w:t>
      </w:r>
    </w:p>
    <w:p w14:paraId="0BF5621E" w14:textId="77777777" w:rsidR="004B59AE" w:rsidRDefault="00000000">
      <w:pPr>
        <w:tabs>
          <w:tab w:val="left" w:pos="525"/>
        </w:tabs>
        <w:adjustRightInd w:val="0"/>
        <w:snapToGrid w:val="0"/>
        <w:ind w:firstLineChars="200" w:firstLine="640"/>
        <w:jc w:val="left"/>
        <w:rPr>
          <w:rFonts w:ascii="仿宋_GB2312" w:eastAsia="仿宋_GB2312" w:hAnsi="仿宋_GB2312" w:cs="仿宋_GB2312" w:hint="default"/>
          <w:sz w:val="32"/>
          <w:szCs w:val="32"/>
          <w:lang w:eastAsia="zh-CN"/>
        </w:rPr>
      </w:pPr>
      <w:r>
        <w:rPr>
          <w:rFonts w:ascii="仿宋_GB2312" w:eastAsia="仿宋_GB2312" w:hAnsi="仿宋_GB2312" w:cs="仿宋_GB2312" w:hint="default"/>
          <w:sz w:val="32"/>
          <w:szCs w:val="32"/>
          <w:lang w:val="en-US" w:eastAsia="zh-CN"/>
        </w:rPr>
        <w:t>包2</w:t>
      </w:r>
      <w:r>
        <w:rPr>
          <w:rFonts w:ascii="仿宋_GB2312" w:eastAsia="仿宋_GB2312" w:hAnsi="仿宋_GB2312" w:cs="仿宋_GB2312"/>
          <w:sz w:val="32"/>
          <w:szCs w:val="32"/>
          <w:lang w:eastAsia="zh-CN"/>
        </w:rPr>
        <w:t>：包括开封校区南院学生宿舍及各楼宇、校园公共场所水电木维修、校园绿化修剪及维护、浴室管理维修、热水管理维修。</w:t>
      </w:r>
    </w:p>
    <w:p w14:paraId="5FC1D61D" w14:textId="77777777" w:rsidR="004B59AE" w:rsidRDefault="00000000">
      <w:pPr>
        <w:tabs>
          <w:tab w:val="left" w:pos="525"/>
        </w:tabs>
        <w:adjustRightInd w:val="0"/>
        <w:snapToGrid w:val="0"/>
        <w:ind w:firstLineChars="200" w:firstLine="640"/>
        <w:jc w:val="left"/>
        <w:rPr>
          <w:rFonts w:ascii="仿宋_GB2312" w:eastAsia="仿宋_GB2312" w:hAnsi="仿宋_GB2312" w:cs="仿宋_GB2312" w:hint="default"/>
          <w:sz w:val="32"/>
          <w:szCs w:val="32"/>
          <w:lang w:eastAsia="zh-CN"/>
        </w:rPr>
      </w:pPr>
      <w:r>
        <w:rPr>
          <w:rFonts w:ascii="仿宋_GB2312" w:eastAsia="仿宋_GB2312" w:hAnsi="仿宋_GB2312" w:cs="仿宋_GB2312" w:hint="default"/>
          <w:sz w:val="32"/>
          <w:szCs w:val="32"/>
          <w:lang w:val="en-US" w:eastAsia="zh-CN"/>
        </w:rPr>
        <w:t>包3</w:t>
      </w:r>
      <w:r>
        <w:rPr>
          <w:rFonts w:ascii="仿宋_GB2312" w:eastAsia="仿宋_GB2312" w:hAnsi="仿宋_GB2312" w:cs="仿宋_GB2312"/>
          <w:sz w:val="32"/>
          <w:szCs w:val="32"/>
          <w:lang w:eastAsia="zh-CN"/>
        </w:rPr>
        <w:t>：开封校区北院学生宿舍及各楼宇、校园公共场所水电木维修、校园绿化修剪及维护、热水管理维修。</w:t>
      </w:r>
    </w:p>
    <w:p w14:paraId="2A3FFFBC" w14:textId="77777777" w:rsidR="004B59AE" w:rsidRDefault="00000000">
      <w:pPr>
        <w:pStyle w:val="a0"/>
        <w:rPr>
          <w:rFonts w:ascii="仿宋_GB2312" w:eastAsia="仿宋_GB2312" w:hAnsi="仿宋_GB2312" w:cs="仿宋_GB2312"/>
          <w:kern w:val="2"/>
          <w:sz w:val="32"/>
          <w:szCs w:val="32"/>
          <w:lang w:val="en-US" w:eastAsia="zh-CN"/>
        </w:rPr>
      </w:pPr>
      <w:r>
        <w:rPr>
          <w:rFonts w:ascii="仿宋_GB2312" w:eastAsia="仿宋_GB2312" w:hAnsi="仿宋_GB2312" w:cs="仿宋_GB2312" w:hint="eastAsia"/>
          <w:kern w:val="2"/>
          <w:sz w:val="32"/>
          <w:szCs w:val="32"/>
          <w:lang w:eastAsia="zh-CN"/>
        </w:rPr>
        <w:t>详见《郑州校区物业服务人员岗位配备测算表》</w:t>
      </w:r>
      <w:r>
        <w:rPr>
          <w:rFonts w:ascii="仿宋_GB2312" w:eastAsia="仿宋_GB2312" w:hAnsi="仿宋_GB2312" w:cs="仿宋_GB2312" w:hint="eastAsia"/>
          <w:kern w:val="2"/>
          <w:sz w:val="32"/>
          <w:szCs w:val="32"/>
          <w:lang w:val="en-US" w:eastAsia="zh-CN"/>
        </w:rPr>
        <w:t>。</w:t>
      </w:r>
    </w:p>
    <w:p w14:paraId="7442AA08" w14:textId="77777777" w:rsidR="004B59AE" w:rsidRDefault="00000000">
      <w:pPr>
        <w:tabs>
          <w:tab w:val="left" w:pos="525"/>
        </w:tabs>
        <w:adjustRightInd w:val="0"/>
        <w:snapToGrid w:val="0"/>
        <w:ind w:firstLineChars="200" w:firstLine="643"/>
        <w:jc w:val="left"/>
        <w:rPr>
          <w:rFonts w:ascii="仿宋_GB2312" w:eastAsia="仿宋_GB2312" w:hAnsi="仿宋_GB2312" w:cs="仿宋_GB2312" w:hint="default"/>
          <w:b/>
          <w:sz w:val="32"/>
          <w:szCs w:val="32"/>
          <w:lang w:eastAsia="zh-CN"/>
        </w:rPr>
      </w:pPr>
      <w:r>
        <w:rPr>
          <w:rFonts w:ascii="仿宋_GB2312" w:eastAsia="仿宋_GB2312" w:hAnsi="仿宋_GB2312" w:cs="仿宋_GB2312"/>
          <w:b/>
          <w:sz w:val="32"/>
          <w:szCs w:val="32"/>
          <w:lang w:eastAsia="zh-CN"/>
        </w:rPr>
        <w:t>3、项目经理岗位：</w:t>
      </w:r>
    </w:p>
    <w:p w14:paraId="3C81F3D6" w14:textId="77777777" w:rsidR="004B59AE" w:rsidRDefault="00000000">
      <w:pPr>
        <w:tabs>
          <w:tab w:val="left" w:pos="525"/>
        </w:tabs>
        <w:adjustRightInd w:val="0"/>
        <w:snapToGrid w:val="0"/>
        <w:ind w:firstLineChars="200" w:firstLine="640"/>
        <w:jc w:val="left"/>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包1负责郑州校区物业项目现场人员管理及监督。</w:t>
      </w:r>
    </w:p>
    <w:p w14:paraId="60742731" w14:textId="77777777" w:rsidR="004B59AE" w:rsidRDefault="00000000">
      <w:pPr>
        <w:tabs>
          <w:tab w:val="left" w:pos="525"/>
        </w:tabs>
        <w:adjustRightInd w:val="0"/>
        <w:snapToGrid w:val="0"/>
        <w:ind w:firstLineChars="200" w:firstLine="640"/>
        <w:jc w:val="left"/>
        <w:rPr>
          <w:rFonts w:ascii="仿宋_GB2312" w:eastAsia="仿宋_GB2312" w:hAnsi="仿宋_GB2312" w:cs="仿宋_GB2312" w:hint="default"/>
          <w:sz w:val="32"/>
          <w:szCs w:val="32"/>
          <w:lang w:eastAsia="zh-CN"/>
        </w:rPr>
      </w:pPr>
      <w:r>
        <w:rPr>
          <w:rFonts w:ascii="仿宋_GB2312" w:eastAsia="仿宋_GB2312" w:hAnsi="仿宋_GB2312" w:cs="仿宋_GB2312" w:hint="default"/>
          <w:sz w:val="32"/>
          <w:szCs w:val="32"/>
          <w:lang w:val="en-US" w:eastAsia="zh-CN"/>
        </w:rPr>
        <w:t>包2</w:t>
      </w:r>
      <w:r>
        <w:rPr>
          <w:rFonts w:ascii="仿宋_GB2312" w:eastAsia="仿宋_GB2312" w:hAnsi="仿宋_GB2312" w:cs="仿宋_GB2312"/>
          <w:sz w:val="32"/>
          <w:szCs w:val="32"/>
          <w:lang w:eastAsia="zh-CN"/>
        </w:rPr>
        <w:t>负责开封校区（南院）物业项目现场人员管理及监督。</w:t>
      </w:r>
    </w:p>
    <w:p w14:paraId="63106375" w14:textId="77777777" w:rsidR="004B59AE" w:rsidRDefault="00000000">
      <w:pPr>
        <w:pStyle w:val="Default"/>
        <w:snapToGrid w:val="0"/>
        <w:ind w:firstLineChars="200" w:firstLine="640"/>
        <w:rPr>
          <w:rFonts w:ascii="仿宋_GB2312" w:eastAsia="仿宋_GB2312" w:hAnsi="仿宋_GB2312" w:cs="仿宋_GB2312"/>
        </w:rPr>
      </w:pPr>
      <w:r>
        <w:rPr>
          <w:rFonts w:ascii="仿宋_GB2312" w:eastAsia="仿宋_GB2312" w:hAnsi="仿宋_GB2312" w:cs="仿宋_GB2312"/>
          <w:sz w:val="32"/>
          <w:szCs w:val="32"/>
        </w:rPr>
        <w:t>包3</w:t>
      </w:r>
      <w:r>
        <w:rPr>
          <w:rFonts w:ascii="仿宋_GB2312" w:eastAsia="仿宋_GB2312" w:hAnsi="仿宋_GB2312" w:cs="仿宋_GB2312" w:hint="eastAsia"/>
          <w:sz w:val="32"/>
          <w:szCs w:val="32"/>
        </w:rPr>
        <w:t>负责开封校区（北院）物业项目现场人员管理及监督。</w:t>
      </w:r>
    </w:p>
    <w:p w14:paraId="06C4657C" w14:textId="77777777" w:rsidR="004B59AE" w:rsidRDefault="00000000">
      <w:pPr>
        <w:tabs>
          <w:tab w:val="left" w:pos="525"/>
        </w:tabs>
        <w:adjustRightInd w:val="0"/>
        <w:snapToGrid w:val="0"/>
        <w:ind w:firstLineChars="200" w:firstLine="643"/>
        <w:jc w:val="left"/>
        <w:rPr>
          <w:rFonts w:ascii="仿宋_GB2312" w:eastAsia="仿宋_GB2312" w:hAnsi="仿宋_GB2312" w:cs="仿宋_GB2312" w:hint="default"/>
          <w:b/>
          <w:sz w:val="32"/>
          <w:szCs w:val="32"/>
          <w:lang w:eastAsia="zh-CN"/>
        </w:rPr>
      </w:pPr>
      <w:r>
        <w:rPr>
          <w:rFonts w:ascii="仿宋_GB2312" w:eastAsia="仿宋_GB2312" w:hAnsi="仿宋_GB2312" w:cs="仿宋_GB2312"/>
          <w:b/>
          <w:sz w:val="32"/>
          <w:szCs w:val="32"/>
          <w:lang w:eastAsia="zh-CN"/>
        </w:rPr>
        <w:t>（</w:t>
      </w:r>
      <w:r>
        <w:rPr>
          <w:rFonts w:ascii="仿宋_GB2312" w:eastAsia="仿宋_GB2312" w:hAnsi="仿宋_GB2312" w:cs="仿宋_GB2312"/>
          <w:b/>
          <w:sz w:val="32"/>
          <w:szCs w:val="32"/>
          <w:lang w:val="en-US" w:eastAsia="zh-CN"/>
        </w:rPr>
        <w:t>二</w:t>
      </w:r>
      <w:r>
        <w:rPr>
          <w:rFonts w:ascii="仿宋_GB2312" w:eastAsia="仿宋_GB2312" w:hAnsi="仿宋_GB2312" w:cs="仿宋_GB2312"/>
          <w:b/>
          <w:sz w:val="32"/>
          <w:szCs w:val="32"/>
          <w:lang w:eastAsia="zh-CN"/>
        </w:rPr>
        <w:t>）本次招标人员配备及要求：</w:t>
      </w:r>
    </w:p>
    <w:p w14:paraId="377601B1" w14:textId="77777777" w:rsidR="004B59AE" w:rsidRDefault="00000000">
      <w:pPr>
        <w:tabs>
          <w:tab w:val="left" w:pos="525"/>
        </w:tabs>
        <w:adjustRightInd w:val="0"/>
        <w:snapToGrid w:val="0"/>
        <w:ind w:firstLineChars="200" w:firstLine="640"/>
        <w:jc w:val="left"/>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1、人员配备总体要求：</w:t>
      </w:r>
    </w:p>
    <w:p w14:paraId="452BAD41" w14:textId="77777777" w:rsidR="004B59AE" w:rsidRDefault="00000000">
      <w:pPr>
        <w:tabs>
          <w:tab w:val="left" w:pos="525"/>
        </w:tabs>
        <w:adjustRightInd w:val="0"/>
        <w:snapToGrid w:val="0"/>
        <w:ind w:firstLineChars="200" w:firstLine="640"/>
        <w:jc w:val="left"/>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各标段人员配备要确保物业服务质量，达到考核标准，在不超过各标段合同费用的前提下：</w:t>
      </w:r>
    </w:p>
    <w:p w14:paraId="37A27B2B" w14:textId="77777777" w:rsidR="004B59AE" w:rsidRDefault="00000000">
      <w:pPr>
        <w:tabs>
          <w:tab w:val="left" w:pos="525"/>
        </w:tabs>
        <w:adjustRightInd w:val="0"/>
        <w:snapToGrid w:val="0"/>
        <w:ind w:firstLineChars="200" w:firstLine="640"/>
        <w:jc w:val="left"/>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包1本次招标物业服务人员应不少于60人;</w:t>
      </w:r>
    </w:p>
    <w:p w14:paraId="6F5BF151" w14:textId="77777777" w:rsidR="004B59AE" w:rsidRDefault="00000000">
      <w:pPr>
        <w:tabs>
          <w:tab w:val="left" w:pos="525"/>
        </w:tabs>
        <w:adjustRightInd w:val="0"/>
        <w:snapToGrid w:val="0"/>
        <w:ind w:firstLineChars="200" w:firstLine="640"/>
        <w:jc w:val="left"/>
        <w:rPr>
          <w:rFonts w:ascii="仿宋_GB2312" w:eastAsia="仿宋_GB2312" w:hAnsi="仿宋_GB2312" w:cs="仿宋_GB2312" w:hint="default"/>
          <w:sz w:val="32"/>
          <w:szCs w:val="32"/>
          <w:lang w:eastAsia="zh-CN"/>
        </w:rPr>
      </w:pPr>
      <w:r>
        <w:rPr>
          <w:rFonts w:ascii="仿宋_GB2312" w:eastAsia="仿宋_GB2312" w:hAnsi="仿宋_GB2312" w:cs="仿宋_GB2312" w:hint="default"/>
          <w:sz w:val="32"/>
          <w:szCs w:val="32"/>
          <w:lang w:val="en-US" w:eastAsia="zh-CN"/>
        </w:rPr>
        <w:t>包2</w:t>
      </w:r>
      <w:r>
        <w:rPr>
          <w:rFonts w:ascii="仿宋_GB2312" w:eastAsia="仿宋_GB2312" w:hAnsi="仿宋_GB2312" w:cs="仿宋_GB2312"/>
          <w:sz w:val="32"/>
          <w:szCs w:val="32"/>
          <w:lang w:eastAsia="zh-CN"/>
        </w:rPr>
        <w:t>本次招标物业服务人员应不少于35人；</w:t>
      </w:r>
    </w:p>
    <w:p w14:paraId="3545A251" w14:textId="77777777" w:rsidR="004B59AE" w:rsidRDefault="00000000">
      <w:pPr>
        <w:pStyle w:val="Default"/>
        <w:snapToGrid w:val="0"/>
        <w:ind w:firstLineChars="200" w:firstLine="640"/>
        <w:rPr>
          <w:rFonts w:ascii="仿宋_GB2312" w:eastAsia="仿宋_GB2312" w:hAnsi="仿宋_GB2312" w:cs="仿宋_GB2312"/>
        </w:rPr>
      </w:pPr>
      <w:r>
        <w:rPr>
          <w:rFonts w:ascii="仿宋_GB2312" w:eastAsia="仿宋_GB2312" w:hAnsi="仿宋_GB2312" w:cs="仿宋_GB2312"/>
          <w:sz w:val="32"/>
          <w:szCs w:val="32"/>
        </w:rPr>
        <w:t>包3</w:t>
      </w:r>
      <w:r>
        <w:rPr>
          <w:rFonts w:ascii="仿宋_GB2312" w:eastAsia="仿宋_GB2312" w:hAnsi="仿宋_GB2312" w:cs="仿宋_GB2312" w:hint="eastAsia"/>
          <w:sz w:val="32"/>
          <w:szCs w:val="32"/>
        </w:rPr>
        <w:t>本次招标物业服务人员应不少于41人。</w:t>
      </w:r>
    </w:p>
    <w:p w14:paraId="4B70DADC" w14:textId="77777777" w:rsidR="004B59AE" w:rsidRDefault="00000000">
      <w:pPr>
        <w:pStyle w:val="afff3"/>
        <w:adjustRightInd w:val="0"/>
        <w:snapToGrid w:val="0"/>
        <w:ind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2、主要管理人员配置要求：</w:t>
      </w:r>
    </w:p>
    <w:p w14:paraId="4389172B" w14:textId="77777777" w:rsidR="004B59AE" w:rsidRDefault="00000000">
      <w:pPr>
        <w:pStyle w:val="afff3"/>
        <w:adjustRightInd w:val="0"/>
        <w:snapToGrid w:val="0"/>
        <w:ind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（1）项目经理：</w:t>
      </w:r>
    </w:p>
    <w:p w14:paraId="7D4AA003" w14:textId="77777777" w:rsidR="004B59AE" w:rsidRDefault="00000000">
      <w:pPr>
        <w:pStyle w:val="afff3"/>
        <w:adjustRightInd w:val="0"/>
        <w:snapToGrid w:val="0"/>
        <w:ind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A.</w:t>
      </w:r>
      <w:r>
        <w:rPr>
          <w:rFonts w:ascii="仿宋_GB2312" w:eastAsia="仿宋_GB2312" w:hAnsi="仿宋_GB2312" w:cs="仿宋_GB2312"/>
          <w:sz w:val="32"/>
          <w:szCs w:val="32"/>
          <w:lang w:val="en-US" w:eastAsia="zh-CN"/>
        </w:rPr>
        <w:t>年龄在</w:t>
      </w:r>
      <w:r>
        <w:rPr>
          <w:rFonts w:ascii="仿宋_GB2312" w:eastAsia="仿宋_GB2312" w:hAnsi="仿宋_GB2312" w:cs="仿宋_GB2312"/>
          <w:sz w:val="32"/>
          <w:szCs w:val="32"/>
          <w:lang w:eastAsia="zh-CN"/>
        </w:rPr>
        <w:t>18-50周岁（均不含）;</w:t>
      </w:r>
    </w:p>
    <w:p w14:paraId="32E999AA" w14:textId="77777777" w:rsidR="004B59AE" w:rsidRDefault="00000000">
      <w:pPr>
        <w:pStyle w:val="afff3"/>
        <w:adjustRightInd w:val="0"/>
        <w:snapToGrid w:val="0"/>
        <w:ind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B.具有3年及以上物业管理经验。</w:t>
      </w:r>
    </w:p>
    <w:p w14:paraId="46B8CAED" w14:textId="77777777" w:rsidR="004B59AE" w:rsidRDefault="00000000">
      <w:pPr>
        <w:pStyle w:val="afff3"/>
        <w:adjustRightInd w:val="0"/>
        <w:snapToGrid w:val="0"/>
        <w:ind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（2）水电综合工：</w:t>
      </w:r>
    </w:p>
    <w:p w14:paraId="3A4DBA78" w14:textId="77777777" w:rsidR="004B59AE" w:rsidRDefault="00000000">
      <w:pPr>
        <w:pStyle w:val="afff3"/>
        <w:adjustRightInd w:val="0"/>
        <w:snapToGrid w:val="0"/>
        <w:ind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具有行政部门颁发的电工资格证或相关职称证书。</w:t>
      </w:r>
    </w:p>
    <w:p w14:paraId="52F7554D" w14:textId="77777777" w:rsidR="004B59AE" w:rsidRDefault="00000000">
      <w:pPr>
        <w:pStyle w:val="afff3"/>
        <w:adjustRightInd w:val="0"/>
        <w:snapToGrid w:val="0"/>
        <w:ind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（3）绿化工：</w:t>
      </w:r>
    </w:p>
    <w:p w14:paraId="75903E4A" w14:textId="77777777" w:rsidR="004B59AE" w:rsidRDefault="00000000">
      <w:pPr>
        <w:pStyle w:val="afff3"/>
        <w:adjustRightInd w:val="0"/>
        <w:snapToGrid w:val="0"/>
        <w:ind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具有园林类（风景园林、景观设计、园艺等）证书。</w:t>
      </w:r>
    </w:p>
    <w:p w14:paraId="39B29C7D" w14:textId="77777777" w:rsidR="004B59AE" w:rsidRDefault="00000000">
      <w:pPr>
        <w:pStyle w:val="afff3"/>
        <w:adjustRightInd w:val="0"/>
        <w:snapToGrid w:val="0"/>
        <w:ind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lastRenderedPageBreak/>
        <w:t>（4）宿舍管理员：</w:t>
      </w:r>
    </w:p>
    <w:p w14:paraId="142A27C7" w14:textId="77777777" w:rsidR="004B59AE" w:rsidRDefault="00000000">
      <w:pPr>
        <w:pStyle w:val="afff3"/>
        <w:adjustRightInd w:val="0"/>
        <w:snapToGrid w:val="0"/>
        <w:ind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身体健康，无传染病，符合本岗位相关条件。</w:t>
      </w:r>
    </w:p>
    <w:p w14:paraId="3044B1E5" w14:textId="77777777" w:rsidR="004B59AE" w:rsidRDefault="00000000">
      <w:pPr>
        <w:pStyle w:val="afff3"/>
        <w:adjustRightInd w:val="0"/>
        <w:snapToGrid w:val="0"/>
        <w:ind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年龄要求：年龄原则上在50岁以下（不含）。</w:t>
      </w:r>
    </w:p>
    <w:p w14:paraId="5669654C" w14:textId="77777777" w:rsidR="004B59AE" w:rsidRDefault="00000000">
      <w:pPr>
        <w:pStyle w:val="afff3"/>
        <w:adjustRightInd w:val="0"/>
        <w:snapToGrid w:val="0"/>
        <w:ind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（5）其他人员：</w:t>
      </w:r>
    </w:p>
    <w:p w14:paraId="245FFCE9" w14:textId="77777777" w:rsidR="004B59AE" w:rsidRDefault="00000000">
      <w:pPr>
        <w:pStyle w:val="afff3"/>
        <w:adjustRightInd w:val="0"/>
        <w:snapToGrid w:val="0"/>
        <w:ind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身体健康，无传染病，符合本岗位相关条件。</w:t>
      </w:r>
    </w:p>
    <w:p w14:paraId="11764A7E" w14:textId="77777777" w:rsidR="004B59AE" w:rsidRDefault="00000000">
      <w:pPr>
        <w:pStyle w:val="afff3"/>
        <w:adjustRightInd w:val="0"/>
        <w:snapToGrid w:val="0"/>
        <w:ind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年龄要求：男年龄18-60周岁、女年龄18-55周岁（均不含）</w:t>
      </w:r>
    </w:p>
    <w:p w14:paraId="02148112" w14:textId="77777777" w:rsidR="004B59AE" w:rsidRDefault="004B59AE">
      <w:pPr>
        <w:pStyle w:val="afff3"/>
        <w:adjustRightInd w:val="0"/>
        <w:snapToGrid w:val="0"/>
        <w:ind w:firstLineChars="0" w:firstLine="0"/>
        <w:rPr>
          <w:rFonts w:ascii="仿宋_GB2312" w:eastAsia="仿宋_GB2312" w:hAnsi="仿宋_GB2312" w:cs="仿宋_GB2312" w:hint="default"/>
          <w:sz w:val="32"/>
          <w:szCs w:val="32"/>
          <w:lang w:eastAsia="zh-CN"/>
        </w:rPr>
      </w:pPr>
    </w:p>
    <w:p w14:paraId="67A832FA" w14:textId="77777777" w:rsidR="004B59AE" w:rsidRDefault="00000000">
      <w:pPr>
        <w:pStyle w:val="afff3"/>
        <w:adjustRightInd w:val="0"/>
        <w:snapToGrid w:val="0"/>
        <w:ind w:firstLine="643"/>
        <w:rPr>
          <w:rFonts w:ascii="仿宋_GB2312" w:eastAsia="仿宋_GB2312" w:hAnsi="仿宋_GB2312" w:cs="仿宋_GB2312" w:hint="default"/>
          <w:sz w:val="32"/>
          <w:szCs w:val="32"/>
          <w:lang w:eastAsia="zh-CN"/>
        </w:rPr>
      </w:pPr>
      <w:r>
        <w:rPr>
          <w:rFonts w:ascii="仿宋_GB2312" w:eastAsia="仿宋_GB2312" w:hAnsi="仿宋_GB2312" w:cs="仿宋_GB2312"/>
          <w:b/>
          <w:sz w:val="32"/>
          <w:szCs w:val="32"/>
          <w:lang w:eastAsia="zh-CN"/>
        </w:rPr>
        <w:t>（</w:t>
      </w:r>
      <w:r>
        <w:rPr>
          <w:rFonts w:ascii="仿宋_GB2312" w:eastAsia="仿宋_GB2312" w:hAnsi="仿宋_GB2312" w:cs="仿宋_GB2312"/>
          <w:b/>
          <w:sz w:val="32"/>
          <w:szCs w:val="32"/>
          <w:lang w:val="en-US" w:eastAsia="zh-CN"/>
        </w:rPr>
        <w:t>三</w:t>
      </w:r>
      <w:r>
        <w:rPr>
          <w:rFonts w:ascii="仿宋_GB2312" w:eastAsia="仿宋_GB2312" w:hAnsi="仿宋_GB2312" w:cs="仿宋_GB2312"/>
          <w:b/>
          <w:sz w:val="32"/>
          <w:szCs w:val="32"/>
          <w:lang w:eastAsia="zh-CN"/>
        </w:rPr>
        <w:t>）物业服务人员岗位配备测算表</w:t>
      </w:r>
    </w:p>
    <w:tbl>
      <w:tblPr>
        <w:tblW w:w="9219" w:type="dxa"/>
        <w:tblInd w:w="-788" w:type="dxa"/>
        <w:tblLayout w:type="fixed"/>
        <w:tblLook w:val="04A0" w:firstRow="1" w:lastRow="0" w:firstColumn="1" w:lastColumn="0" w:noHBand="0" w:noVBand="1"/>
      </w:tblPr>
      <w:tblGrid>
        <w:gridCol w:w="1373"/>
        <w:gridCol w:w="2469"/>
        <w:gridCol w:w="1635"/>
        <w:gridCol w:w="1425"/>
        <w:gridCol w:w="1233"/>
        <w:gridCol w:w="1084"/>
      </w:tblGrid>
      <w:tr w:rsidR="004B59AE" w14:paraId="578AB16A" w14:textId="77777777">
        <w:trPr>
          <w:trHeight w:val="340"/>
        </w:trPr>
        <w:tc>
          <w:tcPr>
            <w:tcW w:w="9219" w:type="dxa"/>
            <w:gridSpan w:val="6"/>
            <w:tcBorders>
              <w:top w:val="nil"/>
              <w:left w:val="nil"/>
              <w:bottom w:val="single" w:sz="4" w:space="0" w:color="000000"/>
              <w:right w:val="nil"/>
            </w:tcBorders>
            <w:shd w:val="clear" w:color="auto" w:fill="auto"/>
            <w:noWrap/>
            <w:vAlign w:val="center"/>
          </w:tcPr>
          <w:p w14:paraId="3AB89DCE" w14:textId="77777777" w:rsidR="004B59AE" w:rsidRDefault="00000000">
            <w:pPr>
              <w:jc w:val="center"/>
              <w:textAlignment w:val="center"/>
              <w:rPr>
                <w:rFonts w:ascii="宋体" w:eastAsia="宋体" w:hAnsi="宋体" w:cs="宋体" w:hint="default"/>
                <w:b/>
                <w:bCs/>
                <w:sz w:val="40"/>
                <w:szCs w:val="40"/>
                <w:lang w:eastAsia="zh-CN"/>
              </w:rPr>
            </w:pPr>
            <w:r>
              <w:rPr>
                <w:rFonts w:ascii="宋体" w:eastAsia="宋体" w:hAnsi="宋体" w:cs="宋体"/>
                <w:b/>
                <w:bCs/>
                <w:kern w:val="0"/>
                <w:sz w:val="40"/>
                <w:szCs w:val="40"/>
                <w:lang w:val="en-US" w:eastAsia="zh-CN"/>
              </w:rPr>
              <w:t>包1：郑州校区物业服务人员岗位配备测算表</w:t>
            </w:r>
          </w:p>
        </w:tc>
      </w:tr>
      <w:tr w:rsidR="004B59AE" w14:paraId="454CDF49" w14:textId="77777777">
        <w:trPr>
          <w:trHeight w:val="340"/>
        </w:trPr>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51794"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管理部门</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6946E"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岗位</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92FFA"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工作区域</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78DE"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建筑面积（平方米）</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39779"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岗位人数</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6A0A0"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备注</w:t>
            </w:r>
          </w:p>
        </w:tc>
      </w:tr>
      <w:tr w:rsidR="004B59AE" w14:paraId="0EE11126" w14:textId="77777777">
        <w:trPr>
          <w:trHeight w:val="340"/>
        </w:trPr>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ECB99" w14:textId="77777777" w:rsidR="004B59AE" w:rsidRDefault="00000000">
            <w:pPr>
              <w:jc w:val="center"/>
              <w:textAlignment w:val="center"/>
              <w:rPr>
                <w:rFonts w:ascii="宋体" w:eastAsia="宋体" w:hAnsi="宋体" w:cs="宋体" w:hint="default"/>
                <w:b/>
                <w:bCs/>
                <w:sz w:val="22"/>
                <w:szCs w:val="22"/>
              </w:rPr>
            </w:pPr>
            <w:r>
              <w:rPr>
                <w:rFonts w:ascii="宋体" w:eastAsia="宋体" w:hAnsi="宋体" w:cs="宋体"/>
                <w:b/>
                <w:bCs/>
                <w:kern w:val="0"/>
                <w:sz w:val="22"/>
                <w:szCs w:val="22"/>
                <w:lang w:val="en-US" w:eastAsia="zh-CN"/>
              </w:rPr>
              <w:t>后勤处</w:t>
            </w:r>
          </w:p>
        </w:tc>
        <w:tc>
          <w:tcPr>
            <w:tcW w:w="24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758719"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保洁员</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C8DBF"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办公楼</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68CB0"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6648.7</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00D89"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3</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841331" w14:textId="77777777" w:rsidR="004B59AE" w:rsidRDefault="004B59AE">
            <w:pPr>
              <w:jc w:val="center"/>
              <w:rPr>
                <w:rFonts w:ascii="宋体" w:eastAsia="宋体" w:hAnsi="宋体" w:cs="宋体" w:hint="default"/>
                <w:sz w:val="22"/>
                <w:szCs w:val="22"/>
              </w:rPr>
            </w:pPr>
          </w:p>
        </w:tc>
      </w:tr>
      <w:tr w:rsidR="004B59AE" w14:paraId="53831A11"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BAA2E"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9C9C93"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829A"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1号教学楼</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22790"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4893</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7C13"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3</w:t>
            </w:r>
          </w:p>
        </w:tc>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38F104" w14:textId="77777777" w:rsidR="004B59AE" w:rsidRDefault="004B59AE">
            <w:pPr>
              <w:jc w:val="center"/>
              <w:rPr>
                <w:rFonts w:ascii="宋体" w:eastAsia="宋体" w:hAnsi="宋体" w:cs="宋体" w:hint="default"/>
                <w:sz w:val="22"/>
                <w:szCs w:val="22"/>
              </w:rPr>
            </w:pPr>
          </w:p>
        </w:tc>
      </w:tr>
      <w:tr w:rsidR="004B59AE" w14:paraId="12FE305B"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BE281"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7D5104"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A04B4"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2号教学楼</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37024"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5268</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1ED91"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3</w:t>
            </w:r>
          </w:p>
        </w:tc>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3C15F" w14:textId="77777777" w:rsidR="004B59AE" w:rsidRDefault="004B59AE">
            <w:pPr>
              <w:jc w:val="center"/>
              <w:rPr>
                <w:rFonts w:ascii="宋体" w:eastAsia="宋体" w:hAnsi="宋体" w:cs="宋体" w:hint="default"/>
                <w:sz w:val="22"/>
                <w:szCs w:val="22"/>
              </w:rPr>
            </w:pPr>
          </w:p>
        </w:tc>
      </w:tr>
      <w:tr w:rsidR="004B59AE" w14:paraId="373024DE"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1DA8A"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79C4E9"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4043F"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3号教学楼</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3CA6A"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6725</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92312"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3</w:t>
            </w:r>
          </w:p>
        </w:tc>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E325DB" w14:textId="77777777" w:rsidR="004B59AE" w:rsidRDefault="004B59AE">
            <w:pPr>
              <w:jc w:val="center"/>
              <w:rPr>
                <w:rFonts w:ascii="宋体" w:eastAsia="宋体" w:hAnsi="宋体" w:cs="宋体" w:hint="default"/>
                <w:sz w:val="22"/>
                <w:szCs w:val="22"/>
              </w:rPr>
            </w:pPr>
          </w:p>
        </w:tc>
      </w:tr>
      <w:tr w:rsidR="004B59AE" w14:paraId="6491503B"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3181D"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C0E49C"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EE082"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1号</w:t>
            </w:r>
            <w:proofErr w:type="gramStart"/>
            <w:r>
              <w:rPr>
                <w:rFonts w:ascii="宋体" w:eastAsia="宋体" w:hAnsi="宋体" w:cs="宋体"/>
                <w:kern w:val="0"/>
                <w:sz w:val="22"/>
                <w:szCs w:val="22"/>
                <w:lang w:val="en-US" w:eastAsia="zh-CN"/>
              </w:rPr>
              <w:t>实训楼</w:t>
            </w:r>
            <w:proofErr w:type="gramEnd"/>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798AB"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5400</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8AFDC"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w:t>
            </w:r>
          </w:p>
        </w:tc>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BF7FAA" w14:textId="77777777" w:rsidR="004B59AE" w:rsidRDefault="004B59AE">
            <w:pPr>
              <w:jc w:val="center"/>
              <w:rPr>
                <w:rFonts w:ascii="宋体" w:eastAsia="宋体" w:hAnsi="宋体" w:cs="宋体" w:hint="default"/>
                <w:sz w:val="22"/>
                <w:szCs w:val="22"/>
              </w:rPr>
            </w:pPr>
          </w:p>
        </w:tc>
      </w:tr>
      <w:tr w:rsidR="004B59AE" w14:paraId="2BA40625"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FDF78"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CD7FC"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6ACC6"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2号</w:t>
            </w:r>
            <w:proofErr w:type="gramStart"/>
            <w:r>
              <w:rPr>
                <w:rFonts w:ascii="宋体" w:eastAsia="宋体" w:hAnsi="宋体" w:cs="宋体"/>
                <w:kern w:val="0"/>
                <w:sz w:val="22"/>
                <w:szCs w:val="22"/>
                <w:lang w:val="en-US" w:eastAsia="zh-CN"/>
              </w:rPr>
              <w:t>实训楼</w:t>
            </w:r>
            <w:proofErr w:type="gramEnd"/>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EF3AE"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26747</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74C8C"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4</w:t>
            </w:r>
          </w:p>
        </w:tc>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609E42" w14:textId="77777777" w:rsidR="004B59AE" w:rsidRDefault="004B59AE">
            <w:pPr>
              <w:jc w:val="center"/>
              <w:rPr>
                <w:rFonts w:ascii="宋体" w:eastAsia="宋体" w:hAnsi="宋体" w:cs="宋体" w:hint="default"/>
                <w:sz w:val="22"/>
                <w:szCs w:val="22"/>
              </w:rPr>
            </w:pPr>
          </w:p>
        </w:tc>
      </w:tr>
      <w:tr w:rsidR="004B59AE" w14:paraId="79ED9D41"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C8DCF"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292C46"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42664"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教师休息区</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17D36"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14000</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D260B"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956A4" w14:textId="77777777" w:rsidR="004B59AE" w:rsidRDefault="004B59AE">
            <w:pPr>
              <w:jc w:val="center"/>
              <w:rPr>
                <w:rFonts w:ascii="宋体" w:eastAsia="宋体" w:hAnsi="宋体" w:cs="宋体" w:hint="default"/>
                <w:sz w:val="22"/>
                <w:szCs w:val="22"/>
              </w:rPr>
            </w:pPr>
          </w:p>
        </w:tc>
      </w:tr>
      <w:tr w:rsidR="004B59AE" w14:paraId="68AE9A5D"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6B1FD"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D6F5A1"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9D63D"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外围及停车场</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CB733" w14:textId="77777777" w:rsidR="004B59AE" w:rsidRDefault="004B59AE">
            <w:pPr>
              <w:jc w:val="center"/>
              <w:rPr>
                <w:rFonts w:ascii="宋体" w:eastAsia="宋体" w:hAnsi="宋体" w:cs="宋体" w:hint="default"/>
                <w:sz w:val="22"/>
                <w:szCs w:val="22"/>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D25F4"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4</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5B006" w14:textId="77777777" w:rsidR="004B59AE" w:rsidRDefault="004B59AE">
            <w:pPr>
              <w:jc w:val="center"/>
              <w:rPr>
                <w:rFonts w:ascii="宋体" w:eastAsia="宋体" w:hAnsi="宋体" w:cs="宋体" w:hint="default"/>
                <w:sz w:val="22"/>
                <w:szCs w:val="22"/>
              </w:rPr>
            </w:pPr>
          </w:p>
        </w:tc>
      </w:tr>
      <w:tr w:rsidR="004B59AE" w14:paraId="5CF6AC22"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4C6DE" w14:textId="77777777" w:rsidR="004B59AE" w:rsidRDefault="004B59AE">
            <w:pPr>
              <w:jc w:val="center"/>
              <w:rPr>
                <w:rFonts w:ascii="宋体" w:eastAsia="宋体" w:hAnsi="宋体" w:cs="宋体" w:hint="default"/>
                <w:b/>
                <w:bCs/>
                <w:sz w:val="22"/>
                <w:szCs w:val="22"/>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DE765" w14:textId="77777777" w:rsidR="004B59AE" w:rsidRDefault="00000000">
            <w:pPr>
              <w:jc w:val="center"/>
              <w:textAlignment w:val="center"/>
              <w:rPr>
                <w:rFonts w:ascii="宋体" w:eastAsia="宋体" w:hAnsi="宋体" w:cs="宋体" w:hint="default"/>
                <w:sz w:val="22"/>
                <w:szCs w:val="22"/>
                <w:lang w:eastAsia="zh-CN"/>
              </w:rPr>
            </w:pPr>
            <w:r>
              <w:rPr>
                <w:rFonts w:ascii="宋体" w:eastAsia="宋体" w:hAnsi="宋体" w:cs="宋体"/>
                <w:kern w:val="0"/>
                <w:sz w:val="22"/>
                <w:szCs w:val="22"/>
                <w:lang w:val="en-US" w:eastAsia="zh-CN"/>
              </w:rPr>
              <w:t>水电综合工（含太阳能系统维护）</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30918"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公共区域</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0E437" w14:textId="77777777" w:rsidR="004B59AE" w:rsidRDefault="004B59AE">
            <w:pPr>
              <w:jc w:val="center"/>
              <w:rPr>
                <w:rFonts w:ascii="宋体" w:eastAsia="宋体" w:hAnsi="宋体" w:cs="宋体" w:hint="default"/>
                <w:sz w:val="22"/>
                <w:szCs w:val="22"/>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FED9E"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5</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BA5DC" w14:textId="77777777" w:rsidR="004B59AE" w:rsidRDefault="004B59AE">
            <w:pPr>
              <w:jc w:val="center"/>
              <w:rPr>
                <w:rFonts w:ascii="宋体" w:eastAsia="宋体" w:hAnsi="宋体" w:cs="宋体" w:hint="default"/>
                <w:sz w:val="22"/>
                <w:szCs w:val="22"/>
              </w:rPr>
            </w:pPr>
          </w:p>
        </w:tc>
      </w:tr>
      <w:tr w:rsidR="004B59AE" w14:paraId="36EE0CDE"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66B91" w14:textId="77777777" w:rsidR="004B59AE" w:rsidRDefault="004B59AE">
            <w:pPr>
              <w:jc w:val="center"/>
              <w:rPr>
                <w:rFonts w:ascii="宋体" w:eastAsia="宋体" w:hAnsi="宋体" w:cs="宋体" w:hint="default"/>
                <w:b/>
                <w:bCs/>
                <w:sz w:val="22"/>
                <w:szCs w:val="22"/>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98401" w14:textId="77777777" w:rsidR="004B59AE" w:rsidRDefault="00000000">
            <w:pPr>
              <w:jc w:val="center"/>
              <w:textAlignment w:val="center"/>
              <w:rPr>
                <w:rFonts w:ascii="宋体" w:eastAsia="宋体" w:hAnsi="宋体" w:cs="宋体" w:hint="default"/>
                <w:sz w:val="22"/>
                <w:szCs w:val="22"/>
                <w:lang w:eastAsia="zh-CN"/>
              </w:rPr>
            </w:pPr>
            <w:r>
              <w:rPr>
                <w:rFonts w:ascii="宋体" w:eastAsia="宋体" w:hAnsi="宋体" w:cs="宋体"/>
                <w:kern w:val="0"/>
                <w:sz w:val="22"/>
                <w:szCs w:val="22"/>
                <w:lang w:val="en-US" w:eastAsia="zh-CN"/>
              </w:rPr>
              <w:t>校舍维修工（含泥工、木工、校舍维修等）</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9C440"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公共区域</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A9354" w14:textId="77777777" w:rsidR="004B59AE" w:rsidRDefault="004B59AE">
            <w:pPr>
              <w:jc w:val="center"/>
              <w:rPr>
                <w:rFonts w:ascii="宋体" w:eastAsia="宋体" w:hAnsi="宋体" w:cs="宋体" w:hint="default"/>
                <w:sz w:val="22"/>
                <w:szCs w:val="22"/>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2F3AE"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B1EEC" w14:textId="77777777" w:rsidR="004B59AE" w:rsidRDefault="004B59AE">
            <w:pPr>
              <w:jc w:val="center"/>
              <w:rPr>
                <w:rFonts w:ascii="宋体" w:eastAsia="宋体" w:hAnsi="宋体" w:cs="宋体" w:hint="default"/>
                <w:sz w:val="22"/>
                <w:szCs w:val="22"/>
              </w:rPr>
            </w:pPr>
          </w:p>
        </w:tc>
      </w:tr>
      <w:tr w:rsidR="004B59AE" w14:paraId="487155C3"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05EE9" w14:textId="77777777" w:rsidR="004B59AE" w:rsidRDefault="004B59AE">
            <w:pPr>
              <w:jc w:val="center"/>
              <w:rPr>
                <w:rFonts w:ascii="宋体" w:eastAsia="宋体" w:hAnsi="宋体" w:cs="宋体" w:hint="default"/>
                <w:b/>
                <w:bCs/>
                <w:sz w:val="22"/>
                <w:szCs w:val="22"/>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60EAD" w14:textId="77777777" w:rsidR="004B59AE" w:rsidRDefault="00000000">
            <w:pPr>
              <w:jc w:val="center"/>
              <w:textAlignment w:val="center"/>
              <w:rPr>
                <w:rFonts w:ascii="宋体" w:eastAsia="宋体" w:hAnsi="宋体" w:cs="宋体" w:hint="default"/>
                <w:sz w:val="22"/>
                <w:szCs w:val="22"/>
                <w:lang w:eastAsia="zh-CN"/>
              </w:rPr>
            </w:pPr>
            <w:r>
              <w:rPr>
                <w:rFonts w:ascii="宋体" w:eastAsia="宋体" w:hAnsi="宋体" w:cs="宋体"/>
                <w:kern w:val="0"/>
                <w:sz w:val="22"/>
                <w:szCs w:val="22"/>
                <w:lang w:val="en-US" w:eastAsia="zh-CN"/>
              </w:rPr>
              <w:t>绿化工（</w:t>
            </w:r>
            <w:proofErr w:type="gramStart"/>
            <w:r>
              <w:rPr>
                <w:rFonts w:ascii="宋体" w:eastAsia="宋体" w:hAnsi="宋体" w:cs="宋体"/>
                <w:kern w:val="0"/>
                <w:sz w:val="22"/>
                <w:szCs w:val="22"/>
                <w:lang w:val="en-US" w:eastAsia="zh-CN"/>
              </w:rPr>
              <w:t>含教师</w:t>
            </w:r>
            <w:proofErr w:type="gramEnd"/>
            <w:r>
              <w:rPr>
                <w:rFonts w:ascii="宋体" w:eastAsia="宋体" w:hAnsi="宋体" w:cs="宋体"/>
                <w:kern w:val="0"/>
                <w:sz w:val="22"/>
                <w:szCs w:val="22"/>
                <w:lang w:val="en-US" w:eastAsia="zh-CN"/>
              </w:rPr>
              <w:t>休息区绿化）</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DCA41"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公共区域</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4FD6C" w14:textId="77777777" w:rsidR="004B59AE" w:rsidRDefault="004B59AE">
            <w:pPr>
              <w:jc w:val="center"/>
              <w:rPr>
                <w:rFonts w:ascii="宋体" w:eastAsia="宋体" w:hAnsi="宋体" w:cs="宋体" w:hint="default"/>
                <w:sz w:val="22"/>
                <w:szCs w:val="22"/>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B01F5"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6F928" w14:textId="77777777" w:rsidR="004B59AE" w:rsidRDefault="004B59AE">
            <w:pPr>
              <w:jc w:val="center"/>
              <w:rPr>
                <w:rFonts w:ascii="宋体" w:eastAsia="宋体" w:hAnsi="宋体" w:cs="宋体" w:hint="default"/>
                <w:sz w:val="22"/>
                <w:szCs w:val="22"/>
              </w:rPr>
            </w:pPr>
          </w:p>
        </w:tc>
      </w:tr>
      <w:tr w:rsidR="004B59AE" w14:paraId="6DBDE879"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3F8B3" w14:textId="77777777" w:rsidR="004B59AE" w:rsidRDefault="004B59AE">
            <w:pPr>
              <w:jc w:val="center"/>
              <w:rPr>
                <w:rFonts w:ascii="宋体" w:eastAsia="宋体" w:hAnsi="宋体" w:cs="宋体" w:hint="default"/>
                <w:b/>
                <w:bCs/>
                <w:sz w:val="22"/>
                <w:szCs w:val="22"/>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8C338"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澡堂主管</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60D2A"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澡堂区域</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3EB96" w14:textId="77777777" w:rsidR="004B59AE" w:rsidRDefault="004B59AE">
            <w:pPr>
              <w:jc w:val="center"/>
              <w:rPr>
                <w:rFonts w:ascii="宋体" w:eastAsia="宋体" w:hAnsi="宋体" w:cs="宋体" w:hint="default"/>
                <w:sz w:val="22"/>
                <w:szCs w:val="22"/>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19F8E"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2B7B2" w14:textId="77777777" w:rsidR="004B59AE" w:rsidRDefault="004B59AE">
            <w:pPr>
              <w:jc w:val="center"/>
              <w:rPr>
                <w:rFonts w:ascii="宋体" w:eastAsia="宋体" w:hAnsi="宋体" w:cs="宋体" w:hint="default"/>
                <w:sz w:val="22"/>
                <w:szCs w:val="22"/>
              </w:rPr>
            </w:pPr>
          </w:p>
        </w:tc>
      </w:tr>
      <w:tr w:rsidR="004B59AE" w14:paraId="78097FAB"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C6EBB" w14:textId="77777777" w:rsidR="004B59AE" w:rsidRDefault="004B59AE">
            <w:pPr>
              <w:jc w:val="center"/>
              <w:rPr>
                <w:rFonts w:ascii="宋体" w:eastAsia="宋体" w:hAnsi="宋体" w:cs="宋体" w:hint="default"/>
                <w:b/>
                <w:bCs/>
                <w:sz w:val="22"/>
                <w:szCs w:val="22"/>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0D0AE"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项目经理</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26765"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所有区域</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572C6" w14:textId="77777777" w:rsidR="004B59AE" w:rsidRDefault="004B59AE">
            <w:pPr>
              <w:jc w:val="center"/>
              <w:rPr>
                <w:rFonts w:ascii="宋体" w:eastAsia="宋体" w:hAnsi="宋体" w:cs="宋体" w:hint="default"/>
                <w:sz w:val="22"/>
                <w:szCs w:val="22"/>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0CAAE"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C4A41" w14:textId="77777777" w:rsidR="004B59AE" w:rsidRDefault="004B59AE">
            <w:pPr>
              <w:jc w:val="center"/>
              <w:rPr>
                <w:rFonts w:ascii="宋体" w:eastAsia="宋体" w:hAnsi="宋体" w:cs="宋体" w:hint="default"/>
                <w:sz w:val="22"/>
                <w:szCs w:val="22"/>
              </w:rPr>
            </w:pPr>
          </w:p>
        </w:tc>
      </w:tr>
      <w:tr w:rsidR="004B59AE" w14:paraId="0BAD4386" w14:textId="77777777">
        <w:trPr>
          <w:trHeight w:val="340"/>
        </w:trPr>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73BE15" w14:textId="77777777" w:rsidR="004B59AE" w:rsidRDefault="00000000">
            <w:pPr>
              <w:jc w:val="center"/>
              <w:textAlignment w:val="center"/>
              <w:rPr>
                <w:rFonts w:ascii="宋体" w:eastAsia="宋体" w:hAnsi="宋体" w:cs="宋体" w:hint="default"/>
                <w:b/>
                <w:bCs/>
                <w:sz w:val="22"/>
                <w:szCs w:val="22"/>
              </w:rPr>
            </w:pPr>
            <w:r>
              <w:rPr>
                <w:rFonts w:ascii="宋体" w:eastAsia="宋体" w:hAnsi="宋体" w:cs="宋体"/>
                <w:b/>
                <w:bCs/>
                <w:kern w:val="0"/>
                <w:sz w:val="22"/>
                <w:szCs w:val="22"/>
                <w:lang w:val="en-US" w:eastAsia="zh-CN"/>
              </w:rPr>
              <w:t>学生处</w:t>
            </w:r>
          </w:p>
        </w:tc>
        <w:tc>
          <w:tcPr>
            <w:tcW w:w="24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4FE1F4"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公寓管理员</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C1B91"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1号宿舍楼</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A5FEB"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1708.5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E96D4"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0D48C4" w14:textId="77777777" w:rsidR="004B59AE" w:rsidRDefault="004B59AE">
            <w:pPr>
              <w:jc w:val="center"/>
              <w:rPr>
                <w:rFonts w:ascii="宋体" w:eastAsia="宋体" w:hAnsi="宋体" w:cs="宋体" w:hint="default"/>
                <w:sz w:val="22"/>
                <w:szCs w:val="22"/>
              </w:rPr>
            </w:pPr>
          </w:p>
        </w:tc>
      </w:tr>
      <w:tr w:rsidR="004B59AE" w14:paraId="00C1CE80"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427A0"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70E496"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E48EC"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2号宿舍楼</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07E4B"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3504.5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9E720"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649555" w14:textId="77777777" w:rsidR="004B59AE" w:rsidRDefault="004B59AE">
            <w:pPr>
              <w:jc w:val="center"/>
              <w:rPr>
                <w:rFonts w:ascii="宋体" w:eastAsia="宋体" w:hAnsi="宋体" w:cs="宋体" w:hint="default"/>
                <w:sz w:val="22"/>
                <w:szCs w:val="22"/>
              </w:rPr>
            </w:pPr>
          </w:p>
        </w:tc>
      </w:tr>
      <w:tr w:rsidR="004B59AE" w14:paraId="1CA9436C"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1BB847"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7942FB"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B453B"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3号宿舍楼</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BA072" w14:textId="77777777" w:rsidR="004B59AE" w:rsidRDefault="004B59AE">
            <w:pPr>
              <w:jc w:val="center"/>
              <w:rPr>
                <w:rFonts w:ascii="宋体" w:eastAsia="宋体" w:hAnsi="宋体" w:cs="宋体" w:hint="default"/>
                <w:sz w:val="22"/>
                <w:szCs w:val="22"/>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6F37F"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80233" w14:textId="77777777" w:rsidR="004B59AE" w:rsidRDefault="004B59AE">
            <w:pPr>
              <w:jc w:val="center"/>
              <w:rPr>
                <w:rFonts w:ascii="宋体" w:eastAsia="宋体" w:hAnsi="宋体" w:cs="宋体" w:hint="default"/>
                <w:sz w:val="22"/>
                <w:szCs w:val="22"/>
              </w:rPr>
            </w:pPr>
          </w:p>
        </w:tc>
      </w:tr>
      <w:tr w:rsidR="004B59AE" w14:paraId="6649515A"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C3CC9"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4A77D"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A304A"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4号宿舍楼</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B6478"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6425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A246A"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A3C1A9" w14:textId="77777777" w:rsidR="004B59AE" w:rsidRDefault="004B59AE">
            <w:pPr>
              <w:jc w:val="center"/>
              <w:rPr>
                <w:rFonts w:ascii="宋体" w:eastAsia="宋体" w:hAnsi="宋体" w:cs="宋体" w:hint="default"/>
                <w:sz w:val="22"/>
                <w:szCs w:val="22"/>
              </w:rPr>
            </w:pPr>
          </w:p>
        </w:tc>
      </w:tr>
      <w:tr w:rsidR="004B59AE" w14:paraId="70ACF405"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C2C52F"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136D99"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05209"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5号宿舍楼</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7F9BD"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5852</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492A9"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B56C7" w14:textId="77777777" w:rsidR="004B59AE" w:rsidRDefault="004B59AE">
            <w:pPr>
              <w:jc w:val="center"/>
              <w:rPr>
                <w:rFonts w:ascii="宋体" w:eastAsia="宋体" w:hAnsi="宋体" w:cs="宋体" w:hint="default"/>
                <w:sz w:val="22"/>
                <w:szCs w:val="22"/>
              </w:rPr>
            </w:pPr>
          </w:p>
        </w:tc>
      </w:tr>
      <w:tr w:rsidR="004B59AE" w14:paraId="3C418FDC"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1A5AF4"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20154A"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D78C5"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6号宿舍楼</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F02F1"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7654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0CE89"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9048B1" w14:textId="77777777" w:rsidR="004B59AE" w:rsidRDefault="004B59AE">
            <w:pPr>
              <w:jc w:val="center"/>
              <w:rPr>
                <w:rFonts w:ascii="宋体" w:eastAsia="宋体" w:hAnsi="宋体" w:cs="宋体" w:hint="default"/>
                <w:sz w:val="22"/>
                <w:szCs w:val="22"/>
              </w:rPr>
            </w:pPr>
          </w:p>
        </w:tc>
      </w:tr>
      <w:tr w:rsidR="004B59AE" w14:paraId="6A2EDB38"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38B16E"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FB9FE1"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14930"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7号宿舍楼</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19718"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15319</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E59D9"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E9A36A" w14:textId="77777777" w:rsidR="004B59AE" w:rsidRDefault="004B59AE">
            <w:pPr>
              <w:jc w:val="center"/>
              <w:rPr>
                <w:rFonts w:ascii="宋体" w:eastAsia="宋体" w:hAnsi="宋体" w:cs="宋体" w:hint="default"/>
                <w:sz w:val="22"/>
                <w:szCs w:val="22"/>
              </w:rPr>
            </w:pPr>
          </w:p>
        </w:tc>
      </w:tr>
      <w:tr w:rsidR="004B59AE" w14:paraId="1743B9E0"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9CD8A6"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3021F5"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3A30D"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8号宿舍楼</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2E4B1" w14:textId="77777777" w:rsidR="004B59AE" w:rsidRDefault="004B59AE">
            <w:pPr>
              <w:jc w:val="center"/>
              <w:rPr>
                <w:rFonts w:ascii="宋体" w:eastAsia="宋体" w:hAnsi="宋体" w:cs="宋体" w:hint="default"/>
                <w:sz w:val="22"/>
                <w:szCs w:val="22"/>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C3245"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D13DFC" w14:textId="77777777" w:rsidR="004B59AE" w:rsidRDefault="004B59AE">
            <w:pPr>
              <w:jc w:val="center"/>
              <w:rPr>
                <w:rFonts w:ascii="宋体" w:eastAsia="宋体" w:hAnsi="宋体" w:cs="宋体" w:hint="default"/>
                <w:sz w:val="22"/>
                <w:szCs w:val="22"/>
              </w:rPr>
            </w:pPr>
          </w:p>
        </w:tc>
      </w:tr>
      <w:tr w:rsidR="004B59AE" w14:paraId="41FE3285"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3E8B3D" w14:textId="77777777" w:rsidR="004B59AE" w:rsidRDefault="004B59AE">
            <w:pPr>
              <w:jc w:val="center"/>
              <w:rPr>
                <w:rFonts w:ascii="宋体" w:eastAsia="宋体" w:hAnsi="宋体" w:cs="宋体" w:hint="default"/>
                <w:b/>
                <w:bCs/>
                <w:sz w:val="22"/>
                <w:szCs w:val="22"/>
              </w:rPr>
            </w:pPr>
          </w:p>
        </w:tc>
        <w:tc>
          <w:tcPr>
            <w:tcW w:w="24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053DE"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保洁员</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E21AC"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1号宿舍楼</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E9BE6"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1708.5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FAD47"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w:t>
            </w:r>
          </w:p>
        </w:tc>
        <w:tc>
          <w:tcPr>
            <w:tcW w:w="1084" w:type="dxa"/>
            <w:vMerge w:val="restart"/>
            <w:tcBorders>
              <w:top w:val="single" w:sz="4" w:space="0" w:color="000000"/>
              <w:left w:val="single" w:sz="4" w:space="0" w:color="000000"/>
              <w:bottom w:val="nil"/>
              <w:right w:val="single" w:sz="4" w:space="0" w:color="000000"/>
            </w:tcBorders>
            <w:shd w:val="clear" w:color="auto" w:fill="auto"/>
            <w:vAlign w:val="center"/>
          </w:tcPr>
          <w:p w14:paraId="2D877E1F" w14:textId="77777777" w:rsidR="004B59AE" w:rsidRDefault="004B59AE">
            <w:pPr>
              <w:jc w:val="center"/>
              <w:rPr>
                <w:rFonts w:ascii="宋体" w:eastAsia="宋体" w:hAnsi="宋体" w:cs="宋体" w:hint="default"/>
                <w:sz w:val="22"/>
                <w:szCs w:val="22"/>
              </w:rPr>
            </w:pPr>
          </w:p>
        </w:tc>
      </w:tr>
      <w:tr w:rsidR="004B59AE" w14:paraId="3AEF709D"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E4E830"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C6B68"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132D2"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2号宿舍楼</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78B6B"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3504.5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C3548"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w:t>
            </w:r>
          </w:p>
        </w:tc>
        <w:tc>
          <w:tcPr>
            <w:tcW w:w="1084" w:type="dxa"/>
            <w:vMerge/>
            <w:tcBorders>
              <w:top w:val="single" w:sz="4" w:space="0" w:color="000000"/>
              <w:left w:val="single" w:sz="4" w:space="0" w:color="000000"/>
              <w:bottom w:val="nil"/>
              <w:right w:val="single" w:sz="4" w:space="0" w:color="000000"/>
            </w:tcBorders>
            <w:shd w:val="clear" w:color="auto" w:fill="auto"/>
            <w:vAlign w:val="center"/>
          </w:tcPr>
          <w:p w14:paraId="1834C17C" w14:textId="77777777" w:rsidR="004B59AE" w:rsidRDefault="004B59AE">
            <w:pPr>
              <w:jc w:val="center"/>
              <w:rPr>
                <w:rFonts w:ascii="宋体" w:eastAsia="宋体" w:hAnsi="宋体" w:cs="宋体" w:hint="default"/>
                <w:sz w:val="22"/>
                <w:szCs w:val="22"/>
              </w:rPr>
            </w:pPr>
          </w:p>
        </w:tc>
      </w:tr>
      <w:tr w:rsidR="004B59AE" w14:paraId="2DF7D405"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C00437"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E68E6"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B453A"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3号宿舍楼</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B9DB5" w14:textId="77777777" w:rsidR="004B59AE" w:rsidRDefault="004B59AE">
            <w:pPr>
              <w:jc w:val="center"/>
              <w:rPr>
                <w:rFonts w:ascii="宋体" w:eastAsia="宋体" w:hAnsi="宋体" w:cs="宋体" w:hint="default"/>
                <w:sz w:val="22"/>
                <w:szCs w:val="22"/>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E0837"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w:t>
            </w:r>
          </w:p>
        </w:tc>
        <w:tc>
          <w:tcPr>
            <w:tcW w:w="1084" w:type="dxa"/>
            <w:vMerge/>
            <w:tcBorders>
              <w:top w:val="single" w:sz="4" w:space="0" w:color="000000"/>
              <w:left w:val="single" w:sz="4" w:space="0" w:color="000000"/>
              <w:bottom w:val="nil"/>
              <w:right w:val="single" w:sz="4" w:space="0" w:color="000000"/>
            </w:tcBorders>
            <w:shd w:val="clear" w:color="auto" w:fill="auto"/>
            <w:vAlign w:val="center"/>
          </w:tcPr>
          <w:p w14:paraId="1E4DE932" w14:textId="77777777" w:rsidR="004B59AE" w:rsidRDefault="004B59AE">
            <w:pPr>
              <w:jc w:val="center"/>
              <w:rPr>
                <w:rFonts w:ascii="宋体" w:eastAsia="宋体" w:hAnsi="宋体" w:cs="宋体" w:hint="default"/>
                <w:sz w:val="22"/>
                <w:szCs w:val="22"/>
              </w:rPr>
            </w:pPr>
          </w:p>
        </w:tc>
      </w:tr>
      <w:tr w:rsidR="004B59AE" w14:paraId="6F1A4C81"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8D87C7"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EAD78"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195B6"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4号宿舍楼</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914AC"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6425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AF51D"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A0478" w14:textId="77777777" w:rsidR="004B59AE" w:rsidRDefault="004B59AE">
            <w:pPr>
              <w:jc w:val="center"/>
              <w:rPr>
                <w:rFonts w:ascii="宋体" w:eastAsia="宋体" w:hAnsi="宋体" w:cs="宋体" w:hint="default"/>
                <w:sz w:val="22"/>
                <w:szCs w:val="22"/>
              </w:rPr>
            </w:pPr>
          </w:p>
        </w:tc>
      </w:tr>
      <w:tr w:rsidR="004B59AE" w14:paraId="602A6943"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F5D3B1"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71D9F"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81AF4"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5号宿舍楼</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ED357"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5852</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E7C22"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D01CA" w14:textId="77777777" w:rsidR="004B59AE" w:rsidRDefault="004B59AE">
            <w:pPr>
              <w:jc w:val="center"/>
              <w:rPr>
                <w:rFonts w:ascii="宋体" w:eastAsia="宋体" w:hAnsi="宋体" w:cs="宋体" w:hint="default"/>
                <w:sz w:val="22"/>
                <w:szCs w:val="22"/>
              </w:rPr>
            </w:pPr>
          </w:p>
        </w:tc>
      </w:tr>
      <w:tr w:rsidR="004B59AE" w14:paraId="68C40F89"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152919"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6844B"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DED6A"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6号宿舍楼</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9CFE1"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7654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8B271"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292BB" w14:textId="77777777" w:rsidR="004B59AE" w:rsidRDefault="004B59AE">
            <w:pPr>
              <w:jc w:val="center"/>
              <w:rPr>
                <w:rFonts w:ascii="宋体" w:eastAsia="宋体" w:hAnsi="宋体" w:cs="宋体" w:hint="default"/>
                <w:sz w:val="22"/>
                <w:szCs w:val="22"/>
              </w:rPr>
            </w:pPr>
          </w:p>
        </w:tc>
      </w:tr>
      <w:tr w:rsidR="004B59AE" w14:paraId="4702E5F8"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94E16C"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8C03B"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362A9"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7号宿舍楼</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CD552"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15319</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08227"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E0A6E" w14:textId="77777777" w:rsidR="004B59AE" w:rsidRDefault="004B59AE">
            <w:pPr>
              <w:jc w:val="center"/>
              <w:rPr>
                <w:rFonts w:ascii="宋体" w:eastAsia="宋体" w:hAnsi="宋体" w:cs="宋体" w:hint="default"/>
                <w:sz w:val="22"/>
                <w:szCs w:val="22"/>
              </w:rPr>
            </w:pPr>
          </w:p>
        </w:tc>
      </w:tr>
      <w:tr w:rsidR="004B59AE" w14:paraId="0A94009A" w14:textId="77777777">
        <w:trPr>
          <w:trHeight w:val="340"/>
        </w:trPr>
        <w:tc>
          <w:tcPr>
            <w:tcW w:w="1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3D23EC" w14:textId="77777777" w:rsidR="004B59AE" w:rsidRDefault="004B59AE">
            <w:pPr>
              <w:jc w:val="center"/>
              <w:rPr>
                <w:rFonts w:ascii="宋体" w:eastAsia="宋体" w:hAnsi="宋体" w:cs="宋体" w:hint="default"/>
                <w:b/>
                <w:bCs/>
                <w:sz w:val="22"/>
                <w:szCs w:val="22"/>
              </w:rPr>
            </w:pP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803DB" w14:textId="77777777" w:rsidR="004B59AE" w:rsidRDefault="004B59AE">
            <w:pPr>
              <w:jc w:val="center"/>
              <w:rPr>
                <w:rFonts w:ascii="宋体" w:eastAsia="宋体" w:hAnsi="宋体" w:cs="宋体" w:hint="default"/>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8AA58"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8号宿舍楼</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BDE3E" w14:textId="77777777" w:rsidR="004B59AE" w:rsidRDefault="004B59AE">
            <w:pPr>
              <w:jc w:val="center"/>
              <w:rPr>
                <w:rFonts w:ascii="宋体" w:eastAsia="宋体" w:hAnsi="宋体" w:cs="宋体" w:hint="default"/>
                <w:sz w:val="22"/>
                <w:szCs w:val="22"/>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9B60E"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A2681" w14:textId="77777777" w:rsidR="004B59AE" w:rsidRDefault="004B59AE">
            <w:pPr>
              <w:jc w:val="center"/>
              <w:rPr>
                <w:rFonts w:ascii="宋体" w:eastAsia="宋体" w:hAnsi="宋体" w:cs="宋体" w:hint="default"/>
                <w:sz w:val="22"/>
                <w:szCs w:val="22"/>
              </w:rPr>
            </w:pPr>
          </w:p>
        </w:tc>
      </w:tr>
      <w:tr w:rsidR="004B59AE" w14:paraId="2EA04E22" w14:textId="77777777">
        <w:trPr>
          <w:trHeight w:val="340"/>
        </w:trPr>
        <w:tc>
          <w:tcPr>
            <w:tcW w:w="38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7D056" w14:textId="77777777" w:rsidR="004B59AE" w:rsidRDefault="00000000">
            <w:pPr>
              <w:jc w:val="center"/>
              <w:textAlignment w:val="center"/>
              <w:rPr>
                <w:rFonts w:ascii="宋体" w:eastAsia="宋体" w:hAnsi="宋体" w:cs="宋体" w:hint="default"/>
                <w:b/>
                <w:sz w:val="22"/>
                <w:szCs w:val="22"/>
              </w:rPr>
            </w:pPr>
            <w:r>
              <w:rPr>
                <w:rFonts w:ascii="宋体" w:eastAsia="宋体" w:hAnsi="宋体" w:cs="宋体"/>
                <w:b/>
                <w:kern w:val="0"/>
                <w:sz w:val="22"/>
                <w:szCs w:val="22"/>
                <w:lang w:val="en-US" w:eastAsia="zh-CN"/>
              </w:rPr>
              <w:t>共计：</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05C84" w14:textId="77777777" w:rsidR="004B59AE" w:rsidRDefault="004B59AE">
            <w:pPr>
              <w:jc w:val="center"/>
              <w:rPr>
                <w:rFonts w:ascii="宋体" w:eastAsia="宋体" w:hAnsi="宋体" w:cs="宋体" w:hint="default"/>
                <w:b/>
                <w:sz w:val="22"/>
                <w:szCs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A15BD" w14:textId="77777777" w:rsidR="004B59AE" w:rsidRDefault="004B59AE">
            <w:pPr>
              <w:jc w:val="center"/>
              <w:rPr>
                <w:rFonts w:ascii="宋体" w:eastAsia="宋体" w:hAnsi="宋体" w:cs="宋体" w:hint="default"/>
                <w:b/>
                <w:sz w:val="22"/>
                <w:szCs w:val="22"/>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0A8B5" w14:textId="77777777" w:rsidR="004B59AE" w:rsidRDefault="00000000">
            <w:pPr>
              <w:jc w:val="center"/>
              <w:textAlignment w:val="center"/>
              <w:rPr>
                <w:rFonts w:ascii="宋体" w:eastAsia="宋体" w:hAnsi="宋体" w:cs="宋体" w:hint="default"/>
                <w:b/>
                <w:sz w:val="22"/>
                <w:szCs w:val="22"/>
              </w:rPr>
            </w:pPr>
            <w:r>
              <w:rPr>
                <w:rFonts w:ascii="宋体" w:eastAsia="宋体" w:hAnsi="宋体" w:cs="宋体"/>
                <w:b/>
                <w:kern w:val="0"/>
                <w:sz w:val="22"/>
                <w:szCs w:val="22"/>
                <w:lang w:val="en-US" w:eastAsia="zh-CN"/>
              </w:rPr>
              <w:t>60</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518AB" w14:textId="77777777" w:rsidR="004B59AE" w:rsidRDefault="004B59AE">
            <w:pPr>
              <w:jc w:val="center"/>
              <w:rPr>
                <w:rFonts w:ascii="宋体" w:eastAsia="宋体" w:hAnsi="宋体" w:cs="宋体" w:hint="default"/>
                <w:sz w:val="22"/>
                <w:szCs w:val="22"/>
              </w:rPr>
            </w:pPr>
          </w:p>
        </w:tc>
      </w:tr>
    </w:tbl>
    <w:p w14:paraId="56E24B7D" w14:textId="77777777" w:rsidR="004B59AE" w:rsidRDefault="004B59AE">
      <w:pPr>
        <w:rPr>
          <w:rFonts w:hint="default"/>
        </w:rPr>
      </w:pPr>
    </w:p>
    <w:tbl>
      <w:tblPr>
        <w:tblW w:w="5457" w:type="pct"/>
        <w:tblInd w:w="-780" w:type="dxa"/>
        <w:tblLook w:val="04A0" w:firstRow="1" w:lastRow="0" w:firstColumn="1" w:lastColumn="0" w:noHBand="0" w:noVBand="1"/>
      </w:tblPr>
      <w:tblGrid>
        <w:gridCol w:w="2383"/>
        <w:gridCol w:w="1185"/>
        <w:gridCol w:w="2413"/>
        <w:gridCol w:w="1086"/>
        <w:gridCol w:w="1202"/>
        <w:gridCol w:w="1032"/>
      </w:tblGrid>
      <w:tr w:rsidR="004B59AE" w14:paraId="62749B89" w14:textId="77777777">
        <w:trPr>
          <w:trHeight w:val="510"/>
        </w:trPr>
        <w:tc>
          <w:tcPr>
            <w:tcW w:w="5000" w:type="pct"/>
            <w:gridSpan w:val="6"/>
            <w:tcBorders>
              <w:top w:val="nil"/>
              <w:left w:val="nil"/>
              <w:bottom w:val="single" w:sz="4" w:space="0" w:color="000000"/>
              <w:right w:val="nil"/>
            </w:tcBorders>
            <w:shd w:val="clear" w:color="auto" w:fill="auto"/>
            <w:noWrap/>
            <w:vAlign w:val="center"/>
          </w:tcPr>
          <w:p w14:paraId="4276CBC8" w14:textId="77777777" w:rsidR="004B59AE" w:rsidRDefault="00000000">
            <w:pPr>
              <w:jc w:val="left"/>
              <w:textAlignment w:val="center"/>
              <w:rPr>
                <w:rFonts w:ascii="宋体" w:eastAsia="宋体" w:hAnsi="宋体" w:cs="宋体" w:hint="default"/>
                <w:b/>
                <w:bCs/>
                <w:sz w:val="40"/>
                <w:szCs w:val="40"/>
                <w:lang w:eastAsia="zh-CN"/>
              </w:rPr>
            </w:pPr>
            <w:r>
              <w:rPr>
                <w:rFonts w:ascii="宋体" w:eastAsia="宋体" w:hAnsi="宋体" w:cs="宋体"/>
                <w:b/>
                <w:bCs/>
                <w:kern w:val="0"/>
                <w:sz w:val="40"/>
                <w:szCs w:val="40"/>
                <w:lang w:val="en-US" w:eastAsia="zh-CN"/>
              </w:rPr>
              <w:t>包2：开封校区南院物业服务人员岗位配备测算表</w:t>
            </w:r>
          </w:p>
        </w:tc>
      </w:tr>
      <w:tr w:rsidR="004B59AE" w14:paraId="3BF9DBD1" w14:textId="77777777">
        <w:trPr>
          <w:trHeight w:val="510"/>
        </w:trPr>
        <w:tc>
          <w:tcPr>
            <w:tcW w:w="1281" w:type="pct"/>
            <w:tcBorders>
              <w:top w:val="nil"/>
              <w:left w:val="single" w:sz="4" w:space="0" w:color="000000"/>
              <w:bottom w:val="single" w:sz="4" w:space="0" w:color="000000"/>
              <w:right w:val="single" w:sz="4" w:space="0" w:color="000000"/>
            </w:tcBorders>
            <w:shd w:val="clear" w:color="auto" w:fill="auto"/>
            <w:vAlign w:val="center"/>
          </w:tcPr>
          <w:p w14:paraId="2E7FB57B"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管理部门</w:t>
            </w:r>
          </w:p>
        </w:tc>
        <w:tc>
          <w:tcPr>
            <w:tcW w:w="637" w:type="pct"/>
            <w:tcBorders>
              <w:top w:val="nil"/>
              <w:left w:val="single" w:sz="4" w:space="0" w:color="000000"/>
              <w:bottom w:val="single" w:sz="4" w:space="0" w:color="000000"/>
              <w:right w:val="single" w:sz="4" w:space="0" w:color="000000"/>
            </w:tcBorders>
            <w:shd w:val="clear" w:color="auto" w:fill="auto"/>
            <w:vAlign w:val="center"/>
          </w:tcPr>
          <w:p w14:paraId="7461F9EF"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岗位</w:t>
            </w:r>
          </w:p>
        </w:tc>
        <w:tc>
          <w:tcPr>
            <w:tcW w:w="1297" w:type="pct"/>
            <w:tcBorders>
              <w:top w:val="nil"/>
              <w:left w:val="single" w:sz="4" w:space="0" w:color="000000"/>
              <w:bottom w:val="single" w:sz="4" w:space="0" w:color="000000"/>
              <w:right w:val="single" w:sz="4" w:space="0" w:color="000000"/>
            </w:tcBorders>
            <w:shd w:val="clear" w:color="auto" w:fill="auto"/>
            <w:vAlign w:val="center"/>
          </w:tcPr>
          <w:p w14:paraId="6DBE4640"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工作区域</w:t>
            </w:r>
          </w:p>
        </w:tc>
        <w:tc>
          <w:tcPr>
            <w:tcW w:w="584" w:type="pct"/>
            <w:tcBorders>
              <w:top w:val="nil"/>
              <w:left w:val="single" w:sz="4" w:space="0" w:color="000000"/>
              <w:bottom w:val="single" w:sz="4" w:space="0" w:color="000000"/>
              <w:right w:val="single" w:sz="4" w:space="0" w:color="000000"/>
            </w:tcBorders>
            <w:shd w:val="clear" w:color="auto" w:fill="auto"/>
            <w:vAlign w:val="center"/>
          </w:tcPr>
          <w:p w14:paraId="3799EBFA"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面积（平方米）</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EB0DC"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岗位人数</w:t>
            </w:r>
          </w:p>
        </w:tc>
        <w:tc>
          <w:tcPr>
            <w:tcW w:w="5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3B600"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备注</w:t>
            </w:r>
          </w:p>
        </w:tc>
      </w:tr>
      <w:tr w:rsidR="004B59AE" w14:paraId="24736160" w14:textId="77777777">
        <w:trPr>
          <w:trHeight w:val="510"/>
        </w:trPr>
        <w:tc>
          <w:tcPr>
            <w:tcW w:w="1281" w:type="pct"/>
            <w:vMerge w:val="restart"/>
            <w:tcBorders>
              <w:top w:val="nil"/>
              <w:left w:val="single" w:sz="4" w:space="0" w:color="000000"/>
              <w:bottom w:val="single" w:sz="4" w:space="0" w:color="000000"/>
              <w:right w:val="single" w:sz="4" w:space="0" w:color="000000"/>
            </w:tcBorders>
            <w:shd w:val="clear" w:color="auto" w:fill="auto"/>
            <w:noWrap/>
            <w:vAlign w:val="center"/>
          </w:tcPr>
          <w:p w14:paraId="7B72B524" w14:textId="77777777" w:rsidR="004B59AE" w:rsidRDefault="00000000">
            <w:pPr>
              <w:jc w:val="center"/>
              <w:textAlignment w:val="center"/>
              <w:rPr>
                <w:rFonts w:ascii="宋体" w:eastAsia="宋体" w:hAnsi="宋体" w:cs="宋体" w:hint="default"/>
                <w:b/>
                <w:bCs/>
                <w:sz w:val="22"/>
                <w:szCs w:val="22"/>
              </w:rPr>
            </w:pPr>
            <w:r>
              <w:rPr>
                <w:rFonts w:ascii="宋体" w:eastAsia="宋体" w:hAnsi="宋体" w:cs="宋体"/>
                <w:b/>
                <w:bCs/>
                <w:kern w:val="0"/>
                <w:sz w:val="22"/>
                <w:szCs w:val="22"/>
                <w:lang w:val="en-US" w:eastAsia="zh-CN"/>
              </w:rPr>
              <w:t>后勤处</w:t>
            </w:r>
          </w:p>
        </w:tc>
        <w:tc>
          <w:tcPr>
            <w:tcW w:w="637" w:type="pct"/>
            <w:vMerge w:val="restart"/>
            <w:tcBorders>
              <w:top w:val="nil"/>
              <w:left w:val="single" w:sz="4" w:space="0" w:color="000000"/>
              <w:bottom w:val="nil"/>
              <w:right w:val="single" w:sz="4" w:space="0" w:color="000000"/>
            </w:tcBorders>
            <w:shd w:val="clear" w:color="auto" w:fill="auto"/>
            <w:vAlign w:val="center"/>
          </w:tcPr>
          <w:p w14:paraId="7A9C2C92"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保洁员</w:t>
            </w:r>
          </w:p>
        </w:tc>
        <w:tc>
          <w:tcPr>
            <w:tcW w:w="1297" w:type="pct"/>
            <w:tcBorders>
              <w:top w:val="nil"/>
              <w:left w:val="single" w:sz="4" w:space="0" w:color="000000"/>
              <w:bottom w:val="single" w:sz="4" w:space="0" w:color="000000"/>
              <w:right w:val="single" w:sz="4" w:space="0" w:color="000000"/>
            </w:tcBorders>
            <w:shd w:val="clear" w:color="auto" w:fill="auto"/>
            <w:vAlign w:val="center"/>
          </w:tcPr>
          <w:p w14:paraId="5466DF0A"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教学楼</w:t>
            </w:r>
          </w:p>
        </w:tc>
        <w:tc>
          <w:tcPr>
            <w:tcW w:w="584" w:type="pct"/>
            <w:tcBorders>
              <w:top w:val="nil"/>
              <w:left w:val="single" w:sz="4" w:space="0" w:color="000000"/>
              <w:bottom w:val="single" w:sz="4" w:space="0" w:color="000000"/>
              <w:right w:val="single" w:sz="4" w:space="0" w:color="000000"/>
            </w:tcBorders>
            <w:shd w:val="clear" w:color="auto" w:fill="auto"/>
            <w:vAlign w:val="center"/>
          </w:tcPr>
          <w:p w14:paraId="0987622C"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7239</w:t>
            </w:r>
          </w:p>
        </w:tc>
        <w:tc>
          <w:tcPr>
            <w:tcW w:w="646" w:type="pct"/>
            <w:tcBorders>
              <w:top w:val="nil"/>
              <w:left w:val="nil"/>
              <w:bottom w:val="nil"/>
              <w:right w:val="nil"/>
            </w:tcBorders>
            <w:shd w:val="clear" w:color="auto" w:fill="auto"/>
            <w:vAlign w:val="center"/>
          </w:tcPr>
          <w:p w14:paraId="29CDD5CD"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3</w:t>
            </w:r>
          </w:p>
        </w:tc>
        <w:tc>
          <w:tcPr>
            <w:tcW w:w="5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FEC91" w14:textId="77777777" w:rsidR="004B59AE" w:rsidRDefault="004B59AE">
            <w:pPr>
              <w:jc w:val="center"/>
              <w:rPr>
                <w:rFonts w:ascii="宋体" w:eastAsia="宋体" w:hAnsi="宋体" w:cs="宋体" w:hint="default"/>
                <w:sz w:val="22"/>
                <w:szCs w:val="22"/>
              </w:rPr>
            </w:pPr>
          </w:p>
        </w:tc>
      </w:tr>
      <w:tr w:rsidR="004B59AE" w14:paraId="59472EAB" w14:textId="77777777">
        <w:trPr>
          <w:trHeight w:val="510"/>
        </w:trPr>
        <w:tc>
          <w:tcPr>
            <w:tcW w:w="1281" w:type="pct"/>
            <w:vMerge/>
            <w:tcBorders>
              <w:top w:val="nil"/>
              <w:left w:val="single" w:sz="4" w:space="0" w:color="000000"/>
              <w:bottom w:val="single" w:sz="4" w:space="0" w:color="000000"/>
              <w:right w:val="single" w:sz="4" w:space="0" w:color="000000"/>
            </w:tcBorders>
            <w:shd w:val="clear" w:color="auto" w:fill="auto"/>
            <w:noWrap/>
            <w:vAlign w:val="center"/>
          </w:tcPr>
          <w:p w14:paraId="796B6C86" w14:textId="77777777" w:rsidR="004B59AE" w:rsidRDefault="004B59AE">
            <w:pPr>
              <w:jc w:val="center"/>
              <w:rPr>
                <w:rFonts w:ascii="宋体" w:eastAsia="宋体" w:hAnsi="宋体" w:cs="宋体" w:hint="default"/>
                <w:b/>
                <w:bCs/>
                <w:sz w:val="22"/>
                <w:szCs w:val="22"/>
              </w:rPr>
            </w:pPr>
          </w:p>
        </w:tc>
        <w:tc>
          <w:tcPr>
            <w:tcW w:w="637" w:type="pct"/>
            <w:vMerge/>
            <w:tcBorders>
              <w:top w:val="nil"/>
              <w:left w:val="single" w:sz="4" w:space="0" w:color="000000"/>
              <w:bottom w:val="nil"/>
              <w:right w:val="single" w:sz="4" w:space="0" w:color="000000"/>
            </w:tcBorders>
            <w:shd w:val="clear" w:color="auto" w:fill="auto"/>
            <w:vAlign w:val="center"/>
          </w:tcPr>
          <w:p w14:paraId="292F49EA" w14:textId="77777777" w:rsidR="004B59AE" w:rsidRDefault="004B59AE">
            <w:pPr>
              <w:jc w:val="center"/>
              <w:rPr>
                <w:rFonts w:ascii="宋体" w:eastAsia="宋体" w:hAnsi="宋体" w:cs="宋体" w:hint="default"/>
                <w:sz w:val="22"/>
                <w:szCs w:val="22"/>
              </w:rPr>
            </w:pPr>
          </w:p>
        </w:tc>
        <w:tc>
          <w:tcPr>
            <w:tcW w:w="1297" w:type="pct"/>
            <w:tcBorders>
              <w:top w:val="nil"/>
              <w:left w:val="single" w:sz="4" w:space="0" w:color="000000"/>
              <w:bottom w:val="single" w:sz="4" w:space="0" w:color="000000"/>
              <w:right w:val="single" w:sz="4" w:space="0" w:color="000000"/>
            </w:tcBorders>
            <w:shd w:val="clear" w:color="auto" w:fill="auto"/>
            <w:vAlign w:val="center"/>
          </w:tcPr>
          <w:p w14:paraId="16336BF4"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东办公楼</w:t>
            </w:r>
          </w:p>
        </w:tc>
        <w:tc>
          <w:tcPr>
            <w:tcW w:w="5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C1303A"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10651</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410F1"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5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AA84C" w14:textId="77777777" w:rsidR="004B59AE" w:rsidRDefault="004B59AE">
            <w:pPr>
              <w:jc w:val="center"/>
              <w:rPr>
                <w:rFonts w:ascii="宋体" w:eastAsia="宋体" w:hAnsi="宋体" w:cs="宋体" w:hint="default"/>
                <w:b/>
                <w:bCs/>
                <w:sz w:val="24"/>
              </w:rPr>
            </w:pPr>
          </w:p>
        </w:tc>
      </w:tr>
      <w:tr w:rsidR="004B59AE" w14:paraId="1B607993" w14:textId="77777777">
        <w:trPr>
          <w:trHeight w:val="510"/>
        </w:trPr>
        <w:tc>
          <w:tcPr>
            <w:tcW w:w="1281" w:type="pct"/>
            <w:vMerge/>
            <w:tcBorders>
              <w:top w:val="nil"/>
              <w:left w:val="single" w:sz="4" w:space="0" w:color="000000"/>
              <w:bottom w:val="single" w:sz="4" w:space="0" w:color="000000"/>
              <w:right w:val="single" w:sz="4" w:space="0" w:color="000000"/>
            </w:tcBorders>
            <w:shd w:val="clear" w:color="auto" w:fill="auto"/>
            <w:noWrap/>
            <w:vAlign w:val="center"/>
          </w:tcPr>
          <w:p w14:paraId="1AD645C4" w14:textId="77777777" w:rsidR="004B59AE" w:rsidRDefault="004B59AE">
            <w:pPr>
              <w:jc w:val="center"/>
              <w:rPr>
                <w:rFonts w:ascii="宋体" w:eastAsia="宋体" w:hAnsi="宋体" w:cs="宋体" w:hint="default"/>
                <w:b/>
                <w:bCs/>
                <w:sz w:val="22"/>
                <w:szCs w:val="22"/>
              </w:rPr>
            </w:pPr>
          </w:p>
        </w:tc>
        <w:tc>
          <w:tcPr>
            <w:tcW w:w="637" w:type="pct"/>
            <w:vMerge/>
            <w:tcBorders>
              <w:top w:val="nil"/>
              <w:left w:val="single" w:sz="4" w:space="0" w:color="000000"/>
              <w:bottom w:val="nil"/>
              <w:right w:val="single" w:sz="4" w:space="0" w:color="000000"/>
            </w:tcBorders>
            <w:shd w:val="clear" w:color="auto" w:fill="auto"/>
            <w:vAlign w:val="center"/>
          </w:tcPr>
          <w:p w14:paraId="293F3C68" w14:textId="77777777" w:rsidR="004B59AE" w:rsidRDefault="004B59AE">
            <w:pPr>
              <w:jc w:val="center"/>
              <w:rPr>
                <w:rFonts w:ascii="宋体" w:eastAsia="宋体" w:hAnsi="宋体" w:cs="宋体" w:hint="default"/>
                <w:sz w:val="22"/>
                <w:szCs w:val="22"/>
              </w:rPr>
            </w:pPr>
          </w:p>
        </w:tc>
        <w:tc>
          <w:tcPr>
            <w:tcW w:w="1297" w:type="pct"/>
            <w:tcBorders>
              <w:top w:val="nil"/>
              <w:left w:val="single" w:sz="4" w:space="0" w:color="000000"/>
              <w:bottom w:val="single" w:sz="4" w:space="0" w:color="000000"/>
              <w:right w:val="single" w:sz="4" w:space="0" w:color="000000"/>
            </w:tcBorders>
            <w:shd w:val="clear" w:color="auto" w:fill="auto"/>
            <w:vAlign w:val="center"/>
          </w:tcPr>
          <w:p w14:paraId="79FD3134"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西办公楼</w:t>
            </w:r>
          </w:p>
        </w:tc>
        <w:tc>
          <w:tcPr>
            <w:tcW w:w="5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55866A" w14:textId="77777777" w:rsidR="004B59AE" w:rsidRDefault="004B59AE">
            <w:pPr>
              <w:jc w:val="center"/>
              <w:rPr>
                <w:rFonts w:ascii="宋体" w:eastAsia="宋体" w:hAnsi="宋体" w:cs="宋体" w:hint="default"/>
                <w:sz w:val="22"/>
                <w:szCs w:val="22"/>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240FC"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5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3F164" w14:textId="77777777" w:rsidR="004B59AE" w:rsidRDefault="004B59AE">
            <w:pPr>
              <w:jc w:val="center"/>
              <w:rPr>
                <w:rFonts w:ascii="宋体" w:eastAsia="宋体" w:hAnsi="宋体" w:cs="宋体" w:hint="default"/>
                <w:b/>
                <w:bCs/>
                <w:sz w:val="24"/>
              </w:rPr>
            </w:pPr>
          </w:p>
        </w:tc>
      </w:tr>
      <w:tr w:rsidR="004B59AE" w14:paraId="7B41A3F1" w14:textId="77777777">
        <w:trPr>
          <w:trHeight w:val="510"/>
        </w:trPr>
        <w:tc>
          <w:tcPr>
            <w:tcW w:w="1281" w:type="pct"/>
            <w:vMerge/>
            <w:tcBorders>
              <w:top w:val="nil"/>
              <w:left w:val="single" w:sz="4" w:space="0" w:color="000000"/>
              <w:bottom w:val="single" w:sz="4" w:space="0" w:color="000000"/>
              <w:right w:val="single" w:sz="4" w:space="0" w:color="000000"/>
            </w:tcBorders>
            <w:shd w:val="clear" w:color="auto" w:fill="auto"/>
            <w:noWrap/>
            <w:vAlign w:val="center"/>
          </w:tcPr>
          <w:p w14:paraId="5F24B39F" w14:textId="77777777" w:rsidR="004B59AE" w:rsidRDefault="004B59AE">
            <w:pPr>
              <w:jc w:val="center"/>
              <w:rPr>
                <w:rFonts w:ascii="宋体" w:eastAsia="宋体" w:hAnsi="宋体" w:cs="宋体" w:hint="default"/>
                <w:b/>
                <w:bCs/>
                <w:sz w:val="22"/>
                <w:szCs w:val="22"/>
              </w:rPr>
            </w:pPr>
          </w:p>
        </w:tc>
        <w:tc>
          <w:tcPr>
            <w:tcW w:w="637" w:type="pct"/>
            <w:vMerge/>
            <w:tcBorders>
              <w:top w:val="nil"/>
              <w:left w:val="single" w:sz="4" w:space="0" w:color="000000"/>
              <w:bottom w:val="nil"/>
              <w:right w:val="single" w:sz="4" w:space="0" w:color="000000"/>
            </w:tcBorders>
            <w:shd w:val="clear" w:color="auto" w:fill="auto"/>
            <w:vAlign w:val="center"/>
          </w:tcPr>
          <w:p w14:paraId="1E0BD5F2" w14:textId="77777777" w:rsidR="004B59AE" w:rsidRDefault="004B59AE">
            <w:pPr>
              <w:jc w:val="center"/>
              <w:rPr>
                <w:rFonts w:ascii="宋体" w:eastAsia="宋体" w:hAnsi="宋体" w:cs="宋体" w:hint="default"/>
                <w:sz w:val="22"/>
                <w:szCs w:val="22"/>
              </w:rPr>
            </w:pPr>
          </w:p>
        </w:tc>
        <w:tc>
          <w:tcPr>
            <w:tcW w:w="1297" w:type="pct"/>
            <w:tcBorders>
              <w:top w:val="nil"/>
              <w:left w:val="single" w:sz="4" w:space="0" w:color="000000"/>
              <w:bottom w:val="single" w:sz="4" w:space="0" w:color="000000"/>
              <w:right w:val="single" w:sz="4" w:space="0" w:color="000000"/>
            </w:tcBorders>
            <w:shd w:val="clear" w:color="auto" w:fill="auto"/>
            <w:vAlign w:val="center"/>
          </w:tcPr>
          <w:p w14:paraId="471B7011"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实验楼</w:t>
            </w:r>
          </w:p>
        </w:tc>
        <w:tc>
          <w:tcPr>
            <w:tcW w:w="584" w:type="pct"/>
            <w:tcBorders>
              <w:top w:val="nil"/>
              <w:left w:val="single" w:sz="4" w:space="0" w:color="000000"/>
              <w:bottom w:val="single" w:sz="4" w:space="0" w:color="000000"/>
              <w:right w:val="single" w:sz="4" w:space="0" w:color="000000"/>
            </w:tcBorders>
            <w:shd w:val="clear" w:color="auto" w:fill="auto"/>
            <w:vAlign w:val="center"/>
          </w:tcPr>
          <w:p w14:paraId="02A71D23"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7200</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57CD6"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2</w:t>
            </w:r>
          </w:p>
        </w:tc>
        <w:tc>
          <w:tcPr>
            <w:tcW w:w="5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6315A2" w14:textId="77777777" w:rsidR="004B59AE" w:rsidRDefault="004B59AE">
            <w:pPr>
              <w:jc w:val="center"/>
              <w:rPr>
                <w:rFonts w:ascii="宋体" w:eastAsia="宋体" w:hAnsi="宋体" w:cs="宋体" w:hint="default"/>
                <w:b/>
                <w:bCs/>
                <w:sz w:val="24"/>
              </w:rPr>
            </w:pPr>
          </w:p>
        </w:tc>
      </w:tr>
      <w:tr w:rsidR="004B59AE" w14:paraId="41F83240" w14:textId="77777777">
        <w:trPr>
          <w:trHeight w:val="510"/>
        </w:trPr>
        <w:tc>
          <w:tcPr>
            <w:tcW w:w="1281" w:type="pct"/>
            <w:vMerge/>
            <w:tcBorders>
              <w:top w:val="nil"/>
              <w:left w:val="single" w:sz="4" w:space="0" w:color="000000"/>
              <w:bottom w:val="single" w:sz="4" w:space="0" w:color="000000"/>
              <w:right w:val="single" w:sz="4" w:space="0" w:color="000000"/>
            </w:tcBorders>
            <w:shd w:val="clear" w:color="auto" w:fill="auto"/>
            <w:noWrap/>
            <w:vAlign w:val="center"/>
          </w:tcPr>
          <w:p w14:paraId="203B4851" w14:textId="77777777" w:rsidR="004B59AE" w:rsidRDefault="004B59AE">
            <w:pPr>
              <w:jc w:val="center"/>
              <w:rPr>
                <w:rFonts w:ascii="宋体" w:eastAsia="宋体" w:hAnsi="宋体" w:cs="宋体" w:hint="default"/>
                <w:b/>
                <w:bCs/>
                <w:sz w:val="22"/>
                <w:szCs w:val="22"/>
              </w:rPr>
            </w:pPr>
          </w:p>
        </w:tc>
        <w:tc>
          <w:tcPr>
            <w:tcW w:w="637" w:type="pct"/>
            <w:vMerge/>
            <w:tcBorders>
              <w:top w:val="nil"/>
              <w:left w:val="single" w:sz="4" w:space="0" w:color="000000"/>
              <w:bottom w:val="nil"/>
              <w:right w:val="single" w:sz="4" w:space="0" w:color="000000"/>
            </w:tcBorders>
            <w:shd w:val="clear" w:color="auto" w:fill="auto"/>
            <w:vAlign w:val="center"/>
          </w:tcPr>
          <w:p w14:paraId="1D521755" w14:textId="77777777" w:rsidR="004B59AE" w:rsidRDefault="004B59AE">
            <w:pPr>
              <w:jc w:val="center"/>
              <w:rPr>
                <w:rFonts w:ascii="宋体" w:eastAsia="宋体" w:hAnsi="宋体" w:cs="宋体" w:hint="default"/>
                <w:sz w:val="22"/>
                <w:szCs w:val="22"/>
              </w:rPr>
            </w:pPr>
          </w:p>
        </w:tc>
        <w:tc>
          <w:tcPr>
            <w:tcW w:w="1297" w:type="pct"/>
            <w:tcBorders>
              <w:top w:val="nil"/>
              <w:left w:val="single" w:sz="4" w:space="0" w:color="000000"/>
              <w:bottom w:val="single" w:sz="4" w:space="0" w:color="000000"/>
              <w:right w:val="single" w:sz="4" w:space="0" w:color="000000"/>
            </w:tcBorders>
            <w:shd w:val="clear" w:color="auto" w:fill="auto"/>
            <w:vAlign w:val="center"/>
          </w:tcPr>
          <w:p w14:paraId="7155CB6D" w14:textId="77777777" w:rsidR="004B59AE" w:rsidRDefault="00000000">
            <w:pPr>
              <w:jc w:val="center"/>
              <w:textAlignment w:val="center"/>
              <w:rPr>
                <w:rFonts w:ascii="宋体" w:eastAsia="宋体" w:hAnsi="宋体" w:cs="宋体" w:hint="default"/>
                <w:sz w:val="22"/>
                <w:szCs w:val="22"/>
                <w:lang w:eastAsia="zh-CN"/>
              </w:rPr>
            </w:pPr>
            <w:r>
              <w:rPr>
                <w:rFonts w:ascii="宋体" w:eastAsia="宋体" w:hAnsi="宋体" w:cs="宋体"/>
                <w:kern w:val="0"/>
                <w:sz w:val="22"/>
                <w:szCs w:val="22"/>
                <w:lang w:val="en-US" w:eastAsia="zh-CN"/>
              </w:rPr>
              <w:t>汽修楼、餐厅三</w:t>
            </w:r>
            <w:proofErr w:type="gramStart"/>
            <w:r>
              <w:rPr>
                <w:rFonts w:ascii="宋体" w:eastAsia="宋体" w:hAnsi="宋体" w:cs="宋体"/>
                <w:kern w:val="0"/>
                <w:sz w:val="22"/>
                <w:szCs w:val="22"/>
                <w:lang w:val="en-US" w:eastAsia="zh-CN"/>
              </w:rPr>
              <w:t>楼体育</w:t>
            </w:r>
            <w:proofErr w:type="gramEnd"/>
            <w:r>
              <w:rPr>
                <w:rFonts w:ascii="宋体" w:eastAsia="宋体" w:hAnsi="宋体" w:cs="宋体"/>
                <w:kern w:val="0"/>
                <w:sz w:val="22"/>
                <w:szCs w:val="22"/>
                <w:lang w:val="en-US" w:eastAsia="zh-CN"/>
              </w:rPr>
              <w:t>活动场</w:t>
            </w:r>
          </w:p>
        </w:tc>
        <w:tc>
          <w:tcPr>
            <w:tcW w:w="584" w:type="pct"/>
            <w:tcBorders>
              <w:top w:val="nil"/>
              <w:left w:val="single" w:sz="4" w:space="0" w:color="000000"/>
              <w:bottom w:val="single" w:sz="4" w:space="0" w:color="000000"/>
              <w:right w:val="single" w:sz="4" w:space="0" w:color="000000"/>
            </w:tcBorders>
            <w:shd w:val="clear" w:color="auto" w:fill="auto"/>
            <w:vAlign w:val="center"/>
          </w:tcPr>
          <w:p w14:paraId="036A139B"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5500</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ED04B"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1</w:t>
            </w:r>
          </w:p>
        </w:tc>
        <w:tc>
          <w:tcPr>
            <w:tcW w:w="5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97C73" w14:textId="77777777" w:rsidR="004B59AE" w:rsidRDefault="004B59AE">
            <w:pPr>
              <w:jc w:val="center"/>
              <w:rPr>
                <w:rFonts w:ascii="宋体" w:eastAsia="宋体" w:hAnsi="宋体" w:cs="宋体" w:hint="default"/>
                <w:b/>
                <w:bCs/>
                <w:sz w:val="24"/>
              </w:rPr>
            </w:pPr>
          </w:p>
        </w:tc>
      </w:tr>
      <w:tr w:rsidR="004B59AE" w14:paraId="05576674" w14:textId="77777777">
        <w:trPr>
          <w:trHeight w:val="510"/>
        </w:trPr>
        <w:tc>
          <w:tcPr>
            <w:tcW w:w="1281" w:type="pct"/>
            <w:vMerge/>
            <w:tcBorders>
              <w:top w:val="nil"/>
              <w:left w:val="single" w:sz="4" w:space="0" w:color="000000"/>
              <w:bottom w:val="single" w:sz="4" w:space="0" w:color="000000"/>
              <w:right w:val="single" w:sz="4" w:space="0" w:color="000000"/>
            </w:tcBorders>
            <w:shd w:val="clear" w:color="auto" w:fill="auto"/>
            <w:noWrap/>
            <w:vAlign w:val="center"/>
          </w:tcPr>
          <w:p w14:paraId="69AC9F6F" w14:textId="77777777" w:rsidR="004B59AE" w:rsidRDefault="004B59AE">
            <w:pPr>
              <w:jc w:val="center"/>
              <w:rPr>
                <w:rFonts w:ascii="宋体" w:eastAsia="宋体" w:hAnsi="宋体" w:cs="宋体" w:hint="default"/>
                <w:b/>
                <w:bCs/>
                <w:sz w:val="22"/>
                <w:szCs w:val="22"/>
              </w:rPr>
            </w:pPr>
          </w:p>
        </w:tc>
        <w:tc>
          <w:tcPr>
            <w:tcW w:w="637" w:type="pct"/>
            <w:vMerge/>
            <w:tcBorders>
              <w:top w:val="nil"/>
              <w:left w:val="single" w:sz="4" w:space="0" w:color="000000"/>
              <w:bottom w:val="nil"/>
              <w:right w:val="single" w:sz="4" w:space="0" w:color="000000"/>
            </w:tcBorders>
            <w:shd w:val="clear" w:color="auto" w:fill="auto"/>
            <w:vAlign w:val="center"/>
          </w:tcPr>
          <w:p w14:paraId="1E6D4B87" w14:textId="77777777" w:rsidR="004B59AE" w:rsidRDefault="004B59AE">
            <w:pPr>
              <w:jc w:val="center"/>
              <w:rPr>
                <w:rFonts w:ascii="宋体" w:eastAsia="宋体" w:hAnsi="宋体" w:cs="宋体" w:hint="default"/>
                <w:sz w:val="22"/>
                <w:szCs w:val="22"/>
              </w:rPr>
            </w:pPr>
          </w:p>
        </w:tc>
        <w:tc>
          <w:tcPr>
            <w:tcW w:w="1297" w:type="pct"/>
            <w:tcBorders>
              <w:top w:val="nil"/>
              <w:left w:val="single" w:sz="4" w:space="0" w:color="000000"/>
              <w:bottom w:val="single" w:sz="4" w:space="0" w:color="000000"/>
              <w:right w:val="single" w:sz="4" w:space="0" w:color="000000"/>
            </w:tcBorders>
            <w:shd w:val="clear" w:color="auto" w:fill="auto"/>
            <w:vAlign w:val="center"/>
          </w:tcPr>
          <w:p w14:paraId="61F74A97"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外围</w:t>
            </w:r>
          </w:p>
        </w:tc>
        <w:tc>
          <w:tcPr>
            <w:tcW w:w="584" w:type="pct"/>
            <w:tcBorders>
              <w:top w:val="nil"/>
              <w:left w:val="single" w:sz="4" w:space="0" w:color="000000"/>
              <w:bottom w:val="single" w:sz="4" w:space="0" w:color="000000"/>
              <w:right w:val="single" w:sz="4" w:space="0" w:color="000000"/>
            </w:tcBorders>
            <w:shd w:val="clear" w:color="auto" w:fill="auto"/>
            <w:vAlign w:val="center"/>
          </w:tcPr>
          <w:p w14:paraId="66F566CF" w14:textId="77777777" w:rsidR="004B59AE" w:rsidRDefault="004B59AE">
            <w:pPr>
              <w:jc w:val="center"/>
              <w:rPr>
                <w:rFonts w:ascii="宋体" w:eastAsia="宋体" w:hAnsi="宋体" w:cs="宋体" w:hint="default"/>
                <w:sz w:val="22"/>
                <w:szCs w:val="22"/>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5F8E0"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3</w:t>
            </w:r>
          </w:p>
        </w:tc>
        <w:tc>
          <w:tcPr>
            <w:tcW w:w="552" w:type="pct"/>
            <w:tcBorders>
              <w:top w:val="nil"/>
              <w:left w:val="single" w:sz="4" w:space="0" w:color="000000"/>
              <w:bottom w:val="single" w:sz="4" w:space="0" w:color="000000"/>
              <w:right w:val="single" w:sz="4" w:space="0" w:color="000000"/>
            </w:tcBorders>
            <w:shd w:val="clear" w:color="auto" w:fill="auto"/>
            <w:vAlign w:val="center"/>
          </w:tcPr>
          <w:p w14:paraId="1BD995E0" w14:textId="77777777" w:rsidR="004B59AE" w:rsidRDefault="004B59AE">
            <w:pPr>
              <w:jc w:val="center"/>
              <w:rPr>
                <w:rFonts w:ascii="宋体" w:eastAsia="宋体" w:hAnsi="宋体" w:cs="宋体" w:hint="default"/>
                <w:sz w:val="24"/>
              </w:rPr>
            </w:pPr>
          </w:p>
        </w:tc>
      </w:tr>
      <w:tr w:rsidR="004B59AE" w14:paraId="60507F6F" w14:textId="77777777">
        <w:trPr>
          <w:trHeight w:val="510"/>
        </w:trPr>
        <w:tc>
          <w:tcPr>
            <w:tcW w:w="1281" w:type="pct"/>
            <w:vMerge/>
            <w:tcBorders>
              <w:top w:val="nil"/>
              <w:left w:val="single" w:sz="4" w:space="0" w:color="000000"/>
              <w:bottom w:val="single" w:sz="4" w:space="0" w:color="000000"/>
              <w:right w:val="single" w:sz="4" w:space="0" w:color="000000"/>
            </w:tcBorders>
            <w:shd w:val="clear" w:color="auto" w:fill="auto"/>
            <w:noWrap/>
            <w:vAlign w:val="center"/>
          </w:tcPr>
          <w:p w14:paraId="05022CD6" w14:textId="77777777" w:rsidR="004B59AE" w:rsidRDefault="004B59AE">
            <w:pPr>
              <w:jc w:val="center"/>
              <w:rPr>
                <w:rFonts w:ascii="宋体" w:eastAsia="宋体" w:hAnsi="宋体" w:cs="宋体" w:hint="default"/>
                <w:b/>
                <w:bCs/>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EC62A"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水电工</w:t>
            </w:r>
          </w:p>
        </w:tc>
        <w:tc>
          <w:tcPr>
            <w:tcW w:w="1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50A7A"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所有区域</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FE6A0" w14:textId="77777777" w:rsidR="004B59AE" w:rsidRDefault="004B59AE">
            <w:pPr>
              <w:jc w:val="center"/>
              <w:rPr>
                <w:rFonts w:ascii="宋体" w:eastAsia="宋体" w:hAnsi="宋体" w:cs="宋体" w:hint="default"/>
                <w:sz w:val="22"/>
                <w:szCs w:val="22"/>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F6F27"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7FBB8" w14:textId="77777777" w:rsidR="004B59AE" w:rsidRDefault="004B59AE">
            <w:pPr>
              <w:jc w:val="center"/>
              <w:rPr>
                <w:rFonts w:ascii="宋体" w:eastAsia="宋体" w:hAnsi="宋体" w:cs="宋体" w:hint="default"/>
                <w:sz w:val="24"/>
              </w:rPr>
            </w:pPr>
          </w:p>
        </w:tc>
      </w:tr>
      <w:tr w:rsidR="004B59AE" w14:paraId="75024BC0" w14:textId="77777777">
        <w:trPr>
          <w:trHeight w:val="510"/>
        </w:trPr>
        <w:tc>
          <w:tcPr>
            <w:tcW w:w="1281" w:type="pct"/>
            <w:vMerge/>
            <w:tcBorders>
              <w:top w:val="nil"/>
              <w:left w:val="single" w:sz="4" w:space="0" w:color="000000"/>
              <w:bottom w:val="single" w:sz="4" w:space="0" w:color="000000"/>
              <w:right w:val="single" w:sz="4" w:space="0" w:color="000000"/>
            </w:tcBorders>
            <w:shd w:val="clear" w:color="auto" w:fill="auto"/>
            <w:noWrap/>
            <w:vAlign w:val="center"/>
          </w:tcPr>
          <w:p w14:paraId="0B35AB01" w14:textId="77777777" w:rsidR="004B59AE" w:rsidRDefault="004B59AE">
            <w:pPr>
              <w:jc w:val="center"/>
              <w:rPr>
                <w:rFonts w:ascii="宋体" w:eastAsia="宋体" w:hAnsi="宋体" w:cs="宋体" w:hint="default"/>
                <w:b/>
                <w:bCs/>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E0B80"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校舍维修工</w:t>
            </w:r>
          </w:p>
        </w:tc>
        <w:tc>
          <w:tcPr>
            <w:tcW w:w="1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BE193"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所有区域</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9A776" w14:textId="77777777" w:rsidR="004B59AE" w:rsidRDefault="004B59AE">
            <w:pPr>
              <w:jc w:val="center"/>
              <w:rPr>
                <w:rFonts w:ascii="宋体" w:eastAsia="宋体" w:hAnsi="宋体" w:cs="宋体" w:hint="default"/>
                <w:sz w:val="22"/>
                <w:szCs w:val="22"/>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A1249"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C721B" w14:textId="77777777" w:rsidR="004B59AE" w:rsidRDefault="004B59AE">
            <w:pPr>
              <w:jc w:val="center"/>
              <w:rPr>
                <w:rFonts w:ascii="宋体" w:eastAsia="宋体" w:hAnsi="宋体" w:cs="宋体" w:hint="default"/>
                <w:sz w:val="24"/>
              </w:rPr>
            </w:pPr>
          </w:p>
        </w:tc>
      </w:tr>
      <w:tr w:rsidR="004B59AE" w14:paraId="6AF60D26" w14:textId="77777777">
        <w:trPr>
          <w:trHeight w:val="510"/>
        </w:trPr>
        <w:tc>
          <w:tcPr>
            <w:tcW w:w="1281" w:type="pct"/>
            <w:vMerge/>
            <w:tcBorders>
              <w:top w:val="nil"/>
              <w:left w:val="single" w:sz="4" w:space="0" w:color="000000"/>
              <w:bottom w:val="single" w:sz="4" w:space="0" w:color="000000"/>
              <w:right w:val="single" w:sz="4" w:space="0" w:color="000000"/>
            </w:tcBorders>
            <w:shd w:val="clear" w:color="auto" w:fill="auto"/>
            <w:noWrap/>
            <w:vAlign w:val="center"/>
          </w:tcPr>
          <w:p w14:paraId="7420EBB3" w14:textId="77777777" w:rsidR="004B59AE" w:rsidRDefault="004B59AE">
            <w:pPr>
              <w:jc w:val="center"/>
              <w:rPr>
                <w:rFonts w:ascii="宋体" w:eastAsia="宋体" w:hAnsi="宋体" w:cs="宋体" w:hint="default"/>
                <w:b/>
                <w:bCs/>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F220C"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绿化工</w:t>
            </w:r>
          </w:p>
        </w:tc>
        <w:tc>
          <w:tcPr>
            <w:tcW w:w="1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9EF1E"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公共区域</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713AF" w14:textId="77777777" w:rsidR="004B59AE" w:rsidRDefault="004B59AE">
            <w:pPr>
              <w:jc w:val="center"/>
              <w:rPr>
                <w:rFonts w:ascii="宋体" w:eastAsia="宋体" w:hAnsi="宋体" w:cs="宋体" w:hint="default"/>
                <w:sz w:val="22"/>
                <w:szCs w:val="22"/>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B0CD8"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58A671" w14:textId="77777777" w:rsidR="004B59AE" w:rsidRDefault="004B59AE">
            <w:pPr>
              <w:jc w:val="center"/>
              <w:rPr>
                <w:rFonts w:ascii="宋体" w:eastAsia="宋体" w:hAnsi="宋体" w:cs="宋体" w:hint="default"/>
                <w:sz w:val="24"/>
              </w:rPr>
            </w:pPr>
          </w:p>
        </w:tc>
      </w:tr>
      <w:tr w:rsidR="004B59AE" w14:paraId="6FDB7179" w14:textId="77777777">
        <w:trPr>
          <w:trHeight w:val="510"/>
        </w:trPr>
        <w:tc>
          <w:tcPr>
            <w:tcW w:w="1281" w:type="pct"/>
            <w:vMerge/>
            <w:tcBorders>
              <w:top w:val="nil"/>
              <w:left w:val="single" w:sz="4" w:space="0" w:color="000000"/>
              <w:bottom w:val="single" w:sz="4" w:space="0" w:color="000000"/>
              <w:right w:val="single" w:sz="4" w:space="0" w:color="000000"/>
            </w:tcBorders>
            <w:shd w:val="clear" w:color="auto" w:fill="auto"/>
            <w:noWrap/>
            <w:vAlign w:val="center"/>
          </w:tcPr>
          <w:p w14:paraId="7C634B4F" w14:textId="77777777" w:rsidR="004B59AE" w:rsidRDefault="004B59AE">
            <w:pPr>
              <w:jc w:val="center"/>
              <w:rPr>
                <w:rFonts w:ascii="宋体" w:eastAsia="宋体" w:hAnsi="宋体" w:cs="宋体" w:hint="default"/>
                <w:b/>
                <w:bCs/>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D141B" w14:textId="77777777" w:rsidR="004B59AE" w:rsidRDefault="00000000">
            <w:pPr>
              <w:jc w:val="center"/>
              <w:textAlignment w:val="center"/>
              <w:rPr>
                <w:rFonts w:ascii="宋体" w:eastAsia="宋体" w:hAnsi="宋体" w:cs="宋体" w:hint="default"/>
                <w:sz w:val="22"/>
                <w:szCs w:val="22"/>
              </w:rPr>
            </w:pPr>
            <w:proofErr w:type="gramStart"/>
            <w:r>
              <w:rPr>
                <w:rFonts w:ascii="宋体" w:eastAsia="宋体" w:hAnsi="宋体" w:cs="宋体"/>
                <w:kern w:val="0"/>
                <w:sz w:val="22"/>
                <w:szCs w:val="22"/>
                <w:lang w:val="en-US" w:eastAsia="zh-CN"/>
              </w:rPr>
              <w:t>茶炉工</w:t>
            </w:r>
            <w:proofErr w:type="gramEnd"/>
          </w:p>
        </w:tc>
        <w:tc>
          <w:tcPr>
            <w:tcW w:w="1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913C6"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茶炉房</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83CBD" w14:textId="77777777" w:rsidR="004B59AE" w:rsidRDefault="004B59AE">
            <w:pPr>
              <w:jc w:val="center"/>
              <w:rPr>
                <w:rFonts w:ascii="宋体" w:eastAsia="宋体" w:hAnsi="宋体" w:cs="宋体" w:hint="default"/>
                <w:sz w:val="22"/>
                <w:szCs w:val="22"/>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F0623"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B40A3" w14:textId="77777777" w:rsidR="004B59AE" w:rsidRDefault="004B59AE">
            <w:pPr>
              <w:jc w:val="center"/>
              <w:rPr>
                <w:rFonts w:ascii="宋体" w:eastAsia="宋体" w:hAnsi="宋体" w:cs="宋体" w:hint="default"/>
                <w:sz w:val="24"/>
              </w:rPr>
            </w:pPr>
          </w:p>
        </w:tc>
      </w:tr>
      <w:tr w:rsidR="004B59AE" w14:paraId="29C98F84" w14:textId="77777777">
        <w:trPr>
          <w:trHeight w:val="510"/>
        </w:trPr>
        <w:tc>
          <w:tcPr>
            <w:tcW w:w="1281" w:type="pct"/>
            <w:vMerge/>
            <w:tcBorders>
              <w:top w:val="nil"/>
              <w:left w:val="single" w:sz="4" w:space="0" w:color="000000"/>
              <w:bottom w:val="single" w:sz="4" w:space="0" w:color="000000"/>
              <w:right w:val="single" w:sz="4" w:space="0" w:color="000000"/>
            </w:tcBorders>
            <w:shd w:val="clear" w:color="auto" w:fill="auto"/>
            <w:noWrap/>
            <w:vAlign w:val="center"/>
          </w:tcPr>
          <w:p w14:paraId="509D1B01" w14:textId="77777777" w:rsidR="004B59AE" w:rsidRDefault="004B59AE">
            <w:pPr>
              <w:jc w:val="center"/>
              <w:rPr>
                <w:rFonts w:ascii="宋体" w:eastAsia="宋体" w:hAnsi="宋体" w:cs="宋体" w:hint="default"/>
                <w:b/>
                <w:bCs/>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1CC81"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澡堂主管</w:t>
            </w:r>
          </w:p>
        </w:tc>
        <w:tc>
          <w:tcPr>
            <w:tcW w:w="1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F5438"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澡堂区域</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EBCA3" w14:textId="77777777" w:rsidR="004B59AE" w:rsidRDefault="004B59AE">
            <w:pPr>
              <w:jc w:val="center"/>
              <w:rPr>
                <w:rFonts w:ascii="宋体" w:eastAsia="宋体" w:hAnsi="宋体" w:cs="宋体" w:hint="default"/>
                <w:sz w:val="22"/>
                <w:szCs w:val="22"/>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7A052"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E1ADE" w14:textId="77777777" w:rsidR="004B59AE" w:rsidRDefault="004B59AE">
            <w:pPr>
              <w:jc w:val="center"/>
              <w:rPr>
                <w:rFonts w:ascii="宋体" w:eastAsia="宋体" w:hAnsi="宋体" w:cs="宋体" w:hint="default"/>
                <w:sz w:val="24"/>
              </w:rPr>
            </w:pPr>
          </w:p>
        </w:tc>
      </w:tr>
      <w:tr w:rsidR="004B59AE" w14:paraId="6EC3D2A8" w14:textId="77777777">
        <w:trPr>
          <w:trHeight w:val="510"/>
        </w:trPr>
        <w:tc>
          <w:tcPr>
            <w:tcW w:w="1281" w:type="pct"/>
            <w:vMerge/>
            <w:tcBorders>
              <w:top w:val="nil"/>
              <w:left w:val="single" w:sz="4" w:space="0" w:color="000000"/>
              <w:bottom w:val="single" w:sz="4" w:space="0" w:color="000000"/>
              <w:right w:val="single" w:sz="4" w:space="0" w:color="000000"/>
            </w:tcBorders>
            <w:shd w:val="clear" w:color="auto" w:fill="auto"/>
            <w:noWrap/>
            <w:vAlign w:val="center"/>
          </w:tcPr>
          <w:p w14:paraId="34937EC4" w14:textId="77777777" w:rsidR="004B59AE" w:rsidRDefault="004B59AE">
            <w:pPr>
              <w:jc w:val="center"/>
              <w:rPr>
                <w:rFonts w:ascii="宋体" w:eastAsia="宋体" w:hAnsi="宋体" w:cs="宋体" w:hint="default"/>
                <w:b/>
                <w:bCs/>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72E771"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项目经理</w:t>
            </w:r>
          </w:p>
        </w:tc>
        <w:tc>
          <w:tcPr>
            <w:tcW w:w="1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5A367"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所有区域</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A9FF5" w14:textId="77777777" w:rsidR="004B59AE" w:rsidRDefault="004B59AE">
            <w:pPr>
              <w:jc w:val="center"/>
              <w:rPr>
                <w:rFonts w:ascii="宋体" w:eastAsia="宋体" w:hAnsi="宋体" w:cs="宋体" w:hint="default"/>
                <w:sz w:val="22"/>
                <w:szCs w:val="22"/>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71EF1"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AF271" w14:textId="77777777" w:rsidR="004B59AE" w:rsidRDefault="004B59AE">
            <w:pPr>
              <w:jc w:val="center"/>
              <w:rPr>
                <w:rFonts w:ascii="宋体" w:eastAsia="宋体" w:hAnsi="宋体" w:cs="宋体" w:hint="default"/>
                <w:sz w:val="24"/>
              </w:rPr>
            </w:pPr>
          </w:p>
        </w:tc>
      </w:tr>
      <w:tr w:rsidR="004B59AE" w14:paraId="5FA3A090" w14:textId="77777777">
        <w:trPr>
          <w:trHeight w:val="510"/>
        </w:trPr>
        <w:tc>
          <w:tcPr>
            <w:tcW w:w="12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756FBD" w14:textId="77777777" w:rsidR="004B59AE" w:rsidRDefault="00000000">
            <w:pPr>
              <w:jc w:val="center"/>
              <w:textAlignment w:val="center"/>
              <w:rPr>
                <w:rFonts w:ascii="宋体" w:eastAsia="宋体" w:hAnsi="宋体" w:cs="宋体" w:hint="default"/>
                <w:b/>
                <w:bCs/>
                <w:sz w:val="22"/>
                <w:szCs w:val="22"/>
              </w:rPr>
            </w:pPr>
            <w:r>
              <w:rPr>
                <w:rFonts w:ascii="宋体" w:eastAsia="宋体" w:hAnsi="宋体" w:cs="宋体"/>
                <w:b/>
                <w:bCs/>
                <w:kern w:val="0"/>
                <w:sz w:val="22"/>
                <w:szCs w:val="22"/>
                <w:lang w:val="en-US" w:eastAsia="zh-CN"/>
              </w:rPr>
              <w:t>学生工作部</w:t>
            </w:r>
          </w:p>
        </w:tc>
        <w:tc>
          <w:tcPr>
            <w:tcW w:w="6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4C977A"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公寓管理员</w:t>
            </w:r>
          </w:p>
        </w:tc>
        <w:tc>
          <w:tcPr>
            <w:tcW w:w="1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BF9C9" w14:textId="77777777" w:rsidR="004B59AE" w:rsidRDefault="00000000">
            <w:pPr>
              <w:jc w:val="center"/>
              <w:textAlignment w:val="center"/>
              <w:rPr>
                <w:rFonts w:ascii="宋体" w:eastAsia="宋体" w:hAnsi="宋体" w:cs="宋体" w:hint="default"/>
                <w:sz w:val="22"/>
                <w:szCs w:val="22"/>
                <w:lang w:eastAsia="zh-CN"/>
              </w:rPr>
            </w:pPr>
            <w:r>
              <w:rPr>
                <w:rFonts w:ascii="宋体" w:eastAsia="宋体" w:hAnsi="宋体" w:cs="宋体"/>
                <w:kern w:val="0"/>
                <w:sz w:val="22"/>
                <w:szCs w:val="22"/>
                <w:lang w:val="en-US" w:eastAsia="zh-CN"/>
              </w:rPr>
              <w:t>（男、女）生公寓</w:t>
            </w:r>
            <w:r>
              <w:rPr>
                <w:rStyle w:val="font61"/>
                <w:lang w:val="en-US" w:eastAsia="zh-CN"/>
              </w:rPr>
              <w:t>B</w:t>
            </w:r>
            <w:r>
              <w:rPr>
                <w:rStyle w:val="font01"/>
                <w:lang w:val="en-US" w:eastAsia="zh-CN"/>
              </w:rPr>
              <w:t>楼</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8A8562" w14:textId="77777777" w:rsidR="004B59AE" w:rsidRDefault="004B59AE">
            <w:pPr>
              <w:jc w:val="center"/>
              <w:rPr>
                <w:rFonts w:ascii="宋体" w:eastAsia="宋体" w:hAnsi="宋体" w:cs="宋体" w:hint="default"/>
                <w:sz w:val="24"/>
                <w:lang w:eastAsia="zh-CN"/>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BF9FD"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4</w:t>
            </w:r>
          </w:p>
        </w:tc>
        <w:tc>
          <w:tcPr>
            <w:tcW w:w="5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221C47" w14:textId="77777777" w:rsidR="004B59AE" w:rsidRDefault="004B59AE">
            <w:pPr>
              <w:jc w:val="center"/>
              <w:rPr>
                <w:rFonts w:ascii="宋体" w:eastAsia="宋体" w:hAnsi="宋体" w:cs="宋体" w:hint="default"/>
                <w:sz w:val="24"/>
              </w:rPr>
            </w:pPr>
          </w:p>
        </w:tc>
      </w:tr>
      <w:tr w:rsidR="004B59AE" w14:paraId="7C4D59FF" w14:textId="77777777">
        <w:trPr>
          <w:trHeight w:val="510"/>
        </w:trPr>
        <w:tc>
          <w:tcPr>
            <w:tcW w:w="12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53AD2D" w14:textId="77777777" w:rsidR="004B59AE" w:rsidRDefault="004B59AE">
            <w:pPr>
              <w:jc w:val="center"/>
              <w:rPr>
                <w:rFonts w:ascii="宋体" w:eastAsia="宋体" w:hAnsi="宋体" w:cs="宋体" w:hint="default"/>
                <w:b/>
                <w:bCs/>
                <w:sz w:val="22"/>
                <w:szCs w:val="22"/>
              </w:rPr>
            </w:pP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274A4C" w14:textId="77777777" w:rsidR="004B59AE" w:rsidRDefault="004B59AE">
            <w:pPr>
              <w:jc w:val="center"/>
              <w:rPr>
                <w:rFonts w:ascii="宋体" w:eastAsia="宋体" w:hAnsi="宋体" w:cs="宋体" w:hint="default"/>
                <w:sz w:val="22"/>
                <w:szCs w:val="22"/>
              </w:rPr>
            </w:pPr>
          </w:p>
        </w:tc>
        <w:tc>
          <w:tcPr>
            <w:tcW w:w="1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A333A"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女生公寓C楼</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6C2E4F" w14:textId="77777777" w:rsidR="004B59AE" w:rsidRDefault="004B59AE">
            <w:pPr>
              <w:jc w:val="center"/>
              <w:rPr>
                <w:rFonts w:ascii="宋体" w:eastAsia="宋体" w:hAnsi="宋体" w:cs="宋体" w:hint="default"/>
                <w:sz w:val="24"/>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9584D"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D6661" w14:textId="77777777" w:rsidR="004B59AE" w:rsidRDefault="004B59AE">
            <w:pPr>
              <w:jc w:val="center"/>
              <w:rPr>
                <w:rFonts w:ascii="宋体" w:eastAsia="宋体" w:hAnsi="宋体" w:cs="宋体" w:hint="default"/>
                <w:sz w:val="24"/>
              </w:rPr>
            </w:pPr>
          </w:p>
        </w:tc>
      </w:tr>
      <w:tr w:rsidR="004B59AE" w14:paraId="6066836F" w14:textId="77777777">
        <w:trPr>
          <w:trHeight w:val="510"/>
        </w:trPr>
        <w:tc>
          <w:tcPr>
            <w:tcW w:w="12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8285C5" w14:textId="77777777" w:rsidR="004B59AE" w:rsidRDefault="004B59AE">
            <w:pPr>
              <w:jc w:val="center"/>
              <w:rPr>
                <w:rFonts w:ascii="宋体" w:eastAsia="宋体" w:hAnsi="宋体" w:cs="宋体" w:hint="default"/>
                <w:b/>
                <w:bCs/>
                <w:sz w:val="22"/>
                <w:szCs w:val="22"/>
              </w:rPr>
            </w:pP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52B367" w14:textId="77777777" w:rsidR="004B59AE" w:rsidRDefault="004B59AE">
            <w:pPr>
              <w:jc w:val="center"/>
              <w:rPr>
                <w:rFonts w:ascii="宋体" w:eastAsia="宋体" w:hAnsi="宋体" w:cs="宋体" w:hint="default"/>
                <w:sz w:val="22"/>
                <w:szCs w:val="22"/>
              </w:rPr>
            </w:pPr>
          </w:p>
        </w:tc>
        <w:tc>
          <w:tcPr>
            <w:tcW w:w="1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95247"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男生公寓D楼</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966228" w14:textId="77777777" w:rsidR="004B59AE" w:rsidRDefault="004B59AE">
            <w:pPr>
              <w:jc w:val="center"/>
              <w:rPr>
                <w:rFonts w:ascii="宋体" w:eastAsia="宋体" w:hAnsi="宋体" w:cs="宋体" w:hint="default"/>
                <w:sz w:val="24"/>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075D2"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4B23C" w14:textId="77777777" w:rsidR="004B59AE" w:rsidRDefault="004B59AE">
            <w:pPr>
              <w:jc w:val="center"/>
              <w:rPr>
                <w:rFonts w:ascii="宋体" w:eastAsia="宋体" w:hAnsi="宋体" w:cs="宋体" w:hint="default"/>
                <w:sz w:val="24"/>
              </w:rPr>
            </w:pPr>
          </w:p>
        </w:tc>
      </w:tr>
      <w:tr w:rsidR="004B59AE" w14:paraId="5A5812AC" w14:textId="77777777">
        <w:trPr>
          <w:trHeight w:val="510"/>
        </w:trPr>
        <w:tc>
          <w:tcPr>
            <w:tcW w:w="12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CD18C8" w14:textId="77777777" w:rsidR="004B59AE" w:rsidRDefault="004B59AE">
            <w:pPr>
              <w:jc w:val="center"/>
              <w:rPr>
                <w:rFonts w:ascii="宋体" w:eastAsia="宋体" w:hAnsi="宋体" w:cs="宋体" w:hint="default"/>
                <w:b/>
                <w:bCs/>
                <w:sz w:val="22"/>
                <w:szCs w:val="22"/>
              </w:rPr>
            </w:pPr>
          </w:p>
        </w:tc>
        <w:tc>
          <w:tcPr>
            <w:tcW w:w="63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C9A3A"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保洁员</w:t>
            </w:r>
          </w:p>
        </w:tc>
        <w:tc>
          <w:tcPr>
            <w:tcW w:w="1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5A0A7" w14:textId="77777777" w:rsidR="004B59AE" w:rsidRDefault="00000000">
            <w:pPr>
              <w:jc w:val="center"/>
              <w:textAlignment w:val="center"/>
              <w:rPr>
                <w:rFonts w:ascii="宋体" w:eastAsia="宋体" w:hAnsi="宋体" w:cs="宋体" w:hint="default"/>
                <w:sz w:val="22"/>
                <w:szCs w:val="22"/>
                <w:lang w:eastAsia="zh-CN"/>
              </w:rPr>
            </w:pPr>
            <w:r>
              <w:rPr>
                <w:rFonts w:ascii="宋体" w:eastAsia="宋体" w:hAnsi="宋体" w:cs="宋体"/>
                <w:kern w:val="0"/>
                <w:sz w:val="22"/>
                <w:szCs w:val="22"/>
                <w:lang w:val="en-US" w:eastAsia="zh-CN"/>
              </w:rPr>
              <w:t>（男、女）生公寓</w:t>
            </w:r>
            <w:r>
              <w:rPr>
                <w:rStyle w:val="font61"/>
                <w:lang w:val="en-US" w:eastAsia="zh-CN"/>
              </w:rPr>
              <w:t>B</w:t>
            </w:r>
            <w:r>
              <w:rPr>
                <w:rStyle w:val="font01"/>
                <w:lang w:val="en-US" w:eastAsia="zh-CN"/>
              </w:rPr>
              <w:t>楼</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0EAA0"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 xml:space="preserve">6000 </w:t>
            </w: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5F2AA"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B2506" w14:textId="77777777" w:rsidR="004B59AE" w:rsidRDefault="004B59AE">
            <w:pPr>
              <w:jc w:val="center"/>
              <w:rPr>
                <w:rFonts w:ascii="宋体" w:eastAsia="宋体" w:hAnsi="宋体" w:cs="宋体" w:hint="default"/>
                <w:sz w:val="24"/>
              </w:rPr>
            </w:pPr>
          </w:p>
        </w:tc>
      </w:tr>
      <w:tr w:rsidR="004B59AE" w14:paraId="668FDF9C" w14:textId="77777777">
        <w:trPr>
          <w:trHeight w:val="510"/>
        </w:trPr>
        <w:tc>
          <w:tcPr>
            <w:tcW w:w="12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D132DD" w14:textId="77777777" w:rsidR="004B59AE" w:rsidRDefault="004B59AE">
            <w:pPr>
              <w:jc w:val="center"/>
              <w:rPr>
                <w:rFonts w:ascii="宋体" w:eastAsia="宋体" w:hAnsi="宋体" w:cs="宋体" w:hint="default"/>
                <w:b/>
                <w:bCs/>
                <w:sz w:val="22"/>
                <w:szCs w:val="22"/>
              </w:rPr>
            </w:pP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93515" w14:textId="77777777" w:rsidR="004B59AE" w:rsidRDefault="004B59AE">
            <w:pPr>
              <w:jc w:val="center"/>
              <w:rPr>
                <w:rFonts w:ascii="宋体" w:eastAsia="宋体" w:hAnsi="宋体" w:cs="宋体" w:hint="default"/>
                <w:sz w:val="22"/>
                <w:szCs w:val="22"/>
              </w:rPr>
            </w:pPr>
          </w:p>
        </w:tc>
        <w:tc>
          <w:tcPr>
            <w:tcW w:w="1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63693"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女生公寓C楼</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89E55"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 xml:space="preserve">6000 </w:t>
            </w: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F29AD"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EA2FE" w14:textId="77777777" w:rsidR="004B59AE" w:rsidRDefault="004B59AE">
            <w:pPr>
              <w:jc w:val="center"/>
              <w:rPr>
                <w:rFonts w:ascii="宋体" w:eastAsia="宋体" w:hAnsi="宋体" w:cs="宋体" w:hint="default"/>
                <w:sz w:val="24"/>
              </w:rPr>
            </w:pPr>
          </w:p>
        </w:tc>
      </w:tr>
      <w:tr w:rsidR="004B59AE" w14:paraId="738B2D81" w14:textId="77777777">
        <w:trPr>
          <w:trHeight w:val="510"/>
        </w:trPr>
        <w:tc>
          <w:tcPr>
            <w:tcW w:w="12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824EBF" w14:textId="77777777" w:rsidR="004B59AE" w:rsidRDefault="004B59AE">
            <w:pPr>
              <w:jc w:val="center"/>
              <w:rPr>
                <w:rFonts w:ascii="宋体" w:eastAsia="宋体" w:hAnsi="宋体" w:cs="宋体" w:hint="default"/>
                <w:b/>
                <w:bCs/>
                <w:sz w:val="22"/>
                <w:szCs w:val="22"/>
              </w:rPr>
            </w:pP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3BE83" w14:textId="77777777" w:rsidR="004B59AE" w:rsidRDefault="004B59AE">
            <w:pPr>
              <w:jc w:val="center"/>
              <w:rPr>
                <w:rFonts w:ascii="宋体" w:eastAsia="宋体" w:hAnsi="宋体" w:cs="宋体" w:hint="default"/>
                <w:sz w:val="22"/>
                <w:szCs w:val="22"/>
              </w:rPr>
            </w:pPr>
          </w:p>
        </w:tc>
        <w:tc>
          <w:tcPr>
            <w:tcW w:w="1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0B294"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男生公寓D楼</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FD5DE" w14:textId="77777777" w:rsidR="004B59AE" w:rsidRDefault="00000000">
            <w:pPr>
              <w:jc w:val="center"/>
              <w:textAlignment w:val="center"/>
              <w:rPr>
                <w:rFonts w:ascii="宋体" w:eastAsia="宋体" w:hAnsi="宋体" w:cs="宋体" w:hint="default"/>
                <w:sz w:val="22"/>
                <w:szCs w:val="22"/>
              </w:rPr>
            </w:pPr>
            <w:r>
              <w:rPr>
                <w:rFonts w:ascii="宋体" w:eastAsia="宋体" w:hAnsi="宋体" w:cs="宋体"/>
                <w:kern w:val="0"/>
                <w:sz w:val="22"/>
                <w:szCs w:val="22"/>
                <w:lang w:val="en-US" w:eastAsia="zh-CN"/>
              </w:rPr>
              <w:t xml:space="preserve">6000 </w:t>
            </w: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C9A63"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BA1CD" w14:textId="77777777" w:rsidR="004B59AE" w:rsidRDefault="004B59AE">
            <w:pPr>
              <w:jc w:val="center"/>
              <w:rPr>
                <w:rFonts w:ascii="宋体" w:eastAsia="宋体" w:hAnsi="宋体" w:cs="宋体" w:hint="default"/>
                <w:sz w:val="24"/>
              </w:rPr>
            </w:pPr>
          </w:p>
        </w:tc>
      </w:tr>
      <w:tr w:rsidR="004B59AE" w14:paraId="6DB3DCAC" w14:textId="77777777">
        <w:trPr>
          <w:trHeight w:val="510"/>
        </w:trPr>
        <w:tc>
          <w:tcPr>
            <w:tcW w:w="191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DAD9E" w14:textId="77777777" w:rsidR="004B59AE" w:rsidRDefault="00000000">
            <w:pPr>
              <w:jc w:val="center"/>
              <w:textAlignment w:val="center"/>
              <w:rPr>
                <w:rFonts w:ascii="宋体" w:eastAsia="宋体" w:hAnsi="宋体" w:cs="宋体" w:hint="default"/>
                <w:b/>
                <w:sz w:val="22"/>
                <w:szCs w:val="22"/>
              </w:rPr>
            </w:pPr>
            <w:r>
              <w:rPr>
                <w:rFonts w:ascii="宋体" w:eastAsia="宋体" w:hAnsi="宋体" w:cs="宋体"/>
                <w:b/>
                <w:kern w:val="0"/>
                <w:sz w:val="22"/>
                <w:szCs w:val="22"/>
                <w:lang w:val="en-US" w:eastAsia="zh-CN"/>
              </w:rPr>
              <w:lastRenderedPageBreak/>
              <w:t>共计：</w:t>
            </w:r>
          </w:p>
        </w:tc>
        <w:tc>
          <w:tcPr>
            <w:tcW w:w="1297" w:type="pct"/>
            <w:tcBorders>
              <w:top w:val="single" w:sz="4" w:space="0" w:color="000000"/>
              <w:left w:val="single" w:sz="4" w:space="0" w:color="000000"/>
              <w:bottom w:val="single" w:sz="4" w:space="0" w:color="000000"/>
              <w:right w:val="nil"/>
            </w:tcBorders>
            <w:shd w:val="clear" w:color="auto" w:fill="auto"/>
            <w:noWrap/>
            <w:vAlign w:val="center"/>
          </w:tcPr>
          <w:p w14:paraId="4DDA54B3" w14:textId="77777777" w:rsidR="004B59AE" w:rsidRDefault="004B59AE">
            <w:pPr>
              <w:rPr>
                <w:rFonts w:ascii="宋体" w:eastAsia="宋体" w:hAnsi="宋体" w:cs="宋体" w:hint="default"/>
                <w:b/>
                <w:bCs/>
                <w:sz w:val="22"/>
                <w:szCs w:val="22"/>
              </w:rPr>
            </w:pPr>
          </w:p>
        </w:tc>
        <w:tc>
          <w:tcPr>
            <w:tcW w:w="584" w:type="pct"/>
            <w:tcBorders>
              <w:top w:val="single" w:sz="4" w:space="0" w:color="000000"/>
              <w:left w:val="nil"/>
              <w:bottom w:val="single" w:sz="4" w:space="0" w:color="000000"/>
              <w:right w:val="single" w:sz="4" w:space="0" w:color="000000"/>
            </w:tcBorders>
            <w:shd w:val="clear" w:color="auto" w:fill="auto"/>
            <w:noWrap/>
            <w:vAlign w:val="center"/>
          </w:tcPr>
          <w:p w14:paraId="4BF029BF" w14:textId="77777777" w:rsidR="004B59AE" w:rsidRDefault="004B59AE">
            <w:pPr>
              <w:rPr>
                <w:rFonts w:ascii="宋体" w:eastAsia="宋体" w:hAnsi="宋体" w:cs="宋体" w:hint="default"/>
                <w:b/>
                <w:bCs/>
                <w:sz w:val="22"/>
                <w:szCs w:val="22"/>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E729B"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35</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F8591" w14:textId="77777777" w:rsidR="004B59AE" w:rsidRDefault="004B59AE">
            <w:pPr>
              <w:jc w:val="center"/>
              <w:rPr>
                <w:rFonts w:ascii="宋体" w:eastAsia="宋体" w:hAnsi="宋体" w:cs="宋体" w:hint="default"/>
                <w:b/>
                <w:bCs/>
                <w:sz w:val="24"/>
              </w:rPr>
            </w:pPr>
          </w:p>
        </w:tc>
      </w:tr>
    </w:tbl>
    <w:p w14:paraId="282599E3" w14:textId="77777777" w:rsidR="004B59AE" w:rsidRDefault="004B59AE">
      <w:pPr>
        <w:rPr>
          <w:rFonts w:hint="default"/>
        </w:rPr>
      </w:pPr>
    </w:p>
    <w:p w14:paraId="458D666B" w14:textId="77777777" w:rsidR="004B59AE" w:rsidRDefault="004B59AE">
      <w:pPr>
        <w:pStyle w:val="afff3"/>
        <w:adjustRightInd w:val="0"/>
        <w:snapToGrid w:val="0"/>
        <w:ind w:firstLine="640"/>
        <w:rPr>
          <w:rFonts w:ascii="仿宋_GB2312" w:eastAsia="仿宋_GB2312" w:hAnsi="仿宋_GB2312" w:cs="仿宋_GB2312" w:hint="default"/>
          <w:sz w:val="32"/>
          <w:szCs w:val="32"/>
          <w:lang w:eastAsia="zh-CN"/>
        </w:rPr>
      </w:pPr>
    </w:p>
    <w:p w14:paraId="5C9EDF40" w14:textId="77777777" w:rsidR="004B59AE" w:rsidRDefault="004B59AE">
      <w:pPr>
        <w:pStyle w:val="afff3"/>
        <w:adjustRightInd w:val="0"/>
        <w:snapToGrid w:val="0"/>
        <w:ind w:firstLine="640"/>
        <w:rPr>
          <w:rFonts w:ascii="仿宋_GB2312" w:eastAsia="仿宋_GB2312" w:hAnsi="仿宋_GB2312" w:cs="仿宋_GB2312" w:hint="default"/>
          <w:sz w:val="32"/>
          <w:szCs w:val="32"/>
          <w:lang w:eastAsia="zh-CN"/>
        </w:rPr>
      </w:pPr>
    </w:p>
    <w:tbl>
      <w:tblPr>
        <w:tblW w:w="5206" w:type="pct"/>
        <w:jc w:val="center"/>
        <w:tblLook w:val="04A0" w:firstRow="1" w:lastRow="0" w:firstColumn="1" w:lastColumn="0" w:noHBand="0" w:noVBand="1"/>
      </w:tblPr>
      <w:tblGrid>
        <w:gridCol w:w="1035"/>
        <w:gridCol w:w="1686"/>
        <w:gridCol w:w="2257"/>
        <w:gridCol w:w="1691"/>
        <w:gridCol w:w="1235"/>
        <w:gridCol w:w="969"/>
      </w:tblGrid>
      <w:tr w:rsidR="004B59AE" w14:paraId="2E098940" w14:textId="77777777">
        <w:trPr>
          <w:trHeight w:val="454"/>
          <w:jc w:val="center"/>
        </w:trPr>
        <w:tc>
          <w:tcPr>
            <w:tcW w:w="5000" w:type="pct"/>
            <w:gridSpan w:val="6"/>
            <w:tcBorders>
              <w:top w:val="nil"/>
              <w:left w:val="nil"/>
              <w:bottom w:val="nil"/>
              <w:right w:val="nil"/>
            </w:tcBorders>
            <w:shd w:val="clear" w:color="auto" w:fill="auto"/>
            <w:noWrap/>
            <w:vAlign w:val="center"/>
          </w:tcPr>
          <w:p w14:paraId="55E785EC" w14:textId="77777777" w:rsidR="004B59AE" w:rsidRDefault="00000000">
            <w:pPr>
              <w:jc w:val="center"/>
              <w:textAlignment w:val="center"/>
              <w:rPr>
                <w:rFonts w:ascii="宋体" w:eastAsia="宋体" w:hAnsi="宋体" w:cs="宋体" w:hint="default"/>
                <w:b/>
                <w:bCs/>
                <w:sz w:val="40"/>
                <w:szCs w:val="40"/>
                <w:lang w:eastAsia="zh-CN"/>
              </w:rPr>
            </w:pPr>
            <w:r>
              <w:rPr>
                <w:rFonts w:ascii="宋体" w:eastAsia="宋体" w:hAnsi="宋体" w:cs="宋体"/>
                <w:b/>
                <w:bCs/>
                <w:kern w:val="0"/>
                <w:sz w:val="40"/>
                <w:szCs w:val="40"/>
                <w:lang w:val="en-US" w:eastAsia="zh-CN"/>
              </w:rPr>
              <w:t>包3：开封校区北院物业人员配备测算表</w:t>
            </w:r>
          </w:p>
        </w:tc>
      </w:tr>
      <w:tr w:rsidR="004B59AE" w14:paraId="09EDB2A6" w14:textId="77777777">
        <w:trPr>
          <w:trHeight w:val="454"/>
          <w:jc w:val="center"/>
        </w:trPr>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E31FE9"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管理部门</w:t>
            </w:r>
          </w:p>
        </w:tc>
        <w:tc>
          <w:tcPr>
            <w:tcW w:w="9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C084F"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负责区域</w:t>
            </w:r>
          </w:p>
        </w:tc>
        <w:tc>
          <w:tcPr>
            <w:tcW w:w="1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7904C"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岗  位</w:t>
            </w:r>
          </w:p>
        </w:tc>
        <w:tc>
          <w:tcPr>
            <w:tcW w:w="9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78607"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面积（平方米）</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DB341"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岗位人数</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29011"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备  注</w:t>
            </w:r>
          </w:p>
        </w:tc>
      </w:tr>
      <w:tr w:rsidR="004B59AE" w14:paraId="79D9F231" w14:textId="77777777">
        <w:trPr>
          <w:trHeight w:val="454"/>
          <w:jc w:val="center"/>
        </w:trPr>
        <w:tc>
          <w:tcPr>
            <w:tcW w:w="58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B2EF1"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后勤处</w:t>
            </w:r>
          </w:p>
        </w:tc>
        <w:tc>
          <w:tcPr>
            <w:tcW w:w="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4CCF0"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管理</w:t>
            </w:r>
          </w:p>
        </w:tc>
        <w:tc>
          <w:tcPr>
            <w:tcW w:w="1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6D08D"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项目经理</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BA85C" w14:textId="77777777" w:rsidR="004B59AE" w:rsidRDefault="004B59AE">
            <w:pPr>
              <w:jc w:val="center"/>
              <w:rPr>
                <w:rFonts w:ascii="宋体" w:eastAsia="宋体" w:hAnsi="宋体" w:cs="宋体" w:hint="default"/>
                <w:sz w:val="24"/>
              </w:rPr>
            </w:pPr>
          </w:p>
        </w:tc>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6A3EC"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B47AF" w14:textId="77777777" w:rsidR="004B59AE" w:rsidRDefault="004B59AE">
            <w:pPr>
              <w:jc w:val="center"/>
              <w:rPr>
                <w:rFonts w:ascii="宋体" w:eastAsia="宋体" w:hAnsi="宋体" w:cs="宋体" w:hint="default"/>
                <w:sz w:val="24"/>
              </w:rPr>
            </w:pPr>
          </w:p>
        </w:tc>
      </w:tr>
      <w:tr w:rsidR="004B59AE" w14:paraId="3C68FBB0" w14:textId="77777777">
        <w:trPr>
          <w:trHeight w:val="454"/>
          <w:jc w:val="center"/>
        </w:trPr>
        <w:tc>
          <w:tcPr>
            <w:tcW w:w="58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D380A" w14:textId="77777777" w:rsidR="004B59AE" w:rsidRDefault="004B59AE">
            <w:pPr>
              <w:jc w:val="center"/>
              <w:rPr>
                <w:rFonts w:ascii="宋体" w:eastAsia="宋体" w:hAnsi="宋体" w:cs="宋体" w:hint="default"/>
                <w:sz w:val="24"/>
              </w:rPr>
            </w:pPr>
          </w:p>
        </w:tc>
        <w:tc>
          <w:tcPr>
            <w:tcW w:w="95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BA363"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教学楼</w:t>
            </w:r>
          </w:p>
        </w:tc>
        <w:tc>
          <w:tcPr>
            <w:tcW w:w="1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7D8F2"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1号楼</w:t>
            </w:r>
          </w:p>
        </w:tc>
        <w:tc>
          <w:tcPr>
            <w:tcW w:w="9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A766E"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18970.5</w:t>
            </w:r>
          </w:p>
        </w:tc>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E54D7"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9B81D" w14:textId="77777777" w:rsidR="004B59AE" w:rsidRDefault="004B59AE">
            <w:pPr>
              <w:jc w:val="center"/>
              <w:rPr>
                <w:rFonts w:ascii="宋体" w:eastAsia="宋体" w:hAnsi="宋体" w:cs="宋体" w:hint="default"/>
                <w:sz w:val="24"/>
              </w:rPr>
            </w:pPr>
          </w:p>
        </w:tc>
      </w:tr>
      <w:tr w:rsidR="004B59AE" w14:paraId="6FF9C0AE" w14:textId="77777777">
        <w:trPr>
          <w:trHeight w:val="454"/>
          <w:jc w:val="center"/>
        </w:trPr>
        <w:tc>
          <w:tcPr>
            <w:tcW w:w="58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C6FE6" w14:textId="77777777" w:rsidR="004B59AE" w:rsidRDefault="004B59AE">
            <w:pPr>
              <w:jc w:val="center"/>
              <w:rPr>
                <w:rFonts w:ascii="宋体" w:eastAsia="宋体" w:hAnsi="宋体" w:cs="宋体" w:hint="default"/>
                <w:sz w:val="24"/>
              </w:rPr>
            </w:pPr>
          </w:p>
        </w:tc>
        <w:tc>
          <w:tcPr>
            <w:tcW w:w="95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D7FAF" w14:textId="77777777" w:rsidR="004B59AE" w:rsidRDefault="004B59AE">
            <w:pPr>
              <w:jc w:val="center"/>
              <w:rPr>
                <w:rFonts w:ascii="宋体" w:eastAsia="宋体" w:hAnsi="宋体" w:cs="宋体" w:hint="default"/>
                <w:sz w:val="24"/>
              </w:rPr>
            </w:pPr>
          </w:p>
        </w:tc>
        <w:tc>
          <w:tcPr>
            <w:tcW w:w="1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807BC"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2号楼</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D82C1" w14:textId="77777777" w:rsidR="004B59AE" w:rsidRDefault="004B59AE">
            <w:pPr>
              <w:jc w:val="center"/>
              <w:rPr>
                <w:rFonts w:ascii="宋体" w:eastAsia="宋体" w:hAnsi="宋体" w:cs="宋体" w:hint="default"/>
                <w:sz w:val="24"/>
              </w:rPr>
            </w:pPr>
          </w:p>
        </w:tc>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DE1B7"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92980" w14:textId="77777777" w:rsidR="004B59AE" w:rsidRDefault="004B59AE">
            <w:pPr>
              <w:jc w:val="center"/>
              <w:rPr>
                <w:rFonts w:ascii="宋体" w:eastAsia="宋体" w:hAnsi="宋体" w:cs="宋体" w:hint="default"/>
                <w:sz w:val="24"/>
              </w:rPr>
            </w:pPr>
          </w:p>
        </w:tc>
      </w:tr>
      <w:tr w:rsidR="004B59AE" w14:paraId="147C6E44" w14:textId="77777777">
        <w:trPr>
          <w:trHeight w:val="454"/>
          <w:jc w:val="center"/>
        </w:trPr>
        <w:tc>
          <w:tcPr>
            <w:tcW w:w="58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1C15B" w14:textId="77777777" w:rsidR="004B59AE" w:rsidRDefault="004B59AE">
            <w:pPr>
              <w:jc w:val="center"/>
              <w:rPr>
                <w:rFonts w:ascii="宋体" w:eastAsia="宋体" w:hAnsi="宋体" w:cs="宋体" w:hint="default"/>
                <w:sz w:val="24"/>
              </w:rPr>
            </w:pPr>
          </w:p>
        </w:tc>
        <w:tc>
          <w:tcPr>
            <w:tcW w:w="95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39A7F" w14:textId="77777777" w:rsidR="004B59AE" w:rsidRDefault="004B59AE">
            <w:pPr>
              <w:jc w:val="center"/>
              <w:rPr>
                <w:rFonts w:ascii="宋体" w:eastAsia="宋体" w:hAnsi="宋体" w:cs="宋体" w:hint="default"/>
                <w:sz w:val="24"/>
              </w:rPr>
            </w:pPr>
          </w:p>
        </w:tc>
        <w:tc>
          <w:tcPr>
            <w:tcW w:w="1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ADD31"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3号楼</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47F97" w14:textId="77777777" w:rsidR="004B59AE" w:rsidRDefault="004B59AE">
            <w:pPr>
              <w:jc w:val="center"/>
              <w:rPr>
                <w:rFonts w:ascii="宋体" w:eastAsia="宋体" w:hAnsi="宋体" w:cs="宋体" w:hint="default"/>
                <w:sz w:val="24"/>
              </w:rPr>
            </w:pPr>
          </w:p>
        </w:tc>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F6EB6"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7386C" w14:textId="77777777" w:rsidR="004B59AE" w:rsidRDefault="004B59AE">
            <w:pPr>
              <w:jc w:val="center"/>
              <w:rPr>
                <w:rFonts w:ascii="宋体" w:eastAsia="宋体" w:hAnsi="宋体" w:cs="宋体" w:hint="default"/>
                <w:sz w:val="24"/>
              </w:rPr>
            </w:pPr>
          </w:p>
        </w:tc>
      </w:tr>
      <w:tr w:rsidR="004B59AE" w14:paraId="195FE36F" w14:textId="77777777">
        <w:trPr>
          <w:trHeight w:val="454"/>
          <w:jc w:val="center"/>
        </w:trPr>
        <w:tc>
          <w:tcPr>
            <w:tcW w:w="58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ED0D1" w14:textId="77777777" w:rsidR="004B59AE" w:rsidRDefault="004B59AE">
            <w:pPr>
              <w:jc w:val="center"/>
              <w:rPr>
                <w:rFonts w:ascii="宋体" w:eastAsia="宋体" w:hAnsi="宋体" w:cs="宋体" w:hint="default"/>
                <w:sz w:val="24"/>
              </w:rPr>
            </w:pPr>
          </w:p>
        </w:tc>
        <w:tc>
          <w:tcPr>
            <w:tcW w:w="9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BD988C"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综合实训办公楼</w:t>
            </w:r>
          </w:p>
        </w:tc>
        <w:tc>
          <w:tcPr>
            <w:tcW w:w="1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21CA9"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1号楼</w:t>
            </w:r>
          </w:p>
        </w:tc>
        <w:tc>
          <w:tcPr>
            <w:tcW w:w="9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24527"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10586.57</w:t>
            </w:r>
          </w:p>
        </w:tc>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3C721"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FB0E48" w14:textId="77777777" w:rsidR="004B59AE" w:rsidRDefault="004B59AE">
            <w:pPr>
              <w:jc w:val="center"/>
              <w:rPr>
                <w:rFonts w:ascii="宋体" w:eastAsia="宋体" w:hAnsi="宋体" w:cs="宋体" w:hint="default"/>
                <w:sz w:val="24"/>
              </w:rPr>
            </w:pPr>
          </w:p>
        </w:tc>
      </w:tr>
      <w:tr w:rsidR="004B59AE" w14:paraId="748CAACC" w14:textId="77777777">
        <w:trPr>
          <w:trHeight w:val="454"/>
          <w:jc w:val="center"/>
        </w:trPr>
        <w:tc>
          <w:tcPr>
            <w:tcW w:w="58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4D5CB" w14:textId="77777777" w:rsidR="004B59AE" w:rsidRDefault="004B59AE">
            <w:pPr>
              <w:jc w:val="center"/>
              <w:rPr>
                <w:rFonts w:ascii="宋体" w:eastAsia="宋体" w:hAnsi="宋体" w:cs="宋体" w:hint="default"/>
                <w:sz w:val="24"/>
              </w:rPr>
            </w:pPr>
          </w:p>
        </w:tc>
        <w:tc>
          <w:tcPr>
            <w:tcW w:w="9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AA96A0" w14:textId="77777777" w:rsidR="004B59AE" w:rsidRDefault="004B59AE">
            <w:pPr>
              <w:jc w:val="center"/>
              <w:rPr>
                <w:rFonts w:ascii="宋体" w:eastAsia="宋体" w:hAnsi="宋体" w:cs="宋体" w:hint="default"/>
                <w:sz w:val="24"/>
              </w:rPr>
            </w:pPr>
          </w:p>
        </w:tc>
        <w:tc>
          <w:tcPr>
            <w:tcW w:w="1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155B5"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2号楼</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1FBEF" w14:textId="77777777" w:rsidR="004B59AE" w:rsidRDefault="004B59AE">
            <w:pPr>
              <w:jc w:val="center"/>
              <w:rPr>
                <w:rFonts w:ascii="宋体" w:eastAsia="宋体" w:hAnsi="宋体" w:cs="宋体" w:hint="default"/>
                <w:sz w:val="24"/>
              </w:rPr>
            </w:pPr>
          </w:p>
        </w:tc>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AF157"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97791" w14:textId="77777777" w:rsidR="004B59AE" w:rsidRDefault="004B59AE">
            <w:pPr>
              <w:jc w:val="center"/>
              <w:rPr>
                <w:rFonts w:ascii="宋体" w:eastAsia="宋体" w:hAnsi="宋体" w:cs="宋体" w:hint="default"/>
                <w:sz w:val="24"/>
              </w:rPr>
            </w:pPr>
          </w:p>
        </w:tc>
      </w:tr>
      <w:tr w:rsidR="004B59AE" w14:paraId="1785F2EB" w14:textId="77777777">
        <w:trPr>
          <w:trHeight w:val="454"/>
          <w:jc w:val="center"/>
        </w:trPr>
        <w:tc>
          <w:tcPr>
            <w:tcW w:w="58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14BFE" w14:textId="77777777" w:rsidR="004B59AE" w:rsidRDefault="004B59AE">
            <w:pPr>
              <w:jc w:val="center"/>
              <w:rPr>
                <w:rFonts w:ascii="宋体" w:eastAsia="宋体" w:hAnsi="宋体" w:cs="宋体" w:hint="default"/>
                <w:sz w:val="24"/>
              </w:rPr>
            </w:pPr>
          </w:p>
        </w:tc>
        <w:tc>
          <w:tcPr>
            <w:tcW w:w="95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D4117"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其他</w:t>
            </w:r>
          </w:p>
        </w:tc>
        <w:tc>
          <w:tcPr>
            <w:tcW w:w="1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6E5D4" w14:textId="77777777" w:rsidR="004B59AE" w:rsidRDefault="00000000">
            <w:pPr>
              <w:jc w:val="center"/>
              <w:textAlignment w:val="center"/>
              <w:rPr>
                <w:rFonts w:ascii="宋体" w:eastAsia="宋体" w:hAnsi="宋体" w:cs="宋体" w:hint="default"/>
                <w:sz w:val="24"/>
              </w:rPr>
            </w:pPr>
            <w:proofErr w:type="gramStart"/>
            <w:r>
              <w:rPr>
                <w:rFonts w:ascii="宋体" w:eastAsia="宋体" w:hAnsi="宋体" w:cs="宋体"/>
                <w:kern w:val="0"/>
                <w:sz w:val="24"/>
                <w:szCs w:val="24"/>
                <w:lang w:val="en-US" w:eastAsia="zh-CN"/>
              </w:rPr>
              <w:t>食堂楼</w:t>
            </w:r>
            <w:proofErr w:type="gramEnd"/>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B9AA8"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14000</w:t>
            </w:r>
          </w:p>
        </w:tc>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8F20E"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073" w14:textId="77777777" w:rsidR="004B59AE" w:rsidRDefault="004B59AE">
            <w:pPr>
              <w:jc w:val="center"/>
              <w:rPr>
                <w:rFonts w:ascii="宋体" w:eastAsia="宋体" w:hAnsi="宋体" w:cs="宋体" w:hint="default"/>
                <w:sz w:val="24"/>
              </w:rPr>
            </w:pPr>
          </w:p>
        </w:tc>
      </w:tr>
      <w:tr w:rsidR="004B59AE" w14:paraId="3EDCDB92" w14:textId="77777777">
        <w:trPr>
          <w:trHeight w:val="454"/>
          <w:jc w:val="center"/>
        </w:trPr>
        <w:tc>
          <w:tcPr>
            <w:tcW w:w="58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4CD82" w14:textId="77777777" w:rsidR="004B59AE" w:rsidRDefault="004B59AE">
            <w:pPr>
              <w:jc w:val="center"/>
              <w:rPr>
                <w:rFonts w:ascii="宋体" w:eastAsia="宋体" w:hAnsi="宋体" w:cs="宋体" w:hint="default"/>
                <w:sz w:val="24"/>
              </w:rPr>
            </w:pPr>
          </w:p>
        </w:tc>
        <w:tc>
          <w:tcPr>
            <w:tcW w:w="95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CA72F" w14:textId="77777777" w:rsidR="004B59AE" w:rsidRDefault="004B59AE">
            <w:pPr>
              <w:jc w:val="center"/>
              <w:rPr>
                <w:rFonts w:ascii="宋体" w:eastAsia="宋体" w:hAnsi="宋体" w:cs="宋体" w:hint="default"/>
                <w:sz w:val="24"/>
              </w:rPr>
            </w:pPr>
          </w:p>
        </w:tc>
        <w:tc>
          <w:tcPr>
            <w:tcW w:w="1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656F7"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外围及垃圾清运</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337F9" w14:textId="77777777" w:rsidR="004B59AE" w:rsidRDefault="004B59AE">
            <w:pPr>
              <w:jc w:val="center"/>
              <w:rPr>
                <w:rFonts w:ascii="宋体" w:eastAsia="宋体" w:hAnsi="宋体" w:cs="宋体" w:hint="default"/>
                <w:sz w:val="24"/>
              </w:rPr>
            </w:pPr>
          </w:p>
        </w:tc>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6FC29"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6</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48D49" w14:textId="77777777" w:rsidR="004B59AE" w:rsidRDefault="004B59AE">
            <w:pPr>
              <w:jc w:val="center"/>
              <w:rPr>
                <w:rFonts w:ascii="宋体" w:eastAsia="宋体" w:hAnsi="宋体" w:cs="宋体" w:hint="default"/>
                <w:sz w:val="24"/>
              </w:rPr>
            </w:pPr>
          </w:p>
        </w:tc>
      </w:tr>
      <w:tr w:rsidR="004B59AE" w14:paraId="6029E3E0" w14:textId="77777777">
        <w:trPr>
          <w:trHeight w:val="454"/>
          <w:jc w:val="center"/>
        </w:trPr>
        <w:tc>
          <w:tcPr>
            <w:tcW w:w="58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056C4" w14:textId="77777777" w:rsidR="004B59AE" w:rsidRDefault="004B59AE">
            <w:pPr>
              <w:jc w:val="center"/>
              <w:rPr>
                <w:rFonts w:ascii="宋体" w:eastAsia="宋体" w:hAnsi="宋体" w:cs="宋体" w:hint="default"/>
                <w:sz w:val="24"/>
              </w:rPr>
            </w:pPr>
          </w:p>
        </w:tc>
        <w:tc>
          <w:tcPr>
            <w:tcW w:w="95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D782A" w14:textId="77777777" w:rsidR="004B59AE" w:rsidRDefault="004B59AE">
            <w:pPr>
              <w:jc w:val="center"/>
              <w:rPr>
                <w:rFonts w:ascii="宋体" w:eastAsia="宋体" w:hAnsi="宋体" w:cs="宋体" w:hint="default"/>
                <w:sz w:val="24"/>
              </w:rPr>
            </w:pPr>
          </w:p>
        </w:tc>
        <w:tc>
          <w:tcPr>
            <w:tcW w:w="1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7D0BA"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绿化养护</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F57F2" w14:textId="77777777" w:rsidR="004B59AE" w:rsidRDefault="004B59AE">
            <w:pPr>
              <w:jc w:val="center"/>
              <w:rPr>
                <w:rFonts w:ascii="宋体" w:eastAsia="宋体" w:hAnsi="宋体" w:cs="宋体" w:hint="default"/>
                <w:sz w:val="24"/>
              </w:rPr>
            </w:pPr>
          </w:p>
        </w:tc>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DB9CD"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DD3FA" w14:textId="77777777" w:rsidR="004B59AE" w:rsidRDefault="004B59AE">
            <w:pPr>
              <w:jc w:val="center"/>
              <w:rPr>
                <w:rFonts w:ascii="宋体" w:eastAsia="宋体" w:hAnsi="宋体" w:cs="宋体" w:hint="default"/>
                <w:sz w:val="24"/>
              </w:rPr>
            </w:pPr>
          </w:p>
        </w:tc>
      </w:tr>
      <w:tr w:rsidR="004B59AE" w14:paraId="2E245192" w14:textId="77777777">
        <w:trPr>
          <w:trHeight w:val="454"/>
          <w:jc w:val="center"/>
        </w:trPr>
        <w:tc>
          <w:tcPr>
            <w:tcW w:w="58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80235" w14:textId="77777777" w:rsidR="004B59AE" w:rsidRDefault="004B59AE">
            <w:pPr>
              <w:jc w:val="center"/>
              <w:rPr>
                <w:rFonts w:ascii="宋体" w:eastAsia="宋体" w:hAnsi="宋体" w:cs="宋体" w:hint="default"/>
                <w:sz w:val="24"/>
              </w:rPr>
            </w:pPr>
          </w:p>
        </w:tc>
        <w:tc>
          <w:tcPr>
            <w:tcW w:w="95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9926E" w14:textId="77777777" w:rsidR="004B59AE" w:rsidRDefault="004B59AE">
            <w:pPr>
              <w:jc w:val="center"/>
              <w:rPr>
                <w:rFonts w:ascii="宋体" w:eastAsia="宋体" w:hAnsi="宋体" w:cs="宋体" w:hint="default"/>
                <w:sz w:val="24"/>
              </w:rPr>
            </w:pPr>
          </w:p>
        </w:tc>
        <w:tc>
          <w:tcPr>
            <w:tcW w:w="1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3645F"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水电维修</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E6541" w14:textId="77777777" w:rsidR="004B59AE" w:rsidRDefault="004B59AE">
            <w:pPr>
              <w:jc w:val="center"/>
              <w:rPr>
                <w:rFonts w:ascii="宋体" w:eastAsia="宋体" w:hAnsi="宋体" w:cs="宋体" w:hint="default"/>
                <w:sz w:val="24"/>
              </w:rPr>
            </w:pPr>
          </w:p>
        </w:tc>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F5929"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3</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C5EFA" w14:textId="77777777" w:rsidR="004B59AE" w:rsidRDefault="004B59AE">
            <w:pPr>
              <w:jc w:val="center"/>
              <w:rPr>
                <w:rFonts w:ascii="宋体" w:eastAsia="宋体" w:hAnsi="宋体" w:cs="宋体" w:hint="default"/>
                <w:sz w:val="24"/>
              </w:rPr>
            </w:pPr>
          </w:p>
        </w:tc>
      </w:tr>
      <w:tr w:rsidR="004B59AE" w14:paraId="25BCB37C" w14:textId="77777777">
        <w:trPr>
          <w:trHeight w:val="454"/>
          <w:jc w:val="center"/>
        </w:trPr>
        <w:tc>
          <w:tcPr>
            <w:tcW w:w="58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A2315"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学生处</w:t>
            </w:r>
          </w:p>
        </w:tc>
        <w:tc>
          <w:tcPr>
            <w:tcW w:w="9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00BCB1"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学生公寓</w:t>
            </w:r>
          </w:p>
        </w:tc>
        <w:tc>
          <w:tcPr>
            <w:tcW w:w="1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38089"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1号楼（A/B连体）</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6BE05"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14600.21</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48CC5"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6</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79624C" w14:textId="77777777" w:rsidR="004B59AE" w:rsidRDefault="004B59AE">
            <w:pPr>
              <w:jc w:val="center"/>
              <w:rPr>
                <w:rFonts w:ascii="宋体" w:eastAsia="宋体" w:hAnsi="宋体" w:cs="宋体" w:hint="default"/>
                <w:sz w:val="24"/>
              </w:rPr>
            </w:pPr>
          </w:p>
        </w:tc>
      </w:tr>
      <w:tr w:rsidR="004B59AE" w14:paraId="200BDB7E" w14:textId="77777777">
        <w:trPr>
          <w:trHeight w:val="454"/>
          <w:jc w:val="center"/>
        </w:trPr>
        <w:tc>
          <w:tcPr>
            <w:tcW w:w="58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E6686" w14:textId="77777777" w:rsidR="004B59AE" w:rsidRDefault="004B59AE">
            <w:pPr>
              <w:jc w:val="center"/>
              <w:rPr>
                <w:rFonts w:ascii="宋体" w:eastAsia="宋体" w:hAnsi="宋体" w:cs="宋体" w:hint="default"/>
                <w:sz w:val="24"/>
              </w:rPr>
            </w:pPr>
          </w:p>
        </w:tc>
        <w:tc>
          <w:tcPr>
            <w:tcW w:w="9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F011A7" w14:textId="77777777" w:rsidR="004B59AE" w:rsidRDefault="004B59AE">
            <w:pPr>
              <w:jc w:val="center"/>
              <w:rPr>
                <w:rFonts w:ascii="宋体" w:eastAsia="宋体" w:hAnsi="宋体" w:cs="宋体" w:hint="default"/>
                <w:sz w:val="24"/>
              </w:rPr>
            </w:pPr>
          </w:p>
        </w:tc>
        <w:tc>
          <w:tcPr>
            <w:tcW w:w="1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1E784"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2号楼（A/B连体）</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BA777"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19032.91</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D46B60"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6</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8387D" w14:textId="77777777" w:rsidR="004B59AE" w:rsidRDefault="004B59AE">
            <w:pPr>
              <w:jc w:val="center"/>
              <w:rPr>
                <w:rFonts w:ascii="宋体" w:eastAsia="宋体" w:hAnsi="宋体" w:cs="宋体" w:hint="default"/>
                <w:sz w:val="24"/>
              </w:rPr>
            </w:pPr>
          </w:p>
        </w:tc>
      </w:tr>
      <w:tr w:rsidR="004B59AE" w14:paraId="00227B22" w14:textId="77777777">
        <w:trPr>
          <w:trHeight w:val="454"/>
          <w:jc w:val="center"/>
        </w:trPr>
        <w:tc>
          <w:tcPr>
            <w:tcW w:w="58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04094" w14:textId="77777777" w:rsidR="004B59AE" w:rsidRDefault="004B59AE">
            <w:pPr>
              <w:jc w:val="center"/>
              <w:rPr>
                <w:rFonts w:ascii="宋体" w:eastAsia="宋体" w:hAnsi="宋体" w:cs="宋体" w:hint="default"/>
                <w:sz w:val="24"/>
              </w:rPr>
            </w:pPr>
          </w:p>
        </w:tc>
        <w:tc>
          <w:tcPr>
            <w:tcW w:w="9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EA0C09" w14:textId="77777777" w:rsidR="004B59AE" w:rsidRDefault="004B59AE">
            <w:pPr>
              <w:jc w:val="center"/>
              <w:rPr>
                <w:rFonts w:ascii="宋体" w:eastAsia="宋体" w:hAnsi="宋体" w:cs="宋体" w:hint="default"/>
                <w:sz w:val="24"/>
              </w:rPr>
            </w:pPr>
          </w:p>
        </w:tc>
        <w:tc>
          <w:tcPr>
            <w:tcW w:w="1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C9DCC"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3号楼（A/B连体）</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E7480"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19032.91</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820BA" w14:textId="77777777" w:rsidR="004B59AE" w:rsidRDefault="00000000">
            <w:pPr>
              <w:jc w:val="center"/>
              <w:textAlignment w:val="center"/>
              <w:rPr>
                <w:rFonts w:ascii="宋体" w:eastAsia="宋体" w:hAnsi="宋体" w:cs="宋体" w:hint="default"/>
                <w:sz w:val="24"/>
              </w:rPr>
            </w:pPr>
            <w:r>
              <w:rPr>
                <w:rFonts w:ascii="宋体" w:eastAsia="宋体" w:hAnsi="宋体" w:cs="宋体"/>
                <w:kern w:val="0"/>
                <w:sz w:val="24"/>
                <w:szCs w:val="24"/>
                <w:lang w:val="en-US" w:eastAsia="zh-CN"/>
              </w:rPr>
              <w:t>6</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C4B54" w14:textId="77777777" w:rsidR="004B59AE" w:rsidRDefault="004B59AE">
            <w:pPr>
              <w:jc w:val="center"/>
              <w:rPr>
                <w:rFonts w:ascii="宋体" w:eastAsia="宋体" w:hAnsi="宋体" w:cs="宋体" w:hint="default"/>
                <w:sz w:val="24"/>
              </w:rPr>
            </w:pPr>
          </w:p>
        </w:tc>
      </w:tr>
      <w:tr w:rsidR="004B59AE" w14:paraId="6C595C50" w14:textId="77777777">
        <w:trPr>
          <w:trHeight w:val="454"/>
          <w:jc w:val="center"/>
        </w:trPr>
        <w:tc>
          <w:tcPr>
            <w:tcW w:w="5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A81DF" w14:textId="77777777" w:rsidR="004B59AE" w:rsidRDefault="004B59AE">
            <w:pPr>
              <w:jc w:val="center"/>
              <w:rPr>
                <w:rFonts w:ascii="宋体" w:eastAsia="宋体" w:hAnsi="宋体" w:cs="宋体" w:hint="default"/>
                <w:sz w:val="24"/>
              </w:rPr>
            </w:pPr>
          </w:p>
        </w:tc>
        <w:tc>
          <w:tcPr>
            <w:tcW w:w="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51C88"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合 计</w:t>
            </w:r>
          </w:p>
        </w:tc>
        <w:tc>
          <w:tcPr>
            <w:tcW w:w="1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47170" w14:textId="77777777" w:rsidR="004B59AE" w:rsidRDefault="004B59AE">
            <w:pPr>
              <w:jc w:val="center"/>
              <w:rPr>
                <w:rFonts w:ascii="宋体" w:eastAsia="宋体" w:hAnsi="宋体" w:cs="宋体" w:hint="default"/>
                <w:sz w:val="24"/>
              </w:rPr>
            </w:pP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09BF8" w14:textId="77777777" w:rsidR="004B59AE" w:rsidRDefault="004B59AE">
            <w:pPr>
              <w:jc w:val="center"/>
              <w:rPr>
                <w:rFonts w:ascii="宋体" w:eastAsia="宋体" w:hAnsi="宋体" w:cs="宋体" w:hint="default"/>
                <w:b/>
                <w:bCs/>
                <w:sz w:val="24"/>
              </w:rPr>
            </w:pPr>
          </w:p>
        </w:tc>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C6178" w14:textId="77777777" w:rsidR="004B59AE" w:rsidRDefault="00000000">
            <w:pPr>
              <w:jc w:val="center"/>
              <w:textAlignment w:val="center"/>
              <w:rPr>
                <w:rFonts w:ascii="宋体" w:eastAsia="宋体" w:hAnsi="宋体" w:cs="宋体" w:hint="default"/>
                <w:b/>
                <w:bCs/>
                <w:sz w:val="24"/>
              </w:rPr>
            </w:pPr>
            <w:r>
              <w:rPr>
                <w:rFonts w:ascii="宋体" w:eastAsia="宋体" w:hAnsi="宋体" w:cs="宋体"/>
                <w:b/>
                <w:bCs/>
                <w:kern w:val="0"/>
                <w:sz w:val="24"/>
                <w:szCs w:val="24"/>
                <w:lang w:val="en-US" w:eastAsia="zh-CN"/>
              </w:rPr>
              <w:t>41</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41368" w14:textId="77777777" w:rsidR="004B59AE" w:rsidRDefault="004B59AE">
            <w:pPr>
              <w:jc w:val="center"/>
              <w:rPr>
                <w:rFonts w:ascii="宋体" w:eastAsia="宋体" w:hAnsi="宋体" w:cs="宋体" w:hint="default"/>
                <w:sz w:val="24"/>
              </w:rPr>
            </w:pPr>
          </w:p>
        </w:tc>
      </w:tr>
    </w:tbl>
    <w:p w14:paraId="3B37599B" w14:textId="77777777" w:rsidR="004B59AE" w:rsidRDefault="004B59AE">
      <w:pPr>
        <w:rPr>
          <w:rFonts w:hint="default"/>
        </w:rPr>
      </w:pPr>
    </w:p>
    <w:p w14:paraId="5575628E" w14:textId="77777777" w:rsidR="004B59AE" w:rsidRDefault="00000000">
      <w:pPr>
        <w:tabs>
          <w:tab w:val="left" w:pos="525"/>
        </w:tabs>
        <w:adjustRightInd w:val="0"/>
        <w:snapToGrid w:val="0"/>
        <w:ind w:firstLineChars="200" w:firstLine="643"/>
        <w:jc w:val="left"/>
        <w:rPr>
          <w:rFonts w:ascii="仿宋_GB2312" w:eastAsia="仿宋_GB2312" w:hAnsi="仿宋_GB2312" w:cs="仿宋_GB2312" w:hint="default"/>
          <w:b/>
          <w:sz w:val="32"/>
          <w:szCs w:val="32"/>
          <w:lang w:eastAsia="zh-CN"/>
        </w:rPr>
      </w:pPr>
      <w:r>
        <w:rPr>
          <w:rFonts w:ascii="仿宋_GB2312" w:eastAsia="仿宋_GB2312" w:hAnsi="仿宋_GB2312" w:cs="仿宋_GB2312"/>
          <w:b/>
          <w:sz w:val="32"/>
          <w:szCs w:val="32"/>
          <w:lang w:eastAsia="zh-CN"/>
        </w:rPr>
        <w:t>（</w:t>
      </w:r>
      <w:r>
        <w:rPr>
          <w:rFonts w:ascii="仿宋_GB2312" w:eastAsia="仿宋_GB2312" w:hAnsi="仿宋_GB2312" w:cs="仿宋_GB2312"/>
          <w:b/>
          <w:sz w:val="32"/>
          <w:szCs w:val="32"/>
          <w:lang w:val="en-US" w:eastAsia="zh-CN"/>
        </w:rPr>
        <w:t>四</w:t>
      </w:r>
      <w:r>
        <w:rPr>
          <w:rFonts w:ascii="仿宋_GB2312" w:eastAsia="仿宋_GB2312" w:hAnsi="仿宋_GB2312" w:cs="仿宋_GB2312"/>
          <w:b/>
          <w:sz w:val="32"/>
          <w:szCs w:val="32"/>
          <w:lang w:eastAsia="zh-CN"/>
        </w:rPr>
        <w:t>）本次招标</w:t>
      </w:r>
      <w:proofErr w:type="gramStart"/>
      <w:r>
        <w:rPr>
          <w:rFonts w:ascii="仿宋_GB2312" w:eastAsia="仿宋_GB2312" w:hAnsi="仿宋_GB2312" w:cs="仿宋_GB2312"/>
          <w:b/>
          <w:sz w:val="32"/>
          <w:szCs w:val="32"/>
          <w:lang w:eastAsia="zh-CN"/>
        </w:rPr>
        <w:t>具服务</w:t>
      </w:r>
      <w:proofErr w:type="gramEnd"/>
      <w:r>
        <w:rPr>
          <w:rFonts w:ascii="仿宋_GB2312" w:eastAsia="仿宋_GB2312" w:hAnsi="仿宋_GB2312" w:cs="仿宋_GB2312"/>
          <w:b/>
          <w:sz w:val="32"/>
          <w:szCs w:val="32"/>
          <w:lang w:eastAsia="zh-CN"/>
        </w:rPr>
        <w:t>标准与要求：</w:t>
      </w:r>
    </w:p>
    <w:p w14:paraId="1352B3DC" w14:textId="77777777" w:rsidR="004B59AE" w:rsidRDefault="00000000">
      <w:pPr>
        <w:tabs>
          <w:tab w:val="left" w:pos="525"/>
        </w:tabs>
        <w:adjustRightInd w:val="0"/>
        <w:snapToGrid w:val="0"/>
        <w:ind w:firstLineChars="200" w:firstLine="640"/>
        <w:jc w:val="left"/>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物业服务质量要按照《河南应用技术职业学院物业考核办法》规定，达到考核标准，具体服务标准与要求如下：</w:t>
      </w:r>
    </w:p>
    <w:p w14:paraId="66CAC354"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1.教学、办公区保洁工作要求：</w:t>
      </w:r>
    </w:p>
    <w:p w14:paraId="0BB46781"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1.1楼宇大厅保洁：</w:t>
      </w:r>
    </w:p>
    <w:p w14:paraId="22F36840"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（1）每天上午和下午上班前分两次重点清理大厅,平时每两小时保洁一次,重点清理地面和电梯轿箱内的垃圾杂物。</w:t>
      </w:r>
    </w:p>
    <w:p w14:paraId="6EF3356A"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lastRenderedPageBreak/>
        <w:t>（2）用扫把清扫大厅地面垃圾,用长柄刷沾洗洁精清除地面污渍,后用拖把拖地面一次。每天循环拖抹、推尘。</w:t>
      </w:r>
    </w:p>
    <w:p w14:paraId="03551F5E"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（3）清扫电梯轿箱后,用湿</w:t>
      </w:r>
      <w:proofErr w:type="gramStart"/>
      <w:r>
        <w:rPr>
          <w:rFonts w:ascii="仿宋_GB2312" w:eastAsia="仿宋_GB2312" w:hAnsi="仿宋_GB2312" w:cs="仿宋_GB2312"/>
          <w:sz w:val="32"/>
          <w:szCs w:val="32"/>
          <w:lang w:eastAsia="zh-CN"/>
        </w:rPr>
        <w:t>拖把拖轿箱内</w:t>
      </w:r>
      <w:proofErr w:type="gramEnd"/>
      <w:r>
        <w:rPr>
          <w:rFonts w:ascii="仿宋_GB2312" w:eastAsia="仿宋_GB2312" w:hAnsi="仿宋_GB2312" w:cs="仿宋_GB2312"/>
          <w:sz w:val="32"/>
          <w:szCs w:val="32"/>
          <w:lang w:eastAsia="zh-CN"/>
        </w:rPr>
        <w:t>地板两遍。</w:t>
      </w:r>
    </w:p>
    <w:p w14:paraId="73A1165D"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（4）用干毛巾和不锈钢油轻抹大厅内各种不锈钢制品,包括门柱、镶字、电梯厅门、轿箱等。</w:t>
      </w:r>
    </w:p>
    <w:p w14:paraId="05E3D6FE"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（5）用湿毛巾拧干后,擦抹大厅门窗框、防火门、消防栓柜、内墙面等设施。</w:t>
      </w:r>
    </w:p>
    <w:p w14:paraId="10BB735E"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（6）做好垃圾分类工作，每日清理垃圾筒一次，洗净后放回原处。</w:t>
      </w:r>
    </w:p>
    <w:p w14:paraId="02458D42"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（7）负责垃圾清运工作，垃圾及时清运到垃圾中转站。</w:t>
      </w:r>
    </w:p>
    <w:p w14:paraId="4148C19E"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（8）用湿拖把拖2</w:t>
      </w:r>
      <w:r>
        <w:rPr>
          <w:rFonts w:ascii="仿宋_GB2312" w:eastAsia="仿宋_GB2312" w:hAnsi="仿宋_GB2312" w:cs="仿宋_GB2312"/>
          <w:sz w:val="32"/>
          <w:szCs w:val="32"/>
          <w:lang w:val="en-US" w:eastAsia="zh-CN"/>
        </w:rPr>
        <w:t>-</w:t>
      </w:r>
      <w:r>
        <w:rPr>
          <w:rFonts w:ascii="仿宋_GB2312" w:eastAsia="仿宋_GB2312" w:hAnsi="仿宋_GB2312" w:cs="仿宋_GB2312"/>
          <w:sz w:val="32"/>
          <w:szCs w:val="32"/>
          <w:lang w:eastAsia="zh-CN"/>
        </w:rPr>
        <w:t>3遍台阶,出入口的台阶每周用洗洁精冲刷一次。</w:t>
      </w:r>
    </w:p>
    <w:p w14:paraId="1F389D6C"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（9）用干净毛巾擦拭玻璃门,并每周清刮一次。</w:t>
      </w:r>
    </w:p>
    <w:p w14:paraId="59FC0C9A"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1.2楼层通道地面保洁：</w:t>
      </w:r>
    </w:p>
    <w:p w14:paraId="357C5E04"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（1）每天上午对各楼层通道地面拖抹、推尘、吸尘一次；不间断巡视巡视保洁。</w:t>
      </w:r>
    </w:p>
    <w:p w14:paraId="7F2F92C5"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（2）每月用</w:t>
      </w:r>
      <w:proofErr w:type="gramStart"/>
      <w:r>
        <w:rPr>
          <w:rFonts w:ascii="仿宋_GB2312" w:eastAsia="仿宋_GB2312" w:hAnsi="仿宋_GB2312" w:cs="仿宋_GB2312"/>
          <w:sz w:val="32"/>
          <w:szCs w:val="32"/>
          <w:lang w:eastAsia="zh-CN"/>
        </w:rPr>
        <w:t>长柄手刷沾</w:t>
      </w:r>
      <w:proofErr w:type="gramEnd"/>
      <w:r>
        <w:rPr>
          <w:rFonts w:ascii="仿宋_GB2312" w:eastAsia="仿宋_GB2312" w:hAnsi="仿宋_GB2312" w:cs="仿宋_GB2312"/>
          <w:sz w:val="32"/>
          <w:szCs w:val="32"/>
          <w:lang w:eastAsia="zh-CN"/>
        </w:rPr>
        <w:t>去污粉对污渍较重的地面彻底清刷一次。</w:t>
      </w:r>
    </w:p>
    <w:p w14:paraId="5F1E8F2B"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（3）</w:t>
      </w:r>
      <w:proofErr w:type="gramStart"/>
      <w:r>
        <w:rPr>
          <w:rFonts w:ascii="仿宋_GB2312" w:eastAsia="仿宋_GB2312" w:hAnsi="仿宋_GB2312" w:cs="仿宋_GB2312"/>
          <w:sz w:val="32"/>
          <w:szCs w:val="32"/>
          <w:lang w:eastAsia="zh-CN"/>
        </w:rPr>
        <w:t>步梯台阶</w:t>
      </w:r>
      <w:proofErr w:type="gramEnd"/>
      <w:r>
        <w:rPr>
          <w:rFonts w:ascii="仿宋_GB2312" w:eastAsia="仿宋_GB2312" w:hAnsi="仿宋_GB2312" w:cs="仿宋_GB2312"/>
          <w:sz w:val="32"/>
          <w:szCs w:val="32"/>
          <w:lang w:eastAsia="zh-CN"/>
        </w:rPr>
        <w:t>、扶手、不锈钢栏杆等每日拖洗、擦拭1次。</w:t>
      </w:r>
    </w:p>
    <w:p w14:paraId="32674B59"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（4）门、窗玻璃、窗台每周擦拭1次。</w:t>
      </w:r>
    </w:p>
    <w:p w14:paraId="3FC2704C"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（5）每月用拧干的湿毛巾抹净墙根部分踢脚线。</w:t>
      </w:r>
    </w:p>
    <w:p w14:paraId="215ADAB8"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1.3公共卫生间保洁：</w:t>
      </w:r>
    </w:p>
    <w:p w14:paraId="358586C8"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（1）每天上、下午上班前分两次重点清理,并不断巡视,保持清洁。</w:t>
      </w:r>
    </w:p>
    <w:p w14:paraId="5E907A80"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（2）如条件许可,清洁时,关闭卫生间,暂不让公众使用,但必须放置告示牌,打开窗户通风。</w:t>
      </w:r>
    </w:p>
    <w:p w14:paraId="67B86427"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（3）用水冲洗大小便器,并用夾子夹出小便器内烟头等杂物。</w:t>
      </w:r>
    </w:p>
    <w:p w14:paraId="27E71C56"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（4）用厕所</w:t>
      </w:r>
      <w:proofErr w:type="gramStart"/>
      <w:r>
        <w:rPr>
          <w:rFonts w:ascii="仿宋_GB2312" w:eastAsia="仿宋_GB2312" w:hAnsi="仿宋_GB2312" w:cs="仿宋_GB2312"/>
          <w:sz w:val="32"/>
          <w:szCs w:val="32"/>
          <w:lang w:eastAsia="zh-CN"/>
        </w:rPr>
        <w:t>刷沾洁厕</w:t>
      </w:r>
      <w:proofErr w:type="gramEnd"/>
      <w:r>
        <w:rPr>
          <w:rFonts w:ascii="仿宋_GB2312" w:eastAsia="仿宋_GB2312" w:hAnsi="仿宋_GB2312" w:cs="仿宋_GB2312"/>
          <w:sz w:val="32"/>
          <w:szCs w:val="32"/>
          <w:lang w:eastAsia="zh-CN"/>
        </w:rPr>
        <w:t>精洗刷大小便器,然后用清水冲净。</w:t>
      </w:r>
    </w:p>
    <w:p w14:paraId="6836E5DB"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（5）用湿毛巾和洗洁精擦洗面盆、大理石台面、墙面、门窗。</w:t>
      </w:r>
    </w:p>
    <w:p w14:paraId="1D1D01DD"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lastRenderedPageBreak/>
        <w:t>（6）先将湿毛巾拧干擦镜面、窗玻璃,然后再用干毛巾擦净。</w:t>
      </w:r>
    </w:p>
    <w:p w14:paraId="7CDD460F"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（7）清洗垃圾桶和烟灰缸，并内外擦干。</w:t>
      </w:r>
    </w:p>
    <w:p w14:paraId="4FD5B84A"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（8）用湿拖把拖干净地面,然后再用干拖把拖干。</w:t>
      </w:r>
    </w:p>
    <w:p w14:paraId="550BDF0D"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（9）喷适量香水或空气清新剂,小便斗内放樟脑丸,或直接用杀菌清洁剂彻底地对卫生间进行清洁,就可以不用香水或空气清新剂（由采购人提供相应设备材料）。</w:t>
      </w:r>
    </w:p>
    <w:p w14:paraId="4378CC57"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（10）每2小时保洁1次,主要清理纸篓垃圾、地面垃圾、地面积水和水迹等。</w:t>
      </w:r>
    </w:p>
    <w:p w14:paraId="0C43FE8D"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（11）每周抹抽气风口1次，消毒大洗1次。</w:t>
      </w:r>
    </w:p>
    <w:p w14:paraId="27890BA4"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1.4院区保洁：</w:t>
      </w:r>
    </w:p>
    <w:p w14:paraId="4F9050B1"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（1）道路路面及周围花砖地面、楼宇周围花砖地面等：保持路面目视干净，无瓜果皮壳、纸屑等杂物、无积水、无污渍、无烟蒂；</w:t>
      </w:r>
    </w:p>
    <w:p w14:paraId="6E748664"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（2）路牌、标识、指示牌、宣传栏、观瞻物、石凳、石桌、路灯</w:t>
      </w:r>
      <w:proofErr w:type="gramStart"/>
      <w:r>
        <w:rPr>
          <w:rFonts w:ascii="仿宋_GB2312" w:eastAsia="仿宋_GB2312" w:hAnsi="仿宋_GB2312" w:cs="仿宋_GB2312"/>
          <w:sz w:val="32"/>
          <w:szCs w:val="32"/>
          <w:lang w:eastAsia="zh-CN"/>
        </w:rPr>
        <w:t>灯</w:t>
      </w:r>
      <w:proofErr w:type="gramEnd"/>
      <w:r>
        <w:rPr>
          <w:rFonts w:ascii="仿宋_GB2312" w:eastAsia="仿宋_GB2312" w:hAnsi="仿宋_GB2312" w:cs="仿宋_GB2312"/>
          <w:sz w:val="32"/>
          <w:szCs w:val="32"/>
          <w:lang w:eastAsia="zh-CN"/>
        </w:rPr>
        <w:t>杆：目视表面无明显积尘、无污迹、无乱张贴；</w:t>
      </w:r>
    </w:p>
    <w:p w14:paraId="0754A058"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（3）校区内垃圾及时清理，保持垃圾桶周围干净，桶内外无污迹。</w:t>
      </w:r>
    </w:p>
    <w:p w14:paraId="549806BE"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（4）定期灭蚊、蝇、鼠、</w:t>
      </w:r>
      <w:proofErr w:type="gramStart"/>
      <w:r>
        <w:rPr>
          <w:rFonts w:ascii="仿宋_GB2312" w:eastAsia="仿宋_GB2312" w:hAnsi="仿宋_GB2312" w:cs="仿宋_GB2312"/>
          <w:sz w:val="32"/>
          <w:szCs w:val="32"/>
          <w:lang w:eastAsia="zh-CN"/>
        </w:rPr>
        <w:t>蟑</w:t>
      </w:r>
      <w:proofErr w:type="gramEnd"/>
      <w:r>
        <w:rPr>
          <w:rFonts w:ascii="仿宋_GB2312" w:eastAsia="仿宋_GB2312" w:hAnsi="仿宋_GB2312" w:cs="仿宋_GB2312"/>
          <w:sz w:val="32"/>
          <w:szCs w:val="32"/>
          <w:lang w:eastAsia="zh-CN"/>
        </w:rPr>
        <w:t>等，确保无滋生源。</w:t>
      </w:r>
    </w:p>
    <w:p w14:paraId="67477865"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（5）垃圾箱、垃圾筒：箱体内外四壁干净无污渍、箱口箱内外无垃圾、无异味、箱筒外表干净、无污渍、发现有异味及时处理；</w:t>
      </w:r>
    </w:p>
    <w:p w14:paraId="3BE29E92"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（6）排水明沟：无明显泥沙、污垢；</w:t>
      </w:r>
    </w:p>
    <w:p w14:paraId="7FEA25BF"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（7）雨水井、污水井：底部无沉淀物，内壁无粘附物，井盖无污迹；每月检查1次，</w:t>
      </w:r>
      <w:proofErr w:type="gramStart"/>
      <w:r>
        <w:rPr>
          <w:rFonts w:ascii="仿宋_GB2312" w:eastAsia="仿宋_GB2312" w:hAnsi="仿宋_GB2312" w:cs="仿宋_GB2312"/>
          <w:sz w:val="32"/>
          <w:szCs w:val="32"/>
          <w:lang w:eastAsia="zh-CN"/>
        </w:rPr>
        <w:t>视检查</w:t>
      </w:r>
      <w:proofErr w:type="gramEnd"/>
      <w:r>
        <w:rPr>
          <w:rFonts w:ascii="仿宋_GB2312" w:eastAsia="仿宋_GB2312" w:hAnsi="仿宋_GB2312" w:cs="仿宋_GB2312"/>
          <w:sz w:val="32"/>
          <w:szCs w:val="32"/>
          <w:lang w:eastAsia="zh-CN"/>
        </w:rPr>
        <w:t>情况及时清掏；</w:t>
      </w:r>
    </w:p>
    <w:p w14:paraId="54B70101"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（8）按师生活动频度安排日常保洁频度，不产生卫生死角，要求保洁对象无杂物、污迹、灰尘、臭味、异味、积水等。</w:t>
      </w:r>
    </w:p>
    <w:p w14:paraId="0BAE5D81"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（9）照明设施、标牌：无积尘、无污迹、透明度好；</w:t>
      </w:r>
    </w:p>
    <w:p w14:paraId="3B45E50C"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（10）如遇雪天及时清扫，小雪清扫不超过2小时，中雪清扫不超过3小时，大雪清扫不超过4个小时。</w:t>
      </w:r>
    </w:p>
    <w:p w14:paraId="0370C645"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2.公寓保洁工作要求：</w:t>
      </w:r>
    </w:p>
    <w:p w14:paraId="1872EE6E"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lastRenderedPageBreak/>
        <w:t>2.1楼内门厅、走廊每日清洁1次，并不间断巡视保洁，做到无纸屑、无蛛网、灰尘，无积水痰迹、杂物;楼寓内公共场所窗户每周擦拭1次，保证干净明亮、无痕迹。</w:t>
      </w:r>
    </w:p>
    <w:p w14:paraId="0C31AFA1"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2.2指示牌每日擦拭1次，保持无尘土印迹，表面光滑，无尘土。</w:t>
      </w:r>
    </w:p>
    <w:p w14:paraId="692B79C5"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2.3洗衣房地面、墙面、窗户窗台每日清洁1次，做到无尘土、无积水、无杂物，并不间断巡视保洁。</w:t>
      </w:r>
    </w:p>
    <w:p w14:paraId="43EB62F1"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2.4大厅设施每日擦拭1次，保证表面无积尘、水迹，确保无垃圾、无积尘、无水迹。</w:t>
      </w:r>
    </w:p>
    <w:p w14:paraId="383F925D"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2.5每日对步梯、扶手擦拭1次，做到地面无尘土，扶手无积尘、无水迹。</w:t>
      </w:r>
    </w:p>
    <w:p w14:paraId="79DED951"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2.6做好公寓门前台阶及周边卫生保洁工作，维护停车区自行车摆放秩序。</w:t>
      </w:r>
    </w:p>
    <w:p w14:paraId="7543E8F7"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2.7根据季节不定期的进行喷、洒药物。降低"四害</w:t>
      </w:r>
      <w:proofErr w:type="gramStart"/>
      <w:r>
        <w:rPr>
          <w:rFonts w:ascii="仿宋_GB2312" w:eastAsia="仿宋_GB2312" w:hAnsi="仿宋_GB2312" w:cs="仿宋_GB2312"/>
          <w:sz w:val="32"/>
          <w:szCs w:val="32"/>
          <w:lang w:eastAsia="zh-CN"/>
        </w:rPr>
        <w:t>”</w:t>
      </w:r>
      <w:proofErr w:type="gramEnd"/>
      <w:r>
        <w:rPr>
          <w:rFonts w:ascii="仿宋_GB2312" w:eastAsia="仿宋_GB2312" w:hAnsi="仿宋_GB2312" w:cs="仿宋_GB2312"/>
          <w:sz w:val="32"/>
          <w:szCs w:val="32"/>
          <w:lang w:eastAsia="zh-CN"/>
        </w:rPr>
        <w:t>密度,达到国家标准。</w:t>
      </w:r>
    </w:p>
    <w:p w14:paraId="494D4557"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2.8做好垃圾分类工作，每日对楼内垃圾桶清理、清洗1次，垃圾桶表面擦拭干净，做到干净整洁，垃圾日产日清，垃圾及时清运到垃圾中转站。</w:t>
      </w:r>
    </w:p>
    <w:p w14:paraId="3469ECF4"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2.9每周打扫地下室1次，做到地面无垃圾、无积水，墙面无蜘蛛网，无污物等。</w:t>
      </w:r>
    </w:p>
    <w:p w14:paraId="5EB41804"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2.10配合学校工作安排做好卫生保障工作。</w:t>
      </w:r>
    </w:p>
    <w:p w14:paraId="3E0A4751"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3、公寓安全工作要求：</w:t>
      </w:r>
    </w:p>
    <w:p w14:paraId="2B5EBD8D"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3.1门卫值班工作要求:对出入公寓人员进行检查管理，做好无证人员（经公寓管理人员批准的进入人员）出入登记工作,严禁收旧物、推销商或携带易燃易爆品等人员进入；进出物品必须进行询问登记。</w:t>
      </w:r>
    </w:p>
    <w:p w14:paraId="6C9A9CDE"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3.2值班要求:对公寓实行每天24小时值班制度。</w:t>
      </w:r>
    </w:p>
    <w:p w14:paraId="0280D7E7"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3.3巡逻人员巡查时，应多看多听,发现可疑人员或可疑情况应跟踪调查,并呼叫队友,遇突发事件时应头脑冷静,及时采取措施。在制止不文明行为时,应礼貌劝止,不得发生争吵等不文明行为。坚持公寓楼内门窗及设备等重点部位下班后的检查制度。</w:t>
      </w:r>
    </w:p>
    <w:p w14:paraId="23E77816"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lastRenderedPageBreak/>
        <w:t>3.4水、电、照明、建筑物等出现问题及时处理，并向有关部门报修。</w:t>
      </w:r>
    </w:p>
    <w:p w14:paraId="01F69C32"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3.5汛期期间做好地下室防雨漏和防倒灌的工作。</w:t>
      </w:r>
    </w:p>
    <w:p w14:paraId="6CD2D71E"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3.6消防工作要求:</w:t>
      </w:r>
    </w:p>
    <w:p w14:paraId="6F939980"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（1）加强对火源、水源、电源、电器设备及易燃、易爆等危险品和防火重点部位的管理。楼内严禁使用任何明火，严禁吸烟。</w:t>
      </w:r>
    </w:p>
    <w:p w14:paraId="0C74C129"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（2）加强安全检查,下班后每天要对公寓楼的水电门窗进行检查。并且要定期对安全工作进行自查,发现隐患当场解决,解决不了上报有关部门协商解决。</w:t>
      </w:r>
    </w:p>
    <w:p w14:paraId="7622E688"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（3）发现消防隐患要及时向采购人相关部门报告，遇到火灾火险要在第一时间开启楼内各个安全通道,关闭防火门，协助做好疏散工作。</w:t>
      </w:r>
    </w:p>
    <w:p w14:paraId="33F2E8CB"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4、设施设备维修维护工作及具体要求</w:t>
      </w:r>
    </w:p>
    <w:p w14:paraId="08D9711E"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4.1基础设施：校内所有房屋、连廊、围墙、路面、车棚、运动场、篮球场及其配套设施的维修与维护。要求：定期检修、及时维修，确保各项设施状况良好；加强日常管理，确保设施安全。建筑物外观、各种指示标识完好、清洁，记录完整。确保物业房屋、门窗的完好和正常使用。建筑物及附属设施按计划维修、维护，建立维修回访记录制度</w:t>
      </w:r>
      <w:proofErr w:type="gramStart"/>
      <w:r>
        <w:rPr>
          <w:rFonts w:ascii="仿宋_GB2312" w:eastAsia="仿宋_GB2312" w:hAnsi="仿宋_GB2312" w:cs="仿宋_GB2312"/>
          <w:sz w:val="32"/>
          <w:szCs w:val="32"/>
          <w:lang w:eastAsia="zh-CN"/>
        </w:rPr>
        <w:t>切记录</w:t>
      </w:r>
      <w:proofErr w:type="gramEnd"/>
      <w:r>
        <w:rPr>
          <w:rFonts w:ascii="仿宋_GB2312" w:eastAsia="仿宋_GB2312" w:hAnsi="仿宋_GB2312" w:cs="仿宋_GB2312"/>
          <w:sz w:val="32"/>
          <w:szCs w:val="32"/>
          <w:lang w:eastAsia="zh-CN"/>
        </w:rPr>
        <w:t>完整。每年向采购单位提交建筑物年度维修养护计划，每月向采购单位提交建筑物月度维修养护计划。</w:t>
      </w:r>
    </w:p>
    <w:p w14:paraId="18D53650"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4.2供配电系统：校内服务区域内所有照明设施、用电线路、办公家用电器以及其他用电设施的维修维护。要求：按国家规范对供电系统进行严格管理，建立严格的维修制度和配电房管理制度，建立各项维修维护档案，确保</w:t>
      </w:r>
      <w:proofErr w:type="gramStart"/>
      <w:r>
        <w:rPr>
          <w:rFonts w:ascii="仿宋_GB2312" w:eastAsia="仿宋_GB2312" w:hAnsi="仿宋_GB2312" w:cs="仿宋_GB2312"/>
          <w:sz w:val="32"/>
          <w:szCs w:val="32"/>
          <w:lang w:eastAsia="zh-CN"/>
        </w:rPr>
        <w:t>供电器</w:t>
      </w:r>
      <w:proofErr w:type="gramEnd"/>
      <w:r>
        <w:rPr>
          <w:rFonts w:ascii="仿宋_GB2312" w:eastAsia="仿宋_GB2312" w:hAnsi="仿宋_GB2312" w:cs="仿宋_GB2312"/>
          <w:sz w:val="32"/>
          <w:szCs w:val="32"/>
          <w:lang w:eastAsia="zh-CN"/>
        </w:rPr>
        <w:t>设备运行良好，做到安全、合理、节约用电；供电运行和维修人员必须持证上岗；建立 24 小时运行维修值班制度，及时排除故障；确保供气管及设施完好无损；管理和维护好避雷接地的设备设施；制定切实可行的供配电应急预案，设备态标识明显。大型活动等特殊情况，服从安排，积极配合学校工作。照明系统外观整洁无缺损松落和安全隐患，光源完好率、无蚊虫、蜘蛛网、积尘等。</w:t>
      </w:r>
    </w:p>
    <w:p w14:paraId="46914732"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lastRenderedPageBreak/>
        <w:t>4.3给排水系统：校内供水设施、供水管线、用水终端、化粪池、排污管线。包括无塔泵房、供水设备、净化水设备、喷泉设备、绿化用水管网</w:t>
      </w:r>
      <w:proofErr w:type="gramStart"/>
      <w:r>
        <w:rPr>
          <w:rFonts w:ascii="仿宋_GB2312" w:eastAsia="仿宋_GB2312" w:hAnsi="仿宋_GB2312" w:cs="仿宋_GB2312"/>
          <w:sz w:val="32"/>
          <w:szCs w:val="32"/>
          <w:lang w:eastAsia="zh-CN"/>
        </w:rPr>
        <w:t>各种给</w:t>
      </w:r>
      <w:proofErr w:type="gramEnd"/>
      <w:r>
        <w:rPr>
          <w:rFonts w:ascii="仿宋_GB2312" w:eastAsia="仿宋_GB2312" w:hAnsi="仿宋_GB2312" w:cs="仿宋_GB2312"/>
          <w:sz w:val="32"/>
          <w:szCs w:val="32"/>
          <w:lang w:eastAsia="zh-CN"/>
        </w:rPr>
        <w:t>排水设备和管线、雨污水管线等。要求：负责做好相关设备、设备用房及相关管线的日常管理、清洁保养、定期检修、快速维修，建立 24 小时运行维修值班制度，及时排除故障；确保安全正常运行保证给排水系统正常运行使用；建立正常供水管理制度，定期检测水质，保证水质符合国家标准，防止跑、冒、滴、漏，对供水系统管路、水泵、水箱、阀门等进行日常维护和定期检修，水箱保持清洁卫生并定期消毒，定期对水泵房及机电设备进行检查、保养、维修、保证室内外排水系统通畅，及时发现并解决故障。切实做好暑假防汛减灾工作。</w:t>
      </w:r>
    </w:p>
    <w:p w14:paraId="4E65227A"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4.4其他方面：包括全校浴池管理、使用与维修养护，各种门窗、家具、电器、照明灯具等设设备。要求定期检修、快速维修，确保安全正常运行。供水、供电、锅炉等主要设施设备需要天 24 小时值守，确保安全正常运行。</w:t>
      </w:r>
    </w:p>
    <w:p w14:paraId="18E88FF1"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5、园林绿化工作及具体要求</w:t>
      </w:r>
    </w:p>
    <w:p w14:paraId="2CE6E06D"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5.1保证服务期内，确保校园四季常绿，草坪部分干净整洁。</w:t>
      </w:r>
    </w:p>
    <w:p w14:paraId="303C8134"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5.2负责校内花草、树木的浇水、御寒、施肥、打药及补种工作。</w:t>
      </w:r>
    </w:p>
    <w:p w14:paraId="1C3565EF"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5.3负责校内花草、树木的修剪美化及修剪后的卫生清理工作。</w:t>
      </w:r>
    </w:p>
    <w:p w14:paraId="47944496"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5.4负责全校校园内杂草的清除工作。</w:t>
      </w:r>
    </w:p>
    <w:p w14:paraId="1E180244"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5.5负责楼内外盆栽花木的修剪与维护，以及换季花草的栽培与补种。</w:t>
      </w:r>
    </w:p>
    <w:p w14:paraId="1A1BA107"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5.6做好树木枯枝的处理，消除安全隐患，杜绝事故发生。</w:t>
      </w:r>
    </w:p>
    <w:p w14:paraId="30FD5778"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5.7必须配置有专业技术证件的绿化工作人员进行指导。</w:t>
      </w:r>
    </w:p>
    <w:p w14:paraId="02116CD7" w14:textId="77777777" w:rsidR="004B59AE" w:rsidRDefault="00000000">
      <w:pPr>
        <w:adjustRightInd w:val="0"/>
        <w:snapToGrid w:val="0"/>
        <w:ind w:firstLineChars="200" w:firstLine="640"/>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t>5.8服务期间树木发生死亡，负责补种相同规格品种的树木。</w:t>
      </w:r>
    </w:p>
    <w:p w14:paraId="71892A33" w14:textId="77777777" w:rsidR="004B59AE" w:rsidRDefault="00000000">
      <w:pPr>
        <w:rPr>
          <w:rFonts w:ascii="方正小标宋简体" w:eastAsia="方正小标宋简体" w:hAnsi="方正小标宋简体" w:cs="方正小标宋简体" w:hint="default"/>
          <w:bCs/>
          <w:sz w:val="36"/>
          <w:szCs w:val="36"/>
          <w:lang w:eastAsia="zh-CN"/>
        </w:rPr>
      </w:pPr>
      <w:r>
        <w:rPr>
          <w:rFonts w:ascii="方正小标宋简体" w:eastAsia="方正小标宋简体" w:hAnsi="方正小标宋简体" w:cs="方正小标宋简体"/>
          <w:bCs/>
          <w:sz w:val="36"/>
          <w:szCs w:val="36"/>
          <w:lang w:eastAsia="zh-CN"/>
        </w:rPr>
        <w:br w:type="page"/>
      </w:r>
    </w:p>
    <w:p w14:paraId="3624EC47" w14:textId="77777777" w:rsidR="004B59AE" w:rsidRDefault="00000000">
      <w:pPr>
        <w:jc w:val="center"/>
        <w:rPr>
          <w:rFonts w:ascii="方正小标宋简体" w:eastAsia="方正小标宋简体" w:hAnsi="方正小标宋简体" w:cs="方正小标宋简体" w:hint="default"/>
          <w:b/>
          <w:sz w:val="36"/>
          <w:szCs w:val="36"/>
          <w:lang w:eastAsia="zh-CN"/>
        </w:rPr>
      </w:pPr>
      <w:r>
        <w:rPr>
          <w:rFonts w:ascii="方正小标宋简体" w:eastAsia="方正小标宋简体" w:hAnsi="方正小标宋简体" w:cs="方正小标宋简体"/>
          <w:bCs/>
          <w:sz w:val="36"/>
          <w:szCs w:val="36"/>
          <w:lang w:eastAsia="zh-CN"/>
        </w:rPr>
        <w:lastRenderedPageBreak/>
        <w:t>河南应用技术职业学院物业考核办法</w:t>
      </w:r>
    </w:p>
    <w:p w14:paraId="4189330A"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规范我校物业服务管理，持续提升物业服务水平，保障广大师生权益，根据国务院《物业管理条例》《教育部关于进一步加强高等学校学生公寓管理的若干意见》《河南省物业管理条例》等有关规定，结合我校物业工作实际，特制定本办法。</w:t>
      </w:r>
    </w:p>
    <w:p w14:paraId="4777D8E7"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黑体" w:eastAsia="黑体" w:hAnsi="黑体" w:cs="黑体"/>
          <w:sz w:val="28"/>
          <w:szCs w:val="28"/>
          <w:lang w:eastAsia="zh-CN"/>
        </w:rPr>
        <w:t>一、指导思想</w:t>
      </w:r>
    </w:p>
    <w:p w14:paraId="5BC900B0"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以规范物业服务为核心，遵循公开、公平、公正、权责一致的基本原则，建立常态化的监督考核机制，监督指导物业服务企业依法开展物业服务活动，提升物业服务水平。</w:t>
      </w:r>
    </w:p>
    <w:p w14:paraId="492C59EC" w14:textId="77777777" w:rsidR="004B59AE" w:rsidRDefault="00000000">
      <w:pPr>
        <w:pStyle w:val="36"/>
        <w:spacing w:line="560" w:lineRule="exact"/>
        <w:rPr>
          <w:rFonts w:ascii="黑体" w:eastAsia="黑体" w:hAnsi="黑体" w:cs="黑体"/>
          <w:sz w:val="28"/>
          <w:szCs w:val="28"/>
        </w:rPr>
      </w:pPr>
      <w:r>
        <w:rPr>
          <w:rFonts w:ascii="仿宋_GB2312" w:eastAsia="仿宋_GB2312" w:hAnsi="仿宋_GB2312" w:cs="仿宋_GB2312" w:hint="eastAsia"/>
          <w:sz w:val="28"/>
          <w:szCs w:val="28"/>
        </w:rPr>
        <w:t xml:space="preserve">　　</w:t>
      </w:r>
      <w:r>
        <w:rPr>
          <w:rFonts w:ascii="黑体" w:eastAsia="黑体" w:hAnsi="黑体" w:cs="黑体" w:hint="eastAsia"/>
          <w:sz w:val="28"/>
          <w:szCs w:val="28"/>
        </w:rPr>
        <w:t>二、考核对象</w:t>
      </w:r>
    </w:p>
    <w:p w14:paraId="4582817C" w14:textId="77777777" w:rsidR="004B59AE" w:rsidRDefault="00000000">
      <w:pPr>
        <w:pStyle w:val="36"/>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承接我校郑州校区、开封校区南院、北院物业服务项目、具有物业管理资质并从事物业管理活动的物业服务企业工作人员。</w:t>
      </w:r>
    </w:p>
    <w:p w14:paraId="3AAE4837" w14:textId="77777777" w:rsidR="004B59AE" w:rsidRDefault="00000000">
      <w:pPr>
        <w:pStyle w:val="36"/>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黑体" w:eastAsia="黑体" w:hAnsi="黑体" w:cs="黑体" w:hint="eastAsia"/>
          <w:sz w:val="28"/>
          <w:szCs w:val="28"/>
        </w:rPr>
        <w:t>三、考核内容</w:t>
      </w:r>
    </w:p>
    <w:p w14:paraId="4B153B79" w14:textId="77777777" w:rsidR="004B59AE" w:rsidRDefault="00000000">
      <w:pPr>
        <w:pStyle w:val="36"/>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由负责部门协同我校师生代表，对郑州校区、开封校区南院、北院物业服务项目及物业服务企业进行全面考核。</w:t>
      </w:r>
    </w:p>
    <w:p w14:paraId="08977477" w14:textId="77777777" w:rsidR="004B59AE" w:rsidRDefault="00000000">
      <w:pPr>
        <w:pStyle w:val="36"/>
        <w:spacing w:line="560" w:lineRule="exact"/>
        <w:rPr>
          <w:rFonts w:ascii="楷体_GB2312" w:eastAsia="楷体_GB2312" w:hAnsi="楷体_GB2312" w:cs="楷体_GB2312"/>
          <w:sz w:val="28"/>
          <w:szCs w:val="28"/>
        </w:rPr>
      </w:pPr>
      <w:r>
        <w:rPr>
          <w:rFonts w:ascii="仿宋_GB2312" w:eastAsia="仿宋_GB2312" w:hAnsi="仿宋_GB2312" w:cs="仿宋_GB2312" w:hint="eastAsia"/>
          <w:sz w:val="28"/>
          <w:szCs w:val="28"/>
        </w:rPr>
        <w:t xml:space="preserve">　　</w:t>
      </w:r>
      <w:r>
        <w:rPr>
          <w:rFonts w:ascii="楷体_GB2312" w:eastAsia="楷体_GB2312" w:hAnsi="楷体_GB2312" w:cs="楷体_GB2312" w:hint="eastAsia"/>
          <w:sz w:val="28"/>
          <w:szCs w:val="28"/>
        </w:rPr>
        <w:t>（一）卫生保洁</w:t>
      </w:r>
    </w:p>
    <w:p w14:paraId="355BB519" w14:textId="77777777" w:rsidR="004B59AE" w:rsidRDefault="00000000">
      <w:pPr>
        <w:tabs>
          <w:tab w:val="left" w:pos="525"/>
        </w:tabs>
        <w:snapToGrid w:val="0"/>
        <w:spacing w:line="500" w:lineRule="exact"/>
        <w:ind w:firstLineChars="200" w:firstLine="560"/>
        <w:rPr>
          <w:rFonts w:ascii="仿宋_GB2312" w:eastAsia="仿宋_GB2312" w:hAnsi="华文仿宋" w:cs="华文仿宋" w:hint="default"/>
          <w:sz w:val="28"/>
          <w:szCs w:val="28"/>
          <w:lang w:eastAsia="zh-CN"/>
        </w:rPr>
      </w:pPr>
      <w:r>
        <w:rPr>
          <w:rFonts w:ascii="仿宋_GB2312" w:eastAsia="仿宋_GB2312" w:hAnsi="华文仿宋" w:cs="华文仿宋"/>
          <w:sz w:val="28"/>
          <w:szCs w:val="28"/>
          <w:lang w:eastAsia="zh-CN"/>
        </w:rPr>
        <w:t>1、校园保洁：</w:t>
      </w:r>
    </w:p>
    <w:p w14:paraId="1A3F5EF2"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郑州校区</w:t>
      </w:r>
      <w:r>
        <w:rPr>
          <w:rFonts w:ascii="仿宋_GB2312" w:eastAsia="仿宋_GB2312" w:hAnsi="仿宋_GB2312" w:cs="仿宋_GB2312" w:hint="eastAsia"/>
          <w:sz w:val="28"/>
          <w:szCs w:val="28"/>
        </w:rPr>
        <w:t>一号教学楼、二号教学楼、图书馆楼、一号实训中心楼、二号实训中心楼、办公楼</w:t>
      </w:r>
      <w:r>
        <w:rPr>
          <w:rFonts w:ascii="仿宋_GB2312" w:eastAsia="仿宋_GB2312" w:hAnsi="仿宋_GB2312" w:cs="仿宋_GB2312"/>
          <w:sz w:val="28"/>
          <w:szCs w:val="28"/>
        </w:rPr>
        <w:t>、停车场、</w:t>
      </w:r>
      <w:r>
        <w:rPr>
          <w:rFonts w:ascii="仿宋_GB2312" w:eastAsia="仿宋_GB2312" w:hAnsi="仿宋_GB2312" w:cs="仿宋_GB2312" w:hint="eastAsia"/>
          <w:sz w:val="28"/>
          <w:szCs w:val="28"/>
        </w:rPr>
        <w:t>校园室外公共区域、教师休息区等校园所属区域卫生保洁；教师休息室保洁及烧开水工作；校内各楼宇及校园公共区域防疫消杀等工作。</w:t>
      </w:r>
    </w:p>
    <w:p w14:paraId="0C2A1BBF"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开封校区南院</w:t>
      </w:r>
      <w:r>
        <w:rPr>
          <w:rFonts w:ascii="仿宋_GB2312" w:eastAsia="仿宋_GB2312" w:hAnsi="仿宋_GB2312" w:cs="仿宋_GB2312" w:hint="eastAsia"/>
          <w:sz w:val="28"/>
          <w:szCs w:val="28"/>
        </w:rPr>
        <w:t>教学楼、图书馆楼、实训中心楼、汽车实训楼、办公楼</w:t>
      </w:r>
      <w:r>
        <w:rPr>
          <w:rFonts w:ascii="仿宋_GB2312" w:eastAsia="仿宋_GB2312" w:hAnsi="仿宋_GB2312" w:cs="仿宋_GB2312"/>
          <w:sz w:val="28"/>
          <w:szCs w:val="28"/>
        </w:rPr>
        <w:t>、餐厅三楼室内运动场卫生间及公共区域、校园北区空地、</w:t>
      </w:r>
      <w:r>
        <w:rPr>
          <w:rFonts w:ascii="仿宋_GB2312" w:eastAsia="仿宋_GB2312" w:hAnsi="仿宋_GB2312" w:cs="仿宋_GB2312" w:hint="eastAsia"/>
          <w:sz w:val="28"/>
          <w:szCs w:val="28"/>
        </w:rPr>
        <w:t>校园室外等公共区域卫生保洁；教师休息室保洁及烧开水工作；校内各楼</w:t>
      </w:r>
      <w:r>
        <w:rPr>
          <w:rFonts w:ascii="仿宋_GB2312" w:eastAsia="仿宋_GB2312" w:hAnsi="仿宋_GB2312" w:cs="仿宋_GB2312" w:hint="eastAsia"/>
          <w:sz w:val="28"/>
          <w:szCs w:val="28"/>
        </w:rPr>
        <w:lastRenderedPageBreak/>
        <w:t>宇及校园公共区域防疫消杀等工作。</w:t>
      </w:r>
    </w:p>
    <w:p w14:paraId="467719D8"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开封校区</w:t>
      </w:r>
      <w:r>
        <w:rPr>
          <w:rFonts w:ascii="仿宋_GB2312" w:eastAsia="仿宋_GB2312" w:hAnsi="仿宋_GB2312" w:cs="仿宋_GB2312" w:hint="eastAsia"/>
          <w:sz w:val="28"/>
          <w:szCs w:val="28"/>
        </w:rPr>
        <w:t>北</w:t>
      </w:r>
      <w:r>
        <w:rPr>
          <w:rFonts w:ascii="仿宋_GB2312" w:eastAsia="仿宋_GB2312" w:hAnsi="仿宋_GB2312" w:cs="仿宋_GB2312"/>
          <w:sz w:val="28"/>
          <w:szCs w:val="28"/>
        </w:rPr>
        <w:t>院</w:t>
      </w:r>
      <w:r>
        <w:rPr>
          <w:rFonts w:ascii="仿宋_GB2312" w:eastAsia="仿宋_GB2312" w:hAnsi="仿宋_GB2312" w:cs="仿宋_GB2312" w:hint="eastAsia"/>
          <w:sz w:val="28"/>
          <w:szCs w:val="28"/>
        </w:rPr>
        <w:t>学生宿舍楼（1-2）号、教学楼（1-3）号、综合实训办公楼（1-2）号、食堂二楼和四楼卫生间及公共区域、校园室外等公共区域卫生保洁；教师休息室保洁及烧开水工作；校内各楼宇及校园公共区域防疫消杀等工作。（负责部门：后勤处）</w:t>
      </w:r>
    </w:p>
    <w:p w14:paraId="62275ACB"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2.郑州校区学生宿舍楼1-8号（1-3号公寓楼每栋5层，4-8号每栋7层）；</w:t>
      </w:r>
      <w:r>
        <w:rPr>
          <w:rFonts w:ascii="仿宋_GB2312" w:eastAsia="仿宋_GB2312" w:hAnsi="仿宋_GB2312" w:cs="仿宋_GB2312"/>
          <w:sz w:val="28"/>
          <w:szCs w:val="28"/>
        </w:rPr>
        <w:t>开封校区南院</w:t>
      </w:r>
      <w:r>
        <w:rPr>
          <w:rFonts w:ascii="仿宋_GB2312" w:eastAsia="仿宋_GB2312" w:hAnsi="仿宋_GB2312" w:cs="仿宋_GB2312" w:hint="eastAsia"/>
          <w:sz w:val="28"/>
          <w:szCs w:val="28"/>
        </w:rPr>
        <w:t>学生宿舍楼（1-3）号；</w:t>
      </w:r>
      <w:r>
        <w:rPr>
          <w:rFonts w:ascii="仿宋_GB2312" w:eastAsia="仿宋_GB2312" w:hAnsi="仿宋_GB2312" w:cs="仿宋_GB2312"/>
          <w:sz w:val="28"/>
          <w:szCs w:val="28"/>
        </w:rPr>
        <w:t>开封校区</w:t>
      </w:r>
      <w:r>
        <w:rPr>
          <w:rFonts w:ascii="仿宋_GB2312" w:eastAsia="仿宋_GB2312" w:hAnsi="仿宋_GB2312" w:cs="仿宋_GB2312" w:hint="eastAsia"/>
          <w:sz w:val="28"/>
          <w:szCs w:val="28"/>
        </w:rPr>
        <w:t>北</w:t>
      </w:r>
      <w:r>
        <w:rPr>
          <w:rFonts w:ascii="仿宋_GB2312" w:eastAsia="仿宋_GB2312" w:hAnsi="仿宋_GB2312" w:cs="仿宋_GB2312"/>
          <w:sz w:val="28"/>
          <w:szCs w:val="28"/>
        </w:rPr>
        <w:t>院</w:t>
      </w:r>
      <w:r>
        <w:rPr>
          <w:rFonts w:ascii="仿宋_GB2312" w:eastAsia="仿宋_GB2312" w:hAnsi="仿宋_GB2312" w:cs="仿宋_GB2312" w:hint="eastAsia"/>
          <w:sz w:val="28"/>
          <w:szCs w:val="28"/>
        </w:rPr>
        <w:t>学生宿舍楼（1-2）号。（负责部门：学生处）</w:t>
      </w:r>
    </w:p>
    <w:p w14:paraId="1AD30A18"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3.校园内所有的公共场所和各栋楼宇间的清洁卫生、垃圾收集及清运到校内指定垃圾场。（负责部门：后勤处，学生处）</w:t>
      </w:r>
    </w:p>
    <w:p w14:paraId="2D370739"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4.迎宾、迎检、迎新的突击性卫生清扫清运工作，协助学校做好重大活动时的卫生和保障工作。（负责部门：后勤处，学生处）</w:t>
      </w:r>
    </w:p>
    <w:p w14:paraId="331CDAA4" w14:textId="77777777" w:rsidR="004B59AE" w:rsidRDefault="00000000">
      <w:pPr>
        <w:pStyle w:val="36"/>
        <w:spacing w:line="560" w:lineRule="exact"/>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（二）维修与绿化</w:t>
      </w:r>
    </w:p>
    <w:p w14:paraId="74FCA39C"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1.对办公楼、教学楼和学生宿舍内的损坏办公设施、生活设施进行维修。（负责部门：后勤处）</w:t>
      </w:r>
    </w:p>
    <w:p w14:paraId="1B1D964E"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2.对校园内公共部分需要维修的项目及时向学校有关部门提出报告。（负责部门：后勤处）</w:t>
      </w:r>
    </w:p>
    <w:p w14:paraId="591BE0E9"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3.对学生宿舍出现需要维修的水、电、木工等现象，将学生反映情况详细记录，并对维修情况进行落实，进行维修合格后签字。对于没有及时维修的，应及时上报。（负责部门：后勤处，学生处）</w:t>
      </w:r>
    </w:p>
    <w:p w14:paraId="1D903BCA"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4.管理控制校内公共区域的照明时间，按学校作息时间要做到及时关灯；随时检查公共部位的用电用水设施，做好节水节电工作，保安全、不浪费。（负责部门：后勤处）</w:t>
      </w:r>
    </w:p>
    <w:p w14:paraId="41527280"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5.根据季节对校园绿化进行修剪、打药、灌溉，及时对缺失绿地</w:t>
      </w:r>
      <w:r>
        <w:rPr>
          <w:rFonts w:ascii="仿宋_GB2312" w:eastAsia="仿宋_GB2312" w:hAnsi="仿宋_GB2312" w:cs="仿宋_GB2312" w:hint="eastAsia"/>
          <w:sz w:val="28"/>
          <w:szCs w:val="28"/>
        </w:rPr>
        <w:lastRenderedPageBreak/>
        <w:t>进行补栽。（负责部门：后勤处）</w:t>
      </w:r>
    </w:p>
    <w:p w14:paraId="12FF623C" w14:textId="77777777" w:rsidR="004B59AE" w:rsidRDefault="00000000">
      <w:pPr>
        <w:pStyle w:val="36"/>
        <w:spacing w:line="560" w:lineRule="exact"/>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（三）宿舍管理</w:t>
      </w:r>
    </w:p>
    <w:p w14:paraId="6A684115"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1.宿舍保洁员负责所辖范围内保洁区公共卫生的清理、消杀防疫工作，做到干净整洁，保管宿舍内外配套设备和工具，及时清扫公寓楼内的垃圾，协助做好宿舍其他相关管理工作。学生宿舍、楼梯、公共卫生间、公共洗漱间等公共部位每天清扫2次以上，</w:t>
      </w:r>
      <w:proofErr w:type="gramStart"/>
      <w:r>
        <w:rPr>
          <w:rFonts w:ascii="仿宋_GB2312" w:eastAsia="仿宋_GB2312" w:hAnsi="仿宋_GB2312" w:cs="仿宋_GB2312"/>
          <w:sz w:val="28"/>
          <w:szCs w:val="28"/>
          <w:lang w:eastAsia="zh-CN"/>
        </w:rPr>
        <w:t>拖洗1次</w:t>
      </w:r>
      <w:proofErr w:type="gramEnd"/>
      <w:r>
        <w:rPr>
          <w:rFonts w:ascii="仿宋_GB2312" w:eastAsia="仿宋_GB2312" w:hAnsi="仿宋_GB2312" w:cs="仿宋_GB2312"/>
          <w:sz w:val="28"/>
          <w:szCs w:val="28"/>
          <w:lang w:eastAsia="zh-CN"/>
        </w:rPr>
        <w:t>，并全天保持清洁。做到地面无积水，无污垢、无痰迹、无纸屑、无瓜皮水果壳，公共卫生间、公共洗漱间无异味、无积水、无污垢，墙面保持整洁，无污迹、无乱悬挂、无乱张贴等现象。（负责部门：学生处）</w:t>
      </w:r>
    </w:p>
    <w:p w14:paraId="3C959FB1"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2.宿舍管理员负责外来人员进入公寓的查询与登记，对无有效证件的人员严禁进入学生公寓。督促住宿学生注意生命财产安全；负责好学生宿舍的防火、防盗工作，对消防栓、灭火器进行定期性的检查，防止损坏、丢失和被盗现象的发生；发现“四防”所涉及的问题立即上报学生处、保卫处。督促学生搞好宿舍的内务卫生,按时起床、按时上课、按时就寝，对晚归学生进行登记及时开门放行，如遇火灾、踩踏、重大疾病及学生发生斗殴事件及时上报学生处和保卫处。保管好学生宿舍钥匙，不随手乱扔、乱放，借用时必须登记。按时开关宿舍门、熄灯，坚守工作岗位，不得擅自脱岗。坚持每天宿舍巡查制度，如实填写巡查登记表，发现情况及时上报学生处。（负责部门：学生处）</w:t>
      </w:r>
    </w:p>
    <w:p w14:paraId="531C13B4"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楷体_GB2312" w:eastAsia="楷体_GB2312" w:hAnsi="楷体_GB2312" w:cs="楷体_GB2312"/>
          <w:sz w:val="28"/>
          <w:szCs w:val="28"/>
          <w:lang w:eastAsia="zh-CN"/>
        </w:rPr>
        <w:t>（四）卫生防疫</w:t>
      </w:r>
    </w:p>
    <w:p w14:paraId="772CC863"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根据季节、传染病流行情况等实际需要，定期开展公共场所的卫生消杀，配合做好校园疫情防控工作，创建卫生健康的校园环境。（负责部门：后勤处）</w:t>
      </w:r>
    </w:p>
    <w:p w14:paraId="0C1082AB" w14:textId="77777777" w:rsidR="004B59AE" w:rsidRDefault="00000000">
      <w:pPr>
        <w:pStyle w:val="36"/>
        <w:spacing w:line="560" w:lineRule="exact"/>
        <w:ind w:firstLineChars="200" w:firstLine="560"/>
        <w:rPr>
          <w:rFonts w:ascii="仿宋_GB2312" w:eastAsia="仿宋_GB2312" w:hAnsi="仿宋_GB2312" w:cs="仿宋_GB2312"/>
          <w:sz w:val="28"/>
          <w:szCs w:val="28"/>
        </w:rPr>
      </w:pPr>
      <w:bookmarkStart w:id="576" w:name="_Toc268176030"/>
      <w:bookmarkStart w:id="577" w:name="_Toc295306656"/>
      <w:bookmarkStart w:id="578" w:name="_Toc273268233"/>
      <w:r>
        <w:rPr>
          <w:rFonts w:ascii="黑体" w:eastAsia="黑体" w:hAnsi="黑体" w:cs="黑体" w:hint="eastAsia"/>
          <w:sz w:val="28"/>
          <w:szCs w:val="28"/>
        </w:rPr>
        <w:lastRenderedPageBreak/>
        <w:t>四、工作要求</w:t>
      </w:r>
    </w:p>
    <w:p w14:paraId="7071819B" w14:textId="77777777" w:rsidR="004B59AE" w:rsidRDefault="00000000">
      <w:pPr>
        <w:pStyle w:val="36"/>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（一）卫生保洁</w:t>
      </w:r>
    </w:p>
    <w:p w14:paraId="4D860CF2"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1.人员要求</w:t>
      </w:r>
    </w:p>
    <w:p w14:paraId="2AAB80A6"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专业人员以中青年为主，身体健康，工作认真负责并定期接受培训。上岗时佩戴统一标志，按需求穿戴统一制服，仪容仪表规范整齐。文明工作，训练有素，言语规范，认真负责。</w:t>
      </w:r>
    </w:p>
    <w:p w14:paraId="107326E4"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2.教室与公共区域楼道地面、楼梯每日拖洗一次，巡回保洁，无积灰、污迹、垃圾、水。开关盒、表箱盖：2米以下每日擦抹一次；2米以上每周一次，无灰尘、污迹。扶手、门：每日擦抹一次，无灰尘、污迹。天花板、公共楼道灯：每季除尘一次，无明显积灰、虫网。玻璃：每季清洁一次，无明显积灰、污迹。</w:t>
      </w:r>
    </w:p>
    <w:p w14:paraId="2CA7B05A"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3.卫生间每天至少拖洗一次，保持地面清洁、无杂物、无积水、无毛发、无异味、便池、水池下水道要畅通。墙面四周及阴</w:t>
      </w:r>
      <w:proofErr w:type="gramStart"/>
      <w:r>
        <w:rPr>
          <w:rFonts w:ascii="仿宋_GB2312" w:eastAsia="仿宋_GB2312" w:hAnsi="仿宋_GB2312" w:cs="仿宋_GB2312"/>
          <w:sz w:val="28"/>
          <w:szCs w:val="28"/>
          <w:lang w:eastAsia="zh-CN"/>
        </w:rPr>
        <w:t>角做到</w:t>
      </w:r>
      <w:proofErr w:type="gramEnd"/>
      <w:r>
        <w:rPr>
          <w:rFonts w:ascii="仿宋_GB2312" w:eastAsia="仿宋_GB2312" w:hAnsi="仿宋_GB2312" w:cs="仿宋_GB2312"/>
          <w:sz w:val="28"/>
          <w:szCs w:val="28"/>
          <w:lang w:eastAsia="zh-CN"/>
        </w:rPr>
        <w:t>无水迹、无蜘蛛网；镜子及金属部分：应保持干净，无浮尘、污渍、手印、水迹、无锈斑；天花板上无污渍、无漏水或有小水泡等现象，保持干净、清洁，完好无损；确保运作正常；配备洗手液，每日检查，发现用完及时补充。瓷砖：2米以下每日擦抹一次；2米以上每月清洁一次，无明显积灰、水渍。</w:t>
      </w:r>
    </w:p>
    <w:p w14:paraId="38253706"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4.室外道路地面、绿地、门窗档遮雨棚顶（视线所到之处）：每日清扫一次，并巡回保洁，无明显暴露垃圾、卫生死角；院内硬化地面无痰渍、污渍、纸片、塑料袋、烟头等。花坛每天清理一次，无积灰、无污迹、无纸片、无塑料袋、无烟头。</w:t>
      </w:r>
    </w:p>
    <w:p w14:paraId="06BCC237"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5.每天对垃圾进行清除并运到指定地方，做到垃圾日产日清，保持垃圾全部进垃圾箱，保持箱外无垃圾。配备足量垃圾箱（筒），对</w:t>
      </w:r>
      <w:r>
        <w:rPr>
          <w:rFonts w:ascii="仿宋_GB2312" w:eastAsia="仿宋_GB2312" w:hAnsi="仿宋_GB2312" w:cs="仿宋_GB2312"/>
          <w:sz w:val="28"/>
          <w:szCs w:val="28"/>
          <w:lang w:eastAsia="zh-CN"/>
        </w:rPr>
        <w:lastRenderedPageBreak/>
        <w:t>垃圾箱（桶）每天清刷，做到箱（桶）体清洁无污迹、无异味、无损坏。</w:t>
      </w:r>
    </w:p>
    <w:p w14:paraId="12737413"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rPr>
        <w:t>6.窨井（含集水井）每半年清理一次。</w:t>
      </w:r>
      <w:r>
        <w:rPr>
          <w:rFonts w:ascii="仿宋_GB2312" w:eastAsia="仿宋_GB2312" w:hAnsi="仿宋_GB2312" w:cs="仿宋_GB2312"/>
          <w:sz w:val="28"/>
          <w:szCs w:val="28"/>
          <w:lang w:eastAsia="zh-CN"/>
        </w:rPr>
        <w:t>内壁无粘附物、井底无沉淀物。明沟每周清扫一次，无明显垃圾，无堵塞。对窨井、明沟、垃圾房喷洒药水，每季一次（6、7、8、9月每月喷洒一次），每年灭鼠、灭蟑螂三次，无明显蚊蝇滋生地、鼠迹。</w:t>
      </w:r>
    </w:p>
    <w:p w14:paraId="7238CA4D"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7.在传染病流行期间，每日开展疫情防控消杀和室内通风工作，对人员高频次接触物体需用酒精、含氯消毒剂等进行擦拭、喷洒消毒。</w:t>
      </w:r>
    </w:p>
    <w:p w14:paraId="07B5DE2B"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8.保洁员在工作期间要接受必要的领导和监督，遵守学校的有关规章制度。主动热情完成学校交办的一些临时工作。</w:t>
      </w:r>
    </w:p>
    <w:p w14:paraId="6718C434"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楷体_GB2312" w:eastAsia="楷体_GB2312" w:hAnsi="楷体_GB2312" w:cs="楷体_GB2312" w:hint="eastAsia"/>
          <w:sz w:val="28"/>
          <w:szCs w:val="28"/>
        </w:rPr>
        <w:t>（二）宿舍保洁与管理</w:t>
      </w:r>
    </w:p>
    <w:p w14:paraId="3C2BDBA7"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1.学生公寓管理员在学生处领导下进行住宿生管理工作，按时上报各种材料，协助学生处管理好学生宿舍。</w:t>
      </w:r>
    </w:p>
    <w:p w14:paraId="79966A8F"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2.负责外来人员进入公寓的查询与登记，对无有效证件的人员严禁进入学生公寓。</w:t>
      </w:r>
    </w:p>
    <w:p w14:paraId="1A82E870"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3.督促住宿学生注意生命财产安全；负责好学生宿舍的防火、防盗工作，对消防栓、灭火器进行定期性的检查，防止损坏、丢失和被盗现象的发生；发现“四防”所涉及的问题立即上报学生处、保卫处。</w:t>
      </w:r>
    </w:p>
    <w:p w14:paraId="2B1BC729"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4.督促学生搞好宿舍的内务卫生,按时起床、按时上课、按时就寝，对晚归学生进行登记及时开门放行，如遇火灾、踩踏、重大疾病及学生发生斗殴事件及时上报学生处和保卫处。</w:t>
      </w:r>
    </w:p>
    <w:p w14:paraId="63B44BC1"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5.保管好学生宿舍钥匙，不随手乱扔、乱放，借用时必须登记。按时开关宿舍门、熄灯，坚守工作岗位，不得擅自脱岗。</w:t>
      </w:r>
    </w:p>
    <w:p w14:paraId="16CB1F7B"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6.坚持每天宿舍巡查制度，如实填写巡查登记表，发现情况及时</w:t>
      </w:r>
      <w:r>
        <w:rPr>
          <w:rFonts w:ascii="仿宋_GB2312" w:eastAsia="仿宋_GB2312" w:hAnsi="仿宋_GB2312" w:cs="仿宋_GB2312" w:hint="eastAsia"/>
          <w:sz w:val="28"/>
          <w:szCs w:val="28"/>
        </w:rPr>
        <w:lastRenderedPageBreak/>
        <w:t>上报学生处。</w:t>
      </w:r>
    </w:p>
    <w:p w14:paraId="09836889"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7.学生宿舍出现需要维修的水、电、木工等现象，将学生反映情况详细记录，并对维修情况进行监督，进行维修合格后签字。对于没有及时维修的，应及时上报。</w:t>
      </w:r>
    </w:p>
    <w:p w14:paraId="114E01C0"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8.完成好学校交办的各种其它工作。</w:t>
      </w:r>
    </w:p>
    <w:p w14:paraId="78A5DC24" w14:textId="77777777" w:rsidR="004B59AE" w:rsidRDefault="00000000">
      <w:pPr>
        <w:pStyle w:val="36"/>
        <w:spacing w:line="560" w:lineRule="exact"/>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（三）水电综合维修与维护</w:t>
      </w:r>
    </w:p>
    <w:p w14:paraId="0DFB5687"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1.热爱本职工作，遵守工作纪律，坚守岗位，不迟到，不早退，有病、有事要提前请假。工作时间内不干私活，不做与工作无关的事情，严禁喝酒上岗，要穿工作服上岗，按安全规程操作。</w:t>
      </w:r>
    </w:p>
    <w:p w14:paraId="7E333FD9"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2.负责分配范围内上下水管的畅通和供水阀的正常运转。 做好下水管道和水阀门的日常维修工作，属自然损坏的给予修复或更换，作好登记。属于人为损坏的要查明当事者，并由当事者照价赔偿，报学校备案。经常对工作区内用电运行情况进行检查，发现问题及时处理，积极配合主管部门查处违规用电情况。  </w:t>
      </w:r>
    </w:p>
    <w:p w14:paraId="0F255AA0"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每天按时到指定值班室接收当日报修任务，或在报修系统上接受任务，认真核对报修本上记录的维修项目，做到当日报修当日维修，不偷工减料，维修完毕后将维修现场清理完毕，不能及时完成的维修项目要说明原因，告知何时解决；维修完成后通知查看维修结果，并在维修记录本上签名。报修工作完成后还要经常在楼内巡回检查，发现问题及时维修</w:t>
      </w:r>
    </w:p>
    <w:p w14:paraId="27126A18"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4.做好指定区域（包括室内和公共区域）内的照明灯、插座、电路、电表、等电器设施的安装，维修保养护及维修更换。负责指定区域内电器设施的维修和更换，属自然损坏的给予更换，作</w:t>
      </w:r>
      <w:proofErr w:type="gramStart"/>
      <w:r>
        <w:rPr>
          <w:rFonts w:ascii="仿宋_GB2312" w:eastAsia="仿宋_GB2312" w:hAnsi="仿宋_GB2312" w:cs="仿宋_GB2312" w:hint="eastAsia"/>
          <w:sz w:val="28"/>
          <w:szCs w:val="28"/>
        </w:rPr>
        <w:t>好登记</w:t>
      </w:r>
      <w:proofErr w:type="gramEnd"/>
      <w:r>
        <w:rPr>
          <w:rFonts w:ascii="仿宋_GB2312" w:eastAsia="仿宋_GB2312" w:hAnsi="仿宋_GB2312" w:cs="仿宋_GB2312" w:hint="eastAsia"/>
          <w:sz w:val="28"/>
          <w:szCs w:val="28"/>
        </w:rPr>
        <w:t>并上报，属人为损坏的由当事者照价赔偿并受教育，督促其交费后，方可</w:t>
      </w:r>
      <w:r>
        <w:rPr>
          <w:rFonts w:ascii="仿宋_GB2312" w:eastAsia="仿宋_GB2312" w:hAnsi="仿宋_GB2312" w:cs="仿宋_GB2312" w:hint="eastAsia"/>
          <w:sz w:val="28"/>
          <w:szCs w:val="28"/>
        </w:rPr>
        <w:lastRenderedPageBreak/>
        <w:t>维复。 </w:t>
      </w:r>
    </w:p>
    <w:p w14:paraId="087CD684"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5.做好全校的门、窗、玻璃、桌、椅、</w:t>
      </w:r>
      <w:proofErr w:type="gramStart"/>
      <w:r>
        <w:rPr>
          <w:rFonts w:ascii="仿宋_GB2312" w:eastAsia="仿宋_GB2312" w:hAnsi="仿宋_GB2312" w:cs="仿宋_GB2312" w:hint="eastAsia"/>
          <w:sz w:val="28"/>
          <w:szCs w:val="28"/>
        </w:rPr>
        <w:t>凳等维修</w:t>
      </w:r>
      <w:proofErr w:type="gramEnd"/>
      <w:r>
        <w:rPr>
          <w:rFonts w:ascii="仿宋_GB2312" w:eastAsia="仿宋_GB2312" w:hAnsi="仿宋_GB2312" w:cs="仿宋_GB2312" w:hint="eastAsia"/>
          <w:sz w:val="28"/>
          <w:szCs w:val="28"/>
        </w:rPr>
        <w:t xml:space="preserve">工作。工作认真负责，积极主动，保质保量，及时完成各项维修工作，保证教学工作顺利进行，为师生员工排忧解难。 </w:t>
      </w:r>
    </w:p>
    <w:p w14:paraId="383E377B"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6.要经常巡视、检查公物损坏情况，做到及时维修，把公物损坏率降到最低程度。 </w:t>
      </w:r>
    </w:p>
    <w:p w14:paraId="45E345FF"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7.严格遵守工作制度，按规程操作，爱护设备，注意安全，杜绝火灾等事故的发生，发现问题及时汇报、处理；加强维修材料的保管工作，严格执行领料、用料制度建立维修登记簿。对所有的维修用料必须记录，并由联系维修人签字。     </w:t>
      </w:r>
    </w:p>
    <w:p w14:paraId="3B011916"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8.做好学校安排的夜间水电值班工作。</w:t>
      </w:r>
    </w:p>
    <w:p w14:paraId="342C257A"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9.认真完成部门领导交办的其他工作。</w:t>
      </w:r>
    </w:p>
    <w:p w14:paraId="1CA693E9" w14:textId="77777777" w:rsidR="004B59AE" w:rsidRDefault="00000000">
      <w:pPr>
        <w:pStyle w:val="36"/>
        <w:spacing w:line="560" w:lineRule="exact"/>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（五）</w:t>
      </w:r>
      <w:proofErr w:type="gramStart"/>
      <w:r>
        <w:rPr>
          <w:rFonts w:ascii="楷体_GB2312" w:eastAsia="楷体_GB2312" w:hAnsi="楷体_GB2312" w:cs="楷体_GB2312" w:hint="eastAsia"/>
          <w:sz w:val="28"/>
          <w:szCs w:val="28"/>
        </w:rPr>
        <w:t>绿植与</w:t>
      </w:r>
      <w:proofErr w:type="gramEnd"/>
      <w:r>
        <w:rPr>
          <w:rFonts w:ascii="楷体_GB2312" w:eastAsia="楷体_GB2312" w:hAnsi="楷体_GB2312" w:cs="楷体_GB2312" w:hint="eastAsia"/>
          <w:sz w:val="28"/>
          <w:szCs w:val="28"/>
        </w:rPr>
        <w:t>绿地养护</w:t>
      </w:r>
    </w:p>
    <w:p w14:paraId="3D851C46"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1.热爱本职工作，遵守工作纪律，坚守岗位，不迟到，不早退，有病、有事要提前请假。工作时间内不干私活，不做与工作无关的事情，严禁喝酒上岗，要穿工作服上岗，按安全规程操作。 </w:t>
      </w:r>
    </w:p>
    <w:p w14:paraId="369A7FF9"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2.服从安排，听从指挥，吃苦耐劳，有扎实、认真、自觉、细致的工作精神，负责工作职责范围之内的安全。</w:t>
      </w:r>
    </w:p>
    <w:p w14:paraId="602C456D"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3.根据学校总体规划，按不同绿化区域的条件、类别、作用以及植物不同生长习性，因地制宜、因时制宜地维护好各种花卉、树木及草类，搞好校园花木的有机配植。</w:t>
      </w:r>
    </w:p>
    <w:p w14:paraId="1D705BDD"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4.负责花木的常规管理：</w:t>
      </w:r>
    </w:p>
    <w:p w14:paraId="7A80EB06"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（1）搞好校园花木的维护保养，做到“四要”：</w:t>
      </w:r>
      <w:proofErr w:type="gramStart"/>
      <w:r>
        <w:rPr>
          <w:rFonts w:ascii="仿宋_GB2312" w:eastAsia="仿宋_GB2312" w:hAnsi="仿宋_GB2312" w:cs="仿宋_GB2312" w:hint="eastAsia"/>
          <w:sz w:val="28"/>
          <w:szCs w:val="28"/>
        </w:rPr>
        <w:t>即春要栽</w:t>
      </w:r>
      <w:proofErr w:type="gramEnd"/>
      <w:r>
        <w:rPr>
          <w:rFonts w:ascii="仿宋_GB2312" w:eastAsia="仿宋_GB2312" w:hAnsi="仿宋_GB2312" w:cs="仿宋_GB2312" w:hint="eastAsia"/>
          <w:sz w:val="28"/>
          <w:szCs w:val="28"/>
        </w:rPr>
        <w:t>、夏要剪、秋要管、冬要保，还要做到适时施肥、绕水、松土、防冻、防</w:t>
      </w:r>
      <w:r>
        <w:rPr>
          <w:rFonts w:ascii="仿宋_GB2312" w:eastAsia="仿宋_GB2312" w:hAnsi="仿宋_GB2312" w:cs="仿宋_GB2312" w:hint="eastAsia"/>
          <w:sz w:val="28"/>
          <w:szCs w:val="28"/>
        </w:rPr>
        <w:lastRenderedPageBreak/>
        <w:t>高温等，从而达到绿化美化校园的目的。</w:t>
      </w:r>
    </w:p>
    <w:p w14:paraId="3EC538CB"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（2）搞好校园绿化区内的路树、球花、绿篱、花池、花带的修剪、整型,做到形状逼真，整齐美观，并将修剪下来的枯枝、败叶等杂物进行妥善处理。</w:t>
      </w:r>
    </w:p>
    <w:p w14:paraId="2F20A814"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（3）负责绿化区内的杂草、残枝、败叶、垃圾、纸屑等清理工作，保持绿化区内整洁、美观。</w:t>
      </w:r>
    </w:p>
    <w:p w14:paraId="12DCC310"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（4）搞好学校花木的虫害防治，定期对花木进行防虫、杀虫、刷裝等工作。</w:t>
      </w:r>
    </w:p>
    <w:p w14:paraId="3A33EE57"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（5）及时处理非正常气候造成折断树木、</w:t>
      </w:r>
      <w:proofErr w:type="gramStart"/>
      <w:r>
        <w:rPr>
          <w:rFonts w:ascii="仿宋_GB2312" w:eastAsia="仿宋_GB2312" w:hAnsi="仿宋_GB2312" w:cs="仿宋_GB2312" w:hint="eastAsia"/>
          <w:sz w:val="28"/>
          <w:szCs w:val="28"/>
        </w:rPr>
        <w:t>花弃的</w:t>
      </w:r>
      <w:proofErr w:type="gramEnd"/>
      <w:r>
        <w:rPr>
          <w:rFonts w:ascii="仿宋_GB2312" w:eastAsia="仿宋_GB2312" w:hAnsi="仿宋_GB2312" w:cs="仿宋_GB2312" w:hint="eastAsia"/>
          <w:sz w:val="28"/>
          <w:szCs w:val="28"/>
        </w:rPr>
        <w:t>清理工作，对折断、枯死花木要及时补苗。</w:t>
      </w:r>
    </w:p>
    <w:p w14:paraId="754B5BEA"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5.自己采集母枝，定向培育新、优、</w:t>
      </w:r>
      <w:proofErr w:type="gramStart"/>
      <w:r>
        <w:rPr>
          <w:rFonts w:ascii="仿宋_GB2312" w:eastAsia="仿宋_GB2312" w:hAnsi="仿宋_GB2312" w:cs="仿宋_GB2312" w:hint="eastAsia"/>
          <w:sz w:val="28"/>
          <w:szCs w:val="28"/>
        </w:rPr>
        <w:t>靓花品种</w:t>
      </w:r>
      <w:proofErr w:type="gramEnd"/>
      <w:r>
        <w:rPr>
          <w:rFonts w:ascii="仿宋_GB2312" w:eastAsia="仿宋_GB2312" w:hAnsi="仿宋_GB2312" w:cs="仿宋_GB2312" w:hint="eastAsia"/>
          <w:sz w:val="28"/>
          <w:szCs w:val="28"/>
        </w:rPr>
        <w:t>。做好校园各种花丼苗木的培育、移栽，做到“以绿化养绿化”，从而增强绿化自我发展的能力，达到增收节支的目的。</w:t>
      </w:r>
    </w:p>
    <w:p w14:paraId="671217D1"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6.做好工具、化肥、农药、汽油的保管。做到出库入库手续清楚，并提醒用药、用肥分量，注意用药、用油安全。防止浪费现象。</w:t>
      </w:r>
    </w:p>
    <w:p w14:paraId="3C2897D9"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7.爱护工具，负责剪草机等机械部件的简单维修、检查工作。工具房的卫生，保持整洁干净，做好防火、防盗工作，防止一切事故的发生。</w:t>
      </w:r>
    </w:p>
    <w:p w14:paraId="7C564163" w14:textId="77777777" w:rsidR="004B59AE" w:rsidRDefault="00000000">
      <w:pPr>
        <w:pStyle w:val="36"/>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8.完成学校交办的其他工作。</w:t>
      </w:r>
    </w:p>
    <w:bookmarkEnd w:id="576"/>
    <w:bookmarkEnd w:id="577"/>
    <w:bookmarkEnd w:id="578"/>
    <w:p w14:paraId="14175FD7"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黑体" w:eastAsia="黑体" w:hAnsi="黑体" w:cs="黑体"/>
          <w:sz w:val="28"/>
          <w:szCs w:val="28"/>
          <w:lang w:eastAsia="zh-CN"/>
        </w:rPr>
        <w:t>五、人员配备要求</w:t>
      </w:r>
    </w:p>
    <w:p w14:paraId="5FC46BBB"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物业公司应保证所录用人员身心健康、无传染性疾病、无刑事违法犯罪记录，要求持证上岗的需有从业资格证。各类管理服务人员按岗位统一着装，言行规范，文明礼貌。</w:t>
      </w:r>
    </w:p>
    <w:p w14:paraId="0D65E0B8" w14:textId="77777777" w:rsidR="004B59AE" w:rsidRDefault="00000000">
      <w:pPr>
        <w:spacing w:line="560" w:lineRule="exact"/>
        <w:ind w:firstLineChars="200" w:firstLine="560"/>
        <w:rPr>
          <w:rFonts w:ascii="黑体" w:eastAsia="黑体" w:hAnsi="黑体" w:cs="黑体" w:hint="default"/>
          <w:sz w:val="28"/>
          <w:szCs w:val="28"/>
          <w:lang w:eastAsia="zh-CN"/>
        </w:rPr>
      </w:pPr>
      <w:r>
        <w:rPr>
          <w:rFonts w:ascii="黑体" w:eastAsia="黑体" w:hAnsi="黑体" w:cs="黑体"/>
          <w:sz w:val="28"/>
          <w:szCs w:val="28"/>
          <w:lang w:eastAsia="zh-CN"/>
        </w:rPr>
        <w:t>六、考核</w:t>
      </w:r>
      <w:proofErr w:type="gramStart"/>
      <w:r>
        <w:rPr>
          <w:rFonts w:ascii="黑体" w:eastAsia="黑体" w:hAnsi="黑体" w:cs="黑体"/>
          <w:sz w:val="28"/>
          <w:szCs w:val="28"/>
          <w:lang w:eastAsia="zh-CN"/>
        </w:rPr>
        <w:t>指标赋分及</w:t>
      </w:r>
      <w:proofErr w:type="gramEnd"/>
      <w:r>
        <w:rPr>
          <w:rFonts w:ascii="黑体" w:eastAsia="黑体" w:hAnsi="黑体" w:cs="黑体"/>
          <w:sz w:val="28"/>
          <w:szCs w:val="28"/>
          <w:lang w:eastAsia="zh-CN"/>
        </w:rPr>
        <w:t>运用</w:t>
      </w:r>
    </w:p>
    <w:p w14:paraId="186AA905"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lastRenderedPageBreak/>
        <w:t>1.各类物业服务项目满分为100。</w:t>
      </w:r>
    </w:p>
    <w:p w14:paraId="4EE2E4CE"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2.除“突出贡献”外，其他项目均依据物业公司服务期内工作实绩赋分，直至对应项目满分为止。</w:t>
      </w:r>
    </w:p>
    <w:p w14:paraId="71709151" w14:textId="77777777" w:rsidR="004B59AE" w:rsidRDefault="00000000">
      <w:pPr>
        <w:spacing w:line="560" w:lineRule="exact"/>
        <w:ind w:firstLineChars="200" w:firstLine="560"/>
        <w:rPr>
          <w:rFonts w:ascii="仿宋_GB2312" w:eastAsia="仿宋_GB2312" w:hAnsi="仿宋_GB2312" w:cs="仿宋_GB2312" w:hint="default"/>
          <w:sz w:val="28"/>
          <w:szCs w:val="28"/>
          <w:lang w:eastAsia="zh-CN"/>
        </w:rPr>
      </w:pPr>
      <w:r>
        <w:rPr>
          <w:rFonts w:ascii="仿宋_GB2312" w:eastAsia="仿宋_GB2312" w:hAnsi="仿宋_GB2312" w:cs="仿宋_GB2312"/>
          <w:sz w:val="28"/>
          <w:szCs w:val="28"/>
          <w:lang w:eastAsia="zh-CN"/>
        </w:rPr>
        <w:t>3.若物业公司在服务期内对学校工作有突出贡献，则在对应“突出贡献”一栏酌情赋分，直至加满5分为止。</w:t>
      </w:r>
    </w:p>
    <w:p w14:paraId="0683D281" w14:textId="77777777" w:rsidR="004B59AE" w:rsidRDefault="00000000">
      <w:pPr>
        <w:pStyle w:val="36"/>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项目得分在90分以上，可发放对应项目物业服务人员的考核期内全额工资；得分95分以上，可对其额外进行奖励或表彰；得分不满90分的，依据其实际表现酌情扣发对应项目物业服务人员的部分工资；得分不满50分的，不予发放对应项目物业服务人员的工资薪酬。相关考核表见附件。</w:t>
      </w:r>
    </w:p>
    <w:p w14:paraId="0A2F5EEE" w14:textId="77777777" w:rsidR="004B59AE" w:rsidRDefault="00000000">
      <w:pPr>
        <w:pStyle w:val="36"/>
        <w:numPr>
          <w:ilvl w:val="0"/>
          <w:numId w:val="5"/>
        </w:numPr>
        <w:ind w:firstLineChars="200" w:firstLine="560"/>
        <w:rPr>
          <w:rFonts w:ascii="黑体" w:eastAsia="黑体" w:hAnsi="黑体" w:cs="黑体"/>
          <w:color w:val="000000"/>
          <w:sz w:val="28"/>
          <w:szCs w:val="28"/>
        </w:rPr>
      </w:pPr>
      <w:r>
        <w:rPr>
          <w:rFonts w:ascii="黑体" w:eastAsia="黑体" w:hAnsi="黑体" w:cs="黑体" w:hint="eastAsia"/>
          <w:color w:val="000000"/>
          <w:sz w:val="28"/>
          <w:szCs w:val="28"/>
        </w:rPr>
        <w:t>其他要求</w:t>
      </w:r>
    </w:p>
    <w:p w14:paraId="56598F8D"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val="en-US" w:eastAsia="zh-CN"/>
        </w:rPr>
      </w:pPr>
      <w:r>
        <w:rPr>
          <w:rFonts w:ascii="仿宋_GB2312" w:eastAsia="仿宋_GB2312" w:hAnsi="仿宋_GB2312" w:cs="仿宋_GB2312"/>
          <w:color w:val="auto"/>
          <w:sz w:val="28"/>
          <w:szCs w:val="28"/>
          <w:lang w:val="en-US" w:eastAsia="zh-CN"/>
        </w:rPr>
        <w:t>投标人应在投标文件中提供管理体系认证证书、类似项目业绩证明材料，在投标文件中针对本项目提供服务理念目标、服务方案、管理方式和工作计划、人员配备、人员培训管理、管理规章制度、质量保证措施、应急方案、服务承诺等与本采购项目相关的其他必要具体内容。</w:t>
      </w:r>
    </w:p>
    <w:p w14:paraId="44E4EBD0" w14:textId="77777777" w:rsidR="004B59AE" w:rsidRDefault="004B59AE">
      <w:pPr>
        <w:pStyle w:val="42"/>
        <w:ind w:right="560"/>
        <w:jc w:val="right"/>
        <w:rPr>
          <w:rFonts w:ascii="仿宋_GB2312" w:eastAsia="仿宋_GB2312" w:hAnsi="仿宋_GB2312" w:cs="仿宋_GB2312"/>
          <w:sz w:val="28"/>
          <w:szCs w:val="28"/>
        </w:rPr>
      </w:pPr>
    </w:p>
    <w:p w14:paraId="1D37715E" w14:textId="77777777" w:rsidR="004B59AE" w:rsidRDefault="004B59AE">
      <w:pPr>
        <w:pStyle w:val="42"/>
        <w:jc w:val="right"/>
        <w:rPr>
          <w:rFonts w:ascii="仿宋_GB2312" w:eastAsia="仿宋_GB2312" w:hAnsi="仿宋_GB2312" w:cs="仿宋_GB2312"/>
          <w:sz w:val="32"/>
          <w:szCs w:val="32"/>
        </w:rPr>
      </w:pPr>
    </w:p>
    <w:p w14:paraId="7304DEB7" w14:textId="77777777" w:rsidR="004B59AE" w:rsidRDefault="004B59AE">
      <w:pPr>
        <w:pStyle w:val="36"/>
        <w:ind w:right="560"/>
        <w:jc w:val="right"/>
        <w:rPr>
          <w:rFonts w:ascii="仿宋_GB2312" w:eastAsia="仿宋_GB2312" w:hAnsi="仿宋_GB2312" w:cs="仿宋_GB2312"/>
          <w:sz w:val="28"/>
          <w:szCs w:val="28"/>
        </w:rPr>
      </w:pPr>
    </w:p>
    <w:p w14:paraId="1CE0FBD5" w14:textId="77777777" w:rsidR="004B59AE" w:rsidRDefault="00000000">
      <w:pPr>
        <w:rPr>
          <w:rFonts w:ascii="仿宋_GB2312" w:eastAsia="仿宋_GB2312" w:hAnsi="仿宋_GB2312" w:cs="仿宋_GB2312" w:hint="default"/>
          <w:sz w:val="32"/>
          <w:szCs w:val="32"/>
          <w:lang w:eastAsia="zh-CN"/>
        </w:rPr>
      </w:pPr>
      <w:r>
        <w:rPr>
          <w:rFonts w:ascii="仿宋_GB2312" w:eastAsia="仿宋_GB2312" w:hAnsi="仿宋_GB2312" w:cs="仿宋_GB2312"/>
          <w:sz w:val="32"/>
          <w:szCs w:val="32"/>
          <w:lang w:eastAsia="zh-CN"/>
        </w:rPr>
        <w:br w:type="page"/>
      </w:r>
    </w:p>
    <w:p w14:paraId="7E29DCD6" w14:textId="77777777" w:rsidR="004B59AE" w:rsidRDefault="00000000">
      <w:pPr>
        <w:pStyle w:val="3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w:t>
      </w:r>
    </w:p>
    <w:p w14:paraId="270A025E" w14:textId="77777777" w:rsidR="004B59AE" w:rsidRDefault="00000000">
      <w:pPr>
        <w:pStyle w:val="36"/>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河南应用技术职业学院物业工作量化考核表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356"/>
        <w:gridCol w:w="1169"/>
        <w:gridCol w:w="1064"/>
        <w:gridCol w:w="1064"/>
        <w:gridCol w:w="1065"/>
        <w:gridCol w:w="1065"/>
        <w:gridCol w:w="1065"/>
      </w:tblGrid>
      <w:tr w:rsidR="004B59AE" w14:paraId="3DB6ADB2" w14:textId="77777777">
        <w:trPr>
          <w:trHeight w:val="839"/>
        </w:trPr>
        <w:tc>
          <w:tcPr>
            <w:tcW w:w="667" w:type="dxa"/>
            <w:vAlign w:val="center"/>
          </w:tcPr>
          <w:p w14:paraId="4609971B" w14:textId="77777777" w:rsidR="004B59AE" w:rsidRDefault="00000000">
            <w:pPr>
              <w:pStyle w:val="36"/>
              <w:jc w:val="center"/>
              <w:rPr>
                <w:rFonts w:ascii="楷体_GB2312" w:eastAsia="楷体_GB2312" w:hAnsi="楷体_GB2312" w:cs="楷体_GB2312"/>
                <w:b/>
                <w:bCs/>
                <w:sz w:val="24"/>
                <w:szCs w:val="24"/>
              </w:rPr>
            </w:pPr>
            <w:r>
              <w:rPr>
                <w:rFonts w:ascii="楷体_GB2312" w:eastAsia="楷体_GB2312" w:hAnsi="楷体_GB2312" w:cs="楷体_GB2312" w:hint="eastAsia"/>
                <w:b/>
                <w:bCs/>
                <w:sz w:val="24"/>
                <w:szCs w:val="24"/>
              </w:rPr>
              <w:t>序号</w:t>
            </w:r>
          </w:p>
        </w:tc>
        <w:tc>
          <w:tcPr>
            <w:tcW w:w="1356" w:type="dxa"/>
            <w:vAlign w:val="center"/>
          </w:tcPr>
          <w:p w14:paraId="78F6C12B" w14:textId="77777777" w:rsidR="004B59AE" w:rsidRDefault="00000000">
            <w:pPr>
              <w:pStyle w:val="36"/>
              <w:jc w:val="center"/>
              <w:rPr>
                <w:rFonts w:ascii="楷体_GB2312" w:eastAsia="楷体_GB2312" w:hAnsi="楷体_GB2312" w:cs="楷体_GB2312"/>
                <w:b/>
                <w:bCs/>
                <w:sz w:val="24"/>
                <w:szCs w:val="24"/>
              </w:rPr>
            </w:pPr>
            <w:r>
              <w:rPr>
                <w:rFonts w:ascii="楷体_GB2312" w:eastAsia="楷体_GB2312" w:hAnsi="楷体_GB2312" w:cs="楷体_GB2312" w:hint="eastAsia"/>
                <w:b/>
                <w:bCs/>
                <w:sz w:val="24"/>
                <w:szCs w:val="24"/>
              </w:rPr>
              <w:t>服务项目</w:t>
            </w:r>
          </w:p>
        </w:tc>
        <w:tc>
          <w:tcPr>
            <w:tcW w:w="5427" w:type="dxa"/>
            <w:gridSpan w:val="5"/>
            <w:vAlign w:val="center"/>
          </w:tcPr>
          <w:p w14:paraId="2D5D9113"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各项分值</w:t>
            </w:r>
          </w:p>
        </w:tc>
        <w:tc>
          <w:tcPr>
            <w:tcW w:w="1065" w:type="dxa"/>
            <w:vAlign w:val="center"/>
          </w:tcPr>
          <w:p w14:paraId="79934284" w14:textId="77777777" w:rsidR="004B59AE" w:rsidRDefault="00000000">
            <w:pPr>
              <w:pStyle w:val="36"/>
              <w:jc w:val="center"/>
              <w:rPr>
                <w:rFonts w:ascii="楷体_GB2312" w:eastAsia="楷体_GB2312" w:hAnsi="楷体_GB2312" w:cs="楷体_GB2312"/>
                <w:b/>
                <w:bCs/>
                <w:sz w:val="24"/>
                <w:szCs w:val="24"/>
              </w:rPr>
            </w:pPr>
            <w:r>
              <w:rPr>
                <w:rFonts w:ascii="楷体_GB2312" w:eastAsia="楷体_GB2312" w:hAnsi="楷体_GB2312" w:cs="楷体_GB2312" w:hint="eastAsia"/>
                <w:b/>
                <w:bCs/>
                <w:sz w:val="24"/>
                <w:szCs w:val="24"/>
              </w:rPr>
              <w:t>合计</w:t>
            </w:r>
          </w:p>
          <w:p w14:paraId="216BC022" w14:textId="77777777" w:rsidR="004B59AE" w:rsidRDefault="00000000">
            <w:pPr>
              <w:pStyle w:val="36"/>
              <w:jc w:val="center"/>
              <w:rPr>
                <w:rFonts w:ascii="楷体_GB2312" w:eastAsia="楷体_GB2312" w:hAnsi="楷体_GB2312" w:cs="楷体_GB2312"/>
                <w:b/>
                <w:bCs/>
                <w:sz w:val="24"/>
                <w:szCs w:val="24"/>
              </w:rPr>
            </w:pPr>
            <w:r>
              <w:rPr>
                <w:rFonts w:ascii="楷体_GB2312" w:eastAsia="楷体_GB2312" w:hAnsi="楷体_GB2312" w:cs="楷体_GB2312" w:hint="eastAsia"/>
                <w:b/>
                <w:bCs/>
                <w:sz w:val="24"/>
                <w:szCs w:val="24"/>
              </w:rPr>
              <w:t>得分</w:t>
            </w:r>
          </w:p>
        </w:tc>
      </w:tr>
      <w:tr w:rsidR="004B59AE" w14:paraId="4B920183" w14:textId="77777777">
        <w:trPr>
          <w:trHeight w:val="928"/>
        </w:trPr>
        <w:tc>
          <w:tcPr>
            <w:tcW w:w="667" w:type="dxa"/>
            <w:vMerge w:val="restart"/>
            <w:vAlign w:val="center"/>
          </w:tcPr>
          <w:p w14:paraId="24325B3C" w14:textId="77777777" w:rsidR="004B59AE" w:rsidRDefault="00000000">
            <w:pPr>
              <w:pStyle w:val="36"/>
              <w:jc w:val="center"/>
              <w:rPr>
                <w:rFonts w:ascii="仿宋_GB2312" w:eastAsia="仿宋_GB2312" w:hAnsi="仿宋_GB2312" w:cs="仿宋_GB2312"/>
                <w:sz w:val="22"/>
              </w:rPr>
            </w:pPr>
            <w:r>
              <w:rPr>
                <w:rFonts w:ascii="仿宋_GB2312" w:eastAsia="仿宋_GB2312" w:hAnsi="仿宋_GB2312" w:cs="仿宋_GB2312" w:hint="eastAsia"/>
                <w:sz w:val="22"/>
              </w:rPr>
              <w:t>1</w:t>
            </w:r>
          </w:p>
        </w:tc>
        <w:tc>
          <w:tcPr>
            <w:tcW w:w="1356" w:type="dxa"/>
            <w:vMerge w:val="restart"/>
            <w:vAlign w:val="center"/>
          </w:tcPr>
          <w:p w14:paraId="3AE2D0E8" w14:textId="77777777" w:rsidR="004B59AE" w:rsidRDefault="00000000">
            <w:pPr>
              <w:pStyle w:val="36"/>
              <w:jc w:val="center"/>
              <w:rPr>
                <w:rFonts w:ascii="仿宋_GB2312" w:eastAsia="仿宋_GB2312" w:hAnsi="仿宋_GB2312" w:cs="仿宋_GB2312"/>
                <w:sz w:val="22"/>
              </w:rPr>
            </w:pPr>
            <w:r>
              <w:rPr>
                <w:rFonts w:ascii="仿宋_GB2312" w:eastAsia="仿宋_GB2312" w:hAnsi="仿宋_GB2312" w:cs="仿宋_GB2312" w:hint="eastAsia"/>
                <w:b/>
                <w:bCs/>
                <w:sz w:val="22"/>
              </w:rPr>
              <w:t>外围保洁</w:t>
            </w:r>
          </w:p>
        </w:tc>
        <w:tc>
          <w:tcPr>
            <w:tcW w:w="1169" w:type="dxa"/>
            <w:vAlign w:val="center"/>
          </w:tcPr>
          <w:p w14:paraId="2A753265" w14:textId="77777777" w:rsidR="004B59AE" w:rsidRDefault="00000000">
            <w:pPr>
              <w:pStyle w:val="36"/>
              <w:rPr>
                <w:rFonts w:ascii="楷体_GB2312" w:eastAsia="楷体_GB2312" w:hAnsi="楷体_GB2312" w:cs="楷体_GB2312"/>
                <w:b/>
                <w:bCs/>
                <w:szCs w:val="21"/>
              </w:rPr>
            </w:pPr>
            <w:r>
              <w:rPr>
                <w:rFonts w:ascii="楷体_GB2312" w:eastAsia="楷体_GB2312" w:hAnsi="楷体_GB2312" w:cs="楷体_GB2312" w:hint="eastAsia"/>
                <w:b/>
                <w:bCs/>
                <w:szCs w:val="21"/>
              </w:rPr>
              <w:t>卫生质量</w:t>
            </w:r>
          </w:p>
          <w:p w14:paraId="6D1B058F"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30分</w:t>
            </w:r>
          </w:p>
        </w:tc>
        <w:tc>
          <w:tcPr>
            <w:tcW w:w="1064" w:type="dxa"/>
            <w:vAlign w:val="center"/>
          </w:tcPr>
          <w:p w14:paraId="40B139FB"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消杀质量</w:t>
            </w:r>
          </w:p>
          <w:p w14:paraId="6A0A35E9"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30分</w:t>
            </w:r>
          </w:p>
        </w:tc>
        <w:tc>
          <w:tcPr>
            <w:tcW w:w="1064" w:type="dxa"/>
            <w:vAlign w:val="center"/>
          </w:tcPr>
          <w:p w14:paraId="24C322C8"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保洁频次</w:t>
            </w:r>
          </w:p>
          <w:p w14:paraId="6D1A2526"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25分</w:t>
            </w:r>
          </w:p>
        </w:tc>
        <w:tc>
          <w:tcPr>
            <w:tcW w:w="1065" w:type="dxa"/>
            <w:vAlign w:val="center"/>
          </w:tcPr>
          <w:p w14:paraId="1F10227C"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到岗时间</w:t>
            </w:r>
          </w:p>
          <w:p w14:paraId="4907B64E"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10分</w:t>
            </w:r>
          </w:p>
        </w:tc>
        <w:tc>
          <w:tcPr>
            <w:tcW w:w="1065" w:type="dxa"/>
            <w:vAlign w:val="center"/>
          </w:tcPr>
          <w:p w14:paraId="47E99E36"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突出贡献</w:t>
            </w:r>
          </w:p>
          <w:p w14:paraId="68674938"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5分</w:t>
            </w:r>
          </w:p>
        </w:tc>
        <w:tc>
          <w:tcPr>
            <w:tcW w:w="1065" w:type="dxa"/>
            <w:vMerge w:val="restart"/>
            <w:vAlign w:val="center"/>
          </w:tcPr>
          <w:p w14:paraId="5D70CDBF" w14:textId="77777777" w:rsidR="004B59AE" w:rsidRDefault="004B59AE">
            <w:pPr>
              <w:pStyle w:val="36"/>
              <w:jc w:val="center"/>
              <w:rPr>
                <w:rFonts w:ascii="仿宋_GB2312" w:eastAsia="仿宋_GB2312" w:hAnsi="仿宋_GB2312" w:cs="仿宋_GB2312"/>
                <w:sz w:val="32"/>
                <w:szCs w:val="32"/>
              </w:rPr>
            </w:pPr>
          </w:p>
        </w:tc>
      </w:tr>
      <w:tr w:rsidR="004B59AE" w14:paraId="4D58FBFB" w14:textId="77777777">
        <w:trPr>
          <w:trHeight w:val="1818"/>
        </w:trPr>
        <w:tc>
          <w:tcPr>
            <w:tcW w:w="667" w:type="dxa"/>
            <w:vMerge/>
            <w:vAlign w:val="center"/>
          </w:tcPr>
          <w:p w14:paraId="3B50D25C" w14:textId="77777777" w:rsidR="004B59AE" w:rsidRDefault="004B59AE">
            <w:pPr>
              <w:pStyle w:val="36"/>
              <w:jc w:val="center"/>
              <w:rPr>
                <w:rFonts w:ascii="仿宋_GB2312" w:eastAsia="仿宋_GB2312" w:hAnsi="仿宋_GB2312" w:cs="仿宋_GB2312"/>
                <w:sz w:val="22"/>
              </w:rPr>
            </w:pPr>
          </w:p>
        </w:tc>
        <w:tc>
          <w:tcPr>
            <w:tcW w:w="1356" w:type="dxa"/>
            <w:vMerge/>
            <w:vAlign w:val="center"/>
          </w:tcPr>
          <w:p w14:paraId="26A2F01C" w14:textId="77777777" w:rsidR="004B59AE" w:rsidRDefault="004B59AE">
            <w:pPr>
              <w:pStyle w:val="36"/>
              <w:jc w:val="center"/>
              <w:rPr>
                <w:rFonts w:ascii="仿宋_GB2312" w:eastAsia="仿宋_GB2312" w:hAnsi="仿宋_GB2312" w:cs="仿宋_GB2312"/>
                <w:sz w:val="22"/>
              </w:rPr>
            </w:pPr>
          </w:p>
        </w:tc>
        <w:tc>
          <w:tcPr>
            <w:tcW w:w="1169" w:type="dxa"/>
            <w:vAlign w:val="center"/>
          </w:tcPr>
          <w:p w14:paraId="53E23019" w14:textId="77777777" w:rsidR="004B59AE" w:rsidRDefault="004B59AE">
            <w:pPr>
              <w:pStyle w:val="36"/>
              <w:jc w:val="center"/>
              <w:rPr>
                <w:rFonts w:ascii="仿宋_GB2312" w:eastAsia="仿宋_GB2312" w:hAnsi="仿宋_GB2312" w:cs="仿宋_GB2312"/>
                <w:sz w:val="32"/>
                <w:szCs w:val="32"/>
              </w:rPr>
            </w:pPr>
          </w:p>
        </w:tc>
        <w:tc>
          <w:tcPr>
            <w:tcW w:w="1064" w:type="dxa"/>
            <w:vAlign w:val="center"/>
          </w:tcPr>
          <w:p w14:paraId="275C0554" w14:textId="77777777" w:rsidR="004B59AE" w:rsidRDefault="004B59AE">
            <w:pPr>
              <w:pStyle w:val="36"/>
              <w:jc w:val="center"/>
              <w:rPr>
                <w:rFonts w:ascii="仿宋_GB2312" w:eastAsia="仿宋_GB2312" w:hAnsi="仿宋_GB2312" w:cs="仿宋_GB2312"/>
                <w:sz w:val="32"/>
                <w:szCs w:val="32"/>
              </w:rPr>
            </w:pPr>
          </w:p>
        </w:tc>
        <w:tc>
          <w:tcPr>
            <w:tcW w:w="1064" w:type="dxa"/>
            <w:vAlign w:val="center"/>
          </w:tcPr>
          <w:p w14:paraId="10451D9E" w14:textId="77777777" w:rsidR="004B59AE" w:rsidRDefault="004B59AE">
            <w:pPr>
              <w:pStyle w:val="36"/>
              <w:jc w:val="center"/>
              <w:rPr>
                <w:rFonts w:ascii="仿宋_GB2312" w:eastAsia="仿宋_GB2312" w:hAnsi="仿宋_GB2312" w:cs="仿宋_GB2312"/>
                <w:sz w:val="32"/>
                <w:szCs w:val="32"/>
              </w:rPr>
            </w:pPr>
          </w:p>
        </w:tc>
        <w:tc>
          <w:tcPr>
            <w:tcW w:w="1065" w:type="dxa"/>
            <w:vAlign w:val="center"/>
          </w:tcPr>
          <w:p w14:paraId="468DEF6B" w14:textId="77777777" w:rsidR="004B59AE" w:rsidRDefault="004B59AE">
            <w:pPr>
              <w:pStyle w:val="36"/>
              <w:jc w:val="center"/>
              <w:rPr>
                <w:rFonts w:ascii="仿宋_GB2312" w:eastAsia="仿宋_GB2312" w:hAnsi="仿宋_GB2312" w:cs="仿宋_GB2312"/>
                <w:sz w:val="32"/>
                <w:szCs w:val="32"/>
              </w:rPr>
            </w:pPr>
          </w:p>
        </w:tc>
        <w:tc>
          <w:tcPr>
            <w:tcW w:w="1065" w:type="dxa"/>
            <w:vAlign w:val="center"/>
          </w:tcPr>
          <w:p w14:paraId="4E26BE7A" w14:textId="77777777" w:rsidR="004B59AE" w:rsidRDefault="004B59AE">
            <w:pPr>
              <w:pStyle w:val="36"/>
              <w:jc w:val="center"/>
              <w:rPr>
                <w:rFonts w:ascii="仿宋_GB2312" w:eastAsia="仿宋_GB2312" w:hAnsi="仿宋_GB2312" w:cs="仿宋_GB2312"/>
                <w:sz w:val="32"/>
                <w:szCs w:val="32"/>
              </w:rPr>
            </w:pPr>
          </w:p>
        </w:tc>
        <w:tc>
          <w:tcPr>
            <w:tcW w:w="1065" w:type="dxa"/>
            <w:vMerge/>
            <w:vAlign w:val="center"/>
          </w:tcPr>
          <w:p w14:paraId="3F6629A9" w14:textId="77777777" w:rsidR="004B59AE" w:rsidRDefault="004B59AE">
            <w:pPr>
              <w:pStyle w:val="36"/>
              <w:jc w:val="center"/>
              <w:rPr>
                <w:rFonts w:ascii="仿宋_GB2312" w:eastAsia="仿宋_GB2312" w:hAnsi="仿宋_GB2312" w:cs="仿宋_GB2312"/>
                <w:sz w:val="32"/>
                <w:szCs w:val="32"/>
              </w:rPr>
            </w:pPr>
          </w:p>
        </w:tc>
      </w:tr>
      <w:tr w:rsidR="004B59AE" w14:paraId="7294AB9A" w14:textId="77777777">
        <w:trPr>
          <w:trHeight w:val="914"/>
        </w:trPr>
        <w:tc>
          <w:tcPr>
            <w:tcW w:w="667" w:type="dxa"/>
            <w:vMerge w:val="restart"/>
            <w:vAlign w:val="center"/>
          </w:tcPr>
          <w:p w14:paraId="69C79FE0" w14:textId="77777777" w:rsidR="004B59AE" w:rsidRDefault="00000000">
            <w:pPr>
              <w:pStyle w:val="36"/>
              <w:jc w:val="center"/>
              <w:rPr>
                <w:rFonts w:ascii="仿宋_GB2312" w:eastAsia="仿宋_GB2312" w:hAnsi="仿宋_GB2312" w:cs="仿宋_GB2312"/>
                <w:sz w:val="22"/>
              </w:rPr>
            </w:pPr>
            <w:r>
              <w:rPr>
                <w:rFonts w:ascii="仿宋_GB2312" w:eastAsia="仿宋_GB2312" w:hAnsi="仿宋_GB2312" w:cs="仿宋_GB2312" w:hint="eastAsia"/>
                <w:sz w:val="22"/>
              </w:rPr>
              <w:t>2</w:t>
            </w:r>
          </w:p>
        </w:tc>
        <w:tc>
          <w:tcPr>
            <w:tcW w:w="1356" w:type="dxa"/>
            <w:vMerge w:val="restart"/>
            <w:vAlign w:val="center"/>
          </w:tcPr>
          <w:p w14:paraId="2A4D5075" w14:textId="77777777" w:rsidR="004B59AE" w:rsidRDefault="00000000">
            <w:pPr>
              <w:pStyle w:val="36"/>
              <w:jc w:val="center"/>
              <w:rPr>
                <w:rFonts w:ascii="仿宋_GB2312" w:eastAsia="仿宋_GB2312" w:hAnsi="仿宋_GB2312" w:cs="仿宋_GB2312"/>
                <w:sz w:val="22"/>
              </w:rPr>
            </w:pPr>
            <w:proofErr w:type="gramStart"/>
            <w:r>
              <w:rPr>
                <w:rFonts w:ascii="仿宋_GB2312" w:eastAsia="仿宋_GB2312" w:hAnsi="仿宋_GB2312" w:cs="仿宋_GB2312" w:hint="eastAsia"/>
                <w:b/>
                <w:bCs/>
                <w:sz w:val="22"/>
              </w:rPr>
              <w:t>综合水</w:t>
            </w:r>
            <w:proofErr w:type="gramEnd"/>
            <w:r>
              <w:rPr>
                <w:rFonts w:ascii="仿宋_GB2312" w:eastAsia="仿宋_GB2312" w:hAnsi="仿宋_GB2312" w:cs="仿宋_GB2312" w:hint="eastAsia"/>
                <w:b/>
                <w:bCs/>
                <w:sz w:val="22"/>
              </w:rPr>
              <w:t>电工</w:t>
            </w:r>
          </w:p>
        </w:tc>
        <w:tc>
          <w:tcPr>
            <w:tcW w:w="1169" w:type="dxa"/>
            <w:vAlign w:val="center"/>
          </w:tcPr>
          <w:p w14:paraId="73146A8C"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派工时长</w:t>
            </w:r>
          </w:p>
          <w:p w14:paraId="71487916" w14:textId="77777777" w:rsidR="004B59AE" w:rsidRDefault="00000000">
            <w:pPr>
              <w:pStyle w:val="36"/>
              <w:jc w:val="center"/>
              <w:rPr>
                <w:rFonts w:ascii="仿宋_GB2312" w:eastAsia="仿宋_GB2312" w:hAnsi="仿宋_GB2312" w:cs="仿宋_GB2312"/>
                <w:sz w:val="32"/>
                <w:szCs w:val="32"/>
              </w:rPr>
            </w:pPr>
            <w:r>
              <w:rPr>
                <w:rFonts w:ascii="楷体_GB2312" w:eastAsia="楷体_GB2312" w:hAnsi="楷体_GB2312" w:cs="楷体_GB2312" w:hint="eastAsia"/>
                <w:b/>
                <w:bCs/>
                <w:szCs w:val="21"/>
              </w:rPr>
              <w:t>15分</w:t>
            </w:r>
          </w:p>
        </w:tc>
        <w:tc>
          <w:tcPr>
            <w:tcW w:w="1064" w:type="dxa"/>
            <w:vAlign w:val="center"/>
          </w:tcPr>
          <w:p w14:paraId="045A477E"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维修效果</w:t>
            </w:r>
          </w:p>
          <w:p w14:paraId="1675620D" w14:textId="77777777" w:rsidR="004B59AE" w:rsidRDefault="00000000">
            <w:pPr>
              <w:pStyle w:val="36"/>
              <w:jc w:val="center"/>
              <w:rPr>
                <w:rFonts w:ascii="仿宋_GB2312" w:eastAsia="仿宋_GB2312" w:hAnsi="仿宋_GB2312" w:cs="仿宋_GB2312"/>
                <w:sz w:val="32"/>
                <w:szCs w:val="32"/>
              </w:rPr>
            </w:pPr>
            <w:r>
              <w:rPr>
                <w:rFonts w:ascii="楷体_GB2312" w:eastAsia="楷体_GB2312" w:hAnsi="楷体_GB2312" w:cs="楷体_GB2312" w:hint="eastAsia"/>
                <w:b/>
                <w:bCs/>
                <w:szCs w:val="21"/>
              </w:rPr>
              <w:t>30分</w:t>
            </w:r>
          </w:p>
        </w:tc>
        <w:tc>
          <w:tcPr>
            <w:tcW w:w="1064" w:type="dxa"/>
            <w:vAlign w:val="center"/>
          </w:tcPr>
          <w:p w14:paraId="303F45D2"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日常维护</w:t>
            </w:r>
          </w:p>
          <w:p w14:paraId="06664C81" w14:textId="77777777" w:rsidR="004B59AE" w:rsidRDefault="00000000">
            <w:pPr>
              <w:pStyle w:val="36"/>
              <w:jc w:val="center"/>
              <w:rPr>
                <w:rFonts w:ascii="仿宋_GB2312" w:eastAsia="仿宋_GB2312" w:hAnsi="仿宋_GB2312" w:cs="仿宋_GB2312"/>
                <w:sz w:val="32"/>
                <w:szCs w:val="32"/>
              </w:rPr>
            </w:pPr>
            <w:r>
              <w:rPr>
                <w:rFonts w:ascii="楷体_GB2312" w:eastAsia="楷体_GB2312" w:hAnsi="楷体_GB2312" w:cs="楷体_GB2312" w:hint="eastAsia"/>
                <w:b/>
                <w:bCs/>
                <w:szCs w:val="21"/>
              </w:rPr>
              <w:t>30分</w:t>
            </w:r>
          </w:p>
        </w:tc>
        <w:tc>
          <w:tcPr>
            <w:tcW w:w="1065" w:type="dxa"/>
            <w:vAlign w:val="center"/>
          </w:tcPr>
          <w:p w14:paraId="1D91A1B8"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应急处置</w:t>
            </w:r>
          </w:p>
          <w:p w14:paraId="76F5D3CD" w14:textId="77777777" w:rsidR="004B59AE" w:rsidRDefault="00000000">
            <w:pPr>
              <w:pStyle w:val="36"/>
              <w:jc w:val="center"/>
              <w:rPr>
                <w:rFonts w:ascii="仿宋_GB2312" w:eastAsia="仿宋_GB2312" w:hAnsi="仿宋_GB2312" w:cs="仿宋_GB2312"/>
                <w:sz w:val="32"/>
                <w:szCs w:val="32"/>
              </w:rPr>
            </w:pPr>
            <w:r>
              <w:rPr>
                <w:rFonts w:ascii="楷体_GB2312" w:eastAsia="楷体_GB2312" w:hAnsi="楷体_GB2312" w:cs="楷体_GB2312" w:hint="eastAsia"/>
                <w:b/>
                <w:bCs/>
                <w:szCs w:val="21"/>
              </w:rPr>
              <w:t>20分</w:t>
            </w:r>
          </w:p>
        </w:tc>
        <w:tc>
          <w:tcPr>
            <w:tcW w:w="1065" w:type="dxa"/>
            <w:vAlign w:val="center"/>
          </w:tcPr>
          <w:p w14:paraId="4FCB5602"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突出贡献</w:t>
            </w:r>
          </w:p>
          <w:p w14:paraId="46AF725A" w14:textId="77777777" w:rsidR="004B59AE" w:rsidRDefault="00000000">
            <w:pPr>
              <w:pStyle w:val="36"/>
              <w:jc w:val="center"/>
              <w:rPr>
                <w:rFonts w:ascii="仿宋_GB2312" w:eastAsia="仿宋_GB2312" w:hAnsi="仿宋_GB2312" w:cs="仿宋_GB2312"/>
                <w:sz w:val="32"/>
                <w:szCs w:val="32"/>
              </w:rPr>
            </w:pPr>
            <w:r>
              <w:rPr>
                <w:rFonts w:ascii="楷体_GB2312" w:eastAsia="楷体_GB2312" w:hAnsi="楷体_GB2312" w:cs="楷体_GB2312" w:hint="eastAsia"/>
                <w:b/>
                <w:bCs/>
                <w:szCs w:val="21"/>
              </w:rPr>
              <w:t>5分</w:t>
            </w:r>
          </w:p>
        </w:tc>
        <w:tc>
          <w:tcPr>
            <w:tcW w:w="1065" w:type="dxa"/>
            <w:vMerge w:val="restart"/>
            <w:vAlign w:val="center"/>
          </w:tcPr>
          <w:p w14:paraId="53C2C88D" w14:textId="77777777" w:rsidR="004B59AE" w:rsidRDefault="004B59AE">
            <w:pPr>
              <w:pStyle w:val="36"/>
              <w:jc w:val="center"/>
              <w:rPr>
                <w:rFonts w:ascii="仿宋_GB2312" w:eastAsia="仿宋_GB2312" w:hAnsi="仿宋_GB2312" w:cs="仿宋_GB2312"/>
                <w:sz w:val="32"/>
                <w:szCs w:val="32"/>
              </w:rPr>
            </w:pPr>
          </w:p>
        </w:tc>
      </w:tr>
      <w:tr w:rsidR="004B59AE" w14:paraId="371481B0" w14:textId="77777777">
        <w:trPr>
          <w:trHeight w:val="1924"/>
        </w:trPr>
        <w:tc>
          <w:tcPr>
            <w:tcW w:w="667" w:type="dxa"/>
            <w:vMerge/>
            <w:vAlign w:val="center"/>
          </w:tcPr>
          <w:p w14:paraId="4C881FBE" w14:textId="77777777" w:rsidR="004B59AE" w:rsidRDefault="004B59AE">
            <w:pPr>
              <w:pStyle w:val="36"/>
              <w:jc w:val="center"/>
              <w:rPr>
                <w:rFonts w:ascii="仿宋_GB2312" w:eastAsia="仿宋_GB2312" w:hAnsi="仿宋_GB2312" w:cs="仿宋_GB2312"/>
                <w:sz w:val="22"/>
              </w:rPr>
            </w:pPr>
          </w:p>
        </w:tc>
        <w:tc>
          <w:tcPr>
            <w:tcW w:w="1356" w:type="dxa"/>
            <w:vMerge/>
            <w:vAlign w:val="center"/>
          </w:tcPr>
          <w:p w14:paraId="1D368BF9" w14:textId="77777777" w:rsidR="004B59AE" w:rsidRDefault="004B59AE">
            <w:pPr>
              <w:pStyle w:val="36"/>
              <w:jc w:val="center"/>
              <w:rPr>
                <w:rFonts w:ascii="仿宋_GB2312" w:eastAsia="仿宋_GB2312" w:hAnsi="仿宋_GB2312" w:cs="仿宋_GB2312"/>
                <w:sz w:val="22"/>
              </w:rPr>
            </w:pPr>
          </w:p>
        </w:tc>
        <w:tc>
          <w:tcPr>
            <w:tcW w:w="1169" w:type="dxa"/>
            <w:vAlign w:val="center"/>
          </w:tcPr>
          <w:p w14:paraId="50A4A207" w14:textId="77777777" w:rsidR="004B59AE" w:rsidRDefault="004B59AE">
            <w:pPr>
              <w:pStyle w:val="36"/>
              <w:jc w:val="center"/>
              <w:rPr>
                <w:rFonts w:ascii="仿宋_GB2312" w:eastAsia="仿宋_GB2312" w:hAnsi="仿宋_GB2312" w:cs="仿宋_GB2312"/>
                <w:sz w:val="32"/>
                <w:szCs w:val="32"/>
              </w:rPr>
            </w:pPr>
          </w:p>
        </w:tc>
        <w:tc>
          <w:tcPr>
            <w:tcW w:w="1064" w:type="dxa"/>
            <w:vAlign w:val="center"/>
          </w:tcPr>
          <w:p w14:paraId="56E8C6D3" w14:textId="77777777" w:rsidR="004B59AE" w:rsidRDefault="004B59AE">
            <w:pPr>
              <w:pStyle w:val="36"/>
              <w:jc w:val="center"/>
              <w:rPr>
                <w:rFonts w:ascii="仿宋_GB2312" w:eastAsia="仿宋_GB2312" w:hAnsi="仿宋_GB2312" w:cs="仿宋_GB2312"/>
                <w:sz w:val="32"/>
                <w:szCs w:val="32"/>
              </w:rPr>
            </w:pPr>
          </w:p>
        </w:tc>
        <w:tc>
          <w:tcPr>
            <w:tcW w:w="1064" w:type="dxa"/>
            <w:vAlign w:val="center"/>
          </w:tcPr>
          <w:p w14:paraId="3B207627" w14:textId="77777777" w:rsidR="004B59AE" w:rsidRDefault="004B59AE">
            <w:pPr>
              <w:pStyle w:val="36"/>
              <w:jc w:val="center"/>
              <w:rPr>
                <w:rFonts w:ascii="仿宋_GB2312" w:eastAsia="仿宋_GB2312" w:hAnsi="仿宋_GB2312" w:cs="仿宋_GB2312"/>
                <w:sz w:val="32"/>
                <w:szCs w:val="32"/>
              </w:rPr>
            </w:pPr>
          </w:p>
        </w:tc>
        <w:tc>
          <w:tcPr>
            <w:tcW w:w="1065" w:type="dxa"/>
            <w:vAlign w:val="center"/>
          </w:tcPr>
          <w:p w14:paraId="6761866A" w14:textId="77777777" w:rsidR="004B59AE" w:rsidRDefault="004B59AE">
            <w:pPr>
              <w:pStyle w:val="36"/>
              <w:jc w:val="center"/>
              <w:rPr>
                <w:rFonts w:ascii="仿宋_GB2312" w:eastAsia="仿宋_GB2312" w:hAnsi="仿宋_GB2312" w:cs="仿宋_GB2312"/>
                <w:sz w:val="32"/>
                <w:szCs w:val="32"/>
              </w:rPr>
            </w:pPr>
          </w:p>
        </w:tc>
        <w:tc>
          <w:tcPr>
            <w:tcW w:w="1065" w:type="dxa"/>
            <w:vAlign w:val="center"/>
          </w:tcPr>
          <w:p w14:paraId="236E7EF4" w14:textId="77777777" w:rsidR="004B59AE" w:rsidRDefault="004B59AE">
            <w:pPr>
              <w:pStyle w:val="36"/>
              <w:jc w:val="center"/>
              <w:rPr>
                <w:rFonts w:ascii="仿宋_GB2312" w:eastAsia="仿宋_GB2312" w:hAnsi="仿宋_GB2312" w:cs="仿宋_GB2312"/>
                <w:sz w:val="32"/>
                <w:szCs w:val="32"/>
              </w:rPr>
            </w:pPr>
          </w:p>
        </w:tc>
        <w:tc>
          <w:tcPr>
            <w:tcW w:w="1065" w:type="dxa"/>
            <w:vMerge/>
            <w:vAlign w:val="center"/>
          </w:tcPr>
          <w:p w14:paraId="61092670" w14:textId="77777777" w:rsidR="004B59AE" w:rsidRDefault="004B59AE">
            <w:pPr>
              <w:pStyle w:val="36"/>
              <w:jc w:val="center"/>
              <w:rPr>
                <w:rFonts w:ascii="仿宋_GB2312" w:eastAsia="仿宋_GB2312" w:hAnsi="仿宋_GB2312" w:cs="仿宋_GB2312"/>
                <w:sz w:val="32"/>
                <w:szCs w:val="32"/>
              </w:rPr>
            </w:pPr>
          </w:p>
        </w:tc>
      </w:tr>
      <w:tr w:rsidR="004B59AE" w14:paraId="58C459A8" w14:textId="77777777">
        <w:trPr>
          <w:trHeight w:val="929"/>
        </w:trPr>
        <w:tc>
          <w:tcPr>
            <w:tcW w:w="667" w:type="dxa"/>
            <w:vMerge w:val="restart"/>
            <w:vAlign w:val="center"/>
          </w:tcPr>
          <w:p w14:paraId="28BFFF1A" w14:textId="77777777" w:rsidR="004B59AE" w:rsidRDefault="00000000">
            <w:pPr>
              <w:pStyle w:val="36"/>
              <w:jc w:val="center"/>
              <w:rPr>
                <w:rFonts w:ascii="仿宋_GB2312" w:eastAsia="仿宋_GB2312" w:hAnsi="仿宋_GB2312" w:cs="仿宋_GB2312"/>
                <w:sz w:val="22"/>
              </w:rPr>
            </w:pPr>
            <w:r>
              <w:rPr>
                <w:rFonts w:ascii="仿宋_GB2312" w:eastAsia="仿宋_GB2312" w:hAnsi="仿宋_GB2312" w:cs="仿宋_GB2312" w:hint="eastAsia"/>
                <w:sz w:val="22"/>
              </w:rPr>
              <w:t>3</w:t>
            </w:r>
          </w:p>
        </w:tc>
        <w:tc>
          <w:tcPr>
            <w:tcW w:w="1356" w:type="dxa"/>
            <w:vMerge w:val="restart"/>
            <w:vAlign w:val="center"/>
          </w:tcPr>
          <w:p w14:paraId="68AA4AD4" w14:textId="77777777" w:rsidR="004B59AE" w:rsidRDefault="00000000">
            <w:pPr>
              <w:pStyle w:val="36"/>
              <w:jc w:val="center"/>
              <w:rPr>
                <w:rFonts w:ascii="仿宋_GB2312" w:eastAsia="仿宋_GB2312" w:hAnsi="仿宋_GB2312" w:cs="仿宋_GB2312"/>
                <w:sz w:val="22"/>
              </w:rPr>
            </w:pPr>
            <w:r>
              <w:rPr>
                <w:rFonts w:ascii="仿宋_GB2312" w:eastAsia="仿宋_GB2312" w:hAnsi="仿宋_GB2312" w:cs="仿宋_GB2312" w:hint="eastAsia"/>
                <w:b/>
                <w:bCs/>
                <w:sz w:val="22"/>
              </w:rPr>
              <w:t>花木工</w:t>
            </w:r>
          </w:p>
        </w:tc>
        <w:tc>
          <w:tcPr>
            <w:tcW w:w="1169" w:type="dxa"/>
            <w:vAlign w:val="center"/>
          </w:tcPr>
          <w:p w14:paraId="6805A4AB"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花木修剪</w:t>
            </w:r>
          </w:p>
          <w:p w14:paraId="3B8B256A"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30</w:t>
            </w:r>
          </w:p>
        </w:tc>
        <w:tc>
          <w:tcPr>
            <w:tcW w:w="1064" w:type="dxa"/>
            <w:vAlign w:val="center"/>
          </w:tcPr>
          <w:p w14:paraId="64271F8F"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草坪养护</w:t>
            </w:r>
          </w:p>
          <w:p w14:paraId="4BF298CD"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30</w:t>
            </w:r>
          </w:p>
        </w:tc>
        <w:tc>
          <w:tcPr>
            <w:tcW w:w="1064" w:type="dxa"/>
            <w:vAlign w:val="center"/>
          </w:tcPr>
          <w:p w14:paraId="34DCC0DF"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景观美化</w:t>
            </w:r>
          </w:p>
          <w:p w14:paraId="13E00108"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20</w:t>
            </w:r>
          </w:p>
        </w:tc>
        <w:tc>
          <w:tcPr>
            <w:tcW w:w="1065" w:type="dxa"/>
            <w:vAlign w:val="center"/>
          </w:tcPr>
          <w:p w14:paraId="13945777"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整体效果</w:t>
            </w:r>
          </w:p>
          <w:p w14:paraId="3CEC359D"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15</w:t>
            </w:r>
          </w:p>
        </w:tc>
        <w:tc>
          <w:tcPr>
            <w:tcW w:w="1065" w:type="dxa"/>
            <w:vAlign w:val="center"/>
          </w:tcPr>
          <w:p w14:paraId="4CD1A984"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突出贡献</w:t>
            </w:r>
          </w:p>
          <w:p w14:paraId="226112DC"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5</w:t>
            </w:r>
          </w:p>
        </w:tc>
        <w:tc>
          <w:tcPr>
            <w:tcW w:w="1065" w:type="dxa"/>
            <w:vMerge w:val="restart"/>
            <w:vAlign w:val="center"/>
          </w:tcPr>
          <w:p w14:paraId="011D369A" w14:textId="77777777" w:rsidR="004B59AE" w:rsidRDefault="004B59AE">
            <w:pPr>
              <w:pStyle w:val="36"/>
              <w:jc w:val="center"/>
              <w:rPr>
                <w:rFonts w:ascii="仿宋_GB2312" w:eastAsia="仿宋_GB2312" w:hAnsi="仿宋_GB2312" w:cs="仿宋_GB2312"/>
                <w:sz w:val="32"/>
                <w:szCs w:val="32"/>
              </w:rPr>
            </w:pPr>
          </w:p>
        </w:tc>
      </w:tr>
      <w:tr w:rsidR="004B59AE" w14:paraId="77D2FD5D" w14:textId="77777777">
        <w:trPr>
          <w:trHeight w:val="1924"/>
        </w:trPr>
        <w:tc>
          <w:tcPr>
            <w:tcW w:w="667" w:type="dxa"/>
            <w:vMerge/>
            <w:vAlign w:val="center"/>
          </w:tcPr>
          <w:p w14:paraId="7FB06635" w14:textId="77777777" w:rsidR="004B59AE" w:rsidRDefault="004B59AE">
            <w:pPr>
              <w:pStyle w:val="36"/>
              <w:jc w:val="center"/>
              <w:rPr>
                <w:rFonts w:ascii="仿宋_GB2312" w:eastAsia="仿宋_GB2312" w:hAnsi="仿宋_GB2312" w:cs="仿宋_GB2312"/>
                <w:sz w:val="22"/>
              </w:rPr>
            </w:pPr>
          </w:p>
        </w:tc>
        <w:tc>
          <w:tcPr>
            <w:tcW w:w="1356" w:type="dxa"/>
            <w:vMerge/>
            <w:vAlign w:val="center"/>
          </w:tcPr>
          <w:p w14:paraId="2D4E054D" w14:textId="77777777" w:rsidR="004B59AE" w:rsidRDefault="004B59AE">
            <w:pPr>
              <w:pStyle w:val="36"/>
              <w:jc w:val="center"/>
              <w:rPr>
                <w:rFonts w:ascii="仿宋_GB2312" w:eastAsia="仿宋_GB2312" w:hAnsi="仿宋_GB2312" w:cs="仿宋_GB2312"/>
                <w:sz w:val="22"/>
              </w:rPr>
            </w:pPr>
          </w:p>
        </w:tc>
        <w:tc>
          <w:tcPr>
            <w:tcW w:w="1169" w:type="dxa"/>
            <w:vAlign w:val="center"/>
          </w:tcPr>
          <w:p w14:paraId="252E332A" w14:textId="77777777" w:rsidR="004B59AE" w:rsidRDefault="004B59AE">
            <w:pPr>
              <w:pStyle w:val="36"/>
              <w:jc w:val="center"/>
              <w:rPr>
                <w:rFonts w:ascii="仿宋_GB2312" w:eastAsia="仿宋_GB2312" w:hAnsi="仿宋_GB2312" w:cs="仿宋_GB2312"/>
                <w:sz w:val="32"/>
                <w:szCs w:val="32"/>
              </w:rPr>
            </w:pPr>
          </w:p>
        </w:tc>
        <w:tc>
          <w:tcPr>
            <w:tcW w:w="1064" w:type="dxa"/>
            <w:vAlign w:val="center"/>
          </w:tcPr>
          <w:p w14:paraId="786DA414" w14:textId="77777777" w:rsidR="004B59AE" w:rsidRDefault="004B59AE">
            <w:pPr>
              <w:pStyle w:val="36"/>
              <w:jc w:val="center"/>
              <w:rPr>
                <w:rFonts w:ascii="仿宋_GB2312" w:eastAsia="仿宋_GB2312" w:hAnsi="仿宋_GB2312" w:cs="仿宋_GB2312"/>
                <w:sz w:val="32"/>
                <w:szCs w:val="32"/>
              </w:rPr>
            </w:pPr>
          </w:p>
        </w:tc>
        <w:tc>
          <w:tcPr>
            <w:tcW w:w="1064" w:type="dxa"/>
            <w:vAlign w:val="center"/>
          </w:tcPr>
          <w:p w14:paraId="213C7A98" w14:textId="77777777" w:rsidR="004B59AE" w:rsidRDefault="004B59AE">
            <w:pPr>
              <w:pStyle w:val="36"/>
              <w:jc w:val="center"/>
              <w:rPr>
                <w:rFonts w:ascii="仿宋_GB2312" w:eastAsia="仿宋_GB2312" w:hAnsi="仿宋_GB2312" w:cs="仿宋_GB2312"/>
                <w:sz w:val="32"/>
                <w:szCs w:val="32"/>
              </w:rPr>
            </w:pPr>
          </w:p>
        </w:tc>
        <w:tc>
          <w:tcPr>
            <w:tcW w:w="1065" w:type="dxa"/>
            <w:vAlign w:val="center"/>
          </w:tcPr>
          <w:p w14:paraId="2837DF47" w14:textId="77777777" w:rsidR="004B59AE" w:rsidRDefault="004B59AE">
            <w:pPr>
              <w:pStyle w:val="36"/>
              <w:jc w:val="center"/>
              <w:rPr>
                <w:rFonts w:ascii="仿宋_GB2312" w:eastAsia="仿宋_GB2312" w:hAnsi="仿宋_GB2312" w:cs="仿宋_GB2312"/>
                <w:sz w:val="32"/>
                <w:szCs w:val="32"/>
              </w:rPr>
            </w:pPr>
          </w:p>
        </w:tc>
        <w:tc>
          <w:tcPr>
            <w:tcW w:w="1065" w:type="dxa"/>
            <w:vAlign w:val="center"/>
          </w:tcPr>
          <w:p w14:paraId="027D7A44" w14:textId="77777777" w:rsidR="004B59AE" w:rsidRDefault="004B59AE">
            <w:pPr>
              <w:pStyle w:val="36"/>
              <w:jc w:val="center"/>
              <w:rPr>
                <w:rFonts w:ascii="仿宋_GB2312" w:eastAsia="仿宋_GB2312" w:hAnsi="仿宋_GB2312" w:cs="仿宋_GB2312"/>
                <w:sz w:val="32"/>
                <w:szCs w:val="32"/>
              </w:rPr>
            </w:pPr>
          </w:p>
        </w:tc>
        <w:tc>
          <w:tcPr>
            <w:tcW w:w="1065" w:type="dxa"/>
            <w:vMerge/>
            <w:vAlign w:val="center"/>
          </w:tcPr>
          <w:p w14:paraId="22C84385" w14:textId="77777777" w:rsidR="004B59AE" w:rsidRDefault="004B59AE">
            <w:pPr>
              <w:pStyle w:val="36"/>
              <w:jc w:val="center"/>
              <w:rPr>
                <w:rFonts w:ascii="仿宋_GB2312" w:eastAsia="仿宋_GB2312" w:hAnsi="仿宋_GB2312" w:cs="仿宋_GB2312"/>
                <w:sz w:val="32"/>
                <w:szCs w:val="32"/>
              </w:rPr>
            </w:pPr>
          </w:p>
        </w:tc>
      </w:tr>
    </w:tbl>
    <w:p w14:paraId="744EC487" w14:textId="77777777" w:rsidR="004B59AE" w:rsidRDefault="004B59AE">
      <w:pPr>
        <w:pStyle w:val="36"/>
        <w:jc w:val="left"/>
        <w:rPr>
          <w:rFonts w:ascii="仿宋_GB2312" w:eastAsia="仿宋_GB2312" w:hAnsi="仿宋_GB2312" w:cs="仿宋_GB2312"/>
          <w:sz w:val="32"/>
          <w:szCs w:val="32"/>
        </w:rPr>
      </w:pPr>
    </w:p>
    <w:p w14:paraId="0CD6770B" w14:textId="77777777" w:rsidR="004B59AE" w:rsidRDefault="00000000">
      <w:pPr>
        <w:pStyle w:val="36"/>
        <w:spacing w:line="400" w:lineRule="exact"/>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考核部门：后勤处</w:t>
      </w:r>
    </w:p>
    <w:p w14:paraId="1AA18830" w14:textId="77777777" w:rsidR="004B59AE" w:rsidRDefault="00000000">
      <w:pPr>
        <w:pStyle w:val="36"/>
        <w:spacing w:line="400" w:lineRule="exact"/>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参与考核人员：师生代表</w:t>
      </w:r>
    </w:p>
    <w:p w14:paraId="41F24CD7" w14:textId="77777777" w:rsidR="004B59AE" w:rsidRDefault="004B59AE">
      <w:pPr>
        <w:pStyle w:val="36"/>
        <w:jc w:val="left"/>
        <w:rPr>
          <w:rFonts w:ascii="仿宋_GB2312" w:eastAsia="仿宋_GB2312" w:hAnsi="仿宋_GB2312" w:cs="仿宋_GB2312"/>
          <w:sz w:val="32"/>
          <w:szCs w:val="32"/>
        </w:rPr>
        <w:sectPr w:rsidR="004B59AE">
          <w:pgSz w:w="11906" w:h="16838"/>
          <w:pgMar w:top="1440" w:right="1800" w:bottom="1440" w:left="1800" w:header="851" w:footer="992" w:gutter="0"/>
          <w:cols w:space="720"/>
          <w:docGrid w:type="lines" w:linePitch="312"/>
        </w:sectPr>
      </w:pPr>
    </w:p>
    <w:p w14:paraId="077A9ED0" w14:textId="77777777" w:rsidR="004B59AE" w:rsidRDefault="00000000">
      <w:pPr>
        <w:pStyle w:val="3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附件2：</w:t>
      </w:r>
    </w:p>
    <w:p w14:paraId="062B48B7" w14:textId="77777777" w:rsidR="004B59AE" w:rsidRDefault="00000000">
      <w:pPr>
        <w:pStyle w:val="36"/>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河南应用技术职业学院物业工作量化考核表（宿舍）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261"/>
        <w:gridCol w:w="1166"/>
        <w:gridCol w:w="1061"/>
        <w:gridCol w:w="1061"/>
        <w:gridCol w:w="1062"/>
        <w:gridCol w:w="1062"/>
        <w:gridCol w:w="1063"/>
      </w:tblGrid>
      <w:tr w:rsidR="004B59AE" w14:paraId="419617AE" w14:textId="77777777">
        <w:trPr>
          <w:trHeight w:val="839"/>
        </w:trPr>
        <w:tc>
          <w:tcPr>
            <w:tcW w:w="759" w:type="dxa"/>
            <w:vAlign w:val="center"/>
          </w:tcPr>
          <w:p w14:paraId="45913BF8" w14:textId="77777777" w:rsidR="004B59AE" w:rsidRDefault="00000000">
            <w:pPr>
              <w:pStyle w:val="36"/>
              <w:jc w:val="center"/>
              <w:rPr>
                <w:rFonts w:ascii="楷体_GB2312" w:eastAsia="楷体_GB2312" w:hAnsi="楷体_GB2312" w:cs="楷体_GB2312"/>
                <w:b/>
                <w:bCs/>
                <w:sz w:val="24"/>
                <w:szCs w:val="24"/>
              </w:rPr>
            </w:pPr>
            <w:r>
              <w:rPr>
                <w:rFonts w:ascii="楷体_GB2312" w:eastAsia="楷体_GB2312" w:hAnsi="楷体_GB2312" w:cs="楷体_GB2312" w:hint="eastAsia"/>
                <w:b/>
                <w:bCs/>
                <w:sz w:val="24"/>
                <w:szCs w:val="24"/>
              </w:rPr>
              <w:t>序号</w:t>
            </w:r>
          </w:p>
        </w:tc>
        <w:tc>
          <w:tcPr>
            <w:tcW w:w="1264" w:type="dxa"/>
            <w:vAlign w:val="center"/>
          </w:tcPr>
          <w:p w14:paraId="6FB6685E" w14:textId="77777777" w:rsidR="004B59AE" w:rsidRDefault="00000000">
            <w:pPr>
              <w:pStyle w:val="36"/>
              <w:jc w:val="center"/>
              <w:rPr>
                <w:rFonts w:ascii="楷体_GB2312" w:eastAsia="楷体_GB2312" w:hAnsi="楷体_GB2312" w:cs="楷体_GB2312"/>
                <w:b/>
                <w:bCs/>
                <w:sz w:val="24"/>
                <w:szCs w:val="24"/>
              </w:rPr>
            </w:pPr>
            <w:r>
              <w:rPr>
                <w:rFonts w:ascii="楷体_GB2312" w:eastAsia="楷体_GB2312" w:hAnsi="楷体_GB2312" w:cs="楷体_GB2312" w:hint="eastAsia"/>
                <w:b/>
                <w:bCs/>
                <w:sz w:val="24"/>
                <w:szCs w:val="24"/>
              </w:rPr>
              <w:t>服务项目</w:t>
            </w:r>
          </w:p>
        </w:tc>
        <w:tc>
          <w:tcPr>
            <w:tcW w:w="5427" w:type="dxa"/>
            <w:gridSpan w:val="5"/>
            <w:vAlign w:val="center"/>
          </w:tcPr>
          <w:p w14:paraId="43CEBEBB"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各项分值</w:t>
            </w:r>
          </w:p>
        </w:tc>
        <w:tc>
          <w:tcPr>
            <w:tcW w:w="1065" w:type="dxa"/>
            <w:vAlign w:val="center"/>
          </w:tcPr>
          <w:p w14:paraId="6D77EB04" w14:textId="77777777" w:rsidR="004B59AE" w:rsidRDefault="00000000">
            <w:pPr>
              <w:pStyle w:val="36"/>
              <w:jc w:val="center"/>
              <w:rPr>
                <w:rFonts w:ascii="楷体_GB2312" w:eastAsia="楷体_GB2312" w:hAnsi="楷体_GB2312" w:cs="楷体_GB2312"/>
                <w:b/>
                <w:bCs/>
                <w:sz w:val="24"/>
                <w:szCs w:val="24"/>
              </w:rPr>
            </w:pPr>
            <w:r>
              <w:rPr>
                <w:rFonts w:ascii="楷体_GB2312" w:eastAsia="楷体_GB2312" w:hAnsi="楷体_GB2312" w:cs="楷体_GB2312" w:hint="eastAsia"/>
                <w:b/>
                <w:bCs/>
                <w:sz w:val="24"/>
                <w:szCs w:val="24"/>
              </w:rPr>
              <w:t>合计</w:t>
            </w:r>
          </w:p>
          <w:p w14:paraId="2C7FE58D" w14:textId="77777777" w:rsidR="004B59AE" w:rsidRDefault="00000000">
            <w:pPr>
              <w:pStyle w:val="36"/>
              <w:jc w:val="center"/>
              <w:rPr>
                <w:rFonts w:ascii="楷体_GB2312" w:eastAsia="楷体_GB2312" w:hAnsi="楷体_GB2312" w:cs="楷体_GB2312"/>
                <w:b/>
                <w:bCs/>
                <w:sz w:val="24"/>
                <w:szCs w:val="24"/>
              </w:rPr>
            </w:pPr>
            <w:r>
              <w:rPr>
                <w:rFonts w:ascii="楷体_GB2312" w:eastAsia="楷体_GB2312" w:hAnsi="楷体_GB2312" w:cs="楷体_GB2312" w:hint="eastAsia"/>
                <w:b/>
                <w:bCs/>
                <w:sz w:val="24"/>
                <w:szCs w:val="24"/>
              </w:rPr>
              <w:t>得分</w:t>
            </w:r>
          </w:p>
        </w:tc>
      </w:tr>
      <w:tr w:rsidR="004B59AE" w14:paraId="6CD1AB1F" w14:textId="77777777">
        <w:trPr>
          <w:trHeight w:val="938"/>
        </w:trPr>
        <w:tc>
          <w:tcPr>
            <w:tcW w:w="759" w:type="dxa"/>
            <w:vMerge w:val="restart"/>
            <w:vAlign w:val="center"/>
          </w:tcPr>
          <w:p w14:paraId="361756A9" w14:textId="77777777" w:rsidR="004B59AE" w:rsidRDefault="00000000">
            <w:pPr>
              <w:pStyle w:val="36"/>
              <w:jc w:val="center"/>
              <w:rPr>
                <w:rFonts w:ascii="仿宋_GB2312" w:eastAsia="仿宋_GB2312" w:hAnsi="仿宋_GB2312" w:cs="仿宋_GB2312"/>
                <w:sz w:val="22"/>
              </w:rPr>
            </w:pPr>
            <w:r>
              <w:rPr>
                <w:rFonts w:ascii="仿宋_GB2312" w:eastAsia="仿宋_GB2312" w:hAnsi="仿宋_GB2312" w:cs="仿宋_GB2312" w:hint="eastAsia"/>
                <w:sz w:val="22"/>
              </w:rPr>
              <w:t>1</w:t>
            </w:r>
          </w:p>
        </w:tc>
        <w:tc>
          <w:tcPr>
            <w:tcW w:w="1264" w:type="dxa"/>
            <w:vMerge w:val="restart"/>
            <w:vAlign w:val="center"/>
          </w:tcPr>
          <w:p w14:paraId="3864732D" w14:textId="77777777" w:rsidR="004B59AE" w:rsidRDefault="00000000">
            <w:pPr>
              <w:pStyle w:val="36"/>
              <w:jc w:val="center"/>
              <w:rPr>
                <w:rFonts w:ascii="仿宋_GB2312" w:eastAsia="仿宋_GB2312" w:hAnsi="仿宋_GB2312" w:cs="仿宋_GB2312"/>
                <w:sz w:val="22"/>
              </w:rPr>
            </w:pPr>
            <w:r>
              <w:rPr>
                <w:rFonts w:ascii="楷体_GB2312" w:eastAsia="楷体_GB2312" w:hAnsi="楷体_GB2312" w:cs="楷体_GB2312" w:hint="eastAsia"/>
                <w:b/>
                <w:bCs/>
                <w:sz w:val="24"/>
                <w:szCs w:val="24"/>
              </w:rPr>
              <w:t>宿舍保洁</w:t>
            </w:r>
          </w:p>
        </w:tc>
        <w:tc>
          <w:tcPr>
            <w:tcW w:w="1169" w:type="dxa"/>
            <w:vAlign w:val="center"/>
          </w:tcPr>
          <w:p w14:paraId="00A360C4" w14:textId="77777777" w:rsidR="004B59AE" w:rsidRDefault="00000000">
            <w:pPr>
              <w:pStyle w:val="36"/>
              <w:rPr>
                <w:rFonts w:ascii="楷体_GB2312" w:eastAsia="楷体_GB2312" w:hAnsi="楷体_GB2312" w:cs="楷体_GB2312"/>
                <w:b/>
                <w:bCs/>
                <w:szCs w:val="21"/>
              </w:rPr>
            </w:pPr>
            <w:r>
              <w:rPr>
                <w:rFonts w:ascii="楷体_GB2312" w:eastAsia="楷体_GB2312" w:hAnsi="楷体_GB2312" w:cs="楷体_GB2312" w:hint="eastAsia"/>
                <w:b/>
                <w:bCs/>
                <w:szCs w:val="21"/>
              </w:rPr>
              <w:t>卫生质量</w:t>
            </w:r>
          </w:p>
          <w:p w14:paraId="16C3E365"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30分</w:t>
            </w:r>
          </w:p>
        </w:tc>
        <w:tc>
          <w:tcPr>
            <w:tcW w:w="1064" w:type="dxa"/>
            <w:vAlign w:val="center"/>
          </w:tcPr>
          <w:p w14:paraId="73F76943"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消杀质量</w:t>
            </w:r>
          </w:p>
          <w:p w14:paraId="758E374B"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30分</w:t>
            </w:r>
          </w:p>
        </w:tc>
        <w:tc>
          <w:tcPr>
            <w:tcW w:w="1064" w:type="dxa"/>
            <w:vAlign w:val="center"/>
          </w:tcPr>
          <w:p w14:paraId="6BEC3BE5"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保洁频次</w:t>
            </w:r>
          </w:p>
          <w:p w14:paraId="60C29F93"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25分</w:t>
            </w:r>
          </w:p>
        </w:tc>
        <w:tc>
          <w:tcPr>
            <w:tcW w:w="1065" w:type="dxa"/>
            <w:vAlign w:val="center"/>
          </w:tcPr>
          <w:p w14:paraId="2570AD16"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到岗时间</w:t>
            </w:r>
          </w:p>
          <w:p w14:paraId="6EACE0EF"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10分</w:t>
            </w:r>
          </w:p>
        </w:tc>
        <w:tc>
          <w:tcPr>
            <w:tcW w:w="1065" w:type="dxa"/>
            <w:vAlign w:val="center"/>
          </w:tcPr>
          <w:p w14:paraId="793E16A6"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突出贡献</w:t>
            </w:r>
          </w:p>
          <w:p w14:paraId="5DF7D8D0"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5分</w:t>
            </w:r>
          </w:p>
        </w:tc>
        <w:tc>
          <w:tcPr>
            <w:tcW w:w="1065" w:type="dxa"/>
            <w:vMerge w:val="restart"/>
            <w:vAlign w:val="center"/>
          </w:tcPr>
          <w:p w14:paraId="08457CCE" w14:textId="77777777" w:rsidR="004B59AE" w:rsidRDefault="004B59AE">
            <w:pPr>
              <w:pStyle w:val="36"/>
              <w:jc w:val="center"/>
              <w:rPr>
                <w:rFonts w:ascii="仿宋_GB2312" w:eastAsia="仿宋_GB2312" w:hAnsi="仿宋_GB2312" w:cs="仿宋_GB2312"/>
                <w:sz w:val="32"/>
                <w:szCs w:val="32"/>
              </w:rPr>
            </w:pPr>
          </w:p>
        </w:tc>
      </w:tr>
      <w:tr w:rsidR="004B59AE" w14:paraId="5EC963F4" w14:textId="77777777">
        <w:trPr>
          <w:trHeight w:val="1758"/>
        </w:trPr>
        <w:tc>
          <w:tcPr>
            <w:tcW w:w="759" w:type="dxa"/>
            <w:vMerge/>
            <w:vAlign w:val="center"/>
          </w:tcPr>
          <w:p w14:paraId="429EBE9F" w14:textId="77777777" w:rsidR="004B59AE" w:rsidRDefault="004B59AE">
            <w:pPr>
              <w:pStyle w:val="36"/>
              <w:jc w:val="center"/>
              <w:rPr>
                <w:rFonts w:ascii="仿宋_GB2312" w:eastAsia="仿宋_GB2312" w:hAnsi="仿宋_GB2312" w:cs="仿宋_GB2312"/>
                <w:sz w:val="22"/>
              </w:rPr>
            </w:pPr>
          </w:p>
        </w:tc>
        <w:tc>
          <w:tcPr>
            <w:tcW w:w="1264" w:type="dxa"/>
            <w:vMerge/>
            <w:vAlign w:val="center"/>
          </w:tcPr>
          <w:p w14:paraId="5F03A510" w14:textId="77777777" w:rsidR="004B59AE" w:rsidRDefault="004B59AE">
            <w:pPr>
              <w:pStyle w:val="36"/>
              <w:jc w:val="center"/>
              <w:rPr>
                <w:rFonts w:ascii="仿宋_GB2312" w:eastAsia="仿宋_GB2312" w:hAnsi="仿宋_GB2312" w:cs="仿宋_GB2312"/>
                <w:sz w:val="22"/>
              </w:rPr>
            </w:pPr>
          </w:p>
        </w:tc>
        <w:tc>
          <w:tcPr>
            <w:tcW w:w="1169" w:type="dxa"/>
            <w:vAlign w:val="center"/>
          </w:tcPr>
          <w:p w14:paraId="29E045B5" w14:textId="77777777" w:rsidR="004B59AE" w:rsidRDefault="004B59AE">
            <w:pPr>
              <w:pStyle w:val="36"/>
              <w:jc w:val="center"/>
              <w:rPr>
                <w:rFonts w:ascii="仿宋_GB2312" w:eastAsia="仿宋_GB2312" w:hAnsi="仿宋_GB2312" w:cs="仿宋_GB2312"/>
                <w:sz w:val="32"/>
                <w:szCs w:val="32"/>
              </w:rPr>
            </w:pPr>
          </w:p>
        </w:tc>
        <w:tc>
          <w:tcPr>
            <w:tcW w:w="1064" w:type="dxa"/>
            <w:vAlign w:val="center"/>
          </w:tcPr>
          <w:p w14:paraId="1BDF0400" w14:textId="77777777" w:rsidR="004B59AE" w:rsidRDefault="004B59AE">
            <w:pPr>
              <w:pStyle w:val="36"/>
              <w:jc w:val="center"/>
              <w:rPr>
                <w:rFonts w:ascii="仿宋_GB2312" w:eastAsia="仿宋_GB2312" w:hAnsi="仿宋_GB2312" w:cs="仿宋_GB2312"/>
                <w:sz w:val="32"/>
                <w:szCs w:val="32"/>
              </w:rPr>
            </w:pPr>
          </w:p>
        </w:tc>
        <w:tc>
          <w:tcPr>
            <w:tcW w:w="1064" w:type="dxa"/>
            <w:vAlign w:val="center"/>
          </w:tcPr>
          <w:p w14:paraId="55A94645" w14:textId="77777777" w:rsidR="004B59AE" w:rsidRDefault="004B59AE">
            <w:pPr>
              <w:pStyle w:val="36"/>
              <w:jc w:val="center"/>
              <w:rPr>
                <w:rFonts w:ascii="仿宋_GB2312" w:eastAsia="仿宋_GB2312" w:hAnsi="仿宋_GB2312" w:cs="仿宋_GB2312"/>
                <w:sz w:val="32"/>
                <w:szCs w:val="32"/>
              </w:rPr>
            </w:pPr>
          </w:p>
        </w:tc>
        <w:tc>
          <w:tcPr>
            <w:tcW w:w="1065" w:type="dxa"/>
            <w:vAlign w:val="center"/>
          </w:tcPr>
          <w:p w14:paraId="59F9AFD7" w14:textId="77777777" w:rsidR="004B59AE" w:rsidRDefault="004B59AE">
            <w:pPr>
              <w:pStyle w:val="36"/>
              <w:jc w:val="center"/>
              <w:rPr>
                <w:rFonts w:ascii="仿宋_GB2312" w:eastAsia="仿宋_GB2312" w:hAnsi="仿宋_GB2312" w:cs="仿宋_GB2312"/>
                <w:sz w:val="32"/>
                <w:szCs w:val="32"/>
              </w:rPr>
            </w:pPr>
          </w:p>
        </w:tc>
        <w:tc>
          <w:tcPr>
            <w:tcW w:w="1065" w:type="dxa"/>
            <w:vAlign w:val="center"/>
          </w:tcPr>
          <w:p w14:paraId="5ADB9EB9" w14:textId="77777777" w:rsidR="004B59AE" w:rsidRDefault="004B59AE">
            <w:pPr>
              <w:pStyle w:val="36"/>
              <w:jc w:val="center"/>
              <w:rPr>
                <w:rFonts w:ascii="仿宋_GB2312" w:eastAsia="仿宋_GB2312" w:hAnsi="仿宋_GB2312" w:cs="仿宋_GB2312"/>
                <w:sz w:val="32"/>
                <w:szCs w:val="32"/>
              </w:rPr>
            </w:pPr>
          </w:p>
        </w:tc>
        <w:tc>
          <w:tcPr>
            <w:tcW w:w="1065" w:type="dxa"/>
            <w:vMerge/>
            <w:vAlign w:val="center"/>
          </w:tcPr>
          <w:p w14:paraId="36651452" w14:textId="77777777" w:rsidR="004B59AE" w:rsidRDefault="004B59AE">
            <w:pPr>
              <w:pStyle w:val="36"/>
              <w:jc w:val="center"/>
              <w:rPr>
                <w:rFonts w:ascii="仿宋_GB2312" w:eastAsia="仿宋_GB2312" w:hAnsi="仿宋_GB2312" w:cs="仿宋_GB2312"/>
                <w:sz w:val="32"/>
                <w:szCs w:val="32"/>
              </w:rPr>
            </w:pPr>
          </w:p>
        </w:tc>
      </w:tr>
      <w:tr w:rsidR="004B59AE" w14:paraId="11B10081" w14:textId="77777777">
        <w:trPr>
          <w:trHeight w:val="1072"/>
        </w:trPr>
        <w:tc>
          <w:tcPr>
            <w:tcW w:w="759" w:type="dxa"/>
            <w:vMerge w:val="restart"/>
            <w:vAlign w:val="center"/>
          </w:tcPr>
          <w:p w14:paraId="6F0C837F" w14:textId="77777777" w:rsidR="004B59AE" w:rsidRDefault="00000000">
            <w:pPr>
              <w:pStyle w:val="36"/>
              <w:jc w:val="center"/>
              <w:rPr>
                <w:rFonts w:ascii="仿宋_GB2312" w:eastAsia="仿宋_GB2312" w:hAnsi="仿宋_GB2312" w:cs="仿宋_GB2312"/>
                <w:sz w:val="22"/>
              </w:rPr>
            </w:pPr>
            <w:r>
              <w:rPr>
                <w:rFonts w:ascii="仿宋_GB2312" w:eastAsia="仿宋_GB2312" w:hAnsi="仿宋_GB2312" w:cs="仿宋_GB2312" w:hint="eastAsia"/>
                <w:sz w:val="22"/>
              </w:rPr>
              <w:t>2</w:t>
            </w:r>
          </w:p>
        </w:tc>
        <w:tc>
          <w:tcPr>
            <w:tcW w:w="1264" w:type="dxa"/>
            <w:vMerge w:val="restart"/>
            <w:vAlign w:val="center"/>
          </w:tcPr>
          <w:p w14:paraId="4E1D82A4" w14:textId="77777777" w:rsidR="004B59AE" w:rsidRDefault="00000000">
            <w:pPr>
              <w:pStyle w:val="36"/>
              <w:jc w:val="center"/>
              <w:rPr>
                <w:rFonts w:ascii="仿宋_GB2312" w:eastAsia="仿宋_GB2312" w:hAnsi="仿宋_GB2312" w:cs="仿宋_GB2312"/>
                <w:sz w:val="22"/>
              </w:rPr>
            </w:pPr>
            <w:r>
              <w:rPr>
                <w:rFonts w:ascii="仿宋_GB2312" w:eastAsia="仿宋_GB2312" w:hAnsi="仿宋_GB2312" w:cs="仿宋_GB2312" w:hint="eastAsia"/>
                <w:b/>
                <w:bCs/>
                <w:sz w:val="22"/>
              </w:rPr>
              <w:t>宿舍管理</w:t>
            </w:r>
          </w:p>
        </w:tc>
        <w:tc>
          <w:tcPr>
            <w:tcW w:w="1169" w:type="dxa"/>
            <w:vAlign w:val="center"/>
          </w:tcPr>
          <w:p w14:paraId="5D29AFCF" w14:textId="77777777" w:rsidR="004B59AE" w:rsidRDefault="00000000">
            <w:pPr>
              <w:pStyle w:val="36"/>
              <w:rPr>
                <w:rFonts w:ascii="楷体_GB2312" w:eastAsia="楷体_GB2312" w:hAnsi="楷体_GB2312" w:cs="楷体_GB2312"/>
                <w:b/>
                <w:bCs/>
                <w:szCs w:val="21"/>
              </w:rPr>
            </w:pPr>
            <w:r>
              <w:rPr>
                <w:rFonts w:ascii="楷体_GB2312" w:eastAsia="楷体_GB2312" w:hAnsi="楷体_GB2312" w:cs="楷体_GB2312" w:hint="eastAsia"/>
                <w:b/>
                <w:bCs/>
                <w:szCs w:val="21"/>
              </w:rPr>
              <w:t>宿舍管理</w:t>
            </w:r>
          </w:p>
          <w:p w14:paraId="234A770F"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25分</w:t>
            </w:r>
          </w:p>
        </w:tc>
        <w:tc>
          <w:tcPr>
            <w:tcW w:w="1064" w:type="dxa"/>
            <w:vAlign w:val="center"/>
          </w:tcPr>
          <w:p w14:paraId="7AC652A3"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信息登记</w:t>
            </w:r>
          </w:p>
          <w:p w14:paraId="255D2F67"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25分</w:t>
            </w:r>
          </w:p>
        </w:tc>
        <w:tc>
          <w:tcPr>
            <w:tcW w:w="1064" w:type="dxa"/>
            <w:vAlign w:val="center"/>
          </w:tcPr>
          <w:p w14:paraId="02F04363"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宿舍安全</w:t>
            </w:r>
          </w:p>
          <w:p w14:paraId="5655CC95"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30分</w:t>
            </w:r>
          </w:p>
        </w:tc>
        <w:tc>
          <w:tcPr>
            <w:tcW w:w="1065" w:type="dxa"/>
            <w:vAlign w:val="center"/>
          </w:tcPr>
          <w:p w14:paraId="349662FF"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信息上报</w:t>
            </w:r>
          </w:p>
          <w:p w14:paraId="0860AC94"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15分</w:t>
            </w:r>
          </w:p>
        </w:tc>
        <w:tc>
          <w:tcPr>
            <w:tcW w:w="1065" w:type="dxa"/>
            <w:vAlign w:val="center"/>
          </w:tcPr>
          <w:p w14:paraId="7FC9585E"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突出贡献</w:t>
            </w:r>
          </w:p>
          <w:p w14:paraId="6A500D99" w14:textId="77777777" w:rsidR="004B59AE" w:rsidRDefault="00000000">
            <w:pPr>
              <w:pStyle w:val="36"/>
              <w:jc w:val="center"/>
              <w:rPr>
                <w:rFonts w:ascii="楷体_GB2312" w:eastAsia="楷体_GB2312" w:hAnsi="楷体_GB2312" w:cs="楷体_GB2312"/>
                <w:b/>
                <w:bCs/>
                <w:szCs w:val="21"/>
              </w:rPr>
            </w:pPr>
            <w:r>
              <w:rPr>
                <w:rFonts w:ascii="楷体_GB2312" w:eastAsia="楷体_GB2312" w:hAnsi="楷体_GB2312" w:cs="楷体_GB2312" w:hint="eastAsia"/>
                <w:b/>
                <w:bCs/>
                <w:szCs w:val="21"/>
              </w:rPr>
              <w:t>5分</w:t>
            </w:r>
          </w:p>
        </w:tc>
        <w:tc>
          <w:tcPr>
            <w:tcW w:w="1065" w:type="dxa"/>
            <w:vMerge w:val="restart"/>
            <w:vAlign w:val="center"/>
          </w:tcPr>
          <w:p w14:paraId="1C26A5BD" w14:textId="77777777" w:rsidR="004B59AE" w:rsidRDefault="004B59AE">
            <w:pPr>
              <w:pStyle w:val="36"/>
              <w:jc w:val="center"/>
              <w:rPr>
                <w:rFonts w:ascii="仿宋_GB2312" w:eastAsia="仿宋_GB2312" w:hAnsi="仿宋_GB2312" w:cs="仿宋_GB2312"/>
                <w:sz w:val="32"/>
                <w:szCs w:val="32"/>
              </w:rPr>
            </w:pPr>
          </w:p>
        </w:tc>
      </w:tr>
      <w:tr w:rsidR="004B59AE" w14:paraId="2A57A032" w14:textId="77777777">
        <w:trPr>
          <w:trHeight w:val="1768"/>
        </w:trPr>
        <w:tc>
          <w:tcPr>
            <w:tcW w:w="759" w:type="dxa"/>
            <w:vMerge/>
            <w:vAlign w:val="center"/>
          </w:tcPr>
          <w:p w14:paraId="4E6D1B38" w14:textId="77777777" w:rsidR="004B59AE" w:rsidRDefault="004B59AE">
            <w:pPr>
              <w:pStyle w:val="36"/>
              <w:jc w:val="center"/>
              <w:rPr>
                <w:rFonts w:ascii="仿宋_GB2312" w:eastAsia="仿宋_GB2312" w:hAnsi="仿宋_GB2312" w:cs="仿宋_GB2312"/>
                <w:sz w:val="22"/>
              </w:rPr>
            </w:pPr>
          </w:p>
        </w:tc>
        <w:tc>
          <w:tcPr>
            <w:tcW w:w="1264" w:type="dxa"/>
            <w:vMerge/>
            <w:vAlign w:val="center"/>
          </w:tcPr>
          <w:p w14:paraId="4ABA22B0" w14:textId="77777777" w:rsidR="004B59AE" w:rsidRDefault="004B59AE">
            <w:pPr>
              <w:pStyle w:val="36"/>
              <w:jc w:val="center"/>
              <w:rPr>
                <w:rFonts w:ascii="仿宋_GB2312" w:eastAsia="仿宋_GB2312" w:hAnsi="仿宋_GB2312" w:cs="仿宋_GB2312"/>
                <w:sz w:val="22"/>
              </w:rPr>
            </w:pPr>
          </w:p>
        </w:tc>
        <w:tc>
          <w:tcPr>
            <w:tcW w:w="1169" w:type="dxa"/>
            <w:vAlign w:val="center"/>
          </w:tcPr>
          <w:p w14:paraId="61D190A1" w14:textId="77777777" w:rsidR="004B59AE" w:rsidRDefault="004B59AE">
            <w:pPr>
              <w:pStyle w:val="36"/>
              <w:jc w:val="center"/>
              <w:rPr>
                <w:rFonts w:ascii="仿宋_GB2312" w:eastAsia="仿宋_GB2312" w:hAnsi="仿宋_GB2312" w:cs="仿宋_GB2312"/>
                <w:sz w:val="32"/>
                <w:szCs w:val="32"/>
              </w:rPr>
            </w:pPr>
          </w:p>
        </w:tc>
        <w:tc>
          <w:tcPr>
            <w:tcW w:w="1064" w:type="dxa"/>
            <w:vAlign w:val="center"/>
          </w:tcPr>
          <w:p w14:paraId="3FA65066" w14:textId="77777777" w:rsidR="004B59AE" w:rsidRDefault="004B59AE">
            <w:pPr>
              <w:pStyle w:val="36"/>
              <w:jc w:val="center"/>
              <w:rPr>
                <w:rFonts w:ascii="仿宋_GB2312" w:eastAsia="仿宋_GB2312" w:hAnsi="仿宋_GB2312" w:cs="仿宋_GB2312"/>
                <w:sz w:val="32"/>
                <w:szCs w:val="32"/>
              </w:rPr>
            </w:pPr>
          </w:p>
        </w:tc>
        <w:tc>
          <w:tcPr>
            <w:tcW w:w="1064" w:type="dxa"/>
            <w:vAlign w:val="center"/>
          </w:tcPr>
          <w:p w14:paraId="6A671FB6" w14:textId="77777777" w:rsidR="004B59AE" w:rsidRDefault="004B59AE">
            <w:pPr>
              <w:pStyle w:val="36"/>
              <w:jc w:val="center"/>
              <w:rPr>
                <w:rFonts w:ascii="仿宋_GB2312" w:eastAsia="仿宋_GB2312" w:hAnsi="仿宋_GB2312" w:cs="仿宋_GB2312"/>
                <w:sz w:val="32"/>
                <w:szCs w:val="32"/>
              </w:rPr>
            </w:pPr>
          </w:p>
        </w:tc>
        <w:tc>
          <w:tcPr>
            <w:tcW w:w="1065" w:type="dxa"/>
            <w:vAlign w:val="center"/>
          </w:tcPr>
          <w:p w14:paraId="11386DF9" w14:textId="77777777" w:rsidR="004B59AE" w:rsidRDefault="004B59AE">
            <w:pPr>
              <w:pStyle w:val="36"/>
              <w:jc w:val="center"/>
              <w:rPr>
                <w:rFonts w:ascii="仿宋_GB2312" w:eastAsia="仿宋_GB2312" w:hAnsi="仿宋_GB2312" w:cs="仿宋_GB2312"/>
                <w:sz w:val="32"/>
                <w:szCs w:val="32"/>
              </w:rPr>
            </w:pPr>
          </w:p>
        </w:tc>
        <w:tc>
          <w:tcPr>
            <w:tcW w:w="1065" w:type="dxa"/>
            <w:vAlign w:val="center"/>
          </w:tcPr>
          <w:p w14:paraId="3CDFAFAA" w14:textId="77777777" w:rsidR="004B59AE" w:rsidRDefault="004B59AE">
            <w:pPr>
              <w:pStyle w:val="36"/>
              <w:jc w:val="center"/>
              <w:rPr>
                <w:rFonts w:ascii="仿宋_GB2312" w:eastAsia="仿宋_GB2312" w:hAnsi="仿宋_GB2312" w:cs="仿宋_GB2312"/>
                <w:sz w:val="32"/>
                <w:szCs w:val="32"/>
              </w:rPr>
            </w:pPr>
          </w:p>
        </w:tc>
        <w:tc>
          <w:tcPr>
            <w:tcW w:w="1065" w:type="dxa"/>
            <w:vMerge/>
            <w:vAlign w:val="center"/>
          </w:tcPr>
          <w:p w14:paraId="6C62EE2A" w14:textId="77777777" w:rsidR="004B59AE" w:rsidRDefault="004B59AE">
            <w:pPr>
              <w:pStyle w:val="36"/>
              <w:jc w:val="center"/>
              <w:rPr>
                <w:rFonts w:ascii="仿宋_GB2312" w:eastAsia="仿宋_GB2312" w:hAnsi="仿宋_GB2312" w:cs="仿宋_GB2312"/>
                <w:sz w:val="32"/>
                <w:szCs w:val="32"/>
              </w:rPr>
            </w:pPr>
          </w:p>
        </w:tc>
      </w:tr>
    </w:tbl>
    <w:p w14:paraId="7EA95708" w14:textId="77777777" w:rsidR="004B59AE" w:rsidRDefault="004B59AE">
      <w:pPr>
        <w:pStyle w:val="36"/>
        <w:jc w:val="left"/>
        <w:rPr>
          <w:rFonts w:ascii="仿宋_GB2312" w:eastAsia="仿宋_GB2312" w:hAnsi="仿宋_GB2312" w:cs="仿宋_GB2312"/>
          <w:sz w:val="32"/>
          <w:szCs w:val="32"/>
        </w:rPr>
      </w:pPr>
    </w:p>
    <w:p w14:paraId="417CC8F0" w14:textId="77777777" w:rsidR="004B59AE" w:rsidRDefault="00000000">
      <w:pPr>
        <w:pStyle w:val="36"/>
        <w:spacing w:line="400" w:lineRule="exact"/>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考核部门：学生处</w:t>
      </w:r>
    </w:p>
    <w:p w14:paraId="6B3582EA" w14:textId="77777777" w:rsidR="004B59AE" w:rsidRDefault="00000000">
      <w:pPr>
        <w:pStyle w:val="36"/>
        <w:jc w:val="left"/>
        <w:rPr>
          <w:rFonts w:ascii="仿宋_GB2312" w:eastAsia="仿宋_GB2312" w:hAnsi="仿宋_GB2312" w:cs="仿宋_GB2312"/>
          <w:sz w:val="32"/>
          <w:szCs w:val="32"/>
        </w:rPr>
      </w:pPr>
      <w:r>
        <w:rPr>
          <w:rFonts w:ascii="楷体_GB2312" w:eastAsia="楷体_GB2312" w:hAnsi="楷体_GB2312" w:cs="楷体_GB2312" w:hint="eastAsia"/>
          <w:sz w:val="28"/>
          <w:szCs w:val="28"/>
        </w:rPr>
        <w:t>参与考核人员：辅导员代表  学生代表</w:t>
      </w:r>
    </w:p>
    <w:p w14:paraId="7EEC4224" w14:textId="77777777" w:rsidR="004B59AE" w:rsidRDefault="004B59AE">
      <w:pPr>
        <w:pStyle w:val="36"/>
        <w:jc w:val="left"/>
        <w:rPr>
          <w:rFonts w:ascii="仿宋_GB2312" w:eastAsia="仿宋_GB2312" w:hAnsi="仿宋_GB2312" w:cs="仿宋_GB2312"/>
          <w:sz w:val="32"/>
          <w:szCs w:val="32"/>
        </w:rPr>
      </w:pPr>
    </w:p>
    <w:p w14:paraId="48B25816" w14:textId="77777777" w:rsidR="004B59AE" w:rsidRDefault="00000000">
      <w:pPr>
        <w:spacing w:line="360" w:lineRule="auto"/>
        <w:rPr>
          <w:rFonts w:ascii="仿宋_GB2312" w:eastAsia="仿宋_GB2312" w:hAnsi="仿宋_GB2312" w:cs="仿宋_GB2312" w:hint="default"/>
          <w:b/>
          <w:bCs/>
          <w:sz w:val="28"/>
          <w:szCs w:val="28"/>
          <w:lang w:eastAsia="zh-CN"/>
        </w:rPr>
      </w:pPr>
      <w:r>
        <w:rPr>
          <w:rFonts w:ascii="仿宋_GB2312" w:eastAsia="仿宋_GB2312" w:hAnsi="仿宋_GB2312" w:cs="仿宋_GB2312"/>
          <w:b/>
          <w:bCs/>
          <w:sz w:val="28"/>
          <w:szCs w:val="28"/>
          <w:lang w:eastAsia="zh-CN"/>
        </w:rPr>
        <w:br w:type="page"/>
      </w:r>
    </w:p>
    <w:p w14:paraId="7CEA2B51" w14:textId="77777777" w:rsidR="004B59AE" w:rsidRDefault="00000000">
      <w:pPr>
        <w:spacing w:before="128" w:line="266" w:lineRule="exact"/>
        <w:ind w:left="119" w:firstLineChars="200" w:firstLine="562"/>
        <w:jc w:val="center"/>
        <w:outlineLvl w:val="0"/>
        <w:rPr>
          <w:rFonts w:ascii="仿宋_GB2312" w:eastAsia="仿宋_GB2312" w:hAnsi="仿宋_GB2312" w:cs="仿宋_GB2312" w:hint="default"/>
          <w:color w:val="auto"/>
          <w:sz w:val="28"/>
          <w:szCs w:val="28"/>
          <w:lang w:eastAsia="zh-CN"/>
        </w:rPr>
      </w:pPr>
      <w:bookmarkStart w:id="579" w:name="_Toc577545602"/>
      <w:bookmarkStart w:id="580" w:name="_Toc665075453"/>
      <w:bookmarkStart w:id="581" w:name="_Toc1658402222_WPSOffice_Level1"/>
      <w:bookmarkStart w:id="582" w:name="_Toc1699044653"/>
      <w:bookmarkStart w:id="583" w:name="_Toc56690152"/>
      <w:bookmarkStart w:id="584" w:name="_Toc1812667107_WPSOffice_Level1"/>
      <w:bookmarkStart w:id="585" w:name="_Toc1281126177_WPSOffice_Level1"/>
      <w:bookmarkStart w:id="586" w:name="_Toc1203796512"/>
      <w:bookmarkStart w:id="587" w:name="_Toc375798951"/>
      <w:bookmarkStart w:id="588" w:name="_Toc1228469917"/>
      <w:bookmarkStart w:id="589" w:name="_Toc1364277335"/>
      <w:bookmarkStart w:id="590" w:name="_Toc371028730"/>
      <w:bookmarkStart w:id="591" w:name="_Toc2103487907_WPSOffice_Level1"/>
      <w:bookmarkStart w:id="592" w:name="_Toc1488517498"/>
      <w:bookmarkStart w:id="593" w:name="_Toc342626813"/>
      <w:bookmarkStart w:id="594" w:name="_Toc450869757"/>
      <w:bookmarkStart w:id="595" w:name="_Toc1220109555_WPSOffice_Level1"/>
      <w:bookmarkStart w:id="596" w:name="_Toc1868605479"/>
      <w:bookmarkStart w:id="597" w:name="_Toc1278987015"/>
      <w:r>
        <w:rPr>
          <w:rFonts w:ascii="仿宋_GB2312" w:eastAsia="仿宋_GB2312" w:hAnsi="仿宋_GB2312" w:cs="仿宋_GB2312"/>
          <w:b/>
          <w:bCs/>
          <w:color w:val="auto"/>
          <w:kern w:val="44"/>
          <w:sz w:val="28"/>
          <w:szCs w:val="28"/>
          <w:lang w:eastAsia="zh-CN"/>
        </w:rPr>
        <w:lastRenderedPageBreak/>
        <w:t>第七章 评标方法和标准</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3E8CAEC6" w14:textId="77777777" w:rsidR="004B59AE" w:rsidRDefault="004B59AE">
      <w:pPr>
        <w:pStyle w:val="aff2"/>
        <w:rPr>
          <w:rFonts w:ascii="仿宋_GB2312" w:eastAsia="仿宋_GB2312" w:hAnsi="仿宋_GB2312" w:cs="仿宋_GB2312"/>
          <w:sz w:val="28"/>
          <w:szCs w:val="28"/>
          <w:lang w:eastAsia="zh-CN"/>
        </w:rPr>
      </w:pPr>
      <w:bookmarkStart w:id="598" w:name="_Toc682913791_WPSOffice_Level2"/>
      <w:bookmarkStart w:id="599" w:name="_Toc1595179162_WPSOffice_Level2"/>
      <w:bookmarkStart w:id="600" w:name="_Toc2142859637_WPSOffice_Level2"/>
      <w:bookmarkStart w:id="601" w:name="_Toc1270934164_WPSOffice_Level2"/>
      <w:bookmarkStart w:id="602" w:name="_Toc421828923_WPSOffice_Level2"/>
    </w:p>
    <w:p w14:paraId="3619AE95" w14:textId="77777777" w:rsidR="004B59AE" w:rsidRDefault="00000000">
      <w:pPr>
        <w:spacing w:line="360" w:lineRule="auto"/>
        <w:rPr>
          <w:rFonts w:ascii="仿宋_GB2312" w:eastAsia="仿宋_GB2312" w:hAnsi="仿宋_GB2312" w:cs="仿宋_GB2312" w:hint="default"/>
          <w:b/>
          <w:color w:val="auto"/>
          <w:sz w:val="28"/>
          <w:szCs w:val="28"/>
          <w:lang w:eastAsia="zh-CN"/>
        </w:rPr>
      </w:pPr>
      <w:r>
        <w:rPr>
          <w:rFonts w:ascii="仿宋_GB2312" w:eastAsia="仿宋_GB2312" w:hAnsi="仿宋_GB2312" w:cs="仿宋_GB2312"/>
          <w:b/>
          <w:color w:val="auto"/>
          <w:sz w:val="28"/>
          <w:szCs w:val="28"/>
          <w:lang w:eastAsia="zh-CN"/>
        </w:rPr>
        <w:t>一、评标方法</w:t>
      </w:r>
      <w:bookmarkEnd w:id="598"/>
      <w:bookmarkEnd w:id="599"/>
      <w:bookmarkEnd w:id="600"/>
      <w:bookmarkEnd w:id="601"/>
      <w:bookmarkEnd w:id="602"/>
    </w:p>
    <w:p w14:paraId="124B5D01"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eastAsia="zh-CN"/>
        </w:rPr>
        <w:t>采用综合评分法，总分值</w:t>
      </w:r>
      <w:r>
        <w:rPr>
          <w:rFonts w:ascii="仿宋_GB2312" w:eastAsia="仿宋_GB2312" w:hAnsi="仿宋_GB2312" w:cs="仿宋_GB2312"/>
          <w:color w:val="auto"/>
          <w:sz w:val="28"/>
          <w:szCs w:val="28"/>
          <w:lang w:val="en-US" w:eastAsia="zh-CN"/>
        </w:rPr>
        <w:t>100</w:t>
      </w:r>
      <w:r>
        <w:rPr>
          <w:rFonts w:ascii="仿宋_GB2312" w:eastAsia="仿宋_GB2312" w:hAnsi="仿宋_GB2312" w:cs="仿宋_GB2312"/>
          <w:color w:val="auto"/>
          <w:sz w:val="28"/>
          <w:szCs w:val="28"/>
          <w:lang w:eastAsia="zh-CN"/>
        </w:rPr>
        <w:t>分。</w:t>
      </w:r>
      <w:bookmarkStart w:id="603" w:name="_Toc35230229_WPSOffice_Level2"/>
      <w:r>
        <w:rPr>
          <w:rFonts w:ascii="仿宋_GB2312" w:eastAsia="仿宋_GB2312" w:hAnsi="仿宋_GB2312" w:cs="仿宋_GB2312"/>
          <w:color w:val="auto"/>
          <w:sz w:val="28"/>
          <w:szCs w:val="28"/>
          <w:lang w:eastAsia="zh-CN"/>
        </w:rPr>
        <w:t>评标委员会对各投标人的投标文件进行符合性审查、详细评审后，按评审得分由高到低顺序推荐排名。</w:t>
      </w:r>
      <w:r>
        <w:rPr>
          <w:rFonts w:ascii="仿宋_GB2312" w:eastAsia="仿宋_GB2312" w:hAnsi="仿宋_GB2312" w:cs="仿宋_GB2312"/>
          <w:sz w:val="28"/>
          <w:szCs w:val="28"/>
          <w:lang w:eastAsia="zh-CN"/>
        </w:rPr>
        <w:t>评审得分相同的，</w:t>
      </w:r>
      <w:r>
        <w:rPr>
          <w:rFonts w:ascii="仿宋_GB2312" w:eastAsia="仿宋_GB2312" w:hAnsi="仿宋_GB2312" w:cs="仿宋_GB2312"/>
          <w:color w:val="auto"/>
          <w:sz w:val="28"/>
          <w:szCs w:val="28"/>
          <w:lang w:eastAsia="zh-CN"/>
        </w:rPr>
        <w:t>按投标报价由低到高顺序推荐排列；</w:t>
      </w:r>
      <w:r>
        <w:rPr>
          <w:rFonts w:ascii="仿宋_GB2312" w:eastAsia="仿宋_GB2312" w:hAnsi="仿宋_GB2312" w:cs="仿宋_GB2312"/>
          <w:sz w:val="28"/>
          <w:szCs w:val="28"/>
          <w:lang w:eastAsia="zh-CN"/>
        </w:rPr>
        <w:t>评审</w:t>
      </w:r>
      <w:r>
        <w:rPr>
          <w:rFonts w:ascii="仿宋_GB2312" w:eastAsia="仿宋_GB2312" w:hAnsi="仿宋_GB2312" w:cs="仿宋_GB2312"/>
          <w:color w:val="auto"/>
          <w:sz w:val="28"/>
          <w:szCs w:val="28"/>
          <w:lang w:eastAsia="zh-CN"/>
        </w:rPr>
        <w:t>得分且投标报价相同的并列。</w:t>
      </w:r>
    </w:p>
    <w:p w14:paraId="703B9ECA" w14:textId="77777777" w:rsidR="004B59AE" w:rsidRDefault="00000000">
      <w:pPr>
        <w:pStyle w:val="afb"/>
        <w:spacing w:line="360" w:lineRule="auto"/>
        <w:ind w:leftChars="0" w:left="0" w:firstLineChars="200" w:firstLine="560"/>
        <w:rPr>
          <w:rFonts w:ascii="仿宋_GB2312" w:eastAsia="仿宋_GB2312" w:hAnsi="仿宋_GB2312" w:cs="仿宋_GB2312" w:hint="default"/>
          <w:sz w:val="28"/>
          <w:szCs w:val="28"/>
          <w:u w:val="single"/>
          <w:lang w:val="en-US" w:eastAsia="zh-CN"/>
        </w:rPr>
      </w:pPr>
      <w:r>
        <w:rPr>
          <w:rFonts w:ascii="仿宋_GB2312" w:eastAsia="仿宋_GB2312" w:hAnsi="仿宋_GB2312" w:cs="仿宋_GB2312"/>
          <w:sz w:val="28"/>
          <w:szCs w:val="28"/>
          <w:lang w:eastAsia="zh-CN"/>
        </w:rPr>
        <w:t>其他：</w:t>
      </w:r>
      <w:r>
        <w:rPr>
          <w:rFonts w:ascii="仿宋_GB2312" w:eastAsia="仿宋_GB2312" w:hAnsi="仿宋_GB2312" w:cs="仿宋_GB2312"/>
          <w:b/>
          <w:bCs/>
          <w:sz w:val="28"/>
          <w:szCs w:val="28"/>
          <w:u w:val="single"/>
          <w:lang w:val="en-US" w:eastAsia="zh-CN"/>
        </w:rPr>
        <w:t xml:space="preserve"> </w:t>
      </w:r>
      <w:proofErr w:type="gramStart"/>
      <w:r>
        <w:rPr>
          <w:rFonts w:ascii="仿宋_GB2312" w:eastAsia="仿宋_GB2312" w:hAnsi="仿宋_GB2312" w:cs="仿宋_GB2312"/>
          <w:b/>
          <w:bCs/>
          <w:sz w:val="28"/>
          <w:szCs w:val="28"/>
          <w:u w:val="single"/>
          <w:lang w:val="en-US" w:eastAsia="zh-CN"/>
        </w:rPr>
        <w:t>按包号</w:t>
      </w:r>
      <w:proofErr w:type="gramEnd"/>
      <w:r>
        <w:rPr>
          <w:rFonts w:ascii="仿宋_GB2312" w:eastAsia="仿宋_GB2312" w:hAnsi="仿宋_GB2312" w:cs="仿宋_GB2312"/>
          <w:b/>
          <w:bCs/>
          <w:sz w:val="28"/>
          <w:szCs w:val="28"/>
          <w:u w:val="single"/>
          <w:lang w:val="en-US" w:eastAsia="zh-CN"/>
        </w:rPr>
        <w:t xml:space="preserve">顺序进行评审 </w:t>
      </w:r>
      <w:r>
        <w:rPr>
          <w:rFonts w:ascii="仿宋_GB2312" w:eastAsia="仿宋_GB2312" w:hAnsi="仿宋_GB2312" w:cs="仿宋_GB2312"/>
          <w:sz w:val="28"/>
          <w:szCs w:val="28"/>
          <w:lang w:eastAsia="zh-CN"/>
        </w:rPr>
        <w:t>。</w:t>
      </w:r>
    </w:p>
    <w:p w14:paraId="3A47AAC3" w14:textId="77777777" w:rsidR="004B59AE" w:rsidRDefault="00000000">
      <w:pPr>
        <w:spacing w:line="360" w:lineRule="auto"/>
        <w:ind w:firstLineChars="200" w:firstLine="562"/>
        <w:rPr>
          <w:rFonts w:ascii="仿宋_GB2312" w:eastAsia="仿宋_GB2312" w:hAnsi="仿宋_GB2312" w:cs="仿宋_GB2312" w:hint="default"/>
          <w:b/>
          <w:color w:val="auto"/>
          <w:sz w:val="28"/>
          <w:szCs w:val="28"/>
          <w:lang w:eastAsia="zh-CN"/>
        </w:rPr>
      </w:pPr>
      <w:bookmarkStart w:id="604" w:name="_Toc1165130044_WPSOffice_Level2"/>
      <w:bookmarkStart w:id="605" w:name="_Toc1410113626_WPSOffice_Level3"/>
      <w:bookmarkStart w:id="606" w:name="_Toc333611415_WPSOffice_Level3"/>
      <w:bookmarkEnd w:id="603"/>
      <w:r>
        <w:rPr>
          <w:rFonts w:ascii="仿宋_GB2312" w:eastAsia="仿宋_GB2312" w:hAnsi="仿宋_GB2312" w:cs="仿宋_GB2312"/>
          <w:b/>
          <w:color w:val="auto"/>
          <w:sz w:val="28"/>
          <w:szCs w:val="28"/>
          <w:lang w:eastAsia="zh-CN"/>
        </w:rPr>
        <w:t>二、符合性审查</w:t>
      </w:r>
      <w:bookmarkEnd w:id="604"/>
      <w:bookmarkEnd w:id="605"/>
      <w:bookmarkEnd w:id="606"/>
    </w:p>
    <w:p w14:paraId="6A6ECC96"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eastAsia="zh-CN"/>
        </w:rPr>
        <w:t>评标委员会对符合资格的投标人的投标文件进行符合性审查，以确定其是否满足招标文件的实质性要求。</w:t>
      </w:r>
    </w:p>
    <w:p w14:paraId="37AB76DA"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val="en-US" w:eastAsia="zh-CN"/>
        </w:rPr>
        <w:t xml:space="preserve">1. </w:t>
      </w:r>
      <w:r>
        <w:rPr>
          <w:rFonts w:ascii="仿宋_GB2312" w:eastAsia="仿宋_GB2312" w:hAnsi="仿宋_GB2312" w:cs="仿宋_GB2312"/>
          <w:color w:val="auto"/>
          <w:sz w:val="28"/>
          <w:szCs w:val="28"/>
          <w:lang w:eastAsia="zh-CN"/>
        </w:rPr>
        <w:t>投标文件不存在雷同性（评标系统内投标文件雷同性分析，包括文件制作机器码或文件创建标识码）。</w:t>
      </w:r>
    </w:p>
    <w:p w14:paraId="47FB534D"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val="en-US" w:eastAsia="zh-CN"/>
        </w:rPr>
        <w:t xml:space="preserve">2. </w:t>
      </w:r>
      <w:r>
        <w:rPr>
          <w:rFonts w:ascii="仿宋_GB2312" w:eastAsia="仿宋_GB2312" w:hAnsi="仿宋_GB2312" w:cs="仿宋_GB2312"/>
          <w:color w:val="auto"/>
          <w:sz w:val="28"/>
          <w:szCs w:val="28"/>
          <w:lang w:eastAsia="zh-CN"/>
        </w:rPr>
        <w:t>签字盖章签章符合招标文件要求；</w:t>
      </w:r>
    </w:p>
    <w:p w14:paraId="0FB77D1A"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eastAsia="zh-CN"/>
        </w:rPr>
        <w:t>3.</w:t>
      </w:r>
      <w:r>
        <w:rPr>
          <w:rFonts w:ascii="仿宋_GB2312" w:eastAsia="仿宋_GB2312" w:hAnsi="仿宋_GB2312" w:cs="仿宋_GB2312"/>
          <w:color w:val="auto"/>
          <w:sz w:val="28"/>
          <w:szCs w:val="28"/>
          <w:lang w:val="en-US" w:eastAsia="zh-CN"/>
        </w:rPr>
        <w:t xml:space="preserve"> </w:t>
      </w:r>
      <w:r>
        <w:rPr>
          <w:rFonts w:ascii="仿宋_GB2312" w:eastAsia="仿宋_GB2312" w:hAnsi="仿宋_GB2312" w:cs="仿宋_GB2312"/>
          <w:color w:val="auto"/>
          <w:sz w:val="28"/>
          <w:szCs w:val="28"/>
          <w:lang w:eastAsia="zh-CN"/>
        </w:rPr>
        <w:t>投标有效期符合招标文件要求；</w:t>
      </w:r>
    </w:p>
    <w:p w14:paraId="0D4716E8" w14:textId="77777777" w:rsidR="004B59AE" w:rsidRDefault="00000000">
      <w:pPr>
        <w:spacing w:line="360" w:lineRule="auto"/>
        <w:ind w:firstLineChars="200" w:firstLine="560"/>
        <w:rPr>
          <w:rFonts w:ascii="仿宋_GB2312" w:eastAsia="仿宋_GB2312" w:hAnsi="仿宋_GB2312" w:cs="仿宋_GB2312" w:hint="default"/>
          <w:strike/>
          <w:color w:val="auto"/>
          <w:sz w:val="28"/>
          <w:szCs w:val="28"/>
          <w:highlight w:val="yellow"/>
          <w:lang w:eastAsia="zh-CN"/>
        </w:rPr>
      </w:pPr>
      <w:r>
        <w:rPr>
          <w:rFonts w:ascii="仿宋_GB2312" w:eastAsia="仿宋_GB2312" w:hAnsi="仿宋_GB2312" w:cs="仿宋_GB2312"/>
          <w:color w:val="auto"/>
          <w:sz w:val="28"/>
          <w:szCs w:val="28"/>
          <w:lang w:eastAsia="zh-CN"/>
        </w:rPr>
        <w:t>4. 投标报价未超出</w:t>
      </w:r>
      <w:r>
        <w:rPr>
          <w:rFonts w:ascii="仿宋_GB2312" w:eastAsia="仿宋_GB2312" w:hAnsi="仿宋_GB2312" w:cs="仿宋_GB2312"/>
          <w:color w:val="auto"/>
          <w:sz w:val="28"/>
          <w:szCs w:val="28"/>
          <w:lang w:val="en-US" w:eastAsia="zh-CN"/>
        </w:rPr>
        <w:t>最高限价</w:t>
      </w:r>
      <w:r>
        <w:rPr>
          <w:rFonts w:ascii="仿宋_GB2312" w:eastAsia="仿宋_GB2312" w:hAnsi="仿宋_GB2312" w:cs="仿宋_GB2312"/>
          <w:color w:val="auto"/>
          <w:sz w:val="28"/>
          <w:szCs w:val="28"/>
          <w:lang w:eastAsia="zh-CN"/>
        </w:rPr>
        <w:t>；</w:t>
      </w:r>
    </w:p>
    <w:p w14:paraId="7B466831"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eastAsia="zh-CN"/>
        </w:rPr>
        <w:t>5.</w:t>
      </w:r>
      <w:r>
        <w:rPr>
          <w:rFonts w:ascii="仿宋_GB2312" w:eastAsia="仿宋_GB2312" w:hAnsi="仿宋_GB2312" w:cs="仿宋_GB2312"/>
          <w:color w:val="auto"/>
          <w:sz w:val="28"/>
          <w:szCs w:val="28"/>
          <w:lang w:val="en-US" w:eastAsia="zh-CN"/>
        </w:rPr>
        <w:t xml:space="preserve"> </w:t>
      </w:r>
      <w:r>
        <w:rPr>
          <w:rFonts w:ascii="仿宋_GB2312" w:eastAsia="仿宋_GB2312" w:hAnsi="仿宋_GB2312" w:cs="仿宋_GB2312"/>
          <w:color w:val="auto"/>
          <w:sz w:val="28"/>
          <w:szCs w:val="28"/>
          <w:lang w:eastAsia="zh-CN"/>
        </w:rPr>
        <w:t>投标文件无重大或不可接受的偏差；</w:t>
      </w:r>
    </w:p>
    <w:p w14:paraId="57181C8E"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val="en-US" w:eastAsia="zh-CN"/>
        </w:rPr>
        <w:t xml:space="preserve">6. </w:t>
      </w:r>
      <w:r>
        <w:rPr>
          <w:rFonts w:ascii="仿宋_GB2312" w:eastAsia="仿宋_GB2312" w:hAnsi="仿宋_GB2312" w:cs="仿宋_GB2312"/>
          <w:color w:val="auto"/>
          <w:sz w:val="28"/>
          <w:szCs w:val="28"/>
          <w:lang w:eastAsia="zh-CN"/>
        </w:rPr>
        <w:t>投标文件未附有采购人不能接受的条件；</w:t>
      </w:r>
    </w:p>
    <w:p w14:paraId="530C5E0F"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val="en-US" w:eastAsia="zh-CN"/>
        </w:rPr>
        <w:t>7. 招标文件及法律法规规定的其他情形</w:t>
      </w:r>
      <w:r>
        <w:rPr>
          <w:rFonts w:ascii="仿宋_GB2312" w:eastAsia="仿宋_GB2312" w:hAnsi="仿宋_GB2312" w:cs="仿宋_GB2312"/>
          <w:color w:val="auto"/>
          <w:sz w:val="28"/>
          <w:szCs w:val="28"/>
          <w:lang w:eastAsia="zh-CN"/>
        </w:rPr>
        <w:t>。</w:t>
      </w:r>
    </w:p>
    <w:p w14:paraId="1C814390" w14:textId="77777777" w:rsidR="004B59AE" w:rsidRDefault="00000000">
      <w:pPr>
        <w:pStyle w:val="Default"/>
        <w:spacing w:line="360" w:lineRule="auto"/>
        <w:ind w:firstLineChars="200" w:firstLine="562"/>
        <w:jc w:val="both"/>
        <w:rPr>
          <w:rFonts w:ascii="仿宋_GB2312" w:eastAsia="仿宋_GB2312" w:hAnsi="仿宋_GB2312" w:cs="仿宋_GB2312"/>
          <w:b/>
          <w:color w:val="auto"/>
          <w:kern w:val="2"/>
          <w:sz w:val="28"/>
          <w:szCs w:val="28"/>
          <w:lang w:val="zh-TW"/>
        </w:rPr>
      </w:pPr>
      <w:bookmarkStart w:id="607" w:name="_Toc717433308_WPSOffice_Level2"/>
      <w:r>
        <w:rPr>
          <w:rFonts w:ascii="仿宋_GB2312" w:eastAsia="仿宋_GB2312" w:hAnsi="仿宋_GB2312" w:cs="仿宋_GB2312" w:hint="eastAsia"/>
          <w:b/>
          <w:color w:val="auto"/>
          <w:kern w:val="2"/>
          <w:sz w:val="28"/>
          <w:szCs w:val="28"/>
          <w:lang w:val="zh-TW"/>
        </w:rPr>
        <w:t>三、详细评审</w:t>
      </w:r>
      <w:bookmarkEnd w:id="607"/>
    </w:p>
    <w:p w14:paraId="2609A42F" w14:textId="77777777" w:rsidR="004B59AE" w:rsidRDefault="00000000">
      <w:pPr>
        <w:spacing w:line="360" w:lineRule="auto"/>
        <w:ind w:firstLineChars="200" w:firstLine="562"/>
        <w:rPr>
          <w:rFonts w:ascii="仿宋_GB2312" w:eastAsia="仿宋_GB2312" w:hAnsi="仿宋_GB2312" w:cs="仿宋_GB2312" w:hint="default"/>
          <w:b/>
          <w:color w:val="auto"/>
          <w:sz w:val="28"/>
          <w:szCs w:val="28"/>
          <w:lang w:eastAsia="zh-CN"/>
        </w:rPr>
      </w:pPr>
      <w:bookmarkStart w:id="608" w:name="_Toc1716909242_WPSOffice_Level3"/>
      <w:bookmarkStart w:id="609" w:name="_Toc278923003_WPSOffice_Level3"/>
      <w:bookmarkStart w:id="610" w:name="_Toc1971336045_WPSOffice_Level3"/>
      <w:r>
        <w:rPr>
          <w:rFonts w:ascii="仿宋_GB2312" w:eastAsia="仿宋_GB2312" w:hAnsi="仿宋_GB2312" w:cs="仿宋_GB2312"/>
          <w:b/>
          <w:color w:val="auto"/>
          <w:sz w:val="28"/>
          <w:szCs w:val="28"/>
          <w:lang w:val="en-US" w:eastAsia="zh-CN"/>
        </w:rPr>
        <w:t>1</w:t>
      </w:r>
      <w:r>
        <w:rPr>
          <w:rFonts w:ascii="仿宋_GB2312" w:eastAsia="仿宋_GB2312" w:hAnsi="仿宋_GB2312" w:cs="仿宋_GB2312"/>
          <w:b/>
          <w:color w:val="auto"/>
          <w:sz w:val="28"/>
          <w:szCs w:val="28"/>
          <w:lang w:eastAsia="zh-CN"/>
        </w:rPr>
        <w:t>．澄清有关问题</w:t>
      </w:r>
      <w:bookmarkEnd w:id="608"/>
      <w:bookmarkEnd w:id="609"/>
      <w:bookmarkEnd w:id="610"/>
    </w:p>
    <w:p w14:paraId="5AEC73BE"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val="en-US" w:eastAsia="zh-CN"/>
        </w:rPr>
        <w:t>1.1</w:t>
      </w:r>
      <w:r>
        <w:rPr>
          <w:rFonts w:ascii="仿宋_GB2312" w:eastAsia="仿宋_GB2312" w:hAnsi="仿宋_GB2312" w:cs="仿宋_GB2312"/>
          <w:color w:val="auto"/>
          <w:sz w:val="28"/>
          <w:szCs w:val="28"/>
          <w:lang w:eastAsia="zh-CN"/>
        </w:rPr>
        <w:t>对于投标文件中含义不明确、同类问题表述不一致或者有明显文字和计算错误的内容，评标委员会应当以书面形式要求投标人</w:t>
      </w:r>
      <w:proofErr w:type="gramStart"/>
      <w:r>
        <w:rPr>
          <w:rFonts w:ascii="仿宋_GB2312" w:eastAsia="仿宋_GB2312" w:hAnsi="仿宋_GB2312" w:cs="仿宋_GB2312"/>
          <w:color w:val="auto"/>
          <w:sz w:val="28"/>
          <w:szCs w:val="28"/>
          <w:lang w:eastAsia="zh-CN"/>
        </w:rPr>
        <w:t>作出</w:t>
      </w:r>
      <w:proofErr w:type="gramEnd"/>
      <w:r>
        <w:rPr>
          <w:rFonts w:ascii="仿宋_GB2312" w:eastAsia="仿宋_GB2312" w:hAnsi="仿宋_GB2312" w:cs="仿宋_GB2312"/>
          <w:color w:val="auto"/>
          <w:sz w:val="28"/>
          <w:szCs w:val="28"/>
          <w:lang w:eastAsia="zh-CN"/>
        </w:rPr>
        <w:t>必要的澄清、说明或者补正。</w:t>
      </w:r>
    </w:p>
    <w:p w14:paraId="3C21239B"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val="en-US" w:eastAsia="zh-CN"/>
        </w:rPr>
        <w:t>1.2</w:t>
      </w:r>
      <w:r>
        <w:rPr>
          <w:rFonts w:ascii="仿宋_GB2312" w:eastAsia="仿宋_GB2312" w:hAnsi="仿宋_GB2312" w:cs="仿宋_GB2312"/>
          <w:color w:val="auto"/>
          <w:sz w:val="28"/>
          <w:szCs w:val="28"/>
          <w:lang w:eastAsia="zh-CN"/>
        </w:rPr>
        <w:t>投标人的澄清、说明或者补正不得超出投标文件的范围或者改变投标文件的实质性内容。</w:t>
      </w:r>
    </w:p>
    <w:p w14:paraId="5E5FB425"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val="en-US" w:eastAsia="zh-CN"/>
        </w:rPr>
        <w:lastRenderedPageBreak/>
        <w:t>1.3</w:t>
      </w:r>
      <w:r>
        <w:rPr>
          <w:rFonts w:ascii="仿宋_GB2312" w:eastAsia="仿宋_GB2312" w:hAnsi="仿宋_GB2312" w:cs="仿宋_GB2312"/>
          <w:color w:val="auto"/>
          <w:sz w:val="28"/>
          <w:szCs w:val="28"/>
          <w:lang w:eastAsia="zh-CN"/>
        </w:rPr>
        <w:t>允许修正投标文件中不构成重大偏离的、微小的、非正规的、不一致或不规则的地方。</w:t>
      </w:r>
    </w:p>
    <w:p w14:paraId="188ECA2F" w14:textId="77777777" w:rsidR="004B59AE" w:rsidRDefault="00000000">
      <w:pPr>
        <w:spacing w:line="360" w:lineRule="auto"/>
        <w:ind w:firstLineChars="200" w:firstLine="562"/>
        <w:rPr>
          <w:rFonts w:ascii="仿宋_GB2312" w:eastAsia="仿宋_GB2312" w:hAnsi="仿宋_GB2312" w:cs="仿宋_GB2312" w:hint="default"/>
          <w:b/>
          <w:color w:val="auto"/>
          <w:sz w:val="28"/>
          <w:szCs w:val="28"/>
          <w:lang w:eastAsia="zh-CN"/>
        </w:rPr>
      </w:pPr>
      <w:bookmarkStart w:id="611" w:name="_Toc2074264070_WPSOffice_Level3"/>
      <w:bookmarkStart w:id="612" w:name="_Toc577657209_WPSOffice_Level3"/>
      <w:bookmarkStart w:id="613" w:name="_Toc792649721_WPSOffice_Level3"/>
      <w:r>
        <w:rPr>
          <w:rFonts w:ascii="仿宋_GB2312" w:eastAsia="仿宋_GB2312" w:hAnsi="仿宋_GB2312" w:cs="仿宋_GB2312"/>
          <w:b/>
          <w:color w:val="auto"/>
          <w:sz w:val="28"/>
          <w:szCs w:val="28"/>
          <w:lang w:val="en-US" w:eastAsia="zh-CN"/>
        </w:rPr>
        <w:t>2</w:t>
      </w:r>
      <w:r>
        <w:rPr>
          <w:rFonts w:ascii="仿宋_GB2312" w:eastAsia="仿宋_GB2312" w:hAnsi="仿宋_GB2312" w:cs="仿宋_GB2312"/>
          <w:b/>
          <w:color w:val="auto"/>
          <w:sz w:val="28"/>
          <w:szCs w:val="28"/>
          <w:lang w:eastAsia="zh-CN"/>
        </w:rPr>
        <w:t>．</w:t>
      </w:r>
      <w:bookmarkEnd w:id="611"/>
      <w:bookmarkEnd w:id="612"/>
      <w:r>
        <w:rPr>
          <w:rFonts w:ascii="仿宋_GB2312" w:eastAsia="仿宋_GB2312" w:hAnsi="仿宋_GB2312" w:cs="仿宋_GB2312"/>
          <w:b/>
          <w:color w:val="auto"/>
          <w:sz w:val="28"/>
          <w:szCs w:val="28"/>
          <w:lang w:eastAsia="zh-CN"/>
        </w:rPr>
        <w:t>综合比较与评价</w:t>
      </w:r>
      <w:bookmarkEnd w:id="613"/>
    </w:p>
    <w:p w14:paraId="38EF1F47"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val="en-US" w:eastAsia="zh-CN"/>
        </w:rPr>
        <w:t>2.1</w:t>
      </w:r>
      <w:r>
        <w:rPr>
          <w:rFonts w:ascii="仿宋_GB2312" w:eastAsia="仿宋_GB2312" w:hAnsi="仿宋_GB2312" w:cs="仿宋_GB2312"/>
          <w:color w:val="auto"/>
          <w:sz w:val="28"/>
          <w:szCs w:val="28"/>
          <w:lang w:eastAsia="zh-CN"/>
        </w:rPr>
        <w:t>评标委员会按照招标文件中规定的评标方法和标准，对符合性审查合格的投标文件进行商务和技术评</w:t>
      </w:r>
      <w:r>
        <w:rPr>
          <w:rFonts w:ascii="仿宋_GB2312" w:eastAsia="仿宋_GB2312" w:hAnsi="仿宋_GB2312" w:cs="仿宋_GB2312"/>
          <w:color w:val="auto"/>
          <w:sz w:val="28"/>
          <w:szCs w:val="28"/>
          <w:lang w:val="en-US" w:eastAsia="zh-CN"/>
        </w:rPr>
        <w:t>审</w:t>
      </w:r>
      <w:r>
        <w:rPr>
          <w:rFonts w:ascii="仿宋_GB2312" w:eastAsia="仿宋_GB2312" w:hAnsi="仿宋_GB2312" w:cs="仿宋_GB2312"/>
          <w:color w:val="auto"/>
          <w:sz w:val="28"/>
          <w:szCs w:val="28"/>
          <w:lang w:eastAsia="zh-CN"/>
        </w:rPr>
        <w:t>，综合比较与评价。</w:t>
      </w:r>
    </w:p>
    <w:p w14:paraId="488FB518"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val="en-US" w:eastAsia="zh-CN"/>
        </w:rPr>
        <w:t>2.2</w:t>
      </w:r>
      <w:r>
        <w:rPr>
          <w:rFonts w:ascii="仿宋_GB2312" w:eastAsia="仿宋_GB2312" w:hAnsi="仿宋_GB2312" w:cs="仿宋_GB2312"/>
          <w:color w:val="auto"/>
          <w:sz w:val="28"/>
          <w:szCs w:val="28"/>
          <w:lang w:eastAsia="zh-CN"/>
        </w:rPr>
        <w:t>评标时，评标委员会各成员应当独立对每个投标人的投标文件进行评价，并汇总每个投标人的得分，由评标委员会推荐3名中标候选人。</w:t>
      </w:r>
    </w:p>
    <w:p w14:paraId="4C232C70"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val="en-US" w:eastAsia="zh-CN"/>
        </w:rPr>
        <w:t>2.3</w:t>
      </w:r>
      <w:r>
        <w:rPr>
          <w:rFonts w:ascii="仿宋_GB2312" w:eastAsia="仿宋_GB2312" w:hAnsi="仿宋_GB2312" w:cs="仿宋_GB2312"/>
          <w:color w:val="auto"/>
          <w:sz w:val="28"/>
          <w:szCs w:val="28"/>
          <w:lang w:eastAsia="zh-CN"/>
        </w:rPr>
        <w:t>投标人的评审得分为所有评委评审得分的算术平均值，评审得分取至小数点后两位（第三位四舍五入）。</w:t>
      </w:r>
    </w:p>
    <w:p w14:paraId="7C6CB2E7"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val="en-US" w:eastAsia="zh-CN"/>
        </w:rPr>
        <w:t>2.4</w:t>
      </w:r>
      <w:r>
        <w:rPr>
          <w:rFonts w:ascii="仿宋_GB2312" w:eastAsia="仿宋_GB2312" w:hAnsi="仿宋_GB2312" w:cs="仿宋_GB2312"/>
          <w:color w:val="auto"/>
          <w:sz w:val="28"/>
          <w:szCs w:val="28"/>
          <w:lang w:eastAsia="zh-CN"/>
        </w:rPr>
        <w:t>评标委员会完成评标后，应当出具书面评标报告。</w:t>
      </w:r>
    </w:p>
    <w:p w14:paraId="71184F89" w14:textId="77777777" w:rsidR="004B59AE" w:rsidRDefault="00000000">
      <w:pPr>
        <w:spacing w:line="360" w:lineRule="auto"/>
        <w:ind w:firstLineChars="200" w:firstLine="560"/>
        <w:rPr>
          <w:rFonts w:ascii="仿宋_GB2312" w:eastAsia="仿宋_GB2312" w:hAnsi="仿宋_GB2312" w:cs="仿宋_GB2312" w:hint="default"/>
          <w:color w:val="auto"/>
          <w:sz w:val="28"/>
          <w:szCs w:val="28"/>
          <w:lang w:eastAsia="zh-CN"/>
        </w:rPr>
      </w:pPr>
      <w:r>
        <w:rPr>
          <w:rFonts w:ascii="仿宋_GB2312" w:eastAsia="仿宋_GB2312" w:hAnsi="仿宋_GB2312" w:cs="仿宋_GB2312"/>
          <w:color w:val="auto"/>
          <w:sz w:val="28"/>
          <w:szCs w:val="28"/>
          <w:lang w:val="en-US" w:eastAsia="zh-CN"/>
        </w:rPr>
        <w:t>2.5</w:t>
      </w:r>
      <w:r>
        <w:rPr>
          <w:rFonts w:ascii="仿宋_GB2312" w:eastAsia="仿宋_GB2312" w:hAnsi="仿宋_GB2312" w:cs="仿宋_GB2312"/>
          <w:color w:val="auto"/>
          <w:sz w:val="28"/>
          <w:szCs w:val="28"/>
          <w:lang w:eastAsia="zh-CN"/>
        </w:rPr>
        <w:t>评标委员会成员对需要共同认定的事项存在争议的，应当按照少数服从多数的原则</w:t>
      </w:r>
      <w:proofErr w:type="gramStart"/>
      <w:r>
        <w:rPr>
          <w:rFonts w:ascii="仿宋_GB2312" w:eastAsia="仿宋_GB2312" w:hAnsi="仿宋_GB2312" w:cs="仿宋_GB2312"/>
          <w:color w:val="auto"/>
          <w:sz w:val="28"/>
          <w:szCs w:val="28"/>
          <w:lang w:eastAsia="zh-CN"/>
        </w:rPr>
        <w:t>作出</w:t>
      </w:r>
      <w:proofErr w:type="gramEnd"/>
      <w:r>
        <w:rPr>
          <w:rFonts w:ascii="仿宋_GB2312" w:eastAsia="仿宋_GB2312" w:hAnsi="仿宋_GB2312" w:cs="仿宋_GB2312"/>
          <w:color w:val="auto"/>
          <w:sz w:val="28"/>
          <w:szCs w:val="28"/>
          <w:lang w:eastAsia="zh-CN"/>
        </w:rPr>
        <w:t>结论。持不同意见的评标委员会成员应当在评标报告上签署不同意见及理由，否则视为同意评标报告。</w:t>
      </w:r>
    </w:p>
    <w:p w14:paraId="4CB03248" w14:textId="77777777" w:rsidR="004B59AE" w:rsidRDefault="00000000">
      <w:pPr>
        <w:spacing w:line="360" w:lineRule="auto"/>
        <w:ind w:firstLineChars="200" w:firstLine="562"/>
        <w:outlineLvl w:val="1"/>
        <w:rPr>
          <w:rFonts w:ascii="Times New Roman" w:eastAsia="楷体" w:hAnsi="Times New Roman" w:cs="Times New Roman" w:hint="default"/>
          <w:sz w:val="28"/>
          <w:szCs w:val="28"/>
          <w:u w:val="single"/>
          <w:lang w:val="en-US" w:eastAsia="zh-CN"/>
        </w:rPr>
      </w:pPr>
      <w:bookmarkStart w:id="614" w:name="_Toc71296678_WPSOffice_Level2"/>
      <w:bookmarkStart w:id="615" w:name="_Toc75126242_WPSOffice_Level3"/>
      <w:bookmarkStart w:id="616" w:name="_Toc1647555423_WPSOffice_Level3"/>
      <w:r>
        <w:rPr>
          <w:rFonts w:ascii="仿宋_GB2312" w:eastAsia="仿宋_GB2312" w:hAnsi="仿宋_GB2312" w:cs="仿宋_GB2312"/>
          <w:b/>
          <w:color w:val="auto"/>
          <w:sz w:val="28"/>
          <w:szCs w:val="28"/>
          <w:lang w:val="en-US" w:eastAsia="zh-CN"/>
        </w:rPr>
        <w:br w:type="page"/>
      </w:r>
      <w:bookmarkStart w:id="617" w:name="_Toc1042755721"/>
      <w:bookmarkStart w:id="618" w:name="_Toc1242281777_WPSOffice_Level1"/>
      <w:bookmarkStart w:id="619" w:name="_Toc42081351"/>
      <w:bookmarkStart w:id="620" w:name="_Toc2046937450_WPSOffice_Level1"/>
      <w:bookmarkStart w:id="621" w:name="_Toc170276657"/>
      <w:bookmarkStart w:id="622" w:name="_Toc426259256"/>
      <w:bookmarkStart w:id="623" w:name="_Toc1141019899"/>
      <w:bookmarkStart w:id="624" w:name="_Toc555660728_WPSOffice_Level1"/>
      <w:bookmarkStart w:id="625" w:name="_Toc1252040209_WPSOffice_Level1"/>
      <w:bookmarkStart w:id="626" w:name="_Toc1424279934_WPSOffice_Level1"/>
      <w:bookmarkStart w:id="627" w:name="_Toc1027165614"/>
      <w:bookmarkStart w:id="628" w:name="_Toc1871798156"/>
      <w:bookmarkStart w:id="629" w:name="_Toc937079805"/>
      <w:bookmarkStart w:id="630" w:name="_Toc1076969064"/>
      <w:bookmarkStart w:id="631" w:name="_Toc831149221"/>
      <w:bookmarkStart w:id="632" w:name="_Toc1357609763"/>
      <w:bookmarkStart w:id="633" w:name="_Toc816670296"/>
      <w:bookmarkEnd w:id="614"/>
      <w:bookmarkEnd w:id="615"/>
      <w:bookmarkEnd w:id="616"/>
      <w:r>
        <w:rPr>
          <w:rFonts w:ascii="Times New Roman" w:eastAsia="仿宋_GB2312" w:hAnsi="Times New Roman" w:cs="Times New Roman" w:hint="default"/>
          <w:b/>
          <w:color w:val="auto"/>
          <w:sz w:val="28"/>
          <w:szCs w:val="28"/>
          <w:lang w:val="en-US" w:eastAsia="zh-CN"/>
        </w:rPr>
        <w:lastRenderedPageBreak/>
        <w:t>四、</w:t>
      </w:r>
      <w:bookmarkStart w:id="634" w:name="_Toc648016321_WPSOffice_Level3"/>
      <w:bookmarkStart w:id="635" w:name="_Toc131500600_WPSOffice_Level3"/>
      <w:r>
        <w:rPr>
          <w:rFonts w:ascii="Times New Roman" w:eastAsia="仿宋_GB2312" w:hAnsi="Times New Roman" w:cs="Times New Roman"/>
          <w:b/>
          <w:color w:val="auto"/>
          <w:sz w:val="28"/>
          <w:szCs w:val="28"/>
          <w:lang w:val="en-US" w:eastAsia="zh-CN"/>
        </w:rPr>
        <w:t>包</w:t>
      </w:r>
      <w:r>
        <w:rPr>
          <w:rFonts w:ascii="Times New Roman" w:eastAsia="仿宋_GB2312" w:hAnsi="Times New Roman" w:cs="Times New Roman"/>
          <w:b/>
          <w:color w:val="auto"/>
          <w:sz w:val="28"/>
          <w:szCs w:val="28"/>
          <w:lang w:val="en-US" w:eastAsia="zh-CN"/>
        </w:rPr>
        <w:t>1</w:t>
      </w:r>
      <w:r>
        <w:rPr>
          <w:rFonts w:ascii="Times New Roman" w:eastAsia="仿宋_GB2312" w:hAnsi="Times New Roman" w:cs="Times New Roman"/>
          <w:b/>
          <w:color w:val="auto"/>
          <w:sz w:val="28"/>
          <w:szCs w:val="28"/>
          <w:lang w:val="en-US" w:eastAsia="zh-CN"/>
        </w:rPr>
        <w:t>、包</w:t>
      </w:r>
      <w:r>
        <w:rPr>
          <w:rFonts w:ascii="Times New Roman" w:eastAsia="仿宋_GB2312" w:hAnsi="Times New Roman" w:cs="Times New Roman"/>
          <w:b/>
          <w:color w:val="auto"/>
          <w:sz w:val="28"/>
          <w:szCs w:val="28"/>
          <w:lang w:val="en-US" w:eastAsia="zh-CN"/>
        </w:rPr>
        <w:t>2</w:t>
      </w:r>
      <w:r>
        <w:rPr>
          <w:rFonts w:ascii="Times New Roman" w:eastAsia="仿宋_GB2312" w:hAnsi="Times New Roman" w:cs="Times New Roman"/>
          <w:b/>
          <w:color w:val="auto"/>
          <w:sz w:val="28"/>
          <w:szCs w:val="28"/>
          <w:lang w:val="en-US" w:eastAsia="zh-CN"/>
        </w:rPr>
        <w:t>、包</w:t>
      </w:r>
      <w:r>
        <w:rPr>
          <w:rFonts w:ascii="Times New Roman" w:eastAsia="仿宋_GB2312" w:hAnsi="Times New Roman" w:cs="Times New Roman"/>
          <w:b/>
          <w:color w:val="auto"/>
          <w:sz w:val="28"/>
          <w:szCs w:val="28"/>
          <w:lang w:val="en-US" w:eastAsia="zh-CN"/>
        </w:rPr>
        <w:t>3</w:t>
      </w:r>
      <w:r>
        <w:rPr>
          <w:rFonts w:ascii="Times New Roman" w:eastAsia="仿宋_GB2312" w:hAnsi="Times New Roman" w:cs="Times New Roman" w:hint="default"/>
          <w:b/>
          <w:color w:val="auto"/>
          <w:sz w:val="28"/>
          <w:szCs w:val="28"/>
          <w:lang w:eastAsia="zh-CN"/>
        </w:rPr>
        <w:t>评分标准（满分</w:t>
      </w:r>
      <w:r>
        <w:rPr>
          <w:rFonts w:ascii="Times New Roman" w:eastAsia="仿宋_GB2312" w:hAnsi="Times New Roman" w:cs="Times New Roman" w:hint="default"/>
          <w:b/>
          <w:color w:val="auto"/>
          <w:sz w:val="28"/>
          <w:szCs w:val="28"/>
          <w:lang w:eastAsia="zh-CN"/>
        </w:rPr>
        <w:t>100</w:t>
      </w:r>
      <w:r>
        <w:rPr>
          <w:rFonts w:ascii="Times New Roman" w:eastAsia="仿宋_GB2312" w:hAnsi="Times New Roman" w:cs="Times New Roman" w:hint="default"/>
          <w:b/>
          <w:color w:val="auto"/>
          <w:sz w:val="28"/>
          <w:szCs w:val="28"/>
          <w:lang w:eastAsia="zh-CN"/>
        </w:rPr>
        <w:t>分）</w:t>
      </w:r>
      <w:bookmarkEnd w:id="634"/>
      <w:bookmarkEnd w:id="635"/>
    </w:p>
    <w:tbl>
      <w:tblPr>
        <w:tblW w:w="1047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46"/>
        <w:gridCol w:w="1003"/>
        <w:gridCol w:w="7978"/>
        <w:gridCol w:w="445"/>
      </w:tblGrid>
      <w:tr w:rsidR="004B59AE" w14:paraId="4E59EFBF" w14:textId="77777777">
        <w:trPr>
          <w:trHeight w:val="90"/>
          <w:jc w:val="center"/>
        </w:trPr>
        <w:tc>
          <w:tcPr>
            <w:tcW w:w="1046" w:type="dxa"/>
            <w:tcBorders>
              <w:top w:val="single" w:sz="4" w:space="0" w:color="auto"/>
              <w:left w:val="single" w:sz="4" w:space="0" w:color="auto"/>
              <w:bottom w:val="single" w:sz="4" w:space="0" w:color="auto"/>
              <w:right w:val="single" w:sz="4" w:space="0" w:color="auto"/>
            </w:tcBorders>
            <w:vAlign w:val="center"/>
          </w:tcPr>
          <w:p w14:paraId="1E85C335" w14:textId="77777777" w:rsidR="004B59AE" w:rsidRDefault="00000000">
            <w:pPr>
              <w:adjustRightInd w:val="0"/>
              <w:snapToGrid w:val="0"/>
              <w:jc w:val="center"/>
              <w:rPr>
                <w:rFonts w:hint="default"/>
                <w:b/>
              </w:rPr>
            </w:pPr>
            <w:r>
              <w:rPr>
                <w:b/>
              </w:rPr>
              <w:t>评分内容</w:t>
            </w:r>
          </w:p>
        </w:tc>
        <w:tc>
          <w:tcPr>
            <w:tcW w:w="1003" w:type="dxa"/>
            <w:tcBorders>
              <w:top w:val="single" w:sz="4" w:space="0" w:color="auto"/>
              <w:left w:val="single" w:sz="4" w:space="0" w:color="auto"/>
              <w:bottom w:val="single" w:sz="4" w:space="0" w:color="auto"/>
              <w:right w:val="single" w:sz="4" w:space="0" w:color="auto"/>
            </w:tcBorders>
            <w:vAlign w:val="center"/>
          </w:tcPr>
          <w:p w14:paraId="0C9E93EF" w14:textId="77777777" w:rsidR="004B59AE" w:rsidRDefault="00000000">
            <w:pPr>
              <w:adjustRightInd w:val="0"/>
              <w:snapToGrid w:val="0"/>
              <w:jc w:val="center"/>
              <w:rPr>
                <w:rFonts w:hint="default"/>
                <w:b/>
              </w:rPr>
            </w:pPr>
            <w:r>
              <w:rPr>
                <w:b/>
              </w:rPr>
              <w:t>评分因素</w:t>
            </w:r>
          </w:p>
        </w:tc>
        <w:tc>
          <w:tcPr>
            <w:tcW w:w="7978" w:type="dxa"/>
            <w:tcBorders>
              <w:top w:val="single" w:sz="4" w:space="0" w:color="auto"/>
              <w:left w:val="single" w:sz="4" w:space="0" w:color="auto"/>
              <w:bottom w:val="single" w:sz="4" w:space="0" w:color="auto"/>
              <w:right w:val="single" w:sz="4" w:space="0" w:color="auto"/>
            </w:tcBorders>
            <w:vAlign w:val="center"/>
          </w:tcPr>
          <w:p w14:paraId="3A9DFCD5" w14:textId="77777777" w:rsidR="004B59AE" w:rsidRDefault="00000000">
            <w:pPr>
              <w:jc w:val="center"/>
              <w:rPr>
                <w:rFonts w:hint="default"/>
                <w:b/>
              </w:rPr>
            </w:pPr>
            <w:r>
              <w:rPr>
                <w:b/>
              </w:rPr>
              <w:t>评分标准</w:t>
            </w:r>
          </w:p>
        </w:tc>
        <w:tc>
          <w:tcPr>
            <w:tcW w:w="445" w:type="dxa"/>
            <w:tcBorders>
              <w:top w:val="single" w:sz="4" w:space="0" w:color="auto"/>
              <w:left w:val="single" w:sz="4" w:space="0" w:color="auto"/>
              <w:bottom w:val="single" w:sz="4" w:space="0" w:color="auto"/>
              <w:right w:val="single" w:sz="4" w:space="0" w:color="auto"/>
            </w:tcBorders>
            <w:vAlign w:val="center"/>
          </w:tcPr>
          <w:p w14:paraId="59F95C62" w14:textId="77777777" w:rsidR="004B59AE" w:rsidRDefault="00000000">
            <w:pPr>
              <w:adjustRightInd w:val="0"/>
              <w:snapToGrid w:val="0"/>
              <w:jc w:val="center"/>
              <w:rPr>
                <w:rFonts w:hint="default"/>
                <w:b/>
              </w:rPr>
            </w:pPr>
            <w:r>
              <w:rPr>
                <w:b/>
              </w:rPr>
              <w:t>分值</w:t>
            </w:r>
          </w:p>
        </w:tc>
      </w:tr>
      <w:tr w:rsidR="004B59AE" w14:paraId="72E014BE" w14:textId="77777777">
        <w:trPr>
          <w:trHeight w:val="90"/>
          <w:jc w:val="center"/>
        </w:trPr>
        <w:tc>
          <w:tcPr>
            <w:tcW w:w="1046" w:type="dxa"/>
            <w:tcBorders>
              <w:top w:val="single" w:sz="4" w:space="0" w:color="auto"/>
              <w:left w:val="single" w:sz="4" w:space="0" w:color="auto"/>
              <w:bottom w:val="single" w:sz="4" w:space="0" w:color="auto"/>
              <w:right w:val="single" w:sz="4" w:space="0" w:color="auto"/>
            </w:tcBorders>
            <w:vAlign w:val="center"/>
          </w:tcPr>
          <w:p w14:paraId="6B4F4B8D" w14:textId="77777777" w:rsidR="004B59AE" w:rsidRDefault="00000000">
            <w:pPr>
              <w:adjustRightInd w:val="0"/>
              <w:snapToGrid w:val="0"/>
              <w:jc w:val="center"/>
              <w:rPr>
                <w:rFonts w:hint="default"/>
                <w:b/>
                <w:bCs/>
              </w:rPr>
            </w:pPr>
            <w:r>
              <w:rPr>
                <w:b/>
                <w:bCs/>
              </w:rPr>
              <w:t>报价</w:t>
            </w:r>
          </w:p>
          <w:p w14:paraId="5C123FE8" w14:textId="77777777" w:rsidR="004B59AE" w:rsidRDefault="00000000">
            <w:pPr>
              <w:adjustRightInd w:val="0"/>
              <w:snapToGrid w:val="0"/>
              <w:jc w:val="center"/>
              <w:rPr>
                <w:rFonts w:hint="default"/>
              </w:rPr>
            </w:pPr>
            <w:r>
              <w:rPr>
                <w:b/>
                <w:bCs/>
              </w:rPr>
              <w:t>（</w:t>
            </w:r>
            <w:r>
              <w:rPr>
                <w:b/>
                <w:bCs/>
                <w:lang w:eastAsia="zh-CN"/>
              </w:rPr>
              <w:t>20</w:t>
            </w:r>
            <w:r>
              <w:rPr>
                <w:b/>
                <w:bCs/>
              </w:rPr>
              <w:t>分）</w:t>
            </w:r>
          </w:p>
        </w:tc>
        <w:tc>
          <w:tcPr>
            <w:tcW w:w="1003" w:type="dxa"/>
            <w:tcBorders>
              <w:top w:val="single" w:sz="4" w:space="0" w:color="auto"/>
              <w:left w:val="single" w:sz="4" w:space="0" w:color="auto"/>
              <w:bottom w:val="single" w:sz="4" w:space="0" w:color="auto"/>
              <w:right w:val="single" w:sz="4" w:space="0" w:color="auto"/>
            </w:tcBorders>
            <w:vAlign w:val="center"/>
          </w:tcPr>
          <w:p w14:paraId="432A7F79" w14:textId="77777777" w:rsidR="004B59AE" w:rsidRDefault="00000000">
            <w:pPr>
              <w:adjustRightInd w:val="0"/>
              <w:snapToGrid w:val="0"/>
              <w:jc w:val="center"/>
              <w:rPr>
                <w:rFonts w:hint="default"/>
              </w:rPr>
            </w:pPr>
            <w:r>
              <w:t>投标报价</w:t>
            </w:r>
          </w:p>
        </w:tc>
        <w:tc>
          <w:tcPr>
            <w:tcW w:w="7978" w:type="dxa"/>
            <w:tcBorders>
              <w:top w:val="single" w:sz="4" w:space="0" w:color="auto"/>
              <w:left w:val="single" w:sz="4" w:space="0" w:color="auto"/>
              <w:bottom w:val="single" w:sz="4" w:space="0" w:color="auto"/>
              <w:right w:val="single" w:sz="4" w:space="0" w:color="auto"/>
            </w:tcBorders>
            <w:vAlign w:val="center"/>
          </w:tcPr>
          <w:p w14:paraId="506916C7" w14:textId="77777777" w:rsidR="004B59AE" w:rsidRDefault="00000000">
            <w:pPr>
              <w:rPr>
                <w:rFonts w:hint="default"/>
                <w:lang w:eastAsia="zh-CN"/>
              </w:rPr>
            </w:pPr>
            <w:r>
              <w:rPr>
                <w:lang w:eastAsia="zh-CN"/>
              </w:rPr>
              <w:t>满足招标文件要求且投标价格最低的投标报价为评标基准价，其价格分为满分。其他投标人的价格</w:t>
            </w:r>
            <w:proofErr w:type="gramStart"/>
            <w:r>
              <w:rPr>
                <w:lang w:eastAsia="zh-CN"/>
              </w:rPr>
              <w:t>分统一</w:t>
            </w:r>
            <w:proofErr w:type="gramEnd"/>
            <w:r>
              <w:rPr>
                <w:lang w:eastAsia="zh-CN"/>
              </w:rPr>
              <w:t>按照下列公式计算：投标报价得分=（评标基准价/投标报价）×20，因落实政府采购政策进行价格调整的，以调整后的价格计算评标基准价和投标报价得分。</w:t>
            </w:r>
          </w:p>
        </w:tc>
        <w:tc>
          <w:tcPr>
            <w:tcW w:w="445" w:type="dxa"/>
            <w:tcBorders>
              <w:top w:val="single" w:sz="4" w:space="0" w:color="auto"/>
              <w:left w:val="single" w:sz="4" w:space="0" w:color="auto"/>
              <w:bottom w:val="single" w:sz="4" w:space="0" w:color="auto"/>
              <w:right w:val="single" w:sz="4" w:space="0" w:color="auto"/>
            </w:tcBorders>
            <w:vAlign w:val="center"/>
          </w:tcPr>
          <w:p w14:paraId="6A9BB79E" w14:textId="77777777" w:rsidR="004B59AE" w:rsidRDefault="00000000">
            <w:pPr>
              <w:adjustRightInd w:val="0"/>
              <w:snapToGrid w:val="0"/>
              <w:jc w:val="center"/>
              <w:rPr>
                <w:rFonts w:hint="default"/>
                <w:lang w:eastAsia="zh-CN"/>
              </w:rPr>
            </w:pPr>
            <w:r>
              <w:rPr>
                <w:lang w:eastAsia="zh-CN"/>
              </w:rPr>
              <w:t>20</w:t>
            </w:r>
          </w:p>
        </w:tc>
      </w:tr>
      <w:tr w:rsidR="004B59AE" w14:paraId="474DD740" w14:textId="77777777">
        <w:trPr>
          <w:trHeight w:val="90"/>
          <w:jc w:val="center"/>
        </w:trPr>
        <w:tc>
          <w:tcPr>
            <w:tcW w:w="1046" w:type="dxa"/>
            <w:vMerge w:val="restart"/>
            <w:tcBorders>
              <w:left w:val="single" w:sz="4" w:space="0" w:color="auto"/>
              <w:right w:val="single" w:sz="4" w:space="0" w:color="auto"/>
            </w:tcBorders>
            <w:vAlign w:val="center"/>
          </w:tcPr>
          <w:p w14:paraId="1988AFE4" w14:textId="77777777" w:rsidR="004B59AE" w:rsidRDefault="00000000">
            <w:pPr>
              <w:adjustRightInd w:val="0"/>
              <w:snapToGrid w:val="0"/>
              <w:jc w:val="center"/>
              <w:rPr>
                <w:rFonts w:hint="default"/>
                <w:b/>
                <w:bCs/>
              </w:rPr>
            </w:pPr>
            <w:r>
              <w:rPr>
                <w:rFonts w:ascii="宋体" w:hAnsi="宋体" w:cs="宋体"/>
              </w:rPr>
              <w:t>综合</w:t>
            </w:r>
            <w:r>
              <w:rPr>
                <w:b/>
                <w:bCs/>
              </w:rPr>
              <w:t>部分</w:t>
            </w:r>
          </w:p>
          <w:p w14:paraId="2BD082D7" w14:textId="77777777" w:rsidR="004B59AE" w:rsidRDefault="00000000">
            <w:pPr>
              <w:adjustRightInd w:val="0"/>
              <w:snapToGrid w:val="0"/>
              <w:jc w:val="center"/>
              <w:rPr>
                <w:rFonts w:hint="default"/>
                <w:b/>
                <w:bCs/>
              </w:rPr>
            </w:pPr>
            <w:r>
              <w:rPr>
                <w:b/>
                <w:bCs/>
              </w:rPr>
              <w:t>（30分）</w:t>
            </w:r>
          </w:p>
        </w:tc>
        <w:tc>
          <w:tcPr>
            <w:tcW w:w="1003" w:type="dxa"/>
            <w:tcBorders>
              <w:top w:val="single" w:sz="4" w:space="0" w:color="auto"/>
              <w:left w:val="single" w:sz="4" w:space="0" w:color="auto"/>
              <w:bottom w:val="single" w:sz="4" w:space="0" w:color="auto"/>
              <w:right w:val="single" w:sz="4" w:space="0" w:color="auto"/>
            </w:tcBorders>
            <w:vAlign w:val="center"/>
          </w:tcPr>
          <w:p w14:paraId="793830BE" w14:textId="77777777" w:rsidR="004B59AE" w:rsidRDefault="00000000">
            <w:pPr>
              <w:spacing w:line="240" w:lineRule="exact"/>
              <w:rPr>
                <w:rFonts w:hint="default"/>
              </w:rPr>
            </w:pPr>
            <w:r>
              <w:t>管理体系认证</w:t>
            </w:r>
          </w:p>
        </w:tc>
        <w:tc>
          <w:tcPr>
            <w:tcW w:w="7978" w:type="dxa"/>
            <w:tcBorders>
              <w:top w:val="single" w:sz="4" w:space="0" w:color="auto"/>
              <w:left w:val="single" w:sz="4" w:space="0" w:color="auto"/>
              <w:bottom w:val="single" w:sz="4" w:space="0" w:color="auto"/>
              <w:right w:val="single" w:sz="4" w:space="0" w:color="auto"/>
            </w:tcBorders>
            <w:vAlign w:val="center"/>
          </w:tcPr>
          <w:p w14:paraId="7BB2E387" w14:textId="77777777" w:rsidR="004B59AE" w:rsidRDefault="00000000">
            <w:pPr>
              <w:spacing w:line="240" w:lineRule="exact"/>
              <w:rPr>
                <w:rFonts w:hint="default"/>
                <w:lang w:eastAsia="zh-CN"/>
              </w:rPr>
            </w:pPr>
            <w:r>
              <w:rPr>
                <w:lang w:eastAsia="zh-CN"/>
              </w:rPr>
              <w:t>提供投标人有效的质量管理体系认证证书的得</w:t>
            </w:r>
            <w:r>
              <w:rPr>
                <w:lang w:val="en-US" w:eastAsia="zh-CN"/>
              </w:rPr>
              <w:t>3</w:t>
            </w:r>
            <w:r>
              <w:rPr>
                <w:lang w:eastAsia="zh-CN"/>
              </w:rPr>
              <w:t>分；</w:t>
            </w:r>
          </w:p>
          <w:p w14:paraId="18CFB1A6" w14:textId="77777777" w:rsidR="004B59AE" w:rsidRDefault="00000000">
            <w:pPr>
              <w:spacing w:line="240" w:lineRule="exact"/>
              <w:rPr>
                <w:rFonts w:hint="default"/>
                <w:lang w:eastAsia="zh-CN"/>
              </w:rPr>
            </w:pPr>
            <w:r>
              <w:rPr>
                <w:lang w:eastAsia="zh-CN"/>
              </w:rPr>
              <w:t>提供投标人有效的环境管理体系认证证书的得</w:t>
            </w:r>
            <w:r>
              <w:rPr>
                <w:lang w:val="en-US" w:eastAsia="zh-CN"/>
              </w:rPr>
              <w:t>3</w:t>
            </w:r>
            <w:r>
              <w:rPr>
                <w:lang w:eastAsia="zh-CN"/>
              </w:rPr>
              <w:t>分；</w:t>
            </w:r>
          </w:p>
          <w:p w14:paraId="72DEEDAA" w14:textId="77777777" w:rsidR="004B59AE" w:rsidRDefault="00000000">
            <w:pPr>
              <w:spacing w:line="240" w:lineRule="exact"/>
              <w:rPr>
                <w:rFonts w:hint="default"/>
                <w:lang w:eastAsia="zh-CN"/>
              </w:rPr>
            </w:pPr>
            <w:r>
              <w:rPr>
                <w:lang w:eastAsia="zh-CN"/>
              </w:rPr>
              <w:t>提供投标人有效的职业健康安全管理体系认证证书的得</w:t>
            </w:r>
            <w:r>
              <w:rPr>
                <w:lang w:val="en-US" w:eastAsia="zh-CN"/>
              </w:rPr>
              <w:t>3</w:t>
            </w:r>
            <w:r>
              <w:rPr>
                <w:lang w:eastAsia="zh-CN"/>
              </w:rPr>
              <w:t>分。</w:t>
            </w:r>
          </w:p>
        </w:tc>
        <w:tc>
          <w:tcPr>
            <w:tcW w:w="445" w:type="dxa"/>
            <w:tcBorders>
              <w:top w:val="single" w:sz="4" w:space="0" w:color="auto"/>
              <w:left w:val="single" w:sz="4" w:space="0" w:color="auto"/>
              <w:bottom w:val="single" w:sz="4" w:space="0" w:color="auto"/>
              <w:right w:val="single" w:sz="4" w:space="0" w:color="auto"/>
            </w:tcBorders>
            <w:vAlign w:val="center"/>
          </w:tcPr>
          <w:p w14:paraId="6D509415" w14:textId="77777777" w:rsidR="004B59AE" w:rsidRDefault="00000000">
            <w:pPr>
              <w:spacing w:line="240" w:lineRule="atLeast"/>
              <w:jc w:val="center"/>
              <w:rPr>
                <w:rFonts w:hint="default"/>
                <w:lang w:eastAsia="zh-CN"/>
              </w:rPr>
            </w:pPr>
            <w:r>
              <w:rPr>
                <w:lang w:eastAsia="zh-CN"/>
              </w:rPr>
              <w:t>9</w:t>
            </w:r>
          </w:p>
        </w:tc>
      </w:tr>
      <w:tr w:rsidR="004B59AE" w14:paraId="7F8BE1C4" w14:textId="77777777">
        <w:trPr>
          <w:trHeight w:val="90"/>
          <w:jc w:val="center"/>
        </w:trPr>
        <w:tc>
          <w:tcPr>
            <w:tcW w:w="1046" w:type="dxa"/>
            <w:vMerge/>
            <w:tcBorders>
              <w:left w:val="single" w:sz="4" w:space="0" w:color="auto"/>
              <w:right w:val="single" w:sz="4" w:space="0" w:color="auto"/>
            </w:tcBorders>
            <w:vAlign w:val="center"/>
          </w:tcPr>
          <w:p w14:paraId="10478234" w14:textId="77777777" w:rsidR="004B59AE" w:rsidRDefault="004B59AE">
            <w:pPr>
              <w:jc w:val="left"/>
              <w:rPr>
                <w:rFonts w:hint="default"/>
              </w:rPr>
            </w:pPr>
          </w:p>
        </w:tc>
        <w:tc>
          <w:tcPr>
            <w:tcW w:w="1003" w:type="dxa"/>
            <w:tcBorders>
              <w:top w:val="single" w:sz="4" w:space="0" w:color="auto"/>
              <w:left w:val="single" w:sz="4" w:space="0" w:color="auto"/>
              <w:bottom w:val="single" w:sz="4" w:space="0" w:color="auto"/>
              <w:right w:val="single" w:sz="4" w:space="0" w:color="auto"/>
            </w:tcBorders>
            <w:vAlign w:val="center"/>
          </w:tcPr>
          <w:p w14:paraId="225AB11A" w14:textId="77777777" w:rsidR="004B59AE" w:rsidRDefault="00000000">
            <w:pPr>
              <w:jc w:val="center"/>
              <w:rPr>
                <w:rFonts w:hint="default"/>
              </w:rPr>
            </w:pPr>
            <w:r>
              <w:t>类似业绩</w:t>
            </w:r>
          </w:p>
        </w:tc>
        <w:tc>
          <w:tcPr>
            <w:tcW w:w="7978" w:type="dxa"/>
            <w:tcBorders>
              <w:top w:val="single" w:sz="4" w:space="0" w:color="auto"/>
              <w:left w:val="single" w:sz="4" w:space="0" w:color="auto"/>
              <w:bottom w:val="single" w:sz="4" w:space="0" w:color="auto"/>
              <w:right w:val="single" w:sz="4" w:space="0" w:color="auto"/>
            </w:tcBorders>
            <w:vAlign w:val="center"/>
          </w:tcPr>
          <w:p w14:paraId="0C48EC5E" w14:textId="77777777" w:rsidR="004B59AE" w:rsidRDefault="00000000">
            <w:pPr>
              <w:autoSpaceDE w:val="0"/>
              <w:autoSpaceDN w:val="0"/>
              <w:adjustRightInd w:val="0"/>
              <w:ind w:right="210"/>
              <w:rPr>
                <w:rFonts w:hint="default"/>
              </w:rPr>
            </w:pPr>
            <w:r>
              <w:rPr>
                <w:lang w:eastAsia="zh-CN"/>
              </w:rPr>
              <w:t>提供投标人自2019年1月1日以来签订的类似项目业绩，每提供一份得2分，最高得12分，缺项按0分计。（完整业绩=合同（扫描件）+该项目服务过程中任意一个月的项目发票扫描件,</w:t>
            </w:r>
            <w:r>
              <w:rPr>
                <w:rFonts w:ascii="宋体" w:hAnsi="宋体" w:cs="宋体"/>
                <w:lang w:eastAsia="zh-CN"/>
              </w:rPr>
              <w:t>扫描</w:t>
            </w:r>
            <w:r>
              <w:rPr>
                <w:kern w:val="0"/>
                <w:lang w:eastAsia="zh-CN"/>
              </w:rPr>
              <w:t>不清楚、不完整或无法辨认的不予认可，</w:t>
            </w:r>
            <w:r>
              <w:rPr>
                <w:rFonts w:ascii="宋体" w:hAnsi="宋体" w:cs="宋体"/>
                <w:lang w:eastAsia="zh-CN"/>
              </w:rPr>
              <w:t>虚假业绩将自行承担相关责任。</w:t>
            </w:r>
            <w:r>
              <w:t>）</w:t>
            </w:r>
          </w:p>
        </w:tc>
        <w:tc>
          <w:tcPr>
            <w:tcW w:w="445" w:type="dxa"/>
            <w:tcBorders>
              <w:top w:val="single" w:sz="4" w:space="0" w:color="auto"/>
              <w:left w:val="single" w:sz="4" w:space="0" w:color="auto"/>
              <w:bottom w:val="single" w:sz="4" w:space="0" w:color="auto"/>
              <w:right w:val="single" w:sz="4" w:space="0" w:color="auto"/>
            </w:tcBorders>
            <w:vAlign w:val="center"/>
          </w:tcPr>
          <w:p w14:paraId="64A09548" w14:textId="77777777" w:rsidR="004B59AE" w:rsidRDefault="00000000">
            <w:pPr>
              <w:adjustRightInd w:val="0"/>
              <w:snapToGrid w:val="0"/>
              <w:jc w:val="center"/>
              <w:rPr>
                <w:rFonts w:hint="default"/>
                <w:lang w:eastAsia="zh-CN"/>
              </w:rPr>
            </w:pPr>
            <w:r>
              <w:rPr>
                <w:lang w:eastAsia="zh-CN"/>
              </w:rPr>
              <w:t>12</w:t>
            </w:r>
          </w:p>
        </w:tc>
      </w:tr>
      <w:tr w:rsidR="004B59AE" w14:paraId="5ABB958E" w14:textId="77777777">
        <w:trPr>
          <w:trHeight w:val="90"/>
          <w:jc w:val="center"/>
        </w:trPr>
        <w:tc>
          <w:tcPr>
            <w:tcW w:w="1046" w:type="dxa"/>
            <w:vMerge/>
            <w:tcBorders>
              <w:left w:val="single" w:sz="4" w:space="0" w:color="auto"/>
              <w:bottom w:val="single" w:sz="4" w:space="0" w:color="auto"/>
              <w:right w:val="single" w:sz="4" w:space="0" w:color="auto"/>
            </w:tcBorders>
            <w:vAlign w:val="center"/>
          </w:tcPr>
          <w:p w14:paraId="34610AA6" w14:textId="77777777" w:rsidR="004B59AE" w:rsidRDefault="004B59AE">
            <w:pPr>
              <w:jc w:val="left"/>
              <w:rPr>
                <w:rFonts w:hint="default"/>
              </w:rPr>
            </w:pPr>
          </w:p>
        </w:tc>
        <w:tc>
          <w:tcPr>
            <w:tcW w:w="1003" w:type="dxa"/>
            <w:tcBorders>
              <w:top w:val="single" w:sz="4" w:space="0" w:color="auto"/>
              <w:left w:val="single" w:sz="4" w:space="0" w:color="auto"/>
              <w:bottom w:val="single" w:sz="4" w:space="0" w:color="auto"/>
              <w:right w:val="single" w:sz="4" w:space="0" w:color="auto"/>
            </w:tcBorders>
            <w:vAlign w:val="center"/>
          </w:tcPr>
          <w:p w14:paraId="09E25242" w14:textId="77777777" w:rsidR="004B59AE" w:rsidRDefault="00000000">
            <w:pPr>
              <w:jc w:val="center"/>
              <w:rPr>
                <w:rFonts w:hint="default"/>
              </w:rPr>
            </w:pPr>
            <w:r>
              <w:t>服务承诺</w:t>
            </w:r>
          </w:p>
        </w:tc>
        <w:tc>
          <w:tcPr>
            <w:tcW w:w="7978" w:type="dxa"/>
            <w:tcBorders>
              <w:top w:val="single" w:sz="4" w:space="0" w:color="auto"/>
              <w:left w:val="single" w:sz="4" w:space="0" w:color="auto"/>
              <w:bottom w:val="single" w:sz="4" w:space="0" w:color="auto"/>
              <w:right w:val="single" w:sz="4" w:space="0" w:color="auto"/>
            </w:tcBorders>
            <w:vAlign w:val="center"/>
          </w:tcPr>
          <w:p w14:paraId="4A7A5A2F" w14:textId="77777777" w:rsidR="004B59AE" w:rsidRDefault="00000000">
            <w:pPr>
              <w:autoSpaceDE w:val="0"/>
              <w:autoSpaceDN w:val="0"/>
              <w:adjustRightInd w:val="0"/>
              <w:ind w:right="210"/>
              <w:rPr>
                <w:rFonts w:hint="default"/>
                <w:kern w:val="0"/>
                <w:lang w:eastAsia="zh-CN"/>
              </w:rPr>
            </w:pPr>
            <w:r>
              <w:rPr>
                <w:kern w:val="0"/>
                <w:lang w:eastAsia="zh-CN"/>
              </w:rPr>
              <w:t>依据投标人的服务承诺内容进行评分，有明确实质性的承诺、内容。具体、切实可行得9分；较具体、较切实可行得6分；不具体、不切实可行得3分；缺项按0分计。</w:t>
            </w:r>
          </w:p>
        </w:tc>
        <w:tc>
          <w:tcPr>
            <w:tcW w:w="445" w:type="dxa"/>
            <w:tcBorders>
              <w:top w:val="single" w:sz="4" w:space="0" w:color="auto"/>
              <w:left w:val="single" w:sz="4" w:space="0" w:color="auto"/>
              <w:bottom w:val="single" w:sz="4" w:space="0" w:color="auto"/>
              <w:right w:val="single" w:sz="4" w:space="0" w:color="auto"/>
            </w:tcBorders>
            <w:vAlign w:val="center"/>
          </w:tcPr>
          <w:p w14:paraId="52E29D5B" w14:textId="77777777" w:rsidR="004B59AE" w:rsidRDefault="00000000">
            <w:pPr>
              <w:adjustRightInd w:val="0"/>
              <w:snapToGrid w:val="0"/>
              <w:jc w:val="center"/>
              <w:rPr>
                <w:rFonts w:hint="default"/>
              </w:rPr>
            </w:pPr>
            <w:r>
              <w:t>9</w:t>
            </w:r>
          </w:p>
        </w:tc>
      </w:tr>
      <w:tr w:rsidR="004B59AE" w14:paraId="2C030A4C" w14:textId="77777777">
        <w:trPr>
          <w:trHeight w:val="90"/>
          <w:jc w:val="center"/>
        </w:trPr>
        <w:tc>
          <w:tcPr>
            <w:tcW w:w="1046" w:type="dxa"/>
            <w:vMerge w:val="restart"/>
            <w:tcBorders>
              <w:top w:val="single" w:sz="4" w:space="0" w:color="auto"/>
              <w:left w:val="single" w:sz="4" w:space="0" w:color="auto"/>
              <w:right w:val="single" w:sz="4" w:space="0" w:color="auto"/>
            </w:tcBorders>
            <w:vAlign w:val="center"/>
          </w:tcPr>
          <w:p w14:paraId="69655F32" w14:textId="77777777" w:rsidR="004B59AE" w:rsidRDefault="00000000">
            <w:pPr>
              <w:adjustRightInd w:val="0"/>
              <w:snapToGrid w:val="0"/>
              <w:jc w:val="center"/>
              <w:rPr>
                <w:rFonts w:hint="default"/>
                <w:b/>
                <w:bCs/>
              </w:rPr>
            </w:pPr>
            <w:r>
              <w:rPr>
                <w:b/>
                <w:bCs/>
              </w:rPr>
              <w:t>技术</w:t>
            </w:r>
          </w:p>
          <w:p w14:paraId="7101EF9B" w14:textId="77777777" w:rsidR="004B59AE" w:rsidRDefault="00000000">
            <w:pPr>
              <w:adjustRightInd w:val="0"/>
              <w:snapToGrid w:val="0"/>
              <w:jc w:val="center"/>
              <w:rPr>
                <w:rFonts w:hint="default"/>
                <w:b/>
                <w:bCs/>
              </w:rPr>
            </w:pPr>
            <w:r>
              <w:rPr>
                <w:b/>
                <w:bCs/>
              </w:rPr>
              <w:t>部分</w:t>
            </w:r>
          </w:p>
          <w:p w14:paraId="72520378" w14:textId="77777777" w:rsidR="004B59AE" w:rsidRDefault="00000000">
            <w:pPr>
              <w:adjustRightInd w:val="0"/>
              <w:snapToGrid w:val="0"/>
              <w:jc w:val="center"/>
              <w:rPr>
                <w:rFonts w:hint="default"/>
              </w:rPr>
            </w:pPr>
            <w:r>
              <w:rPr>
                <w:b/>
                <w:bCs/>
              </w:rPr>
              <w:t>（</w:t>
            </w:r>
            <w:r>
              <w:rPr>
                <w:b/>
                <w:bCs/>
                <w:lang w:eastAsia="zh-CN"/>
              </w:rPr>
              <w:t>50</w:t>
            </w:r>
            <w:r>
              <w:rPr>
                <w:b/>
                <w:bCs/>
              </w:rPr>
              <w:t>分）</w:t>
            </w:r>
          </w:p>
        </w:tc>
        <w:tc>
          <w:tcPr>
            <w:tcW w:w="1003" w:type="dxa"/>
            <w:tcBorders>
              <w:top w:val="single" w:sz="4" w:space="0" w:color="auto"/>
              <w:left w:val="single" w:sz="4" w:space="0" w:color="auto"/>
              <w:bottom w:val="single" w:sz="4" w:space="0" w:color="auto"/>
              <w:right w:val="single" w:sz="4" w:space="0" w:color="auto"/>
            </w:tcBorders>
            <w:vAlign w:val="center"/>
          </w:tcPr>
          <w:p w14:paraId="4F5BFDAA" w14:textId="77777777" w:rsidR="004B59AE" w:rsidRDefault="00000000">
            <w:pPr>
              <w:spacing w:line="240" w:lineRule="atLeast"/>
              <w:rPr>
                <w:rFonts w:hint="default"/>
              </w:rPr>
            </w:pPr>
            <w:r>
              <w:t>服务理念目标</w:t>
            </w:r>
          </w:p>
        </w:tc>
        <w:tc>
          <w:tcPr>
            <w:tcW w:w="7978" w:type="dxa"/>
            <w:tcBorders>
              <w:top w:val="single" w:sz="4" w:space="0" w:color="auto"/>
              <w:left w:val="single" w:sz="4" w:space="0" w:color="auto"/>
              <w:bottom w:val="single" w:sz="4" w:space="0" w:color="auto"/>
              <w:right w:val="single" w:sz="4" w:space="0" w:color="auto"/>
            </w:tcBorders>
            <w:vAlign w:val="center"/>
          </w:tcPr>
          <w:p w14:paraId="171F5254" w14:textId="77777777" w:rsidR="004B59AE" w:rsidRDefault="00000000">
            <w:pPr>
              <w:spacing w:line="240" w:lineRule="atLeast"/>
              <w:textAlignment w:val="center"/>
              <w:rPr>
                <w:rFonts w:hint="default"/>
                <w:lang w:eastAsia="zh-CN"/>
              </w:rPr>
            </w:pPr>
            <w:r>
              <w:rPr>
                <w:lang w:eastAsia="zh-CN"/>
              </w:rPr>
              <w:t>结合本项目的规划布局、建筑面积范围、设施配置及使用性质特点，提出服务定位及目标，定位及目标契合本项目，得4分；较为契合得2分；</w:t>
            </w:r>
            <w:proofErr w:type="gramStart"/>
            <w:r>
              <w:rPr>
                <w:lang w:eastAsia="zh-CN"/>
              </w:rPr>
              <w:t>不</w:t>
            </w:r>
            <w:proofErr w:type="gramEnd"/>
            <w:r>
              <w:rPr>
                <w:lang w:eastAsia="zh-CN"/>
              </w:rPr>
              <w:t>契合得1分；缺项按0分计。</w:t>
            </w:r>
          </w:p>
        </w:tc>
        <w:tc>
          <w:tcPr>
            <w:tcW w:w="445" w:type="dxa"/>
            <w:tcBorders>
              <w:top w:val="single" w:sz="4" w:space="0" w:color="auto"/>
              <w:left w:val="single" w:sz="4" w:space="0" w:color="auto"/>
              <w:bottom w:val="single" w:sz="4" w:space="0" w:color="auto"/>
              <w:right w:val="single" w:sz="4" w:space="0" w:color="auto"/>
            </w:tcBorders>
            <w:vAlign w:val="center"/>
          </w:tcPr>
          <w:p w14:paraId="27A625C0" w14:textId="77777777" w:rsidR="004B59AE" w:rsidRDefault="00000000">
            <w:pPr>
              <w:spacing w:line="240" w:lineRule="atLeast"/>
              <w:jc w:val="center"/>
              <w:textAlignment w:val="center"/>
              <w:rPr>
                <w:rFonts w:hint="default"/>
              </w:rPr>
            </w:pPr>
            <w:r>
              <w:t>4</w:t>
            </w:r>
          </w:p>
        </w:tc>
      </w:tr>
      <w:tr w:rsidR="004B59AE" w14:paraId="387540A8" w14:textId="77777777">
        <w:trPr>
          <w:trHeight w:val="90"/>
          <w:jc w:val="center"/>
        </w:trPr>
        <w:tc>
          <w:tcPr>
            <w:tcW w:w="1046" w:type="dxa"/>
            <w:vMerge/>
            <w:tcBorders>
              <w:left w:val="single" w:sz="4" w:space="0" w:color="auto"/>
              <w:right w:val="single" w:sz="4" w:space="0" w:color="auto"/>
            </w:tcBorders>
            <w:vAlign w:val="center"/>
          </w:tcPr>
          <w:p w14:paraId="0BAECD65" w14:textId="77777777" w:rsidR="004B59AE" w:rsidRDefault="004B59AE">
            <w:pPr>
              <w:adjustRightInd w:val="0"/>
              <w:snapToGrid w:val="0"/>
              <w:jc w:val="center"/>
              <w:rPr>
                <w:rFonts w:hint="default"/>
              </w:rPr>
            </w:pPr>
          </w:p>
        </w:tc>
        <w:tc>
          <w:tcPr>
            <w:tcW w:w="1003" w:type="dxa"/>
            <w:tcBorders>
              <w:top w:val="single" w:sz="4" w:space="0" w:color="auto"/>
              <w:left w:val="single" w:sz="4" w:space="0" w:color="auto"/>
              <w:bottom w:val="single" w:sz="4" w:space="0" w:color="auto"/>
              <w:right w:val="single" w:sz="4" w:space="0" w:color="auto"/>
            </w:tcBorders>
            <w:vAlign w:val="center"/>
          </w:tcPr>
          <w:p w14:paraId="4C0A4F9E" w14:textId="77777777" w:rsidR="004B59AE" w:rsidRDefault="00000000">
            <w:pPr>
              <w:adjustRightInd w:val="0"/>
              <w:snapToGrid w:val="0"/>
              <w:jc w:val="center"/>
              <w:rPr>
                <w:rFonts w:hint="default"/>
              </w:rPr>
            </w:pPr>
            <w:r>
              <w:t>服务方案</w:t>
            </w:r>
          </w:p>
        </w:tc>
        <w:tc>
          <w:tcPr>
            <w:tcW w:w="7978" w:type="dxa"/>
            <w:tcBorders>
              <w:top w:val="single" w:sz="4" w:space="0" w:color="auto"/>
              <w:left w:val="single" w:sz="4" w:space="0" w:color="auto"/>
              <w:bottom w:val="single" w:sz="4" w:space="0" w:color="auto"/>
              <w:right w:val="single" w:sz="4" w:space="0" w:color="auto"/>
            </w:tcBorders>
            <w:vAlign w:val="center"/>
          </w:tcPr>
          <w:p w14:paraId="429D3584" w14:textId="77777777" w:rsidR="004B59AE" w:rsidRDefault="00000000">
            <w:pPr>
              <w:autoSpaceDE w:val="0"/>
              <w:autoSpaceDN w:val="0"/>
              <w:adjustRightInd w:val="0"/>
              <w:ind w:right="210"/>
              <w:rPr>
                <w:rFonts w:hint="default"/>
                <w:lang w:eastAsia="zh-CN"/>
              </w:rPr>
            </w:pPr>
            <w:r>
              <w:rPr>
                <w:lang w:eastAsia="zh-CN"/>
              </w:rPr>
              <w:t>根据</w:t>
            </w:r>
            <w:r>
              <w:rPr>
                <w:lang w:val="en-US" w:eastAsia="zh-CN"/>
              </w:rPr>
              <w:t>投标人提供</w:t>
            </w:r>
            <w:r>
              <w:rPr>
                <w:kern w:val="0"/>
                <w:lang w:eastAsia="zh-CN"/>
              </w:rPr>
              <w:t>服务方案全面性、合理性、可行性评分。全面、合理、可行得</w:t>
            </w:r>
            <w:r>
              <w:rPr>
                <w:kern w:val="0"/>
                <w:lang w:val="en-US" w:eastAsia="zh-CN"/>
              </w:rPr>
              <w:t>7</w:t>
            </w:r>
            <w:r>
              <w:rPr>
                <w:kern w:val="0"/>
                <w:lang w:eastAsia="zh-CN"/>
              </w:rPr>
              <w:t>分；较全面、较合理、较可行得</w:t>
            </w:r>
            <w:r>
              <w:rPr>
                <w:kern w:val="0"/>
                <w:lang w:val="en-US" w:eastAsia="zh-CN"/>
              </w:rPr>
              <w:t>5</w:t>
            </w:r>
            <w:r>
              <w:rPr>
                <w:kern w:val="0"/>
                <w:lang w:eastAsia="zh-CN"/>
              </w:rPr>
              <w:t>分；不全面、不合理、不可行得3分；缺项按0分计。</w:t>
            </w:r>
          </w:p>
        </w:tc>
        <w:tc>
          <w:tcPr>
            <w:tcW w:w="445" w:type="dxa"/>
            <w:tcBorders>
              <w:top w:val="single" w:sz="4" w:space="0" w:color="auto"/>
              <w:left w:val="single" w:sz="4" w:space="0" w:color="auto"/>
              <w:bottom w:val="single" w:sz="4" w:space="0" w:color="auto"/>
              <w:right w:val="single" w:sz="4" w:space="0" w:color="auto"/>
            </w:tcBorders>
            <w:vAlign w:val="center"/>
          </w:tcPr>
          <w:p w14:paraId="241AEFFB" w14:textId="77777777" w:rsidR="004B59AE" w:rsidRDefault="00000000">
            <w:pPr>
              <w:adjustRightInd w:val="0"/>
              <w:snapToGrid w:val="0"/>
              <w:jc w:val="center"/>
              <w:rPr>
                <w:rFonts w:hint="default"/>
                <w:lang w:eastAsia="zh-CN"/>
              </w:rPr>
            </w:pPr>
            <w:r>
              <w:rPr>
                <w:lang w:eastAsia="zh-CN"/>
              </w:rPr>
              <w:t>7</w:t>
            </w:r>
          </w:p>
        </w:tc>
      </w:tr>
      <w:tr w:rsidR="004B59AE" w14:paraId="40733941" w14:textId="77777777">
        <w:trPr>
          <w:trHeight w:val="90"/>
          <w:jc w:val="center"/>
        </w:trPr>
        <w:tc>
          <w:tcPr>
            <w:tcW w:w="1046" w:type="dxa"/>
            <w:vMerge/>
            <w:tcBorders>
              <w:left w:val="single" w:sz="4" w:space="0" w:color="auto"/>
              <w:right w:val="single" w:sz="4" w:space="0" w:color="auto"/>
            </w:tcBorders>
            <w:vAlign w:val="center"/>
          </w:tcPr>
          <w:p w14:paraId="053E4A05" w14:textId="77777777" w:rsidR="004B59AE" w:rsidRDefault="004B59AE">
            <w:pPr>
              <w:adjustRightInd w:val="0"/>
              <w:snapToGrid w:val="0"/>
              <w:jc w:val="center"/>
              <w:rPr>
                <w:rFonts w:hint="default"/>
              </w:rPr>
            </w:pPr>
          </w:p>
        </w:tc>
        <w:tc>
          <w:tcPr>
            <w:tcW w:w="1003" w:type="dxa"/>
            <w:tcBorders>
              <w:top w:val="single" w:sz="4" w:space="0" w:color="auto"/>
              <w:left w:val="single" w:sz="4" w:space="0" w:color="auto"/>
              <w:bottom w:val="single" w:sz="4" w:space="0" w:color="auto"/>
              <w:right w:val="single" w:sz="4" w:space="0" w:color="auto"/>
            </w:tcBorders>
            <w:vAlign w:val="center"/>
          </w:tcPr>
          <w:p w14:paraId="41AA6541" w14:textId="77777777" w:rsidR="004B59AE" w:rsidRDefault="00000000">
            <w:pPr>
              <w:adjustRightInd w:val="0"/>
              <w:snapToGrid w:val="0"/>
              <w:jc w:val="center"/>
              <w:rPr>
                <w:rFonts w:hint="default"/>
              </w:rPr>
            </w:pPr>
            <w:r>
              <w:t>管理方式和工作计划</w:t>
            </w:r>
          </w:p>
        </w:tc>
        <w:tc>
          <w:tcPr>
            <w:tcW w:w="7978" w:type="dxa"/>
            <w:tcBorders>
              <w:top w:val="single" w:sz="4" w:space="0" w:color="auto"/>
              <w:left w:val="single" w:sz="4" w:space="0" w:color="auto"/>
              <w:bottom w:val="single" w:sz="4" w:space="0" w:color="auto"/>
              <w:right w:val="single" w:sz="4" w:space="0" w:color="auto"/>
            </w:tcBorders>
            <w:vAlign w:val="center"/>
          </w:tcPr>
          <w:p w14:paraId="40FB345F" w14:textId="77777777" w:rsidR="004B59AE" w:rsidRDefault="00000000">
            <w:pPr>
              <w:autoSpaceDE w:val="0"/>
              <w:autoSpaceDN w:val="0"/>
              <w:adjustRightInd w:val="0"/>
              <w:ind w:right="210"/>
              <w:rPr>
                <w:rFonts w:hint="default"/>
                <w:lang w:eastAsia="zh-CN"/>
              </w:rPr>
            </w:pPr>
            <w:r>
              <w:rPr>
                <w:lang w:eastAsia="zh-CN"/>
              </w:rPr>
              <w:t>根据</w:t>
            </w:r>
            <w:r>
              <w:rPr>
                <w:lang w:val="en-US" w:eastAsia="zh-CN"/>
              </w:rPr>
              <w:t>投标人提供</w:t>
            </w:r>
            <w:r>
              <w:rPr>
                <w:lang w:eastAsia="zh-CN"/>
              </w:rPr>
              <w:t>管理方式和工作计划</w:t>
            </w:r>
            <w:r>
              <w:rPr>
                <w:kern w:val="0"/>
                <w:lang w:eastAsia="zh-CN"/>
              </w:rPr>
              <w:t>全面性、合理性、可行性评分。全面、合理、可行得</w:t>
            </w:r>
            <w:r>
              <w:rPr>
                <w:kern w:val="0"/>
                <w:lang w:val="en-US" w:eastAsia="zh-CN"/>
              </w:rPr>
              <w:t>5</w:t>
            </w:r>
            <w:r>
              <w:rPr>
                <w:kern w:val="0"/>
                <w:lang w:eastAsia="zh-CN"/>
              </w:rPr>
              <w:t>分；较全面、较合理、较可行得</w:t>
            </w:r>
            <w:r>
              <w:rPr>
                <w:kern w:val="0"/>
                <w:lang w:val="en-US" w:eastAsia="zh-CN"/>
              </w:rPr>
              <w:t>3</w:t>
            </w:r>
            <w:r>
              <w:rPr>
                <w:kern w:val="0"/>
                <w:lang w:eastAsia="zh-CN"/>
              </w:rPr>
              <w:t>分；不全面、不合理、不可行得</w:t>
            </w:r>
            <w:r>
              <w:rPr>
                <w:kern w:val="0"/>
                <w:lang w:val="en-US" w:eastAsia="zh-CN"/>
              </w:rPr>
              <w:t>1</w:t>
            </w:r>
            <w:r>
              <w:rPr>
                <w:kern w:val="0"/>
                <w:lang w:eastAsia="zh-CN"/>
              </w:rPr>
              <w:t>分；缺项按0分计。</w:t>
            </w:r>
          </w:p>
        </w:tc>
        <w:tc>
          <w:tcPr>
            <w:tcW w:w="445" w:type="dxa"/>
            <w:tcBorders>
              <w:top w:val="single" w:sz="4" w:space="0" w:color="auto"/>
              <w:left w:val="single" w:sz="4" w:space="0" w:color="auto"/>
              <w:bottom w:val="single" w:sz="4" w:space="0" w:color="auto"/>
              <w:right w:val="single" w:sz="4" w:space="0" w:color="auto"/>
            </w:tcBorders>
            <w:vAlign w:val="center"/>
          </w:tcPr>
          <w:p w14:paraId="0014FE7A" w14:textId="77777777" w:rsidR="004B59AE" w:rsidRDefault="00000000">
            <w:pPr>
              <w:adjustRightInd w:val="0"/>
              <w:snapToGrid w:val="0"/>
              <w:jc w:val="center"/>
              <w:rPr>
                <w:rFonts w:hint="default"/>
              </w:rPr>
            </w:pPr>
            <w:r>
              <w:t>5</w:t>
            </w:r>
          </w:p>
        </w:tc>
      </w:tr>
      <w:tr w:rsidR="004B59AE" w14:paraId="1A1F4E77" w14:textId="77777777">
        <w:trPr>
          <w:trHeight w:val="90"/>
          <w:jc w:val="center"/>
        </w:trPr>
        <w:tc>
          <w:tcPr>
            <w:tcW w:w="1046" w:type="dxa"/>
            <w:vMerge/>
            <w:tcBorders>
              <w:left w:val="single" w:sz="4" w:space="0" w:color="auto"/>
              <w:right w:val="single" w:sz="4" w:space="0" w:color="auto"/>
            </w:tcBorders>
            <w:vAlign w:val="center"/>
          </w:tcPr>
          <w:p w14:paraId="1F684F87" w14:textId="77777777" w:rsidR="004B59AE" w:rsidRDefault="004B59AE">
            <w:pPr>
              <w:adjustRightInd w:val="0"/>
              <w:snapToGrid w:val="0"/>
              <w:jc w:val="center"/>
              <w:rPr>
                <w:rFonts w:hint="default"/>
              </w:rPr>
            </w:pPr>
          </w:p>
        </w:tc>
        <w:tc>
          <w:tcPr>
            <w:tcW w:w="1003" w:type="dxa"/>
            <w:tcBorders>
              <w:top w:val="single" w:sz="4" w:space="0" w:color="auto"/>
              <w:left w:val="single" w:sz="4" w:space="0" w:color="auto"/>
              <w:bottom w:val="single" w:sz="4" w:space="0" w:color="auto"/>
              <w:right w:val="single" w:sz="4" w:space="0" w:color="auto"/>
            </w:tcBorders>
            <w:vAlign w:val="center"/>
          </w:tcPr>
          <w:p w14:paraId="7FBFB825" w14:textId="77777777" w:rsidR="004B59AE" w:rsidRDefault="00000000">
            <w:pPr>
              <w:jc w:val="center"/>
              <w:rPr>
                <w:rFonts w:hint="default"/>
              </w:rPr>
            </w:pPr>
            <w:r>
              <w:t>人员配备</w:t>
            </w:r>
          </w:p>
        </w:tc>
        <w:tc>
          <w:tcPr>
            <w:tcW w:w="7978" w:type="dxa"/>
            <w:tcBorders>
              <w:top w:val="single" w:sz="4" w:space="0" w:color="auto"/>
              <w:left w:val="single" w:sz="4" w:space="0" w:color="auto"/>
              <w:bottom w:val="single" w:sz="4" w:space="0" w:color="auto"/>
              <w:right w:val="single" w:sz="4" w:space="0" w:color="auto"/>
            </w:tcBorders>
          </w:tcPr>
          <w:p w14:paraId="790855EE" w14:textId="77777777" w:rsidR="004B59AE" w:rsidRDefault="00000000">
            <w:pPr>
              <w:rPr>
                <w:rFonts w:hint="default"/>
                <w:bCs/>
                <w:lang w:eastAsia="zh-CN"/>
              </w:rPr>
            </w:pPr>
            <w:r>
              <w:rPr>
                <w:bCs/>
                <w:lang w:eastAsia="zh-CN"/>
              </w:rPr>
              <w:t>1.</w:t>
            </w:r>
            <w:r>
              <w:rPr>
                <w:kern w:val="0"/>
                <w:lang w:val="en-US" w:eastAsia="zh-CN"/>
              </w:rPr>
              <w:t xml:space="preserve"> 项目经理具有3年及以上类似项目管理经验，提供证明（对应合同、工作时间和业主单位服务评价）以及社保证明，</w:t>
            </w:r>
            <w:r>
              <w:rPr>
                <w:bCs/>
                <w:lang w:eastAsia="zh-CN"/>
              </w:rPr>
              <w:t>得2分。</w:t>
            </w:r>
          </w:p>
          <w:p w14:paraId="4FD57A47" w14:textId="77777777" w:rsidR="004B59AE" w:rsidRDefault="00000000">
            <w:pPr>
              <w:rPr>
                <w:rFonts w:hint="default"/>
                <w:bCs/>
                <w:lang w:eastAsia="zh-CN"/>
              </w:rPr>
            </w:pPr>
            <w:r>
              <w:rPr>
                <w:bCs/>
                <w:lang w:eastAsia="zh-CN"/>
              </w:rPr>
              <w:t>2</w:t>
            </w:r>
            <w:r>
              <w:rPr>
                <w:kern w:val="0"/>
                <w:lang w:val="en-US" w:eastAsia="zh-CN"/>
              </w:rPr>
              <w:t>项目经理年龄在18-50周岁（均不含）的得2分（须提供身份证扫描件）</w:t>
            </w:r>
          </w:p>
          <w:p w14:paraId="4BC0E882" w14:textId="77777777" w:rsidR="004B59AE" w:rsidRDefault="00000000">
            <w:pPr>
              <w:rPr>
                <w:rFonts w:hint="default"/>
                <w:lang w:eastAsia="zh-CN"/>
              </w:rPr>
            </w:pPr>
            <w:r>
              <w:rPr>
                <w:lang w:eastAsia="zh-CN"/>
              </w:rPr>
              <w:t>3．项目经理具有人力资源管理师二级及以上的证书的得2分（提供证书扫描件，缺项不得分）。</w:t>
            </w:r>
          </w:p>
          <w:p w14:paraId="42A4A096" w14:textId="77777777" w:rsidR="004B59AE" w:rsidRDefault="00000000">
            <w:pPr>
              <w:rPr>
                <w:rFonts w:hint="default"/>
                <w:bCs/>
                <w:lang w:eastAsia="zh-CN"/>
              </w:rPr>
            </w:pPr>
            <w:r>
              <w:rPr>
                <w:bCs/>
                <w:lang w:eastAsia="zh-CN"/>
              </w:rPr>
              <w:t>4.拟派人员配备中具有园林类（风景园林、景观设计、园艺等）证书的，每个得1分，最多得2分（提供证书扫描件，缺项不得分）。</w:t>
            </w:r>
          </w:p>
          <w:p w14:paraId="40B180C5" w14:textId="77777777" w:rsidR="004B59AE" w:rsidRDefault="00000000">
            <w:pPr>
              <w:rPr>
                <w:rFonts w:hint="default"/>
                <w:lang w:eastAsia="zh-CN"/>
              </w:rPr>
            </w:pPr>
            <w:r>
              <w:rPr>
                <w:bCs/>
                <w:lang w:eastAsia="zh-CN"/>
              </w:rPr>
              <w:t>5.拟派人员配备中具有行政部门颁发的电工资格证或职称证书的，每个得1分，最多得2分（提供证书扫描件，缺项不得分）。</w:t>
            </w:r>
          </w:p>
        </w:tc>
        <w:tc>
          <w:tcPr>
            <w:tcW w:w="445" w:type="dxa"/>
            <w:tcBorders>
              <w:top w:val="single" w:sz="4" w:space="0" w:color="auto"/>
              <w:left w:val="single" w:sz="4" w:space="0" w:color="auto"/>
              <w:bottom w:val="single" w:sz="4" w:space="0" w:color="auto"/>
              <w:right w:val="single" w:sz="4" w:space="0" w:color="auto"/>
            </w:tcBorders>
            <w:vAlign w:val="center"/>
          </w:tcPr>
          <w:p w14:paraId="74A5DD14" w14:textId="77777777" w:rsidR="004B59AE" w:rsidRDefault="00000000">
            <w:pPr>
              <w:adjustRightInd w:val="0"/>
              <w:snapToGrid w:val="0"/>
              <w:jc w:val="center"/>
              <w:rPr>
                <w:rFonts w:hint="default"/>
                <w:lang w:eastAsia="zh-CN"/>
              </w:rPr>
            </w:pPr>
            <w:r>
              <w:t>1</w:t>
            </w:r>
            <w:r>
              <w:rPr>
                <w:lang w:eastAsia="zh-CN"/>
              </w:rPr>
              <w:t>0</w:t>
            </w:r>
          </w:p>
        </w:tc>
      </w:tr>
      <w:tr w:rsidR="004B59AE" w14:paraId="65AFEBFB" w14:textId="77777777">
        <w:trPr>
          <w:trHeight w:val="90"/>
          <w:jc w:val="center"/>
        </w:trPr>
        <w:tc>
          <w:tcPr>
            <w:tcW w:w="1046" w:type="dxa"/>
            <w:vMerge/>
            <w:tcBorders>
              <w:left w:val="single" w:sz="4" w:space="0" w:color="auto"/>
              <w:right w:val="single" w:sz="4" w:space="0" w:color="auto"/>
            </w:tcBorders>
            <w:vAlign w:val="center"/>
          </w:tcPr>
          <w:p w14:paraId="3E11EAFF" w14:textId="77777777" w:rsidR="004B59AE" w:rsidRDefault="004B59AE">
            <w:pPr>
              <w:jc w:val="left"/>
              <w:rPr>
                <w:rFonts w:hint="default"/>
              </w:rPr>
            </w:pPr>
          </w:p>
        </w:tc>
        <w:tc>
          <w:tcPr>
            <w:tcW w:w="1003" w:type="dxa"/>
            <w:tcBorders>
              <w:top w:val="single" w:sz="4" w:space="0" w:color="auto"/>
              <w:left w:val="single" w:sz="4" w:space="0" w:color="auto"/>
              <w:bottom w:val="single" w:sz="4" w:space="0" w:color="auto"/>
              <w:right w:val="single" w:sz="4" w:space="0" w:color="auto"/>
            </w:tcBorders>
            <w:vAlign w:val="center"/>
          </w:tcPr>
          <w:p w14:paraId="50710237" w14:textId="77777777" w:rsidR="004B59AE" w:rsidRDefault="00000000">
            <w:pPr>
              <w:adjustRightInd w:val="0"/>
              <w:snapToGrid w:val="0"/>
              <w:jc w:val="center"/>
              <w:rPr>
                <w:rFonts w:hint="default"/>
              </w:rPr>
            </w:pPr>
            <w:r>
              <w:t>人员培训管理</w:t>
            </w:r>
          </w:p>
        </w:tc>
        <w:tc>
          <w:tcPr>
            <w:tcW w:w="7978" w:type="dxa"/>
            <w:tcBorders>
              <w:top w:val="single" w:sz="4" w:space="0" w:color="auto"/>
              <w:left w:val="single" w:sz="4" w:space="0" w:color="auto"/>
              <w:bottom w:val="single" w:sz="4" w:space="0" w:color="auto"/>
              <w:right w:val="single" w:sz="4" w:space="0" w:color="auto"/>
            </w:tcBorders>
            <w:vAlign w:val="center"/>
          </w:tcPr>
          <w:p w14:paraId="1A6EE00F" w14:textId="77777777" w:rsidR="004B59AE" w:rsidRDefault="00000000">
            <w:pPr>
              <w:autoSpaceDE w:val="0"/>
              <w:autoSpaceDN w:val="0"/>
              <w:adjustRightInd w:val="0"/>
              <w:ind w:right="210"/>
              <w:rPr>
                <w:rFonts w:hint="default"/>
                <w:lang w:eastAsia="zh-CN"/>
              </w:rPr>
            </w:pPr>
            <w:r>
              <w:rPr>
                <w:lang w:eastAsia="zh-CN"/>
              </w:rPr>
              <w:t>投标人</w:t>
            </w:r>
            <w:r>
              <w:rPr>
                <w:lang w:val="en-US" w:eastAsia="zh-CN"/>
              </w:rPr>
              <w:t>应</w:t>
            </w:r>
            <w:r>
              <w:rPr>
                <w:lang w:eastAsia="zh-CN"/>
              </w:rPr>
              <w:t>提供明确的人员培训管理方案，</w:t>
            </w:r>
            <w:r>
              <w:rPr>
                <w:lang w:val="en-US" w:eastAsia="zh-CN"/>
              </w:rPr>
              <w:t>根据</w:t>
            </w:r>
            <w:r>
              <w:rPr>
                <w:kern w:val="0"/>
                <w:lang w:eastAsia="zh-CN"/>
              </w:rPr>
              <w:t>全面性、合理性、可行性评分。全面、合理、可行得</w:t>
            </w:r>
            <w:r>
              <w:rPr>
                <w:kern w:val="0"/>
                <w:lang w:val="en-US" w:eastAsia="zh-CN"/>
              </w:rPr>
              <w:t>6</w:t>
            </w:r>
            <w:r>
              <w:rPr>
                <w:kern w:val="0"/>
                <w:lang w:eastAsia="zh-CN"/>
              </w:rPr>
              <w:t>分；较全面、较合理、较可行得</w:t>
            </w:r>
            <w:r>
              <w:rPr>
                <w:kern w:val="0"/>
                <w:lang w:val="en-US" w:eastAsia="zh-CN"/>
              </w:rPr>
              <w:t>4</w:t>
            </w:r>
            <w:r>
              <w:rPr>
                <w:kern w:val="0"/>
                <w:lang w:eastAsia="zh-CN"/>
              </w:rPr>
              <w:t>分；不全面、不合理、不可行得</w:t>
            </w:r>
            <w:r>
              <w:rPr>
                <w:kern w:val="0"/>
                <w:lang w:val="en-US" w:eastAsia="zh-CN"/>
              </w:rPr>
              <w:t>2</w:t>
            </w:r>
            <w:r>
              <w:rPr>
                <w:kern w:val="0"/>
                <w:lang w:eastAsia="zh-CN"/>
              </w:rPr>
              <w:t>分；缺项按0分计。</w:t>
            </w:r>
          </w:p>
        </w:tc>
        <w:tc>
          <w:tcPr>
            <w:tcW w:w="445" w:type="dxa"/>
            <w:tcBorders>
              <w:top w:val="single" w:sz="4" w:space="0" w:color="auto"/>
              <w:left w:val="single" w:sz="4" w:space="0" w:color="auto"/>
              <w:bottom w:val="single" w:sz="4" w:space="0" w:color="auto"/>
              <w:right w:val="single" w:sz="4" w:space="0" w:color="auto"/>
            </w:tcBorders>
            <w:vAlign w:val="center"/>
          </w:tcPr>
          <w:p w14:paraId="2A965E64" w14:textId="77777777" w:rsidR="004B59AE" w:rsidRDefault="00000000">
            <w:pPr>
              <w:adjustRightInd w:val="0"/>
              <w:snapToGrid w:val="0"/>
              <w:jc w:val="center"/>
              <w:rPr>
                <w:rFonts w:hint="default"/>
              </w:rPr>
            </w:pPr>
            <w:r>
              <w:t>6</w:t>
            </w:r>
          </w:p>
        </w:tc>
      </w:tr>
      <w:tr w:rsidR="004B59AE" w14:paraId="78698905" w14:textId="77777777">
        <w:trPr>
          <w:trHeight w:val="90"/>
          <w:jc w:val="center"/>
        </w:trPr>
        <w:tc>
          <w:tcPr>
            <w:tcW w:w="1046" w:type="dxa"/>
            <w:vMerge/>
            <w:tcBorders>
              <w:left w:val="single" w:sz="4" w:space="0" w:color="auto"/>
              <w:right w:val="single" w:sz="4" w:space="0" w:color="auto"/>
            </w:tcBorders>
            <w:vAlign w:val="center"/>
          </w:tcPr>
          <w:p w14:paraId="28FCEB3B" w14:textId="77777777" w:rsidR="004B59AE" w:rsidRDefault="004B59AE">
            <w:pPr>
              <w:jc w:val="left"/>
              <w:rPr>
                <w:rFonts w:hint="default"/>
              </w:rPr>
            </w:pPr>
          </w:p>
        </w:tc>
        <w:tc>
          <w:tcPr>
            <w:tcW w:w="1003" w:type="dxa"/>
            <w:tcBorders>
              <w:top w:val="single" w:sz="4" w:space="0" w:color="auto"/>
              <w:left w:val="single" w:sz="4" w:space="0" w:color="auto"/>
              <w:bottom w:val="single" w:sz="4" w:space="0" w:color="auto"/>
              <w:right w:val="single" w:sz="4" w:space="0" w:color="auto"/>
            </w:tcBorders>
            <w:vAlign w:val="center"/>
          </w:tcPr>
          <w:p w14:paraId="09D8F142" w14:textId="77777777" w:rsidR="004B59AE" w:rsidRDefault="00000000">
            <w:pPr>
              <w:adjustRightInd w:val="0"/>
              <w:snapToGrid w:val="0"/>
              <w:jc w:val="center"/>
              <w:rPr>
                <w:rFonts w:hint="default"/>
              </w:rPr>
            </w:pPr>
            <w:r>
              <w:t>管理规章制度</w:t>
            </w:r>
          </w:p>
        </w:tc>
        <w:tc>
          <w:tcPr>
            <w:tcW w:w="7978" w:type="dxa"/>
            <w:tcBorders>
              <w:top w:val="single" w:sz="4" w:space="0" w:color="auto"/>
              <w:left w:val="single" w:sz="4" w:space="0" w:color="auto"/>
              <w:bottom w:val="single" w:sz="4" w:space="0" w:color="auto"/>
              <w:right w:val="single" w:sz="4" w:space="0" w:color="auto"/>
            </w:tcBorders>
            <w:vAlign w:val="center"/>
          </w:tcPr>
          <w:p w14:paraId="62AC14A4" w14:textId="77777777" w:rsidR="004B59AE" w:rsidRDefault="00000000">
            <w:pPr>
              <w:autoSpaceDE w:val="0"/>
              <w:autoSpaceDN w:val="0"/>
              <w:adjustRightInd w:val="0"/>
              <w:ind w:right="210"/>
              <w:rPr>
                <w:rFonts w:hint="default"/>
                <w:lang w:eastAsia="zh-CN"/>
              </w:rPr>
            </w:pPr>
            <w:r>
              <w:rPr>
                <w:lang w:eastAsia="zh-CN"/>
              </w:rPr>
              <w:t>投标人</w:t>
            </w:r>
            <w:r>
              <w:rPr>
                <w:lang w:val="en-US" w:eastAsia="zh-CN"/>
              </w:rPr>
              <w:t>应</w:t>
            </w:r>
            <w:r>
              <w:rPr>
                <w:lang w:eastAsia="zh-CN"/>
              </w:rPr>
              <w:t>提供明确的管理规章制度，</w:t>
            </w:r>
            <w:r>
              <w:rPr>
                <w:lang w:val="en-US" w:eastAsia="zh-CN"/>
              </w:rPr>
              <w:t>根据</w:t>
            </w:r>
            <w:r>
              <w:rPr>
                <w:kern w:val="0"/>
                <w:lang w:eastAsia="zh-CN"/>
              </w:rPr>
              <w:t>全面性、合理性、可行性评分。全面、合理、可行得</w:t>
            </w:r>
            <w:r>
              <w:rPr>
                <w:kern w:val="0"/>
                <w:lang w:val="en-US" w:eastAsia="zh-CN"/>
              </w:rPr>
              <w:t>6</w:t>
            </w:r>
            <w:r>
              <w:rPr>
                <w:kern w:val="0"/>
                <w:lang w:eastAsia="zh-CN"/>
              </w:rPr>
              <w:t>分；较全面、较合理、较可行得</w:t>
            </w:r>
            <w:r>
              <w:rPr>
                <w:kern w:val="0"/>
                <w:lang w:val="en-US" w:eastAsia="zh-CN"/>
              </w:rPr>
              <w:t>4</w:t>
            </w:r>
            <w:r>
              <w:rPr>
                <w:kern w:val="0"/>
                <w:lang w:eastAsia="zh-CN"/>
              </w:rPr>
              <w:t>分；不全面、不合理、不可行得</w:t>
            </w:r>
            <w:r>
              <w:rPr>
                <w:kern w:val="0"/>
                <w:lang w:val="en-US" w:eastAsia="zh-CN"/>
              </w:rPr>
              <w:t>2</w:t>
            </w:r>
            <w:r>
              <w:rPr>
                <w:kern w:val="0"/>
                <w:lang w:eastAsia="zh-CN"/>
              </w:rPr>
              <w:t>分；缺项按0分计。</w:t>
            </w:r>
          </w:p>
        </w:tc>
        <w:tc>
          <w:tcPr>
            <w:tcW w:w="445" w:type="dxa"/>
            <w:tcBorders>
              <w:top w:val="single" w:sz="4" w:space="0" w:color="auto"/>
              <w:left w:val="single" w:sz="4" w:space="0" w:color="auto"/>
              <w:bottom w:val="single" w:sz="4" w:space="0" w:color="auto"/>
              <w:right w:val="single" w:sz="4" w:space="0" w:color="auto"/>
            </w:tcBorders>
            <w:vAlign w:val="center"/>
          </w:tcPr>
          <w:p w14:paraId="7EA0C319" w14:textId="77777777" w:rsidR="004B59AE" w:rsidRDefault="00000000">
            <w:pPr>
              <w:adjustRightInd w:val="0"/>
              <w:snapToGrid w:val="0"/>
              <w:jc w:val="center"/>
              <w:rPr>
                <w:rFonts w:hint="default"/>
              </w:rPr>
            </w:pPr>
            <w:r>
              <w:t>6</w:t>
            </w:r>
          </w:p>
        </w:tc>
      </w:tr>
      <w:tr w:rsidR="004B59AE" w14:paraId="763F8737" w14:textId="77777777">
        <w:trPr>
          <w:trHeight w:val="90"/>
          <w:jc w:val="center"/>
        </w:trPr>
        <w:tc>
          <w:tcPr>
            <w:tcW w:w="1046" w:type="dxa"/>
            <w:vMerge/>
            <w:tcBorders>
              <w:left w:val="single" w:sz="4" w:space="0" w:color="auto"/>
              <w:right w:val="single" w:sz="4" w:space="0" w:color="auto"/>
            </w:tcBorders>
            <w:vAlign w:val="center"/>
          </w:tcPr>
          <w:p w14:paraId="03BA773C" w14:textId="77777777" w:rsidR="004B59AE" w:rsidRDefault="004B59AE">
            <w:pPr>
              <w:jc w:val="left"/>
              <w:rPr>
                <w:rFonts w:hint="default"/>
              </w:rPr>
            </w:pPr>
          </w:p>
        </w:tc>
        <w:tc>
          <w:tcPr>
            <w:tcW w:w="1003" w:type="dxa"/>
            <w:tcBorders>
              <w:top w:val="single" w:sz="4" w:space="0" w:color="auto"/>
              <w:left w:val="single" w:sz="4" w:space="0" w:color="auto"/>
              <w:bottom w:val="single" w:sz="4" w:space="0" w:color="auto"/>
              <w:right w:val="single" w:sz="4" w:space="0" w:color="auto"/>
            </w:tcBorders>
            <w:vAlign w:val="center"/>
          </w:tcPr>
          <w:p w14:paraId="0C9D72CB" w14:textId="5195CA50" w:rsidR="004B59AE" w:rsidRDefault="00000000" w:rsidP="006E72FA">
            <w:pPr>
              <w:adjustRightInd w:val="0"/>
              <w:snapToGrid w:val="0"/>
              <w:jc w:val="center"/>
              <w:rPr>
                <w:rFonts w:hint="default"/>
              </w:rPr>
            </w:pPr>
            <w:r>
              <w:t>质量保证措施</w:t>
            </w:r>
          </w:p>
        </w:tc>
        <w:tc>
          <w:tcPr>
            <w:tcW w:w="7978" w:type="dxa"/>
            <w:tcBorders>
              <w:top w:val="single" w:sz="4" w:space="0" w:color="auto"/>
              <w:left w:val="single" w:sz="4" w:space="0" w:color="auto"/>
              <w:bottom w:val="single" w:sz="4" w:space="0" w:color="auto"/>
              <w:right w:val="single" w:sz="4" w:space="0" w:color="auto"/>
            </w:tcBorders>
            <w:vAlign w:val="center"/>
          </w:tcPr>
          <w:p w14:paraId="0F498148" w14:textId="77777777" w:rsidR="004B59AE" w:rsidRDefault="00000000">
            <w:pPr>
              <w:autoSpaceDE w:val="0"/>
              <w:autoSpaceDN w:val="0"/>
              <w:adjustRightInd w:val="0"/>
              <w:ind w:right="210"/>
              <w:rPr>
                <w:rFonts w:hint="default"/>
                <w:lang w:eastAsia="zh-CN"/>
              </w:rPr>
            </w:pPr>
            <w:r>
              <w:rPr>
                <w:rFonts w:ascii="宋体" w:hAnsi="宋体" w:cs="宋体"/>
                <w:kern w:val="0"/>
                <w:lang w:eastAsia="zh-CN"/>
              </w:rPr>
              <w:t>投标人</w:t>
            </w:r>
            <w:r>
              <w:rPr>
                <w:rFonts w:ascii="宋体" w:hAnsi="宋体" w:cs="宋体"/>
                <w:kern w:val="0"/>
                <w:lang w:val="en-US" w:eastAsia="zh-CN"/>
              </w:rPr>
              <w:t>应</w:t>
            </w:r>
            <w:r>
              <w:rPr>
                <w:rFonts w:ascii="宋体" w:hAnsi="宋体" w:cs="宋体"/>
                <w:kern w:val="0"/>
                <w:lang w:eastAsia="zh-CN"/>
              </w:rPr>
              <w:t>提供明确的，有实质性的</w:t>
            </w:r>
            <w:r>
              <w:rPr>
                <w:lang w:eastAsia="zh-CN"/>
              </w:rPr>
              <w:t>质量保证措施，</w:t>
            </w:r>
            <w:r>
              <w:rPr>
                <w:lang w:val="en-US" w:eastAsia="zh-CN"/>
              </w:rPr>
              <w:t>根据</w:t>
            </w:r>
            <w:r>
              <w:rPr>
                <w:kern w:val="0"/>
                <w:lang w:eastAsia="zh-CN"/>
              </w:rPr>
              <w:t>全面性、合理性、可行性评分。全面、合理、可行得</w:t>
            </w:r>
            <w:r>
              <w:rPr>
                <w:kern w:val="0"/>
                <w:lang w:val="en-US" w:eastAsia="zh-CN"/>
              </w:rPr>
              <w:t>6</w:t>
            </w:r>
            <w:r>
              <w:rPr>
                <w:kern w:val="0"/>
                <w:lang w:eastAsia="zh-CN"/>
              </w:rPr>
              <w:t>分；较全面、较合理、较可行得</w:t>
            </w:r>
            <w:r>
              <w:rPr>
                <w:kern w:val="0"/>
                <w:lang w:val="en-US" w:eastAsia="zh-CN"/>
              </w:rPr>
              <w:t>4</w:t>
            </w:r>
            <w:r>
              <w:rPr>
                <w:kern w:val="0"/>
                <w:lang w:eastAsia="zh-CN"/>
              </w:rPr>
              <w:t>分；不全面、不合理、不可行得</w:t>
            </w:r>
            <w:r>
              <w:rPr>
                <w:kern w:val="0"/>
                <w:lang w:val="en-US" w:eastAsia="zh-CN"/>
              </w:rPr>
              <w:t>2</w:t>
            </w:r>
            <w:r>
              <w:rPr>
                <w:kern w:val="0"/>
                <w:lang w:eastAsia="zh-CN"/>
              </w:rPr>
              <w:t>分；缺项按0分计。</w:t>
            </w:r>
          </w:p>
        </w:tc>
        <w:tc>
          <w:tcPr>
            <w:tcW w:w="445" w:type="dxa"/>
            <w:tcBorders>
              <w:top w:val="single" w:sz="4" w:space="0" w:color="auto"/>
              <w:left w:val="single" w:sz="4" w:space="0" w:color="auto"/>
              <w:bottom w:val="single" w:sz="4" w:space="0" w:color="auto"/>
              <w:right w:val="single" w:sz="4" w:space="0" w:color="auto"/>
            </w:tcBorders>
            <w:vAlign w:val="center"/>
          </w:tcPr>
          <w:p w14:paraId="11F16F17" w14:textId="77777777" w:rsidR="004B59AE" w:rsidRDefault="00000000">
            <w:pPr>
              <w:adjustRightInd w:val="0"/>
              <w:snapToGrid w:val="0"/>
              <w:jc w:val="center"/>
              <w:rPr>
                <w:rFonts w:hint="default"/>
              </w:rPr>
            </w:pPr>
            <w:r>
              <w:t>6</w:t>
            </w:r>
          </w:p>
        </w:tc>
      </w:tr>
      <w:tr w:rsidR="004B59AE" w14:paraId="6A327687" w14:textId="77777777">
        <w:trPr>
          <w:trHeight w:val="90"/>
          <w:jc w:val="center"/>
        </w:trPr>
        <w:tc>
          <w:tcPr>
            <w:tcW w:w="1046" w:type="dxa"/>
            <w:vMerge/>
            <w:tcBorders>
              <w:left w:val="single" w:sz="4" w:space="0" w:color="auto"/>
              <w:bottom w:val="single" w:sz="4" w:space="0" w:color="auto"/>
              <w:right w:val="single" w:sz="4" w:space="0" w:color="auto"/>
            </w:tcBorders>
            <w:vAlign w:val="center"/>
          </w:tcPr>
          <w:p w14:paraId="7E333C37" w14:textId="77777777" w:rsidR="004B59AE" w:rsidRDefault="004B59AE">
            <w:pPr>
              <w:jc w:val="left"/>
              <w:rPr>
                <w:rFonts w:hint="default"/>
              </w:rPr>
            </w:pPr>
          </w:p>
        </w:tc>
        <w:tc>
          <w:tcPr>
            <w:tcW w:w="1003" w:type="dxa"/>
            <w:tcBorders>
              <w:top w:val="single" w:sz="4" w:space="0" w:color="auto"/>
              <w:left w:val="single" w:sz="4" w:space="0" w:color="auto"/>
              <w:bottom w:val="single" w:sz="4" w:space="0" w:color="auto"/>
              <w:right w:val="single" w:sz="4" w:space="0" w:color="auto"/>
            </w:tcBorders>
            <w:vAlign w:val="center"/>
          </w:tcPr>
          <w:p w14:paraId="0E9A1846" w14:textId="77777777" w:rsidR="004B59AE" w:rsidRDefault="00000000">
            <w:pPr>
              <w:adjustRightInd w:val="0"/>
              <w:snapToGrid w:val="0"/>
              <w:jc w:val="center"/>
              <w:rPr>
                <w:rFonts w:hint="default"/>
              </w:rPr>
            </w:pPr>
            <w:r>
              <w:t>应急方案</w:t>
            </w:r>
          </w:p>
        </w:tc>
        <w:tc>
          <w:tcPr>
            <w:tcW w:w="7978" w:type="dxa"/>
            <w:tcBorders>
              <w:top w:val="single" w:sz="4" w:space="0" w:color="auto"/>
              <w:left w:val="single" w:sz="4" w:space="0" w:color="auto"/>
              <w:bottom w:val="single" w:sz="4" w:space="0" w:color="auto"/>
              <w:right w:val="single" w:sz="4" w:space="0" w:color="auto"/>
            </w:tcBorders>
            <w:vAlign w:val="center"/>
          </w:tcPr>
          <w:p w14:paraId="48A1E682" w14:textId="77777777" w:rsidR="004B59AE" w:rsidRDefault="00000000">
            <w:pPr>
              <w:adjustRightInd w:val="0"/>
              <w:snapToGrid w:val="0"/>
              <w:rPr>
                <w:rFonts w:hint="default"/>
                <w:lang w:eastAsia="zh-CN"/>
              </w:rPr>
            </w:pPr>
            <w:r>
              <w:rPr>
                <w:rFonts w:ascii="宋体" w:hAnsi="宋体" w:cs="宋体"/>
                <w:lang w:eastAsia="zh-CN"/>
              </w:rPr>
              <w:t>针对本项目特点，制定突发事件应急预案及处置措施，</w:t>
            </w:r>
            <w:r>
              <w:rPr>
                <w:rFonts w:ascii="宋体" w:hAnsi="宋体" w:cs="宋体"/>
                <w:lang w:val="en-US" w:eastAsia="zh-CN"/>
              </w:rPr>
              <w:t>根据</w:t>
            </w:r>
            <w:r>
              <w:rPr>
                <w:rFonts w:ascii="宋体" w:hAnsi="宋体" w:cs="宋体"/>
                <w:lang w:eastAsia="zh-CN"/>
              </w:rPr>
              <w:t>应急方案</w:t>
            </w:r>
            <w:r>
              <w:rPr>
                <w:kern w:val="0"/>
                <w:lang w:eastAsia="zh-CN"/>
              </w:rPr>
              <w:t>全面性、合理性、可行性评分。全面、合理、可行得</w:t>
            </w:r>
            <w:r>
              <w:rPr>
                <w:kern w:val="0"/>
                <w:lang w:val="en-US" w:eastAsia="zh-CN"/>
              </w:rPr>
              <w:t>6</w:t>
            </w:r>
            <w:r>
              <w:rPr>
                <w:kern w:val="0"/>
                <w:lang w:eastAsia="zh-CN"/>
              </w:rPr>
              <w:t>分；较全面、较合理、较可行得</w:t>
            </w:r>
            <w:r>
              <w:rPr>
                <w:kern w:val="0"/>
                <w:lang w:val="en-US" w:eastAsia="zh-CN"/>
              </w:rPr>
              <w:t>4</w:t>
            </w:r>
            <w:r>
              <w:rPr>
                <w:kern w:val="0"/>
                <w:lang w:eastAsia="zh-CN"/>
              </w:rPr>
              <w:t>分；不全面、不合理、不可行得</w:t>
            </w:r>
            <w:r>
              <w:rPr>
                <w:kern w:val="0"/>
                <w:lang w:val="en-US" w:eastAsia="zh-CN"/>
              </w:rPr>
              <w:t>2</w:t>
            </w:r>
            <w:r>
              <w:rPr>
                <w:kern w:val="0"/>
                <w:lang w:eastAsia="zh-CN"/>
              </w:rPr>
              <w:t>分；缺项按0分计。</w:t>
            </w:r>
          </w:p>
        </w:tc>
        <w:tc>
          <w:tcPr>
            <w:tcW w:w="445" w:type="dxa"/>
            <w:tcBorders>
              <w:top w:val="single" w:sz="4" w:space="0" w:color="auto"/>
              <w:left w:val="single" w:sz="4" w:space="0" w:color="auto"/>
              <w:bottom w:val="single" w:sz="4" w:space="0" w:color="auto"/>
              <w:right w:val="single" w:sz="4" w:space="0" w:color="auto"/>
            </w:tcBorders>
            <w:vAlign w:val="center"/>
          </w:tcPr>
          <w:p w14:paraId="0614E218" w14:textId="77777777" w:rsidR="004B59AE" w:rsidRDefault="00000000">
            <w:pPr>
              <w:adjustRightInd w:val="0"/>
              <w:snapToGrid w:val="0"/>
              <w:jc w:val="center"/>
              <w:rPr>
                <w:rFonts w:hint="default"/>
              </w:rPr>
            </w:pPr>
            <w:r>
              <w:t>6</w:t>
            </w:r>
          </w:p>
        </w:tc>
      </w:tr>
    </w:tbl>
    <w:p w14:paraId="2CFA01A5" w14:textId="77777777" w:rsidR="004B59AE" w:rsidRDefault="00000000">
      <w:pPr>
        <w:pStyle w:val="1"/>
        <w:spacing w:before="0" w:after="0" w:line="360" w:lineRule="auto"/>
        <w:jc w:val="center"/>
        <w:rPr>
          <w:rFonts w:ascii="仿宋_GB2312" w:eastAsia="仿宋_GB2312" w:hAnsi="仿宋_GB2312" w:cs="仿宋_GB2312"/>
          <w:color w:val="auto"/>
          <w:sz w:val="36"/>
          <w:szCs w:val="36"/>
          <w:lang w:eastAsia="zh-CN"/>
        </w:rPr>
      </w:pPr>
      <w:bookmarkStart w:id="636" w:name="_Toc978903079"/>
      <w:bookmarkStart w:id="637" w:name="_Toc1212124171"/>
      <w:bookmarkStart w:id="638" w:name="_Toc1876950018_WPSOffice_Level1"/>
      <w:bookmarkStart w:id="639" w:name="_Toc1366447656"/>
      <w:bookmarkStart w:id="640" w:name="_Toc2128211085"/>
      <w:bookmarkStart w:id="641" w:name="_Toc667407289"/>
      <w:bookmarkStart w:id="642" w:name="_Toc1331652897_WPSOffice_Level2"/>
      <w:bookmarkStart w:id="643" w:name="_Toc2146371347"/>
      <w:bookmarkStart w:id="644" w:name="_Toc1047604175"/>
      <w:bookmarkStart w:id="645" w:name="_Toc694927784"/>
      <w:bookmarkStart w:id="646" w:name="_Toc1887969822_WPSOffice_Level2"/>
      <w:bookmarkStart w:id="647" w:name="_Toc1351594660_WPSOffice_Level2"/>
      <w:bookmarkStart w:id="648" w:name="_Toc1554580408"/>
      <w:bookmarkStart w:id="649" w:name="_Toc1216028725_WPSOffice_Level2"/>
      <w:bookmarkStart w:id="650" w:name="_Toc2021117886"/>
      <w:bookmarkStart w:id="651" w:name="_Toc339295120"/>
      <w:bookmarkStart w:id="652" w:name="_Toc505697850"/>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Pr>
          <w:rFonts w:ascii="仿宋_GB2312" w:eastAsia="仿宋_GB2312" w:hAnsi="仿宋_GB2312" w:cs="仿宋_GB2312" w:hint="eastAsia"/>
          <w:color w:val="auto"/>
          <w:sz w:val="36"/>
          <w:szCs w:val="36"/>
          <w:lang w:val="en-US" w:eastAsia="zh-CN"/>
        </w:rPr>
        <w:t xml:space="preserve">第八章 </w:t>
      </w:r>
      <w:r>
        <w:rPr>
          <w:rFonts w:ascii="仿宋_GB2312" w:eastAsia="仿宋_GB2312" w:hAnsi="仿宋_GB2312" w:cs="仿宋_GB2312" w:hint="eastAsia"/>
          <w:color w:val="auto"/>
          <w:sz w:val="36"/>
          <w:szCs w:val="36"/>
        </w:rPr>
        <w:t>政府采购合同</w:t>
      </w:r>
    </w:p>
    <w:p w14:paraId="0E1DE04D" w14:textId="77777777" w:rsidR="004B59AE" w:rsidRDefault="004B59AE">
      <w:pPr>
        <w:pStyle w:val="100"/>
        <w:rPr>
          <w:rFonts w:ascii="仿宋_GB2312" w:eastAsia="仿宋_GB2312" w:hAnsi="仿宋_GB2312" w:cs="仿宋_GB2312"/>
        </w:rPr>
      </w:pPr>
      <w:bookmarkStart w:id="653" w:name="_Toc1568280797"/>
      <w:bookmarkStart w:id="654" w:name="_Toc714862996"/>
      <w:bookmarkStart w:id="655" w:name="_Toc473367889"/>
    </w:p>
    <w:p w14:paraId="2B3296C8" w14:textId="77777777" w:rsidR="004B59AE" w:rsidRDefault="00000000">
      <w:pPr>
        <w:rPr>
          <w:rFonts w:ascii="仿宋_GB2312" w:eastAsia="仿宋_GB2312" w:hAnsi="仿宋_GB2312" w:cs="仿宋_GB2312" w:hint="default"/>
        </w:rPr>
      </w:pPr>
      <w:r>
        <w:rPr>
          <w:rFonts w:ascii="仿宋_GB2312" w:eastAsia="仿宋_GB2312" w:hAnsi="仿宋_GB2312" w:cs="仿宋_GB2312"/>
          <w:sz w:val="28"/>
          <w:szCs w:val="28"/>
        </w:rPr>
        <w:t>合同编号：</w:t>
      </w:r>
      <w:r>
        <w:rPr>
          <w:rFonts w:ascii="仿宋_GB2312" w:eastAsia="仿宋_GB2312" w:hAnsi="仿宋_GB2312" w:cs="仿宋_GB2312"/>
          <w:sz w:val="28"/>
          <w:szCs w:val="28"/>
          <w:u w:val="single"/>
          <w:lang w:val="en-US" w:eastAsia="zh-CN"/>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rPr>
        <w:t xml:space="preserve">          </w:t>
      </w:r>
    </w:p>
    <w:p w14:paraId="4ECF41F5" w14:textId="77777777" w:rsidR="004B59AE" w:rsidRDefault="004B59AE">
      <w:pPr>
        <w:spacing w:line="480" w:lineRule="auto"/>
        <w:jc w:val="center"/>
        <w:rPr>
          <w:rFonts w:ascii="仿宋_GB2312" w:eastAsia="仿宋_GB2312" w:hAnsi="仿宋_GB2312" w:cs="仿宋_GB2312" w:hint="default"/>
          <w:b/>
          <w:sz w:val="28"/>
          <w:szCs w:val="28"/>
        </w:rPr>
      </w:pPr>
    </w:p>
    <w:p w14:paraId="002242E7" w14:textId="77777777" w:rsidR="004B59AE" w:rsidRDefault="00000000">
      <w:pPr>
        <w:spacing w:line="360" w:lineRule="auto"/>
        <w:jc w:val="center"/>
        <w:rPr>
          <w:rFonts w:ascii="宋体" w:hAnsi="宋体" w:hint="default"/>
          <w:b/>
          <w:sz w:val="32"/>
          <w:szCs w:val="32"/>
          <w:lang w:eastAsia="zh-CN"/>
        </w:rPr>
      </w:pPr>
      <w:r>
        <w:rPr>
          <w:rFonts w:ascii="宋体" w:hAnsi="宋体"/>
          <w:b/>
          <w:sz w:val="32"/>
          <w:szCs w:val="32"/>
          <w:lang w:eastAsia="zh-CN"/>
        </w:rPr>
        <w:t>河南应用技术职业学院郑州、开封（南、北）校区</w:t>
      </w:r>
      <w:r>
        <w:rPr>
          <w:rFonts w:ascii="宋体" w:hAnsi="宋体"/>
          <w:b/>
          <w:sz w:val="32"/>
          <w:szCs w:val="32"/>
          <w:lang w:eastAsia="zh-CN"/>
        </w:rPr>
        <w:t>2023-2024</w:t>
      </w:r>
      <w:r>
        <w:rPr>
          <w:rFonts w:ascii="宋体" w:hAnsi="宋体"/>
          <w:b/>
          <w:sz w:val="32"/>
          <w:szCs w:val="32"/>
          <w:lang w:eastAsia="zh-CN"/>
        </w:rPr>
        <w:t>年度物业服务项目</w:t>
      </w:r>
      <w:r>
        <w:rPr>
          <w:rFonts w:ascii="宋体" w:hAnsi="宋体"/>
          <w:b/>
          <w:sz w:val="32"/>
          <w:szCs w:val="32"/>
          <w:lang w:val="en-US" w:eastAsia="zh-CN"/>
        </w:rPr>
        <w:t>包：</w:t>
      </w:r>
      <w:r>
        <w:rPr>
          <w:rFonts w:ascii="宋体" w:hAnsi="宋体"/>
          <w:b/>
          <w:sz w:val="32"/>
          <w:szCs w:val="32"/>
          <w:u w:val="single"/>
          <w:lang w:val="en-US" w:eastAsia="zh-CN"/>
        </w:rPr>
        <w:t xml:space="preserve">  </w:t>
      </w:r>
      <w:r>
        <w:rPr>
          <w:rFonts w:ascii="宋体" w:hAnsi="宋体"/>
          <w:b/>
          <w:sz w:val="32"/>
          <w:szCs w:val="32"/>
          <w:lang w:eastAsia="zh-CN"/>
        </w:rPr>
        <w:t>合同</w:t>
      </w:r>
    </w:p>
    <w:p w14:paraId="3D6D44CD" w14:textId="77777777" w:rsidR="004B59AE" w:rsidRDefault="004B59AE">
      <w:pPr>
        <w:spacing w:line="360" w:lineRule="auto"/>
        <w:rPr>
          <w:rFonts w:hint="default"/>
          <w:sz w:val="24"/>
          <w:szCs w:val="24"/>
          <w:lang w:eastAsia="zh-CN"/>
        </w:rPr>
      </w:pPr>
    </w:p>
    <w:p w14:paraId="23F53EBF" w14:textId="77777777" w:rsidR="004B59AE" w:rsidRDefault="00000000">
      <w:pPr>
        <w:spacing w:line="360" w:lineRule="auto"/>
        <w:rPr>
          <w:rFonts w:hint="default"/>
          <w:sz w:val="28"/>
          <w:szCs w:val="28"/>
          <w:lang w:eastAsia="zh-CN"/>
        </w:rPr>
      </w:pPr>
      <w:r>
        <w:rPr>
          <w:sz w:val="28"/>
          <w:szCs w:val="28"/>
          <w:lang w:eastAsia="zh-CN"/>
        </w:rPr>
        <w:t xml:space="preserve">甲方（采购人）: </w:t>
      </w:r>
      <w:r>
        <w:rPr>
          <w:sz w:val="28"/>
          <w:szCs w:val="28"/>
          <w:u w:val="single"/>
          <w:lang w:eastAsia="zh-CN"/>
        </w:rPr>
        <w:t xml:space="preserve">     河南应用技术职业学院       </w:t>
      </w:r>
      <w:r>
        <w:rPr>
          <w:sz w:val="28"/>
          <w:szCs w:val="28"/>
          <w:lang w:eastAsia="zh-CN"/>
        </w:rPr>
        <w:t xml:space="preserve">               </w:t>
      </w:r>
      <w:r>
        <w:rPr>
          <w:sz w:val="28"/>
          <w:szCs w:val="28"/>
          <w:u w:val="single"/>
          <w:lang w:eastAsia="zh-CN"/>
        </w:rPr>
        <w:t xml:space="preserve">       </w:t>
      </w:r>
    </w:p>
    <w:p w14:paraId="1274F830" w14:textId="77777777" w:rsidR="004B59AE" w:rsidRDefault="00000000">
      <w:pPr>
        <w:spacing w:line="360" w:lineRule="auto"/>
        <w:rPr>
          <w:rFonts w:hint="default"/>
          <w:sz w:val="28"/>
          <w:szCs w:val="28"/>
          <w:u w:val="single"/>
          <w:lang w:eastAsia="zh-CN"/>
        </w:rPr>
      </w:pPr>
      <w:r>
        <w:rPr>
          <w:sz w:val="28"/>
          <w:szCs w:val="28"/>
          <w:lang w:eastAsia="zh-CN"/>
        </w:rPr>
        <w:t>乙方（中标人）：</w:t>
      </w:r>
      <w:r>
        <w:rPr>
          <w:sz w:val="28"/>
          <w:szCs w:val="28"/>
          <w:u w:val="single"/>
          <w:lang w:eastAsia="zh-CN"/>
        </w:rPr>
        <w:t xml:space="preserve">                                </w:t>
      </w:r>
    </w:p>
    <w:p w14:paraId="2C61F1E6" w14:textId="77777777" w:rsidR="004B59AE" w:rsidRDefault="00000000">
      <w:pPr>
        <w:spacing w:line="360" w:lineRule="auto"/>
        <w:rPr>
          <w:rFonts w:hint="default"/>
          <w:sz w:val="28"/>
          <w:szCs w:val="28"/>
          <w:lang w:eastAsia="zh-CN"/>
        </w:rPr>
      </w:pPr>
      <w:r>
        <w:rPr>
          <w:sz w:val="28"/>
          <w:szCs w:val="28"/>
          <w:lang w:eastAsia="zh-CN"/>
        </w:rPr>
        <w:t xml:space="preserve">签订地点：河南应用技术学院郑州校区                  </w:t>
      </w:r>
    </w:p>
    <w:p w14:paraId="4489E1B1" w14:textId="77777777" w:rsidR="004B59AE" w:rsidRDefault="00000000">
      <w:pPr>
        <w:spacing w:line="360" w:lineRule="auto"/>
        <w:ind w:firstLineChars="200" w:firstLine="588"/>
        <w:rPr>
          <w:rFonts w:hint="default"/>
          <w:sz w:val="28"/>
          <w:szCs w:val="28"/>
          <w:lang w:eastAsia="zh-CN"/>
        </w:rPr>
      </w:pPr>
      <w:r>
        <w:rPr>
          <w:sz w:val="28"/>
          <w:szCs w:val="28"/>
          <w:lang w:eastAsia="zh-CN"/>
        </w:rPr>
        <w:t>乙方在河南应用技术学院组织的河南应用技术职业学院 2023年物业综合服务项目采购中，通过公平竞争，成功中标。</w:t>
      </w:r>
      <w:proofErr w:type="gramStart"/>
      <w:r>
        <w:rPr>
          <w:sz w:val="28"/>
          <w:szCs w:val="28"/>
          <w:lang w:eastAsia="zh-CN"/>
        </w:rPr>
        <w:t>现依据</w:t>
      </w:r>
      <w:proofErr w:type="gramEnd"/>
      <w:r>
        <w:rPr>
          <w:sz w:val="28"/>
          <w:szCs w:val="28"/>
          <w:lang w:eastAsia="zh-CN"/>
        </w:rPr>
        <w:t>《中华人民共和国民法典》、《中华人民共和国政府采购法》、《物业管理条例》等规定，签订本合同，以便共同遵守。</w:t>
      </w:r>
    </w:p>
    <w:p w14:paraId="78A414AB" w14:textId="77777777" w:rsidR="004B59AE" w:rsidRDefault="00000000">
      <w:pPr>
        <w:spacing w:line="360" w:lineRule="auto"/>
        <w:ind w:left="89" w:firstLine="420"/>
        <w:rPr>
          <w:rFonts w:hint="default"/>
          <w:sz w:val="28"/>
          <w:szCs w:val="28"/>
          <w:lang w:eastAsia="zh-CN"/>
        </w:rPr>
      </w:pPr>
      <w:r>
        <w:rPr>
          <w:sz w:val="28"/>
          <w:szCs w:val="28"/>
          <w:lang w:eastAsia="zh-CN"/>
        </w:rPr>
        <w:lastRenderedPageBreak/>
        <w:t>依据采购文件（含补充、修改文件）和乙方的投标文件（含澄清、补充文件），乙方向甲方提供物业管理服务。</w:t>
      </w:r>
    </w:p>
    <w:p w14:paraId="49B9EE5D" w14:textId="77777777" w:rsidR="004B59AE" w:rsidRDefault="00000000">
      <w:pPr>
        <w:spacing w:line="360" w:lineRule="auto"/>
        <w:ind w:firstLine="422"/>
        <w:rPr>
          <w:rFonts w:hint="default"/>
          <w:sz w:val="28"/>
          <w:szCs w:val="28"/>
          <w:lang w:eastAsia="zh-CN"/>
        </w:rPr>
      </w:pPr>
      <w:r>
        <w:rPr>
          <w:b/>
          <w:bCs/>
          <w:sz w:val="28"/>
          <w:szCs w:val="28"/>
          <w:lang w:eastAsia="zh-CN"/>
        </w:rPr>
        <w:t>一、本合同的基本原则及基本情况</w:t>
      </w:r>
    </w:p>
    <w:p w14:paraId="7CFA4491" w14:textId="77777777" w:rsidR="004B59AE" w:rsidRDefault="00000000">
      <w:pPr>
        <w:spacing w:line="360" w:lineRule="auto"/>
        <w:ind w:firstLine="420"/>
        <w:rPr>
          <w:rFonts w:hint="default"/>
          <w:sz w:val="28"/>
          <w:szCs w:val="28"/>
          <w:lang w:eastAsia="zh-CN"/>
        </w:rPr>
      </w:pPr>
      <w:r>
        <w:rPr>
          <w:sz w:val="28"/>
          <w:szCs w:val="28"/>
          <w:lang w:eastAsia="zh-CN"/>
        </w:rPr>
        <w:t>1.乙方须服从甲方相关职能部门的管理，乙方委派投标文件明确的项目经理为驻甲方项目管理的负责人，非特殊情况合同期内不得更换项目管理负责人。甲方相应的服务要求通过所属的物业管理部门传达给乙方，乙方应当组织人员完成甲方的服务。</w:t>
      </w:r>
    </w:p>
    <w:p w14:paraId="28256643" w14:textId="77777777" w:rsidR="004B59AE" w:rsidRDefault="00000000">
      <w:pPr>
        <w:spacing w:line="360" w:lineRule="auto"/>
        <w:ind w:firstLine="420"/>
        <w:rPr>
          <w:rFonts w:hint="default"/>
          <w:sz w:val="28"/>
          <w:szCs w:val="28"/>
          <w:lang w:eastAsia="zh-CN"/>
        </w:rPr>
      </w:pPr>
      <w:r>
        <w:rPr>
          <w:sz w:val="28"/>
          <w:szCs w:val="28"/>
          <w:lang w:eastAsia="zh-CN"/>
        </w:rPr>
        <w:t>2.服务对象：由乙方负责为甲方提供物业管理等相关服务(具体见招标文件)。</w:t>
      </w:r>
    </w:p>
    <w:p w14:paraId="3DD0EE48" w14:textId="77777777" w:rsidR="004B59AE" w:rsidRDefault="00000000">
      <w:pPr>
        <w:spacing w:line="360" w:lineRule="auto"/>
        <w:ind w:firstLine="435"/>
        <w:rPr>
          <w:rFonts w:hint="default"/>
          <w:sz w:val="28"/>
          <w:szCs w:val="28"/>
          <w:u w:val="single"/>
          <w:lang w:eastAsia="zh-CN"/>
        </w:rPr>
      </w:pPr>
      <w:r>
        <w:rPr>
          <w:sz w:val="28"/>
          <w:szCs w:val="28"/>
          <w:lang w:eastAsia="zh-CN"/>
        </w:rPr>
        <w:t>3.业主名称：</w:t>
      </w:r>
      <w:r>
        <w:rPr>
          <w:rFonts w:hint="default"/>
          <w:sz w:val="28"/>
          <w:szCs w:val="28"/>
          <w:u w:val="single"/>
          <w:lang w:val="en-US" w:eastAsia="zh-CN"/>
        </w:rPr>
        <w:t xml:space="preserve">    </w:t>
      </w:r>
      <w:r>
        <w:rPr>
          <w:sz w:val="28"/>
          <w:szCs w:val="28"/>
          <w:u w:val="single"/>
          <w:lang w:eastAsia="zh-CN"/>
        </w:rPr>
        <w:t xml:space="preserve"> </w:t>
      </w:r>
    </w:p>
    <w:p w14:paraId="1352271C" w14:textId="77777777" w:rsidR="004B59AE" w:rsidRDefault="00000000">
      <w:pPr>
        <w:spacing w:line="360" w:lineRule="auto"/>
        <w:ind w:firstLine="435"/>
        <w:rPr>
          <w:rFonts w:hint="default"/>
          <w:bCs/>
          <w:iCs/>
          <w:sz w:val="28"/>
          <w:szCs w:val="28"/>
          <w:u w:val="single"/>
          <w:lang w:val="en-US" w:eastAsia="zh-CN"/>
        </w:rPr>
      </w:pPr>
      <w:r>
        <w:rPr>
          <w:sz w:val="28"/>
          <w:szCs w:val="28"/>
          <w:lang w:eastAsia="zh-CN"/>
        </w:rPr>
        <w:t xml:space="preserve"> 地理位置：</w:t>
      </w:r>
      <w:r>
        <w:rPr>
          <w:rFonts w:hint="default"/>
          <w:bCs/>
          <w:iCs/>
          <w:sz w:val="28"/>
          <w:szCs w:val="28"/>
          <w:u w:val="single"/>
          <w:lang w:val="en-US" w:eastAsia="zh-CN"/>
        </w:rPr>
        <w:t xml:space="preserve">                </w:t>
      </w:r>
    </w:p>
    <w:p w14:paraId="51B326AD" w14:textId="77777777" w:rsidR="004B59AE" w:rsidRDefault="00000000">
      <w:pPr>
        <w:spacing w:line="360" w:lineRule="auto"/>
        <w:ind w:firstLineChars="200" w:firstLine="588"/>
        <w:rPr>
          <w:rFonts w:ascii="宋体" w:hAnsi="宋体" w:hint="default"/>
          <w:color w:val="FF0000"/>
          <w:sz w:val="28"/>
          <w:szCs w:val="28"/>
          <w:lang w:eastAsia="zh-CN"/>
        </w:rPr>
      </w:pPr>
      <w:r>
        <w:rPr>
          <w:rFonts w:ascii="宋体" w:hAnsi="宋体"/>
          <w:sz w:val="28"/>
          <w:szCs w:val="28"/>
          <w:lang w:eastAsia="zh-CN"/>
        </w:rPr>
        <w:t>服务地点：</w:t>
      </w:r>
      <w:r>
        <w:rPr>
          <w:rFonts w:ascii="宋体" w:hAnsi="宋体"/>
          <w:sz w:val="28"/>
          <w:szCs w:val="28"/>
          <w:u w:val="single"/>
          <w:lang w:eastAsia="zh-CN"/>
        </w:rPr>
        <w:t xml:space="preserve"> </w:t>
      </w:r>
      <w:r>
        <w:rPr>
          <w:rFonts w:hint="default"/>
          <w:sz w:val="28"/>
          <w:szCs w:val="28"/>
          <w:u w:val="single"/>
          <w:lang w:val="en-US" w:eastAsia="zh-CN"/>
        </w:rPr>
        <w:t xml:space="preserve">              </w:t>
      </w:r>
      <w:r>
        <w:rPr>
          <w:rFonts w:ascii="宋体" w:hAnsi="宋体"/>
          <w:sz w:val="28"/>
          <w:szCs w:val="28"/>
          <w:u w:val="single"/>
          <w:lang w:eastAsia="zh-CN"/>
        </w:rPr>
        <w:t xml:space="preserve"> </w:t>
      </w:r>
    </w:p>
    <w:p w14:paraId="60DF9BF4" w14:textId="77777777" w:rsidR="004B59AE" w:rsidRDefault="00000000">
      <w:pPr>
        <w:spacing w:line="360" w:lineRule="auto"/>
        <w:ind w:firstLine="420"/>
        <w:rPr>
          <w:rFonts w:hint="default"/>
          <w:color w:val="auto"/>
          <w:sz w:val="28"/>
          <w:szCs w:val="28"/>
          <w:lang w:eastAsia="zh-CN"/>
        </w:rPr>
      </w:pPr>
      <w:r>
        <w:rPr>
          <w:color w:val="auto"/>
          <w:sz w:val="28"/>
          <w:szCs w:val="28"/>
          <w:lang w:eastAsia="zh-CN"/>
        </w:rPr>
        <w:t>4.乙方服务期限：</w:t>
      </w:r>
      <w:r>
        <w:rPr>
          <w:b/>
          <w:color w:val="auto"/>
          <w:sz w:val="28"/>
          <w:szCs w:val="28"/>
          <w:lang w:eastAsia="zh-CN"/>
        </w:rPr>
        <w:t>从   年    月   日至   年   月  日。</w:t>
      </w:r>
    </w:p>
    <w:p w14:paraId="7D6EC910" w14:textId="77777777" w:rsidR="004B59AE" w:rsidRDefault="00000000">
      <w:pPr>
        <w:spacing w:line="360" w:lineRule="auto"/>
        <w:ind w:firstLine="420"/>
        <w:rPr>
          <w:rFonts w:hint="default"/>
          <w:b/>
          <w:sz w:val="28"/>
          <w:szCs w:val="28"/>
          <w:lang w:eastAsia="zh-CN"/>
        </w:rPr>
      </w:pPr>
      <w:r>
        <w:rPr>
          <w:sz w:val="28"/>
          <w:szCs w:val="28"/>
          <w:lang w:eastAsia="zh-CN"/>
        </w:rPr>
        <w:t>5.</w:t>
      </w:r>
      <w:r>
        <w:rPr>
          <w:b/>
          <w:sz w:val="28"/>
          <w:szCs w:val="28"/>
          <w:lang w:eastAsia="zh-CN"/>
        </w:rPr>
        <w:t>合同价格：</w:t>
      </w:r>
      <w:r>
        <w:rPr>
          <w:b/>
          <w:sz w:val="28"/>
          <w:szCs w:val="28"/>
          <w:u w:val="single"/>
          <w:lang w:eastAsia="zh-CN"/>
        </w:rPr>
        <w:t xml:space="preserve">     元</w:t>
      </w:r>
      <w:r>
        <w:rPr>
          <w:b/>
          <w:sz w:val="28"/>
          <w:szCs w:val="28"/>
          <w:lang w:eastAsia="zh-CN"/>
        </w:rPr>
        <w:t>。大写：</w:t>
      </w:r>
      <w:r>
        <w:rPr>
          <w:b/>
          <w:sz w:val="28"/>
          <w:szCs w:val="28"/>
          <w:u w:val="single"/>
          <w:lang w:eastAsia="zh-CN"/>
        </w:rPr>
        <w:t xml:space="preserve">        </w:t>
      </w:r>
      <w:r>
        <w:rPr>
          <w:b/>
          <w:sz w:val="28"/>
          <w:szCs w:val="28"/>
          <w:lang w:eastAsia="zh-CN"/>
        </w:rPr>
        <w:t>。</w:t>
      </w:r>
    </w:p>
    <w:p w14:paraId="1E245A75" w14:textId="77777777" w:rsidR="004B59AE" w:rsidRDefault="00000000">
      <w:pPr>
        <w:spacing w:line="360" w:lineRule="auto"/>
        <w:ind w:firstLineChars="250" w:firstLine="735"/>
        <w:rPr>
          <w:rFonts w:hint="default"/>
          <w:bCs/>
          <w:sz w:val="28"/>
          <w:szCs w:val="28"/>
          <w:lang w:eastAsia="zh-CN"/>
        </w:rPr>
      </w:pPr>
      <w:r>
        <w:rPr>
          <w:b/>
          <w:bCs/>
          <w:sz w:val="28"/>
          <w:szCs w:val="28"/>
          <w:lang w:eastAsia="zh-CN"/>
        </w:rPr>
        <w:t>本</w:t>
      </w:r>
      <w:proofErr w:type="gramStart"/>
      <w:r>
        <w:rPr>
          <w:b/>
          <w:bCs/>
          <w:sz w:val="28"/>
          <w:szCs w:val="28"/>
          <w:lang w:eastAsia="zh-CN"/>
        </w:rPr>
        <w:t>项目月</w:t>
      </w:r>
      <w:proofErr w:type="gramEnd"/>
      <w:r>
        <w:rPr>
          <w:b/>
          <w:bCs/>
          <w:sz w:val="28"/>
          <w:szCs w:val="28"/>
          <w:lang w:eastAsia="zh-CN"/>
        </w:rPr>
        <w:t>支付：按照上岗人员出勤情况及服务考核结果按月支付</w:t>
      </w:r>
      <w:r>
        <w:rPr>
          <w:bCs/>
          <w:sz w:val="28"/>
          <w:szCs w:val="28"/>
          <w:lang w:eastAsia="zh-CN"/>
        </w:rPr>
        <w:t>。</w:t>
      </w:r>
    </w:p>
    <w:p w14:paraId="73AF06DA" w14:textId="77777777" w:rsidR="004B59AE" w:rsidRDefault="00000000">
      <w:pPr>
        <w:numPr>
          <w:ilvl w:val="0"/>
          <w:numId w:val="6"/>
        </w:numPr>
        <w:spacing w:line="360" w:lineRule="auto"/>
        <w:ind w:firstLine="422"/>
        <w:rPr>
          <w:rFonts w:hint="default"/>
          <w:bCs/>
          <w:sz w:val="28"/>
          <w:szCs w:val="28"/>
          <w:lang w:eastAsia="zh-CN"/>
        </w:rPr>
      </w:pPr>
      <w:r>
        <w:rPr>
          <w:bCs/>
          <w:sz w:val="28"/>
          <w:szCs w:val="28"/>
          <w:lang w:eastAsia="zh-CN"/>
        </w:rPr>
        <w:t>付款条件及方式：根据考核结果，服务费用按月支付。中标人于次月的前5日出具上月正规发票，采购人在接到发票后，于当</w:t>
      </w:r>
      <w:r>
        <w:rPr>
          <w:bCs/>
          <w:sz w:val="28"/>
          <w:szCs w:val="28"/>
          <w:lang w:eastAsia="zh-CN"/>
        </w:rPr>
        <w:lastRenderedPageBreak/>
        <w:t>月支付上月费用，节假日顺延。合同期内最后一个月的服务费待双方办理完交接手续后无遗留问题，由采购人支付给中标人。</w:t>
      </w:r>
    </w:p>
    <w:p w14:paraId="1CA6DCEC" w14:textId="77777777" w:rsidR="004B59AE" w:rsidRDefault="00000000">
      <w:pPr>
        <w:spacing w:line="360" w:lineRule="auto"/>
        <w:ind w:firstLineChars="100" w:firstLine="294"/>
        <w:rPr>
          <w:rFonts w:hint="default"/>
          <w:b/>
          <w:sz w:val="28"/>
          <w:szCs w:val="28"/>
          <w:lang w:eastAsia="zh-CN"/>
        </w:rPr>
      </w:pPr>
      <w:r>
        <w:rPr>
          <w:b/>
          <w:sz w:val="28"/>
          <w:szCs w:val="28"/>
          <w:lang w:eastAsia="zh-CN"/>
        </w:rPr>
        <w:t>二、乙方对甲方负责提供物业管理服务</w:t>
      </w:r>
    </w:p>
    <w:p w14:paraId="487609CC" w14:textId="77777777" w:rsidR="004B59AE" w:rsidRDefault="00000000">
      <w:pPr>
        <w:spacing w:line="360" w:lineRule="auto"/>
        <w:ind w:firstLine="422"/>
        <w:rPr>
          <w:rFonts w:hint="default"/>
          <w:sz w:val="28"/>
          <w:szCs w:val="28"/>
          <w:lang w:eastAsia="zh-CN"/>
        </w:rPr>
      </w:pPr>
      <w:r>
        <w:rPr>
          <w:bCs/>
          <w:sz w:val="28"/>
          <w:szCs w:val="28"/>
          <w:lang w:eastAsia="zh-CN"/>
        </w:rPr>
        <w:t>详见招标文件技术部分确定的服务范</w:t>
      </w:r>
      <w:r>
        <w:rPr>
          <w:sz w:val="28"/>
          <w:szCs w:val="28"/>
          <w:lang w:eastAsia="zh-CN"/>
        </w:rPr>
        <w:t>围和内容。</w:t>
      </w:r>
    </w:p>
    <w:p w14:paraId="7362BC8F" w14:textId="77777777" w:rsidR="004B59AE" w:rsidRDefault="00000000">
      <w:pPr>
        <w:spacing w:line="360" w:lineRule="auto"/>
        <w:ind w:firstLine="422"/>
        <w:rPr>
          <w:rFonts w:hint="default"/>
          <w:b/>
          <w:bCs/>
          <w:sz w:val="28"/>
          <w:szCs w:val="28"/>
          <w:lang w:eastAsia="zh-CN"/>
        </w:rPr>
      </w:pPr>
      <w:r>
        <w:rPr>
          <w:b/>
          <w:bCs/>
          <w:sz w:val="28"/>
          <w:szCs w:val="28"/>
          <w:lang w:eastAsia="zh-CN"/>
        </w:rPr>
        <w:t>三、甲方的权利与义务</w:t>
      </w:r>
    </w:p>
    <w:p w14:paraId="2DE8B7E8" w14:textId="77777777" w:rsidR="004B59AE" w:rsidRDefault="00000000">
      <w:pPr>
        <w:spacing w:line="360" w:lineRule="auto"/>
        <w:ind w:firstLine="420"/>
        <w:rPr>
          <w:rFonts w:hint="default"/>
          <w:sz w:val="28"/>
          <w:szCs w:val="28"/>
          <w:lang w:eastAsia="zh-CN"/>
        </w:rPr>
      </w:pPr>
      <w:r>
        <w:rPr>
          <w:sz w:val="28"/>
          <w:szCs w:val="28"/>
          <w:lang w:eastAsia="zh-CN"/>
        </w:rPr>
        <w:t>1、合同期内，甲方有权按照招标文件中的</w:t>
      </w:r>
      <w:r>
        <w:rPr>
          <w:rFonts w:ascii="宋体" w:hAnsi="宋体" w:cs="宋体"/>
          <w:sz w:val="28"/>
          <w:szCs w:val="28"/>
          <w:lang w:eastAsia="zh-CN"/>
        </w:rPr>
        <w:t>《</w:t>
      </w:r>
      <w:r>
        <w:rPr>
          <w:sz w:val="28"/>
          <w:szCs w:val="28"/>
          <w:lang w:eastAsia="zh-CN"/>
        </w:rPr>
        <w:t>河南应用技术职业学院物业服务考核办法</w:t>
      </w:r>
      <w:r>
        <w:rPr>
          <w:rFonts w:ascii="宋体" w:hAnsi="宋体" w:cs="宋体"/>
          <w:sz w:val="28"/>
          <w:szCs w:val="28"/>
          <w:lang w:eastAsia="zh-CN"/>
        </w:rPr>
        <w:t>》</w:t>
      </w:r>
      <w:r>
        <w:rPr>
          <w:sz w:val="28"/>
          <w:szCs w:val="28"/>
          <w:lang w:eastAsia="zh-CN"/>
        </w:rPr>
        <w:t>等有关规定对乙方进行月度考核，月度考核3次不合格或两次严重不合格的，甲方有权解除物业服务合同。</w:t>
      </w:r>
    </w:p>
    <w:p w14:paraId="53E3FFCB" w14:textId="77777777" w:rsidR="004B59AE" w:rsidRDefault="00000000">
      <w:pPr>
        <w:spacing w:line="360" w:lineRule="auto"/>
        <w:ind w:firstLine="420"/>
        <w:rPr>
          <w:rFonts w:hint="default"/>
          <w:sz w:val="28"/>
          <w:szCs w:val="28"/>
          <w:lang w:eastAsia="zh-CN"/>
        </w:rPr>
      </w:pPr>
      <w:r>
        <w:rPr>
          <w:sz w:val="28"/>
          <w:szCs w:val="28"/>
          <w:lang w:eastAsia="zh-CN"/>
        </w:rPr>
        <w:t>2甲方有权对乙方及其工作人员按相关管理制度进行管理，对不符合岗位管理要求、不严格履行岗位职责或不服从甲方管理的工作人员，甲方有权要求乙方予以更换。</w:t>
      </w:r>
    </w:p>
    <w:p w14:paraId="6CD8F7A5" w14:textId="77777777" w:rsidR="004B59AE" w:rsidRDefault="00000000">
      <w:pPr>
        <w:spacing w:line="360" w:lineRule="auto"/>
        <w:ind w:firstLine="420"/>
        <w:rPr>
          <w:rFonts w:hint="default"/>
          <w:sz w:val="28"/>
          <w:szCs w:val="28"/>
          <w:lang w:eastAsia="zh-CN"/>
        </w:rPr>
      </w:pPr>
      <w:r>
        <w:rPr>
          <w:sz w:val="28"/>
          <w:szCs w:val="28"/>
          <w:lang w:eastAsia="zh-CN"/>
        </w:rPr>
        <w:t>3、甲方对不称职的乙方项目负责人及技术人员有权要求更换。乙方未按甲方要求更换，甲方当月扣除乙方部分服务费用，下月仍不能达到甲方要求则必须换人，否则停止支付物业费。</w:t>
      </w:r>
    </w:p>
    <w:p w14:paraId="5AA15A2B" w14:textId="77777777" w:rsidR="004B59AE" w:rsidRDefault="00000000">
      <w:pPr>
        <w:spacing w:line="360" w:lineRule="auto"/>
        <w:ind w:firstLine="420"/>
        <w:rPr>
          <w:rFonts w:hint="default"/>
          <w:sz w:val="28"/>
          <w:szCs w:val="28"/>
          <w:lang w:eastAsia="zh-CN"/>
        </w:rPr>
      </w:pPr>
      <w:r>
        <w:rPr>
          <w:sz w:val="28"/>
          <w:szCs w:val="28"/>
          <w:lang w:eastAsia="zh-CN"/>
        </w:rPr>
        <w:t>4、协调组织乙方服务项目的交接工作，审核并备案乙方的经营资质及关键岗位人员资质。</w:t>
      </w:r>
    </w:p>
    <w:p w14:paraId="7B0D0CBE" w14:textId="77777777" w:rsidR="004B59AE" w:rsidRDefault="00000000">
      <w:pPr>
        <w:spacing w:line="360" w:lineRule="auto"/>
        <w:ind w:firstLine="420"/>
        <w:rPr>
          <w:rFonts w:hint="default"/>
          <w:sz w:val="28"/>
          <w:szCs w:val="28"/>
          <w:lang w:eastAsia="zh-CN"/>
        </w:rPr>
      </w:pPr>
      <w:r>
        <w:rPr>
          <w:sz w:val="28"/>
          <w:szCs w:val="28"/>
          <w:lang w:eastAsia="zh-CN"/>
        </w:rPr>
        <w:t>5、甲方对乙方物业管理服务工作进行监督检查，并有权提出合理的整改意见。</w:t>
      </w:r>
    </w:p>
    <w:p w14:paraId="3EAECF28" w14:textId="77777777" w:rsidR="004B59AE" w:rsidRDefault="00000000">
      <w:pPr>
        <w:spacing w:line="360" w:lineRule="auto"/>
        <w:ind w:firstLine="420"/>
        <w:rPr>
          <w:rFonts w:hint="default"/>
          <w:sz w:val="28"/>
          <w:szCs w:val="28"/>
          <w:lang w:eastAsia="zh-CN"/>
        </w:rPr>
      </w:pPr>
      <w:r>
        <w:rPr>
          <w:sz w:val="28"/>
          <w:szCs w:val="28"/>
          <w:lang w:eastAsia="zh-CN"/>
        </w:rPr>
        <w:lastRenderedPageBreak/>
        <w:t>6、甲方对乙方的综合评定结果应及时通知乙方，并对有关需要改进的事项进行二次监督，促使其整改到位。对于拒不整改的，甲方有权自行聘请其他公司进行整改（甲方聘请临时人员费用标准如下：人员工资按200元/人.日计算；人员工资不足一日按一日计算）。整改费用从当月乙方物业管理费用中扣除。</w:t>
      </w:r>
    </w:p>
    <w:p w14:paraId="534E0E5E" w14:textId="77777777" w:rsidR="004B59AE" w:rsidRDefault="00000000">
      <w:pPr>
        <w:spacing w:line="360" w:lineRule="auto"/>
        <w:ind w:firstLine="420"/>
        <w:rPr>
          <w:rFonts w:hint="default"/>
          <w:sz w:val="28"/>
          <w:szCs w:val="28"/>
          <w:lang w:eastAsia="zh-CN"/>
        </w:rPr>
      </w:pPr>
      <w:r>
        <w:rPr>
          <w:sz w:val="28"/>
          <w:szCs w:val="28"/>
          <w:lang w:eastAsia="zh-CN"/>
        </w:rPr>
        <w:t>7、对乙方在服务项目管理过程中所发生的重大事项享有知情权。</w:t>
      </w:r>
    </w:p>
    <w:p w14:paraId="748A0802" w14:textId="77777777" w:rsidR="004B59AE" w:rsidRDefault="00000000">
      <w:pPr>
        <w:spacing w:line="360" w:lineRule="auto"/>
        <w:ind w:firstLine="420"/>
        <w:rPr>
          <w:rFonts w:hint="default"/>
          <w:sz w:val="28"/>
          <w:szCs w:val="28"/>
          <w:lang w:eastAsia="zh-CN"/>
        </w:rPr>
      </w:pPr>
      <w:r>
        <w:rPr>
          <w:sz w:val="28"/>
          <w:szCs w:val="28"/>
          <w:lang w:eastAsia="zh-CN"/>
        </w:rPr>
        <w:t>8、甲方其他工作人员进入乙方服务区域，应遵照乙方的管理办法，主动自觉遵守。</w:t>
      </w:r>
    </w:p>
    <w:p w14:paraId="6E622916" w14:textId="77777777" w:rsidR="004B59AE" w:rsidRDefault="00000000">
      <w:pPr>
        <w:spacing w:line="360" w:lineRule="auto"/>
        <w:ind w:firstLine="420"/>
        <w:rPr>
          <w:rFonts w:hint="default"/>
          <w:sz w:val="28"/>
          <w:szCs w:val="28"/>
          <w:lang w:eastAsia="zh-CN"/>
        </w:rPr>
      </w:pPr>
      <w:r>
        <w:rPr>
          <w:sz w:val="28"/>
          <w:szCs w:val="28"/>
          <w:lang w:eastAsia="zh-CN"/>
        </w:rPr>
        <w:t>9、甲方免费提供工作使用水、电，但乙方不得浪费。</w:t>
      </w:r>
    </w:p>
    <w:p w14:paraId="46CF34A4" w14:textId="77777777" w:rsidR="004B59AE" w:rsidRDefault="00000000">
      <w:pPr>
        <w:spacing w:line="360" w:lineRule="auto"/>
        <w:ind w:firstLine="420"/>
        <w:rPr>
          <w:rFonts w:hint="default"/>
          <w:sz w:val="28"/>
          <w:szCs w:val="28"/>
          <w:lang w:eastAsia="zh-CN"/>
        </w:rPr>
      </w:pPr>
      <w:r>
        <w:rPr>
          <w:sz w:val="28"/>
          <w:szCs w:val="28"/>
          <w:lang w:eastAsia="zh-CN"/>
        </w:rPr>
        <w:t>10、对乙方提出的关于工作的合理化建议予以考虑。</w:t>
      </w:r>
    </w:p>
    <w:p w14:paraId="162356F7" w14:textId="77777777" w:rsidR="004B59AE" w:rsidRDefault="00000000">
      <w:pPr>
        <w:spacing w:line="360" w:lineRule="auto"/>
        <w:ind w:firstLine="420"/>
        <w:rPr>
          <w:rFonts w:hint="default"/>
          <w:sz w:val="28"/>
          <w:szCs w:val="28"/>
          <w:lang w:eastAsia="zh-CN"/>
        </w:rPr>
      </w:pPr>
      <w:r>
        <w:rPr>
          <w:sz w:val="28"/>
          <w:szCs w:val="28"/>
          <w:lang w:eastAsia="zh-CN"/>
        </w:rPr>
        <w:t xml:space="preserve">11、甲方应当按照合同约定按时支付乙方物业管理服务费，甲方不承担乙方及其工作人员的任何其他费用。  </w:t>
      </w:r>
    </w:p>
    <w:p w14:paraId="64CBFDF9" w14:textId="77777777" w:rsidR="004B59AE" w:rsidRDefault="00000000">
      <w:pPr>
        <w:spacing w:line="360" w:lineRule="auto"/>
        <w:ind w:firstLine="422"/>
        <w:rPr>
          <w:rFonts w:hint="default"/>
          <w:b/>
          <w:bCs/>
          <w:sz w:val="28"/>
          <w:szCs w:val="28"/>
          <w:lang w:eastAsia="zh-CN"/>
        </w:rPr>
      </w:pPr>
      <w:r>
        <w:rPr>
          <w:b/>
          <w:bCs/>
          <w:sz w:val="28"/>
          <w:szCs w:val="28"/>
          <w:lang w:eastAsia="zh-CN"/>
        </w:rPr>
        <w:t>四、乙方的权利与义务</w:t>
      </w:r>
    </w:p>
    <w:p w14:paraId="00DB14CC" w14:textId="77777777" w:rsidR="004B59AE" w:rsidRDefault="00000000">
      <w:pPr>
        <w:spacing w:line="360" w:lineRule="auto"/>
        <w:ind w:firstLine="420"/>
        <w:rPr>
          <w:rFonts w:hint="default"/>
          <w:sz w:val="28"/>
          <w:szCs w:val="28"/>
          <w:lang w:eastAsia="zh-CN"/>
        </w:rPr>
      </w:pPr>
      <w:r>
        <w:rPr>
          <w:sz w:val="28"/>
          <w:szCs w:val="28"/>
          <w:lang w:eastAsia="zh-CN"/>
        </w:rPr>
        <w:t>1、乙方保证其具有本协议经营资质且合法有效，保证在经营期限内经营资质持续有效。</w:t>
      </w:r>
    </w:p>
    <w:p w14:paraId="6FB999B1" w14:textId="77777777" w:rsidR="004B59AE" w:rsidRDefault="00000000">
      <w:pPr>
        <w:spacing w:line="360" w:lineRule="auto"/>
        <w:ind w:firstLine="420"/>
        <w:rPr>
          <w:rFonts w:hint="default"/>
          <w:sz w:val="28"/>
          <w:szCs w:val="28"/>
          <w:lang w:eastAsia="zh-CN"/>
        </w:rPr>
      </w:pPr>
      <w:r>
        <w:rPr>
          <w:sz w:val="28"/>
          <w:szCs w:val="28"/>
          <w:lang w:eastAsia="zh-CN"/>
        </w:rPr>
        <w:t>2、根据法律法规的有关规定和本合同的约定，制定物业管理办法及实施方案，自主开展各项物业管理服务活动。</w:t>
      </w:r>
    </w:p>
    <w:p w14:paraId="3E4A155C" w14:textId="77777777" w:rsidR="004B59AE" w:rsidRDefault="00000000">
      <w:pPr>
        <w:spacing w:line="360" w:lineRule="auto"/>
        <w:ind w:firstLine="420"/>
        <w:rPr>
          <w:rFonts w:hint="default"/>
          <w:sz w:val="28"/>
          <w:szCs w:val="28"/>
          <w:lang w:eastAsia="zh-CN"/>
        </w:rPr>
      </w:pPr>
      <w:r>
        <w:rPr>
          <w:sz w:val="28"/>
          <w:szCs w:val="28"/>
          <w:lang w:eastAsia="zh-CN"/>
        </w:rPr>
        <w:lastRenderedPageBreak/>
        <w:t>3.负责做好服务区域内用水、用电、中央空调等设施设备巡查和报修工作，做好24小时水电值班工作，保证用水用电等设施设备的安全工作，做到节水节电。</w:t>
      </w:r>
    </w:p>
    <w:p w14:paraId="3B224BC1" w14:textId="77777777" w:rsidR="004B59AE" w:rsidRDefault="00000000">
      <w:pPr>
        <w:spacing w:line="360" w:lineRule="auto"/>
        <w:ind w:firstLine="420"/>
        <w:rPr>
          <w:rFonts w:hint="default"/>
          <w:sz w:val="28"/>
          <w:szCs w:val="28"/>
          <w:lang w:eastAsia="zh-CN"/>
        </w:rPr>
      </w:pPr>
      <w:r>
        <w:rPr>
          <w:sz w:val="28"/>
          <w:szCs w:val="28"/>
          <w:lang w:eastAsia="zh-CN"/>
        </w:rPr>
        <w:t>4、乙方在合同期间必须保证承包范围内原有的设施完好无损，因乙方管理不当造成丢失或损坏的，除恢复原状外，应按照设施价值的1倍进行赔偿。</w:t>
      </w:r>
    </w:p>
    <w:p w14:paraId="2DC10315" w14:textId="77777777" w:rsidR="004B59AE" w:rsidRDefault="00000000">
      <w:pPr>
        <w:spacing w:line="360" w:lineRule="auto"/>
        <w:ind w:firstLine="420"/>
        <w:rPr>
          <w:rFonts w:hint="default"/>
          <w:sz w:val="28"/>
          <w:szCs w:val="28"/>
          <w:lang w:eastAsia="zh-CN"/>
        </w:rPr>
      </w:pPr>
      <w:r>
        <w:rPr>
          <w:sz w:val="28"/>
          <w:szCs w:val="28"/>
          <w:lang w:eastAsia="zh-CN"/>
        </w:rPr>
        <w:t>5、乙方发现重大的公共安全隐患以及设备出现故障时，应当及时通知甲方，同时立即采取合理有效的处理措施，因乙方怠于通知或未采取有效措施造成人员伤亡和财产损失的，由乙方承担责任。</w:t>
      </w:r>
    </w:p>
    <w:p w14:paraId="609FF98B" w14:textId="77777777" w:rsidR="004B59AE" w:rsidRDefault="00000000">
      <w:pPr>
        <w:spacing w:line="360" w:lineRule="auto"/>
        <w:ind w:firstLine="420"/>
        <w:rPr>
          <w:rFonts w:hint="default"/>
          <w:sz w:val="28"/>
          <w:szCs w:val="28"/>
          <w:lang w:eastAsia="zh-CN"/>
        </w:rPr>
      </w:pPr>
      <w:r>
        <w:rPr>
          <w:sz w:val="28"/>
          <w:szCs w:val="28"/>
          <w:lang w:eastAsia="zh-CN"/>
        </w:rPr>
        <w:t>6. 乙方必须服从甲方工作大局，做好与甲方各职能部门的协调和配合工作。接受甲方考核和物业管理行政主管部门的监督，不断完善管理服务，如因乙方管理失误造成甲方经济损失或给第三人造成伤害的，乙方负责赔偿。</w:t>
      </w:r>
    </w:p>
    <w:p w14:paraId="74353D2F" w14:textId="77777777" w:rsidR="004B59AE" w:rsidRDefault="00000000">
      <w:pPr>
        <w:spacing w:line="360" w:lineRule="auto"/>
        <w:ind w:firstLine="420"/>
        <w:rPr>
          <w:rFonts w:hint="default"/>
          <w:sz w:val="28"/>
          <w:szCs w:val="28"/>
          <w:lang w:eastAsia="zh-CN"/>
        </w:rPr>
      </w:pPr>
      <w:r>
        <w:rPr>
          <w:sz w:val="28"/>
          <w:szCs w:val="28"/>
          <w:lang w:eastAsia="zh-CN"/>
        </w:rPr>
        <w:t>7.乙方以所投标文件并经甲方确认的技术标准作为管理服务标准，必须每月按标书标准对月工作进行自评，如有不符合标书的情况，须及时整改。</w:t>
      </w:r>
    </w:p>
    <w:p w14:paraId="39791F4C" w14:textId="77777777" w:rsidR="004B59AE" w:rsidRDefault="00000000">
      <w:pPr>
        <w:spacing w:line="360" w:lineRule="auto"/>
        <w:ind w:firstLine="420"/>
        <w:rPr>
          <w:rFonts w:hint="default"/>
          <w:sz w:val="28"/>
          <w:szCs w:val="28"/>
          <w:lang w:eastAsia="zh-CN"/>
        </w:rPr>
      </w:pPr>
      <w:r>
        <w:rPr>
          <w:sz w:val="28"/>
          <w:szCs w:val="28"/>
          <w:lang w:eastAsia="zh-CN"/>
        </w:rPr>
        <w:t>8.乙方提供物业服务所需的各类工具、用品及机械设备等。如抛光机，拖把，扫帚，垃圾篓，垃圾桶，玻璃刮，抹布及工作用车；</w:t>
      </w:r>
      <w:r>
        <w:rPr>
          <w:sz w:val="28"/>
          <w:szCs w:val="28"/>
          <w:lang w:eastAsia="zh-CN"/>
        </w:rPr>
        <w:lastRenderedPageBreak/>
        <w:t>各种清洗剂，消毒剂，空气清新剂等材料。各类物业人员的劳保用品等全部由乙方提供。</w:t>
      </w:r>
    </w:p>
    <w:p w14:paraId="76B27DBF" w14:textId="77777777" w:rsidR="004B59AE" w:rsidRDefault="00000000">
      <w:pPr>
        <w:spacing w:line="360" w:lineRule="auto"/>
        <w:ind w:firstLine="420"/>
        <w:rPr>
          <w:rFonts w:hint="default"/>
          <w:sz w:val="28"/>
          <w:szCs w:val="28"/>
          <w:lang w:eastAsia="zh-CN"/>
        </w:rPr>
      </w:pPr>
      <w:r>
        <w:rPr>
          <w:sz w:val="28"/>
          <w:szCs w:val="28"/>
          <w:lang w:eastAsia="zh-CN"/>
        </w:rPr>
        <w:t>9、乙方安排项目负责人、技术人员应与响应文件承诺的一致。乙方承诺项目负责人及技术管理人员每周不少于国家法律法规规定的工作日。</w:t>
      </w:r>
    </w:p>
    <w:p w14:paraId="388F121B" w14:textId="77777777" w:rsidR="004B59AE" w:rsidRDefault="00000000">
      <w:pPr>
        <w:spacing w:line="360" w:lineRule="auto"/>
        <w:ind w:firstLine="420"/>
        <w:rPr>
          <w:rFonts w:hint="default"/>
          <w:sz w:val="28"/>
          <w:szCs w:val="28"/>
          <w:lang w:eastAsia="zh-CN"/>
        </w:rPr>
      </w:pPr>
      <w:r>
        <w:rPr>
          <w:sz w:val="28"/>
          <w:szCs w:val="28"/>
          <w:lang w:eastAsia="zh-CN"/>
        </w:rPr>
        <w:t>10. 乙方负责其员工各类有效证件及手续的督办和审验，保证特殊工种必须持证上岗。乙方工作人员必须经专业培训后方可上岗，遵守甲方的规章制度，统一着装，佩戴工号牌，爱护甲方的各类设施设备及其它财产，如乙方工作人员损坏甲方设施设备及其它财产，由乙方负责赔偿。乙方负责其员工社会治安的管理，自行处理其员工的社会治安问题，并独立承担相应责任。</w:t>
      </w:r>
    </w:p>
    <w:p w14:paraId="63B66A40" w14:textId="77777777" w:rsidR="004B59AE" w:rsidRDefault="00000000">
      <w:pPr>
        <w:spacing w:line="360" w:lineRule="auto"/>
        <w:ind w:firstLine="420"/>
        <w:rPr>
          <w:rFonts w:hint="default"/>
          <w:sz w:val="28"/>
          <w:szCs w:val="28"/>
          <w:lang w:eastAsia="zh-CN"/>
        </w:rPr>
      </w:pPr>
      <w:r>
        <w:rPr>
          <w:sz w:val="28"/>
          <w:szCs w:val="28"/>
          <w:lang w:eastAsia="zh-CN"/>
        </w:rPr>
        <w:t>11.承担乙方人员工资福利以及各种保险，因未按国家规定为员工购买各种保险或未解决国家明确规定的员工应享受的待遇并由此发生的各种劳资纠纷由乙方承担一切责任。</w:t>
      </w:r>
      <w:proofErr w:type="gramStart"/>
      <w:r>
        <w:rPr>
          <w:sz w:val="28"/>
          <w:szCs w:val="28"/>
          <w:lang w:eastAsia="zh-CN"/>
        </w:rPr>
        <w:t>乙方员工</w:t>
      </w:r>
      <w:proofErr w:type="gramEnd"/>
      <w:r>
        <w:rPr>
          <w:sz w:val="28"/>
          <w:szCs w:val="28"/>
          <w:lang w:eastAsia="zh-CN"/>
        </w:rPr>
        <w:t>在工作中发生伤亡、疾病或对甲方人员或财产造成损害，乙方必须承担由此而产生的一切责任。</w:t>
      </w:r>
    </w:p>
    <w:p w14:paraId="68170E49" w14:textId="77777777" w:rsidR="004B59AE" w:rsidRDefault="00000000">
      <w:pPr>
        <w:spacing w:line="360" w:lineRule="auto"/>
        <w:ind w:firstLine="420"/>
        <w:rPr>
          <w:rFonts w:hint="default"/>
          <w:sz w:val="28"/>
          <w:szCs w:val="28"/>
          <w:lang w:eastAsia="zh-CN"/>
        </w:rPr>
      </w:pPr>
      <w:r>
        <w:rPr>
          <w:sz w:val="28"/>
          <w:szCs w:val="28"/>
          <w:lang w:eastAsia="zh-CN"/>
        </w:rPr>
        <w:t>12、遇到节假日重大活动，乙方应加大工作人员密度，延长工作时间,甲方不增加物业费用。增加其他服务内容，双方协商按相关规定给予报酬。</w:t>
      </w:r>
    </w:p>
    <w:p w14:paraId="578BFC15" w14:textId="77777777" w:rsidR="004B59AE" w:rsidRDefault="00000000">
      <w:pPr>
        <w:spacing w:line="360" w:lineRule="auto"/>
        <w:ind w:firstLine="420"/>
        <w:rPr>
          <w:rFonts w:hint="default"/>
          <w:sz w:val="28"/>
          <w:szCs w:val="28"/>
          <w:lang w:eastAsia="zh-CN"/>
        </w:rPr>
      </w:pPr>
      <w:r>
        <w:rPr>
          <w:sz w:val="28"/>
          <w:szCs w:val="28"/>
          <w:lang w:eastAsia="zh-CN"/>
        </w:rPr>
        <w:lastRenderedPageBreak/>
        <w:t>13、乙方承诺不向第三方提供甲方的相关资料，其工作人员行为不得损害甲方利益和形象。</w:t>
      </w:r>
    </w:p>
    <w:p w14:paraId="30528B3F" w14:textId="77777777" w:rsidR="004B59AE" w:rsidRDefault="00000000">
      <w:pPr>
        <w:spacing w:line="360" w:lineRule="auto"/>
        <w:ind w:firstLine="420"/>
        <w:rPr>
          <w:rFonts w:hint="default"/>
          <w:sz w:val="28"/>
          <w:szCs w:val="28"/>
          <w:lang w:eastAsia="zh-CN"/>
        </w:rPr>
      </w:pPr>
      <w:r>
        <w:rPr>
          <w:sz w:val="28"/>
          <w:szCs w:val="28"/>
          <w:lang w:eastAsia="zh-CN"/>
        </w:rPr>
        <w:t>14.本合同到期或终止当日，乙方无条件向甲方移交物业管理档案资料和退还属甲方所有的办公用房、仓库及其它各类设施物品、资料，并办理交接手续。乙方未按时履行交接手续或者移交手续未达到甲方要求的，甲方有权没收乙方物业管理履约保证金。</w:t>
      </w:r>
    </w:p>
    <w:p w14:paraId="69B4ACA7" w14:textId="77777777" w:rsidR="004B59AE" w:rsidRDefault="00000000">
      <w:pPr>
        <w:spacing w:line="360" w:lineRule="auto"/>
        <w:ind w:firstLine="422"/>
        <w:rPr>
          <w:rFonts w:hint="default"/>
          <w:b/>
          <w:bCs/>
          <w:sz w:val="28"/>
          <w:szCs w:val="28"/>
          <w:lang w:eastAsia="zh-CN"/>
        </w:rPr>
      </w:pPr>
      <w:r>
        <w:rPr>
          <w:b/>
          <w:bCs/>
          <w:sz w:val="28"/>
          <w:szCs w:val="28"/>
          <w:lang w:eastAsia="zh-CN"/>
        </w:rPr>
        <w:t>五、移交</w:t>
      </w:r>
    </w:p>
    <w:p w14:paraId="5350686B" w14:textId="77777777" w:rsidR="004B59AE" w:rsidRDefault="00000000">
      <w:pPr>
        <w:spacing w:line="360" w:lineRule="auto"/>
        <w:ind w:firstLine="422"/>
        <w:rPr>
          <w:rFonts w:hint="default"/>
          <w:bCs/>
          <w:sz w:val="28"/>
          <w:szCs w:val="28"/>
          <w:lang w:eastAsia="zh-CN"/>
        </w:rPr>
      </w:pPr>
      <w:r>
        <w:rPr>
          <w:bCs/>
          <w:sz w:val="28"/>
          <w:szCs w:val="28"/>
          <w:lang w:eastAsia="zh-CN"/>
        </w:rPr>
        <w:t>合同期限届满，乙方应当按照甲方的要求在期满后3日内向甲方或甲方指定的第三方予以移交并递交相关资料，移交时应保证甲方所提供的设施处于正常的使用状态，如有损坏或故意毁损，应当予以修缮或赔偿。</w:t>
      </w:r>
    </w:p>
    <w:p w14:paraId="4EC2C456" w14:textId="77777777" w:rsidR="004B59AE" w:rsidRDefault="00000000">
      <w:pPr>
        <w:spacing w:line="360" w:lineRule="auto"/>
        <w:ind w:firstLine="422"/>
        <w:rPr>
          <w:rFonts w:hint="default"/>
          <w:b/>
          <w:bCs/>
          <w:sz w:val="28"/>
          <w:szCs w:val="28"/>
          <w:lang w:eastAsia="zh-CN"/>
        </w:rPr>
      </w:pPr>
      <w:r>
        <w:rPr>
          <w:b/>
          <w:bCs/>
          <w:sz w:val="28"/>
          <w:szCs w:val="28"/>
          <w:lang w:eastAsia="zh-CN"/>
        </w:rPr>
        <w:t>六、履约保证金</w:t>
      </w:r>
    </w:p>
    <w:p w14:paraId="20F2ED90" w14:textId="77777777" w:rsidR="004B59AE" w:rsidRDefault="00000000">
      <w:pPr>
        <w:spacing w:line="360" w:lineRule="auto"/>
        <w:ind w:firstLine="420"/>
        <w:rPr>
          <w:rFonts w:hint="default"/>
          <w:sz w:val="28"/>
          <w:szCs w:val="28"/>
          <w:lang w:eastAsia="zh-CN"/>
        </w:rPr>
      </w:pPr>
      <w:r>
        <w:rPr>
          <w:rFonts w:eastAsia="仿宋_GB2312"/>
          <w:sz w:val="28"/>
          <w:szCs w:val="28"/>
          <w:lang w:eastAsia="zh-CN"/>
        </w:rPr>
        <w:t xml:space="preserve"> </w:t>
      </w:r>
      <w:r>
        <w:rPr>
          <w:sz w:val="28"/>
          <w:szCs w:val="28"/>
          <w:lang w:eastAsia="zh-CN"/>
        </w:rPr>
        <w:t>1、乙方须按合同约定金额的5%向甲方提供履约保证函。由于乙方管理不善，造成工作失误，应在一周内弥补，甲方将适当给予罚款，此款项将从履约保证金中扣除。</w:t>
      </w:r>
    </w:p>
    <w:p w14:paraId="22906A62" w14:textId="77777777" w:rsidR="004B59AE" w:rsidRDefault="00000000">
      <w:pPr>
        <w:spacing w:line="360" w:lineRule="auto"/>
        <w:ind w:firstLine="420"/>
        <w:rPr>
          <w:rFonts w:hint="default"/>
          <w:sz w:val="28"/>
          <w:szCs w:val="28"/>
          <w:lang w:eastAsia="zh-CN"/>
        </w:rPr>
      </w:pPr>
      <w:r>
        <w:rPr>
          <w:sz w:val="28"/>
          <w:szCs w:val="28"/>
          <w:lang w:eastAsia="zh-CN"/>
        </w:rPr>
        <w:t xml:space="preserve"> 2、乙方在服务期间对第三方造成财产和人身损失等，乙方应予支付而不支付或怠于支付，经甲方催告后，乙方仍不支付，甲方将从履约保证金和物业服务费中支付上述费用。</w:t>
      </w:r>
    </w:p>
    <w:p w14:paraId="194DE681" w14:textId="77777777" w:rsidR="004B59AE" w:rsidRDefault="00000000">
      <w:pPr>
        <w:spacing w:line="360" w:lineRule="auto"/>
        <w:ind w:firstLine="420"/>
        <w:rPr>
          <w:rFonts w:hint="default"/>
          <w:sz w:val="28"/>
          <w:szCs w:val="28"/>
          <w:lang w:eastAsia="zh-CN"/>
        </w:rPr>
      </w:pPr>
      <w:r>
        <w:rPr>
          <w:sz w:val="28"/>
          <w:szCs w:val="28"/>
          <w:lang w:eastAsia="zh-CN"/>
        </w:rPr>
        <w:lastRenderedPageBreak/>
        <w:t xml:space="preserve"> 3、退还保证金：本合同期满，甲方确认乙方未遗留相关的处理事项，待甲乙双方办理完交接手续后，甲方将乙方保证金无息归还乙方。</w:t>
      </w:r>
    </w:p>
    <w:p w14:paraId="5C909F7B" w14:textId="77777777" w:rsidR="004B59AE" w:rsidRDefault="00000000">
      <w:pPr>
        <w:spacing w:line="360" w:lineRule="auto"/>
        <w:ind w:firstLine="422"/>
        <w:rPr>
          <w:rFonts w:hint="default"/>
          <w:b/>
          <w:bCs/>
          <w:sz w:val="28"/>
          <w:szCs w:val="28"/>
          <w:lang w:eastAsia="zh-CN"/>
        </w:rPr>
      </w:pPr>
      <w:r>
        <w:rPr>
          <w:b/>
          <w:bCs/>
          <w:sz w:val="28"/>
          <w:szCs w:val="28"/>
          <w:lang w:eastAsia="zh-CN"/>
        </w:rPr>
        <w:t>七、若乙方在承包期间，违反下列规定将被解除承包合同：</w:t>
      </w:r>
    </w:p>
    <w:p w14:paraId="33430980" w14:textId="77777777" w:rsidR="004B59AE" w:rsidRDefault="00000000">
      <w:pPr>
        <w:spacing w:line="360" w:lineRule="auto"/>
        <w:ind w:firstLine="426"/>
        <w:rPr>
          <w:rFonts w:hint="default"/>
          <w:sz w:val="28"/>
          <w:szCs w:val="28"/>
          <w:lang w:eastAsia="zh-CN"/>
        </w:rPr>
      </w:pPr>
      <w:r>
        <w:rPr>
          <w:sz w:val="28"/>
          <w:szCs w:val="28"/>
          <w:lang w:eastAsia="zh-CN"/>
        </w:rPr>
        <w:t xml:space="preserve">1.未经甲方书面同意，乙方不得擅自向第三方转让其应履行的合同项下的义务，否则视为违约，甲方有权单方面解除合同。 </w:t>
      </w:r>
    </w:p>
    <w:p w14:paraId="2DD048D8" w14:textId="77777777" w:rsidR="004B59AE" w:rsidRDefault="00000000">
      <w:pPr>
        <w:spacing w:line="360" w:lineRule="auto"/>
        <w:ind w:firstLine="420"/>
        <w:rPr>
          <w:rFonts w:hint="default"/>
          <w:sz w:val="28"/>
          <w:szCs w:val="28"/>
          <w:lang w:eastAsia="zh-CN"/>
        </w:rPr>
      </w:pPr>
      <w:r>
        <w:rPr>
          <w:sz w:val="28"/>
          <w:szCs w:val="28"/>
          <w:lang w:eastAsia="zh-CN"/>
        </w:rPr>
        <w:t>2．因乙方过错导致甲方有重大经济损失，或导致甲方受到不良影响时，甲方有权单方面解除合同（造成甲方的经济损失由乙方承担）。</w:t>
      </w:r>
    </w:p>
    <w:p w14:paraId="2A875C0A" w14:textId="77777777" w:rsidR="004B59AE" w:rsidRDefault="00000000">
      <w:pPr>
        <w:spacing w:line="360" w:lineRule="auto"/>
        <w:ind w:firstLine="422"/>
        <w:rPr>
          <w:rFonts w:hint="default"/>
          <w:sz w:val="28"/>
          <w:szCs w:val="28"/>
          <w:lang w:eastAsia="zh-CN"/>
        </w:rPr>
      </w:pPr>
      <w:r>
        <w:rPr>
          <w:b/>
          <w:bCs/>
          <w:sz w:val="28"/>
          <w:szCs w:val="28"/>
          <w:lang w:eastAsia="zh-CN"/>
        </w:rPr>
        <w:t>八、合同纠纷。如发生合同纠纷，甲、乙双方协商解决；协商不成时，可提请政府相关部门调解、仲裁或在合同执行地法院起诉。</w:t>
      </w:r>
    </w:p>
    <w:p w14:paraId="25E2AFBF" w14:textId="77777777" w:rsidR="004B59AE" w:rsidRDefault="00000000">
      <w:pPr>
        <w:spacing w:line="360" w:lineRule="auto"/>
        <w:ind w:firstLine="422"/>
        <w:rPr>
          <w:rFonts w:hint="default"/>
          <w:b/>
          <w:bCs/>
          <w:sz w:val="28"/>
          <w:szCs w:val="28"/>
          <w:lang w:eastAsia="zh-CN"/>
        </w:rPr>
      </w:pPr>
      <w:r>
        <w:rPr>
          <w:b/>
          <w:bCs/>
          <w:sz w:val="28"/>
          <w:szCs w:val="28"/>
          <w:lang w:eastAsia="zh-CN"/>
        </w:rPr>
        <w:t>九、其它</w:t>
      </w:r>
    </w:p>
    <w:p w14:paraId="047CEA23" w14:textId="77777777" w:rsidR="004B59AE" w:rsidRDefault="00000000">
      <w:pPr>
        <w:spacing w:line="360" w:lineRule="auto"/>
        <w:ind w:firstLine="420"/>
        <w:rPr>
          <w:rFonts w:hint="default"/>
          <w:sz w:val="28"/>
          <w:szCs w:val="28"/>
          <w:lang w:eastAsia="zh-CN"/>
        </w:rPr>
      </w:pPr>
      <w:r>
        <w:rPr>
          <w:sz w:val="28"/>
          <w:szCs w:val="28"/>
          <w:lang w:eastAsia="zh-CN"/>
        </w:rPr>
        <w:t>1.在管理过程中，因下列事由所致的损害，乙方不负赔偿责任：</w:t>
      </w:r>
    </w:p>
    <w:p w14:paraId="472EF996" w14:textId="77777777" w:rsidR="004B59AE" w:rsidRDefault="00000000">
      <w:pPr>
        <w:spacing w:line="360" w:lineRule="auto"/>
        <w:ind w:firstLine="420"/>
        <w:rPr>
          <w:rFonts w:hint="default"/>
          <w:sz w:val="28"/>
          <w:szCs w:val="28"/>
          <w:lang w:eastAsia="zh-CN"/>
        </w:rPr>
      </w:pPr>
      <w:r>
        <w:rPr>
          <w:sz w:val="28"/>
          <w:szCs w:val="28"/>
          <w:lang w:eastAsia="zh-CN"/>
        </w:rPr>
        <w:t>1.1天灾、地震等不可抗力的事由所致的伤害；</w:t>
      </w:r>
    </w:p>
    <w:p w14:paraId="7029C429" w14:textId="77777777" w:rsidR="004B59AE" w:rsidRDefault="00000000">
      <w:pPr>
        <w:spacing w:line="360" w:lineRule="auto"/>
        <w:ind w:firstLine="420"/>
        <w:rPr>
          <w:rFonts w:hint="default"/>
          <w:sz w:val="28"/>
          <w:szCs w:val="28"/>
          <w:lang w:eastAsia="zh-CN"/>
        </w:rPr>
      </w:pPr>
      <w:r>
        <w:rPr>
          <w:sz w:val="28"/>
          <w:szCs w:val="28"/>
          <w:lang w:eastAsia="zh-CN"/>
        </w:rPr>
        <w:t>1.2甲方自理的共用设施设备出现安全隐患等问题，乙方已书面建议，因甲方未受纳或未及时采取措施所致的伤害；</w:t>
      </w:r>
    </w:p>
    <w:p w14:paraId="0D573C7A" w14:textId="77777777" w:rsidR="004B59AE" w:rsidRDefault="00000000">
      <w:pPr>
        <w:spacing w:line="360" w:lineRule="auto"/>
        <w:ind w:firstLine="420"/>
        <w:rPr>
          <w:rFonts w:hint="default"/>
          <w:sz w:val="28"/>
          <w:szCs w:val="28"/>
          <w:lang w:eastAsia="zh-CN"/>
        </w:rPr>
      </w:pPr>
      <w:r>
        <w:rPr>
          <w:sz w:val="28"/>
          <w:szCs w:val="28"/>
          <w:lang w:eastAsia="zh-CN"/>
        </w:rPr>
        <w:t>2.合同中项目的遗漏或不足，甲乙双方经协商后以协议方式进行补充。</w:t>
      </w:r>
    </w:p>
    <w:p w14:paraId="66B7D73B" w14:textId="77777777" w:rsidR="004B59AE" w:rsidRDefault="00000000">
      <w:pPr>
        <w:spacing w:line="360" w:lineRule="auto"/>
        <w:ind w:firstLine="420"/>
        <w:rPr>
          <w:rFonts w:hint="default"/>
          <w:sz w:val="28"/>
          <w:szCs w:val="28"/>
          <w:lang w:eastAsia="zh-CN"/>
        </w:rPr>
      </w:pPr>
      <w:r>
        <w:rPr>
          <w:sz w:val="28"/>
          <w:szCs w:val="28"/>
          <w:lang w:eastAsia="zh-CN"/>
        </w:rPr>
        <w:lastRenderedPageBreak/>
        <w:t>3、服务期内，如遇学校重大服务工作调整，甲方有权对本合同做出调整或终止，甲方不因此承担任何责任或损失；</w:t>
      </w:r>
    </w:p>
    <w:p w14:paraId="35C8D424" w14:textId="77777777" w:rsidR="004B59AE" w:rsidRDefault="00000000">
      <w:pPr>
        <w:spacing w:line="360" w:lineRule="auto"/>
        <w:ind w:firstLine="420"/>
        <w:rPr>
          <w:rFonts w:hint="default"/>
          <w:sz w:val="28"/>
          <w:szCs w:val="28"/>
          <w:lang w:eastAsia="zh-CN"/>
        </w:rPr>
      </w:pPr>
      <w:r>
        <w:rPr>
          <w:sz w:val="28"/>
          <w:szCs w:val="28"/>
          <w:lang w:eastAsia="zh-CN"/>
        </w:rPr>
        <w:t>4.合同未尽事宜，须经双方协商做出补充规定，其与合同具有同等效力。</w:t>
      </w:r>
    </w:p>
    <w:p w14:paraId="747F3D85" w14:textId="77777777" w:rsidR="004B59AE" w:rsidRDefault="00000000">
      <w:pPr>
        <w:spacing w:line="360" w:lineRule="auto"/>
        <w:ind w:firstLine="420"/>
        <w:rPr>
          <w:rFonts w:hint="default"/>
          <w:sz w:val="28"/>
          <w:szCs w:val="28"/>
          <w:lang w:eastAsia="zh-CN"/>
        </w:rPr>
      </w:pPr>
      <w:r>
        <w:rPr>
          <w:sz w:val="28"/>
          <w:szCs w:val="28"/>
          <w:lang w:eastAsia="zh-CN"/>
        </w:rPr>
        <w:t>5.下列文件属合同组成部分：招标文件，投标文件，补充文件。</w:t>
      </w:r>
    </w:p>
    <w:p w14:paraId="50680C5B" w14:textId="77777777" w:rsidR="004B59AE" w:rsidRDefault="00000000">
      <w:pPr>
        <w:spacing w:line="360" w:lineRule="auto"/>
        <w:ind w:firstLine="420"/>
        <w:rPr>
          <w:rFonts w:hint="default"/>
          <w:sz w:val="28"/>
          <w:szCs w:val="28"/>
          <w:lang w:eastAsia="zh-CN"/>
        </w:rPr>
      </w:pPr>
      <w:r>
        <w:rPr>
          <w:sz w:val="28"/>
          <w:szCs w:val="28"/>
          <w:lang w:eastAsia="zh-CN"/>
        </w:rPr>
        <w:t>6.下列文件属合同的附件：补充规定，补充合同。</w:t>
      </w:r>
    </w:p>
    <w:p w14:paraId="42AECE68" w14:textId="77777777" w:rsidR="004B59AE" w:rsidRDefault="00000000">
      <w:pPr>
        <w:spacing w:line="360" w:lineRule="auto"/>
        <w:ind w:firstLine="420"/>
        <w:rPr>
          <w:rFonts w:hint="default"/>
          <w:sz w:val="28"/>
          <w:szCs w:val="28"/>
          <w:lang w:eastAsia="zh-CN"/>
        </w:rPr>
      </w:pPr>
      <w:r>
        <w:rPr>
          <w:sz w:val="28"/>
          <w:szCs w:val="28"/>
          <w:lang w:eastAsia="zh-CN"/>
        </w:rPr>
        <w:t>7.本合同经双方签字盖章生效。</w:t>
      </w:r>
    </w:p>
    <w:p w14:paraId="47315355" w14:textId="77777777" w:rsidR="004B59AE" w:rsidRDefault="00000000">
      <w:pPr>
        <w:spacing w:line="360" w:lineRule="auto"/>
        <w:ind w:firstLine="420"/>
        <w:rPr>
          <w:rFonts w:hint="default"/>
          <w:sz w:val="28"/>
          <w:szCs w:val="28"/>
          <w:lang w:eastAsia="zh-CN"/>
        </w:rPr>
      </w:pPr>
      <w:r>
        <w:rPr>
          <w:sz w:val="28"/>
          <w:szCs w:val="28"/>
          <w:lang w:eastAsia="zh-CN"/>
        </w:rPr>
        <w:t>本合同一式</w:t>
      </w:r>
      <w:r>
        <w:rPr>
          <w:sz w:val="28"/>
          <w:szCs w:val="28"/>
          <w:u w:val="single"/>
          <w:lang w:eastAsia="zh-CN"/>
        </w:rPr>
        <w:t>捌</w:t>
      </w:r>
      <w:r>
        <w:rPr>
          <w:sz w:val="28"/>
          <w:szCs w:val="28"/>
          <w:lang w:eastAsia="zh-CN"/>
        </w:rPr>
        <w:t>份，甲方</w:t>
      </w:r>
      <w:r>
        <w:rPr>
          <w:sz w:val="28"/>
          <w:szCs w:val="28"/>
          <w:u w:val="single"/>
          <w:lang w:eastAsia="zh-CN"/>
        </w:rPr>
        <w:t>陆</w:t>
      </w:r>
      <w:r>
        <w:rPr>
          <w:sz w:val="28"/>
          <w:szCs w:val="28"/>
          <w:lang w:eastAsia="zh-CN"/>
        </w:rPr>
        <w:t>份，乙方贰份。</w:t>
      </w:r>
    </w:p>
    <w:p w14:paraId="4A56BEC4" w14:textId="77777777" w:rsidR="004B59AE" w:rsidRDefault="004B59AE">
      <w:pPr>
        <w:pStyle w:val="aff2"/>
        <w:ind w:firstLine="0"/>
        <w:rPr>
          <w:color w:val="000000"/>
          <w:sz w:val="28"/>
          <w:szCs w:val="28"/>
          <w:lang w:eastAsia="zh-CN"/>
        </w:rPr>
      </w:pPr>
    </w:p>
    <w:p w14:paraId="7CE14BB4" w14:textId="77777777" w:rsidR="004B59AE" w:rsidRDefault="004B59AE">
      <w:pPr>
        <w:pStyle w:val="aff2"/>
        <w:rPr>
          <w:color w:val="000000"/>
          <w:sz w:val="28"/>
          <w:szCs w:val="28"/>
          <w:lang w:eastAsia="zh-CN"/>
        </w:rPr>
      </w:pPr>
    </w:p>
    <w:p w14:paraId="6A2224CF" w14:textId="77777777" w:rsidR="004B59AE" w:rsidRDefault="00000000">
      <w:pPr>
        <w:pStyle w:val="aff2"/>
        <w:spacing w:line="360" w:lineRule="auto"/>
        <w:ind w:leftChars="133" w:left="7013" w:hangingChars="2400" w:hanging="6720"/>
        <w:rPr>
          <w:rFonts w:ascii="宋体" w:hAnsi="宋体" w:cs="宋体"/>
          <w:sz w:val="28"/>
          <w:szCs w:val="28"/>
          <w:lang w:eastAsia="zh-CN"/>
        </w:rPr>
      </w:pPr>
      <w:r>
        <w:rPr>
          <w:rFonts w:ascii="宋体" w:eastAsia="宋体" w:hAnsi="宋体" w:cs="宋体" w:hint="eastAsia"/>
          <w:sz w:val="28"/>
          <w:szCs w:val="28"/>
          <w:lang w:eastAsia="zh-CN"/>
        </w:rPr>
        <w:t>甲方（章）：河南应用技术职业学院      乙方（章）：</w:t>
      </w:r>
    </w:p>
    <w:p w14:paraId="3AEB131C" w14:textId="77777777" w:rsidR="004B59AE" w:rsidRDefault="00000000">
      <w:pPr>
        <w:spacing w:line="360" w:lineRule="auto"/>
        <w:ind w:leftChars="114" w:left="6718" w:hangingChars="2200" w:hanging="6467"/>
        <w:rPr>
          <w:rFonts w:ascii="宋体" w:hAnsi="宋体" w:cs="宋体" w:hint="default"/>
          <w:sz w:val="28"/>
          <w:szCs w:val="28"/>
          <w:lang w:eastAsia="zh-CN"/>
        </w:rPr>
      </w:pPr>
      <w:r>
        <w:rPr>
          <w:rFonts w:ascii="宋体" w:hAnsi="宋体" w:cs="宋体"/>
          <w:sz w:val="28"/>
          <w:szCs w:val="28"/>
          <w:lang w:eastAsia="zh-CN"/>
        </w:rPr>
        <w:t>单位地址：</w:t>
      </w:r>
      <w:r>
        <w:rPr>
          <w:rFonts w:ascii="宋体" w:hAnsi="宋体" w:cs="宋体"/>
          <w:sz w:val="28"/>
          <w:szCs w:val="28"/>
          <w:lang w:val="en-US" w:eastAsia="zh-CN"/>
        </w:rPr>
        <w:t xml:space="preserve">             </w:t>
      </w:r>
      <w:r>
        <w:rPr>
          <w:bCs/>
          <w:iCs/>
          <w:sz w:val="28"/>
          <w:szCs w:val="28"/>
          <w:lang w:eastAsia="zh-CN"/>
        </w:rPr>
        <w:t xml:space="preserve">     </w:t>
      </w:r>
      <w:r>
        <w:rPr>
          <w:rFonts w:eastAsia="宋体"/>
          <w:bCs/>
          <w:iCs/>
          <w:sz w:val="28"/>
          <w:szCs w:val="28"/>
          <w:lang w:val="en-US" w:eastAsia="zh-CN"/>
        </w:rPr>
        <w:t xml:space="preserve">     </w:t>
      </w:r>
      <w:r>
        <w:rPr>
          <w:rFonts w:ascii="宋体" w:hAnsi="宋体" w:cs="宋体"/>
          <w:sz w:val="28"/>
          <w:szCs w:val="28"/>
          <w:lang w:eastAsia="zh-CN"/>
        </w:rPr>
        <w:t>单位地址：</w:t>
      </w:r>
      <w:r>
        <w:rPr>
          <w:bCs/>
          <w:iCs/>
          <w:sz w:val="28"/>
          <w:szCs w:val="28"/>
          <w:lang w:eastAsia="zh-CN"/>
        </w:rPr>
        <w:t xml:space="preserve">             </w:t>
      </w:r>
      <w:r>
        <w:rPr>
          <w:rFonts w:ascii="宋体" w:hAnsi="宋体" w:cs="宋体"/>
          <w:sz w:val="28"/>
          <w:szCs w:val="28"/>
          <w:lang w:eastAsia="zh-CN"/>
        </w:rPr>
        <w:t xml:space="preserve">        </w:t>
      </w:r>
    </w:p>
    <w:p w14:paraId="6748E0F3" w14:textId="77777777" w:rsidR="004B59AE" w:rsidRDefault="00000000">
      <w:pPr>
        <w:pStyle w:val="aff2"/>
        <w:spacing w:line="360" w:lineRule="auto"/>
        <w:ind w:firstLineChars="100" w:firstLine="280"/>
        <w:rPr>
          <w:rFonts w:ascii="宋体" w:eastAsia="宋体" w:hAnsi="宋体" w:cs="宋体"/>
          <w:sz w:val="28"/>
          <w:szCs w:val="28"/>
        </w:rPr>
      </w:pPr>
      <w:r>
        <w:rPr>
          <w:rFonts w:ascii="宋体" w:eastAsia="宋体" w:hAnsi="宋体" w:cs="宋体" w:hint="eastAsia"/>
          <w:sz w:val="28"/>
          <w:szCs w:val="28"/>
        </w:rPr>
        <w:t>法定代表人(委托代理人)            法定代表人(委托代理人)</w:t>
      </w:r>
    </w:p>
    <w:p w14:paraId="71EACAED" w14:textId="77777777" w:rsidR="004B59AE" w:rsidRDefault="00000000">
      <w:pPr>
        <w:pStyle w:val="aff2"/>
        <w:spacing w:line="360" w:lineRule="auto"/>
        <w:ind w:firstLineChars="100" w:firstLine="280"/>
        <w:rPr>
          <w:rFonts w:ascii="宋体" w:eastAsia="宋体" w:hAnsi="宋体" w:cs="宋体"/>
          <w:sz w:val="28"/>
          <w:szCs w:val="28"/>
          <w:lang w:eastAsia="zh-CN"/>
        </w:rPr>
      </w:pPr>
      <w:r>
        <w:rPr>
          <w:rFonts w:ascii="宋体" w:eastAsia="宋体" w:hAnsi="宋体" w:cs="宋体" w:hint="eastAsia"/>
          <w:sz w:val="28"/>
          <w:szCs w:val="28"/>
          <w:lang w:eastAsia="zh-CN"/>
        </w:rPr>
        <w:t xml:space="preserve">电话：               </w:t>
      </w:r>
      <w:r>
        <w:rPr>
          <w:rFonts w:ascii="宋体" w:eastAsia="宋体" w:hAnsi="宋体" w:cs="宋体" w:hint="eastAsia"/>
          <w:sz w:val="28"/>
          <w:szCs w:val="28"/>
          <w:lang w:eastAsia="zh-CN"/>
        </w:rPr>
        <w:tab/>
      </w:r>
      <w:r>
        <w:rPr>
          <w:rFonts w:ascii="宋体" w:eastAsia="宋体" w:hAnsi="宋体" w:cs="宋体" w:hint="eastAsia"/>
          <w:sz w:val="28"/>
          <w:szCs w:val="28"/>
          <w:lang w:eastAsia="zh-CN"/>
        </w:rPr>
        <w:tab/>
      </w:r>
      <w:r>
        <w:rPr>
          <w:rFonts w:ascii="宋体" w:eastAsia="宋体" w:hAnsi="宋体" w:cs="宋体"/>
          <w:sz w:val="28"/>
          <w:szCs w:val="28"/>
          <w:lang w:eastAsia="zh-CN"/>
        </w:rPr>
        <w:t xml:space="preserve">     </w:t>
      </w:r>
      <w:r>
        <w:rPr>
          <w:rFonts w:ascii="宋体" w:eastAsia="宋体" w:hAnsi="宋体" w:cs="宋体" w:hint="eastAsia"/>
          <w:sz w:val="28"/>
          <w:szCs w:val="28"/>
          <w:lang w:eastAsia="zh-CN"/>
        </w:rPr>
        <w:t xml:space="preserve">    电话：</w:t>
      </w:r>
    </w:p>
    <w:p w14:paraId="5777E194" w14:textId="77777777" w:rsidR="004B59AE" w:rsidRDefault="00000000">
      <w:pPr>
        <w:pStyle w:val="aff2"/>
        <w:spacing w:line="360" w:lineRule="auto"/>
        <w:ind w:leftChars="133" w:left="1693" w:hangingChars="500" w:hanging="1400"/>
        <w:rPr>
          <w:rFonts w:ascii="宋体" w:eastAsia="宋体" w:hAnsi="宋体" w:cs="宋体"/>
          <w:sz w:val="28"/>
          <w:szCs w:val="28"/>
          <w:lang w:eastAsia="zh-CN"/>
        </w:rPr>
      </w:pPr>
      <w:r>
        <w:rPr>
          <w:rFonts w:ascii="宋体" w:eastAsia="宋体" w:hAnsi="宋体" w:cs="宋体" w:hint="eastAsia"/>
          <w:sz w:val="28"/>
          <w:szCs w:val="28"/>
          <w:lang w:eastAsia="zh-CN"/>
        </w:rPr>
        <w:t xml:space="preserve">开户银行：   </w:t>
      </w:r>
      <w:r>
        <w:rPr>
          <w:rFonts w:ascii="宋体" w:eastAsia="宋体" w:hAnsi="宋体" w:cs="宋体"/>
          <w:sz w:val="28"/>
          <w:szCs w:val="28"/>
          <w:lang w:eastAsia="zh-CN"/>
        </w:rPr>
        <w:t xml:space="preserve">    </w:t>
      </w:r>
      <w:r>
        <w:rPr>
          <w:rFonts w:ascii="宋体" w:eastAsia="宋体" w:hAnsi="宋体" w:cs="宋体" w:hint="eastAsia"/>
          <w:sz w:val="28"/>
          <w:szCs w:val="28"/>
          <w:lang w:eastAsia="zh-CN"/>
        </w:rPr>
        <w:t xml:space="preserve">             </w:t>
      </w:r>
      <w:r>
        <w:rPr>
          <w:rFonts w:ascii="宋体" w:eastAsia="宋体" w:hAnsi="宋体" w:cs="宋体"/>
          <w:sz w:val="28"/>
          <w:szCs w:val="28"/>
          <w:lang w:eastAsia="zh-CN"/>
        </w:rPr>
        <w:t xml:space="preserve"> </w:t>
      </w:r>
      <w:r>
        <w:rPr>
          <w:rFonts w:ascii="宋体" w:eastAsia="宋体" w:hAnsi="宋体" w:cs="宋体" w:hint="eastAsia"/>
          <w:sz w:val="28"/>
          <w:szCs w:val="28"/>
          <w:lang w:eastAsia="zh-CN"/>
        </w:rPr>
        <w:t xml:space="preserve">   开户银行：</w:t>
      </w:r>
      <w:r>
        <w:rPr>
          <w:rFonts w:ascii="宋体" w:eastAsia="宋体" w:hAnsi="宋体" w:cs="宋体"/>
          <w:sz w:val="28"/>
          <w:szCs w:val="28"/>
          <w:lang w:eastAsia="zh-CN"/>
        </w:rPr>
        <w:t xml:space="preserve"> </w:t>
      </w:r>
      <w:r>
        <w:rPr>
          <w:rFonts w:ascii="宋体" w:eastAsia="宋体" w:hAnsi="宋体" w:cs="宋体" w:hint="eastAsia"/>
          <w:sz w:val="28"/>
          <w:szCs w:val="28"/>
          <w:lang w:eastAsia="zh-CN"/>
        </w:rPr>
        <w:t xml:space="preserve"> </w:t>
      </w:r>
    </w:p>
    <w:p w14:paraId="2D15D1CB" w14:textId="77777777" w:rsidR="004B59AE" w:rsidRDefault="00000000">
      <w:pPr>
        <w:pStyle w:val="Default"/>
        <w:spacing w:line="360" w:lineRule="auto"/>
        <w:ind w:firstLineChars="100" w:firstLine="280"/>
        <w:rPr>
          <w:rFonts w:ascii="宋体" w:hAnsi="宋体" w:cs="宋体"/>
          <w:color w:val="auto"/>
          <w:sz w:val="28"/>
          <w:szCs w:val="28"/>
        </w:rPr>
      </w:pPr>
      <w:r>
        <w:rPr>
          <w:rFonts w:ascii="宋体" w:hAnsi="宋体" w:cs="宋体" w:hint="eastAsia"/>
          <w:color w:val="auto"/>
          <w:sz w:val="28"/>
          <w:szCs w:val="28"/>
        </w:rPr>
        <w:t xml:space="preserve">账号：  </w:t>
      </w:r>
      <w:r>
        <w:rPr>
          <w:rFonts w:ascii="宋体" w:hAnsi="宋体" w:cs="宋体" w:hint="eastAsia"/>
          <w:color w:val="auto"/>
          <w:sz w:val="28"/>
          <w:szCs w:val="28"/>
        </w:rPr>
        <w:tab/>
        <w:t xml:space="preserve">    </w:t>
      </w:r>
      <w:r>
        <w:rPr>
          <w:rFonts w:ascii="宋体" w:hAnsi="宋体" w:cs="宋体"/>
          <w:color w:val="auto"/>
          <w:sz w:val="28"/>
          <w:szCs w:val="28"/>
        </w:rPr>
        <w:t xml:space="preserve"> </w:t>
      </w:r>
      <w:r>
        <w:rPr>
          <w:rFonts w:ascii="宋体" w:hAnsi="宋体" w:cs="宋体" w:hint="eastAsia"/>
          <w:color w:val="auto"/>
          <w:sz w:val="28"/>
          <w:szCs w:val="28"/>
        </w:rPr>
        <w:t xml:space="preserve">                   账号：</w:t>
      </w:r>
    </w:p>
    <w:p w14:paraId="391E2938" w14:textId="77777777" w:rsidR="004B59AE" w:rsidRDefault="00000000">
      <w:pPr>
        <w:pStyle w:val="aff2"/>
        <w:spacing w:line="360" w:lineRule="auto"/>
        <w:ind w:firstLineChars="100" w:firstLine="280"/>
        <w:rPr>
          <w:rFonts w:ascii="宋体" w:eastAsia="宋体" w:hAnsi="宋体" w:cs="宋体"/>
          <w:sz w:val="28"/>
          <w:szCs w:val="28"/>
          <w:lang w:eastAsia="zh-CN"/>
        </w:rPr>
      </w:pPr>
      <w:r>
        <w:rPr>
          <w:rFonts w:ascii="宋体" w:eastAsia="宋体" w:hAnsi="宋体" w:cs="宋体" w:hint="eastAsia"/>
          <w:sz w:val="28"/>
          <w:szCs w:val="28"/>
          <w:lang w:eastAsia="zh-CN"/>
        </w:rPr>
        <w:t>税号：</w:t>
      </w:r>
      <w:r>
        <w:rPr>
          <w:rFonts w:ascii="宋体" w:eastAsia="宋体" w:hAnsi="宋体" w:cs="宋体" w:hint="eastAsia"/>
          <w:sz w:val="28"/>
          <w:szCs w:val="28"/>
          <w:lang w:eastAsia="zh-CN"/>
        </w:rPr>
        <w:tab/>
      </w:r>
      <w:r>
        <w:rPr>
          <w:rFonts w:ascii="宋体" w:eastAsia="宋体" w:hAnsi="宋体" w:cs="宋体" w:hint="eastAsia"/>
          <w:sz w:val="28"/>
          <w:szCs w:val="28"/>
          <w:lang w:eastAsia="zh-CN"/>
        </w:rPr>
        <w:tab/>
      </w:r>
      <w:r>
        <w:rPr>
          <w:rFonts w:ascii="宋体" w:eastAsia="宋体" w:hAnsi="宋体" w:cs="宋体"/>
          <w:sz w:val="28"/>
          <w:szCs w:val="28"/>
          <w:lang w:eastAsia="zh-CN"/>
        </w:rPr>
        <w:t xml:space="preserve">     </w:t>
      </w:r>
      <w:r>
        <w:rPr>
          <w:rFonts w:ascii="宋体" w:eastAsia="宋体" w:hAnsi="宋体" w:cs="宋体" w:hint="eastAsia"/>
          <w:sz w:val="28"/>
          <w:szCs w:val="28"/>
          <w:lang w:eastAsia="zh-CN"/>
        </w:rPr>
        <w:t xml:space="preserve">                   税号：</w:t>
      </w:r>
    </w:p>
    <w:p w14:paraId="55202654" w14:textId="77777777" w:rsidR="004B59AE" w:rsidRDefault="00000000">
      <w:pPr>
        <w:spacing w:before="120" w:line="22" w:lineRule="atLeast"/>
        <w:ind w:firstLineChars="100" w:firstLine="280"/>
        <w:rPr>
          <w:rFonts w:ascii="仿宋_GB2312" w:eastAsia="仿宋_GB2312" w:hAnsi="仿宋_GB2312" w:cs="仿宋_GB2312" w:hint="default"/>
          <w:b/>
          <w:bCs/>
          <w:sz w:val="28"/>
          <w:szCs w:val="28"/>
          <w:lang w:eastAsia="zh-CN"/>
        </w:rPr>
      </w:pPr>
      <w:r>
        <w:rPr>
          <w:rFonts w:ascii="宋体" w:eastAsia="宋体" w:hAnsi="宋体" w:cs="宋体"/>
          <w:sz w:val="28"/>
          <w:szCs w:val="28"/>
          <w:lang w:eastAsia="zh-CN"/>
        </w:rPr>
        <w:t xml:space="preserve">邮编：450042    </w:t>
      </w:r>
      <w:r>
        <w:rPr>
          <w:rFonts w:ascii="宋体" w:eastAsia="宋体" w:hAnsi="宋体" w:cs="宋体"/>
          <w:sz w:val="28"/>
          <w:szCs w:val="28"/>
          <w:lang w:eastAsia="zh-CN"/>
        </w:rPr>
        <w:tab/>
      </w:r>
      <w:r>
        <w:rPr>
          <w:rFonts w:ascii="宋体" w:eastAsia="宋体" w:hAnsi="宋体" w:cs="宋体"/>
          <w:sz w:val="28"/>
          <w:szCs w:val="28"/>
          <w:lang w:eastAsia="zh-CN"/>
        </w:rPr>
        <w:tab/>
        <w:t xml:space="preserve">            邮编：</w:t>
      </w:r>
    </w:p>
    <w:p w14:paraId="4D6B4E50" w14:textId="77777777" w:rsidR="004B59AE" w:rsidRDefault="004B59AE">
      <w:pPr>
        <w:autoSpaceDE w:val="0"/>
        <w:autoSpaceDN w:val="0"/>
        <w:adjustRightInd w:val="0"/>
        <w:spacing w:line="600" w:lineRule="exact"/>
        <w:ind w:firstLine="640"/>
        <w:jc w:val="center"/>
        <w:rPr>
          <w:rFonts w:ascii="仿宋_GB2312" w:eastAsia="仿宋_GB2312" w:hAnsi="仿宋_GB2312" w:cs="仿宋_GB2312" w:hint="default"/>
          <w:b/>
          <w:bCs/>
          <w:sz w:val="28"/>
          <w:szCs w:val="28"/>
          <w:lang w:eastAsia="zh-CN"/>
        </w:rPr>
        <w:sectPr w:rsidR="004B59AE">
          <w:headerReference w:type="default" r:id="rId16"/>
          <w:footerReference w:type="default" r:id="rId17"/>
          <w:pgSz w:w="11907" w:h="16840"/>
          <w:pgMar w:top="1474" w:right="1814" w:bottom="1474" w:left="1814" w:header="851" w:footer="851" w:gutter="0"/>
          <w:cols w:space="720"/>
          <w:docGrid w:linePitch="462"/>
        </w:sectPr>
      </w:pPr>
    </w:p>
    <w:p w14:paraId="28A83F30" w14:textId="77777777" w:rsidR="004B59AE" w:rsidRDefault="00000000">
      <w:pPr>
        <w:pStyle w:val="aff2"/>
        <w:ind w:firstLine="0"/>
        <w:jc w:val="center"/>
        <w:rPr>
          <w:rFonts w:ascii="仿宋_GB2312" w:eastAsia="仿宋_GB2312" w:hAnsi="仿宋_GB2312" w:cs="仿宋_GB2312"/>
          <w:b/>
          <w:bCs/>
          <w:kern w:val="44"/>
          <w:sz w:val="28"/>
          <w:szCs w:val="28"/>
          <w:lang w:val="en-US" w:eastAsia="zh-CN"/>
        </w:rPr>
      </w:pPr>
      <w:bookmarkStart w:id="656" w:name="_Hlt75236193"/>
      <w:bookmarkEnd w:id="653"/>
      <w:bookmarkEnd w:id="654"/>
      <w:bookmarkEnd w:id="655"/>
      <w:bookmarkEnd w:id="656"/>
      <w:r>
        <w:rPr>
          <w:rFonts w:ascii="仿宋_GB2312" w:eastAsia="仿宋_GB2312" w:hAnsi="仿宋_GB2312" w:cs="仿宋_GB2312"/>
          <w:b/>
          <w:bCs/>
          <w:kern w:val="44"/>
          <w:sz w:val="28"/>
          <w:szCs w:val="28"/>
          <w:lang w:val="en-US" w:eastAsia="zh-CN"/>
        </w:rPr>
        <w:lastRenderedPageBreak/>
        <w:t>第九章 附件</w:t>
      </w:r>
      <w:bookmarkEnd w:id="636"/>
      <w:bookmarkEnd w:id="637"/>
      <w:bookmarkEnd w:id="638"/>
      <w:bookmarkEnd w:id="639"/>
      <w:bookmarkEnd w:id="640"/>
    </w:p>
    <w:p w14:paraId="598CCC08" w14:textId="77777777" w:rsidR="004B59AE" w:rsidRDefault="00000000">
      <w:pPr>
        <w:keepNext/>
        <w:keepLines/>
        <w:widowControl w:val="0"/>
        <w:autoSpaceDE w:val="0"/>
        <w:autoSpaceDN w:val="0"/>
        <w:adjustRightInd w:val="0"/>
        <w:spacing w:line="360" w:lineRule="auto"/>
        <w:outlineLvl w:val="1"/>
        <w:rPr>
          <w:rFonts w:ascii="仿宋_GB2312" w:eastAsia="仿宋_GB2312" w:hAnsi="仿宋_GB2312" w:cs="仿宋_GB2312" w:hint="default"/>
          <w:bCs/>
          <w:color w:val="auto"/>
          <w:kern w:val="0"/>
          <w:sz w:val="28"/>
          <w:szCs w:val="28"/>
          <w:lang w:val="en-US" w:eastAsia="zh-CN"/>
        </w:rPr>
      </w:pPr>
      <w:bookmarkStart w:id="657" w:name="_Toc1681897155"/>
      <w:bookmarkStart w:id="658" w:name="_Toc1250555939_WPSOffice_Level1"/>
      <w:r>
        <w:rPr>
          <w:rFonts w:ascii="仿宋_GB2312" w:eastAsia="仿宋_GB2312" w:hAnsi="仿宋_GB2312" w:cs="仿宋_GB2312"/>
          <w:bCs/>
          <w:color w:val="auto"/>
          <w:kern w:val="0"/>
          <w:sz w:val="28"/>
          <w:szCs w:val="28"/>
          <w:lang w:val="en-US" w:eastAsia="zh-CN"/>
        </w:rPr>
        <w:t>附件1：河南省政府采购合同融资政策告知函</w:t>
      </w:r>
      <w:bookmarkEnd w:id="641"/>
      <w:bookmarkEnd w:id="642"/>
      <w:bookmarkEnd w:id="643"/>
      <w:bookmarkEnd w:id="644"/>
      <w:bookmarkEnd w:id="645"/>
      <w:bookmarkEnd w:id="646"/>
      <w:bookmarkEnd w:id="647"/>
      <w:bookmarkEnd w:id="648"/>
      <w:bookmarkEnd w:id="649"/>
      <w:bookmarkEnd w:id="650"/>
      <w:bookmarkEnd w:id="651"/>
      <w:bookmarkEnd w:id="652"/>
      <w:bookmarkEnd w:id="657"/>
      <w:bookmarkEnd w:id="658"/>
    </w:p>
    <w:p w14:paraId="097C4692" w14:textId="77777777" w:rsidR="004B59AE" w:rsidRDefault="004B59AE">
      <w:pPr>
        <w:widowControl w:val="0"/>
        <w:spacing w:before="240" w:after="60"/>
        <w:jc w:val="left"/>
        <w:rPr>
          <w:rFonts w:ascii="仿宋_GB2312" w:eastAsia="仿宋_GB2312" w:hAnsi="仿宋_GB2312" w:cs="仿宋_GB2312" w:hint="default"/>
          <w:b/>
          <w:bCs/>
          <w:color w:val="auto"/>
          <w:sz w:val="28"/>
          <w:szCs w:val="28"/>
          <w:lang w:val="en-US" w:eastAsia="zh-CN"/>
        </w:rPr>
      </w:pPr>
    </w:p>
    <w:p w14:paraId="7FAC0595" w14:textId="77777777" w:rsidR="004B59AE" w:rsidRDefault="00000000">
      <w:pPr>
        <w:jc w:val="center"/>
        <w:rPr>
          <w:rFonts w:ascii="仿宋_GB2312" w:eastAsia="仿宋_GB2312" w:hAnsi="仿宋_GB2312" w:cs="仿宋_GB2312" w:hint="default"/>
          <w:b/>
          <w:bCs/>
          <w:color w:val="auto"/>
          <w:sz w:val="28"/>
          <w:szCs w:val="28"/>
          <w:lang w:val="en-US" w:eastAsia="zh-CN"/>
        </w:rPr>
      </w:pPr>
      <w:bookmarkStart w:id="659" w:name="_Toc1740618990_WPSOffice_Level1"/>
      <w:bookmarkStart w:id="660" w:name="_Toc587059936_WPSOffice_Level2"/>
      <w:bookmarkStart w:id="661" w:name="_Toc1775221587_WPSOffice_Level1"/>
      <w:bookmarkStart w:id="662" w:name="_Toc495162933_WPSOffice_Level2"/>
      <w:bookmarkStart w:id="663" w:name="_Toc285380293_WPSOffice_Level1"/>
      <w:r>
        <w:rPr>
          <w:rFonts w:ascii="仿宋_GB2312" w:eastAsia="仿宋_GB2312" w:hAnsi="仿宋_GB2312" w:cs="仿宋_GB2312"/>
          <w:b/>
          <w:bCs/>
          <w:color w:val="auto"/>
          <w:sz w:val="28"/>
          <w:szCs w:val="28"/>
          <w:lang w:val="en-US" w:eastAsia="zh-CN"/>
        </w:rPr>
        <w:t>河南省政府采购合同融资政策告知函</w:t>
      </w:r>
      <w:bookmarkEnd w:id="659"/>
      <w:bookmarkEnd w:id="660"/>
      <w:bookmarkEnd w:id="661"/>
      <w:bookmarkEnd w:id="662"/>
      <w:bookmarkEnd w:id="663"/>
    </w:p>
    <w:p w14:paraId="055F2E54" w14:textId="77777777" w:rsidR="004B59AE" w:rsidRDefault="004B59AE">
      <w:pPr>
        <w:widowControl w:val="0"/>
        <w:rPr>
          <w:rFonts w:ascii="仿宋_GB2312" w:eastAsia="仿宋_GB2312" w:hAnsi="仿宋_GB2312" w:cs="仿宋_GB2312" w:hint="default"/>
          <w:color w:val="auto"/>
          <w:sz w:val="28"/>
          <w:szCs w:val="28"/>
          <w:lang w:val="en-US" w:eastAsia="zh-CN"/>
        </w:rPr>
      </w:pPr>
    </w:p>
    <w:p w14:paraId="2F80F01C" w14:textId="77777777" w:rsidR="004B59AE" w:rsidRDefault="00000000">
      <w:pPr>
        <w:widowControl w:val="0"/>
        <w:spacing w:line="360" w:lineRule="auto"/>
        <w:rPr>
          <w:rFonts w:ascii="仿宋_GB2312" w:eastAsia="仿宋_GB2312" w:hAnsi="仿宋_GB2312" w:cs="仿宋_GB2312" w:hint="default"/>
          <w:color w:val="auto"/>
          <w:sz w:val="28"/>
          <w:szCs w:val="28"/>
          <w:lang w:val="en-US" w:eastAsia="zh-CN"/>
        </w:rPr>
      </w:pPr>
      <w:r>
        <w:rPr>
          <w:rFonts w:ascii="仿宋_GB2312" w:eastAsia="仿宋_GB2312" w:hAnsi="仿宋_GB2312" w:cs="仿宋_GB2312"/>
          <w:color w:val="auto"/>
          <w:sz w:val="28"/>
          <w:szCs w:val="28"/>
          <w:lang w:val="en-US" w:eastAsia="zh-CN"/>
        </w:rPr>
        <w:t>各投标人：</w:t>
      </w:r>
    </w:p>
    <w:p w14:paraId="0088205E" w14:textId="77777777" w:rsidR="004B59AE" w:rsidRDefault="00000000">
      <w:pPr>
        <w:widowControl w:val="0"/>
        <w:spacing w:line="360" w:lineRule="auto"/>
        <w:ind w:firstLineChars="200" w:firstLine="560"/>
        <w:rPr>
          <w:rFonts w:ascii="仿宋_GB2312" w:eastAsia="仿宋_GB2312" w:hAnsi="仿宋_GB2312" w:cs="仿宋_GB2312" w:hint="default"/>
          <w:color w:val="auto"/>
          <w:sz w:val="28"/>
          <w:szCs w:val="28"/>
          <w:lang w:val="en-US" w:eastAsia="zh-CN"/>
        </w:rPr>
      </w:pPr>
      <w:r>
        <w:rPr>
          <w:rFonts w:ascii="仿宋_GB2312" w:eastAsia="仿宋_GB2312" w:hAnsi="仿宋_GB2312" w:cs="仿宋_GB2312"/>
          <w:color w:val="auto"/>
          <w:sz w:val="28"/>
          <w:szCs w:val="28"/>
          <w:lang w:val="en-US" w:eastAsia="zh-CN"/>
        </w:rPr>
        <w:t>欢迎贵公司参与河南省政府采购活动！</w:t>
      </w:r>
    </w:p>
    <w:p w14:paraId="014E607D" w14:textId="77777777" w:rsidR="004B59AE" w:rsidRDefault="00000000">
      <w:pPr>
        <w:widowControl w:val="0"/>
        <w:spacing w:line="360" w:lineRule="auto"/>
        <w:ind w:firstLineChars="200" w:firstLine="560"/>
        <w:rPr>
          <w:rFonts w:ascii="仿宋_GB2312" w:eastAsia="仿宋_GB2312" w:hAnsi="仿宋_GB2312" w:cs="仿宋_GB2312" w:hint="default"/>
          <w:color w:val="auto"/>
          <w:sz w:val="28"/>
          <w:szCs w:val="28"/>
          <w:lang w:val="en-US" w:eastAsia="zh-CN"/>
        </w:rPr>
      </w:pPr>
      <w:r>
        <w:rPr>
          <w:rFonts w:ascii="仿宋_GB2312" w:eastAsia="仿宋_GB2312" w:hAnsi="仿宋_GB2312" w:cs="仿宋_GB2312"/>
          <w:color w:val="auto"/>
          <w:sz w:val="28"/>
          <w:szCs w:val="28"/>
          <w:lang w:val="en-US" w:eastAsia="zh-CN"/>
        </w:rPr>
        <w:t>政府采购合同融资是河南省财政厅支持中小</w:t>
      </w:r>
      <w:proofErr w:type="gramStart"/>
      <w:r>
        <w:rPr>
          <w:rFonts w:ascii="仿宋_GB2312" w:eastAsia="仿宋_GB2312" w:hAnsi="仿宋_GB2312" w:cs="仿宋_GB2312"/>
          <w:color w:val="auto"/>
          <w:sz w:val="28"/>
          <w:szCs w:val="28"/>
          <w:lang w:val="en-US" w:eastAsia="zh-CN"/>
        </w:rPr>
        <w:t>微企业</w:t>
      </w:r>
      <w:proofErr w:type="gramEnd"/>
      <w:r>
        <w:rPr>
          <w:rFonts w:ascii="仿宋_GB2312" w:eastAsia="仿宋_GB2312" w:hAnsi="仿宋_GB2312" w:cs="仿宋_GB2312"/>
          <w:color w:val="auto"/>
          <w:sz w:val="28"/>
          <w:szCs w:val="28"/>
          <w:lang w:val="en-US" w:eastAsia="zh-CN"/>
        </w:rPr>
        <w:t>发展，针对参与政府采购活动的投标人融资难、融资</w:t>
      </w:r>
      <w:proofErr w:type="gramStart"/>
      <w:r>
        <w:rPr>
          <w:rFonts w:ascii="仿宋_GB2312" w:eastAsia="仿宋_GB2312" w:hAnsi="仿宋_GB2312" w:cs="仿宋_GB2312"/>
          <w:color w:val="auto"/>
          <w:sz w:val="28"/>
          <w:szCs w:val="28"/>
          <w:lang w:val="en-US" w:eastAsia="zh-CN"/>
        </w:rPr>
        <w:t>贵问题</w:t>
      </w:r>
      <w:proofErr w:type="gramEnd"/>
      <w:r>
        <w:rPr>
          <w:rFonts w:ascii="仿宋_GB2312" w:eastAsia="仿宋_GB2312" w:hAnsi="仿宋_GB2312" w:cs="仿宋_GB2312"/>
          <w:color w:val="auto"/>
          <w:sz w:val="28"/>
          <w:szCs w:val="28"/>
          <w:lang w:val="en-US" w:eastAsia="zh-CN"/>
        </w:rPr>
        <w:t>推出的一项融资政策。贵公司若成为本次政府采购项目的中标人，可持政府采购合同向金融机构申请贷款，无需抵押、担保，融资机构将根据《河南省政府采购合同融资工作实施方案》（</w:t>
      </w:r>
      <w:proofErr w:type="gramStart"/>
      <w:r>
        <w:rPr>
          <w:rFonts w:ascii="仿宋_GB2312" w:eastAsia="仿宋_GB2312" w:hAnsi="仿宋_GB2312" w:cs="仿宋_GB2312"/>
          <w:color w:val="auto"/>
          <w:sz w:val="28"/>
          <w:szCs w:val="28"/>
          <w:lang w:val="en-US" w:eastAsia="zh-CN"/>
        </w:rPr>
        <w:t>豫财购[</w:t>
      </w:r>
      <w:proofErr w:type="gramEnd"/>
      <w:r>
        <w:rPr>
          <w:rFonts w:ascii="仿宋_GB2312" w:eastAsia="仿宋_GB2312" w:hAnsi="仿宋_GB2312" w:cs="仿宋_GB2312"/>
          <w:color w:val="auto"/>
          <w:sz w:val="28"/>
          <w:szCs w:val="28"/>
          <w:lang w:val="en-US" w:eastAsia="zh-CN"/>
        </w:rPr>
        <w:t>2017]10号），按照双方自愿的原则提供便捷、优惠的贷款服务。</w:t>
      </w:r>
    </w:p>
    <w:p w14:paraId="36D84094" w14:textId="77777777" w:rsidR="004B59AE" w:rsidRDefault="00000000">
      <w:pPr>
        <w:pStyle w:val="afd"/>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贷款渠道和提供贷款的金融机构，可在河南省政府采购网“河南省政府采购合同融资平台”查询联系。</w:t>
      </w:r>
    </w:p>
    <w:p w14:paraId="21323057" w14:textId="77777777" w:rsidR="004B59AE" w:rsidRDefault="004B59AE">
      <w:pPr>
        <w:pStyle w:val="afd"/>
        <w:spacing w:line="480" w:lineRule="exact"/>
        <w:rPr>
          <w:rFonts w:ascii="仿宋_GB2312" w:eastAsia="仿宋_GB2312" w:hAnsi="仿宋_GB2312" w:cs="仿宋_GB2312"/>
          <w:sz w:val="28"/>
          <w:szCs w:val="28"/>
        </w:rPr>
      </w:pPr>
    </w:p>
    <w:p w14:paraId="1D75382C" w14:textId="77777777" w:rsidR="004B59AE" w:rsidRDefault="00000000">
      <w:pPr>
        <w:keepNext/>
        <w:keepLines/>
        <w:widowControl w:val="0"/>
        <w:autoSpaceDE w:val="0"/>
        <w:autoSpaceDN w:val="0"/>
        <w:adjustRightInd w:val="0"/>
        <w:spacing w:line="360" w:lineRule="auto"/>
        <w:outlineLvl w:val="1"/>
        <w:rPr>
          <w:rFonts w:ascii="Times New Roman" w:eastAsia="方正小标宋_GBK" w:hAnsi="Times New Roman" w:cs="Times New Roman" w:hint="default"/>
          <w:bCs/>
          <w:color w:val="auto"/>
          <w:kern w:val="0"/>
          <w:sz w:val="30"/>
          <w:szCs w:val="30"/>
          <w:lang w:val="en-US" w:eastAsia="zh-CN"/>
        </w:rPr>
      </w:pPr>
      <w:bookmarkStart w:id="664" w:name="_Toc898079186_WPSOffice_Level3"/>
      <w:bookmarkStart w:id="665" w:name="_Toc1599394415_WPSOffice_Level1"/>
      <w:bookmarkStart w:id="666" w:name="_Toc922531278_WPSOffice_Level1"/>
      <w:bookmarkStart w:id="667" w:name="_Toc1604095411"/>
      <w:r>
        <w:rPr>
          <w:rFonts w:ascii="Times New Roman" w:eastAsia="方正小标宋_GBK" w:hAnsi="Times New Roman" w:cs="Times New Roman" w:hint="default"/>
          <w:bCs/>
          <w:color w:val="auto"/>
          <w:kern w:val="0"/>
          <w:sz w:val="30"/>
          <w:szCs w:val="30"/>
          <w:lang w:val="en-US" w:eastAsia="zh-CN"/>
        </w:rPr>
        <w:t>附件</w:t>
      </w:r>
      <w:r>
        <w:rPr>
          <w:rFonts w:ascii="Times New Roman" w:eastAsia="方正小标宋_GBK" w:hAnsi="Times New Roman" w:cs="Times New Roman" w:hint="default"/>
          <w:bCs/>
          <w:color w:val="auto"/>
          <w:kern w:val="0"/>
          <w:sz w:val="30"/>
          <w:szCs w:val="30"/>
          <w:lang w:val="en-US" w:eastAsia="zh-CN"/>
        </w:rPr>
        <w:t>2</w:t>
      </w:r>
      <w:r>
        <w:rPr>
          <w:rFonts w:ascii="Times New Roman" w:eastAsia="方正小标宋_GBK" w:hAnsi="Times New Roman" w:cs="Times New Roman" w:hint="default"/>
          <w:bCs/>
          <w:color w:val="auto"/>
          <w:kern w:val="0"/>
          <w:sz w:val="30"/>
          <w:szCs w:val="30"/>
          <w:lang w:val="en-US" w:eastAsia="zh-CN"/>
        </w:rPr>
        <w:t>：</w:t>
      </w:r>
      <w:bookmarkEnd w:id="664"/>
      <w:r>
        <w:rPr>
          <w:rFonts w:ascii="Times New Roman" w:eastAsia="方正小标宋_GBK" w:hAnsi="Times New Roman" w:cs="Times New Roman" w:hint="default"/>
          <w:bCs/>
          <w:color w:val="auto"/>
          <w:kern w:val="0"/>
          <w:sz w:val="30"/>
          <w:szCs w:val="30"/>
          <w:lang w:val="en-US" w:eastAsia="zh-CN"/>
        </w:rPr>
        <w:t>中小企业划型标准规定</w:t>
      </w:r>
      <w:bookmarkEnd w:id="665"/>
      <w:bookmarkEnd w:id="666"/>
      <w:bookmarkEnd w:id="667"/>
    </w:p>
    <w:p w14:paraId="34F8BD29" w14:textId="77777777" w:rsidR="004B59AE" w:rsidRDefault="004B59AE">
      <w:pPr>
        <w:jc w:val="center"/>
        <w:rPr>
          <w:rFonts w:ascii="Times New Roman" w:hAnsi="Times New Roman" w:cs="Times New Roman" w:hint="default"/>
          <w:b/>
          <w:bCs/>
          <w:sz w:val="32"/>
          <w:szCs w:val="32"/>
          <w:lang w:eastAsia="zh-CN"/>
        </w:rPr>
      </w:pPr>
      <w:bookmarkStart w:id="668" w:name="_Toc347624563"/>
      <w:bookmarkStart w:id="669" w:name="_Toc658018444_WPSOffice_Level2"/>
      <w:bookmarkStart w:id="670" w:name="_Toc853194655"/>
      <w:bookmarkStart w:id="671" w:name="_Toc1587242122"/>
    </w:p>
    <w:p w14:paraId="457DAB2E" w14:textId="77777777" w:rsidR="004B59AE" w:rsidRDefault="00000000">
      <w:pPr>
        <w:jc w:val="center"/>
        <w:rPr>
          <w:rFonts w:ascii="Times New Roman" w:hAnsi="Times New Roman" w:cs="Times New Roman" w:hint="default"/>
          <w:b/>
          <w:bCs/>
          <w:sz w:val="32"/>
          <w:szCs w:val="32"/>
          <w:lang w:eastAsia="zh-CN"/>
        </w:rPr>
      </w:pPr>
      <w:r>
        <w:rPr>
          <w:rFonts w:ascii="Times New Roman" w:hAnsi="Times New Roman" w:cs="Times New Roman" w:hint="default"/>
          <w:b/>
          <w:bCs/>
          <w:sz w:val="32"/>
          <w:szCs w:val="32"/>
          <w:lang w:eastAsia="zh-CN"/>
        </w:rPr>
        <w:t>关于印发中小企业划型标准规定的通知</w:t>
      </w:r>
      <w:bookmarkEnd w:id="668"/>
      <w:bookmarkEnd w:id="669"/>
      <w:bookmarkEnd w:id="670"/>
      <w:bookmarkEnd w:id="671"/>
    </w:p>
    <w:p w14:paraId="011CE306" w14:textId="77777777" w:rsidR="004B59AE" w:rsidRDefault="00000000">
      <w:pPr>
        <w:pStyle w:val="afd"/>
        <w:spacing w:line="480" w:lineRule="exact"/>
        <w:jc w:val="center"/>
        <w:rPr>
          <w:rFonts w:ascii="Times New Roman" w:eastAsia="仿宋_GB2312" w:hAnsi="Times New Roman" w:cs="Times New Roman"/>
          <w:sz w:val="28"/>
          <w:szCs w:val="28"/>
        </w:rPr>
      </w:pPr>
      <w:bookmarkStart w:id="672" w:name="_Toc1413325678_WPSOffice_Level3"/>
      <w:r>
        <w:rPr>
          <w:rFonts w:ascii="Times New Roman" w:eastAsia="仿宋_GB2312" w:hAnsi="Times New Roman" w:cs="Times New Roman"/>
          <w:sz w:val="28"/>
          <w:szCs w:val="28"/>
        </w:rPr>
        <w:t>工信部联企业</w:t>
      </w:r>
      <w:r>
        <w:rPr>
          <w:rFonts w:ascii="Times New Roman" w:eastAsia="仿宋_GB2312" w:hAnsi="Times New Roman" w:cs="Times New Roman"/>
          <w:sz w:val="28"/>
          <w:szCs w:val="28"/>
        </w:rPr>
        <w:t>[2011]300</w:t>
      </w:r>
      <w:r>
        <w:rPr>
          <w:rFonts w:ascii="Times New Roman" w:eastAsia="仿宋_GB2312" w:hAnsi="Times New Roman" w:cs="Times New Roman"/>
          <w:sz w:val="28"/>
          <w:szCs w:val="28"/>
        </w:rPr>
        <w:t>号</w:t>
      </w:r>
      <w:bookmarkEnd w:id="672"/>
    </w:p>
    <w:p w14:paraId="4C3E1274" w14:textId="77777777" w:rsidR="004B59AE" w:rsidRDefault="00000000">
      <w:pPr>
        <w:pStyle w:val="afd"/>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各省、自治区、直辖市人民政府，国务院各部委、各直属机构及有关单位：</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为贯彻落实《中华人民共和国中小企业促进法》和《国务院关于进一步促进中小企业发展的若干意见》（国发〔</w:t>
      </w:r>
      <w:r>
        <w:rPr>
          <w:rFonts w:ascii="Times New Roman" w:eastAsia="仿宋_GB2312" w:hAnsi="Times New Roman" w:cs="Times New Roman"/>
          <w:sz w:val="28"/>
          <w:szCs w:val="28"/>
        </w:rPr>
        <w:t>2009</w:t>
      </w:r>
      <w:r>
        <w:rPr>
          <w:rFonts w:ascii="Times New Roman" w:eastAsia="仿宋_GB2312" w:hAnsi="Times New Roman" w:cs="Times New Roman"/>
          <w:sz w:val="28"/>
          <w:szCs w:val="28"/>
        </w:rPr>
        <w:t>〕</w:t>
      </w:r>
      <w:r>
        <w:rPr>
          <w:rFonts w:ascii="Times New Roman" w:eastAsia="仿宋_GB2312" w:hAnsi="Times New Roman" w:cs="Times New Roman"/>
          <w:sz w:val="28"/>
          <w:szCs w:val="28"/>
        </w:rPr>
        <w:t>36</w:t>
      </w:r>
      <w:r>
        <w:rPr>
          <w:rFonts w:ascii="Times New Roman" w:eastAsia="仿宋_GB2312" w:hAnsi="Times New Roman" w:cs="Times New Roman"/>
          <w:sz w:val="28"/>
          <w:szCs w:val="28"/>
        </w:rPr>
        <w:t>号），工</w:t>
      </w:r>
      <w:r>
        <w:rPr>
          <w:rFonts w:ascii="Times New Roman" w:eastAsia="仿宋_GB2312" w:hAnsi="Times New Roman" w:cs="Times New Roman"/>
          <w:sz w:val="28"/>
          <w:szCs w:val="28"/>
        </w:rPr>
        <w:lastRenderedPageBreak/>
        <w:t>业和信息化部、国家统计局、发展改革委、财政部研究制定了《中小企业划型标准规定》。经国务院同意，现印发给你们，请遵照执行。</w:t>
      </w:r>
    </w:p>
    <w:p w14:paraId="0456CB9B" w14:textId="77777777" w:rsidR="004B59AE" w:rsidRDefault="00000000">
      <w:pPr>
        <w:pStyle w:val="afd"/>
        <w:spacing w:line="480" w:lineRule="exact"/>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工业和信息化部　国家统计局</w:t>
      </w:r>
      <w:r>
        <w:rPr>
          <w:rFonts w:ascii="Times New Roman" w:eastAsia="仿宋_GB2312" w:hAnsi="Times New Roman" w:cs="Times New Roman"/>
          <w:sz w:val="28"/>
          <w:szCs w:val="28"/>
        </w:rPr>
        <w:br/>
      </w:r>
      <w:proofErr w:type="gramStart"/>
      <w:r>
        <w:rPr>
          <w:rFonts w:ascii="Times New Roman" w:eastAsia="仿宋_GB2312" w:hAnsi="Times New Roman" w:cs="Times New Roman"/>
          <w:sz w:val="28"/>
          <w:szCs w:val="28"/>
        </w:rPr>
        <w:t xml:space="preserve">　　　　　　　　　　　　　　　　　　　</w:t>
      </w:r>
      <w:proofErr w:type="gramEnd"/>
      <w:r>
        <w:rPr>
          <w:rFonts w:ascii="Times New Roman" w:eastAsia="仿宋_GB2312" w:hAnsi="Times New Roman" w:cs="Times New Roman"/>
          <w:sz w:val="28"/>
          <w:szCs w:val="28"/>
        </w:rPr>
        <w:t>国家发展和改革委员会　财政部</w:t>
      </w:r>
      <w:r>
        <w:rPr>
          <w:rFonts w:ascii="Times New Roman" w:eastAsia="仿宋_GB2312" w:hAnsi="Times New Roman" w:cs="Times New Roman"/>
          <w:sz w:val="28"/>
          <w:szCs w:val="28"/>
        </w:rPr>
        <w:br/>
      </w:r>
      <w:proofErr w:type="gramStart"/>
      <w:r>
        <w:rPr>
          <w:rFonts w:ascii="Times New Roman" w:eastAsia="仿宋_GB2312" w:hAnsi="Times New Roman" w:cs="Times New Roman"/>
          <w:sz w:val="28"/>
          <w:szCs w:val="28"/>
        </w:rPr>
        <w:t xml:space="preserve">　　　　　　　　　　　　　　　　　　　</w:t>
      </w:r>
      <w:proofErr w:type="gramEnd"/>
      <w:r>
        <w:rPr>
          <w:rFonts w:ascii="Times New Roman" w:eastAsia="仿宋_GB2312" w:hAnsi="Times New Roman" w:cs="Times New Roman"/>
          <w:sz w:val="28"/>
          <w:szCs w:val="28"/>
        </w:rPr>
        <w:t>二〇一一年六月十八日</w:t>
      </w:r>
    </w:p>
    <w:p w14:paraId="10CDA1A0" w14:textId="77777777" w:rsidR="004B59AE" w:rsidRDefault="00000000">
      <w:pPr>
        <w:pStyle w:val="afd"/>
        <w:spacing w:line="4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附件：</w:t>
      </w:r>
      <w:r>
        <w:rPr>
          <w:rFonts w:ascii="Times New Roman" w:eastAsia="仿宋_GB2312" w:hAnsi="Times New Roman" w:cs="Times New Roman"/>
          <w:sz w:val="28"/>
          <w:szCs w:val="28"/>
        </w:rPr>
        <w:t> </w:t>
      </w:r>
    </w:p>
    <w:p w14:paraId="3BBE1FF6" w14:textId="77777777" w:rsidR="004B59AE" w:rsidRDefault="00000000">
      <w:pPr>
        <w:pStyle w:val="afd"/>
        <w:spacing w:line="480" w:lineRule="exact"/>
        <w:jc w:val="center"/>
        <w:rPr>
          <w:rFonts w:ascii="Times New Roman" w:eastAsia="仿宋_GB2312" w:hAnsi="Times New Roman" w:cs="Times New Roman"/>
          <w:sz w:val="28"/>
          <w:szCs w:val="28"/>
        </w:rPr>
      </w:pPr>
      <w:bookmarkStart w:id="673" w:name="_Toc1817875417_WPSOffice_Level2"/>
      <w:r>
        <w:rPr>
          <w:rStyle w:val="aff5"/>
          <w:rFonts w:ascii="Times New Roman" w:eastAsia="仿宋_GB2312" w:hAnsi="Times New Roman" w:cs="Times New Roman"/>
          <w:sz w:val="28"/>
          <w:szCs w:val="28"/>
        </w:rPr>
        <w:t>中小企业划型标准规定</w:t>
      </w:r>
      <w:bookmarkEnd w:id="673"/>
    </w:p>
    <w:p w14:paraId="07DCF9FC" w14:textId="77777777" w:rsidR="004B59AE" w:rsidRDefault="00000000">
      <w:pPr>
        <w:pStyle w:val="afd"/>
        <w:spacing w:line="480" w:lineRule="exact"/>
        <w:rPr>
          <w:rFonts w:ascii="仿宋_GB2312" w:eastAsia="仿宋_GB2312" w:hAnsi="仿宋_GB2312" w:cs="仿宋_GB2312"/>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一、根据《中华人民共和国中小企业促进法》和《国务院关于进一步促进中小企业发展的若干意见》</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国发〔</w:t>
      </w:r>
      <w:r>
        <w:rPr>
          <w:rFonts w:ascii="Times New Roman" w:eastAsia="仿宋_GB2312" w:hAnsi="Times New Roman" w:cs="Times New Roman"/>
          <w:sz w:val="28"/>
          <w:szCs w:val="28"/>
        </w:rPr>
        <w:t>2009</w:t>
      </w:r>
      <w:r>
        <w:rPr>
          <w:rFonts w:ascii="Times New Roman" w:eastAsia="仿宋_GB2312" w:hAnsi="Times New Roman" w:cs="Times New Roman"/>
          <w:sz w:val="28"/>
          <w:szCs w:val="28"/>
        </w:rPr>
        <w:t>〕</w:t>
      </w:r>
      <w:r>
        <w:rPr>
          <w:rFonts w:ascii="Times New Roman" w:eastAsia="仿宋_GB2312" w:hAnsi="Times New Roman" w:cs="Times New Roman"/>
          <w:sz w:val="28"/>
          <w:szCs w:val="28"/>
        </w:rPr>
        <w:t>36</w:t>
      </w:r>
      <w:r>
        <w:rPr>
          <w:rFonts w:ascii="Times New Roman" w:eastAsia="仿宋_GB2312" w:hAnsi="Times New Roman" w:cs="Times New Roman"/>
          <w:sz w:val="28"/>
          <w:szCs w:val="28"/>
        </w:rPr>
        <w:t>号</w:t>
      </w:r>
      <w:r>
        <w:rPr>
          <w:rFonts w:ascii="Times New Roman" w:eastAsia="仿宋_GB2312" w:hAnsi="Times New Roman" w:cs="Times New Roman"/>
          <w:sz w:val="28"/>
          <w:szCs w:val="28"/>
        </w:rPr>
        <w:t>)</w:t>
      </w:r>
      <w:r>
        <w:rPr>
          <w:rFonts w:ascii="Times New Roman" w:eastAsia="仿宋_GB2312" w:hAnsi="Times New Roman" w:cs="Times New Roman"/>
          <w:sz w:val="28"/>
          <w:szCs w:val="28"/>
        </w:rPr>
        <w:t>，制定本规定。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二、中小企业划分为中型、小型、微型三种类型，具体标准根据企业从业人员、营业收入、资产总额等指标，结合行业特点制定。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四、各行业划型标准为：</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（一）农、林、牧、渔业。营业收入</w:t>
      </w:r>
      <w:r>
        <w:rPr>
          <w:rFonts w:ascii="Times New Roman" w:eastAsia="仿宋_GB2312" w:hAnsi="Times New Roman" w:cs="Times New Roman"/>
          <w:sz w:val="28"/>
          <w:szCs w:val="28"/>
        </w:rPr>
        <w:t>20000</w:t>
      </w:r>
      <w:r>
        <w:rPr>
          <w:rFonts w:ascii="Times New Roman" w:eastAsia="仿宋_GB2312" w:hAnsi="Times New Roman" w:cs="Times New Roman"/>
          <w:sz w:val="28"/>
          <w:szCs w:val="28"/>
        </w:rPr>
        <w:t>万元以下的为中小微型企业。其中，营业收入</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万元及以上的为中型企业，营业收入</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万元及以上的为小型企业，营业收入</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万元以下的为微型企业。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lastRenderedPageBreak/>
        <w:t xml:space="preserve">　　（二）工业。从业人员</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40000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2000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（三）建筑业。营业收入</w:t>
      </w:r>
      <w:r>
        <w:rPr>
          <w:rFonts w:ascii="Times New Roman" w:eastAsia="仿宋_GB2312" w:hAnsi="Times New Roman" w:cs="Times New Roman"/>
          <w:sz w:val="28"/>
          <w:szCs w:val="28"/>
        </w:rPr>
        <w:t>80000</w:t>
      </w:r>
      <w:r>
        <w:rPr>
          <w:rFonts w:ascii="Times New Roman" w:eastAsia="仿宋_GB2312" w:hAnsi="Times New Roman" w:cs="Times New Roman"/>
          <w:sz w:val="28"/>
          <w:szCs w:val="28"/>
        </w:rPr>
        <w:t>万元以下或资产总额</w:t>
      </w:r>
      <w:r>
        <w:rPr>
          <w:rFonts w:ascii="Times New Roman" w:eastAsia="仿宋_GB2312" w:hAnsi="Times New Roman" w:cs="Times New Roman"/>
          <w:sz w:val="28"/>
          <w:szCs w:val="28"/>
        </w:rPr>
        <w:t>80000</w:t>
      </w:r>
      <w:r>
        <w:rPr>
          <w:rFonts w:ascii="Times New Roman" w:eastAsia="仿宋_GB2312" w:hAnsi="Times New Roman" w:cs="Times New Roman"/>
          <w:sz w:val="28"/>
          <w:szCs w:val="28"/>
        </w:rPr>
        <w:t>万元以下的为中小微型企业。其中，营业收入</w:t>
      </w:r>
      <w:r>
        <w:rPr>
          <w:rFonts w:ascii="Times New Roman" w:eastAsia="仿宋_GB2312" w:hAnsi="Times New Roman" w:cs="Times New Roman"/>
          <w:sz w:val="28"/>
          <w:szCs w:val="28"/>
        </w:rPr>
        <w:t>6000</w:t>
      </w:r>
      <w:r>
        <w:rPr>
          <w:rFonts w:ascii="Times New Roman" w:eastAsia="仿宋_GB2312" w:hAnsi="Times New Roman" w:cs="Times New Roman"/>
          <w:sz w:val="28"/>
          <w:szCs w:val="28"/>
        </w:rPr>
        <w:t>万元及以上，且资产总额</w:t>
      </w:r>
      <w:r>
        <w:rPr>
          <w:rFonts w:ascii="Times New Roman" w:eastAsia="仿宋_GB2312" w:hAnsi="Times New Roman" w:cs="Times New Roman"/>
          <w:sz w:val="28"/>
          <w:szCs w:val="28"/>
        </w:rPr>
        <w:t>5000</w:t>
      </w:r>
      <w:r>
        <w:rPr>
          <w:rFonts w:ascii="Times New Roman" w:eastAsia="仿宋_GB2312" w:hAnsi="Times New Roman" w:cs="Times New Roman"/>
          <w:sz w:val="28"/>
          <w:szCs w:val="28"/>
        </w:rPr>
        <w:t>万元及以上的为中型企业；营业收入</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万元及以上，且资产总额</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万元及以上的为小型企业；营业收入</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万元以下或资产总额</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（四）批发业。从业人员</w:t>
      </w:r>
      <w:r>
        <w:rPr>
          <w:rFonts w:ascii="Times New Roman" w:eastAsia="仿宋_GB2312" w:hAnsi="Times New Roman" w:cs="Times New Roman"/>
          <w:sz w:val="28"/>
          <w:szCs w:val="28"/>
        </w:rPr>
        <w:t>200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40000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5000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（五）零售业。从业人员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20000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（六）交通运输业。从业人员</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30000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3000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200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200</w:t>
      </w:r>
      <w:r>
        <w:rPr>
          <w:rFonts w:ascii="Times New Roman" w:eastAsia="仿宋_GB2312" w:hAnsi="Times New Roman" w:cs="Times New Roman"/>
          <w:sz w:val="28"/>
          <w:szCs w:val="28"/>
        </w:rPr>
        <w:t>万元以下的为微型企业。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（七）仓储业。从业人员</w:t>
      </w:r>
      <w:r>
        <w:rPr>
          <w:rFonts w:ascii="Times New Roman" w:eastAsia="仿宋_GB2312" w:hAnsi="Times New Roman" w:cs="Times New Roman"/>
          <w:sz w:val="28"/>
          <w:szCs w:val="28"/>
        </w:rPr>
        <w:t>200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30000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w:t>
      </w:r>
      <w:r>
        <w:rPr>
          <w:rFonts w:ascii="Times New Roman" w:eastAsia="仿宋_GB2312" w:hAnsi="Times New Roman" w:cs="Times New Roman"/>
          <w:sz w:val="28"/>
          <w:szCs w:val="28"/>
        </w:rPr>
        <w:lastRenderedPageBreak/>
        <w:t>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（八）邮政业。从业人员</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30000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2000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（九）住宿业。从业人员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2000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（十）餐饮业。从业人员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2000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（十一）信息传输业。从业人员</w:t>
      </w:r>
      <w:r>
        <w:rPr>
          <w:rFonts w:ascii="Times New Roman" w:eastAsia="仿宋_GB2312" w:hAnsi="Times New Roman" w:cs="Times New Roman"/>
          <w:sz w:val="28"/>
          <w:szCs w:val="28"/>
        </w:rPr>
        <w:t>2000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（十二）软件和信息技术服务业。从业人员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10000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万元以下的为微型企业。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（十三）房地产开发经营。营业收入</w:t>
      </w:r>
      <w:r>
        <w:rPr>
          <w:rFonts w:ascii="Times New Roman" w:eastAsia="仿宋_GB2312" w:hAnsi="Times New Roman" w:cs="Times New Roman"/>
          <w:sz w:val="28"/>
          <w:szCs w:val="28"/>
        </w:rPr>
        <w:t>200000</w:t>
      </w:r>
      <w:r>
        <w:rPr>
          <w:rFonts w:ascii="Times New Roman" w:eastAsia="仿宋_GB2312" w:hAnsi="Times New Roman" w:cs="Times New Roman"/>
          <w:sz w:val="28"/>
          <w:szCs w:val="28"/>
        </w:rPr>
        <w:t>万元以下或资产总额</w:t>
      </w:r>
      <w:r>
        <w:rPr>
          <w:rFonts w:ascii="Times New Roman" w:eastAsia="仿宋_GB2312" w:hAnsi="Times New Roman" w:cs="Times New Roman"/>
          <w:sz w:val="28"/>
          <w:szCs w:val="28"/>
        </w:rPr>
        <w:t>10000</w:t>
      </w:r>
      <w:r>
        <w:rPr>
          <w:rFonts w:ascii="Times New Roman" w:eastAsia="仿宋_GB2312" w:hAnsi="Times New Roman" w:cs="Times New Roman"/>
          <w:sz w:val="28"/>
          <w:szCs w:val="28"/>
        </w:rPr>
        <w:t>万元以下的为中小微型企业。其中，营业收入</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万元及以上，且资产总额</w:t>
      </w:r>
      <w:r>
        <w:rPr>
          <w:rFonts w:ascii="Times New Roman" w:eastAsia="仿宋_GB2312" w:hAnsi="Times New Roman" w:cs="Times New Roman"/>
          <w:sz w:val="28"/>
          <w:szCs w:val="28"/>
        </w:rPr>
        <w:t>5000</w:t>
      </w:r>
      <w:r>
        <w:rPr>
          <w:rFonts w:ascii="Times New Roman" w:eastAsia="仿宋_GB2312" w:hAnsi="Times New Roman" w:cs="Times New Roman"/>
          <w:sz w:val="28"/>
          <w:szCs w:val="28"/>
        </w:rPr>
        <w:t>万元及以上的为中型企业；营业收入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w:t>
      </w:r>
      <w:r>
        <w:rPr>
          <w:rFonts w:ascii="Times New Roman" w:eastAsia="仿宋_GB2312" w:hAnsi="Times New Roman" w:cs="Times New Roman"/>
          <w:sz w:val="28"/>
          <w:szCs w:val="28"/>
        </w:rPr>
        <w:lastRenderedPageBreak/>
        <w:t>元及以上，且资产总额</w:t>
      </w:r>
      <w:r>
        <w:rPr>
          <w:rFonts w:ascii="Times New Roman" w:eastAsia="仿宋_GB2312" w:hAnsi="Times New Roman" w:cs="Times New Roman"/>
          <w:sz w:val="28"/>
          <w:szCs w:val="28"/>
        </w:rPr>
        <w:t>2000</w:t>
      </w:r>
      <w:r>
        <w:rPr>
          <w:rFonts w:ascii="Times New Roman" w:eastAsia="仿宋_GB2312" w:hAnsi="Times New Roman" w:cs="Times New Roman"/>
          <w:sz w:val="28"/>
          <w:szCs w:val="28"/>
        </w:rPr>
        <w:t>万元及以上的为小型企业；营业收入</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万元以下或资产总额</w:t>
      </w:r>
      <w:r>
        <w:rPr>
          <w:rFonts w:ascii="Times New Roman" w:eastAsia="仿宋_GB2312" w:hAnsi="Times New Roman" w:cs="Times New Roman"/>
          <w:sz w:val="28"/>
          <w:szCs w:val="28"/>
        </w:rPr>
        <w:t>2000</w:t>
      </w:r>
      <w:r>
        <w:rPr>
          <w:rFonts w:ascii="Times New Roman" w:eastAsia="仿宋_GB2312" w:hAnsi="Times New Roman" w:cs="Times New Roman"/>
          <w:sz w:val="28"/>
          <w:szCs w:val="28"/>
        </w:rPr>
        <w:t>万元以下的为微型企业。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（十四）物业管理。从业人员</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5000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人及以上，且营业收入</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人以下或营业收入</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（十五）租赁和商务服务业。从业人员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人以下或资产总额</w:t>
      </w:r>
      <w:r>
        <w:rPr>
          <w:rFonts w:ascii="Times New Roman" w:eastAsia="仿宋_GB2312" w:hAnsi="Times New Roman" w:cs="Times New Roman"/>
          <w:sz w:val="28"/>
          <w:szCs w:val="28"/>
        </w:rPr>
        <w:t>120000</w:t>
      </w:r>
      <w:r>
        <w:rPr>
          <w:rFonts w:ascii="Times New Roman" w:eastAsia="仿宋_GB2312" w:hAnsi="Times New Roman" w:cs="Times New Roman"/>
          <w:sz w:val="28"/>
          <w:szCs w:val="28"/>
        </w:rPr>
        <w:t>万元以下的为中小微型企业。其中，从业人员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人及以上，且资产总额</w:t>
      </w:r>
      <w:r>
        <w:rPr>
          <w:rFonts w:ascii="Times New Roman" w:eastAsia="仿宋_GB2312" w:hAnsi="Times New Roman" w:cs="Times New Roman"/>
          <w:sz w:val="28"/>
          <w:szCs w:val="28"/>
        </w:rPr>
        <w:t>8000</w:t>
      </w:r>
      <w:r>
        <w:rPr>
          <w:rFonts w:ascii="Times New Roman" w:eastAsia="仿宋_GB2312" w:hAnsi="Times New Roman" w:cs="Times New Roman"/>
          <w:sz w:val="28"/>
          <w:szCs w:val="28"/>
        </w:rPr>
        <w:t>万元及以上的为中型企业；从业人员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人及以上，且资产总额</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万元及以上的为小型企业；从业人员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人以下或资产总额</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万元以下的为微型企业。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（十六）其他未列明行业。从业人员</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人以下的为中小微型企业。其中，从业人员</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人及以上的为中型企业；从业人员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人及以上的为小型企业；从业人员</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人以下的为微型企业。</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五、企业类型的划分以统计部门的统计数据为依据。</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六、本规定适用于在中华人民共和国境内依法设立的各类所有制和各种组织形式的企业。个体工商户和本规定以外的行业，参照本规定进行划型。</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八、本规定由工业和信息化部、国家统计局会同有关部门根据《国民经济行业分类》修订情况和企业发展变化情况适时修订。</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九、本规定由工业和信息化部、国家统计局会同有关部门负责解释。</w:t>
      </w:r>
      <w:r>
        <w:rPr>
          <w:rFonts w:ascii="Times New Roman" w:eastAsia="仿宋_GB2312" w:hAnsi="Times New Roman" w:cs="Times New Roman"/>
          <w:sz w:val="28"/>
          <w:szCs w:val="28"/>
        </w:rPr>
        <w:br/>
      </w:r>
      <w:r>
        <w:rPr>
          <w:rFonts w:ascii="Times New Roman" w:eastAsia="仿宋_GB2312" w:hAnsi="Times New Roman" w:cs="Times New Roman"/>
          <w:sz w:val="28"/>
          <w:szCs w:val="28"/>
        </w:rPr>
        <w:t xml:space="preserve">　　十、本规定自发布之日起执行，原国家经贸委、原国家计委、财政部和国家统计局</w:t>
      </w:r>
      <w:r>
        <w:rPr>
          <w:rFonts w:ascii="Times New Roman" w:eastAsia="仿宋_GB2312" w:hAnsi="Times New Roman" w:cs="Times New Roman"/>
          <w:sz w:val="28"/>
          <w:szCs w:val="28"/>
        </w:rPr>
        <w:t>2003</w:t>
      </w:r>
      <w:r>
        <w:rPr>
          <w:rFonts w:ascii="Times New Roman" w:eastAsia="仿宋_GB2312" w:hAnsi="Times New Roman" w:cs="Times New Roman"/>
          <w:sz w:val="28"/>
          <w:szCs w:val="28"/>
        </w:rPr>
        <w:t>年颁布的《中小企业标准暂行规定》同时废止。</w:t>
      </w:r>
    </w:p>
    <w:sectPr w:rsidR="004B59AE">
      <w:headerReference w:type="default" r:id="rId18"/>
      <w:footerReference w:type="default" r:id="rId19"/>
      <w:pgSz w:w="11900" w:h="16840"/>
      <w:pgMar w:top="1440" w:right="1797" w:bottom="1440" w:left="1797"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4C94" w14:textId="77777777" w:rsidR="0004490C" w:rsidRDefault="0004490C">
      <w:pPr>
        <w:rPr>
          <w:rFonts w:hint="default"/>
        </w:rPr>
      </w:pPr>
      <w:r>
        <w:separator/>
      </w:r>
    </w:p>
  </w:endnote>
  <w:endnote w:type="continuationSeparator" w:id="0">
    <w:p w14:paraId="0313154B" w14:textId="77777777" w:rsidR="0004490C" w:rsidRDefault="0004490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mbria">
    <w:altName w:val="FreeSerif"/>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auto"/>
    <w:pitch w:val="default"/>
    <w:sig w:usb0="00000000" w:usb1="00000000" w:usb2="00000010" w:usb3="00000000" w:csb0="00000000" w:csb1="00000000"/>
  </w:font>
  <w:font w:name="Tahoma">
    <w:altName w:val="Droid Sans"/>
    <w:panose1 w:val="020B0604030504040204"/>
    <w:charset w:val="00"/>
    <w:family w:val="swiss"/>
    <w:pitch w:val="variable"/>
    <w:sig w:usb0="E1002EFF" w:usb1="C000605B" w:usb2="00000029" w:usb3="00000000" w:csb0="000101FF" w:csb1="00000000"/>
  </w:font>
  <w:font w:name="微软雅黑">
    <w:altName w:val="黑体"/>
    <w:panose1 w:val="020B0503020204020204"/>
    <w:charset w:val="86"/>
    <w:family w:val="swiss"/>
    <w:pitch w:val="variable"/>
    <w:sig w:usb0="80000287" w:usb1="2ACF3C50" w:usb2="00000016" w:usb3="00000000" w:csb0="0004001F" w:csb1="00000000"/>
  </w:font>
  <w:font w:name="方正小标宋_GBK">
    <w:altName w:val="微软雅黑"/>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ESI楷体-GB2312">
    <w:altName w:val="微软雅黑"/>
    <w:charset w:val="86"/>
    <w:family w:val="auto"/>
    <w:pitch w:val="default"/>
    <w:sig w:usb0="800002BF" w:usb1="184F6CF8" w:usb2="00000012" w:usb3="00000000" w:csb0="0004000F" w:csb1="00000000"/>
  </w:font>
  <w:font w:name="方正小标宋简体">
    <w:panose1 w:val="02000000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EDDD" w14:textId="77777777" w:rsidR="004B59AE" w:rsidRDefault="00000000">
    <w:pPr>
      <w:pStyle w:val="af4"/>
    </w:pPr>
    <w:r>
      <w:rPr>
        <w:noProof/>
      </w:rPr>
      <mc:AlternateContent>
        <mc:Choice Requires="wps">
          <w:drawing>
            <wp:anchor distT="0" distB="0" distL="114300" distR="114300" simplePos="0" relativeHeight="251659264" behindDoc="0" locked="0" layoutInCell="1" allowOverlap="1" wp14:anchorId="6E283B1E" wp14:editId="1870E70F">
              <wp:simplePos x="0" y="0"/>
              <wp:positionH relativeFrom="margin">
                <wp:align>right</wp:align>
              </wp:positionH>
              <wp:positionV relativeFrom="paragraph">
                <wp:posOffset>0</wp:posOffset>
              </wp:positionV>
              <wp:extent cx="57785" cy="147955"/>
              <wp:effectExtent l="0" t="0" r="0" b="0"/>
              <wp:wrapNone/>
              <wp:docPr id="6"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14:paraId="69FB0699" w14:textId="77777777" w:rsidR="004B59AE" w:rsidRDefault="00000000">
                          <w:pPr>
                            <w:pStyle w:val="af4"/>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w14:anchorId="6E283B1E" id="_x0000_t202" coordsize="21600,21600" o:spt="202" path="m,l,21600r21600,l21600,xe">
              <v:stroke joinstyle="miter"/>
              <v:path gradientshapeok="t" o:connecttype="rect"/>
            </v:shapetype>
            <v:shape id="文本框 1" o:spid="_x0000_s1027" type="#_x0000_t202" style="position:absolute;left:0;text-align:left;margin-left:-46.65pt;margin-top:0;width:4.55pt;height:11.6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" filled="f" stroked="f">
              <v:textbox style="mso-fit-shape-to-text:t" inset="0,0,0,0">
                <w:txbxContent>
                  <w:p w14:paraId="69FB0699" w14:textId="77777777" w:rsidR="004B59AE" w:rsidRDefault="00000000">
                    <w:pPr>
                      <w:pStyle w:val="af4"/>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140B" w14:textId="77777777" w:rsidR="004B59AE" w:rsidRDefault="00000000">
    <w:pPr>
      <w:pStyle w:val="af4"/>
    </w:pPr>
    <w:r>
      <w:rPr>
        <w:noProof/>
      </w:rPr>
      <mc:AlternateContent>
        <mc:Choice Requires="wps">
          <w:drawing>
            <wp:anchor distT="0" distB="0" distL="114300" distR="114300" simplePos="0" relativeHeight="251660288" behindDoc="0" locked="0" layoutInCell="1" allowOverlap="1" wp14:anchorId="3E5CF959" wp14:editId="0FD6AF71">
              <wp:simplePos x="0" y="0"/>
              <wp:positionH relativeFrom="margin">
                <wp:align>right</wp:align>
              </wp:positionH>
              <wp:positionV relativeFrom="paragraph">
                <wp:posOffset>0</wp:posOffset>
              </wp:positionV>
              <wp:extent cx="114935" cy="147955"/>
              <wp:effectExtent l="0" t="0" r="0" b="0"/>
              <wp:wrapNone/>
              <wp:docPr id="7"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14:paraId="4EFA4A8E" w14:textId="77777777" w:rsidR="004B59AE" w:rsidRDefault="00000000">
                          <w:pPr>
                            <w:pStyle w:val="af4"/>
                          </w:pPr>
                          <w:r>
                            <w:fldChar w:fldCharType="begin"/>
                          </w:r>
                          <w:r>
                            <w:instrText xml:space="preserve"> PAGE  \* MERGEFORMAT </w:instrText>
                          </w:r>
                          <w:r>
                            <w:fldChar w:fldCharType="separate"/>
                          </w:r>
                          <w:r>
                            <w:t>5</w:t>
                          </w:r>
                          <w:r>
                            <w:t>3</w:t>
                          </w:r>
                          <w:r>
                            <w:fldChar w:fldCharType="end"/>
                          </w:r>
                        </w:p>
                      </w:txbxContent>
                    </wps:txbx>
                    <wps:bodyPr wrap="none" lIns="0" tIns="0" rIns="0" bIns="0">
                      <a:spAutoFit/>
                    </wps:bodyPr>
                  </wps:wsp>
                </a:graphicData>
              </a:graphic>
            </wp:anchor>
          </w:drawing>
        </mc:Choice>
        <mc:Fallback>
          <w:pict>
            <v:shapetype w14:anchorId="3E5CF959" id="_x0000_t202" coordsize="21600,21600" o:spt="202" path="m,l,21600r21600,l21600,xe">
              <v:stroke joinstyle="miter"/>
              <v:path gradientshapeok="t" o:connecttype="rect"/>
            </v:shapetype>
            <v:shape id="文本框 2" o:spid="_x0000_s1028" type="#_x0000_t202" style="position:absolute;left:0;text-align:left;margin-left:-42.15pt;margin-top:0;width:9.05pt;height:11.65pt;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" filled="f" stroked="f">
              <v:textbox style="mso-fit-shape-to-text:t" inset="0,0,0,0">
                <w:txbxContent>
                  <w:p w14:paraId="4EFA4A8E" w14:textId="77777777" w:rsidR="004B59AE" w:rsidRDefault="00000000">
                    <w:pPr>
                      <w:pStyle w:val="af4"/>
                    </w:pPr>
                    <w:r>
                      <w:fldChar w:fldCharType="begin"/>
                    </w:r>
                    <w:r>
                      <w:instrText xml:space="preserve"> PAGE  \* MERGEFORMAT </w:instrText>
                    </w:r>
                    <w:r>
                      <w:fldChar w:fldCharType="separate"/>
                    </w:r>
                    <w:r>
                      <w:t>5</w:t>
                    </w:r>
                    <w: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FC62" w14:textId="77777777" w:rsidR="004B59AE" w:rsidRDefault="00000000">
    <w:pPr>
      <w:pStyle w:val="af4"/>
    </w:pPr>
    <w:r>
      <w:rPr>
        <w:noProof/>
      </w:rPr>
      <mc:AlternateContent>
        <mc:Choice Requires="wps">
          <w:drawing>
            <wp:anchor distT="0" distB="0" distL="114300" distR="114300" simplePos="0" relativeHeight="251661312" behindDoc="0" locked="0" layoutInCell="1" allowOverlap="1" wp14:anchorId="3A1528F0" wp14:editId="58D06371">
              <wp:simplePos x="0" y="0"/>
              <wp:positionH relativeFrom="margin">
                <wp:align>right</wp:align>
              </wp:positionH>
              <wp:positionV relativeFrom="paragraph">
                <wp:posOffset>0</wp:posOffset>
              </wp:positionV>
              <wp:extent cx="114935" cy="147955"/>
              <wp:effectExtent l="0" t="0" r="0" b="0"/>
              <wp:wrapNone/>
              <wp:docPr id="8" name="文本框 7"/>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14:paraId="08A07D7F" w14:textId="77777777" w:rsidR="004B59AE" w:rsidRDefault="00000000">
                          <w:pPr>
                            <w:pStyle w:val="af4"/>
                          </w:pPr>
                          <w:r>
                            <w:fldChar w:fldCharType="begin"/>
                          </w:r>
                          <w:r>
                            <w:instrText xml:space="preserve"> PAGE  \* MERGEFORMAT </w:instrText>
                          </w:r>
                          <w:r>
                            <w:fldChar w:fldCharType="separate"/>
                          </w:r>
                          <w:r>
                            <w:t>8</w:t>
                          </w:r>
                          <w:r>
                            <w:t>2</w:t>
                          </w:r>
                          <w:r>
                            <w:fldChar w:fldCharType="end"/>
                          </w:r>
                        </w:p>
                      </w:txbxContent>
                    </wps:txbx>
                    <wps:bodyPr wrap="none" lIns="0" tIns="0" rIns="0" bIns="0">
                      <a:spAutoFit/>
                    </wps:bodyPr>
                  </wps:wsp>
                </a:graphicData>
              </a:graphic>
            </wp:anchor>
          </w:drawing>
        </mc:Choice>
        <mc:Fallback>
          <w:pict>
            <v:shapetype w14:anchorId="3A1528F0" id="_x0000_t202" coordsize="21600,21600" o:spt="202" path="m,l,21600r21600,l21600,xe">
              <v:stroke joinstyle="miter"/>
              <v:path gradientshapeok="t" o:connecttype="rect"/>
            </v:shapetype>
            <v:shape id="文本框 7" o:spid="_x0000_s1029" type="#_x0000_t202" style="position:absolute;left:0;text-align:left;margin-left:-42.15pt;margin-top:0;width:9.05pt;height:11.6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" filled="f" stroked="f">
              <v:textbox style="mso-fit-shape-to-text:t" inset="0,0,0,0">
                <w:txbxContent>
                  <w:p w14:paraId="08A07D7F" w14:textId="77777777" w:rsidR="004B59AE" w:rsidRDefault="00000000">
                    <w:pPr>
                      <w:pStyle w:val="af4"/>
                    </w:pPr>
                    <w:r>
                      <w:fldChar w:fldCharType="begin"/>
                    </w:r>
                    <w:r>
                      <w:instrText xml:space="preserve"> PAGE  \* MERGEFORMAT </w:instrText>
                    </w:r>
                    <w:r>
                      <w:fldChar w:fldCharType="separate"/>
                    </w:r>
                    <w:r>
                      <w:t>8</w:t>
                    </w:r>
                    <w:r>
                      <w:t>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E6BD" w14:textId="77777777" w:rsidR="004B59AE" w:rsidRDefault="00000000">
    <w:pPr>
      <w:pStyle w:val="af4"/>
      <w:jc w:val="center"/>
    </w:pPr>
    <w:r>
      <w:rPr>
        <w:noProof/>
      </w:rPr>
      <mc:AlternateContent>
        <mc:Choice Requires="wps">
          <w:drawing>
            <wp:anchor distT="0" distB="0" distL="114300" distR="114300" simplePos="0" relativeHeight="251662336" behindDoc="0" locked="0" layoutInCell="1" allowOverlap="1" wp14:anchorId="4D83C13D" wp14:editId="52991D2C">
              <wp:simplePos x="0" y="0"/>
              <wp:positionH relativeFrom="margin">
                <wp:align>right</wp:align>
              </wp:positionH>
              <wp:positionV relativeFrom="paragraph">
                <wp:posOffset>0</wp:posOffset>
              </wp:positionV>
              <wp:extent cx="172085" cy="147955"/>
              <wp:effectExtent l="0" t="0" r="0" b="0"/>
              <wp:wrapNone/>
              <wp:docPr id="9" name="文本框 4"/>
              <wp:cNvGraphicFramePr/>
              <a:graphic xmlns:a="http://schemas.openxmlformats.org/drawingml/2006/main">
                <a:graphicData uri="http://schemas.microsoft.com/office/word/2010/wordprocessingShape">
                  <wps:wsp>
                    <wps:cNvSpPr txBox="1"/>
                    <wps:spPr>
                      <a:xfrm>
                        <a:off x="0" y="0"/>
                        <a:ext cx="172085" cy="147955"/>
                      </a:xfrm>
                      <a:prstGeom prst="rect">
                        <a:avLst/>
                      </a:prstGeom>
                      <a:noFill/>
                      <a:ln>
                        <a:noFill/>
                      </a:ln>
                      <a:effectLst/>
                    </wps:spPr>
                    <wps:txbx>
                      <w:txbxContent>
                        <w:p w14:paraId="32B255F2" w14:textId="77777777" w:rsidR="004B59AE" w:rsidRDefault="00000000">
                          <w:pPr>
                            <w:pStyle w:val="af4"/>
                            <w:jc w:val="center"/>
                          </w:pPr>
                          <w:r>
                            <w:fldChar w:fldCharType="begin"/>
                          </w:r>
                          <w:r>
                            <w:instrText>PAGE   \* MERGEFORMAT</w:instrText>
                          </w:r>
                          <w:r>
                            <w:fldChar w:fldCharType="separate"/>
                          </w:r>
                          <w:r>
                            <w:rPr>
                              <w:lang w:val="zh-CN"/>
                            </w:rPr>
                            <w:t>9</w:t>
                          </w:r>
                          <w:r>
                            <w:rPr>
                              <w:lang w:val="zh-CN"/>
                            </w:rPr>
                            <w:t>6</w:t>
                          </w:r>
                          <w:r>
                            <w:rPr>
                              <w:lang w:val="zh-CN"/>
                            </w:rPr>
                            <w:fldChar w:fldCharType="end"/>
                          </w:r>
                        </w:p>
                      </w:txbxContent>
                    </wps:txbx>
                    <wps:bodyPr wrap="none" lIns="0" tIns="0" rIns="0" bIns="0" upright="1">
                      <a:spAutoFit/>
                    </wps:bodyPr>
                  </wps:wsp>
                </a:graphicData>
              </a:graphic>
            </wp:anchor>
          </w:drawing>
        </mc:Choice>
        <mc:Fallback>
          <w:pict>
            <v:shapetype w14:anchorId="4D83C13D" id="_x0000_t202" coordsize="21600,21600" o:spt="202" path="m,l,21600r21600,l21600,xe">
              <v:stroke joinstyle="miter"/>
              <v:path gradientshapeok="t" o:connecttype="rect"/>
            </v:shapetype>
            <v:shape id="文本框 4" o:spid="_x0000_s1030" type="#_x0000_t202" style="position:absolute;left:0;text-align:left;margin-left:-37.65pt;margin-top:0;width:13.55pt;height:11.65pt;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" filled="f" stroked="f">
              <v:textbox style="mso-fit-shape-to-text:t" inset="0,0,0,0">
                <w:txbxContent>
                  <w:p w14:paraId="32B255F2" w14:textId="77777777" w:rsidR="004B59AE" w:rsidRDefault="00000000">
                    <w:pPr>
                      <w:pStyle w:val="af4"/>
                      <w:jc w:val="center"/>
                    </w:pPr>
                    <w:r>
                      <w:fldChar w:fldCharType="begin"/>
                    </w:r>
                    <w:r>
                      <w:instrText>PAGE   \* MERGEFORMAT</w:instrText>
                    </w:r>
                    <w:r>
                      <w:fldChar w:fldCharType="separate"/>
                    </w:r>
                    <w:r>
                      <w:rPr>
                        <w:lang w:val="zh-CN"/>
                      </w:rPr>
                      <w:t>9</w:t>
                    </w:r>
                    <w:r>
                      <w:rPr>
                        <w:lang w:val="zh-CN"/>
                      </w:rPr>
                      <w:t>6</w:t>
                    </w:r>
                    <w:r>
                      <w:rPr>
                        <w:lang w:val="zh-CN"/>
                      </w:rPr>
                      <w:fldChar w:fldCharType="end"/>
                    </w:r>
                  </w:p>
                </w:txbxContent>
              </v:textbox>
              <w10:wrap anchorx="margin"/>
            </v:shape>
          </w:pict>
        </mc:Fallback>
      </mc:AlternateContent>
    </w:r>
  </w:p>
  <w:p w14:paraId="46648C7E" w14:textId="77777777" w:rsidR="004B59AE" w:rsidRDefault="004B59AE">
    <w:pPr>
      <w:pStyle w:val="af4"/>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84A2" w14:textId="77777777" w:rsidR="004B59AE" w:rsidRDefault="00000000">
    <w:pPr>
      <w:pStyle w:val="af4"/>
      <w:ind w:right="360"/>
    </w:pPr>
    <w:r>
      <w:rPr>
        <w:noProof/>
      </w:rPr>
      <mc:AlternateContent>
        <mc:Choice Requires="wps">
          <w:drawing>
            <wp:anchor distT="0" distB="0" distL="114300" distR="114300" simplePos="0" relativeHeight="251663360" behindDoc="0" locked="0" layoutInCell="1" allowOverlap="1" wp14:anchorId="5700FCEC" wp14:editId="5BF3BEB4">
              <wp:simplePos x="0" y="0"/>
              <wp:positionH relativeFrom="margin">
                <wp:align>right</wp:align>
              </wp:positionH>
              <wp:positionV relativeFrom="paragraph">
                <wp:posOffset>0</wp:posOffset>
              </wp:positionV>
              <wp:extent cx="172085" cy="147955"/>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72085" cy="147955"/>
                      </a:xfrm>
                      <a:prstGeom prst="rect">
                        <a:avLst/>
                      </a:prstGeom>
                      <a:noFill/>
                      <a:ln>
                        <a:noFill/>
                      </a:ln>
                      <a:effectLst/>
                    </wps:spPr>
                    <wps:txbx>
                      <w:txbxContent>
                        <w:p w14:paraId="288DBE5B" w14:textId="77777777" w:rsidR="004B59AE" w:rsidRDefault="00000000">
                          <w:pPr>
                            <w:pStyle w:val="af4"/>
                          </w:pPr>
                          <w:r>
                            <w:fldChar w:fldCharType="begin"/>
                          </w:r>
                          <w:r>
                            <w:instrText xml:space="preserve"> PAGE  \* MERGEFORMAT </w:instrText>
                          </w:r>
                          <w:r>
                            <w:fldChar w:fldCharType="separate"/>
                          </w:r>
                          <w:r>
                            <w:t>10</w:t>
                          </w:r>
                          <w:r>
                            <w:t>2</w:t>
                          </w:r>
                          <w:r>
                            <w:fldChar w:fldCharType="end"/>
                          </w:r>
                        </w:p>
                      </w:txbxContent>
                    </wps:txbx>
                    <wps:bodyPr wrap="none" lIns="0" tIns="0" rIns="0" bIns="0">
                      <a:spAutoFit/>
                    </wps:bodyPr>
                  </wps:wsp>
                </a:graphicData>
              </a:graphic>
            </wp:anchor>
          </w:drawing>
        </mc:Choice>
        <mc:Fallback>
          <w:pict>
            <v:shapetype w14:anchorId="5700FCEC" id="_x0000_t202" coordsize="21600,21600" o:spt="202" path="m,l,21600r21600,l21600,xe">
              <v:stroke joinstyle="miter"/>
              <v:path gradientshapeok="t" o:connecttype="rect"/>
            </v:shapetype>
            <v:shape id="文本框 8" o:spid="_x0000_s1031" type="#_x0000_t202" style="position:absolute;left:0;text-align:left;margin-left:-37.65pt;margin-top:0;width:13.55pt;height:11.65pt;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" filled="f" stroked="f">
              <v:textbox style="mso-fit-shape-to-text:t" inset="0,0,0,0">
                <w:txbxContent>
                  <w:p w14:paraId="288DBE5B" w14:textId="77777777" w:rsidR="004B59AE" w:rsidRDefault="00000000">
                    <w:pPr>
                      <w:pStyle w:val="af4"/>
                    </w:pPr>
                    <w:r>
                      <w:fldChar w:fldCharType="begin"/>
                    </w:r>
                    <w:r>
                      <w:instrText xml:space="preserve"> PAGE  \* MERGEFORMAT </w:instrText>
                    </w:r>
                    <w:r>
                      <w:fldChar w:fldCharType="separate"/>
                    </w:r>
                    <w:r>
                      <w:t>10</w:t>
                    </w:r>
                    <w:r>
                      <w:t>2</w:t>
                    </w:r>
                    <w:r>
                      <w:fldChar w:fldCharType="end"/>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30E7D87B" wp14:editId="4968BF66">
              <wp:simplePos x="0" y="0"/>
              <wp:positionH relativeFrom="margin">
                <wp:align>center</wp:align>
              </wp:positionH>
              <wp:positionV relativeFrom="paragraph">
                <wp:posOffset>0</wp:posOffset>
              </wp:positionV>
              <wp:extent cx="114935" cy="153035"/>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C425E3" w14:textId="77777777" w:rsidR="004B59AE" w:rsidRDefault="004B59AE">
                          <w:pPr>
                            <w:rPr>
                              <w:rFonts w:hint="default"/>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30E7D87B" id="_x0000_s1032" type="#_x0000_t202" style="position:absolute;left:0;text-align:left;margin-left:0;margin-top:0;width:9.05pt;height:12.0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" filled="f" stroked="f" strokeweight=".5pt">
              <v:textbox style="mso-fit-shape-to-text:t" inset="0,0,0,0">
                <w:txbxContent>
                  <w:p w14:paraId="1DC425E3" w14:textId="77777777" w:rsidR="004B59AE" w:rsidRDefault="004B59AE">
                    <w:pPr>
                      <w:rPr>
                        <w:rFonts w:hint="default"/>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76B8" w14:textId="77777777" w:rsidR="0004490C" w:rsidRDefault="0004490C">
      <w:pPr>
        <w:rPr>
          <w:rFonts w:hint="default"/>
        </w:rPr>
      </w:pPr>
      <w:r>
        <w:separator/>
      </w:r>
    </w:p>
  </w:footnote>
  <w:footnote w:type="continuationSeparator" w:id="0">
    <w:p w14:paraId="59423E00" w14:textId="77777777" w:rsidR="0004490C" w:rsidRDefault="0004490C">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C12C" w14:textId="77777777" w:rsidR="004B59AE" w:rsidRDefault="004B59AE">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4DE3" w14:textId="77777777" w:rsidR="004B59AE" w:rsidRDefault="004B59AE">
    <w:pPr>
      <w:pStyle w:val="afff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6788" w14:textId="77777777" w:rsidR="004B59AE" w:rsidRDefault="004B59AE">
    <w:pPr>
      <w:pStyle w:val="afff0"/>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9277" w14:textId="77777777" w:rsidR="004B59AE" w:rsidRDefault="004B59AE">
    <w:pPr>
      <w:pStyle w:val="af6"/>
      <w:pBdr>
        <w:bottom w:val="none" w:sz="0" w:space="1" w:color="auto"/>
      </w:pBdr>
      <w:tabs>
        <w:tab w:val="left" w:pos="907"/>
      </w:tabs>
      <w:jc w:val="left"/>
      <w:rPr>
        <w:rFonts w:eastAsia="宋体"/>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8282" w14:textId="77777777" w:rsidR="004B59AE" w:rsidRDefault="004B59AE">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9FEC4E"/>
    <w:multiLevelType w:val="singleLevel"/>
    <w:tmpl w:val="CB9FEC4E"/>
    <w:lvl w:ilvl="0">
      <w:start w:val="7"/>
      <w:numFmt w:val="chineseCounting"/>
      <w:suff w:val="nothing"/>
      <w:lvlText w:val="%1、"/>
      <w:lvlJc w:val="left"/>
      <w:rPr>
        <w:rFonts w:hint="eastAsia"/>
      </w:rPr>
    </w:lvl>
  </w:abstractNum>
  <w:abstractNum w:abstractNumId="1" w15:restartNumberingAfterBreak="0">
    <w:nsid w:val="FBFACBBB"/>
    <w:multiLevelType w:val="singleLevel"/>
    <w:tmpl w:val="FBFACBBB"/>
    <w:lvl w:ilvl="0">
      <w:start w:val="6"/>
      <w:numFmt w:val="chineseCounting"/>
      <w:suff w:val="space"/>
      <w:lvlText w:val="第%1章"/>
      <w:lvlJc w:val="left"/>
      <w:rPr>
        <w:rFonts w:hint="eastAsia"/>
      </w:rPr>
    </w:lvl>
  </w:abstractNum>
  <w:abstractNum w:abstractNumId="2" w15:restartNumberingAfterBreak="0">
    <w:nsid w:val="4577E9FB"/>
    <w:multiLevelType w:val="singleLevel"/>
    <w:tmpl w:val="4577E9FB"/>
    <w:lvl w:ilvl="0">
      <w:start w:val="6"/>
      <w:numFmt w:val="decimal"/>
      <w:lvlText w:val="%1."/>
      <w:lvlJc w:val="left"/>
      <w:pPr>
        <w:tabs>
          <w:tab w:val="left" w:pos="312"/>
        </w:tabs>
      </w:pPr>
    </w:lvl>
  </w:abstractNum>
  <w:abstractNum w:abstractNumId="3" w15:restartNumberingAfterBreak="0">
    <w:nsid w:val="62656752"/>
    <w:multiLevelType w:val="multilevel"/>
    <w:tmpl w:val="62656752"/>
    <w:lvl w:ilvl="0">
      <w:start w:val="11"/>
      <w:numFmt w:val="decimal"/>
      <w:suff w:val="nothing"/>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6E9A9296"/>
    <w:multiLevelType w:val="singleLevel"/>
    <w:tmpl w:val="6E9A9296"/>
    <w:lvl w:ilvl="0">
      <w:start w:val="2"/>
      <w:numFmt w:val="decimal"/>
      <w:lvlText w:val="%1."/>
      <w:lvlJc w:val="left"/>
      <w:pPr>
        <w:tabs>
          <w:tab w:val="left" w:pos="312"/>
        </w:tabs>
      </w:pPr>
    </w:lvl>
  </w:abstractNum>
  <w:abstractNum w:abstractNumId="5" w15:restartNumberingAfterBreak="0">
    <w:nsid w:val="7F7BE2C3"/>
    <w:multiLevelType w:val="singleLevel"/>
    <w:tmpl w:val="7F7BE2C3"/>
    <w:lvl w:ilvl="0">
      <w:start w:val="1"/>
      <w:numFmt w:val="chineseCounting"/>
      <w:suff w:val="space"/>
      <w:lvlText w:val="第%1章"/>
      <w:lvlJc w:val="left"/>
      <w:rPr>
        <w:rFonts w:hint="eastAsia"/>
      </w:rPr>
    </w:lvl>
  </w:abstractNum>
  <w:num w:numId="1" w16cid:durableId="1486897295">
    <w:abstractNumId w:val="5"/>
  </w:num>
  <w:num w:numId="2" w16cid:durableId="584723744">
    <w:abstractNumId w:val="3"/>
  </w:num>
  <w:num w:numId="3" w16cid:durableId="384522377">
    <w:abstractNumId w:val="4"/>
  </w:num>
  <w:num w:numId="4" w16cid:durableId="26106632">
    <w:abstractNumId w:val="1"/>
  </w:num>
  <w:num w:numId="5" w16cid:durableId="1909026458">
    <w:abstractNumId w:val="0"/>
  </w:num>
  <w:num w:numId="6" w16cid:durableId="1157771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U1MzFhYzhmZjhiNDYxODI2ODA4MjU5OTdjNTI2NGIifQ=="/>
    <w:docVar w:name="KSO_WPS_MARK_KEY" w:val="3744f22e-c4fe-43f0-b56d-9a3c5376fde0"/>
  </w:docVars>
  <w:rsids>
    <w:rsidRoot w:val="00216A94"/>
    <w:rsid w:val="8FDB939A"/>
    <w:rsid w:val="93AE1507"/>
    <w:rsid w:val="96AEB894"/>
    <w:rsid w:val="977B5D60"/>
    <w:rsid w:val="977E31FF"/>
    <w:rsid w:val="979F0F7F"/>
    <w:rsid w:val="9AFFE6CA"/>
    <w:rsid w:val="9B746BDE"/>
    <w:rsid w:val="9DBAE05B"/>
    <w:rsid w:val="9DF749FE"/>
    <w:rsid w:val="9F3BF429"/>
    <w:rsid w:val="9F6F298E"/>
    <w:rsid w:val="9FBF6A38"/>
    <w:rsid w:val="9FE70ACE"/>
    <w:rsid w:val="9FF8D89D"/>
    <w:rsid w:val="9FF91111"/>
    <w:rsid w:val="9FFD80F4"/>
    <w:rsid w:val="9FFFA905"/>
    <w:rsid w:val="9FFFE290"/>
    <w:rsid w:val="A53C30EB"/>
    <w:rsid w:val="A7799AEC"/>
    <w:rsid w:val="A8E08014"/>
    <w:rsid w:val="ABE7C24A"/>
    <w:rsid w:val="ACB5D895"/>
    <w:rsid w:val="ACF9F370"/>
    <w:rsid w:val="ACFF783F"/>
    <w:rsid w:val="ADBC833D"/>
    <w:rsid w:val="ADDEBFB5"/>
    <w:rsid w:val="ADED50AF"/>
    <w:rsid w:val="ADFB6A3F"/>
    <w:rsid w:val="AEBBA222"/>
    <w:rsid w:val="AF4F9167"/>
    <w:rsid w:val="AFB506B9"/>
    <w:rsid w:val="AFD74478"/>
    <w:rsid w:val="AFF541E1"/>
    <w:rsid w:val="AFFB492E"/>
    <w:rsid w:val="B3E7BB23"/>
    <w:rsid w:val="B3FE8A31"/>
    <w:rsid w:val="B53FA9CA"/>
    <w:rsid w:val="B5BFDF79"/>
    <w:rsid w:val="B5CF5AEA"/>
    <w:rsid w:val="B6CBE650"/>
    <w:rsid w:val="B6E3786A"/>
    <w:rsid w:val="B741577F"/>
    <w:rsid w:val="B75BD154"/>
    <w:rsid w:val="B795DFF4"/>
    <w:rsid w:val="B7AB764F"/>
    <w:rsid w:val="B7BB3BD0"/>
    <w:rsid w:val="B7DF5DCD"/>
    <w:rsid w:val="B7EBD113"/>
    <w:rsid w:val="B7F702D0"/>
    <w:rsid w:val="B7FD2566"/>
    <w:rsid w:val="B7FFBCD0"/>
    <w:rsid w:val="B7FFE18E"/>
    <w:rsid w:val="B9BB59BB"/>
    <w:rsid w:val="B9FDE8DE"/>
    <w:rsid w:val="BB9FABF3"/>
    <w:rsid w:val="BBB6559D"/>
    <w:rsid w:val="BBDE1958"/>
    <w:rsid w:val="BBDFB0CF"/>
    <w:rsid w:val="BBEF43C5"/>
    <w:rsid w:val="BBEFCB6F"/>
    <w:rsid w:val="BCEA7C28"/>
    <w:rsid w:val="BCF75D7A"/>
    <w:rsid w:val="BCF94F3D"/>
    <w:rsid w:val="BCFFD504"/>
    <w:rsid w:val="BD63426D"/>
    <w:rsid w:val="BDB72374"/>
    <w:rsid w:val="BDD3CB9B"/>
    <w:rsid w:val="BDD8EF78"/>
    <w:rsid w:val="BDFEDD7D"/>
    <w:rsid w:val="BE57F877"/>
    <w:rsid w:val="BE725299"/>
    <w:rsid w:val="BEA76596"/>
    <w:rsid w:val="BEAA0743"/>
    <w:rsid w:val="BEBAE066"/>
    <w:rsid w:val="BEF555C8"/>
    <w:rsid w:val="BEFD1E7C"/>
    <w:rsid w:val="BEFE19F0"/>
    <w:rsid w:val="BEFF2A67"/>
    <w:rsid w:val="BEFF473B"/>
    <w:rsid w:val="BF1E064A"/>
    <w:rsid w:val="BF3FFF29"/>
    <w:rsid w:val="BF5FDA4B"/>
    <w:rsid w:val="BF670905"/>
    <w:rsid w:val="BFE32BE4"/>
    <w:rsid w:val="BFEFC667"/>
    <w:rsid w:val="BFF118E9"/>
    <w:rsid w:val="BFF20B29"/>
    <w:rsid w:val="BFF90C36"/>
    <w:rsid w:val="BFFB9176"/>
    <w:rsid w:val="BFFFCDE1"/>
    <w:rsid w:val="C3F70DC4"/>
    <w:rsid w:val="C3FF5894"/>
    <w:rsid w:val="C7F3FFBD"/>
    <w:rsid w:val="C7FF241C"/>
    <w:rsid w:val="C7FFFFEB"/>
    <w:rsid w:val="C9BF5ABD"/>
    <w:rsid w:val="C9FEA068"/>
    <w:rsid w:val="CA9B6EC0"/>
    <w:rsid w:val="CBAF1331"/>
    <w:rsid w:val="CBDF565D"/>
    <w:rsid w:val="CCDDE55C"/>
    <w:rsid w:val="CDAE4EDC"/>
    <w:rsid w:val="CDDD2E0A"/>
    <w:rsid w:val="CDFA6FEE"/>
    <w:rsid w:val="CE7F1FAE"/>
    <w:rsid w:val="CE9D661C"/>
    <w:rsid w:val="CF5FA584"/>
    <w:rsid w:val="CF7FB0BC"/>
    <w:rsid w:val="CFF77463"/>
    <w:rsid w:val="CFFA4036"/>
    <w:rsid w:val="CFFF42F3"/>
    <w:rsid w:val="CFFF8FFE"/>
    <w:rsid w:val="D04FCAB9"/>
    <w:rsid w:val="D1FB24DB"/>
    <w:rsid w:val="D2EF8740"/>
    <w:rsid w:val="D2FF8557"/>
    <w:rsid w:val="D3052270"/>
    <w:rsid w:val="D3DDACA0"/>
    <w:rsid w:val="D3E74C57"/>
    <w:rsid w:val="D3F74483"/>
    <w:rsid w:val="D4F793FA"/>
    <w:rsid w:val="D5D38A64"/>
    <w:rsid w:val="D5DDBAE3"/>
    <w:rsid w:val="D5FDA11C"/>
    <w:rsid w:val="D6BC272F"/>
    <w:rsid w:val="D6BF25C3"/>
    <w:rsid w:val="D7DE25B1"/>
    <w:rsid w:val="D7DEC7EE"/>
    <w:rsid w:val="D7ED0036"/>
    <w:rsid w:val="D867D162"/>
    <w:rsid w:val="D8DFC712"/>
    <w:rsid w:val="D9BF716F"/>
    <w:rsid w:val="DAFEB521"/>
    <w:rsid w:val="DB57BBF7"/>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FF88B"/>
    <w:rsid w:val="DF5BF186"/>
    <w:rsid w:val="DF6EBE6B"/>
    <w:rsid w:val="DF6F673E"/>
    <w:rsid w:val="DF792033"/>
    <w:rsid w:val="DF7DDE45"/>
    <w:rsid w:val="DF7F0806"/>
    <w:rsid w:val="DF7F6559"/>
    <w:rsid w:val="DFAB3EEC"/>
    <w:rsid w:val="DFBB277E"/>
    <w:rsid w:val="DFBCD0BC"/>
    <w:rsid w:val="DFBD1572"/>
    <w:rsid w:val="DFC99911"/>
    <w:rsid w:val="DFCB6B9B"/>
    <w:rsid w:val="DFCE619C"/>
    <w:rsid w:val="DFCFE673"/>
    <w:rsid w:val="DFDB0A10"/>
    <w:rsid w:val="DFEE7034"/>
    <w:rsid w:val="DFEF837D"/>
    <w:rsid w:val="DFEFE26B"/>
    <w:rsid w:val="DFEFFB4A"/>
    <w:rsid w:val="DFF3680D"/>
    <w:rsid w:val="DFF7077E"/>
    <w:rsid w:val="DFFE4E81"/>
    <w:rsid w:val="DFFE5656"/>
    <w:rsid w:val="DFFE94C0"/>
    <w:rsid w:val="E2FE1DFC"/>
    <w:rsid w:val="E374C507"/>
    <w:rsid w:val="E3FB990F"/>
    <w:rsid w:val="E47F08F1"/>
    <w:rsid w:val="E55F3C44"/>
    <w:rsid w:val="E6D76A9D"/>
    <w:rsid w:val="E76EB1CD"/>
    <w:rsid w:val="E79BB269"/>
    <w:rsid w:val="E7E74F06"/>
    <w:rsid w:val="E7FD669B"/>
    <w:rsid w:val="E7FF88DD"/>
    <w:rsid w:val="E97FF5A4"/>
    <w:rsid w:val="EB5EC710"/>
    <w:rsid w:val="EB69FD76"/>
    <w:rsid w:val="EB776932"/>
    <w:rsid w:val="EB8FCC53"/>
    <w:rsid w:val="EBBF5969"/>
    <w:rsid w:val="EBBF7A62"/>
    <w:rsid w:val="EBD76472"/>
    <w:rsid w:val="EBF9DF1F"/>
    <w:rsid w:val="EBFEF502"/>
    <w:rsid w:val="EC7FEDDE"/>
    <w:rsid w:val="ECBF5C29"/>
    <w:rsid w:val="ED1623AA"/>
    <w:rsid w:val="ED5FC6D5"/>
    <w:rsid w:val="ED9E0D66"/>
    <w:rsid w:val="EDBFBFB8"/>
    <w:rsid w:val="EDF3AE4B"/>
    <w:rsid w:val="EE6F7CE4"/>
    <w:rsid w:val="EEFE6053"/>
    <w:rsid w:val="EF5F849E"/>
    <w:rsid w:val="EF67DB7F"/>
    <w:rsid w:val="EF6F88D4"/>
    <w:rsid w:val="EF9DAC7A"/>
    <w:rsid w:val="EFB760A1"/>
    <w:rsid w:val="EFDB1127"/>
    <w:rsid w:val="EFEAD802"/>
    <w:rsid w:val="EFEFCA6B"/>
    <w:rsid w:val="EFFDD880"/>
    <w:rsid w:val="EFFE54B0"/>
    <w:rsid w:val="EFFF5CA2"/>
    <w:rsid w:val="EFFFFF24"/>
    <w:rsid w:val="F1DF48E0"/>
    <w:rsid w:val="F2F3A872"/>
    <w:rsid w:val="F33F237E"/>
    <w:rsid w:val="F3570537"/>
    <w:rsid w:val="F3DFD1D6"/>
    <w:rsid w:val="F3DFF20F"/>
    <w:rsid w:val="F3ED6A9D"/>
    <w:rsid w:val="F5EF94F0"/>
    <w:rsid w:val="F5F7E76E"/>
    <w:rsid w:val="F5FDD10C"/>
    <w:rsid w:val="F5FEB560"/>
    <w:rsid w:val="F64F5701"/>
    <w:rsid w:val="F66B4D4B"/>
    <w:rsid w:val="F67F17BD"/>
    <w:rsid w:val="F6BF20C4"/>
    <w:rsid w:val="F6CF99FD"/>
    <w:rsid w:val="F6DDD52D"/>
    <w:rsid w:val="F6FD3E54"/>
    <w:rsid w:val="F6FE5E72"/>
    <w:rsid w:val="F72BCE6F"/>
    <w:rsid w:val="F72E55C8"/>
    <w:rsid w:val="F777DC74"/>
    <w:rsid w:val="F7975AF9"/>
    <w:rsid w:val="F7C9181A"/>
    <w:rsid w:val="F7CF380C"/>
    <w:rsid w:val="F7CF5C85"/>
    <w:rsid w:val="F7D1D8AE"/>
    <w:rsid w:val="F7DE55E4"/>
    <w:rsid w:val="F7DED869"/>
    <w:rsid w:val="F7EE2517"/>
    <w:rsid w:val="F7F6169A"/>
    <w:rsid w:val="F7F6C60D"/>
    <w:rsid w:val="F7F80EB2"/>
    <w:rsid w:val="F7FF3AF1"/>
    <w:rsid w:val="F7FFAA23"/>
    <w:rsid w:val="F7FFF4A2"/>
    <w:rsid w:val="F8DF4320"/>
    <w:rsid w:val="F8E7449B"/>
    <w:rsid w:val="F8F3220E"/>
    <w:rsid w:val="F8FFF9CE"/>
    <w:rsid w:val="F9DF3C5E"/>
    <w:rsid w:val="F9EF8D71"/>
    <w:rsid w:val="F9FDBEC9"/>
    <w:rsid w:val="F9FE0830"/>
    <w:rsid w:val="FA8BF58C"/>
    <w:rsid w:val="FADF3728"/>
    <w:rsid w:val="FAEF40C0"/>
    <w:rsid w:val="FAFDD6EC"/>
    <w:rsid w:val="FB2B8857"/>
    <w:rsid w:val="FB3FAA27"/>
    <w:rsid w:val="FB4F3BE6"/>
    <w:rsid w:val="FB5FD576"/>
    <w:rsid w:val="FB6CC687"/>
    <w:rsid w:val="FB7F1D6E"/>
    <w:rsid w:val="FB7F5F49"/>
    <w:rsid w:val="FB8567F8"/>
    <w:rsid w:val="FBBB0F51"/>
    <w:rsid w:val="FBBF8926"/>
    <w:rsid w:val="FBDE057B"/>
    <w:rsid w:val="FBE7E99D"/>
    <w:rsid w:val="FBEE6A4C"/>
    <w:rsid w:val="FBEFF7F2"/>
    <w:rsid w:val="FBF0F819"/>
    <w:rsid w:val="FBF3E2F3"/>
    <w:rsid w:val="FBFA7BE4"/>
    <w:rsid w:val="FBFCCF44"/>
    <w:rsid w:val="FBFF3149"/>
    <w:rsid w:val="FBFF3C27"/>
    <w:rsid w:val="FC4D3909"/>
    <w:rsid w:val="FC6D63FB"/>
    <w:rsid w:val="FC6ECDC2"/>
    <w:rsid w:val="FC7AFEB6"/>
    <w:rsid w:val="FC7FB450"/>
    <w:rsid w:val="FCF5A05D"/>
    <w:rsid w:val="FCFDCD70"/>
    <w:rsid w:val="FCFF1BAB"/>
    <w:rsid w:val="FCFFD552"/>
    <w:rsid w:val="FD5DFAC8"/>
    <w:rsid w:val="FD634801"/>
    <w:rsid w:val="FD6C295E"/>
    <w:rsid w:val="FD8377C8"/>
    <w:rsid w:val="FDAA895F"/>
    <w:rsid w:val="FDBA724F"/>
    <w:rsid w:val="FDC7E36B"/>
    <w:rsid w:val="FDCD5D28"/>
    <w:rsid w:val="FDD3043D"/>
    <w:rsid w:val="FDD74E71"/>
    <w:rsid w:val="FDDF0627"/>
    <w:rsid w:val="FDE7C236"/>
    <w:rsid w:val="FDF74B6C"/>
    <w:rsid w:val="FDFBC5A9"/>
    <w:rsid w:val="FDFCB872"/>
    <w:rsid w:val="FDFDA31A"/>
    <w:rsid w:val="FDFEB510"/>
    <w:rsid w:val="FDFFB731"/>
    <w:rsid w:val="FE4DF147"/>
    <w:rsid w:val="FE53E524"/>
    <w:rsid w:val="FE5A8096"/>
    <w:rsid w:val="FE5F9864"/>
    <w:rsid w:val="FE664429"/>
    <w:rsid w:val="FE7C22A9"/>
    <w:rsid w:val="FE7DB371"/>
    <w:rsid w:val="FEDA5853"/>
    <w:rsid w:val="FEDD66A5"/>
    <w:rsid w:val="FEED5B06"/>
    <w:rsid w:val="FEFC5FA5"/>
    <w:rsid w:val="FEFD24E5"/>
    <w:rsid w:val="FEFF6A9F"/>
    <w:rsid w:val="FEFF7D9C"/>
    <w:rsid w:val="FF079EB0"/>
    <w:rsid w:val="FF1E567A"/>
    <w:rsid w:val="FF332E34"/>
    <w:rsid w:val="FF3B9D7C"/>
    <w:rsid w:val="FF3BF4F2"/>
    <w:rsid w:val="FF5B8C35"/>
    <w:rsid w:val="FF5EF238"/>
    <w:rsid w:val="FF60A250"/>
    <w:rsid w:val="FF636A36"/>
    <w:rsid w:val="FF6D7C23"/>
    <w:rsid w:val="FF6F39E4"/>
    <w:rsid w:val="FF6FDD80"/>
    <w:rsid w:val="FF76346C"/>
    <w:rsid w:val="FF773AD7"/>
    <w:rsid w:val="FF78B40C"/>
    <w:rsid w:val="FF7C05FA"/>
    <w:rsid w:val="FF7C6EF1"/>
    <w:rsid w:val="FF7C94CF"/>
    <w:rsid w:val="FF7EF9FD"/>
    <w:rsid w:val="FF7FF368"/>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EF12FE"/>
    <w:rsid w:val="FFF3E6C2"/>
    <w:rsid w:val="FFF59DDE"/>
    <w:rsid w:val="FFF6FC87"/>
    <w:rsid w:val="FFF95E1D"/>
    <w:rsid w:val="FFF9CBFE"/>
    <w:rsid w:val="FFFAF3F7"/>
    <w:rsid w:val="FFFB694C"/>
    <w:rsid w:val="FFFB883C"/>
    <w:rsid w:val="FFFBB334"/>
    <w:rsid w:val="FFFBCA5A"/>
    <w:rsid w:val="FFFD2E77"/>
    <w:rsid w:val="FFFD99CA"/>
    <w:rsid w:val="FFFEDE97"/>
    <w:rsid w:val="FFFF37E6"/>
    <w:rsid w:val="FFFF5408"/>
    <w:rsid w:val="FFFF7A67"/>
    <w:rsid w:val="FFFF9587"/>
    <w:rsid w:val="00005D94"/>
    <w:rsid w:val="0002279F"/>
    <w:rsid w:val="00023995"/>
    <w:rsid w:val="000278F5"/>
    <w:rsid w:val="000340B2"/>
    <w:rsid w:val="000355C2"/>
    <w:rsid w:val="00040655"/>
    <w:rsid w:val="0004490C"/>
    <w:rsid w:val="0005429B"/>
    <w:rsid w:val="00056878"/>
    <w:rsid w:val="00060BC3"/>
    <w:rsid w:val="000702AC"/>
    <w:rsid w:val="000708D6"/>
    <w:rsid w:val="00073941"/>
    <w:rsid w:val="000768FB"/>
    <w:rsid w:val="00080242"/>
    <w:rsid w:val="00083D5E"/>
    <w:rsid w:val="00086D49"/>
    <w:rsid w:val="00094ACC"/>
    <w:rsid w:val="000A0377"/>
    <w:rsid w:val="000A25C2"/>
    <w:rsid w:val="000A3106"/>
    <w:rsid w:val="000B340A"/>
    <w:rsid w:val="000B69C5"/>
    <w:rsid w:val="000B7ED5"/>
    <w:rsid w:val="000C162A"/>
    <w:rsid w:val="000C46FC"/>
    <w:rsid w:val="000C7AF7"/>
    <w:rsid w:val="000D1261"/>
    <w:rsid w:val="000D5739"/>
    <w:rsid w:val="000E1629"/>
    <w:rsid w:val="000E3CD1"/>
    <w:rsid w:val="000F047E"/>
    <w:rsid w:val="000F48D2"/>
    <w:rsid w:val="001028E5"/>
    <w:rsid w:val="00103728"/>
    <w:rsid w:val="0011787C"/>
    <w:rsid w:val="001252DC"/>
    <w:rsid w:val="00131758"/>
    <w:rsid w:val="00133AC5"/>
    <w:rsid w:val="001341E0"/>
    <w:rsid w:val="001371D6"/>
    <w:rsid w:val="001435EA"/>
    <w:rsid w:val="00146A9F"/>
    <w:rsid w:val="00152BB5"/>
    <w:rsid w:val="00165621"/>
    <w:rsid w:val="00165A43"/>
    <w:rsid w:val="00167E96"/>
    <w:rsid w:val="00175178"/>
    <w:rsid w:val="001811B2"/>
    <w:rsid w:val="001828B5"/>
    <w:rsid w:val="00196B51"/>
    <w:rsid w:val="001A7E62"/>
    <w:rsid w:val="001D16CC"/>
    <w:rsid w:val="001D1848"/>
    <w:rsid w:val="001D3EBB"/>
    <w:rsid w:val="001E0808"/>
    <w:rsid w:val="001E2BFA"/>
    <w:rsid w:val="001F1D9E"/>
    <w:rsid w:val="001F68EC"/>
    <w:rsid w:val="00202E75"/>
    <w:rsid w:val="0021412B"/>
    <w:rsid w:val="00216A94"/>
    <w:rsid w:val="00217F9F"/>
    <w:rsid w:val="00232D71"/>
    <w:rsid w:val="00234100"/>
    <w:rsid w:val="00250D8F"/>
    <w:rsid w:val="00270F4D"/>
    <w:rsid w:val="00273B04"/>
    <w:rsid w:val="002740BF"/>
    <w:rsid w:val="00280746"/>
    <w:rsid w:val="002A05BB"/>
    <w:rsid w:val="002A5A62"/>
    <w:rsid w:val="002B216E"/>
    <w:rsid w:val="002B6FB9"/>
    <w:rsid w:val="002D19C7"/>
    <w:rsid w:val="002D1B9B"/>
    <w:rsid w:val="00306509"/>
    <w:rsid w:val="00312F8B"/>
    <w:rsid w:val="003146DD"/>
    <w:rsid w:val="00317F86"/>
    <w:rsid w:val="0032097B"/>
    <w:rsid w:val="00352430"/>
    <w:rsid w:val="00354EBD"/>
    <w:rsid w:val="00365A07"/>
    <w:rsid w:val="00365D57"/>
    <w:rsid w:val="003748E0"/>
    <w:rsid w:val="00380482"/>
    <w:rsid w:val="00390856"/>
    <w:rsid w:val="003920CD"/>
    <w:rsid w:val="0039526F"/>
    <w:rsid w:val="003B6D07"/>
    <w:rsid w:val="003D1FAE"/>
    <w:rsid w:val="003E26F2"/>
    <w:rsid w:val="003E5A26"/>
    <w:rsid w:val="003F1F8D"/>
    <w:rsid w:val="00404BF9"/>
    <w:rsid w:val="00413EAF"/>
    <w:rsid w:val="004215D5"/>
    <w:rsid w:val="0042798D"/>
    <w:rsid w:val="00435C05"/>
    <w:rsid w:val="00450FFC"/>
    <w:rsid w:val="00452AC8"/>
    <w:rsid w:val="00463F76"/>
    <w:rsid w:val="004667CC"/>
    <w:rsid w:val="004670FA"/>
    <w:rsid w:val="004837B6"/>
    <w:rsid w:val="00484D54"/>
    <w:rsid w:val="00485115"/>
    <w:rsid w:val="00494812"/>
    <w:rsid w:val="004A700E"/>
    <w:rsid w:val="004B2955"/>
    <w:rsid w:val="004B59AE"/>
    <w:rsid w:val="004C1A1D"/>
    <w:rsid w:val="004C47F1"/>
    <w:rsid w:val="004C58BA"/>
    <w:rsid w:val="004D27C7"/>
    <w:rsid w:val="004F291E"/>
    <w:rsid w:val="004F480E"/>
    <w:rsid w:val="004F64EF"/>
    <w:rsid w:val="0050673E"/>
    <w:rsid w:val="00506DA2"/>
    <w:rsid w:val="00523698"/>
    <w:rsid w:val="00525434"/>
    <w:rsid w:val="005257AF"/>
    <w:rsid w:val="00526B78"/>
    <w:rsid w:val="00546D18"/>
    <w:rsid w:val="005477EE"/>
    <w:rsid w:val="00553CD8"/>
    <w:rsid w:val="005616CA"/>
    <w:rsid w:val="00561870"/>
    <w:rsid w:val="00572156"/>
    <w:rsid w:val="0058164E"/>
    <w:rsid w:val="00591976"/>
    <w:rsid w:val="00592788"/>
    <w:rsid w:val="00593D29"/>
    <w:rsid w:val="005A5982"/>
    <w:rsid w:val="005A7D1D"/>
    <w:rsid w:val="005B0A9E"/>
    <w:rsid w:val="005D152F"/>
    <w:rsid w:val="005D6CC6"/>
    <w:rsid w:val="005E1324"/>
    <w:rsid w:val="005E36FC"/>
    <w:rsid w:val="005E46E0"/>
    <w:rsid w:val="005E7C1C"/>
    <w:rsid w:val="005F7E31"/>
    <w:rsid w:val="00617818"/>
    <w:rsid w:val="00622A81"/>
    <w:rsid w:val="00623DC3"/>
    <w:rsid w:val="00632324"/>
    <w:rsid w:val="0063335D"/>
    <w:rsid w:val="006344AB"/>
    <w:rsid w:val="00640D49"/>
    <w:rsid w:val="006458F4"/>
    <w:rsid w:val="00662815"/>
    <w:rsid w:val="00683499"/>
    <w:rsid w:val="006A06BE"/>
    <w:rsid w:val="006A7A5C"/>
    <w:rsid w:val="006C2008"/>
    <w:rsid w:val="006C56B8"/>
    <w:rsid w:val="006C6B70"/>
    <w:rsid w:val="006E72FA"/>
    <w:rsid w:val="006F19B5"/>
    <w:rsid w:val="006F563B"/>
    <w:rsid w:val="006F68B9"/>
    <w:rsid w:val="00704218"/>
    <w:rsid w:val="007077FF"/>
    <w:rsid w:val="00717C57"/>
    <w:rsid w:val="007467AE"/>
    <w:rsid w:val="007578B3"/>
    <w:rsid w:val="00762A9D"/>
    <w:rsid w:val="00777878"/>
    <w:rsid w:val="0078132B"/>
    <w:rsid w:val="007815A4"/>
    <w:rsid w:val="00784AF2"/>
    <w:rsid w:val="007863FD"/>
    <w:rsid w:val="007942C6"/>
    <w:rsid w:val="007A6EFF"/>
    <w:rsid w:val="007B1C3F"/>
    <w:rsid w:val="007C344B"/>
    <w:rsid w:val="007C5D46"/>
    <w:rsid w:val="007E2E71"/>
    <w:rsid w:val="007F5B05"/>
    <w:rsid w:val="00806264"/>
    <w:rsid w:val="00806DF9"/>
    <w:rsid w:val="008160BF"/>
    <w:rsid w:val="008255D7"/>
    <w:rsid w:val="008428D3"/>
    <w:rsid w:val="00854338"/>
    <w:rsid w:val="00862CC4"/>
    <w:rsid w:val="00871A0D"/>
    <w:rsid w:val="00873CBC"/>
    <w:rsid w:val="00884208"/>
    <w:rsid w:val="00884A26"/>
    <w:rsid w:val="0088504E"/>
    <w:rsid w:val="008864B2"/>
    <w:rsid w:val="00887DF9"/>
    <w:rsid w:val="0089557C"/>
    <w:rsid w:val="00896346"/>
    <w:rsid w:val="008B5A35"/>
    <w:rsid w:val="008E74B5"/>
    <w:rsid w:val="0091007D"/>
    <w:rsid w:val="00912744"/>
    <w:rsid w:val="00921183"/>
    <w:rsid w:val="00923D5B"/>
    <w:rsid w:val="0093108F"/>
    <w:rsid w:val="009350E8"/>
    <w:rsid w:val="00937F9C"/>
    <w:rsid w:val="009400BD"/>
    <w:rsid w:val="00943419"/>
    <w:rsid w:val="0096594C"/>
    <w:rsid w:val="00971476"/>
    <w:rsid w:val="00971821"/>
    <w:rsid w:val="00973331"/>
    <w:rsid w:val="009776C8"/>
    <w:rsid w:val="00980901"/>
    <w:rsid w:val="00981DD4"/>
    <w:rsid w:val="009839BF"/>
    <w:rsid w:val="00986DBD"/>
    <w:rsid w:val="009877E2"/>
    <w:rsid w:val="00991236"/>
    <w:rsid w:val="00993064"/>
    <w:rsid w:val="00993C0D"/>
    <w:rsid w:val="00997B5E"/>
    <w:rsid w:val="009B0452"/>
    <w:rsid w:val="009B0C8C"/>
    <w:rsid w:val="009B3F76"/>
    <w:rsid w:val="009B677A"/>
    <w:rsid w:val="009C0491"/>
    <w:rsid w:val="009C670D"/>
    <w:rsid w:val="009D6CEF"/>
    <w:rsid w:val="009E0464"/>
    <w:rsid w:val="009F2434"/>
    <w:rsid w:val="009F5748"/>
    <w:rsid w:val="00A13447"/>
    <w:rsid w:val="00A16E83"/>
    <w:rsid w:val="00A235B8"/>
    <w:rsid w:val="00A30FB7"/>
    <w:rsid w:val="00A336E6"/>
    <w:rsid w:val="00A404D9"/>
    <w:rsid w:val="00A41FB9"/>
    <w:rsid w:val="00A45467"/>
    <w:rsid w:val="00A548B5"/>
    <w:rsid w:val="00A57E90"/>
    <w:rsid w:val="00A6042C"/>
    <w:rsid w:val="00A607EF"/>
    <w:rsid w:val="00A700B5"/>
    <w:rsid w:val="00A70591"/>
    <w:rsid w:val="00A72455"/>
    <w:rsid w:val="00A804DF"/>
    <w:rsid w:val="00AB7DF2"/>
    <w:rsid w:val="00AC03E3"/>
    <w:rsid w:val="00AC2742"/>
    <w:rsid w:val="00AC2EBF"/>
    <w:rsid w:val="00AC4858"/>
    <w:rsid w:val="00AE2D12"/>
    <w:rsid w:val="00AE386D"/>
    <w:rsid w:val="00AE4366"/>
    <w:rsid w:val="00AE54B3"/>
    <w:rsid w:val="00AF3A05"/>
    <w:rsid w:val="00B02945"/>
    <w:rsid w:val="00B0296A"/>
    <w:rsid w:val="00B060B9"/>
    <w:rsid w:val="00B0755B"/>
    <w:rsid w:val="00B21334"/>
    <w:rsid w:val="00B23D8E"/>
    <w:rsid w:val="00B240BB"/>
    <w:rsid w:val="00B31765"/>
    <w:rsid w:val="00B41DEB"/>
    <w:rsid w:val="00B44A87"/>
    <w:rsid w:val="00B47433"/>
    <w:rsid w:val="00B503E7"/>
    <w:rsid w:val="00B57782"/>
    <w:rsid w:val="00B610D7"/>
    <w:rsid w:val="00B803CA"/>
    <w:rsid w:val="00B8360F"/>
    <w:rsid w:val="00B85220"/>
    <w:rsid w:val="00BA3F9C"/>
    <w:rsid w:val="00BB0B0C"/>
    <w:rsid w:val="00BB11A0"/>
    <w:rsid w:val="00BC1581"/>
    <w:rsid w:val="00BE3D96"/>
    <w:rsid w:val="00C0368C"/>
    <w:rsid w:val="00C038C7"/>
    <w:rsid w:val="00C03EA8"/>
    <w:rsid w:val="00C044E9"/>
    <w:rsid w:val="00C12660"/>
    <w:rsid w:val="00C26BCD"/>
    <w:rsid w:val="00C62227"/>
    <w:rsid w:val="00C62A91"/>
    <w:rsid w:val="00C67CC4"/>
    <w:rsid w:val="00C72E01"/>
    <w:rsid w:val="00C83E23"/>
    <w:rsid w:val="00C86B65"/>
    <w:rsid w:val="00C92B0C"/>
    <w:rsid w:val="00CA3C79"/>
    <w:rsid w:val="00CD4FD7"/>
    <w:rsid w:val="00CF2378"/>
    <w:rsid w:val="00D007C0"/>
    <w:rsid w:val="00D150A2"/>
    <w:rsid w:val="00D205D3"/>
    <w:rsid w:val="00D206A7"/>
    <w:rsid w:val="00D219AF"/>
    <w:rsid w:val="00D3023B"/>
    <w:rsid w:val="00D5380E"/>
    <w:rsid w:val="00D61C43"/>
    <w:rsid w:val="00D64962"/>
    <w:rsid w:val="00D64BEB"/>
    <w:rsid w:val="00D65064"/>
    <w:rsid w:val="00D821E1"/>
    <w:rsid w:val="00D868C0"/>
    <w:rsid w:val="00D91ADB"/>
    <w:rsid w:val="00DA1491"/>
    <w:rsid w:val="00DA5973"/>
    <w:rsid w:val="00DB0C31"/>
    <w:rsid w:val="00DC3330"/>
    <w:rsid w:val="00DC58DA"/>
    <w:rsid w:val="00DD1033"/>
    <w:rsid w:val="00DD398A"/>
    <w:rsid w:val="00DF029D"/>
    <w:rsid w:val="00DF08A9"/>
    <w:rsid w:val="00DF1720"/>
    <w:rsid w:val="00DF24B6"/>
    <w:rsid w:val="00E0287F"/>
    <w:rsid w:val="00E0413F"/>
    <w:rsid w:val="00E06D34"/>
    <w:rsid w:val="00E11993"/>
    <w:rsid w:val="00E21D59"/>
    <w:rsid w:val="00E2754A"/>
    <w:rsid w:val="00E402FE"/>
    <w:rsid w:val="00E4451B"/>
    <w:rsid w:val="00E5428B"/>
    <w:rsid w:val="00E61395"/>
    <w:rsid w:val="00E61CC4"/>
    <w:rsid w:val="00E67CC6"/>
    <w:rsid w:val="00E74137"/>
    <w:rsid w:val="00E744E0"/>
    <w:rsid w:val="00E746F4"/>
    <w:rsid w:val="00E755D3"/>
    <w:rsid w:val="00E87C0A"/>
    <w:rsid w:val="00E90CCB"/>
    <w:rsid w:val="00E9125B"/>
    <w:rsid w:val="00E91DC0"/>
    <w:rsid w:val="00EA3E73"/>
    <w:rsid w:val="00EA4DF7"/>
    <w:rsid w:val="00EB39A0"/>
    <w:rsid w:val="00EB5F95"/>
    <w:rsid w:val="00EB66C6"/>
    <w:rsid w:val="00EB7982"/>
    <w:rsid w:val="00EC197E"/>
    <w:rsid w:val="00ED3C0D"/>
    <w:rsid w:val="00EE03E4"/>
    <w:rsid w:val="00EE0B2D"/>
    <w:rsid w:val="00EE575A"/>
    <w:rsid w:val="00EF152A"/>
    <w:rsid w:val="00F12E9E"/>
    <w:rsid w:val="00F3532F"/>
    <w:rsid w:val="00F45343"/>
    <w:rsid w:val="00F5036E"/>
    <w:rsid w:val="00F529C6"/>
    <w:rsid w:val="00F57AAB"/>
    <w:rsid w:val="00F60BF6"/>
    <w:rsid w:val="00F60C68"/>
    <w:rsid w:val="00F63432"/>
    <w:rsid w:val="00F64AC7"/>
    <w:rsid w:val="00F64C20"/>
    <w:rsid w:val="00F748B5"/>
    <w:rsid w:val="00F86757"/>
    <w:rsid w:val="00F909FF"/>
    <w:rsid w:val="00FA308C"/>
    <w:rsid w:val="00FA6D8A"/>
    <w:rsid w:val="00FB119A"/>
    <w:rsid w:val="00FC0CA8"/>
    <w:rsid w:val="00FC4DBD"/>
    <w:rsid w:val="00FC5E21"/>
    <w:rsid w:val="00FD0750"/>
    <w:rsid w:val="00FD418C"/>
    <w:rsid w:val="00FD749F"/>
    <w:rsid w:val="00FE09DE"/>
    <w:rsid w:val="00FE7F01"/>
    <w:rsid w:val="00FF0932"/>
    <w:rsid w:val="00FF568F"/>
    <w:rsid w:val="010C47B7"/>
    <w:rsid w:val="01206530"/>
    <w:rsid w:val="01AC6828"/>
    <w:rsid w:val="02106709"/>
    <w:rsid w:val="02176416"/>
    <w:rsid w:val="02242CC3"/>
    <w:rsid w:val="02F76749"/>
    <w:rsid w:val="03F31CB7"/>
    <w:rsid w:val="0442553D"/>
    <w:rsid w:val="04554655"/>
    <w:rsid w:val="045C2016"/>
    <w:rsid w:val="047B0D01"/>
    <w:rsid w:val="04951B45"/>
    <w:rsid w:val="04A951DB"/>
    <w:rsid w:val="050447EE"/>
    <w:rsid w:val="0517381B"/>
    <w:rsid w:val="054412C6"/>
    <w:rsid w:val="055404AA"/>
    <w:rsid w:val="05962D81"/>
    <w:rsid w:val="05EF3192"/>
    <w:rsid w:val="05FB3F65"/>
    <w:rsid w:val="060C4DD3"/>
    <w:rsid w:val="06E7C2D2"/>
    <w:rsid w:val="071F68B2"/>
    <w:rsid w:val="075971C8"/>
    <w:rsid w:val="076FAA59"/>
    <w:rsid w:val="08002FFD"/>
    <w:rsid w:val="08275DCF"/>
    <w:rsid w:val="085F761F"/>
    <w:rsid w:val="09226386"/>
    <w:rsid w:val="093E2CBE"/>
    <w:rsid w:val="097536D0"/>
    <w:rsid w:val="09AA7B54"/>
    <w:rsid w:val="09BB7DD7"/>
    <w:rsid w:val="0AD00EBD"/>
    <w:rsid w:val="0AD11B2D"/>
    <w:rsid w:val="0B05139F"/>
    <w:rsid w:val="0B952446"/>
    <w:rsid w:val="0BA27BE5"/>
    <w:rsid w:val="0BBFB1C5"/>
    <w:rsid w:val="0C452F2C"/>
    <w:rsid w:val="0C48541E"/>
    <w:rsid w:val="0C6271A8"/>
    <w:rsid w:val="0CB3147A"/>
    <w:rsid w:val="0CC07B24"/>
    <w:rsid w:val="0CF44970"/>
    <w:rsid w:val="0CFC588E"/>
    <w:rsid w:val="0D152A80"/>
    <w:rsid w:val="0DB12B4A"/>
    <w:rsid w:val="0E3E10C3"/>
    <w:rsid w:val="0EBE5C1F"/>
    <w:rsid w:val="0EDC7FE2"/>
    <w:rsid w:val="0FA620EE"/>
    <w:rsid w:val="0FC404B7"/>
    <w:rsid w:val="0FFD240A"/>
    <w:rsid w:val="1033383A"/>
    <w:rsid w:val="10A60810"/>
    <w:rsid w:val="10EC05B6"/>
    <w:rsid w:val="11B45ED9"/>
    <w:rsid w:val="11DF36A1"/>
    <w:rsid w:val="11E35AA0"/>
    <w:rsid w:val="122554C6"/>
    <w:rsid w:val="12754F46"/>
    <w:rsid w:val="12AF1FE4"/>
    <w:rsid w:val="12E55FEE"/>
    <w:rsid w:val="130D615E"/>
    <w:rsid w:val="131674A1"/>
    <w:rsid w:val="13392358"/>
    <w:rsid w:val="139236BB"/>
    <w:rsid w:val="13D950E1"/>
    <w:rsid w:val="13E15699"/>
    <w:rsid w:val="13FDE4E9"/>
    <w:rsid w:val="14714425"/>
    <w:rsid w:val="14785E3A"/>
    <w:rsid w:val="149573A0"/>
    <w:rsid w:val="14C17E60"/>
    <w:rsid w:val="152C3F68"/>
    <w:rsid w:val="15843123"/>
    <w:rsid w:val="15CE200E"/>
    <w:rsid w:val="15FFD219"/>
    <w:rsid w:val="16996F47"/>
    <w:rsid w:val="16C810CC"/>
    <w:rsid w:val="17216BF1"/>
    <w:rsid w:val="174560AE"/>
    <w:rsid w:val="17465CF0"/>
    <w:rsid w:val="17793522"/>
    <w:rsid w:val="1794305D"/>
    <w:rsid w:val="17AA1223"/>
    <w:rsid w:val="17FFF359"/>
    <w:rsid w:val="18147EF7"/>
    <w:rsid w:val="18692356"/>
    <w:rsid w:val="193B4FD0"/>
    <w:rsid w:val="196675A6"/>
    <w:rsid w:val="196C3C60"/>
    <w:rsid w:val="196E69FF"/>
    <w:rsid w:val="1997072D"/>
    <w:rsid w:val="19B4188F"/>
    <w:rsid w:val="1AFB6815"/>
    <w:rsid w:val="1AFED777"/>
    <w:rsid w:val="1B247C49"/>
    <w:rsid w:val="1B3F0D70"/>
    <w:rsid w:val="1B670381"/>
    <w:rsid w:val="1B772E08"/>
    <w:rsid w:val="1BAB2470"/>
    <w:rsid w:val="1BBF6939"/>
    <w:rsid w:val="1BDFC116"/>
    <w:rsid w:val="1BE4113E"/>
    <w:rsid w:val="1BE839E6"/>
    <w:rsid w:val="1BF9B495"/>
    <w:rsid w:val="1BFCA88A"/>
    <w:rsid w:val="1C614B7E"/>
    <w:rsid w:val="1C8B5289"/>
    <w:rsid w:val="1CD162D3"/>
    <w:rsid w:val="1CD71683"/>
    <w:rsid w:val="1CF365C3"/>
    <w:rsid w:val="1CFF7FAA"/>
    <w:rsid w:val="1D770853"/>
    <w:rsid w:val="1D8A5AE8"/>
    <w:rsid w:val="1DBFC4B2"/>
    <w:rsid w:val="1DDFF5FF"/>
    <w:rsid w:val="1E7F289E"/>
    <w:rsid w:val="1ED709CD"/>
    <w:rsid w:val="1EEB653C"/>
    <w:rsid w:val="1EEF9422"/>
    <w:rsid w:val="1F7421F4"/>
    <w:rsid w:val="1F7834B8"/>
    <w:rsid w:val="1FBB9104"/>
    <w:rsid w:val="1FF1BAE6"/>
    <w:rsid w:val="1FF786E4"/>
    <w:rsid w:val="20162EA9"/>
    <w:rsid w:val="20605D1D"/>
    <w:rsid w:val="20E017E3"/>
    <w:rsid w:val="20EF23DB"/>
    <w:rsid w:val="21081851"/>
    <w:rsid w:val="211E20A8"/>
    <w:rsid w:val="21563120"/>
    <w:rsid w:val="21C9556D"/>
    <w:rsid w:val="21FA5CFD"/>
    <w:rsid w:val="21FBEBEB"/>
    <w:rsid w:val="22242C4B"/>
    <w:rsid w:val="222E0711"/>
    <w:rsid w:val="22400EBD"/>
    <w:rsid w:val="22DC46F3"/>
    <w:rsid w:val="22F86E90"/>
    <w:rsid w:val="232B1F13"/>
    <w:rsid w:val="232F7A8C"/>
    <w:rsid w:val="23623B5A"/>
    <w:rsid w:val="2388552B"/>
    <w:rsid w:val="23B14ACF"/>
    <w:rsid w:val="23B175F2"/>
    <w:rsid w:val="24397F95"/>
    <w:rsid w:val="24A77945"/>
    <w:rsid w:val="24DF7B38"/>
    <w:rsid w:val="250B4B52"/>
    <w:rsid w:val="25AFFA62"/>
    <w:rsid w:val="26171E73"/>
    <w:rsid w:val="26932C8A"/>
    <w:rsid w:val="272877F3"/>
    <w:rsid w:val="2732271F"/>
    <w:rsid w:val="27457128"/>
    <w:rsid w:val="275B1765"/>
    <w:rsid w:val="27DE7FB7"/>
    <w:rsid w:val="27EE2498"/>
    <w:rsid w:val="27F5CDC8"/>
    <w:rsid w:val="27F65B6B"/>
    <w:rsid w:val="281E1197"/>
    <w:rsid w:val="284E72DC"/>
    <w:rsid w:val="28D75265"/>
    <w:rsid w:val="296B671C"/>
    <w:rsid w:val="296B9323"/>
    <w:rsid w:val="29E73757"/>
    <w:rsid w:val="29ED173B"/>
    <w:rsid w:val="2A267326"/>
    <w:rsid w:val="2AAE3CB0"/>
    <w:rsid w:val="2B22345B"/>
    <w:rsid w:val="2B5054D5"/>
    <w:rsid w:val="2BC00E57"/>
    <w:rsid w:val="2BEFB4B2"/>
    <w:rsid w:val="2BFB307B"/>
    <w:rsid w:val="2BFB8CCA"/>
    <w:rsid w:val="2C100EEC"/>
    <w:rsid w:val="2C206143"/>
    <w:rsid w:val="2C734E31"/>
    <w:rsid w:val="2CB72057"/>
    <w:rsid w:val="2CBA9371"/>
    <w:rsid w:val="2CE3118E"/>
    <w:rsid w:val="2D103148"/>
    <w:rsid w:val="2D2A56E9"/>
    <w:rsid w:val="2D2D25FE"/>
    <w:rsid w:val="2D3E1B7B"/>
    <w:rsid w:val="2DA03AA4"/>
    <w:rsid w:val="2DDDF8D2"/>
    <w:rsid w:val="2DDF1017"/>
    <w:rsid w:val="2DF52218"/>
    <w:rsid w:val="2E5067EC"/>
    <w:rsid w:val="2E5E6A04"/>
    <w:rsid w:val="2E851686"/>
    <w:rsid w:val="2EB55684"/>
    <w:rsid w:val="2EE330A1"/>
    <w:rsid w:val="2F28553F"/>
    <w:rsid w:val="2FA9127F"/>
    <w:rsid w:val="2FD99BD1"/>
    <w:rsid w:val="301405BF"/>
    <w:rsid w:val="307931FA"/>
    <w:rsid w:val="30CB044F"/>
    <w:rsid w:val="30D37306"/>
    <w:rsid w:val="310261D1"/>
    <w:rsid w:val="311346E6"/>
    <w:rsid w:val="311A4951"/>
    <w:rsid w:val="31215667"/>
    <w:rsid w:val="31382DE1"/>
    <w:rsid w:val="31A17801"/>
    <w:rsid w:val="31C0329F"/>
    <w:rsid w:val="31E26DD0"/>
    <w:rsid w:val="31F34EE6"/>
    <w:rsid w:val="320C5601"/>
    <w:rsid w:val="323F60E0"/>
    <w:rsid w:val="32570855"/>
    <w:rsid w:val="32585395"/>
    <w:rsid w:val="32754CF2"/>
    <w:rsid w:val="32A76766"/>
    <w:rsid w:val="3307371A"/>
    <w:rsid w:val="33415945"/>
    <w:rsid w:val="334F5387"/>
    <w:rsid w:val="338D3F51"/>
    <w:rsid w:val="338E49F3"/>
    <w:rsid w:val="33B95A18"/>
    <w:rsid w:val="33D94FDC"/>
    <w:rsid w:val="33EC2509"/>
    <w:rsid w:val="33F508A6"/>
    <w:rsid w:val="3448551B"/>
    <w:rsid w:val="346C793A"/>
    <w:rsid w:val="348422A0"/>
    <w:rsid w:val="34A715A5"/>
    <w:rsid w:val="34A72487"/>
    <w:rsid w:val="34AE5ED7"/>
    <w:rsid w:val="35832375"/>
    <w:rsid w:val="358A316B"/>
    <w:rsid w:val="35901FE7"/>
    <w:rsid w:val="35DE31B8"/>
    <w:rsid w:val="35FD055A"/>
    <w:rsid w:val="3609071C"/>
    <w:rsid w:val="361268C7"/>
    <w:rsid w:val="366923C4"/>
    <w:rsid w:val="36847069"/>
    <w:rsid w:val="36BF44BC"/>
    <w:rsid w:val="36DF8D7D"/>
    <w:rsid w:val="36E1693A"/>
    <w:rsid w:val="36F05718"/>
    <w:rsid w:val="36F16AE9"/>
    <w:rsid w:val="36FD1DF8"/>
    <w:rsid w:val="370F316F"/>
    <w:rsid w:val="372702D2"/>
    <w:rsid w:val="374D51E9"/>
    <w:rsid w:val="377FBC6A"/>
    <w:rsid w:val="379E5D0E"/>
    <w:rsid w:val="379F5B99"/>
    <w:rsid w:val="37A458F7"/>
    <w:rsid w:val="37D456E4"/>
    <w:rsid w:val="37D769AC"/>
    <w:rsid w:val="37E727ED"/>
    <w:rsid w:val="38305B7D"/>
    <w:rsid w:val="38FE77AF"/>
    <w:rsid w:val="39052611"/>
    <w:rsid w:val="39602492"/>
    <w:rsid w:val="3A543444"/>
    <w:rsid w:val="3A5468F0"/>
    <w:rsid w:val="3A6F93E2"/>
    <w:rsid w:val="3ABDBD39"/>
    <w:rsid w:val="3AE61666"/>
    <w:rsid w:val="3AE670D0"/>
    <w:rsid w:val="3AFA4E66"/>
    <w:rsid w:val="3B0E6D2D"/>
    <w:rsid w:val="3B2E76B7"/>
    <w:rsid w:val="3B7D6A70"/>
    <w:rsid w:val="3BB03EA1"/>
    <w:rsid w:val="3BBFEB57"/>
    <w:rsid w:val="3BC751DB"/>
    <w:rsid w:val="3BEF4334"/>
    <w:rsid w:val="3BF32D1F"/>
    <w:rsid w:val="3BF4434D"/>
    <w:rsid w:val="3BF9FF42"/>
    <w:rsid w:val="3BFF5005"/>
    <w:rsid w:val="3BFF9F95"/>
    <w:rsid w:val="3C53062C"/>
    <w:rsid w:val="3C533473"/>
    <w:rsid w:val="3C597D99"/>
    <w:rsid w:val="3C5BB11A"/>
    <w:rsid w:val="3C7F7112"/>
    <w:rsid w:val="3C8360C6"/>
    <w:rsid w:val="3CD31F26"/>
    <w:rsid w:val="3CF7E3B0"/>
    <w:rsid w:val="3CFE5D89"/>
    <w:rsid w:val="3D7D4F5E"/>
    <w:rsid w:val="3DA72718"/>
    <w:rsid w:val="3DBE0B4C"/>
    <w:rsid w:val="3DCE7D24"/>
    <w:rsid w:val="3DF1C583"/>
    <w:rsid w:val="3E541B20"/>
    <w:rsid w:val="3E5C2E71"/>
    <w:rsid w:val="3E6F4B9A"/>
    <w:rsid w:val="3E834880"/>
    <w:rsid w:val="3EBBE5D2"/>
    <w:rsid w:val="3EBD31E5"/>
    <w:rsid w:val="3EFB2499"/>
    <w:rsid w:val="3EFE614D"/>
    <w:rsid w:val="3EFEF4BD"/>
    <w:rsid w:val="3F010273"/>
    <w:rsid w:val="3F4E607F"/>
    <w:rsid w:val="3F4F42A7"/>
    <w:rsid w:val="3F5A4F0B"/>
    <w:rsid w:val="3F779E02"/>
    <w:rsid w:val="3F7F9605"/>
    <w:rsid w:val="3FB7E63A"/>
    <w:rsid w:val="3FBBDF25"/>
    <w:rsid w:val="3FCDC299"/>
    <w:rsid w:val="3FCEED26"/>
    <w:rsid w:val="3FDE10EE"/>
    <w:rsid w:val="3FDE717E"/>
    <w:rsid w:val="3FDF239A"/>
    <w:rsid w:val="3FDFFAB3"/>
    <w:rsid w:val="3FE78F4C"/>
    <w:rsid w:val="3FECD332"/>
    <w:rsid w:val="3FED0E5F"/>
    <w:rsid w:val="3FEFFACE"/>
    <w:rsid w:val="3FFE71BE"/>
    <w:rsid w:val="3FFF61E2"/>
    <w:rsid w:val="3FFF9C09"/>
    <w:rsid w:val="3FFFCE42"/>
    <w:rsid w:val="406010FB"/>
    <w:rsid w:val="41AE46E3"/>
    <w:rsid w:val="41E80D5B"/>
    <w:rsid w:val="425A0F71"/>
    <w:rsid w:val="42785676"/>
    <w:rsid w:val="42B1052C"/>
    <w:rsid w:val="42F563BE"/>
    <w:rsid w:val="432D197A"/>
    <w:rsid w:val="4376F5CB"/>
    <w:rsid w:val="43A708F0"/>
    <w:rsid w:val="43BE25BE"/>
    <w:rsid w:val="43CE4CBB"/>
    <w:rsid w:val="44217FF5"/>
    <w:rsid w:val="44F97EC4"/>
    <w:rsid w:val="45285204"/>
    <w:rsid w:val="45950612"/>
    <w:rsid w:val="459C013A"/>
    <w:rsid w:val="45CE588F"/>
    <w:rsid w:val="46032E8D"/>
    <w:rsid w:val="462F148B"/>
    <w:rsid w:val="47596C99"/>
    <w:rsid w:val="478E5712"/>
    <w:rsid w:val="47961EA1"/>
    <w:rsid w:val="47D65A37"/>
    <w:rsid w:val="47DE7EE8"/>
    <w:rsid w:val="47DF88D5"/>
    <w:rsid w:val="47ED2D5B"/>
    <w:rsid w:val="47FFB856"/>
    <w:rsid w:val="481A184C"/>
    <w:rsid w:val="482E3254"/>
    <w:rsid w:val="48564021"/>
    <w:rsid w:val="486FB1D0"/>
    <w:rsid w:val="487F78EF"/>
    <w:rsid w:val="48CF7385"/>
    <w:rsid w:val="48FF54C6"/>
    <w:rsid w:val="491C794F"/>
    <w:rsid w:val="499A16F3"/>
    <w:rsid w:val="49F71731"/>
    <w:rsid w:val="4A082D0D"/>
    <w:rsid w:val="4A742241"/>
    <w:rsid w:val="4A98521F"/>
    <w:rsid w:val="4AB5384C"/>
    <w:rsid w:val="4AB70571"/>
    <w:rsid w:val="4ADF3CAD"/>
    <w:rsid w:val="4B8D612B"/>
    <w:rsid w:val="4BB85BF2"/>
    <w:rsid w:val="4BD7D080"/>
    <w:rsid w:val="4BFBF060"/>
    <w:rsid w:val="4BFECABF"/>
    <w:rsid w:val="4BFFF18B"/>
    <w:rsid w:val="4C37699C"/>
    <w:rsid w:val="4C724422"/>
    <w:rsid w:val="4D054A99"/>
    <w:rsid w:val="4D0E1E95"/>
    <w:rsid w:val="4D2F4299"/>
    <w:rsid w:val="4DAE26E6"/>
    <w:rsid w:val="4DD43C4A"/>
    <w:rsid w:val="4DE76116"/>
    <w:rsid w:val="4DFD5221"/>
    <w:rsid w:val="4E5151A3"/>
    <w:rsid w:val="4E5376DC"/>
    <w:rsid w:val="4E7CBBA0"/>
    <w:rsid w:val="4E9D5F4E"/>
    <w:rsid w:val="4EC46BBF"/>
    <w:rsid w:val="4EC77901"/>
    <w:rsid w:val="4EEF78F4"/>
    <w:rsid w:val="4F760C0C"/>
    <w:rsid w:val="4F9A46E8"/>
    <w:rsid w:val="4F9D31CA"/>
    <w:rsid w:val="4FDBE75C"/>
    <w:rsid w:val="4FFBB516"/>
    <w:rsid w:val="4FFF27A4"/>
    <w:rsid w:val="4FFFF8EC"/>
    <w:rsid w:val="502C78BD"/>
    <w:rsid w:val="50403624"/>
    <w:rsid w:val="50A66D16"/>
    <w:rsid w:val="50EE4E08"/>
    <w:rsid w:val="514D5652"/>
    <w:rsid w:val="51914954"/>
    <w:rsid w:val="52397095"/>
    <w:rsid w:val="52492E45"/>
    <w:rsid w:val="524E5126"/>
    <w:rsid w:val="526737EA"/>
    <w:rsid w:val="52E962D5"/>
    <w:rsid w:val="52F82D3C"/>
    <w:rsid w:val="533F1412"/>
    <w:rsid w:val="534B71BB"/>
    <w:rsid w:val="53A741DD"/>
    <w:rsid w:val="53BD558C"/>
    <w:rsid w:val="53C36A62"/>
    <w:rsid w:val="53C75B65"/>
    <w:rsid w:val="53D6C66D"/>
    <w:rsid w:val="548A1708"/>
    <w:rsid w:val="54BE1A66"/>
    <w:rsid w:val="553E73B3"/>
    <w:rsid w:val="55881E63"/>
    <w:rsid w:val="559E0B25"/>
    <w:rsid w:val="55AF7BDE"/>
    <w:rsid w:val="55B044A8"/>
    <w:rsid w:val="55B7165E"/>
    <w:rsid w:val="55CD75A6"/>
    <w:rsid w:val="55F05BDE"/>
    <w:rsid w:val="56384C51"/>
    <w:rsid w:val="563C024F"/>
    <w:rsid w:val="56CC7222"/>
    <w:rsid w:val="57195870"/>
    <w:rsid w:val="572C7C98"/>
    <w:rsid w:val="576D1E79"/>
    <w:rsid w:val="57776E1C"/>
    <w:rsid w:val="577F6616"/>
    <w:rsid w:val="57A33EBB"/>
    <w:rsid w:val="57BE0CA6"/>
    <w:rsid w:val="57CF603D"/>
    <w:rsid w:val="57EBC47B"/>
    <w:rsid w:val="57F74BE3"/>
    <w:rsid w:val="57FB0E67"/>
    <w:rsid w:val="57FC185D"/>
    <w:rsid w:val="580F4142"/>
    <w:rsid w:val="581110D0"/>
    <w:rsid w:val="582238BC"/>
    <w:rsid w:val="58734F65"/>
    <w:rsid w:val="587F8A93"/>
    <w:rsid w:val="58A86818"/>
    <w:rsid w:val="59062983"/>
    <w:rsid w:val="597DFBC3"/>
    <w:rsid w:val="597EB301"/>
    <w:rsid w:val="599B4757"/>
    <w:rsid w:val="59B56DA9"/>
    <w:rsid w:val="59D5566C"/>
    <w:rsid w:val="59DF315D"/>
    <w:rsid w:val="5A6D9B03"/>
    <w:rsid w:val="5AA94C5A"/>
    <w:rsid w:val="5AAA9A9B"/>
    <w:rsid w:val="5AC642F3"/>
    <w:rsid w:val="5AED71E7"/>
    <w:rsid w:val="5AF7DC83"/>
    <w:rsid w:val="5AFD676A"/>
    <w:rsid w:val="5B7F01A8"/>
    <w:rsid w:val="5B8F9460"/>
    <w:rsid w:val="5BC788F6"/>
    <w:rsid w:val="5BD946E4"/>
    <w:rsid w:val="5BDC87FF"/>
    <w:rsid w:val="5BDFEF67"/>
    <w:rsid w:val="5BE79CB2"/>
    <w:rsid w:val="5BE7F760"/>
    <w:rsid w:val="5BEDA6DE"/>
    <w:rsid w:val="5BFFCE8C"/>
    <w:rsid w:val="5CEF74DD"/>
    <w:rsid w:val="5D2732DD"/>
    <w:rsid w:val="5DAE40EE"/>
    <w:rsid w:val="5DB287E7"/>
    <w:rsid w:val="5DB72F61"/>
    <w:rsid w:val="5DBB178B"/>
    <w:rsid w:val="5DC7C830"/>
    <w:rsid w:val="5DCF5080"/>
    <w:rsid w:val="5DE63AAD"/>
    <w:rsid w:val="5DED09C6"/>
    <w:rsid w:val="5DEF9A2A"/>
    <w:rsid w:val="5DF22D33"/>
    <w:rsid w:val="5E1358D5"/>
    <w:rsid w:val="5E3311D0"/>
    <w:rsid w:val="5E3FEC27"/>
    <w:rsid w:val="5E5CE77E"/>
    <w:rsid w:val="5E734F09"/>
    <w:rsid w:val="5E87CAFE"/>
    <w:rsid w:val="5E8C6B7C"/>
    <w:rsid w:val="5EC2182D"/>
    <w:rsid w:val="5ED167B4"/>
    <w:rsid w:val="5EDD9B78"/>
    <w:rsid w:val="5EFF2422"/>
    <w:rsid w:val="5F1F018B"/>
    <w:rsid w:val="5F21B230"/>
    <w:rsid w:val="5F4B3479"/>
    <w:rsid w:val="5F5314D3"/>
    <w:rsid w:val="5F671FB6"/>
    <w:rsid w:val="5F7351A8"/>
    <w:rsid w:val="5F7F74E6"/>
    <w:rsid w:val="5F7F8424"/>
    <w:rsid w:val="5F857B8E"/>
    <w:rsid w:val="5F9D6D44"/>
    <w:rsid w:val="5FBB7063"/>
    <w:rsid w:val="5FBE5F8C"/>
    <w:rsid w:val="5FC3E0C2"/>
    <w:rsid w:val="5FCF3D4A"/>
    <w:rsid w:val="5FE70EFC"/>
    <w:rsid w:val="5FEF5AE3"/>
    <w:rsid w:val="5FEF9CDF"/>
    <w:rsid w:val="5FF98158"/>
    <w:rsid w:val="5FFE92A3"/>
    <w:rsid w:val="5FFF095F"/>
    <w:rsid w:val="5FFF9503"/>
    <w:rsid w:val="5FFFB3F9"/>
    <w:rsid w:val="60010C0C"/>
    <w:rsid w:val="600449FA"/>
    <w:rsid w:val="60641CD3"/>
    <w:rsid w:val="60F656FF"/>
    <w:rsid w:val="61053D09"/>
    <w:rsid w:val="61175E6E"/>
    <w:rsid w:val="61952D71"/>
    <w:rsid w:val="61EF51BF"/>
    <w:rsid w:val="61F44573"/>
    <w:rsid w:val="61FF7A18"/>
    <w:rsid w:val="62311B55"/>
    <w:rsid w:val="62466788"/>
    <w:rsid w:val="62471074"/>
    <w:rsid w:val="625BA384"/>
    <w:rsid w:val="627273E6"/>
    <w:rsid w:val="629833BF"/>
    <w:rsid w:val="62E505AE"/>
    <w:rsid w:val="62F31F96"/>
    <w:rsid w:val="636F74B8"/>
    <w:rsid w:val="637D0D01"/>
    <w:rsid w:val="63971320"/>
    <w:rsid w:val="63B7BAFE"/>
    <w:rsid w:val="63BE940E"/>
    <w:rsid w:val="63D93361"/>
    <w:rsid w:val="63F7ED2C"/>
    <w:rsid w:val="64141E2A"/>
    <w:rsid w:val="643862D7"/>
    <w:rsid w:val="64475C36"/>
    <w:rsid w:val="64607054"/>
    <w:rsid w:val="649338E6"/>
    <w:rsid w:val="649B0CC7"/>
    <w:rsid w:val="651F4D8E"/>
    <w:rsid w:val="65567E1B"/>
    <w:rsid w:val="657FA36C"/>
    <w:rsid w:val="65ED47D1"/>
    <w:rsid w:val="65F12C91"/>
    <w:rsid w:val="65FF9DC4"/>
    <w:rsid w:val="66293A88"/>
    <w:rsid w:val="665C5C0C"/>
    <w:rsid w:val="668D2028"/>
    <w:rsid w:val="668E41E0"/>
    <w:rsid w:val="669F73A8"/>
    <w:rsid w:val="66A63D1B"/>
    <w:rsid w:val="66B7E23A"/>
    <w:rsid w:val="66C051B1"/>
    <w:rsid w:val="66EA092B"/>
    <w:rsid w:val="67217000"/>
    <w:rsid w:val="67FF98FD"/>
    <w:rsid w:val="6805233D"/>
    <w:rsid w:val="68114FF5"/>
    <w:rsid w:val="6855610D"/>
    <w:rsid w:val="6863405E"/>
    <w:rsid w:val="68CD0CA0"/>
    <w:rsid w:val="68D723E3"/>
    <w:rsid w:val="68F65167"/>
    <w:rsid w:val="68FD817F"/>
    <w:rsid w:val="69004F52"/>
    <w:rsid w:val="691A3CCE"/>
    <w:rsid w:val="69235354"/>
    <w:rsid w:val="69667EC4"/>
    <w:rsid w:val="69713C44"/>
    <w:rsid w:val="698C2294"/>
    <w:rsid w:val="69FC6AC2"/>
    <w:rsid w:val="6A620512"/>
    <w:rsid w:val="6A7E59E9"/>
    <w:rsid w:val="6ACB609A"/>
    <w:rsid w:val="6AE87ED9"/>
    <w:rsid w:val="6AFB1985"/>
    <w:rsid w:val="6AFE1AEC"/>
    <w:rsid w:val="6B292E9C"/>
    <w:rsid w:val="6B5307C5"/>
    <w:rsid w:val="6B7E88ED"/>
    <w:rsid w:val="6B880BEA"/>
    <w:rsid w:val="6BFB6C5B"/>
    <w:rsid w:val="6BFC1B57"/>
    <w:rsid w:val="6C3FAB14"/>
    <w:rsid w:val="6C746900"/>
    <w:rsid w:val="6CAB5AAE"/>
    <w:rsid w:val="6D1679A1"/>
    <w:rsid w:val="6D31DCA6"/>
    <w:rsid w:val="6D535C01"/>
    <w:rsid w:val="6D57337A"/>
    <w:rsid w:val="6D985DE1"/>
    <w:rsid w:val="6D9D07BB"/>
    <w:rsid w:val="6DB96BBA"/>
    <w:rsid w:val="6DBF47B2"/>
    <w:rsid w:val="6DED2A65"/>
    <w:rsid w:val="6DF1621C"/>
    <w:rsid w:val="6DF66475"/>
    <w:rsid w:val="6DF7A619"/>
    <w:rsid w:val="6DFBB71B"/>
    <w:rsid w:val="6E805A0E"/>
    <w:rsid w:val="6E9A24DD"/>
    <w:rsid w:val="6ECD4683"/>
    <w:rsid w:val="6EE011B1"/>
    <w:rsid w:val="6EE9778A"/>
    <w:rsid w:val="6EFFB21C"/>
    <w:rsid w:val="6F070DFD"/>
    <w:rsid w:val="6F1E43A6"/>
    <w:rsid w:val="6F3E2CFE"/>
    <w:rsid w:val="6F4F5740"/>
    <w:rsid w:val="6F597AA1"/>
    <w:rsid w:val="6F5A5D94"/>
    <w:rsid w:val="6F64699B"/>
    <w:rsid w:val="6F6A5DDE"/>
    <w:rsid w:val="6F8B3406"/>
    <w:rsid w:val="6F9F7BFE"/>
    <w:rsid w:val="6FA42E90"/>
    <w:rsid w:val="6FAFE9CC"/>
    <w:rsid w:val="6FB3C9A7"/>
    <w:rsid w:val="6FBB2814"/>
    <w:rsid w:val="6FBB4203"/>
    <w:rsid w:val="6FBBE756"/>
    <w:rsid w:val="6FBF4864"/>
    <w:rsid w:val="6FBFAA6A"/>
    <w:rsid w:val="6FCBF9CA"/>
    <w:rsid w:val="6FCE2AEF"/>
    <w:rsid w:val="6FD79E4B"/>
    <w:rsid w:val="6FDB02AB"/>
    <w:rsid w:val="6FDE6714"/>
    <w:rsid w:val="6FDE8880"/>
    <w:rsid w:val="6FDFA1C0"/>
    <w:rsid w:val="6FDFCCB1"/>
    <w:rsid w:val="6FEE4ACD"/>
    <w:rsid w:val="6FFBA2A1"/>
    <w:rsid w:val="6FFE06DC"/>
    <w:rsid w:val="6FFE59A8"/>
    <w:rsid w:val="6FFF2E5A"/>
    <w:rsid w:val="6FFF61EB"/>
    <w:rsid w:val="6FFF93D2"/>
    <w:rsid w:val="701E26CF"/>
    <w:rsid w:val="71370EE9"/>
    <w:rsid w:val="71495B9C"/>
    <w:rsid w:val="71626982"/>
    <w:rsid w:val="717B6A90"/>
    <w:rsid w:val="718E152E"/>
    <w:rsid w:val="71BDE798"/>
    <w:rsid w:val="71C52A01"/>
    <w:rsid w:val="71D27ECE"/>
    <w:rsid w:val="71D40D4C"/>
    <w:rsid w:val="71E7F47A"/>
    <w:rsid w:val="72117BE8"/>
    <w:rsid w:val="724800A1"/>
    <w:rsid w:val="727F03BC"/>
    <w:rsid w:val="72803F7F"/>
    <w:rsid w:val="72A13D86"/>
    <w:rsid w:val="72E9ACF4"/>
    <w:rsid w:val="73577500"/>
    <w:rsid w:val="73927111"/>
    <w:rsid w:val="73BE8A55"/>
    <w:rsid w:val="73C47F1D"/>
    <w:rsid w:val="73CA760A"/>
    <w:rsid w:val="73CC612C"/>
    <w:rsid w:val="73EF9AAC"/>
    <w:rsid w:val="747E61FB"/>
    <w:rsid w:val="749A6A33"/>
    <w:rsid w:val="753530F5"/>
    <w:rsid w:val="753C5F35"/>
    <w:rsid w:val="7576F12E"/>
    <w:rsid w:val="75EA8B89"/>
    <w:rsid w:val="760140DA"/>
    <w:rsid w:val="76BE2F82"/>
    <w:rsid w:val="76BEDC27"/>
    <w:rsid w:val="76C53359"/>
    <w:rsid w:val="76E14113"/>
    <w:rsid w:val="76E82FD5"/>
    <w:rsid w:val="76ECDCB8"/>
    <w:rsid w:val="76FF7C98"/>
    <w:rsid w:val="7707CD8C"/>
    <w:rsid w:val="772ECBE3"/>
    <w:rsid w:val="773902A2"/>
    <w:rsid w:val="773B8689"/>
    <w:rsid w:val="775BC2E3"/>
    <w:rsid w:val="775D138B"/>
    <w:rsid w:val="77674B55"/>
    <w:rsid w:val="776E5142"/>
    <w:rsid w:val="776F86A9"/>
    <w:rsid w:val="777D8964"/>
    <w:rsid w:val="77A6B0EC"/>
    <w:rsid w:val="77AFDFAA"/>
    <w:rsid w:val="77B9B0C1"/>
    <w:rsid w:val="77EFB7DB"/>
    <w:rsid w:val="77F71ABD"/>
    <w:rsid w:val="77FD261C"/>
    <w:rsid w:val="77FF2132"/>
    <w:rsid w:val="77FFA601"/>
    <w:rsid w:val="78186E47"/>
    <w:rsid w:val="78253E41"/>
    <w:rsid w:val="783A0370"/>
    <w:rsid w:val="78916E6C"/>
    <w:rsid w:val="78A719AC"/>
    <w:rsid w:val="78B42B53"/>
    <w:rsid w:val="78D01A6F"/>
    <w:rsid w:val="78F581DA"/>
    <w:rsid w:val="78FE7584"/>
    <w:rsid w:val="78FFD7C2"/>
    <w:rsid w:val="79084F07"/>
    <w:rsid w:val="796C62A2"/>
    <w:rsid w:val="798F1AF1"/>
    <w:rsid w:val="79910FC0"/>
    <w:rsid w:val="79ACD51A"/>
    <w:rsid w:val="79BF71B9"/>
    <w:rsid w:val="79C01DAA"/>
    <w:rsid w:val="79D96C01"/>
    <w:rsid w:val="79E415BB"/>
    <w:rsid w:val="79FD51F1"/>
    <w:rsid w:val="7A1669D2"/>
    <w:rsid w:val="7A6BC3FA"/>
    <w:rsid w:val="7A874E3E"/>
    <w:rsid w:val="7AA86C83"/>
    <w:rsid w:val="7AB120D5"/>
    <w:rsid w:val="7AB9B43B"/>
    <w:rsid w:val="7ABC5759"/>
    <w:rsid w:val="7AD248B0"/>
    <w:rsid w:val="7AD370EC"/>
    <w:rsid w:val="7AD39BC2"/>
    <w:rsid w:val="7AD81BC9"/>
    <w:rsid w:val="7ADF999D"/>
    <w:rsid w:val="7AEBE833"/>
    <w:rsid w:val="7AEE2BF2"/>
    <w:rsid w:val="7AFB7C1C"/>
    <w:rsid w:val="7B052E72"/>
    <w:rsid w:val="7B0A2151"/>
    <w:rsid w:val="7B4E674A"/>
    <w:rsid w:val="7BA626CD"/>
    <w:rsid w:val="7BCC3178"/>
    <w:rsid w:val="7BEBF838"/>
    <w:rsid w:val="7BF30CB4"/>
    <w:rsid w:val="7BF4E965"/>
    <w:rsid w:val="7BF72F51"/>
    <w:rsid w:val="7BFC2688"/>
    <w:rsid w:val="7BFEB13F"/>
    <w:rsid w:val="7BFEE41C"/>
    <w:rsid w:val="7BFF181B"/>
    <w:rsid w:val="7BFF9DEF"/>
    <w:rsid w:val="7C12710A"/>
    <w:rsid w:val="7C251548"/>
    <w:rsid w:val="7C2FBC68"/>
    <w:rsid w:val="7C7FDA07"/>
    <w:rsid w:val="7CEB342B"/>
    <w:rsid w:val="7CED083B"/>
    <w:rsid w:val="7CED9261"/>
    <w:rsid w:val="7D1B3767"/>
    <w:rsid w:val="7D56507F"/>
    <w:rsid w:val="7D56CB3F"/>
    <w:rsid w:val="7D5F49FE"/>
    <w:rsid w:val="7D6FCE77"/>
    <w:rsid w:val="7D893462"/>
    <w:rsid w:val="7D9C4987"/>
    <w:rsid w:val="7DAA3FF0"/>
    <w:rsid w:val="7DBFE492"/>
    <w:rsid w:val="7DC07661"/>
    <w:rsid w:val="7DCEF842"/>
    <w:rsid w:val="7DD12FF3"/>
    <w:rsid w:val="7DD82296"/>
    <w:rsid w:val="7DDE2F59"/>
    <w:rsid w:val="7DE6FF06"/>
    <w:rsid w:val="7DE7680A"/>
    <w:rsid w:val="7DEB48ED"/>
    <w:rsid w:val="7DF0147B"/>
    <w:rsid w:val="7DFA7BA6"/>
    <w:rsid w:val="7DFB205E"/>
    <w:rsid w:val="7DFD358F"/>
    <w:rsid w:val="7DFF1F99"/>
    <w:rsid w:val="7E3E2C97"/>
    <w:rsid w:val="7E3E2F52"/>
    <w:rsid w:val="7E3F5D06"/>
    <w:rsid w:val="7E6817D6"/>
    <w:rsid w:val="7E7D1E2A"/>
    <w:rsid w:val="7EA72A07"/>
    <w:rsid w:val="7EAD0735"/>
    <w:rsid w:val="7EAFF0B6"/>
    <w:rsid w:val="7EBB23C1"/>
    <w:rsid w:val="7EBC6EE8"/>
    <w:rsid w:val="7EBF3D01"/>
    <w:rsid w:val="7ED097AB"/>
    <w:rsid w:val="7EE6DD14"/>
    <w:rsid w:val="7EE87B37"/>
    <w:rsid w:val="7EEA4CC4"/>
    <w:rsid w:val="7EEB9FC8"/>
    <w:rsid w:val="7EF7FC8B"/>
    <w:rsid w:val="7EFDC041"/>
    <w:rsid w:val="7EFF3919"/>
    <w:rsid w:val="7EFF872B"/>
    <w:rsid w:val="7EFFA73A"/>
    <w:rsid w:val="7F232C50"/>
    <w:rsid w:val="7F2B01C4"/>
    <w:rsid w:val="7F2BEF08"/>
    <w:rsid w:val="7F2F2562"/>
    <w:rsid w:val="7F5E3367"/>
    <w:rsid w:val="7F5F3D40"/>
    <w:rsid w:val="7F60371C"/>
    <w:rsid w:val="7F7141B4"/>
    <w:rsid w:val="7F752B5D"/>
    <w:rsid w:val="7F75710D"/>
    <w:rsid w:val="7F77C408"/>
    <w:rsid w:val="7F7ECDF0"/>
    <w:rsid w:val="7F7F1902"/>
    <w:rsid w:val="7F7F85A2"/>
    <w:rsid w:val="7F93112B"/>
    <w:rsid w:val="7F9B651A"/>
    <w:rsid w:val="7FA5CF7E"/>
    <w:rsid w:val="7FAAF5B2"/>
    <w:rsid w:val="7FADB5D1"/>
    <w:rsid w:val="7FAE0B76"/>
    <w:rsid w:val="7FAF3472"/>
    <w:rsid w:val="7FB359B9"/>
    <w:rsid w:val="7FB473C1"/>
    <w:rsid w:val="7FB68DF0"/>
    <w:rsid w:val="7FBBE0B5"/>
    <w:rsid w:val="7FBBF7C9"/>
    <w:rsid w:val="7FBF7622"/>
    <w:rsid w:val="7FC27694"/>
    <w:rsid w:val="7FCD90FC"/>
    <w:rsid w:val="7FCDECF9"/>
    <w:rsid w:val="7FD35744"/>
    <w:rsid w:val="7FD750AF"/>
    <w:rsid w:val="7FDB19D4"/>
    <w:rsid w:val="7FDFBCEF"/>
    <w:rsid w:val="7FDFE482"/>
    <w:rsid w:val="7FE5BCD5"/>
    <w:rsid w:val="7FE5FBF6"/>
    <w:rsid w:val="7FE721C8"/>
    <w:rsid w:val="7FE7B90F"/>
    <w:rsid w:val="7FE8AA89"/>
    <w:rsid w:val="7FE96A4C"/>
    <w:rsid w:val="7FF7F0EA"/>
    <w:rsid w:val="7FFA82DD"/>
    <w:rsid w:val="7FFBED39"/>
    <w:rsid w:val="7FFCB26E"/>
    <w:rsid w:val="7FFD9FAE"/>
    <w:rsid w:val="7FFDCAA0"/>
    <w:rsid w:val="7FFE17F4"/>
    <w:rsid w:val="7FFE89B5"/>
    <w:rsid w:val="7FFEA1B4"/>
    <w:rsid w:val="7FFEC91C"/>
    <w:rsid w:val="7FFF3358"/>
    <w:rsid w:val="7FFF3D63"/>
    <w:rsid w:val="7FFFB6B3"/>
    <w:rsid w:val="7FFFC620"/>
    <w:rsid w:val="816EBC1C"/>
    <w:rsid w:val="86CD2215"/>
    <w:rsid w:val="87FB95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180102"/>
  <w15:docId w15:val="{5C3FCC42-A725-4FA3-A6E7-742725E5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unhideWhenUsed="1"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semiHidden="1" w:unhideWhenUsed="1"/>
    <w:lsdException w:name="Date"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jc w:val="both"/>
    </w:pPr>
    <w:rPr>
      <w:rFonts w:ascii="Arial Unicode MS" w:eastAsia="Arial Unicode MS" w:hAnsi="Arial Unicode MS" w:cs="Arial Unicode MS" w:hint="eastAsia"/>
      <w:color w:val="000000"/>
      <w:kern w:val="2"/>
      <w:sz w:val="21"/>
      <w:szCs w:val="21"/>
      <w:lang w:val="zh-TW" w:eastAsia="zh-TW"/>
    </w:rPr>
  </w:style>
  <w:style w:type="paragraph" w:styleId="1">
    <w:name w:val="heading 1"/>
    <w:basedOn w:val="a"/>
    <w:next w:val="a"/>
    <w:link w:val="10"/>
    <w:qFormat/>
    <w:pPr>
      <w:keepNext/>
      <w:keepLines/>
      <w:spacing w:before="340" w:after="330" w:line="578" w:lineRule="auto"/>
      <w:outlineLvl w:val="0"/>
    </w:pPr>
    <w:rPr>
      <w:rFonts w:cs="Times New Roman" w:hint="default"/>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eastAsia="宋体" w:hAnsi="Cambria" w:cs="Times New Roman" w:hint="default"/>
      <w:b/>
      <w:bCs/>
      <w:kern w:val="0"/>
      <w:sz w:val="32"/>
      <w:szCs w:val="32"/>
    </w:rPr>
  </w:style>
  <w:style w:type="paragraph" w:styleId="3">
    <w:name w:val="heading 3"/>
    <w:basedOn w:val="a"/>
    <w:next w:val="a"/>
    <w:link w:val="30"/>
    <w:qFormat/>
    <w:pPr>
      <w:keepNext/>
      <w:keepLines/>
      <w:spacing w:before="260" w:after="260" w:line="416" w:lineRule="auto"/>
      <w:outlineLvl w:val="2"/>
    </w:pPr>
    <w:rPr>
      <w:rFonts w:cs="Times New Roman" w:hint="default"/>
      <w:b/>
      <w:bCs/>
      <w:kern w:val="0"/>
      <w:sz w:val="32"/>
      <w:szCs w:val="32"/>
    </w:rPr>
  </w:style>
  <w:style w:type="paragraph" w:styleId="4">
    <w:name w:val="heading 4"/>
    <w:basedOn w:val="a"/>
    <w:next w:val="a"/>
    <w:link w:val="40"/>
    <w:qFormat/>
    <w:pPr>
      <w:keepNext/>
      <w:keepLines/>
      <w:widowControl w:val="0"/>
      <w:spacing w:before="280" w:after="290" w:line="372" w:lineRule="auto"/>
      <w:outlineLvl w:val="3"/>
    </w:pPr>
    <w:rPr>
      <w:rFonts w:ascii="Arial" w:eastAsia="黑体" w:hAnsi="Arial" w:cs="Times New Roman" w:hint="default"/>
      <w:b/>
      <w:color w:val="auto"/>
      <w:sz w:val="28"/>
      <w:szCs w:val="24"/>
    </w:rPr>
  </w:style>
  <w:style w:type="paragraph" w:styleId="5">
    <w:name w:val="heading 5"/>
    <w:basedOn w:val="a"/>
    <w:next w:val="a"/>
    <w:link w:val="50"/>
    <w:qFormat/>
    <w:pPr>
      <w:keepNext/>
      <w:keepLines/>
      <w:widowControl w:val="0"/>
      <w:spacing w:line="372" w:lineRule="auto"/>
      <w:ind w:firstLine="402"/>
      <w:outlineLvl w:val="4"/>
    </w:pPr>
    <w:rPr>
      <w:rFonts w:ascii="仿宋_GB2312" w:eastAsia="仿宋_GB2312" w:hAnsi="Times New Roman" w:cs="Times New Roman" w:hint="default"/>
      <w:b/>
      <w:color w:val="auto"/>
      <w:sz w:val="28"/>
      <w:szCs w:val="32"/>
    </w:rPr>
  </w:style>
  <w:style w:type="paragraph" w:styleId="6">
    <w:name w:val="heading 6"/>
    <w:basedOn w:val="a"/>
    <w:next w:val="a"/>
    <w:link w:val="60"/>
    <w:qFormat/>
    <w:pPr>
      <w:keepNext/>
      <w:keepLines/>
      <w:widowControl w:val="0"/>
      <w:spacing w:line="317" w:lineRule="auto"/>
      <w:ind w:firstLine="402"/>
      <w:outlineLvl w:val="5"/>
    </w:pPr>
    <w:rPr>
      <w:rFonts w:ascii="Arial" w:eastAsia="黑体" w:hAnsi="Arial" w:cs="Times New Roman" w:hint="default"/>
      <w:b/>
      <w:color w:val="auto"/>
      <w:sz w:val="24"/>
      <w:szCs w:val="32"/>
    </w:rPr>
  </w:style>
  <w:style w:type="paragraph" w:styleId="7">
    <w:name w:val="heading 7"/>
    <w:basedOn w:val="a"/>
    <w:next w:val="a"/>
    <w:link w:val="70"/>
    <w:qFormat/>
    <w:pPr>
      <w:keepNext/>
      <w:keepLines/>
      <w:widowControl w:val="0"/>
      <w:spacing w:line="317" w:lineRule="auto"/>
      <w:ind w:firstLine="402"/>
      <w:outlineLvl w:val="6"/>
    </w:pPr>
    <w:rPr>
      <w:rFonts w:ascii="仿宋_GB2312" w:eastAsia="仿宋_GB2312" w:hAnsi="Times New Roman" w:cs="Times New Roman" w:hint="default"/>
      <w:b/>
      <w:color w:val="auto"/>
      <w:sz w:val="24"/>
      <w:szCs w:val="32"/>
    </w:rPr>
  </w:style>
  <w:style w:type="paragraph" w:styleId="8">
    <w:name w:val="heading 8"/>
    <w:basedOn w:val="a"/>
    <w:next w:val="a"/>
    <w:link w:val="80"/>
    <w:qFormat/>
    <w:pPr>
      <w:keepNext/>
      <w:keepLines/>
      <w:widowControl w:val="0"/>
      <w:spacing w:line="317" w:lineRule="auto"/>
      <w:ind w:firstLine="402"/>
      <w:outlineLvl w:val="7"/>
    </w:pPr>
    <w:rPr>
      <w:rFonts w:ascii="Arial" w:eastAsia="黑体" w:hAnsi="Arial" w:cs="Times New Roman" w:hint="default"/>
      <w:color w:val="auto"/>
      <w:sz w:val="24"/>
      <w:szCs w:val="32"/>
    </w:rPr>
  </w:style>
  <w:style w:type="paragraph" w:styleId="9">
    <w:name w:val="heading 9"/>
    <w:basedOn w:val="a"/>
    <w:next w:val="a"/>
    <w:link w:val="90"/>
    <w:qFormat/>
    <w:pPr>
      <w:keepNext/>
      <w:keepLines/>
      <w:widowControl w:val="0"/>
      <w:spacing w:line="317" w:lineRule="auto"/>
      <w:ind w:firstLine="402"/>
      <w:outlineLvl w:val="8"/>
    </w:pPr>
    <w:rPr>
      <w:rFonts w:ascii="Arial" w:eastAsia="黑体" w:hAnsi="Arial" w:cs="Times New Roman" w:hint="default"/>
      <w:color w:val="auto"/>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annotation text"/>
    <w:basedOn w:val="a"/>
    <w:link w:val="a4"/>
    <w:unhideWhenUsed/>
    <w:qFormat/>
    <w:pPr>
      <w:jc w:val="left"/>
    </w:pPr>
    <w:rPr>
      <w:rFonts w:cs="Times New Roman" w:hint="default"/>
      <w:kern w:val="0"/>
      <w:sz w:val="20"/>
    </w:rPr>
  </w:style>
  <w:style w:type="paragraph" w:styleId="TOC7">
    <w:name w:val="toc 7"/>
    <w:basedOn w:val="a"/>
    <w:next w:val="a"/>
    <w:uiPriority w:val="39"/>
    <w:qFormat/>
    <w:pPr>
      <w:widowControl w:val="0"/>
      <w:ind w:leftChars="1200" w:left="2520"/>
    </w:pPr>
    <w:rPr>
      <w:rFonts w:ascii="Times New Roman" w:eastAsia="宋体" w:hAnsi="Times New Roman" w:cs="Times New Roman" w:hint="default"/>
      <w:color w:val="auto"/>
      <w:szCs w:val="24"/>
      <w:lang w:val="en-US" w:eastAsia="zh-CN"/>
    </w:rPr>
  </w:style>
  <w:style w:type="paragraph" w:styleId="a5">
    <w:name w:val="Normal Indent"/>
    <w:basedOn w:val="a"/>
    <w:link w:val="a6"/>
    <w:qFormat/>
    <w:pPr>
      <w:widowControl w:val="0"/>
      <w:autoSpaceDE w:val="0"/>
      <w:autoSpaceDN w:val="0"/>
      <w:adjustRightInd w:val="0"/>
      <w:ind w:firstLine="420"/>
      <w:jc w:val="left"/>
    </w:pPr>
    <w:rPr>
      <w:rFonts w:ascii="宋体" w:eastAsia="宋体" w:hAnsi="Times New Roman" w:cs="Times New Roman" w:hint="default"/>
      <w:color w:val="auto"/>
      <w:kern w:val="0"/>
      <w:sz w:val="24"/>
      <w:szCs w:val="20"/>
    </w:rPr>
  </w:style>
  <w:style w:type="paragraph" w:styleId="a7">
    <w:name w:val="Document Map"/>
    <w:basedOn w:val="a"/>
    <w:semiHidden/>
    <w:qFormat/>
    <w:pPr>
      <w:shd w:val="clear" w:color="auto" w:fill="000080"/>
    </w:pPr>
  </w:style>
  <w:style w:type="paragraph" w:styleId="31">
    <w:name w:val="Body Text 3"/>
    <w:basedOn w:val="a"/>
    <w:link w:val="32"/>
    <w:qFormat/>
    <w:pPr>
      <w:widowControl w:val="0"/>
      <w:spacing w:after="120"/>
    </w:pPr>
    <w:rPr>
      <w:rFonts w:ascii="Times New Roman" w:eastAsia="宋体" w:hAnsi="Times New Roman" w:cs="Times New Roman" w:hint="default"/>
      <w:color w:val="auto"/>
      <w:sz w:val="16"/>
      <w:szCs w:val="16"/>
    </w:rPr>
  </w:style>
  <w:style w:type="paragraph" w:styleId="a8">
    <w:name w:val="Body Text"/>
    <w:basedOn w:val="a"/>
    <w:next w:val="21"/>
    <w:link w:val="11"/>
    <w:qFormat/>
    <w:pPr>
      <w:widowControl w:val="0"/>
      <w:tabs>
        <w:tab w:val="left" w:pos="567"/>
      </w:tabs>
      <w:spacing w:before="120" w:line="22" w:lineRule="atLeast"/>
    </w:pPr>
    <w:rPr>
      <w:rFonts w:ascii="宋体" w:eastAsia="宋体" w:hAnsi="宋体" w:cs="Times New Roman" w:hint="default"/>
      <w:color w:val="auto"/>
      <w:sz w:val="24"/>
      <w:szCs w:val="24"/>
    </w:rPr>
  </w:style>
  <w:style w:type="paragraph" w:styleId="21">
    <w:name w:val="Body Text 2"/>
    <w:basedOn w:val="a"/>
    <w:link w:val="22"/>
    <w:qFormat/>
    <w:pPr>
      <w:widowControl w:val="0"/>
      <w:spacing w:after="120" w:line="480" w:lineRule="auto"/>
    </w:pPr>
    <w:rPr>
      <w:rFonts w:ascii="Times New Roman" w:eastAsia="宋体" w:hAnsi="Times New Roman" w:cs="Times New Roman" w:hint="default"/>
      <w:color w:val="auto"/>
      <w:szCs w:val="24"/>
    </w:rPr>
  </w:style>
  <w:style w:type="paragraph" w:styleId="a9">
    <w:name w:val="Body Text Indent"/>
    <w:basedOn w:val="a"/>
    <w:next w:val="aa"/>
    <w:link w:val="ab"/>
    <w:qFormat/>
    <w:pPr>
      <w:widowControl w:val="0"/>
      <w:spacing w:line="360" w:lineRule="auto"/>
      <w:ind w:firstLine="570"/>
    </w:pPr>
    <w:rPr>
      <w:rFonts w:ascii="Times New Roman" w:eastAsia="宋体" w:hAnsi="Times New Roman" w:cs="Times New Roman" w:hint="default"/>
      <w:color w:val="auto"/>
      <w:sz w:val="24"/>
      <w:szCs w:val="24"/>
    </w:rPr>
  </w:style>
  <w:style w:type="paragraph" w:styleId="aa">
    <w:name w:val="envelope return"/>
    <w:basedOn w:val="a"/>
    <w:uiPriority w:val="99"/>
    <w:unhideWhenUsed/>
    <w:qFormat/>
    <w:pPr>
      <w:snapToGrid w:val="0"/>
    </w:pPr>
    <w:rPr>
      <w:rFonts w:ascii="Arial" w:hAnsi="Arial"/>
    </w:rPr>
  </w:style>
  <w:style w:type="paragraph" w:styleId="ac">
    <w:name w:val="List Continue"/>
    <w:basedOn w:val="a"/>
    <w:qFormat/>
    <w:pPr>
      <w:widowControl w:val="0"/>
      <w:spacing w:after="120"/>
      <w:ind w:left="420"/>
    </w:pPr>
    <w:rPr>
      <w:rFonts w:ascii="Times New Roman" w:eastAsia="楷体_GB2312" w:hAnsi="Times New Roman" w:cs="Times New Roman" w:hint="default"/>
      <w:color w:val="auto"/>
      <w:sz w:val="32"/>
      <w:szCs w:val="20"/>
      <w:lang w:val="en-US" w:eastAsia="zh-CN"/>
    </w:rPr>
  </w:style>
  <w:style w:type="paragraph" w:styleId="ad">
    <w:name w:val="Block Text"/>
    <w:basedOn w:val="a"/>
    <w:qFormat/>
    <w:pPr>
      <w:widowControl w:val="0"/>
      <w:adjustRightInd w:val="0"/>
      <w:ind w:left="420" w:right="33"/>
      <w:jc w:val="left"/>
      <w:textAlignment w:val="baseline"/>
    </w:pPr>
    <w:rPr>
      <w:rFonts w:ascii="Times New Roman" w:eastAsia="宋体" w:hAnsi="Times New Roman" w:cs="Times New Roman" w:hint="default"/>
      <w:color w:val="auto"/>
      <w:kern w:val="0"/>
      <w:sz w:val="24"/>
      <w:szCs w:val="20"/>
      <w:lang w:val="en-US" w:eastAsia="zh-CN"/>
    </w:rPr>
  </w:style>
  <w:style w:type="paragraph" w:styleId="TOC5">
    <w:name w:val="toc 5"/>
    <w:basedOn w:val="a"/>
    <w:next w:val="a"/>
    <w:uiPriority w:val="39"/>
    <w:qFormat/>
    <w:pPr>
      <w:widowControl w:val="0"/>
      <w:ind w:leftChars="800" w:left="1680"/>
    </w:pPr>
    <w:rPr>
      <w:rFonts w:ascii="Times New Roman" w:eastAsia="宋体" w:hAnsi="Times New Roman" w:cs="Times New Roman" w:hint="default"/>
      <w:color w:val="auto"/>
      <w:szCs w:val="24"/>
      <w:lang w:val="en-US" w:eastAsia="zh-CN"/>
    </w:rPr>
  </w:style>
  <w:style w:type="paragraph" w:styleId="TOC3">
    <w:name w:val="toc 3"/>
    <w:basedOn w:val="a"/>
    <w:next w:val="a"/>
    <w:uiPriority w:val="39"/>
    <w:unhideWhenUsed/>
    <w:qFormat/>
    <w:pPr>
      <w:spacing w:after="100" w:line="276" w:lineRule="auto"/>
      <w:ind w:left="440"/>
      <w:jc w:val="left"/>
    </w:pPr>
    <w:rPr>
      <w:rFonts w:ascii="Calibri" w:eastAsia="宋体" w:hAnsi="Calibri" w:cs="Times New Roman" w:hint="default"/>
      <w:color w:val="auto"/>
      <w:kern w:val="0"/>
      <w:sz w:val="22"/>
      <w:szCs w:val="22"/>
      <w:lang w:val="en-US" w:eastAsia="zh-CN"/>
    </w:rPr>
  </w:style>
  <w:style w:type="paragraph" w:styleId="ae">
    <w:name w:val="Plain Text"/>
    <w:basedOn w:val="a"/>
    <w:link w:val="af"/>
    <w:qFormat/>
    <w:pPr>
      <w:widowControl w:val="0"/>
    </w:pPr>
    <w:rPr>
      <w:rFonts w:ascii="宋体" w:eastAsia="宋体" w:hAnsi="Courier New" w:cs="Times New Roman" w:hint="default"/>
      <w:color w:val="auto"/>
      <w:kern w:val="0"/>
      <w:sz w:val="20"/>
      <w:szCs w:val="20"/>
    </w:rPr>
  </w:style>
  <w:style w:type="paragraph" w:styleId="TOC8">
    <w:name w:val="toc 8"/>
    <w:basedOn w:val="a"/>
    <w:next w:val="a"/>
    <w:uiPriority w:val="39"/>
    <w:qFormat/>
    <w:pPr>
      <w:widowControl w:val="0"/>
      <w:ind w:leftChars="1400" w:left="2940"/>
    </w:pPr>
    <w:rPr>
      <w:rFonts w:ascii="Times New Roman" w:eastAsia="宋体" w:hAnsi="Times New Roman" w:cs="Times New Roman" w:hint="default"/>
      <w:color w:val="auto"/>
      <w:szCs w:val="24"/>
      <w:lang w:val="en-US" w:eastAsia="zh-CN"/>
    </w:rPr>
  </w:style>
  <w:style w:type="paragraph" w:styleId="af0">
    <w:name w:val="Date"/>
    <w:basedOn w:val="a"/>
    <w:next w:val="a"/>
    <w:link w:val="af1"/>
    <w:uiPriority w:val="99"/>
    <w:qFormat/>
    <w:pPr>
      <w:widowControl w:val="0"/>
      <w:ind w:leftChars="2500" w:left="100"/>
    </w:pPr>
    <w:rPr>
      <w:rFonts w:ascii="仿宋_GB2312" w:eastAsia="仿宋_GB2312" w:hAnsi="宋体" w:cs="Times New Roman" w:hint="default"/>
      <w:sz w:val="24"/>
      <w:szCs w:val="24"/>
    </w:rPr>
  </w:style>
  <w:style w:type="paragraph" w:styleId="23">
    <w:name w:val="Body Text Indent 2"/>
    <w:basedOn w:val="a"/>
    <w:link w:val="24"/>
    <w:qFormat/>
    <w:pPr>
      <w:widowControl w:val="0"/>
      <w:ind w:firstLineChars="200" w:firstLine="480"/>
    </w:pPr>
    <w:rPr>
      <w:rFonts w:ascii="仿宋_GB2312" w:eastAsia="仿宋_GB2312" w:hAnsi="Times New Roman" w:cs="Times New Roman" w:hint="default"/>
      <w:color w:val="auto"/>
      <w:sz w:val="24"/>
      <w:szCs w:val="24"/>
    </w:rPr>
  </w:style>
  <w:style w:type="paragraph" w:styleId="af2">
    <w:name w:val="Balloon Text"/>
    <w:basedOn w:val="a"/>
    <w:link w:val="af3"/>
    <w:unhideWhenUsed/>
    <w:qFormat/>
    <w:rPr>
      <w:rFonts w:cs="Times New Roman" w:hint="default"/>
      <w:kern w:val="0"/>
      <w:sz w:val="18"/>
      <w:szCs w:val="18"/>
    </w:rPr>
  </w:style>
  <w:style w:type="paragraph" w:styleId="af4">
    <w:name w:val="footer"/>
    <w:basedOn w:val="a"/>
    <w:link w:val="af5"/>
    <w:uiPriority w:val="99"/>
    <w:qFormat/>
    <w:pPr>
      <w:tabs>
        <w:tab w:val="center" w:pos="4153"/>
        <w:tab w:val="right" w:pos="8306"/>
      </w:tabs>
    </w:pPr>
    <w:rPr>
      <w:rFonts w:ascii="宋体" w:eastAsia="宋体" w:hAnsi="宋体" w:cs="Times New Roman" w:hint="default"/>
      <w:kern w:val="0"/>
      <w:sz w:val="18"/>
      <w:szCs w:val="18"/>
    </w:rPr>
  </w:style>
  <w:style w:type="paragraph" w:styleId="af6">
    <w:name w:val="header"/>
    <w:basedOn w:val="a"/>
    <w:link w:val="af7"/>
    <w:uiPriority w:val="99"/>
    <w:unhideWhenUsed/>
    <w:qFormat/>
    <w:pPr>
      <w:pBdr>
        <w:bottom w:val="single" w:sz="6" w:space="1" w:color="auto"/>
      </w:pBdr>
      <w:tabs>
        <w:tab w:val="center" w:pos="4153"/>
        <w:tab w:val="right" w:pos="8306"/>
      </w:tabs>
      <w:snapToGrid w:val="0"/>
      <w:jc w:val="center"/>
    </w:pPr>
    <w:rPr>
      <w:rFonts w:cs="Times New Roman" w:hint="default"/>
      <w:kern w:val="0"/>
      <w:sz w:val="18"/>
      <w:szCs w:val="18"/>
    </w:rPr>
  </w:style>
  <w:style w:type="paragraph" w:styleId="TOC1">
    <w:name w:val="toc 1"/>
    <w:basedOn w:val="a"/>
    <w:next w:val="a"/>
    <w:uiPriority w:val="39"/>
    <w:unhideWhenUsed/>
    <w:qFormat/>
    <w:pPr>
      <w:spacing w:after="100" w:line="276" w:lineRule="auto"/>
      <w:jc w:val="left"/>
    </w:pPr>
    <w:rPr>
      <w:rFonts w:ascii="Calibri" w:eastAsia="宋体" w:hAnsi="Calibri" w:cs="Times New Roman" w:hint="default"/>
      <w:color w:val="auto"/>
      <w:kern w:val="0"/>
      <w:sz w:val="22"/>
      <w:szCs w:val="22"/>
      <w:lang w:val="en-US" w:eastAsia="zh-CN"/>
    </w:rPr>
  </w:style>
  <w:style w:type="paragraph" w:styleId="TOC4">
    <w:name w:val="toc 4"/>
    <w:basedOn w:val="a"/>
    <w:next w:val="a"/>
    <w:uiPriority w:val="39"/>
    <w:qFormat/>
    <w:pPr>
      <w:widowControl w:val="0"/>
      <w:ind w:leftChars="600" w:left="1260"/>
    </w:pPr>
    <w:rPr>
      <w:rFonts w:ascii="Times New Roman" w:eastAsia="宋体" w:hAnsi="Times New Roman" w:cs="Times New Roman" w:hint="default"/>
      <w:color w:val="auto"/>
      <w:szCs w:val="24"/>
      <w:lang w:val="en-US" w:eastAsia="zh-CN"/>
    </w:rPr>
  </w:style>
  <w:style w:type="paragraph" w:styleId="af8">
    <w:name w:val="List"/>
    <w:basedOn w:val="a"/>
    <w:qFormat/>
    <w:pPr>
      <w:widowControl w:val="0"/>
      <w:ind w:left="420" w:hanging="420"/>
    </w:pPr>
    <w:rPr>
      <w:rFonts w:ascii="Times New Roman" w:eastAsia="楷体_GB2312" w:hAnsi="Times New Roman" w:cs="Times New Roman" w:hint="default"/>
      <w:color w:val="auto"/>
      <w:sz w:val="32"/>
      <w:szCs w:val="20"/>
      <w:lang w:val="en-US" w:eastAsia="zh-CN"/>
    </w:rPr>
  </w:style>
  <w:style w:type="paragraph" w:styleId="af9">
    <w:name w:val="footnote text"/>
    <w:basedOn w:val="a"/>
    <w:link w:val="afa"/>
    <w:qFormat/>
    <w:pPr>
      <w:widowControl w:val="0"/>
      <w:adjustRightInd w:val="0"/>
      <w:spacing w:line="312" w:lineRule="atLeast"/>
      <w:jc w:val="left"/>
      <w:textAlignment w:val="baseline"/>
    </w:pPr>
    <w:rPr>
      <w:rFonts w:ascii="Times New Roman" w:eastAsia="宋体" w:hAnsi="Times New Roman" w:cs="Times New Roman" w:hint="default"/>
      <w:color w:val="auto"/>
      <w:sz w:val="18"/>
      <w:szCs w:val="22"/>
    </w:rPr>
  </w:style>
  <w:style w:type="paragraph" w:styleId="TOC6">
    <w:name w:val="toc 6"/>
    <w:basedOn w:val="a"/>
    <w:next w:val="a"/>
    <w:uiPriority w:val="39"/>
    <w:qFormat/>
    <w:pPr>
      <w:widowControl w:val="0"/>
      <w:ind w:leftChars="1000" w:left="2100"/>
    </w:pPr>
    <w:rPr>
      <w:rFonts w:ascii="Times New Roman" w:eastAsia="宋体" w:hAnsi="Times New Roman" w:cs="Times New Roman" w:hint="default"/>
      <w:color w:val="auto"/>
      <w:szCs w:val="24"/>
      <w:lang w:val="en-US" w:eastAsia="zh-CN"/>
    </w:rPr>
  </w:style>
  <w:style w:type="paragraph" w:styleId="51">
    <w:name w:val="List 5"/>
    <w:basedOn w:val="a"/>
    <w:qFormat/>
    <w:pPr>
      <w:widowControl w:val="0"/>
      <w:ind w:left="2100" w:hanging="420"/>
    </w:pPr>
    <w:rPr>
      <w:rFonts w:ascii="Times New Roman" w:eastAsia="楷体_GB2312" w:hAnsi="Times New Roman" w:cs="Times New Roman" w:hint="default"/>
      <w:color w:val="auto"/>
      <w:sz w:val="32"/>
      <w:szCs w:val="20"/>
      <w:lang w:val="en-US" w:eastAsia="zh-CN"/>
    </w:rPr>
  </w:style>
  <w:style w:type="paragraph" w:styleId="33">
    <w:name w:val="Body Text Indent 3"/>
    <w:basedOn w:val="a"/>
    <w:link w:val="34"/>
    <w:qFormat/>
    <w:pPr>
      <w:widowControl w:val="0"/>
      <w:autoSpaceDE w:val="0"/>
      <w:autoSpaceDN w:val="0"/>
      <w:adjustRightInd w:val="0"/>
      <w:spacing w:before="120" w:line="22" w:lineRule="atLeast"/>
      <w:ind w:left="720" w:firstLine="480"/>
      <w:jc w:val="left"/>
    </w:pPr>
    <w:rPr>
      <w:rFonts w:ascii="宋体" w:eastAsia="宋体" w:hAnsi="Times New Roman" w:cs="Times New Roman" w:hint="default"/>
      <w:color w:val="auto"/>
      <w:kern w:val="0"/>
      <w:sz w:val="24"/>
      <w:szCs w:val="20"/>
    </w:rPr>
  </w:style>
  <w:style w:type="paragraph" w:styleId="afb">
    <w:name w:val="table of figures"/>
    <w:basedOn w:val="a"/>
    <w:next w:val="a"/>
    <w:qFormat/>
    <w:pPr>
      <w:ind w:leftChars="200" w:left="200" w:hangingChars="200" w:hanging="200"/>
    </w:pPr>
    <w:rPr>
      <w:rFonts w:ascii="Times New Roman" w:hAnsi="Times New Roman"/>
    </w:rPr>
  </w:style>
  <w:style w:type="paragraph" w:styleId="TOC2">
    <w:name w:val="toc 2"/>
    <w:basedOn w:val="a"/>
    <w:next w:val="a"/>
    <w:uiPriority w:val="39"/>
    <w:unhideWhenUsed/>
    <w:qFormat/>
    <w:pPr>
      <w:spacing w:after="100" w:line="276" w:lineRule="auto"/>
      <w:ind w:left="220"/>
      <w:jc w:val="left"/>
    </w:pPr>
    <w:rPr>
      <w:rFonts w:ascii="Calibri" w:eastAsia="宋体" w:hAnsi="Calibri" w:cs="Times New Roman" w:hint="default"/>
      <w:color w:val="auto"/>
      <w:kern w:val="0"/>
      <w:sz w:val="22"/>
      <w:szCs w:val="22"/>
      <w:lang w:val="en-US" w:eastAsia="zh-CN"/>
    </w:rPr>
  </w:style>
  <w:style w:type="paragraph" w:styleId="TOC9">
    <w:name w:val="toc 9"/>
    <w:basedOn w:val="a"/>
    <w:next w:val="a"/>
    <w:uiPriority w:val="39"/>
    <w:qFormat/>
    <w:pPr>
      <w:widowControl w:val="0"/>
      <w:ind w:leftChars="1600" w:left="3360"/>
    </w:pPr>
    <w:rPr>
      <w:rFonts w:ascii="Times New Roman" w:eastAsia="宋体" w:hAnsi="Times New Roman" w:cs="Times New Roman" w:hint="default"/>
      <w:color w:val="auto"/>
      <w:szCs w:val="24"/>
      <w:lang w:val="en-US" w:eastAsia="zh-CN"/>
    </w:rPr>
  </w:style>
  <w:style w:type="paragraph" w:styleId="41">
    <w:name w:val="List 4"/>
    <w:basedOn w:val="a"/>
    <w:qFormat/>
    <w:pPr>
      <w:widowControl w:val="0"/>
      <w:ind w:left="1680" w:hanging="420"/>
    </w:pPr>
    <w:rPr>
      <w:rFonts w:ascii="Times New Roman" w:eastAsia="楷体_GB2312" w:hAnsi="Times New Roman" w:cs="Times New Roman" w:hint="default"/>
      <w:color w:val="auto"/>
      <w:sz w:val="32"/>
      <w:szCs w:val="20"/>
      <w:lang w:val="en-US" w:eastAsia="zh-CN"/>
    </w:rPr>
  </w:style>
  <w:style w:type="paragraph" w:styleId="afc">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en-US" w:eastAsia="zh-CN"/>
    </w:rPr>
  </w:style>
  <w:style w:type="paragraph" w:styleId="afd">
    <w:name w:val="Normal (Web)"/>
    <w:basedOn w:val="a"/>
    <w:uiPriority w:val="99"/>
    <w:qFormat/>
    <w:pPr>
      <w:spacing w:before="100" w:beforeAutospacing="1" w:after="100" w:afterAutospacing="1"/>
      <w:jc w:val="left"/>
    </w:pPr>
    <w:rPr>
      <w:rFonts w:ascii="宋体" w:eastAsia="宋体" w:hAnsi="宋体" w:cs="宋体" w:hint="default"/>
      <w:color w:val="auto"/>
      <w:kern w:val="0"/>
      <w:sz w:val="24"/>
      <w:szCs w:val="24"/>
      <w:lang w:val="en-US" w:eastAsia="zh-CN"/>
    </w:rPr>
  </w:style>
  <w:style w:type="paragraph" w:styleId="12">
    <w:name w:val="index 1"/>
    <w:basedOn w:val="a"/>
    <w:next w:val="a"/>
    <w:qFormat/>
    <w:pPr>
      <w:widowControl w:val="0"/>
    </w:pPr>
    <w:rPr>
      <w:rFonts w:ascii="Times New Roman" w:eastAsia="宋体" w:hAnsi="Times New Roman" w:cs="Times New Roman" w:hint="default"/>
      <w:color w:val="auto"/>
      <w:szCs w:val="20"/>
      <w:lang w:val="en-US" w:eastAsia="zh-CN"/>
    </w:rPr>
  </w:style>
  <w:style w:type="paragraph" w:styleId="afe">
    <w:name w:val="Title"/>
    <w:link w:val="aff"/>
    <w:qFormat/>
    <w:pPr>
      <w:spacing w:before="240" w:after="60"/>
      <w:jc w:val="center"/>
    </w:pPr>
    <w:rPr>
      <w:rFonts w:ascii="Arial" w:eastAsia="Arial" w:hAnsi="Arial"/>
      <w:b/>
      <w:bCs/>
      <w:color w:val="000000"/>
      <w:sz w:val="32"/>
      <w:szCs w:val="32"/>
    </w:rPr>
  </w:style>
  <w:style w:type="paragraph" w:styleId="aff0">
    <w:name w:val="annotation subject"/>
    <w:basedOn w:val="a0"/>
    <w:next w:val="a0"/>
    <w:link w:val="aff1"/>
    <w:qFormat/>
    <w:pPr>
      <w:widowControl w:val="0"/>
    </w:pPr>
    <w:rPr>
      <w:rFonts w:ascii="Times New Roman" w:eastAsia="宋体" w:hAnsi="Times New Roman"/>
      <w:b/>
      <w:bCs/>
      <w:color w:val="auto"/>
      <w:kern w:val="2"/>
      <w:sz w:val="21"/>
      <w:szCs w:val="24"/>
    </w:rPr>
  </w:style>
  <w:style w:type="paragraph" w:styleId="aff2">
    <w:name w:val="Body Text First Indent"/>
    <w:basedOn w:val="a8"/>
    <w:next w:val="a"/>
    <w:link w:val="aff3"/>
    <w:qFormat/>
    <w:pPr>
      <w:spacing w:before="0" w:after="120" w:line="240" w:lineRule="auto"/>
      <w:ind w:firstLine="420"/>
    </w:pPr>
    <w:rPr>
      <w:rFonts w:ascii="Times New Roman" w:eastAsia="楷体_GB2312" w:hAnsi="Times New Roman"/>
      <w:sz w:val="32"/>
    </w:rPr>
  </w:style>
  <w:style w:type="paragraph" w:styleId="25">
    <w:name w:val="Body Text First Indent 2"/>
    <w:basedOn w:val="a9"/>
    <w:next w:val="a"/>
    <w:link w:val="26"/>
    <w:uiPriority w:val="99"/>
    <w:unhideWhenUsed/>
    <w:qFormat/>
    <w:pPr>
      <w:spacing w:after="120" w:line="240" w:lineRule="auto"/>
      <w:ind w:leftChars="200" w:left="420" w:firstLineChars="200" w:firstLine="420"/>
    </w:pPr>
    <w:rPr>
      <w:rFonts w:ascii="Cambria" w:hAnsi="Cambria"/>
      <w:sz w:val="21"/>
    </w:rPr>
  </w:style>
  <w:style w:type="table" w:styleId="af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1"/>
    <w:qFormat/>
    <w:rPr>
      <w:b/>
      <w:bCs/>
    </w:rPr>
  </w:style>
  <w:style w:type="character" w:styleId="aff6">
    <w:name w:val="page number"/>
    <w:qFormat/>
  </w:style>
  <w:style w:type="character" w:styleId="aff7">
    <w:name w:val="FollowedHyperlink"/>
    <w:qFormat/>
    <w:rPr>
      <w:color w:val="333333"/>
      <w:sz w:val="18"/>
      <w:szCs w:val="18"/>
      <w:u w:val="none"/>
    </w:rPr>
  </w:style>
  <w:style w:type="character" w:styleId="aff8">
    <w:name w:val="Hyperlink"/>
    <w:basedOn w:val="a1"/>
    <w:uiPriority w:val="99"/>
    <w:qFormat/>
    <w:rPr>
      <w:u w:val="single"/>
    </w:rPr>
  </w:style>
  <w:style w:type="character" w:styleId="aff9">
    <w:name w:val="annotation reference"/>
    <w:uiPriority w:val="99"/>
    <w:unhideWhenUsed/>
    <w:qFormat/>
    <w:rPr>
      <w:sz w:val="21"/>
      <w:szCs w:val="21"/>
    </w:rPr>
  </w:style>
  <w:style w:type="character" w:styleId="affa">
    <w:name w:val="footnote reference"/>
    <w:qFormat/>
    <w:rPr>
      <w:vertAlign w:val="superscript"/>
    </w:rPr>
  </w:style>
  <w:style w:type="character" w:customStyle="1" w:styleId="11">
    <w:name w:val="正文文本 字符1"/>
    <w:link w:val="a8"/>
    <w:qFormat/>
    <w:rPr>
      <w:rFonts w:ascii="宋体" w:hAnsi="宋体"/>
      <w:kern w:val="2"/>
      <w:sz w:val="24"/>
      <w:szCs w:val="24"/>
    </w:rPr>
  </w:style>
  <w:style w:type="character" w:customStyle="1" w:styleId="aff3">
    <w:name w:val="正文文本首行缩进 字符"/>
    <w:link w:val="aff2"/>
    <w:qFormat/>
    <w:rPr>
      <w:rFonts w:eastAsia="楷体_GB2312"/>
      <w:kern w:val="2"/>
      <w:sz w:val="32"/>
      <w:szCs w:val="24"/>
    </w:rPr>
  </w:style>
  <w:style w:type="character" w:customStyle="1" w:styleId="ab">
    <w:name w:val="正文文本缩进 字符"/>
    <w:link w:val="a9"/>
    <w:qFormat/>
    <w:rPr>
      <w:kern w:val="2"/>
      <w:sz w:val="24"/>
      <w:szCs w:val="24"/>
    </w:rPr>
  </w:style>
  <w:style w:type="character" w:customStyle="1" w:styleId="26">
    <w:name w:val="正文文本首行缩进 2 字符"/>
    <w:link w:val="25"/>
    <w:uiPriority w:val="99"/>
    <w:qFormat/>
    <w:rPr>
      <w:rFonts w:ascii="Cambria" w:hAnsi="Cambria"/>
      <w:kern w:val="2"/>
      <w:sz w:val="21"/>
      <w:szCs w:val="24"/>
    </w:rPr>
  </w:style>
  <w:style w:type="character" w:customStyle="1" w:styleId="10">
    <w:name w:val="标题 1 字符"/>
    <w:link w:val="1"/>
    <w:qFormat/>
    <w:rPr>
      <w:rFonts w:ascii="Arial Unicode MS" w:eastAsia="Arial Unicode MS" w:hAnsi="Arial Unicode MS" w:cs="Arial Unicode MS"/>
      <w:b/>
      <w:bCs/>
      <w:color w:val="000000"/>
      <w:kern w:val="44"/>
      <w:sz w:val="44"/>
      <w:szCs w:val="44"/>
      <w:lang w:val="zh-TW" w:eastAsia="zh-TW"/>
    </w:rPr>
  </w:style>
  <w:style w:type="character" w:customStyle="1" w:styleId="20">
    <w:name w:val="标题 2 字符"/>
    <w:link w:val="2"/>
    <w:qFormat/>
    <w:rPr>
      <w:rFonts w:ascii="Cambria" w:eastAsia="宋体" w:hAnsi="Cambria" w:cs="Times New Roman"/>
      <w:b/>
      <w:bCs/>
      <w:color w:val="000000"/>
      <w:sz w:val="32"/>
      <w:szCs w:val="32"/>
      <w:lang w:val="zh-TW" w:eastAsia="zh-TW"/>
    </w:rPr>
  </w:style>
  <w:style w:type="character" w:customStyle="1" w:styleId="a6">
    <w:name w:val="正文缩进 字符"/>
    <w:link w:val="a5"/>
    <w:qFormat/>
    <w:rPr>
      <w:rFonts w:ascii="宋体"/>
      <w:sz w:val="24"/>
    </w:rPr>
  </w:style>
  <w:style w:type="character" w:customStyle="1" w:styleId="30">
    <w:name w:val="标题 3 字符"/>
    <w:link w:val="3"/>
    <w:qFormat/>
    <w:rPr>
      <w:rFonts w:ascii="Arial Unicode MS" w:eastAsia="Arial Unicode MS" w:hAnsi="Arial Unicode MS" w:cs="Arial Unicode MS"/>
      <w:b/>
      <w:bCs/>
      <w:color w:val="000000"/>
      <w:sz w:val="32"/>
      <w:szCs w:val="32"/>
      <w:lang w:val="zh-TW" w:eastAsia="zh-TW"/>
    </w:rPr>
  </w:style>
  <w:style w:type="character" w:customStyle="1" w:styleId="40">
    <w:name w:val="标题 4 字符"/>
    <w:link w:val="4"/>
    <w:qFormat/>
    <w:rPr>
      <w:rFonts w:ascii="Arial" w:eastAsia="黑体" w:hAnsi="Arial"/>
      <w:b/>
      <w:kern w:val="2"/>
      <w:sz w:val="28"/>
      <w:szCs w:val="24"/>
    </w:rPr>
  </w:style>
  <w:style w:type="character" w:customStyle="1" w:styleId="50">
    <w:name w:val="标题 5 字符"/>
    <w:link w:val="5"/>
    <w:qFormat/>
    <w:rPr>
      <w:rFonts w:ascii="仿宋_GB2312" w:eastAsia="仿宋_GB2312" w:hAnsi="Times New Roman"/>
      <w:b/>
      <w:kern w:val="2"/>
      <w:sz w:val="28"/>
      <w:szCs w:val="32"/>
    </w:rPr>
  </w:style>
  <w:style w:type="character" w:customStyle="1" w:styleId="60">
    <w:name w:val="标题 6 字符"/>
    <w:link w:val="6"/>
    <w:qFormat/>
    <w:rPr>
      <w:rFonts w:ascii="Arial" w:eastAsia="黑体" w:hAnsi="Arial"/>
      <w:b/>
      <w:kern w:val="2"/>
      <w:sz w:val="24"/>
      <w:szCs w:val="32"/>
    </w:rPr>
  </w:style>
  <w:style w:type="character" w:customStyle="1" w:styleId="70">
    <w:name w:val="标题 7 字符"/>
    <w:link w:val="7"/>
    <w:qFormat/>
    <w:rPr>
      <w:rFonts w:ascii="仿宋_GB2312" w:eastAsia="仿宋_GB2312" w:hAnsi="Times New Roman"/>
      <w:b/>
      <w:kern w:val="2"/>
      <w:sz w:val="24"/>
      <w:szCs w:val="32"/>
    </w:rPr>
  </w:style>
  <w:style w:type="character" w:customStyle="1" w:styleId="80">
    <w:name w:val="标题 8 字符"/>
    <w:link w:val="8"/>
    <w:qFormat/>
    <w:rPr>
      <w:rFonts w:ascii="Arial" w:eastAsia="黑体" w:hAnsi="Arial"/>
      <w:kern w:val="2"/>
      <w:sz w:val="24"/>
      <w:szCs w:val="32"/>
    </w:rPr>
  </w:style>
  <w:style w:type="character" w:customStyle="1" w:styleId="90">
    <w:name w:val="标题 9 字符"/>
    <w:link w:val="9"/>
    <w:qFormat/>
    <w:rPr>
      <w:rFonts w:ascii="Arial" w:eastAsia="黑体" w:hAnsi="Arial"/>
      <w:kern w:val="2"/>
      <w:sz w:val="21"/>
      <w:szCs w:val="32"/>
    </w:rPr>
  </w:style>
  <w:style w:type="character" w:customStyle="1" w:styleId="a4">
    <w:name w:val="批注文字 字符"/>
    <w:link w:val="a0"/>
    <w:qFormat/>
    <w:rPr>
      <w:rFonts w:ascii="Arial Unicode MS" w:eastAsia="Arial Unicode MS" w:hAnsi="Arial Unicode MS" w:cs="Arial Unicode MS"/>
      <w:color w:val="000000"/>
      <w:szCs w:val="21"/>
      <w:lang w:val="zh-TW" w:eastAsia="zh-TW"/>
    </w:rPr>
  </w:style>
  <w:style w:type="character" w:customStyle="1" w:styleId="32">
    <w:name w:val="正文文本 3 字符"/>
    <w:link w:val="31"/>
    <w:qFormat/>
    <w:rPr>
      <w:kern w:val="2"/>
      <w:sz w:val="16"/>
      <w:szCs w:val="16"/>
    </w:rPr>
  </w:style>
  <w:style w:type="character" w:customStyle="1" w:styleId="af">
    <w:name w:val="纯文本 字符"/>
    <w:link w:val="ae"/>
    <w:qFormat/>
    <w:rPr>
      <w:rFonts w:ascii="宋体" w:hAnsi="Courier New"/>
    </w:rPr>
  </w:style>
  <w:style w:type="character" w:customStyle="1" w:styleId="af1">
    <w:name w:val="日期 字符"/>
    <w:link w:val="af0"/>
    <w:uiPriority w:val="99"/>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3">
    <w:name w:val="批注框文本 字符"/>
    <w:link w:val="af2"/>
    <w:qFormat/>
    <w:rPr>
      <w:rFonts w:ascii="Arial Unicode MS" w:eastAsia="Arial Unicode MS" w:hAnsi="Arial Unicode MS" w:cs="Arial Unicode MS"/>
      <w:color w:val="000000"/>
      <w:sz w:val="18"/>
      <w:szCs w:val="18"/>
      <w:lang w:val="zh-TW" w:eastAsia="zh-TW"/>
    </w:rPr>
  </w:style>
  <w:style w:type="character" w:customStyle="1" w:styleId="af5">
    <w:name w:val="页脚 字符"/>
    <w:link w:val="af4"/>
    <w:uiPriority w:val="99"/>
    <w:qFormat/>
    <w:rPr>
      <w:rFonts w:ascii="宋体" w:eastAsia="宋体" w:hAnsi="宋体" w:cs="宋体"/>
      <w:color w:val="000000"/>
      <w:kern w:val="0"/>
      <w:sz w:val="18"/>
      <w:szCs w:val="18"/>
    </w:rPr>
  </w:style>
  <w:style w:type="character" w:customStyle="1" w:styleId="af7">
    <w:name w:val="页眉 字符"/>
    <w:link w:val="af6"/>
    <w:uiPriority w:val="99"/>
    <w:qFormat/>
    <w:rPr>
      <w:rFonts w:ascii="Arial Unicode MS" w:eastAsia="Arial Unicode MS" w:hAnsi="Arial Unicode MS" w:cs="Arial Unicode MS"/>
      <w:color w:val="000000"/>
      <w:sz w:val="18"/>
      <w:szCs w:val="18"/>
      <w:lang w:val="zh-TW" w:eastAsia="zh-TW"/>
    </w:rPr>
  </w:style>
  <w:style w:type="character" w:customStyle="1" w:styleId="afa">
    <w:name w:val="脚注文本 字符"/>
    <w:link w:val="af9"/>
    <w:qFormat/>
    <w:rPr>
      <w:kern w:val="2"/>
      <w:sz w:val="18"/>
      <w:szCs w:val="22"/>
    </w:rPr>
  </w:style>
  <w:style w:type="character" w:customStyle="1" w:styleId="34">
    <w:name w:val="正文文本缩进 3 字符"/>
    <w:link w:val="33"/>
    <w:qFormat/>
    <w:rPr>
      <w:rFonts w:ascii="宋体"/>
      <w:sz w:val="24"/>
    </w:rPr>
  </w:style>
  <w:style w:type="character" w:customStyle="1" w:styleId="22">
    <w:name w:val="正文文本 2 字符"/>
    <w:link w:val="21"/>
    <w:qFormat/>
    <w:rPr>
      <w:kern w:val="2"/>
      <w:sz w:val="21"/>
      <w:szCs w:val="24"/>
    </w:rPr>
  </w:style>
  <w:style w:type="character" w:customStyle="1" w:styleId="aff">
    <w:name w:val="标题 字符"/>
    <w:link w:val="afe"/>
    <w:qFormat/>
    <w:rPr>
      <w:rFonts w:ascii="Arial" w:eastAsia="Arial" w:hAnsi="Arial"/>
      <w:b/>
      <w:bCs/>
      <w:color w:val="000000"/>
      <w:sz w:val="32"/>
      <w:szCs w:val="32"/>
      <w:lang w:bidi="ar-SA"/>
    </w:rPr>
  </w:style>
  <w:style w:type="character" w:customStyle="1" w:styleId="aff1">
    <w:name w:val="批注主题 字符"/>
    <w:link w:val="aff0"/>
    <w:qFormat/>
    <w:rPr>
      <w:b/>
      <w:bCs/>
      <w:kern w:val="2"/>
      <w:sz w:val="21"/>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CharChar10CharCharCharChar">
    <w:name w:val="Char Char10 Char Char Char Char"/>
    <w:basedOn w:val="a"/>
    <w:next w:val="xl87"/>
    <w:qFormat/>
    <w:rPr>
      <w:rFonts w:ascii="Calibri" w:hAnsi="Calibri"/>
      <w:kern w:val="0"/>
    </w:rPr>
  </w:style>
  <w:style w:type="paragraph" w:customStyle="1" w:styleId="xl87">
    <w:name w:val="xl87"/>
    <w:basedOn w:val="a"/>
    <w:next w:val="xl72"/>
    <w:qFormat/>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2">
    <w:name w:val="xl72"/>
    <w:basedOn w:val="a"/>
    <w:next w:val="af0"/>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正文文本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2Char1">
    <w:name w:val="正文文本缩进 2 Char1"/>
    <w:uiPriority w:val="99"/>
    <w:semiHidden/>
    <w:qFormat/>
    <w:rPr>
      <w:rFonts w:ascii="Times New Roman" w:eastAsia="宋体" w:hAnsi="Times New Roman" w:cs="Times New Roman"/>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20">
    <w:name w:val="日期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Char21">
    <w:name w:val="正文文本缩进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Char1">
    <w:name w:val="正文缩进 Char1"/>
    <w:link w:val="13"/>
    <w:qFormat/>
    <w:rPr>
      <w:rFonts w:ascii="宋体"/>
      <w:sz w:val="24"/>
    </w:rPr>
  </w:style>
  <w:style w:type="paragraph" w:customStyle="1" w:styleId="13">
    <w:name w:val="正文缩进1"/>
    <w:basedOn w:val="a"/>
    <w:link w:val="Char1"/>
    <w:qFormat/>
    <w:pPr>
      <w:widowControl w:val="0"/>
      <w:autoSpaceDE w:val="0"/>
      <w:autoSpaceDN w:val="0"/>
      <w:adjustRightInd w:val="0"/>
      <w:ind w:firstLine="420"/>
      <w:jc w:val="left"/>
    </w:pPr>
    <w:rPr>
      <w:rFonts w:ascii="宋体" w:eastAsia="宋体" w:hAnsi="Times New Roman" w:cs="Times New Roman" w:hint="default"/>
      <w:color w:val="auto"/>
      <w:kern w:val="0"/>
      <w:sz w:val="24"/>
      <w:szCs w:val="20"/>
    </w:rPr>
  </w:style>
  <w:style w:type="character" w:customStyle="1" w:styleId="2Char10">
    <w:name w:val="正文首行缩进 2 Char1"/>
    <w:uiPriority w:val="99"/>
    <w:semiHidden/>
    <w:qFormat/>
    <w:rPr>
      <w:lang w:val="zh-TW" w:eastAsia="zh-TW"/>
    </w:rPr>
  </w:style>
  <w:style w:type="character" w:customStyle="1" w:styleId="Char">
    <w:name w:val="*正文 Char"/>
    <w:link w:val="affb"/>
    <w:qFormat/>
    <w:rPr>
      <w:rFonts w:ascii="宋体" w:hAnsi="宋体"/>
      <w:sz w:val="22"/>
      <w:szCs w:val="24"/>
    </w:rPr>
  </w:style>
  <w:style w:type="paragraph" w:customStyle="1" w:styleId="affb">
    <w:name w:val="*正文"/>
    <w:basedOn w:val="a"/>
    <w:link w:val="Char"/>
    <w:qFormat/>
    <w:pPr>
      <w:widowControl w:val="0"/>
      <w:spacing w:line="360" w:lineRule="auto"/>
      <w:ind w:firstLineChars="200" w:firstLine="200"/>
    </w:pPr>
    <w:rPr>
      <w:rFonts w:ascii="宋体" w:eastAsia="宋体" w:hAnsi="宋体" w:cs="Times New Roman" w:hint="default"/>
      <w:color w:val="auto"/>
      <w:kern w:val="0"/>
      <w:sz w:val="22"/>
      <w:szCs w:val="24"/>
    </w:rPr>
  </w:style>
  <w:style w:type="character" w:customStyle="1" w:styleId="Char10">
    <w:name w:val="日期 Char1"/>
    <w:uiPriority w:val="99"/>
    <w:semiHidden/>
    <w:qFormat/>
    <w:rPr>
      <w:rFonts w:ascii="Times New Roman" w:eastAsia="宋体" w:hAnsi="Times New Roman" w:cs="Times New Roman"/>
      <w:szCs w:val="24"/>
    </w:rPr>
  </w:style>
  <w:style w:type="character" w:customStyle="1" w:styleId="3Char10">
    <w:name w:val="正文文本 3 Char1"/>
    <w:uiPriority w:val="99"/>
    <w:semiHidden/>
    <w:qFormat/>
    <w:rPr>
      <w:rFonts w:ascii="Arial Unicode MS" w:eastAsia="Arial Unicode MS" w:hAnsi="Arial Unicode MS" w:cs="Arial Unicode MS"/>
      <w:color w:val="000000"/>
      <w:kern w:val="2"/>
      <w:sz w:val="16"/>
      <w:szCs w:val="16"/>
      <w:lang w:val="zh-TW" w:eastAsia="zh-TW"/>
    </w:rPr>
  </w:style>
  <w:style w:type="character" w:customStyle="1" w:styleId="Char22">
    <w:name w:val="批注文字 Char2"/>
    <w:uiPriority w:val="99"/>
    <w:semiHidden/>
    <w:qFormat/>
    <w:rPr>
      <w:kern w:val="2"/>
      <w:sz w:val="21"/>
      <w:szCs w:val="24"/>
    </w:rPr>
  </w:style>
  <w:style w:type="character" w:customStyle="1" w:styleId="3Char2">
    <w:name w:val="正文文本缩进 3 Char2"/>
    <w:uiPriority w:val="99"/>
    <w:semiHidden/>
    <w:qFormat/>
    <w:rPr>
      <w:rFonts w:ascii="Arial Unicode MS" w:eastAsia="Arial Unicode MS" w:hAnsi="Arial Unicode MS" w:cs="Arial Unicode MS"/>
      <w:color w:val="000000"/>
      <w:kern w:val="2"/>
      <w:sz w:val="16"/>
      <w:szCs w:val="16"/>
      <w:lang w:val="zh-TW" w:eastAsia="zh-TW"/>
    </w:rPr>
  </w:style>
  <w:style w:type="character" w:customStyle="1" w:styleId="Char23">
    <w:name w:val="页眉 Char2"/>
    <w:uiPriority w:val="99"/>
    <w:semiHidden/>
    <w:qFormat/>
    <w:rPr>
      <w:kern w:val="2"/>
      <w:sz w:val="18"/>
      <w:szCs w:val="18"/>
    </w:rPr>
  </w:style>
  <w:style w:type="character" w:customStyle="1" w:styleId="font61">
    <w:name w:val="font61"/>
    <w:qFormat/>
    <w:rPr>
      <w:rFonts w:ascii="宋体" w:eastAsia="宋体" w:hAnsi="宋体" w:cs="宋体" w:hint="eastAsia"/>
      <w:color w:val="auto"/>
      <w:sz w:val="20"/>
      <w:szCs w:val="20"/>
      <w:u w:val="none"/>
    </w:rPr>
  </w:style>
  <w:style w:type="character" w:customStyle="1" w:styleId="NormalCharacter">
    <w:name w:val="NormalCharacter"/>
    <w:qFormat/>
    <w:rPr>
      <w:kern w:val="2"/>
      <w:sz w:val="21"/>
      <w:szCs w:val="24"/>
      <w:lang w:val="en-US" w:eastAsia="zh-CN" w:bidi="ar-SA"/>
    </w:rPr>
  </w:style>
  <w:style w:type="character" w:customStyle="1" w:styleId="14">
    <w:name w:val="未处理的提及1"/>
    <w:uiPriority w:val="99"/>
    <w:unhideWhenUsed/>
    <w:qFormat/>
    <w:rPr>
      <w:color w:val="605E5C"/>
      <w:shd w:val="clear" w:color="auto" w:fill="E1DFDD"/>
    </w:rPr>
  </w:style>
  <w:style w:type="character" w:customStyle="1" w:styleId="apple-converted-space">
    <w:name w:val="apple-converted-space"/>
    <w:qFormat/>
  </w:style>
  <w:style w:type="character" w:customStyle="1" w:styleId="Char24">
    <w:name w:val="标题 Char2"/>
    <w:uiPriority w:val="10"/>
    <w:qFormat/>
    <w:rPr>
      <w:rFonts w:ascii="Cambria" w:hAnsi="Cambria" w:cs="Times New Roman"/>
      <w:b/>
      <w:bCs/>
      <w:kern w:val="2"/>
      <w:sz w:val="32"/>
      <w:szCs w:val="32"/>
    </w:rPr>
  </w:style>
  <w:style w:type="character" w:customStyle="1" w:styleId="Char11">
    <w:name w:val="批注框文本 Char1"/>
    <w:uiPriority w:val="99"/>
    <w:semiHidden/>
    <w:qFormat/>
    <w:rPr>
      <w:kern w:val="2"/>
      <w:sz w:val="18"/>
      <w:szCs w:val="18"/>
    </w:rPr>
  </w:style>
  <w:style w:type="character" w:customStyle="1" w:styleId="Char25">
    <w:name w:val="批注主题 Char2"/>
    <w:uiPriority w:val="99"/>
    <w:semiHidden/>
    <w:qFormat/>
    <w:rPr>
      <w:rFonts w:ascii="Arial Unicode MS" w:eastAsia="Arial Unicode MS" w:hAnsi="Arial Unicode MS" w:cs="Arial Unicode MS"/>
      <w:b/>
      <w:bCs/>
      <w:color w:val="000000"/>
      <w:kern w:val="2"/>
      <w:sz w:val="21"/>
      <w:szCs w:val="21"/>
      <w:lang w:val="zh-TW" w:eastAsia="zh-TW"/>
    </w:rPr>
  </w:style>
  <w:style w:type="character" w:customStyle="1" w:styleId="Char12">
    <w:name w:val="标题 Char1"/>
    <w:uiPriority w:val="10"/>
    <w:qFormat/>
    <w:rPr>
      <w:rFonts w:ascii="Cambria" w:eastAsia="宋体" w:hAnsi="Cambria" w:cs="Times New Roman"/>
      <w:b/>
      <w:bCs/>
      <w:sz w:val="32"/>
      <w:szCs w:val="32"/>
    </w:rPr>
  </w:style>
  <w:style w:type="character" w:customStyle="1" w:styleId="Char26">
    <w:name w:val="批注框文本 Char2"/>
    <w:uiPriority w:val="99"/>
    <w:semiHidden/>
    <w:qFormat/>
    <w:rPr>
      <w:kern w:val="2"/>
      <w:sz w:val="18"/>
      <w:szCs w:val="18"/>
    </w:rPr>
  </w:style>
  <w:style w:type="character" w:customStyle="1" w:styleId="Char0">
    <w:name w:val="纯文本 Char"/>
    <w:qFormat/>
    <w:rPr>
      <w:rFonts w:ascii="宋体" w:hAnsi="Courier New" w:cs="Courier New"/>
      <w:color w:val="000000"/>
      <w:kern w:val="2"/>
      <w:sz w:val="21"/>
      <w:szCs w:val="21"/>
      <w:lang w:val="zh-TW" w:eastAsia="zh-TW"/>
    </w:rPr>
  </w:style>
  <w:style w:type="character" w:customStyle="1" w:styleId="Char13">
    <w:name w:val="正文文本缩进 Char1"/>
    <w:uiPriority w:val="99"/>
    <w:semiHidden/>
    <w:qFormat/>
    <w:rPr>
      <w:rFonts w:ascii="Times New Roman" w:eastAsia="宋体" w:hAnsi="Times New Roman" w:cs="Times New Roman"/>
      <w:szCs w:val="24"/>
    </w:rPr>
  </w:style>
  <w:style w:type="character" w:customStyle="1" w:styleId="dash6b636587char1">
    <w:name w:val="dash6b63_6587__char1"/>
    <w:qFormat/>
    <w:rPr>
      <w:rFonts w:ascii="Calibri" w:hAnsi="Calibri" w:cs="Calibri" w:hint="default"/>
      <w:sz w:val="20"/>
      <w:szCs w:val="20"/>
    </w:rPr>
  </w:style>
  <w:style w:type="character" w:customStyle="1" w:styleId="pt91">
    <w:name w:val="pt91"/>
    <w:qFormat/>
    <w:rPr>
      <w:rFonts w:hint="default"/>
      <w:color w:val="333333"/>
      <w:sz w:val="18"/>
      <w:szCs w:val="18"/>
    </w:rPr>
  </w:style>
  <w:style w:type="character" w:customStyle="1" w:styleId="p141">
    <w:name w:val="p141"/>
    <w:uiPriority w:val="99"/>
    <w:qFormat/>
    <w:rPr>
      <w:sz w:val="21"/>
      <w:szCs w:val="21"/>
    </w:rPr>
  </w:style>
  <w:style w:type="character" w:customStyle="1" w:styleId="2Char2">
    <w:name w:val="正文文本缩进 2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fontstyle11">
    <w:name w:val="fontstyle11"/>
    <w:qFormat/>
    <w:rPr>
      <w:rFonts w:ascii="Times New Roman" w:hAnsi="Times New Roman" w:cs="Times New Roman" w:hint="default"/>
      <w:color w:val="000000"/>
      <w:sz w:val="18"/>
      <w:szCs w:val="18"/>
    </w:rPr>
  </w:style>
  <w:style w:type="character" w:customStyle="1" w:styleId="Char14">
    <w:name w:val="批注文字 Char1"/>
    <w:uiPriority w:val="99"/>
    <w:semiHidden/>
    <w:qFormat/>
    <w:rPr>
      <w:kern w:val="2"/>
      <w:sz w:val="21"/>
      <w:szCs w:val="24"/>
    </w:rPr>
  </w:style>
  <w:style w:type="character" w:customStyle="1" w:styleId="2Char11">
    <w:name w:val="正文文本 2 Char1"/>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fontstyle21">
    <w:name w:val="fontstyle21"/>
    <w:qFormat/>
    <w:rPr>
      <w:rFonts w:ascii="宋体" w:eastAsia="宋体" w:hAnsi="宋体" w:hint="eastAsia"/>
      <w:color w:val="000000"/>
      <w:sz w:val="24"/>
      <w:szCs w:val="24"/>
    </w:rPr>
  </w:style>
  <w:style w:type="character" w:customStyle="1" w:styleId="Char15">
    <w:name w:val="页脚 Char1"/>
    <w:uiPriority w:val="99"/>
    <w:semiHidden/>
    <w:qFormat/>
    <w:rPr>
      <w:kern w:val="2"/>
      <w:sz w:val="18"/>
      <w:szCs w:val="18"/>
    </w:rPr>
  </w:style>
  <w:style w:type="character" w:customStyle="1" w:styleId="wen11">
    <w:name w:val="wen11"/>
    <w:qFormat/>
    <w:rPr>
      <w:color w:val="000000"/>
      <w:sz w:val="21"/>
      <w:szCs w:val="21"/>
    </w:rPr>
  </w:style>
  <w:style w:type="character" w:customStyle="1" w:styleId="Char16">
    <w:name w:val="正文首行缩进 Char1"/>
    <w:uiPriority w:val="99"/>
    <w:semiHidden/>
    <w:qFormat/>
    <w:rPr>
      <w:lang w:val="zh-TW" w:eastAsia="zh-TW"/>
    </w:rPr>
  </w:style>
  <w:style w:type="character" w:customStyle="1" w:styleId="Char17">
    <w:name w:val="脚注文本 Char1"/>
    <w:uiPriority w:val="99"/>
    <w:semiHidden/>
    <w:qFormat/>
    <w:rPr>
      <w:rFonts w:ascii="Times New Roman" w:eastAsia="宋体" w:hAnsi="Times New Roman" w:cs="Times New Roman"/>
      <w:sz w:val="18"/>
      <w:szCs w:val="18"/>
    </w:rPr>
  </w:style>
  <w:style w:type="character" w:customStyle="1" w:styleId="unnamed11">
    <w:name w:val="unnamed11"/>
    <w:qFormat/>
    <w:rPr>
      <w:rFonts w:ascii="Arial" w:hAnsi="Arial" w:cs="Arial" w:hint="default"/>
      <w:color w:val="000000"/>
      <w:sz w:val="18"/>
      <w:szCs w:val="18"/>
      <w:u w:val="none"/>
    </w:rPr>
  </w:style>
  <w:style w:type="character" w:customStyle="1" w:styleId="affc">
    <w:name w:val="正文文本 字符"/>
    <w:qFormat/>
    <w:rPr>
      <w:rFonts w:ascii="宋体" w:hAnsi="宋体"/>
      <w:kern w:val="2"/>
      <w:sz w:val="24"/>
      <w:szCs w:val="24"/>
    </w:rPr>
  </w:style>
  <w:style w:type="character" w:customStyle="1" w:styleId="Char27">
    <w:name w:val="脚注文本 Char2"/>
    <w:uiPriority w:val="99"/>
    <w:semiHidden/>
    <w:qFormat/>
    <w:rPr>
      <w:rFonts w:ascii="Arial Unicode MS" w:eastAsia="Arial Unicode MS" w:hAnsi="Arial Unicode MS" w:cs="Arial Unicode MS"/>
      <w:color w:val="000000"/>
      <w:kern w:val="2"/>
      <w:sz w:val="18"/>
      <w:szCs w:val="18"/>
      <w:lang w:val="zh-TW" w:eastAsia="zh-TW"/>
    </w:rPr>
  </w:style>
  <w:style w:type="character" w:customStyle="1" w:styleId="Char28">
    <w:name w:val="纯文本 Char2"/>
    <w:uiPriority w:val="99"/>
    <w:semiHidden/>
    <w:qFormat/>
    <w:rPr>
      <w:rFonts w:ascii="宋体" w:eastAsia="宋体" w:hAnsi="Courier New" w:cs="Courier New"/>
      <w:szCs w:val="21"/>
    </w:rPr>
  </w:style>
  <w:style w:type="character" w:customStyle="1" w:styleId="Char18">
    <w:name w:val="正文文本 Char1"/>
    <w:uiPriority w:val="99"/>
    <w:semiHidden/>
    <w:qFormat/>
    <w:rPr>
      <w:rFonts w:ascii="Times New Roman" w:eastAsia="宋体" w:hAnsi="Times New Roman" w:cs="Times New Roman"/>
      <w:szCs w:val="24"/>
    </w:rPr>
  </w:style>
  <w:style w:type="character" w:customStyle="1" w:styleId="Char19">
    <w:name w:val="页眉 Char1"/>
    <w:uiPriority w:val="99"/>
    <w:semiHidden/>
    <w:qFormat/>
    <w:rPr>
      <w:kern w:val="2"/>
      <w:sz w:val="18"/>
      <w:szCs w:val="18"/>
    </w:rPr>
  </w:style>
  <w:style w:type="character" w:customStyle="1" w:styleId="CharChar2">
    <w:name w:val="Char Char2"/>
    <w:qFormat/>
    <w:rPr>
      <w:rFonts w:ascii="宋体" w:eastAsia="宋体" w:hAnsi="Courier New" w:cs="Courier New"/>
      <w:kern w:val="2"/>
      <w:sz w:val="21"/>
      <w:szCs w:val="21"/>
      <w:lang w:val="en-US" w:eastAsia="zh-CN" w:bidi="ar-SA"/>
    </w:rPr>
  </w:style>
  <w:style w:type="character" w:customStyle="1" w:styleId="Char1a">
    <w:name w:val="批注主题 Char1"/>
    <w:uiPriority w:val="99"/>
    <w:semiHidden/>
    <w:qFormat/>
    <w:rPr>
      <w:b/>
      <w:bCs/>
      <w:kern w:val="2"/>
      <w:sz w:val="21"/>
      <w:szCs w:val="24"/>
    </w:rPr>
  </w:style>
  <w:style w:type="character" w:customStyle="1" w:styleId="p12h15">
    <w:name w:val="p12h15"/>
    <w:qFormat/>
  </w:style>
  <w:style w:type="character" w:customStyle="1" w:styleId="Char3">
    <w:name w:val="纯文本 Char3"/>
    <w:uiPriority w:val="99"/>
    <w:semiHidden/>
    <w:qFormat/>
    <w:rPr>
      <w:rFonts w:ascii="宋体" w:hAnsi="Courier New" w:cs="Courier New"/>
      <w:kern w:val="2"/>
      <w:sz w:val="21"/>
      <w:szCs w:val="21"/>
    </w:rPr>
  </w:style>
  <w:style w:type="paragraph" w:customStyle="1" w:styleId="Bodytext1">
    <w:name w:val="Body text|1"/>
    <w:basedOn w:val="a"/>
    <w:uiPriority w:val="99"/>
    <w:qFormat/>
    <w:pPr>
      <w:spacing w:line="394" w:lineRule="auto"/>
      <w:ind w:firstLine="400"/>
      <w:jc w:val="left"/>
    </w:pPr>
    <w:rPr>
      <w:rFonts w:ascii="宋体" w:hAnsi="宋体" w:cs="宋体"/>
      <w:kern w:val="0"/>
      <w:sz w:val="30"/>
      <w:szCs w:val="30"/>
    </w:rPr>
  </w:style>
  <w:style w:type="paragraph" w:customStyle="1" w:styleId="15">
    <w:name w:val="无间隔1"/>
    <w:basedOn w:val="a"/>
    <w:uiPriority w:val="1"/>
    <w:qFormat/>
    <w:pPr>
      <w:spacing w:line="400" w:lineRule="exact"/>
    </w:pPr>
    <w:rPr>
      <w:sz w:val="24"/>
    </w:rPr>
  </w:style>
  <w:style w:type="paragraph" w:customStyle="1" w:styleId="UserStyle92">
    <w:name w:val="UserStyle_92"/>
    <w:qFormat/>
    <w:pPr>
      <w:spacing w:line="360" w:lineRule="auto"/>
      <w:ind w:firstLine="200"/>
      <w:jc w:val="both"/>
    </w:pPr>
    <w:rPr>
      <w:rFonts w:ascii="宋体" w:hAnsi="宋体" w:cs="宋体"/>
      <w:color w:val="000000"/>
      <w:sz w:val="22"/>
      <w:szCs w:val="22"/>
    </w:rPr>
  </w:style>
  <w:style w:type="paragraph" w:customStyle="1" w:styleId="179">
    <w:name w:val="179"/>
    <w:qFormat/>
    <w:pPr>
      <w:ind w:firstLine="420"/>
    </w:pPr>
    <w:rPr>
      <w:rFonts w:ascii="Arial Unicode MS" w:eastAsia="Arial Unicode MS" w:hAnsi="Arial Unicode MS" w:cs="Arial Unicode MS" w:hint="eastAsia"/>
      <w:color w:val="000000"/>
      <w:sz w:val="24"/>
      <w:szCs w:val="24"/>
    </w:rPr>
  </w:style>
  <w:style w:type="paragraph" w:customStyle="1" w:styleId="ListParagraph1">
    <w:name w:val="List Paragraph1"/>
    <w:basedOn w:val="a"/>
    <w:uiPriority w:val="1"/>
    <w:qFormat/>
    <w:pPr>
      <w:widowControl w:val="0"/>
      <w:ind w:firstLineChars="200" w:firstLine="420"/>
    </w:pPr>
    <w:rPr>
      <w:rFonts w:ascii="Calibri" w:eastAsia="宋体" w:hAnsi="Calibri" w:cs="Times New Roman" w:hint="default"/>
      <w:color w:val="auto"/>
      <w:lang w:val="en-US" w:eastAsia="zh-CN"/>
    </w:rPr>
  </w:style>
  <w:style w:type="paragraph" w:customStyle="1" w:styleId="xl39">
    <w:name w:val="xl39"/>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affd">
    <w:name w:val="不缩进"/>
    <w:basedOn w:val="a"/>
    <w:qFormat/>
    <w:pPr>
      <w:widowControl w:val="0"/>
      <w:jc w:val="center"/>
    </w:pPr>
    <w:rPr>
      <w:rFonts w:ascii="仿宋_GB2312" w:eastAsia="仿宋_GB2312" w:hAnsi="宋体" w:cs="Times New Roman" w:hint="default"/>
      <w:color w:val="auto"/>
      <w:szCs w:val="24"/>
      <w:lang w:val="en-US" w:eastAsia="zh-CN"/>
    </w:rPr>
  </w:style>
  <w:style w:type="paragraph" w:customStyle="1" w:styleId="xl48">
    <w:name w:val="xl48"/>
    <w:basedOn w:val="a"/>
    <w:qFormat/>
    <w:pPr>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WPSOffice2">
    <w:name w:val="WPSOffice手动目录 2"/>
    <w:qFormat/>
    <w:pPr>
      <w:ind w:leftChars="200" w:left="200"/>
    </w:p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18"/>
      <w:szCs w:val="18"/>
      <w:lang w:val="en-US" w:eastAsia="zh-CN"/>
    </w:rPr>
  </w:style>
  <w:style w:type="paragraph" w:customStyle="1" w:styleId="xl43">
    <w:name w:val="xl43"/>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Heading4">
    <w:name w:val="Heading4"/>
    <w:next w:val="a"/>
    <w:qFormat/>
    <w:pPr>
      <w:keepNext/>
      <w:keepLines/>
      <w:spacing w:before="280" w:after="290" w:line="372" w:lineRule="auto"/>
      <w:jc w:val="both"/>
    </w:pPr>
    <w:rPr>
      <w:rFonts w:ascii="Arial" w:eastAsia="Arial Unicode MS" w:hAnsi="Arial" w:cs="Arial Unicode MS"/>
      <w:b/>
      <w:bCs/>
      <w:color w:val="000000"/>
      <w:kern w:val="2"/>
      <w:sz w:val="28"/>
      <w:szCs w:val="28"/>
    </w:rPr>
  </w:style>
  <w:style w:type="paragraph" w:customStyle="1" w:styleId="TOC10">
    <w:name w:val="TOC1"/>
    <w:next w:val="a"/>
    <w:qFormat/>
    <w:pPr>
      <w:jc w:val="both"/>
    </w:pPr>
    <w:rPr>
      <w:rFonts w:ascii="Arial Unicode MS" w:eastAsia="Arial Unicode MS" w:hAnsi="Arial Unicode MS" w:cs="Arial Unicode MS" w:hint="eastAsia"/>
      <w:color w:val="000000"/>
      <w:kern w:val="2"/>
      <w:sz w:val="21"/>
      <w:szCs w:val="21"/>
    </w:rPr>
  </w:style>
  <w:style w:type="paragraph" w:customStyle="1" w:styleId="35">
    <w:name w:val="小标题 3"/>
    <w:next w:val="NormalIndent"/>
    <w:qFormat/>
    <w:pPr>
      <w:keepNext/>
      <w:keepLines/>
      <w:spacing w:before="360" w:after="120"/>
    </w:pPr>
    <w:rPr>
      <w:rFonts w:ascii="宋体" w:hAnsi="宋体" w:cs="宋体"/>
      <w:b/>
      <w:bCs/>
      <w:color w:val="000000"/>
      <w:sz w:val="24"/>
      <w:szCs w:val="24"/>
      <w:u w:val="single" w:color="000000"/>
    </w:rPr>
  </w:style>
  <w:style w:type="paragraph" w:customStyle="1" w:styleId="NormalIndent">
    <w:name w:val="NormalIndent"/>
    <w:qFormat/>
    <w:pPr>
      <w:spacing w:line="360" w:lineRule="auto"/>
      <w:ind w:firstLine="480"/>
    </w:pPr>
    <w:rPr>
      <w:rFonts w:ascii="Arial Unicode MS" w:eastAsia="Arial Unicode MS" w:hAnsi="Arial Unicode MS" w:cs="Arial Unicode MS" w:hint="eastAsia"/>
      <w:color w:val="000000"/>
      <w:kern w:val="2"/>
      <w:sz w:val="24"/>
      <w:szCs w:val="24"/>
      <w:shd w:val="clear" w:color="auto" w:fill="00FF00"/>
      <w:lang w:val="zh-TW" w:eastAsia="zh-TW"/>
    </w:rPr>
  </w:style>
  <w:style w:type="paragraph" w:customStyle="1" w:styleId="27">
    <w:name w:val="无间隔2"/>
    <w:uiPriority w:val="1"/>
    <w:qFormat/>
    <w:pPr>
      <w:widowControl w:val="0"/>
      <w:jc w:val="both"/>
    </w:pPr>
    <w:rPr>
      <w:kern w:val="2"/>
      <w:sz w:val="21"/>
      <w:szCs w:val="24"/>
    </w:rPr>
  </w:style>
  <w:style w:type="paragraph" w:customStyle="1" w:styleId="TOC30">
    <w:name w:val="TOC3"/>
    <w:next w:val="a"/>
    <w:qFormat/>
    <w:pPr>
      <w:tabs>
        <w:tab w:val="left" w:pos="1260"/>
        <w:tab w:val="right" w:leader="dot" w:pos="8630"/>
      </w:tabs>
      <w:ind w:left="840"/>
      <w:jc w:val="both"/>
    </w:pPr>
    <w:rPr>
      <w:rFonts w:eastAsia="Arial Unicode MS" w:cs="Arial Unicode MS"/>
      <w:color w:val="000000"/>
      <w:kern w:val="2"/>
      <w:sz w:val="21"/>
      <w:szCs w:val="21"/>
    </w:rPr>
  </w:style>
  <w:style w:type="paragraph" w:customStyle="1" w:styleId="xl33">
    <w:name w:val="xl33"/>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WPSOffice3">
    <w:name w:val="WPSOffice手动目录 3"/>
    <w:qFormat/>
    <w:pPr>
      <w:ind w:leftChars="400" w:left="400"/>
    </w:pPr>
  </w:style>
  <w:style w:type="paragraph" w:customStyle="1" w:styleId="affe">
    <w:name w:val="默认"/>
    <w:qFormat/>
    <w:pPr>
      <w:spacing w:before="160"/>
    </w:pPr>
    <w:rPr>
      <w:rFonts w:ascii="Helvetica Neue" w:eastAsia="Helvetica Neue" w:hAnsi="Helvetica Neue" w:cs="Helvetica Neue"/>
      <w:color w:val="000000"/>
      <w:sz w:val="24"/>
      <w:szCs w:val="24"/>
    </w:rPr>
  </w:style>
  <w:style w:type="paragraph" w:customStyle="1" w:styleId="TableParagraph">
    <w:name w:val="Table Paragraph"/>
    <w:basedOn w:val="a"/>
    <w:qFormat/>
    <w:pPr>
      <w:widowControl w:val="0"/>
      <w:jc w:val="left"/>
    </w:pPr>
    <w:rPr>
      <w:rFonts w:ascii="Calibri" w:eastAsia="宋体" w:hAnsi="Calibri" w:cs="Times New Roman" w:hint="default"/>
      <w:color w:val="auto"/>
      <w:kern w:val="0"/>
      <w:sz w:val="22"/>
      <w:szCs w:val="22"/>
      <w:lang w:val="en-US" w:eastAsia="en-US"/>
    </w:rPr>
  </w:style>
  <w:style w:type="paragraph" w:customStyle="1" w:styleId="font7">
    <w:name w:val="font7"/>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xl45">
    <w:name w:val="xl45"/>
    <w:basedOn w:val="a"/>
    <w:qFormat/>
    <w:pPr>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110">
    <w:name w:val="索引 11"/>
    <w:basedOn w:val="a"/>
    <w:next w:val="a"/>
    <w:qFormat/>
    <w:pPr>
      <w:widowControl w:val="0"/>
      <w:spacing w:line="360" w:lineRule="auto"/>
    </w:pPr>
    <w:rPr>
      <w:rFonts w:ascii="仿宋_GB2312" w:eastAsia="仿宋_GB2312" w:hAnsi="Times New Roman" w:cs="Times New Roman" w:hint="default"/>
      <w:color w:val="auto"/>
      <w:sz w:val="24"/>
      <w:szCs w:val="20"/>
      <w:lang w:val="en-US" w:eastAsia="zh-CN"/>
    </w:rPr>
  </w:style>
  <w:style w:type="paragraph" w:customStyle="1" w:styleId="xl36">
    <w:name w:val="xl36"/>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0"/>
      <w:szCs w:val="20"/>
      <w:lang w:val="en-US" w:eastAsia="zh-CN"/>
    </w:rPr>
  </w:style>
  <w:style w:type="paragraph" w:customStyle="1" w:styleId="xl49">
    <w:name w:val="xl49"/>
    <w:basedOn w:val="a"/>
    <w:qFormat/>
    <w:pPr>
      <w:pBdr>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Style160">
    <w:name w:val="_Style 160"/>
    <w:basedOn w:val="1"/>
    <w:next w:val="a"/>
    <w:uiPriority w:val="39"/>
    <w:qFormat/>
    <w:pPr>
      <w:spacing w:before="480" w:after="0" w:line="276" w:lineRule="auto"/>
      <w:jc w:val="left"/>
      <w:outlineLvl w:val="9"/>
    </w:pPr>
    <w:rPr>
      <w:rFonts w:ascii="Cambria" w:eastAsia="宋体" w:hAnsi="Cambria"/>
      <w:color w:val="365F91"/>
      <w:kern w:val="0"/>
      <w:sz w:val="28"/>
      <w:szCs w:val="28"/>
      <w:lang w:val="en-US" w:eastAsia="zh-CN"/>
    </w:rPr>
  </w:style>
  <w:style w:type="paragraph" w:customStyle="1" w:styleId="xl26">
    <w:name w:val="xl26"/>
    <w:basedOn w:val="a"/>
    <w:qFormat/>
    <w:pPr>
      <w:spacing w:before="100" w:beforeAutospacing="1" w:after="100" w:afterAutospacing="1"/>
      <w:jc w:val="left"/>
    </w:pPr>
    <w:rPr>
      <w:rFonts w:ascii="仿宋_GB2312" w:eastAsia="仿宋_GB2312" w:hAnsi="宋体" w:cs="Times New Roman"/>
      <w:color w:val="auto"/>
      <w:kern w:val="0"/>
      <w:sz w:val="32"/>
      <w:szCs w:val="32"/>
      <w:lang w:val="en-US" w:eastAsia="zh-CN"/>
    </w:rPr>
  </w:style>
  <w:style w:type="paragraph" w:customStyle="1" w:styleId="500">
    <w:name w:val="正文_5_0"/>
    <w:qFormat/>
    <w:pPr>
      <w:widowControl w:val="0"/>
      <w:jc w:val="both"/>
    </w:pPr>
    <w:rPr>
      <w:kern w:val="2"/>
      <w:sz w:val="21"/>
      <w:szCs w:val="24"/>
    </w:rPr>
  </w:style>
  <w:style w:type="paragraph" w:customStyle="1" w:styleId="afff">
    <w:name w:val="小标题"/>
    <w:next w:val="a"/>
    <w:qFormat/>
    <w:pPr>
      <w:keepNext/>
      <w:keepLines/>
      <w:spacing w:before="240" w:after="120" w:line="300" w:lineRule="auto"/>
      <w:jc w:val="center"/>
    </w:pPr>
    <w:rPr>
      <w:rFonts w:ascii="宋体" w:hAnsi="宋体" w:cs="宋体"/>
      <w:b/>
      <w:bCs/>
      <w:color w:val="000000"/>
      <w:kern w:val="44"/>
      <w:sz w:val="32"/>
      <w:szCs w:val="32"/>
      <w:lang w:val="zh-TW" w:eastAsia="zh-TW"/>
    </w:rPr>
  </w:style>
  <w:style w:type="paragraph" w:customStyle="1" w:styleId="font5">
    <w:name w:val="font5"/>
    <w:basedOn w:val="a"/>
    <w:qFormat/>
    <w:pPr>
      <w:spacing w:before="100" w:beforeAutospacing="1" w:after="100" w:afterAutospacing="1"/>
      <w:jc w:val="left"/>
    </w:pPr>
    <w:rPr>
      <w:rFonts w:ascii="宋体" w:eastAsia="宋体" w:hAnsi="宋体" w:cs="Times New Roman"/>
      <w:color w:val="auto"/>
      <w:kern w:val="0"/>
      <w:sz w:val="18"/>
      <w:szCs w:val="18"/>
      <w:lang w:val="en-US" w:eastAsia="zh-CN"/>
    </w:rPr>
  </w:style>
  <w:style w:type="paragraph" w:customStyle="1" w:styleId="UserStyle112">
    <w:name w:val="UserStyle_112"/>
    <w:qFormat/>
    <w:pPr>
      <w:ind w:firstLine="420"/>
      <w:jc w:val="both"/>
    </w:pPr>
    <w:rPr>
      <w:rFonts w:ascii="Arial Unicode MS" w:eastAsia="Arial Unicode MS" w:hAnsi="Arial Unicode MS" w:cs="Arial Unicode MS" w:hint="eastAsia"/>
      <w:color w:val="000000"/>
      <w:kern w:val="2"/>
      <w:sz w:val="21"/>
      <w:szCs w:val="21"/>
    </w:rPr>
  </w:style>
  <w:style w:type="paragraph" w:customStyle="1" w:styleId="afff0">
    <w:name w:val="页眉与页脚"/>
    <w:qFormat/>
    <w:pPr>
      <w:tabs>
        <w:tab w:val="right" w:pos="9020"/>
      </w:tabs>
    </w:pPr>
    <w:rPr>
      <w:rFonts w:ascii="Helvetica Neue" w:eastAsia="Arial Unicode MS" w:hAnsi="Helvetica Neue" w:cs="Arial Unicode MS"/>
      <w:color w:val="000000"/>
      <w:sz w:val="24"/>
      <w:szCs w:val="24"/>
    </w:rPr>
  </w:style>
  <w:style w:type="paragraph" w:customStyle="1" w:styleId="UserStyle140">
    <w:name w:val="UserStyle_140"/>
    <w:qFormat/>
    <w:rPr>
      <w:rFonts w:ascii="Arial Unicode MS" w:eastAsia="Arial Unicode MS" w:hAnsi="Arial Unicode MS" w:cs="Arial Unicode MS" w:hint="eastAsia"/>
      <w:color w:val="000000"/>
      <w:sz w:val="22"/>
      <w:szCs w:val="22"/>
    </w:rPr>
  </w:style>
  <w:style w:type="paragraph" w:customStyle="1" w:styleId="600">
    <w:name w:val="正文_6_0"/>
    <w:qFormat/>
    <w:pPr>
      <w:widowControl w:val="0"/>
      <w:jc w:val="both"/>
    </w:pPr>
    <w:rPr>
      <w:kern w:val="2"/>
      <w:sz w:val="21"/>
      <w:szCs w:val="24"/>
    </w:rPr>
  </w:style>
  <w:style w:type="paragraph" w:customStyle="1" w:styleId="Blockquote">
    <w:name w:val="Blockquote"/>
    <w:basedOn w:val="a"/>
    <w:qFormat/>
    <w:pPr>
      <w:widowControl w:val="0"/>
      <w:autoSpaceDE w:val="0"/>
      <w:autoSpaceDN w:val="0"/>
      <w:adjustRightInd w:val="0"/>
      <w:spacing w:before="100" w:after="100"/>
      <w:ind w:left="360" w:right="360"/>
      <w:jc w:val="left"/>
    </w:pPr>
    <w:rPr>
      <w:rFonts w:ascii="Times New Roman" w:eastAsia="宋体" w:hAnsi="Times New Roman" w:cs="Times New Roman" w:hint="default"/>
      <w:color w:val="auto"/>
      <w:kern w:val="0"/>
      <w:sz w:val="24"/>
      <w:szCs w:val="20"/>
      <w:lang w:val="en-US" w:eastAsia="zh-CN"/>
    </w:rPr>
  </w:style>
  <w:style w:type="paragraph" w:customStyle="1" w:styleId="NoSpacing1">
    <w:name w:val="No Spacing1"/>
    <w:qFormat/>
    <w:pPr>
      <w:widowControl w:val="0"/>
      <w:jc w:val="both"/>
    </w:pPr>
    <w:rPr>
      <w:kern w:val="2"/>
      <w:sz w:val="21"/>
      <w:szCs w:val="22"/>
    </w:rPr>
  </w:style>
  <w:style w:type="paragraph" w:customStyle="1" w:styleId="16">
    <w:name w:val="列出段落1"/>
    <w:basedOn w:val="a"/>
    <w:uiPriority w:val="34"/>
    <w:qFormat/>
    <w:pPr>
      <w:ind w:firstLineChars="200" w:firstLine="420"/>
      <w:jc w:val="left"/>
    </w:pPr>
    <w:rPr>
      <w:rFonts w:ascii="Times New Roman" w:eastAsia="宋体" w:hAnsi="Times New Roman" w:cs="Times New Roman" w:hint="default"/>
      <w:color w:val="auto"/>
      <w:kern w:val="0"/>
      <w:sz w:val="24"/>
      <w:szCs w:val="24"/>
      <w:lang w:val="en-US" w:eastAsia="zh-CN"/>
    </w:rPr>
  </w:style>
  <w:style w:type="paragraph" w:customStyle="1" w:styleId="Style1">
    <w:name w:val="_Style 1"/>
    <w:basedOn w:val="a"/>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xl32">
    <w:name w:val="xl32"/>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111">
    <w:name w:val="列出段落111"/>
    <w:basedOn w:val="a"/>
    <w:uiPriority w:val="34"/>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xl29">
    <w:name w:val="xl29"/>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xl46">
    <w:name w:val="xl46"/>
    <w:basedOn w:val="a"/>
    <w:qFormat/>
    <w:pPr>
      <w:pBdr>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xl31">
    <w:name w:val="xl31"/>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BodyText">
    <w:name w:val="BodyText"/>
    <w:qFormat/>
    <w:pPr>
      <w:tabs>
        <w:tab w:val="left" w:pos="567"/>
      </w:tabs>
      <w:spacing w:before="120" w:line="240" w:lineRule="atLeast"/>
      <w:jc w:val="both"/>
    </w:pPr>
    <w:rPr>
      <w:rFonts w:ascii="宋体" w:hAnsi="宋体" w:cs="宋体"/>
      <w:color w:val="000000"/>
      <w:kern w:val="2"/>
      <w:sz w:val="24"/>
      <w:szCs w:val="24"/>
    </w:rPr>
  </w:style>
  <w:style w:type="paragraph" w:customStyle="1" w:styleId="PlainText">
    <w:name w:val="PlainText"/>
    <w:qFormat/>
    <w:pPr>
      <w:jc w:val="both"/>
    </w:pPr>
    <w:rPr>
      <w:rFonts w:ascii="宋体" w:hAnsi="宋体" w:cs="宋体"/>
      <w:color w:val="000000"/>
      <w:kern w:val="2"/>
      <w:sz w:val="21"/>
      <w:szCs w:val="21"/>
    </w:rPr>
  </w:style>
  <w:style w:type="paragraph" w:customStyle="1" w:styleId="xl35">
    <w:name w:val="xl35"/>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0"/>
      <w:szCs w:val="20"/>
      <w:lang w:val="en-US" w:eastAsia="zh-CN"/>
    </w:rPr>
  </w:style>
  <w:style w:type="paragraph" w:customStyle="1" w:styleId="xl40">
    <w:name w:val="xl40"/>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130">
    <w:name w:val="正文_13_0"/>
    <w:qFormat/>
    <w:pPr>
      <w:widowControl w:val="0"/>
      <w:jc w:val="both"/>
    </w:pPr>
    <w:rPr>
      <w:kern w:val="2"/>
      <w:sz w:val="21"/>
      <w:szCs w:val="24"/>
    </w:rPr>
  </w:style>
  <w:style w:type="paragraph" w:customStyle="1" w:styleId="xl27">
    <w:name w:val="xl2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220">
    <w:name w:val="样式 目录 2 + 左侧:  2 字符"/>
    <w:basedOn w:val="TOC2"/>
    <w:qFormat/>
    <w:pPr>
      <w:widowControl w:val="0"/>
      <w:spacing w:after="0" w:line="440" w:lineRule="exact"/>
      <w:ind w:leftChars="200" w:left="200"/>
      <w:jc w:val="both"/>
    </w:pPr>
    <w:rPr>
      <w:rFonts w:ascii="Times New Roman" w:hAnsi="Times New Roman" w:cs="宋体"/>
      <w:kern w:val="2"/>
      <w:sz w:val="24"/>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UserStyle161">
    <w:name w:val="UserStyle_161"/>
    <w:qFormat/>
    <w:pPr>
      <w:ind w:firstLine="420"/>
      <w:jc w:val="both"/>
    </w:pPr>
    <w:rPr>
      <w:rFonts w:ascii="Arial Unicode MS" w:eastAsia="Arial Unicode MS" w:hAnsi="Arial Unicode MS" w:cs="Arial Unicode MS" w:hint="eastAsia"/>
      <w:color w:val="000000"/>
      <w:kern w:val="2"/>
      <w:sz w:val="21"/>
      <w:szCs w:val="21"/>
    </w:rPr>
  </w:style>
  <w:style w:type="paragraph" w:customStyle="1" w:styleId="Char1CharCharCharCharCharChar">
    <w:name w:val="Char1 Char Char Char Char Char Char"/>
    <w:basedOn w:val="a"/>
    <w:qFormat/>
    <w:pPr>
      <w:widowControl w:val="0"/>
    </w:pPr>
    <w:rPr>
      <w:rFonts w:ascii="Tahoma" w:eastAsia="宋体" w:hAnsi="Tahoma" w:cs="Times New Roman" w:hint="default"/>
      <w:color w:val="auto"/>
      <w:sz w:val="24"/>
      <w:szCs w:val="20"/>
      <w:lang w:val="en-US" w:eastAsia="zh-CN"/>
    </w:rPr>
  </w:style>
  <w:style w:type="paragraph" w:customStyle="1" w:styleId="300">
    <w:name w:val="正文_3_0"/>
    <w:qFormat/>
    <w:pPr>
      <w:widowControl w:val="0"/>
      <w:jc w:val="both"/>
    </w:pPr>
    <w:rPr>
      <w:kern w:val="2"/>
      <w:sz w:val="21"/>
      <w:szCs w:val="24"/>
    </w:rPr>
  </w:style>
  <w:style w:type="paragraph" w:customStyle="1" w:styleId="font6">
    <w:name w:val="font6"/>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Style2">
    <w:name w:val="_Style 2"/>
    <w:uiPriority w:val="1"/>
    <w:qFormat/>
    <w:pPr>
      <w:widowControl w:val="0"/>
      <w:jc w:val="both"/>
    </w:pPr>
    <w:rPr>
      <w:kern w:val="2"/>
      <w:sz w:val="21"/>
      <w:szCs w:val="24"/>
    </w:rPr>
  </w:style>
  <w:style w:type="paragraph" w:customStyle="1" w:styleId="Char4">
    <w:name w:val="Char"/>
    <w:basedOn w:val="a"/>
    <w:qFormat/>
    <w:pPr>
      <w:widowControl w:val="0"/>
      <w:tabs>
        <w:tab w:val="left" w:pos="360"/>
      </w:tabs>
    </w:pPr>
    <w:rPr>
      <w:rFonts w:ascii="Times New Roman" w:eastAsia="宋体" w:hAnsi="Times New Roman" w:cs="Times New Roman" w:hint="default"/>
      <w:color w:val="auto"/>
      <w:sz w:val="24"/>
      <w:szCs w:val="24"/>
      <w:lang w:val="en-US" w:eastAsia="zh-CN"/>
    </w:rPr>
  </w:style>
  <w:style w:type="paragraph" w:customStyle="1" w:styleId="xl25">
    <w:name w:val="xl25"/>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2"/>
      <w:szCs w:val="22"/>
      <w:lang w:val="en-US" w:eastAsia="zh-CN"/>
    </w:rPr>
  </w:style>
  <w:style w:type="paragraph" w:customStyle="1" w:styleId="112">
    <w:name w:val="列出段落11"/>
    <w:basedOn w:val="a"/>
    <w:qFormat/>
    <w:pPr>
      <w:ind w:firstLineChars="200" w:firstLine="420"/>
      <w:jc w:val="left"/>
    </w:pPr>
    <w:rPr>
      <w:rFonts w:ascii="仿宋_GB2312" w:eastAsia="仿宋_GB2312" w:hAnsi="Times New Roman" w:cs="Times New Roman" w:hint="default"/>
      <w:color w:val="auto"/>
      <w:kern w:val="0"/>
      <w:sz w:val="24"/>
      <w:szCs w:val="32"/>
      <w:lang w:val="en-US" w:eastAsia="zh-CN"/>
    </w:rPr>
  </w:style>
  <w:style w:type="paragraph" w:customStyle="1" w:styleId="xl44">
    <w:name w:val="xl44"/>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Style0">
    <w:name w:val="_Style 0"/>
    <w:uiPriority w:val="1"/>
    <w:qFormat/>
    <w:pPr>
      <w:widowControl w:val="0"/>
      <w:jc w:val="both"/>
    </w:pPr>
    <w:rPr>
      <w:kern w:val="2"/>
      <w:sz w:val="21"/>
      <w:szCs w:val="24"/>
    </w:rPr>
  </w:style>
  <w:style w:type="paragraph" w:customStyle="1" w:styleId="xl37">
    <w:name w:val="xl3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TOC20">
    <w:name w:val="TOC2"/>
    <w:next w:val="a"/>
    <w:qFormat/>
    <w:pPr>
      <w:ind w:left="420"/>
      <w:jc w:val="both"/>
    </w:pPr>
    <w:rPr>
      <w:rFonts w:ascii="Arial Unicode MS" w:eastAsia="Arial Unicode MS" w:hAnsi="Arial Unicode MS" w:cs="Arial Unicode MS" w:hint="eastAsia"/>
      <w:color w:val="000000"/>
      <w:kern w:val="2"/>
      <w:sz w:val="21"/>
      <w:szCs w:val="21"/>
    </w:rPr>
  </w:style>
  <w:style w:type="paragraph" w:customStyle="1" w:styleId="xl50">
    <w:name w:val="xl50"/>
    <w:basedOn w:val="a"/>
    <w:qFormat/>
    <w:pPr>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afff1">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xl30">
    <w:name w:val="xl30"/>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TOC40">
    <w:name w:val="TOC4"/>
    <w:next w:val="a"/>
    <w:qFormat/>
    <w:pPr>
      <w:ind w:left="1260"/>
      <w:jc w:val="both"/>
    </w:pPr>
    <w:rPr>
      <w:rFonts w:eastAsia="Arial Unicode MS" w:cs="Arial Unicode MS"/>
      <w:color w:val="000000"/>
      <w:kern w:val="2"/>
      <w:sz w:val="21"/>
      <w:szCs w:val="21"/>
    </w:rPr>
  </w:style>
  <w:style w:type="paragraph" w:customStyle="1" w:styleId="font8">
    <w:name w:val="font8"/>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ParaCharCharCharChar">
    <w:name w:val="默认段落字体 Para Char Char Char Char"/>
    <w:basedOn w:val="a"/>
    <w:qFormat/>
    <w:pPr>
      <w:widowControl w:val="0"/>
    </w:pPr>
    <w:rPr>
      <w:rFonts w:ascii="Times New Roman" w:eastAsia="宋体" w:hAnsi="Times New Roman" w:cs="Times New Roman" w:hint="default"/>
      <w:color w:val="auto"/>
      <w:szCs w:val="24"/>
      <w:lang w:val="en-US" w:eastAsia="zh-CN"/>
    </w:rPr>
  </w:style>
  <w:style w:type="paragraph" w:customStyle="1" w:styleId="xl34">
    <w:name w:val="xl34"/>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CharCharCharChar">
    <w:name w:val="Char Char Char Char"/>
    <w:basedOn w:val="a"/>
    <w:qFormat/>
    <w:pPr>
      <w:widowControl w:val="0"/>
    </w:pPr>
    <w:rPr>
      <w:rFonts w:ascii="Times New Roman" w:eastAsia="宋体" w:hAnsi="Times New Roman" w:cs="Times New Roman" w:hint="default"/>
      <w:color w:val="auto"/>
      <w:szCs w:val="24"/>
      <w:lang w:val="en-US" w:eastAsia="zh-CN"/>
    </w:rPr>
  </w:style>
  <w:style w:type="paragraph" w:customStyle="1" w:styleId="shsj2em2">
    <w:name w:val="shsj2em2"/>
    <w:basedOn w:val="a"/>
    <w:qFormat/>
    <w:pPr>
      <w:spacing w:line="600" w:lineRule="atLeast"/>
      <w:ind w:firstLine="480"/>
      <w:jc w:val="left"/>
    </w:pPr>
    <w:rPr>
      <w:rFonts w:ascii="微软雅黑" w:eastAsia="微软雅黑" w:hAnsi="微软雅黑" w:cs="宋体" w:hint="default"/>
      <w:kern w:val="0"/>
      <w:lang w:val="en-US" w:eastAsia="zh-CN"/>
    </w:rPr>
  </w:style>
  <w:style w:type="paragraph" w:customStyle="1" w:styleId="xl51">
    <w:name w:val="xl51"/>
    <w:basedOn w:val="a"/>
    <w:qFormat/>
    <w:pPr>
      <w:pBdr>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0">
    <w:name w:val="正文_0"/>
    <w:uiPriority w:val="99"/>
    <w:qFormat/>
    <w:pPr>
      <w:widowControl w:val="0"/>
      <w:jc w:val="both"/>
    </w:pPr>
    <w:rPr>
      <w:kern w:val="2"/>
      <w:sz w:val="21"/>
      <w:szCs w:val="22"/>
    </w:rPr>
  </w:style>
  <w:style w:type="paragraph" w:customStyle="1" w:styleId="xl42">
    <w:name w:val="xl42"/>
    <w:basedOn w:val="a"/>
    <w:qFormat/>
    <w:pP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100">
    <w:name w:val="样式 10 磅"/>
    <w:qFormat/>
    <w:pPr>
      <w:widowControl w:val="0"/>
      <w:jc w:val="both"/>
    </w:pPr>
    <w:rPr>
      <w:rFonts w:ascii="Calibri" w:hAnsi="Calibri"/>
      <w:kern w:val="2"/>
      <w:sz w:val="21"/>
      <w:szCs w:val="24"/>
    </w:rPr>
  </w:style>
  <w:style w:type="paragraph" w:customStyle="1" w:styleId="28">
    <w:name w:val="列出段落2"/>
    <w:basedOn w:val="a"/>
    <w:qFormat/>
    <w:pPr>
      <w:ind w:firstLineChars="200" w:firstLine="420"/>
      <w:jc w:val="left"/>
    </w:pPr>
    <w:rPr>
      <w:rFonts w:ascii="Times New Roman" w:eastAsia="宋体" w:hAnsi="Times New Roman" w:cs="Times New Roman" w:hint="default"/>
      <w:color w:val="auto"/>
      <w:kern w:val="0"/>
      <w:sz w:val="24"/>
      <w:szCs w:val="24"/>
      <w:lang w:val="en-US" w:eastAsia="zh-CN"/>
    </w:rPr>
  </w:style>
  <w:style w:type="paragraph" w:customStyle="1" w:styleId="xl47">
    <w:name w:val="xl47"/>
    <w:basedOn w:val="a"/>
    <w:qFormat/>
    <w:pPr>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afff2">
    <w:name w:val="样式 宋体 五号 行距: 单倍行距"/>
    <w:basedOn w:val="a"/>
    <w:qFormat/>
    <w:pPr>
      <w:widowControl w:val="0"/>
    </w:pPr>
    <w:rPr>
      <w:rFonts w:ascii="宋体" w:eastAsia="仿宋_GB2312" w:hAnsi="宋体" w:cs="Times New Roman" w:hint="default"/>
      <w:color w:val="auto"/>
      <w:szCs w:val="32"/>
      <w:lang w:val="en-US" w:eastAsia="zh-CN"/>
    </w:rPr>
  </w:style>
  <w:style w:type="paragraph" w:customStyle="1" w:styleId="xl24">
    <w:name w:val="xl24"/>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2"/>
      <w:szCs w:val="22"/>
      <w:lang w:val="en-US" w:eastAsia="zh-CN"/>
    </w:rPr>
  </w:style>
  <w:style w:type="paragraph" w:customStyle="1" w:styleId="Preformatted">
    <w:name w:val="Preformatted"/>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hint="default"/>
      <w:color w:val="auto"/>
      <w:kern w:val="0"/>
      <w:sz w:val="20"/>
      <w:szCs w:val="20"/>
      <w:lang w:val="en-US" w:eastAsia="zh-CN"/>
    </w:rPr>
  </w:style>
  <w:style w:type="paragraph" w:customStyle="1" w:styleId="Style13">
    <w:name w:val="_Style 13"/>
    <w:basedOn w:val="a"/>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17">
    <w:name w:val="纯文本1"/>
    <w:basedOn w:val="a"/>
    <w:qFormat/>
    <w:pPr>
      <w:widowControl w:val="0"/>
    </w:pPr>
    <w:rPr>
      <w:rFonts w:ascii="宋体" w:eastAsia="宋体" w:hAnsi="Courier New" w:cs="Times New Roman" w:hint="default"/>
      <w:color w:val="auto"/>
      <w:kern w:val="0"/>
      <w:sz w:val="20"/>
      <w:szCs w:val="20"/>
      <w:lang w:val="en-US" w:eastAsia="zh-CN"/>
    </w:rPr>
  </w:style>
  <w:style w:type="paragraph" w:customStyle="1" w:styleId="29">
    <w:name w:val="小标题 2"/>
    <w:next w:val="NormalIndent"/>
    <w:qFormat/>
    <w:pPr>
      <w:keepNext/>
      <w:keepLines/>
      <w:spacing w:before="120" w:line="300" w:lineRule="auto"/>
      <w:jc w:val="center"/>
    </w:pPr>
    <w:rPr>
      <w:rFonts w:ascii="Arial Unicode MS" w:eastAsia="Arial Unicode MS" w:hAnsi="Arial Unicode MS" w:cs="Arial Unicode MS" w:hint="eastAsia"/>
      <w:b/>
      <w:bCs/>
      <w:color w:val="000000"/>
      <w:sz w:val="30"/>
      <w:szCs w:val="30"/>
      <w:lang w:val="zh-TW" w:eastAsia="zh-TW"/>
    </w:rPr>
  </w:style>
  <w:style w:type="paragraph" w:customStyle="1" w:styleId="WPSOffice1">
    <w:name w:val="WPSOffice手动目录 1"/>
    <w:qFormat/>
  </w:style>
  <w:style w:type="table" w:customStyle="1" w:styleId="2a">
    <w:name w:val="网格型2"/>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tblPr>
      <w:tblCellMar>
        <w:top w:w="0" w:type="dxa"/>
        <w:left w:w="0" w:type="dxa"/>
        <w:bottom w:w="0" w:type="dxa"/>
        <w:right w:w="0" w:type="dxa"/>
      </w:tblCellMar>
    </w:tblPr>
  </w:style>
  <w:style w:type="table" w:customStyle="1" w:styleId="TableNormal">
    <w:name w:val="Table Normal"/>
    <w:qFormat/>
    <w:rPr>
      <w:rFonts w:eastAsia="Arial Unicode MS"/>
    </w:rPr>
    <w:tblPr>
      <w:tblCellMar>
        <w:top w:w="0" w:type="dxa"/>
        <w:left w:w="0" w:type="dxa"/>
        <w:bottom w:w="0" w:type="dxa"/>
        <w:right w:w="0" w:type="dxa"/>
      </w:tblCellMar>
    </w:tblPr>
  </w:style>
  <w:style w:type="paragraph" w:customStyle="1" w:styleId="2b">
    <w:name w:val="正文2"/>
    <w:basedOn w:val="a"/>
    <w:qFormat/>
    <w:pPr>
      <w:spacing w:before="156" w:line="360" w:lineRule="auto"/>
      <w:ind w:firstLineChars="200" w:firstLine="510"/>
    </w:pPr>
    <w:rPr>
      <w:sz w:val="24"/>
      <w:szCs w:val="20"/>
    </w:rPr>
  </w:style>
  <w:style w:type="paragraph" w:customStyle="1" w:styleId="19">
    <w:name w:val="正文1"/>
    <w:qFormat/>
    <w:pPr>
      <w:widowControl w:val="0"/>
      <w:jc w:val="both"/>
    </w:pPr>
    <w:rPr>
      <w:rFonts w:ascii="宋体" w:hAnsi="宋体" w:cs="宋体"/>
      <w:kern w:val="2"/>
      <w:sz w:val="21"/>
      <w:szCs w:val="22"/>
    </w:rPr>
  </w:style>
  <w:style w:type="paragraph" w:customStyle="1" w:styleId="WPSPlain">
    <w:name w:val="WPS Plain"/>
    <w:basedOn w:val="a"/>
    <w:qFormat/>
    <w:pPr>
      <w:jc w:val="left"/>
    </w:pPr>
    <w:rPr>
      <w:rFonts w:ascii="Times New Roman" w:hAnsi="Times New Roman" w:cs="Times New Roman"/>
      <w:kern w:val="0"/>
      <w:sz w:val="24"/>
      <w:szCs w:val="24"/>
    </w:rPr>
  </w:style>
  <w:style w:type="paragraph" w:customStyle="1" w:styleId="2Arial">
    <w:name w:val="样式 正文首行缩进 2 + Arial"/>
    <w:basedOn w:val="a"/>
    <w:next w:val="a"/>
    <w:qFormat/>
    <w:pPr>
      <w:spacing w:after="120" w:line="320" w:lineRule="atLeast"/>
      <w:ind w:firstLineChars="200" w:firstLine="200"/>
    </w:pPr>
    <w:rPr>
      <w:rFonts w:ascii="Arial" w:hAnsi="Arial"/>
      <w:kern w:val="0"/>
    </w:rPr>
  </w:style>
  <w:style w:type="paragraph" w:customStyle="1" w:styleId="1a">
    <w:name w:val="修订1"/>
    <w:hidden/>
    <w:uiPriority w:val="99"/>
    <w:semiHidden/>
    <w:qFormat/>
    <w:rPr>
      <w:rFonts w:ascii="Arial Unicode MS" w:eastAsia="Arial Unicode MS" w:hAnsi="Arial Unicode MS" w:cs="Arial Unicode MS" w:hint="eastAsia"/>
      <w:color w:val="000000"/>
      <w:kern w:val="2"/>
      <w:sz w:val="21"/>
      <w:szCs w:val="21"/>
      <w:lang w:val="zh-TW" w:eastAsia="zh-TW"/>
    </w:rPr>
  </w:style>
  <w:style w:type="paragraph" w:styleId="afff3">
    <w:name w:val="List Paragraph"/>
    <w:basedOn w:val="a"/>
    <w:uiPriority w:val="34"/>
    <w:qFormat/>
    <w:pPr>
      <w:ind w:firstLineChars="200" w:firstLine="420"/>
    </w:pPr>
  </w:style>
  <w:style w:type="paragraph" w:customStyle="1" w:styleId="36">
    <w:name w:val="无间隔3"/>
    <w:qFormat/>
    <w:pPr>
      <w:widowControl w:val="0"/>
      <w:jc w:val="both"/>
    </w:pPr>
    <w:rPr>
      <w:kern w:val="2"/>
      <w:sz w:val="21"/>
      <w:szCs w:val="22"/>
    </w:rPr>
  </w:style>
  <w:style w:type="character" w:customStyle="1" w:styleId="font01">
    <w:name w:val="font01"/>
    <w:basedOn w:val="a1"/>
    <w:qFormat/>
    <w:rPr>
      <w:rFonts w:ascii="宋体" w:eastAsia="宋体" w:hAnsi="宋体" w:cs="宋体" w:hint="eastAsia"/>
      <w:color w:val="000000"/>
      <w:sz w:val="22"/>
      <w:szCs w:val="22"/>
      <w:u w:val="none"/>
    </w:rPr>
  </w:style>
  <w:style w:type="paragraph" w:customStyle="1" w:styleId="42">
    <w:name w:val="无间隔4"/>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cgp-henan.gov.cn)&#21644;&#27827;&#21335;&#30465;&#25919;&#24220;&#37319;&#36141;&#32593;&#27827;&#21335;&#30465;&#20844;&#20849;&#36164;&#28304;&#20132;&#26131;&#32593;"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88</Pages>
  <Words>6123</Words>
  <Characters>34903</Characters>
  <Application>Microsoft Office Word</Application>
  <DocSecurity>0</DocSecurity>
  <Lines>290</Lines>
  <Paragraphs>81</Paragraphs>
  <ScaleCrop>false</ScaleCrop>
  <Company>Microsoft</Company>
  <LinksUpToDate>false</LinksUpToDate>
  <CharactersWithSpaces>40945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河南信息统计职业学院金水校区物业服务项目</dc:title>
  <dc:creator>NTKO</dc:creator>
  <cp:lastModifiedBy>Shi Shen</cp:lastModifiedBy>
  <cp:revision>44</cp:revision>
  <cp:lastPrinted>2023-04-11T22:39:00Z</cp:lastPrinted>
  <dcterms:created xsi:type="dcterms:W3CDTF">2021-12-02T23:01:00Z</dcterms:created>
  <dcterms:modified xsi:type="dcterms:W3CDTF">2023-07-17T11:18:00Z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F5069EFAD081D75E76FE9C6437EB4735</vt:lpwstr>
  </property>
  <property fmtid="{D5CDD505-2E9C-101B-9397-08002B2CF9AE}" pid="4" name="MTWinEqns">
    <vt:bool>true</vt:bool>
  </property>
</Properties>
</file>