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8"/>
        <w:rPr>
          <w:rFonts w:ascii="Times New Roman" w:hAnsi="Times New Roman" w:cs="Times New Roman"/>
          <w:sz w:val="28"/>
          <w:szCs w:val="28"/>
        </w:rPr>
      </w:pPr>
    </w:p>
    <w:p>
      <w:pPr>
        <w:jc w:val="center"/>
        <w:rPr>
          <w:rFonts w:hint="default" w:ascii="Times New Roman" w:hAnsi="Times New Roman" w:eastAsia="宋体" w:cs="Times New Roman"/>
          <w:b/>
          <w:color w:val="auto"/>
          <w:sz w:val="72"/>
          <w:szCs w:val="72"/>
          <w:lang w:val="en-US" w:eastAsia="zh-CN"/>
        </w:rPr>
      </w:pPr>
      <w:r>
        <w:rPr>
          <w:rFonts w:hint="default" w:ascii="Times New Roman" w:hAnsi="Times New Roman" w:eastAsia="宋体" w:cs="Times New Roman"/>
          <w:b/>
          <w:color w:val="auto"/>
          <w:sz w:val="72"/>
          <w:szCs w:val="72"/>
          <w:lang w:val="en-US" w:eastAsia="zh-CN"/>
        </w:rPr>
        <w:t xml:space="preserve"> 河南省文物考古研究院2024年度安保服务招标采购项目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竞争性磋商文件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豫财磋商采购-2023-1338  </w:t>
      </w:r>
    </w:p>
    <w:p>
      <w:pPr>
        <w:pStyle w:val="218"/>
        <w:rPr>
          <w:rFonts w:ascii="Times New Roman" w:hAnsi="Times New Roman" w:cs="Times New Roman"/>
          <w:b/>
          <w:color w:val="auto"/>
          <w:sz w:val="36"/>
          <w:szCs w:val="36"/>
        </w:rPr>
      </w:pPr>
    </w:p>
    <w:p>
      <w:pPr>
        <w:pStyle w:val="36"/>
        <w:ind w:left="840" w:hanging="420"/>
        <w:rPr>
          <w:rFonts w:hint="default" w:cs="Times New Roman"/>
          <w:lang w:val="en-US" w:eastAsia="zh-CN"/>
        </w:rPr>
      </w:pPr>
    </w:p>
    <w:p>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0" distR="0">
            <wp:extent cx="1397000" cy="139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97000" cy="1397000"/>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tabs>
          <w:tab w:val="left" w:pos="360"/>
        </w:tabs>
        <w:ind w:firstLine="720" w:firstLineChars="200"/>
        <w:rPr>
          <w:rFonts w:hint="default" w:ascii="Times New Roman" w:hAnsi="Times New Roman" w:cs="Times New Roman"/>
          <w:b/>
          <w:sz w:val="36"/>
          <w:szCs w:val="36"/>
          <w:lang w:val="en-US" w:eastAsia="zh-CN"/>
        </w:rPr>
      </w:pPr>
      <w:r>
        <w:rPr>
          <w:rFonts w:hint="default" w:ascii="Times New Roman" w:hAnsi="Times New Roman" w:cs="Times New Roman"/>
          <w:b/>
          <w:sz w:val="36"/>
          <w:szCs w:val="36"/>
          <w:lang w:eastAsia="zh-CN"/>
        </w:rPr>
        <w:t>采   购   人：</w:t>
      </w:r>
      <w:r>
        <w:rPr>
          <w:rFonts w:hint="default" w:ascii="Times New Roman" w:hAnsi="Times New Roman" w:cs="Times New Roman"/>
          <w:b/>
          <w:sz w:val="36"/>
          <w:szCs w:val="36"/>
          <w:lang w:val="en-US" w:eastAsia="zh-CN"/>
        </w:rPr>
        <w:t xml:space="preserve"> 河南省文物考古研究院</w:t>
      </w:r>
    </w:p>
    <w:p>
      <w:pPr>
        <w:tabs>
          <w:tab w:val="left" w:pos="360"/>
        </w:tabs>
        <w:ind w:firstLine="720" w:firstLineChars="200"/>
        <w:rPr>
          <w:rFonts w:hint="default" w:ascii="Times New Roman" w:hAnsi="Times New Roman" w:cs="Times New Roman"/>
          <w:b/>
          <w:sz w:val="36"/>
          <w:szCs w:val="36"/>
          <w:lang w:eastAsia="zh-CN"/>
        </w:rPr>
      </w:pPr>
    </w:p>
    <w:p>
      <w:pPr>
        <w:tabs>
          <w:tab w:val="left" w:pos="360"/>
        </w:tabs>
        <w:ind w:firstLine="720"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集中采购机构：河南省公共资源交易中心</w:t>
      </w:r>
    </w:p>
    <w:p>
      <w:pPr>
        <w:spacing w:line="360" w:lineRule="auto"/>
        <w:jc w:val="center"/>
        <w:rPr>
          <w:rFonts w:hint="default" w:ascii="Times New Roman" w:hAnsi="Times New Roman" w:cs="Times New Roman"/>
          <w:b/>
          <w:sz w:val="36"/>
          <w:szCs w:val="36"/>
          <w:lang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cs="Times New Roman"/>
          <w:b/>
          <w:sz w:val="36"/>
          <w:szCs w:val="36"/>
        </w:rPr>
        <w:t>202</w:t>
      </w:r>
      <w:r>
        <w:rPr>
          <w:rFonts w:hint="default" w:ascii="Times New Roman" w:hAnsi="Times New Roman" w:cs="Times New Roman"/>
          <w:b/>
          <w:sz w:val="36"/>
          <w:szCs w:val="36"/>
          <w:lang w:val="en-US"/>
        </w:rPr>
        <w:t>4</w:t>
      </w:r>
      <w:r>
        <w:rPr>
          <w:rFonts w:hint="default" w:ascii="Times New Roman" w:hAnsi="Times New Roman" w:cs="Times New Roman"/>
          <w:b/>
          <w:sz w:val="36"/>
          <w:szCs w:val="36"/>
        </w:rPr>
        <w:t>年</w:t>
      </w:r>
      <w:r>
        <w:rPr>
          <w:rFonts w:hint="default" w:ascii="Times New Roman" w:hAnsi="Times New Roman" w:cs="Times New Roman"/>
          <w:b/>
          <w:sz w:val="36"/>
          <w:szCs w:val="36"/>
          <w:lang w:val="en-US"/>
        </w:rPr>
        <w:t>1</w:t>
      </w:r>
      <w:r>
        <w:rPr>
          <w:rFonts w:hint="default" w:ascii="Times New Roman" w:hAnsi="Times New Roman" w:cs="Times New Roman"/>
          <w:b/>
          <w:sz w:val="36"/>
          <w:szCs w:val="36"/>
        </w:rPr>
        <w:t>月</w:t>
      </w:r>
    </w:p>
    <w:p>
      <w:pPr>
        <w:rPr>
          <w:rFonts w:hint="default" w:ascii="Times New Roman" w:hAnsi="Times New Roman" w:cs="Times New Roman"/>
        </w:rPr>
      </w:pPr>
    </w:p>
    <w:p>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pPr>
        <w:pStyle w:val="29"/>
        <w:tabs>
          <w:tab w:val="right" w:leader="dot" w:pos="8296"/>
        </w:tabs>
        <w:rPr>
          <w:rFonts w:ascii="Times New Roman" w:hAnsi="Times New Roman"/>
          <w:sz w:val="28"/>
          <w:szCs w:val="28"/>
        </w:rPr>
      </w:pPr>
      <w:bookmarkStart w:id="0" w:name="_Toc349457307"/>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fldChar w:fldCharType="begin"/>
      </w:r>
      <w:r>
        <w:instrText xml:space="preserve"> HYPERLINK \l "_Toc140822543" </w:instrText>
      </w:r>
      <w:r>
        <w:fldChar w:fldCharType="separate"/>
      </w:r>
      <w:r>
        <w:rPr>
          <w:sz w:val="28"/>
          <w:szCs w:val="28"/>
        </w:rPr>
        <w:t>第一章 竞争性磋商邀请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"_Toc140822544" </w:instrText>
      </w:r>
      <w:r>
        <w:fldChar w:fldCharType="separate"/>
      </w:r>
      <w:r>
        <w:rPr>
          <w:sz w:val="28"/>
          <w:szCs w:val="28"/>
        </w:rPr>
        <w:t>第二章 供应商须知前附表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"_Toc140822545" </w:instrText>
      </w:r>
      <w:r>
        <w:fldChar w:fldCharType="separate"/>
      </w:r>
      <w:r>
        <w:rPr>
          <w:sz w:val="28"/>
          <w:szCs w:val="28"/>
        </w:rPr>
        <w:t>第三章 供应商须知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_Toc140822545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"_Toc140822546" </w:instrText>
      </w:r>
      <w:r>
        <w:fldChar w:fldCharType="separate"/>
      </w:r>
      <w:r>
        <w:rPr>
          <w:sz w:val="28"/>
          <w:szCs w:val="28"/>
        </w:rPr>
        <w:t>第四章 竞争性磋商响应文件格式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_Toc140822546 \h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"_Toc140822547" </w:instrText>
      </w:r>
      <w:r>
        <w:fldChar w:fldCharType="separate"/>
      </w:r>
      <w:r>
        <w:rPr>
          <w:sz w:val="28"/>
          <w:szCs w:val="28"/>
        </w:rPr>
        <w:t>第五章 项目需求及技术要求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_Toc140822547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"_Toc140822548" </w:instrText>
      </w:r>
      <w:r>
        <w:fldChar w:fldCharType="separate"/>
      </w:r>
      <w:r>
        <w:rPr>
          <w:sz w:val="28"/>
          <w:szCs w:val="28"/>
        </w:rPr>
        <w:t>第六章 磋商方法和标准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_Toc140822548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"_Toc140822549" </w:instrText>
      </w:r>
      <w:r>
        <w:fldChar w:fldCharType="separate"/>
      </w:r>
      <w:r>
        <w:rPr>
          <w:sz w:val="28"/>
          <w:szCs w:val="28"/>
        </w:rPr>
        <w:t>第七章 政府采购合同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_Toc140822549 \h </w:instrText>
      </w:r>
      <w:r>
        <w:rPr>
          <w:rFonts w:ascii="Times New Roman" w:hAnsi="Times New Roman"/>
          <w:sz w:val="28"/>
          <w:szCs w:val="28"/>
        </w:rPr>
        <w:fldChar w:fldCharType="separate"/>
      </w:r>
      <w:r>
        <w:rPr>
          <w:rFonts w:ascii="Times New Roman" w:hAnsi="Times New Roman"/>
          <w:sz w:val="28"/>
          <w:szCs w:val="28"/>
        </w:rPr>
        <w:t>55</w:t>
      </w:r>
      <w:r>
        <w:rPr>
          <w:rFonts w:ascii="Times New Roman" w:hAnsi="Times New Roman"/>
          <w:sz w:val="28"/>
          <w:szCs w:val="28"/>
        </w:rPr>
        <w:fldChar w:fldCharType="end"/>
      </w:r>
      <w:r>
        <w:rPr>
          <w:rFonts w:ascii="Times New Roman" w:hAnsi="Times New Roman"/>
          <w:sz w:val="28"/>
          <w:szCs w:val="28"/>
        </w:rPr>
        <w:fldChar w:fldCharType="end"/>
      </w:r>
    </w:p>
    <w:p>
      <w:pPr>
        <w:pStyle w:val="29"/>
        <w:tabs>
          <w:tab w:val="right" w:leader="dot" w:pos="8296"/>
        </w:tabs>
        <w:rPr>
          <w:rFonts w:ascii="Times New Roman" w:hAnsi="Times New Roman"/>
          <w:sz w:val="28"/>
          <w:szCs w:val="28"/>
        </w:rPr>
      </w:pPr>
      <w:r>
        <w:fldChar w:fldCharType="begin"/>
      </w:r>
      <w:r>
        <w:instrText xml:space="preserve"> HYPERLINK \l "_Toc140822550" </w:instrText>
      </w:r>
      <w:r>
        <w:fldChar w:fldCharType="separate"/>
      </w:r>
      <w:r>
        <w:rPr>
          <w:rFonts w:ascii="Times New Roman" w:hAnsi="Times New Roman"/>
          <w:sz w:val="28"/>
          <w:szCs w:val="28"/>
        </w:rPr>
        <w:t>第八章 附件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_Toc140822550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28"/>
          <w:szCs w:val="28"/>
          <w:lang w:val="en-US" w:eastAsia="zh-CN"/>
        </w:rPr>
        <w:fldChar w:fldCharType="end"/>
      </w:r>
    </w:p>
    <w:p>
      <w:pPr>
        <w:pStyle w:val="4"/>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390283293"/>
      <w:bookmarkStart w:id="2" w:name="_Toc14082254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pPr>
        <w:spacing w:beforeLines="100" w:line="400" w:lineRule="exact"/>
        <w:jc w:val="center"/>
        <w:rPr>
          <w:rFonts w:hint="default" w:ascii="Times New Roman" w:hAnsi="Times New Roman" w:cs="Times New Roman"/>
          <w:b/>
          <w:kern w:val="0"/>
          <w:sz w:val="32"/>
          <w:szCs w:val="32"/>
          <w:lang w:val="en-US" w:eastAsia="zh-CN"/>
        </w:rPr>
      </w:pPr>
      <w:bookmarkStart w:id="3" w:name="OLE_LINK2"/>
      <w:bookmarkStart w:id="4" w:name="OLE_LINK4"/>
      <w:r>
        <w:rPr>
          <w:rFonts w:ascii="微软雅黑" w:hAnsi="微软雅黑" w:eastAsia="微软雅黑" w:cs="微软雅黑"/>
          <w:b/>
          <w:kern w:val="0"/>
          <w:sz w:val="32"/>
          <w:szCs w:val="32"/>
          <w:lang w:val="en-US" w:eastAsia="zh-CN"/>
        </w:rPr>
        <w:t xml:space="preserve"> 河南省文物考古研究院2024年度安保服务招标采购项目 </w:t>
      </w:r>
      <w:r>
        <w:rPr>
          <w:rFonts w:hint="default" w:ascii="Times New Roman" w:hAnsi="Times New Roman" w:cs="Times New Roman"/>
          <w:b/>
          <w:kern w:val="0"/>
          <w:sz w:val="32"/>
          <w:szCs w:val="32"/>
          <w:lang w:eastAsia="zh-CN"/>
        </w:rPr>
        <w:t>-竞争性磋商公告</w:t>
      </w:r>
      <w:r>
        <w:rPr>
          <w:rFonts w:hint="eastAsia" w:ascii="Times New Roman" w:hAnsi="Times New Roman" w:cs="Times New Roman"/>
          <w:b/>
          <w:kern w:val="0"/>
          <w:sz w:val="32"/>
          <w:szCs w:val="32"/>
          <w:lang w:eastAsia="zh-CN"/>
        </w:rPr>
        <w:t>（二次）</w:t>
      </w:r>
    </w:p>
    <w:bookmarkEnd w:id="3"/>
    <w:bookmarkEnd w:id="4"/>
    <w:p>
      <w:pPr>
        <w:rPr>
          <w:rFonts w:hint="default" w:ascii="Times New Roman" w:hAnsi="Times New Roman" w:cs="Times New Roman"/>
          <w:lang w:eastAsia="zh-CN"/>
        </w:rPr>
      </w:pPr>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rPr>
        <w:pict>
          <v:shape id="文本框 4" o:spid="_x0000_s1026" o:spt="202" type="#_x0000_t202" style="position:absolute;left:0pt;margin-left:-11.1pt;margin-top:5.7pt;height:136.6pt;width:432.75pt;z-index:251661312;mso-width-relative:page;mso-height-relative:page;" coordsize="21600,21600" o:gfxdata="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apn2stkA&#10;AAAKAQAADwAAAAAAAAABACAAAAA4AAAAZHJzL2Rvd25yZXYueG1sUEsBAhQAFAAAAAgAh07iQLRS&#10;n59BAgAAiAQAAA4AAAAAAAAAAQAgAAAAPgEAAGRycy9lMm9Eb2MueG1sUEsFBgAAAAAGAAYAWQEA&#10;APEFAAAAAA==&#10;">
            <v:path/>
            <v:fill focussize="0,0"/>
            <v:stroke joinstyle="miter"/>
            <v:imagedata o:title=""/>
            <o:lock v:ext="edit"/>
            <v:textbox>
              <w:txbxContent>
                <w:p>
                  <w:pPr>
                    <w:pStyle w:val="15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3"/>
                    <w:spacing w:line="360" w:lineRule="auto"/>
                    <w:ind w:firstLine="562" w:firstLineChars="200"/>
                    <w:jc w:val="both"/>
                  </w:pPr>
                  <w:r>
                    <w:rPr>
                      <w:rFonts w:ascii="Times New Roman" w:hAnsi="Times New Roman" w:eastAsia="仿宋_GB2312" w:cs="Times New Roman"/>
                      <w:b/>
                      <w:bCs/>
                      <w:sz w:val="28"/>
                      <w:szCs w:val="28"/>
                    </w:rPr>
                    <w:t xml:space="preserve"> 河南省文物考古研究院2024年度安保服务招标采购项目 </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4"/>
                      <w:rFonts w:hint="eastAsia" w:ascii="仿宋_GB2312" w:hAnsi="仿宋_GB2312" w:eastAsia="仿宋_GB2312" w:cs="仿宋_GB2312"/>
                      <w:b/>
                      <w:bCs/>
                      <w:sz w:val="28"/>
                      <w:szCs w:val="28"/>
                    </w:rPr>
                    <w:t>http://www.hnggzy.net）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rPr>
                    <w:t>2024年1月</w:t>
                  </w:r>
                  <w:r>
                    <w:rPr>
                      <w:rStyle w:val="54"/>
                      <w:rFonts w:ascii="仿宋_GB2312" w:hAnsi="仿宋_GB2312" w:eastAsia="仿宋_GB2312" w:cs="仿宋_GB2312"/>
                      <w:b/>
                      <w:bCs/>
                      <w:sz w:val="28"/>
                      <w:szCs w:val="28"/>
                    </w:rPr>
                    <w:fldChar w:fldCharType="end"/>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w:r>
      <w:r>
        <w:rPr>
          <w:rFonts w:hint="default"/>
        </w:rPr>
        <w:pict>
          <v:shape id="_x0000_s2050" o:spid="_x0000_s2050" o:spt="202" type="#_x0000_t202" style="position:absolute;left:0pt;margin-left:-11.1pt;margin-top:5.7pt;height:147.3pt;width:432.75pt;z-index:251662336;mso-width-relative:page;mso-height-relative:page;" coordsize="21600,21600" o:gfxdata="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EOJPtfZAAAACgEAAA8AAAAAAAAAAQAgAAAAOAAAAGRycy9kb3ducmV2LnhtbFBLAQIUABQAAAAI&#10;AIdO4kDy9EoESAIAAJEEAAAOAAAAAAAAAAEAIAAAAD4BAABkcnMvZTJvRG9jLnhtbFBLBQYAAAAA&#10;BgAGAFkBAAD4BQAAAAA=&#10;">
            <v:path/>
            <v:fill focussize="0,0"/>
            <v:stroke joinstyle="miter"/>
            <v:imagedata o:title=""/>
            <o:lock v:ext="edit"/>
            <v:textbox>
              <w:txbxContent>
                <w:p>
                  <w:pPr>
                    <w:pStyle w:val="15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3"/>
                    <w:spacing w:line="360" w:lineRule="auto"/>
                    <w:ind w:firstLine="562" w:firstLineChars="200"/>
                    <w:jc w:val="both"/>
                  </w:pPr>
                  <w:r>
                    <w:rPr>
                      <w:rFonts w:ascii="Times New Roman" w:hAnsi="Times New Roman" w:eastAsia="仿宋_GB2312" w:cs="Times New Roman"/>
                      <w:b/>
                      <w:bCs/>
                      <w:sz w:val="28"/>
                      <w:szCs w:val="28"/>
                    </w:rPr>
                    <w:t xml:space="preserve"> 河南省文物考古研究院2024年度安保服务招标采购项目 </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"http://www.hnggzy.net）获取招标文件，并于2023年8月" </w:instrText>
                  </w:r>
                  <w:r>
                    <w:fldChar w:fldCharType="separate"/>
                  </w:r>
                  <w:r>
                    <w:rPr>
                      <w:rStyle w:val="54"/>
                      <w:rFonts w:hint="eastAsia" w:ascii="仿宋_GB2312" w:hAnsi="仿宋_GB2312" w:eastAsia="仿宋_GB2312" w:cs="仿宋_GB2312"/>
                      <w:b/>
                      <w:bCs/>
                      <w:sz w:val="28"/>
                      <w:szCs w:val="28"/>
                    </w:rPr>
                    <w:t>http://www.hnggzy.net）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rPr>
                    <w:t>2024年</w:t>
                  </w:r>
                  <w:r>
                    <w:rPr>
                      <w:rStyle w:val="54"/>
                      <w:rFonts w:hint="eastAsia" w:ascii="仿宋_GB2312" w:hAnsi="仿宋_GB2312" w:eastAsia="仿宋_GB2312" w:cs="仿宋_GB2312"/>
                      <w:b/>
                      <w:bCs/>
                      <w:sz w:val="28"/>
                      <w:szCs w:val="28"/>
                      <w:lang w:val="en-US" w:eastAsia="zh-CN"/>
                    </w:rPr>
                    <w:t>2</w:t>
                  </w:r>
                  <w:r>
                    <w:rPr>
                      <w:rStyle w:val="54"/>
                      <w:rFonts w:ascii="仿宋_GB2312" w:hAnsi="仿宋_GB2312" w:eastAsia="仿宋_GB2312" w:cs="仿宋_GB2312"/>
                      <w:b/>
                      <w:bCs/>
                      <w:sz w:val="28"/>
                      <w:szCs w:val="28"/>
                    </w:rPr>
                    <w:t>月</w:t>
                  </w:r>
                  <w:r>
                    <w:rPr>
                      <w:rStyle w:val="54"/>
                      <w:rFonts w:ascii="仿宋_GB2312" w:hAnsi="仿宋_GB2312" w:eastAsia="仿宋_GB2312" w:cs="仿宋_GB2312"/>
                      <w:b/>
                      <w:bCs/>
                      <w:sz w:val="28"/>
                      <w:szCs w:val="28"/>
                    </w:rPr>
                    <w:fldChar w:fldCharType="end"/>
                  </w:r>
                  <w:r>
                    <w:rPr>
                      <w:rFonts w:hint="default" w:ascii="仿宋_GB2312" w:hAnsi="仿宋_GB2312" w:eastAsia="仿宋_GB2312" w:cs="仿宋_GB2312"/>
                      <w:b/>
                      <w:bCs/>
                      <w:sz w:val="28"/>
                      <w:szCs w:val="28"/>
                      <w:u w:val="single"/>
                      <w:lang w:val="en-US"/>
                    </w:rPr>
                    <w:t>2</w:t>
                  </w:r>
                  <w:r>
                    <w:rPr>
                      <w:rFonts w:hint="eastAsia" w:ascii="仿宋_GB2312" w:hAnsi="仿宋_GB2312" w:eastAsia="仿宋_GB2312" w:cs="仿宋_GB2312"/>
                      <w:b/>
                      <w:bCs/>
                      <w:sz w:val="28"/>
                      <w:szCs w:val="28"/>
                      <w:u w:val="single"/>
                      <w:lang w:val="en-US" w:eastAsia="zh-CN"/>
                    </w:rPr>
                    <w:t>1</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p>
                  <w:pPr>
                    <w:rPr>
                      <w:rFonts w:hint="default"/>
                    </w:rPr>
                  </w:pPr>
                </w:p>
              </w:txbxContent>
            </v:textbox>
          </v:shape>
        </w:pict>
      </w:r>
    </w:p>
    <w:p>
      <w:pPr>
        <w:spacing w:line="500" w:lineRule="exact"/>
        <w:ind w:firstLine="562"/>
        <w:jc w:val="center"/>
        <w:rPr>
          <w:rFonts w:hint="default" w:ascii="Times New Roman" w:hAnsi="Times New Roman" w:eastAsia="仿宋_GB2312" w:cs="Times New Roman"/>
          <w:b/>
          <w:color w:val="auto"/>
          <w:sz w:val="28"/>
          <w:szCs w:val="28"/>
          <w:lang w:eastAsia="zh-CN"/>
        </w:rPr>
      </w:pPr>
    </w:p>
    <w:p>
      <w:pPr>
        <w:spacing w:line="500" w:lineRule="exact"/>
        <w:ind w:firstLine="562"/>
        <w:jc w:val="center"/>
        <w:rPr>
          <w:rFonts w:hint="default" w:ascii="Times New Roman" w:hAnsi="Times New Roman" w:eastAsia="仿宋_GB2312" w:cs="Times New Roman"/>
          <w:b/>
          <w:bCs/>
          <w:color w:val="auto"/>
          <w:sz w:val="28"/>
          <w:szCs w:val="28"/>
          <w:lang w:eastAsia="zh-CN"/>
        </w:rPr>
      </w:pPr>
    </w:p>
    <w:p>
      <w:pPr>
        <w:spacing w:line="500" w:lineRule="exact"/>
        <w:ind w:firstLine="480"/>
        <w:jc w:val="left"/>
        <w:rPr>
          <w:rFonts w:hint="default" w:ascii="Times New Roman" w:hAnsi="Times New Roman" w:eastAsia="仿宋_GB2312" w:cs="Times New Roman"/>
          <w:color w:val="auto"/>
          <w:sz w:val="28"/>
          <w:szCs w:val="28"/>
          <w:lang w:eastAsia="zh-CN"/>
        </w:rPr>
      </w:pPr>
    </w:p>
    <w:p>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1456310841_WPSOffice_Level2"/>
      <w:bookmarkStart w:id="6" w:name="_Toc2031125453_WPSOffice_Level2"/>
      <w:bookmarkStart w:id="7" w:name="_Toc1853601844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pPr>
        <w:spacing w:line="500" w:lineRule="exact"/>
        <w:ind w:firstLine="560" w:firstLineChars="200"/>
        <w:jc w:val="left"/>
        <w:rPr>
          <w:rFonts w:hint="default" w:ascii="Times New Roman" w:hAnsi="Times New Roman" w:eastAsia="仿宋_GB2312" w:cs="Times New Roman"/>
          <w:strike/>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1、项目编号：豫财磋商采购-2023-1338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2、项目名称：河南省文物考古研究院2024年度安保服务招标采购项目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4、预算金额：1121400  元</w:t>
      </w:r>
    </w:p>
    <w:p>
      <w:pPr>
        <w:spacing w:line="500" w:lineRule="exact"/>
        <w:ind w:firstLine="980" w:firstLineChars="35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最高限价：1121400  元</w:t>
      </w:r>
    </w:p>
    <w:tbl>
      <w:tblPr>
        <w:tblStyle w:val="48"/>
        <w:tblW w:w="9476"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2135"/>
        <w:gridCol w:w="2001"/>
        <w:gridCol w:w="21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豫政采(1)20240005-1</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eastAsia="zh-CN"/>
              </w:rPr>
            </w:pPr>
            <w:r>
              <w:rPr>
                <w:rFonts w:ascii="Times New Roman" w:hAnsi="Times New Roman" w:eastAsia="仿宋_GB2312" w:cs="Times New Roman"/>
                <w:color w:val="auto"/>
                <w:kern w:val="0"/>
                <w:sz w:val="24"/>
                <w:szCs w:val="24"/>
                <w:lang w:val="en-US" w:eastAsia="zh-CN"/>
              </w:rPr>
              <w:t xml:space="preserve"> 河南省文物考古研究院2024年度安保服务招标采购项目 </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1121400  </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1121400  </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ascii="Times New Roman" w:hAnsi="Times New Roman" w:eastAsia="仿宋_GB2312" w:cs="Times New Roman"/>
          <w:color w:val="auto"/>
          <w:sz w:val="28"/>
          <w:szCs w:val="28"/>
          <w:lang w:val="en-US" w:eastAsia="zh-CN"/>
        </w:rPr>
        <w:t>；</w:t>
      </w:r>
    </w:p>
    <w:p>
      <w:pPr>
        <w:spacing w:line="500" w:lineRule="exact"/>
        <w:ind w:left="559" w:leftChars="266"/>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（2）采购内容：</w:t>
      </w:r>
      <w:r>
        <w:rPr>
          <w:rFonts w:ascii="Times New Roman" w:hAnsi="Times New Roman" w:eastAsia="仿宋_GB2312" w:cs="Times New Roman"/>
          <w:color w:val="auto"/>
          <w:sz w:val="28"/>
          <w:szCs w:val="28"/>
          <w:lang w:val="en-US" w:eastAsia="zh-CN"/>
        </w:rPr>
        <w:t xml:space="preserve"> 河南省文物考古研究院2024年度安保服务招标采购项目 </w:t>
      </w:r>
      <w:r>
        <w:rPr>
          <w:rFonts w:ascii="Times New Roman" w:hAnsi="Times New Roman" w:eastAsia="仿宋_GB2312" w:cs="Times New Roman"/>
          <w:color w:val="auto"/>
          <w:sz w:val="28"/>
          <w:szCs w:val="28"/>
          <w:lang w:eastAsia="zh-CN"/>
        </w:rPr>
        <w:t>；</w:t>
      </w:r>
    </w:p>
    <w:p>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（3）服务期限：1年</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（4）服务地点：采购人指定地点</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6、合同履行期限：同服务期限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w:t>
      </w:r>
      <w:r>
        <w:rPr>
          <w:rFonts w:ascii="Times New Roman" w:hAnsi="Times New Roman" w:eastAsia="仿宋_GB2312" w:cs="Times New Roman"/>
          <w:color w:val="auto"/>
          <w:sz w:val="28"/>
          <w:szCs w:val="28"/>
          <w:lang w:val="en-US" w:eastAsia="zh-CN"/>
        </w:rPr>
        <w:t>否</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须具有公安机关颁发的有效《保安服务许可证》。</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ascii="Times New Roman" w:hAnsi="Times New Roman" w:eastAsia="仿宋_GB2312" w:cs="Times New Roman"/>
          <w:color w:val="auto"/>
          <w:sz w:val="28"/>
          <w:szCs w:val="28"/>
          <w:lang w:eastAsia="zh-CN"/>
        </w:rPr>
        <w:t xml:space="preserve"> </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月</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日，每天上午00:00至12:00，下午12:00至23:59（北京时间，法定节假日除外。）</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2.地点：河南省公共资源交易中心网站（http://www.hnggzy.net）</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（http://www.hnggzy.net）”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w:t>
      </w:r>
      <w:r>
        <w:rPr>
          <w:rFonts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年</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w:t>
      </w:r>
      <w:r>
        <w:rPr>
          <w:rFonts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年</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 河南省文物考古研究院</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ascii="Times New Roman" w:hAnsi="Times New Roman" w:eastAsia="仿宋_GB2312" w:cs="Times New Roman"/>
          <w:color w:val="auto"/>
          <w:sz w:val="28"/>
          <w:szCs w:val="28"/>
          <w:lang w:val="en-US" w:eastAsia="zh-CN"/>
        </w:rPr>
        <w:t>郑州市陇海北三街9号</w:t>
      </w:r>
    </w:p>
    <w:p>
      <w:pPr>
        <w:tabs>
          <w:tab w:val="left" w:pos="3189"/>
        </w:tabs>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ascii="Times New Roman" w:hAnsi="Times New Roman" w:eastAsia="仿宋_GB2312" w:cs="Times New Roman"/>
          <w:color w:val="auto"/>
          <w:sz w:val="28"/>
          <w:szCs w:val="28"/>
          <w:lang w:val="en-US" w:eastAsia="zh-CN"/>
        </w:rPr>
        <w:t>朱老师</w:t>
      </w:r>
    </w:p>
    <w:p>
      <w:pPr>
        <w:spacing w:line="500" w:lineRule="exact"/>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0371-66383865</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2.采购代理机构信息（如有）</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联系人：郭老师、余老师、沈老师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联系方式：0371-65915560、65915563</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3.项目联系方式</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w:t>
      </w:r>
      <w:r>
        <w:rPr>
          <w:rFonts w:ascii="Times New Roman" w:hAnsi="Times New Roman" w:eastAsia="仿宋_GB2312" w:cs="Times New Roman"/>
          <w:color w:val="auto"/>
          <w:sz w:val="28"/>
          <w:szCs w:val="28"/>
          <w:lang w:val="en-US" w:eastAsia="zh-CN"/>
        </w:rPr>
        <w:t>朱老师</w:t>
      </w:r>
    </w:p>
    <w:p>
      <w:pPr>
        <w:spacing w:line="500" w:lineRule="exact"/>
        <w:ind w:firstLine="560" w:firstLineChars="200"/>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0371-66383865</w:t>
      </w:r>
    </w:p>
    <w:p>
      <w:pPr>
        <w:pStyle w:val="4"/>
        <w:spacing w:before="0" w:after="0" w:line="360" w:lineRule="auto"/>
        <w:jc w:val="center"/>
        <w:rPr>
          <w:rFonts w:hint="default" w:ascii="Times New Roman" w:hAnsi="Times New Roman" w:eastAsia="宋体" w:cs="Times New Roman"/>
          <w:color w:val="auto"/>
          <w:sz w:val="36"/>
          <w:szCs w:val="36"/>
          <w:lang w:eastAsia="zh-CN"/>
        </w:rPr>
      </w:pPr>
      <w:bookmarkStart w:id="9" w:name="_Toc719882491_WPSOffice_Level1"/>
      <w:bookmarkStart w:id="10" w:name="_Toc339222953_WPSOffice_Level1"/>
      <w:bookmarkStart w:id="11" w:name="_Toc969346985"/>
      <w:bookmarkStart w:id="12" w:name="_Toc1932859446_WPSOffice_Level1"/>
      <w:bookmarkStart w:id="13" w:name="_Toc337485847"/>
      <w:bookmarkStart w:id="14" w:name="_Toc403451568"/>
      <w:bookmarkStart w:id="15" w:name="_Toc140822544"/>
      <w:bookmarkStart w:id="16" w:name="_Toc2032132179"/>
      <w:bookmarkStart w:id="17" w:name="_Toc1655321927"/>
      <w:bookmarkStart w:id="18" w:name="_Toc1378990171"/>
      <w:bookmarkStart w:id="19" w:name="_Toc894622228"/>
      <w:bookmarkStart w:id="20" w:name="_Toc1520451966"/>
      <w:bookmarkStart w:id="21" w:name="_Toc1676461300"/>
      <w:bookmarkStart w:id="22" w:name="_Toc1158409811_WPSOffice_Level1"/>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48"/>
        <w:tblW w:w="0" w:type="auto"/>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条款号</w:t>
            </w:r>
          </w:p>
        </w:tc>
        <w:tc>
          <w:tcPr>
            <w:tcW w:w="7967" w:type="dxa"/>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采购项目：</w:t>
            </w:r>
            <w:r>
              <w:rPr>
                <w:rFonts w:hint="default" w:ascii="Times New Roman" w:hAnsi="Times New Roman" w:eastAsia="仿宋_GB2312" w:cs="Times New Roman"/>
                <w:color w:val="auto"/>
                <w:sz w:val="24"/>
                <w:szCs w:val="24"/>
                <w:lang w:val="en-US" w:eastAsia="zh-CN"/>
              </w:rPr>
              <w:t xml:space="preserve"> 河南省文物考古研究院2024年度安保服务招标采购项目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采购编号：</w:t>
            </w:r>
            <w:r>
              <w:rPr>
                <w:rFonts w:hint="default" w:ascii="Times New Roman" w:hAnsi="Times New Roman" w:eastAsia="仿宋_GB2312" w:cs="Times New Roman"/>
                <w:sz w:val="24"/>
                <w:szCs w:val="24"/>
                <w:lang w:val="en-US" w:eastAsia="zh-CN"/>
              </w:rPr>
              <w:t xml:space="preserve">  豫财磋商采购-2023-1338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采购项目简要说明：</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预算金额和最高限价：详见“第一章 竞争性磋商邀请”</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2.采购</w:t>
            </w:r>
            <w:r>
              <w:rPr>
                <w:rFonts w:hint="default" w:ascii="Times New Roman" w:hAnsi="Times New Roman" w:eastAsia="仿宋_GB2312" w:cs="Times New Roman"/>
                <w:sz w:val="24"/>
                <w:szCs w:val="24"/>
                <w:lang w:eastAsia="zh-CN"/>
              </w:rPr>
              <w:t>内容：</w:t>
            </w:r>
            <w:r>
              <w:rPr>
                <w:rFonts w:hint="default" w:ascii="Times New Roman" w:hAnsi="Times New Roman" w:eastAsia="仿宋_GB2312" w:cs="Times New Roman"/>
                <w:color w:val="auto"/>
                <w:sz w:val="24"/>
                <w:szCs w:val="24"/>
                <w:lang w:val="en-US" w:eastAsia="zh-CN"/>
              </w:rPr>
              <w:t xml:space="preserve"> 河南省文物考古研究院2024年度安保服务招标采购项目 </w:t>
            </w:r>
          </w:p>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3.服务期限：</w:t>
            </w:r>
            <w:r>
              <w:rPr>
                <w:rFonts w:hint="default" w:ascii="Times New Roman" w:hAnsi="Times New Roman" w:eastAsia="仿宋_GB2312" w:cs="Times New Roman"/>
                <w:sz w:val="24"/>
                <w:szCs w:val="24"/>
                <w:lang w:val="en-US" w:eastAsia="zh-CN"/>
              </w:rPr>
              <w:t>1年</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4.服务地点：采购人指定地点</w:t>
            </w:r>
          </w:p>
          <w:p>
            <w:pPr>
              <w:spacing w:line="500" w:lineRule="exact"/>
              <w:jc w:val="left"/>
              <w:rPr>
                <w:rFonts w:hint="default" w:ascii="Times New Roman" w:hAnsi="Times New Roman" w:cs="Times New Roman"/>
                <w:lang w:eastAsia="zh-CN"/>
              </w:rPr>
            </w:pPr>
            <w:r>
              <w:rPr>
                <w:rFonts w:hint="default" w:ascii="Times New Roman" w:hAnsi="Times New Roman" w:eastAsia="仿宋_GB2312" w:cs="Times New Roman"/>
                <w:sz w:val="24"/>
                <w:szCs w:val="24"/>
                <w:lang w:eastAsia="zh-CN"/>
              </w:rPr>
              <w:t>5.服务质量：满足采购人需求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kern w:val="0"/>
                <w:sz w:val="24"/>
                <w:szCs w:val="24"/>
                <w:lang w:eastAsia="zh-CN"/>
              </w:rPr>
              <w:t>采</w:t>
            </w:r>
            <w:r>
              <w:rPr>
                <w:rFonts w:hint="default" w:ascii="Times New Roman" w:hAnsi="Times New Roman" w:eastAsia="仿宋_GB2312" w:cs="Times New Roman"/>
                <w:sz w:val="24"/>
                <w:szCs w:val="24"/>
                <w:lang w:eastAsia="zh-CN"/>
              </w:rPr>
              <w:t>购人：</w:t>
            </w:r>
            <w:r>
              <w:rPr>
                <w:rFonts w:hint="default" w:ascii="Times New Roman" w:hAnsi="Times New Roman" w:eastAsia="仿宋_GB2312" w:cs="Times New Roman"/>
                <w:sz w:val="24"/>
                <w:szCs w:val="24"/>
                <w:lang w:val="en-US" w:eastAsia="zh-CN"/>
              </w:rPr>
              <w:t xml:space="preserve"> 河南省文物考古研究院</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地址：</w:t>
            </w:r>
            <w:r>
              <w:rPr>
                <w:rFonts w:ascii="Times New Roman" w:hAnsi="Times New Roman" w:eastAsia="仿宋_GB2312" w:cs="Times New Roman"/>
                <w:sz w:val="24"/>
                <w:szCs w:val="24"/>
                <w:lang w:eastAsia="zh-CN"/>
              </w:rPr>
              <w:t>郑州市陇海北三街</w:t>
            </w:r>
            <w:r>
              <w:rPr>
                <w:rFonts w:ascii="Times New Roman" w:hAnsi="Times New Roman" w:eastAsia="仿宋_GB2312" w:cs="Times New Roman"/>
                <w:sz w:val="24"/>
                <w:szCs w:val="24"/>
                <w:lang w:val="en-US" w:eastAsia="zh-CN"/>
              </w:rPr>
              <w:t>9号</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r>
              <w:rPr>
                <w:rFonts w:ascii="Times New Roman" w:hAnsi="Times New Roman" w:eastAsia="仿宋_GB2312" w:cs="Times New Roman"/>
                <w:sz w:val="24"/>
                <w:szCs w:val="24"/>
                <w:lang w:eastAsia="zh-CN"/>
              </w:rPr>
              <w:t>朱老师</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联系方式：</w:t>
            </w:r>
            <w:r>
              <w:rPr>
                <w:rFonts w:ascii="Times New Roman" w:hAnsi="Times New Roman" w:eastAsia="仿宋_GB2312" w:cs="Times New Roman"/>
                <w:sz w:val="24"/>
                <w:szCs w:val="24"/>
                <w:lang w:val="en-US" w:eastAsia="zh-CN"/>
              </w:rPr>
              <w:t>0371-66383865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集中采购机构：河南省公共资源交易中心</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地址：郑州市经二路12号</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联系人：郭老师、余老师、沈老师</w:t>
            </w:r>
          </w:p>
          <w:p>
            <w:pPr>
              <w:spacing w:line="500" w:lineRule="exact"/>
              <w:jc w:val="left"/>
              <w:rPr>
                <w:rFonts w:hint="default" w:ascii="Times New Roman" w:hAnsi="Times New Roman" w:eastAsia="PMingLiU" w:cs="Times New Roman"/>
                <w:sz w:val="24"/>
                <w:szCs w:val="24"/>
              </w:rPr>
            </w:pPr>
            <w:r>
              <w:rPr>
                <w:rFonts w:hint="default" w:ascii="Times New Roman" w:hAnsi="Times New Roman" w:eastAsia="仿宋_GB2312" w:cs="Times New Roman"/>
                <w:sz w:val="24"/>
                <w:szCs w:val="24"/>
              </w:rPr>
              <w:t>联系方式：0371-65915560、65915563</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2.5.2</w:t>
            </w:r>
          </w:p>
        </w:tc>
        <w:tc>
          <w:tcPr>
            <w:tcW w:w="7967" w:type="dxa"/>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2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踏勘现场：</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hint="default" w:ascii="Times New Roman" w:hAnsi="Times New Roman" w:eastAsia="仿宋_GB2312" w:cs="Times New Roman"/>
                <w:b/>
                <w:bCs/>
                <w:sz w:val="24"/>
                <w:szCs w:val="24"/>
                <w:lang w:eastAsia="zh-CN"/>
              </w:rPr>
              <w:t>不组织</w:t>
            </w:r>
            <w:r>
              <w:rPr>
                <w:rFonts w:hint="default" w:ascii="Times New Roman" w:hAnsi="Times New Roman" w:eastAsia="仿宋_GB2312" w:cs="Times New Roman"/>
                <w:sz w:val="24"/>
                <w:szCs w:val="24"/>
                <w:lang w:eastAsia="zh-CN"/>
              </w:rPr>
              <w:t>，供应商可自行对项目现场和周围环境进行踏勘，踏勘现场所发生的费用由供应商自己承担。出现事故，责任由供应商自行承担。</w:t>
            </w:r>
          </w:p>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b/>
                <w:bCs/>
                <w:sz w:val="24"/>
                <w:szCs w:val="24"/>
                <w:lang w:eastAsia="zh-CN"/>
              </w:rPr>
              <w:t>□组织</w:t>
            </w:r>
            <w:r>
              <w:rPr>
                <w:rFonts w:hint="default" w:ascii="Times New Roman" w:hAnsi="Times New Roman" w:eastAsia="仿宋_GB2312" w:cs="Times New Roman"/>
                <w:sz w:val="24"/>
                <w:szCs w:val="24"/>
                <w:lang w:eastAsia="zh-CN"/>
              </w:rPr>
              <w:t>，踏勘时间：</w:t>
            </w:r>
            <w:r>
              <w:rPr>
                <w:rFonts w:hint="default" w:ascii="Times New Roman" w:hAnsi="Times New Roman" w:eastAsia="仿宋_GB2312" w:cs="Times New Roman"/>
                <w:sz w:val="24"/>
                <w:szCs w:val="24"/>
                <w:u w:val="single"/>
                <w:lang w:eastAsia="zh-CN"/>
              </w:rPr>
              <w:t xml:space="preserve">  /  </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踏勘集中地点：</w:t>
            </w:r>
            <w:r>
              <w:rPr>
                <w:rFonts w:hint="default" w:ascii="Times New Roman" w:hAnsi="Times New Roman" w:eastAsia="仿宋_GB2312" w:cs="Times New Roman"/>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6.6</w:t>
            </w:r>
          </w:p>
        </w:tc>
        <w:tc>
          <w:tcPr>
            <w:tcW w:w="7967" w:type="dxa"/>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是否允许联合体磋商：</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7967" w:type="dxa"/>
            <w:vAlign w:val="center"/>
          </w:tcPr>
          <w:p>
            <w:pPr>
              <w:widowControl w:val="0"/>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如供应商对多个分包进行磋商响应，按照分包顺序可以成交：</w:t>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w:t>
            </w:r>
          </w:p>
        </w:tc>
        <w:tc>
          <w:tcPr>
            <w:tcW w:w="7967" w:type="dxa"/>
            <w:vAlign w:val="center"/>
          </w:tcPr>
          <w:p>
            <w:pPr>
              <w:spacing w:line="500" w:lineRule="exact"/>
              <w:rPr>
                <w:rFonts w:hint="default" w:ascii="Times New Roman" w:hAnsi="Times New Roman" w:eastAsia="仿宋_GB2312" w:cs="Times New Roman"/>
                <w:b/>
                <w:bCs/>
                <w:color w:val="auto"/>
                <w:kern w:val="0"/>
                <w:sz w:val="24"/>
                <w:szCs w:val="24"/>
                <w:lang w:val="en-US" w:eastAsia="zh-CN"/>
              </w:rPr>
            </w:pPr>
            <w:r>
              <w:rPr>
                <w:rFonts w:hint="default" w:ascii="Times New Roman" w:hAnsi="Times New Roman" w:eastAsia="仿宋_GB2312" w:cs="Times New Roman"/>
                <w:b/>
                <w:bCs/>
                <w:color w:val="auto"/>
                <w:kern w:val="0"/>
                <w:sz w:val="24"/>
                <w:szCs w:val="24"/>
                <w:lang w:val="en-US" w:eastAsia="zh-CN"/>
              </w:rPr>
              <w:t>报价次数：二次，第二次报价为最后报价。</w:t>
            </w:r>
          </w:p>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color w:val="auto"/>
                <w:kern w:val="0"/>
                <w:sz w:val="24"/>
                <w:szCs w:val="24"/>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18.3</w:t>
            </w:r>
          </w:p>
        </w:tc>
        <w:tc>
          <w:tcPr>
            <w:tcW w:w="7967" w:type="dxa"/>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）磋商响应报价相关说明：</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①最低工资标准按《</w:t>
            </w:r>
            <w:r>
              <w:rPr>
                <w:rFonts w:hint="default" w:ascii="Times New Roman" w:hAnsi="Times New Roman" w:eastAsia="仿宋_GB2312" w:cs="Times New Roman"/>
                <w:sz w:val="24"/>
                <w:szCs w:val="24"/>
                <w:lang w:val="en-US" w:eastAsia="zh-CN"/>
              </w:rPr>
              <w:t>河南省人民政府关于调整河南省最低工资标准的通知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豫政〔2023〕43号</w:t>
            </w:r>
            <w:r>
              <w:rPr>
                <w:rFonts w:hint="default" w:ascii="Times New Roman" w:hAnsi="Times New Roman" w:eastAsia="仿宋_GB2312" w:cs="Times New Roman"/>
                <w:sz w:val="24"/>
                <w:szCs w:val="24"/>
                <w:lang w:eastAsia="zh-CN"/>
              </w:rPr>
              <w:t>）文执行。</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②岗位人员工资、社会保险费、税金取费不得低于国家规定的最低标准。</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③若有特殊情况，请予以备注说明并提供相关证明。</w:t>
            </w:r>
          </w:p>
          <w:p>
            <w:pPr>
              <w:spacing w:line="360" w:lineRule="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sz w:val="24"/>
                <w:szCs w:val="24"/>
              </w:rPr>
              <w:t>19</w:t>
            </w:r>
          </w:p>
        </w:tc>
        <w:tc>
          <w:tcPr>
            <w:tcW w:w="7967" w:type="dxa"/>
            <w:vAlign w:val="center"/>
          </w:tcPr>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磋商响应货币：人民币。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响应文件有效期</w:t>
            </w:r>
            <w:r>
              <w:rPr>
                <w:rFonts w:hint="default" w:ascii="Times New Roman" w:hAnsi="Times New Roman" w:eastAsia="仿宋_GB2312" w:cs="Times New Roman"/>
                <w:sz w:val="24"/>
                <w:szCs w:val="24"/>
                <w:lang w:eastAsia="zh-CN"/>
              </w:rPr>
              <w:t>：自响应文件提交截止时间起60日历日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加密电子竞争性磋商响应文件的上传：加密电子竞争性磋商响应文件须在响应文件提交截止时间前通过“河南省公共资源交易中心（http://www.hnggzy.net）”电子交易平台加密上传。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highlight w:val="none"/>
                <w:lang w:eastAsia="zh-CN"/>
              </w:rPr>
              <w:t>202</w:t>
            </w:r>
            <w:r>
              <w:rPr>
                <w:rFonts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年</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月</w:t>
            </w: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日</w:t>
            </w:r>
            <w:r>
              <w:rPr>
                <w:rFonts w:hint="default" w:ascii="Times New Roman" w:hAnsi="Times New Roman" w:eastAsia="仿宋_GB2312" w:cs="Times New Roman"/>
                <w:sz w:val="24"/>
                <w:szCs w:val="24"/>
                <w:lang w:eastAsia="zh-CN"/>
              </w:rPr>
              <w:t>09时00分（北京时间）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开启及解密方式：“远程不见面”开启方式</w:t>
            </w:r>
            <w:bookmarkStart w:id="439" w:name="_GoBack"/>
            <w:bookmarkEnd w:id="439"/>
            <w:r>
              <w:rPr>
                <w:rFonts w:hint="default" w:ascii="Times New Roman" w:hAnsi="Times New Roman" w:eastAsia="仿宋_GB2312" w:cs="Times New Roman"/>
                <w:sz w:val="24"/>
                <w:szCs w:val="24"/>
                <w:lang w:eastAsia="zh-CN"/>
              </w:rPr>
              <w:t>，供应商无需到河南省公共资源交易中心现场参加开启会议。在响应文件提交截止时间前，供应商登陆不见面开标大厅，在线准时参加开启活动并进行文件解密。未在规定时间内解密竞争性磋商响应文件的供应商，其竞争性磋商响应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.2</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.3</w:t>
            </w:r>
          </w:p>
        </w:tc>
        <w:tc>
          <w:tcPr>
            <w:tcW w:w="7967" w:type="dxa"/>
            <w:vAlign w:val="center"/>
          </w:tcPr>
          <w:p>
            <w:pPr>
              <w:widowControl w:val="0"/>
              <w:spacing w:line="500" w:lineRule="exact"/>
              <w:rPr>
                <w:rFonts w:hint="default" w:ascii="Times New Roman" w:hAnsi="Times New Roman" w:eastAsia="仿宋_GB2312" w:cs="Times New Roman"/>
                <w:color w:val="auto"/>
                <w:sz w:val="24"/>
                <w:szCs w:val="24"/>
                <w:u w:val="single"/>
                <w:lang w:val="en-US" w:eastAsia="zh-CN"/>
              </w:rPr>
            </w:pPr>
            <w:r>
              <w:rPr>
                <w:rFonts w:hint="default" w:ascii="Times New Roman" w:hAnsi="Times New Roman" w:eastAsia="仿宋_GB2312" w:cs="Times New Roman"/>
                <w:color w:val="auto"/>
                <w:sz w:val="24"/>
                <w:szCs w:val="24"/>
                <w:lang w:val="en-US" w:eastAsia="zh-CN"/>
              </w:rPr>
              <w:t>开启时间：</w:t>
            </w:r>
            <w:r>
              <w:rPr>
                <w:rFonts w:hint="default" w:ascii="Times New Roman" w:hAnsi="Times New Roman" w:eastAsia="仿宋_GB2312" w:cs="Times New Roman"/>
                <w:sz w:val="24"/>
                <w:szCs w:val="24"/>
                <w:lang w:eastAsia="zh-CN"/>
              </w:rPr>
              <w:t>详见“第一章 竞争性磋商邀请”</w:t>
            </w:r>
          </w:p>
          <w:p>
            <w:pPr>
              <w:spacing w:line="500" w:lineRule="exact"/>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color w:val="auto"/>
                <w:sz w:val="24"/>
                <w:szCs w:val="24"/>
                <w:lang w:val="en-US" w:eastAsia="zh-CN"/>
              </w:rPr>
              <w:t>开启地点：</w:t>
            </w:r>
            <w:r>
              <w:rPr>
                <w:rFonts w:hint="default" w:ascii="Times New Roman" w:hAnsi="Times New Roman" w:eastAsia="仿宋_GB2312" w:cs="Times New Roman"/>
                <w:sz w:val="24"/>
                <w:szCs w:val="24"/>
                <w:lang w:eastAsia="zh-CN"/>
              </w:rPr>
              <w:t>详见“第一章 竞争性磋商邀请”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1</w:t>
            </w:r>
          </w:p>
        </w:tc>
        <w:tc>
          <w:tcPr>
            <w:tcW w:w="7967" w:type="dxa"/>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tc>
        <w:tc>
          <w:tcPr>
            <w:tcW w:w="7967" w:type="dxa"/>
            <w:vAlign w:val="center"/>
          </w:tcPr>
          <w:p>
            <w:pPr>
              <w:spacing w:line="500" w:lineRule="exac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sz w:val="24"/>
                <w:szCs w:val="24"/>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4"/>
                <w:szCs w:val="24"/>
                <w:u w:val="single"/>
                <w:lang w:val="en-US" w:eastAsia="zh-CN"/>
              </w:rPr>
              <w:t>3</w:t>
            </w:r>
            <w:r>
              <w:rPr>
                <w:rFonts w:hint="default" w:ascii="Times New Roman" w:hAnsi="Times New Roman" w:eastAsia="仿宋_GB2312" w:cs="Times New Roman"/>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val="en-US" w:eastAsia="zh-CN"/>
              </w:rPr>
              <w:t>.</w:t>
            </w:r>
            <w:r>
              <w:rPr>
                <w:rFonts w:ascii="Times New Roman" w:hAnsi="Times New Roman" w:eastAsia="仿宋_GB2312" w:cs="Times New Roman"/>
                <w:sz w:val="24"/>
                <w:szCs w:val="24"/>
                <w:lang w:val="en-US" w:eastAsia="zh-CN"/>
              </w:rPr>
              <w:t>中小</w:t>
            </w:r>
            <w:r>
              <w:rPr>
                <w:rFonts w:hint="default" w:ascii="Times New Roman" w:hAnsi="Times New Roman" w:eastAsia="仿宋_GB2312" w:cs="Times New Roman"/>
                <w:sz w:val="24"/>
                <w:szCs w:val="24"/>
                <w:lang w:val="en-US" w:eastAsia="zh-CN"/>
              </w:rPr>
              <w:t>企业扶持</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w:t>
            </w:r>
            <w:r>
              <w:rPr>
                <w:rFonts w:ascii="Times New Roman" w:hAnsi="Times New Roman" w:eastAsia="仿宋_GB2312" w:cs="Times New Roman"/>
                <w:sz w:val="24"/>
                <w:szCs w:val="24"/>
                <w:lang w:val="en-US" w:eastAsia="zh-CN"/>
              </w:rPr>
              <w:t>第四章</w:t>
            </w:r>
            <w:r>
              <w:rPr>
                <w:rFonts w:hint="default" w:ascii="Times New Roman" w:hAnsi="Times New Roman" w:eastAsia="仿宋_GB2312" w:cs="Times New Roman"/>
                <w:sz w:val="24"/>
                <w:szCs w:val="24"/>
                <w:lang w:val="en-US" w:eastAsia="zh-CN"/>
              </w:rPr>
              <w:t xml:space="preserve"> 竞争性磋商响应文件格式）进行。</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本采购项目所属行业：</w:t>
            </w:r>
            <w:r>
              <w:rPr>
                <w:rFonts w:ascii="Times New Roman" w:hAnsi="Times New Roman" w:eastAsia="仿宋_GB2312" w:cs="Times New Roman"/>
                <w:b/>
                <w:bCs/>
                <w:sz w:val="24"/>
                <w:szCs w:val="24"/>
                <w:u w:val="single"/>
                <w:lang w:val="en-US" w:eastAsia="zh-CN"/>
              </w:rPr>
              <w:t>商务服务业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p>
        </w:tc>
        <w:tc>
          <w:tcPr>
            <w:tcW w:w="7967" w:type="dxa"/>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磋商方法：</w:t>
            </w:r>
          </w:p>
          <w:p>
            <w:pPr>
              <w:spacing w:line="5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竞争性磋商小组对满足</w:t>
            </w:r>
            <w:r>
              <w:rPr>
                <w:rFonts w:hint="default" w:ascii="Times New Roman" w:hAnsi="Times New Roman" w:eastAsia="仿宋_GB2312" w:cs="Times New Roman"/>
                <w:sz w:val="24"/>
                <w:szCs w:val="24"/>
                <w:lang w:eastAsia="zh-CN"/>
              </w:rPr>
              <w:t>竞争性磋商文件</w:t>
            </w:r>
            <w:r>
              <w:rPr>
                <w:rFonts w:hint="default" w:ascii="Times New Roman" w:hAnsi="Times New Roman" w:eastAsia="仿宋_GB2312" w:cs="Times New Roman"/>
                <w:sz w:val="24"/>
                <w:szCs w:val="24"/>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4"/>
                <w:szCs w:val="24"/>
                <w:lang w:eastAsia="zh-CN"/>
              </w:rPr>
              <w:t>（如综合评审得分相同的，</w:t>
            </w:r>
            <w:r>
              <w:rPr>
                <w:rFonts w:hint="default" w:ascii="Times New Roman" w:hAnsi="Times New Roman" w:eastAsia="仿宋_GB2312" w:cs="Times New Roman"/>
                <w:color w:val="auto"/>
                <w:sz w:val="24"/>
                <w:szCs w:val="24"/>
                <w:lang w:eastAsia="zh-CN"/>
              </w:rPr>
              <w:t>按最后磋商响应报价由低到高顺序推荐排名；综合</w:t>
            </w:r>
            <w:r>
              <w:rPr>
                <w:rFonts w:hint="default" w:ascii="Times New Roman" w:hAnsi="Times New Roman" w:eastAsia="仿宋_GB2312" w:cs="Times New Roman"/>
                <w:sz w:val="24"/>
                <w:szCs w:val="24"/>
                <w:lang w:eastAsia="zh-CN"/>
              </w:rPr>
              <w:t>评审</w:t>
            </w:r>
            <w:r>
              <w:rPr>
                <w:rFonts w:hint="default" w:ascii="Times New Roman" w:hAnsi="Times New Roman" w:eastAsia="仿宋_GB2312" w:cs="Times New Roman"/>
                <w:color w:val="auto"/>
                <w:sz w:val="24"/>
                <w:szCs w:val="24"/>
                <w:lang w:eastAsia="zh-CN"/>
              </w:rPr>
              <w:t>得分且最后磋商响应报价相同的，按技术指标等优劣顺序推荐排名。</w:t>
            </w:r>
            <w:r>
              <w:rPr>
                <w:rFonts w:hint="default" w:ascii="Times New Roman" w:hAnsi="Times New Roman" w:eastAsia="仿宋_GB2312" w:cs="Times New Roman"/>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967" w:type="dxa"/>
            <w:vAlign w:val="center"/>
          </w:tcPr>
          <w:p>
            <w:pPr>
              <w:spacing w:line="500" w:lineRule="exact"/>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推荐成交候选供应商的数量：3名【符合财库〔2014〕214号第二十一条第三款情形的，或以竞争性磋商方式采购的政府购买服务项目（含政府和社会资本合作项目），合格供应商只有2家时，可以推荐2家成交候选供应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41.1</w:t>
            </w:r>
          </w:p>
        </w:tc>
        <w:tc>
          <w:tcPr>
            <w:tcW w:w="7967" w:type="dxa"/>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成交结果公告媒介：《河南省政府采购网》《河南省公共资源交易中心网》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4</w:t>
            </w:r>
          </w:p>
        </w:tc>
        <w:tc>
          <w:tcPr>
            <w:tcW w:w="7967" w:type="dxa"/>
            <w:vAlign w:val="center"/>
          </w:tcPr>
          <w:p>
            <w:pPr>
              <w:spacing w:line="500" w:lineRule="exact"/>
              <w:rPr>
                <w:rFonts w:hint="default"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追加</w:t>
            </w:r>
            <w:r>
              <w:rPr>
                <w:rFonts w:hint="default" w:ascii="Times New Roman" w:hAnsi="Times New Roman" w:eastAsia="仿宋_GB2312" w:cs="Times New Roman"/>
                <w:sz w:val="24"/>
                <w:szCs w:val="24"/>
                <w:lang w:eastAsia="zh-CN"/>
              </w:rPr>
              <w:t>范围：采购人需追加与合同标的相同的服务的，在不改变合同其它条款的前提下，可以与供应商</w:t>
            </w:r>
            <w:r>
              <w:rPr>
                <w:rFonts w:ascii="Times New Roman" w:hAnsi="Times New Roman" w:eastAsia="仿宋_GB2312" w:cs="Times New Roman"/>
                <w:sz w:val="24"/>
                <w:szCs w:val="24"/>
                <w:lang w:eastAsia="zh-CN"/>
              </w:rPr>
              <w:t>协商</w:t>
            </w:r>
            <w:r>
              <w:rPr>
                <w:rFonts w:hint="default" w:ascii="Times New Roman" w:hAnsi="Times New Roman" w:eastAsia="仿宋_GB2312" w:cs="Times New Roman"/>
                <w:sz w:val="24"/>
                <w:szCs w:val="24"/>
                <w:lang w:eastAsia="zh-CN"/>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48</w:t>
            </w:r>
          </w:p>
        </w:tc>
        <w:tc>
          <w:tcPr>
            <w:tcW w:w="7967" w:type="dxa"/>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招标代理费</w:t>
            </w:r>
            <w:r>
              <w:rPr>
                <w:rFonts w:hint="default" w:ascii="Times New Roman" w:hAnsi="Times New Roman" w:eastAsia="仿宋_GB2312" w:cs="Times New Roman"/>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49.2</w:t>
            </w:r>
          </w:p>
        </w:tc>
        <w:tc>
          <w:tcPr>
            <w:tcW w:w="7967" w:type="dxa"/>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供应商应在法定质疑期内针对同一采购程序环节的质疑次数：</w:t>
            </w:r>
          </w:p>
          <w:p>
            <w:pPr>
              <w:spacing w:line="500" w:lineRule="exact"/>
              <w:jc w:val="left"/>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sym w:font="Wingdings" w:char="F0FE"/>
            </w:r>
            <w:r>
              <w:rPr>
                <w:rFonts w:hint="default" w:ascii="Times New Roman" w:hAnsi="Times New Roman" w:eastAsia="仿宋_GB2312" w:cs="Times New Roman"/>
                <w:sz w:val="24"/>
                <w:szCs w:val="24"/>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w:t>
            </w:r>
          </w:p>
        </w:tc>
        <w:tc>
          <w:tcPr>
            <w:tcW w:w="7967"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50.1</w:t>
            </w:r>
          </w:p>
        </w:tc>
        <w:tc>
          <w:tcPr>
            <w:tcW w:w="7967" w:type="dxa"/>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kern w:val="0"/>
                <w:sz w:val="24"/>
                <w:szCs w:val="24"/>
                <w:lang w:val="en-US" w:eastAsia="zh-CN"/>
              </w:rPr>
              <w:t>市场主体拨打0371-61335566即可咨询河南省公共资源交易中心业务的相关问题。</w:t>
            </w:r>
          </w:p>
        </w:tc>
      </w:tr>
    </w:tbl>
    <w:p>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pPr>
        <w:pStyle w:val="4"/>
        <w:spacing w:before="0" w:after="0" w:line="360" w:lineRule="auto"/>
        <w:jc w:val="center"/>
        <w:rPr>
          <w:rFonts w:hint="default" w:ascii="Times New Roman" w:hAnsi="Times New Roman" w:eastAsia="宋体" w:cs="Times New Roman"/>
          <w:color w:val="auto"/>
          <w:sz w:val="36"/>
          <w:szCs w:val="36"/>
          <w:lang w:val="en-US" w:eastAsia="zh-CN"/>
        </w:rPr>
      </w:pPr>
      <w:bookmarkStart w:id="23" w:name="_Toc754728636"/>
      <w:bookmarkStart w:id="24" w:name="_Toc457436968_WPSOffice_Level1"/>
      <w:bookmarkStart w:id="25" w:name="_Toc653624039"/>
      <w:bookmarkStart w:id="26" w:name="_Toc1341383622_WPSOffice_Level1"/>
      <w:bookmarkStart w:id="27" w:name="_Toc540794793"/>
      <w:bookmarkStart w:id="28" w:name="_Toc32711936"/>
      <w:bookmarkStart w:id="29" w:name="_Toc140822545"/>
      <w:bookmarkStart w:id="30" w:name="_Toc309192439"/>
      <w:bookmarkStart w:id="31" w:name="_Toc194396107"/>
      <w:bookmarkStart w:id="32" w:name="_Toc916069044"/>
      <w:bookmarkStart w:id="33" w:name="_Toc672784450_WPSOffice_Level1"/>
      <w:bookmarkStart w:id="34" w:name="_Toc1484219635"/>
      <w:bookmarkStart w:id="35" w:name="_Toc2118786865_WPSOffice_Level1"/>
      <w:bookmarkStart w:id="36" w:name="_Toc511855247"/>
      <w:bookmarkStart w:id="37" w:name="_Toc580298809"/>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587412607"/>
      <w:bookmarkStart w:id="39" w:name="_Toc72595909_WPSOffice_Level2"/>
      <w:bookmarkStart w:id="40" w:name="_Toc1820077040_WPSOffice_Level2"/>
      <w:bookmarkStart w:id="41" w:name="_Toc1468903291"/>
      <w:bookmarkStart w:id="42" w:name="_Toc1698066625"/>
      <w:bookmarkStart w:id="43" w:name="_Toc753331058"/>
      <w:bookmarkStart w:id="44" w:name="_Toc1724158210_WPSOffice_Level2"/>
      <w:bookmarkStart w:id="45" w:name="_Toc795505054"/>
      <w:bookmarkStart w:id="46" w:name="_Toc927394720"/>
      <w:bookmarkStart w:id="47" w:name="_Toc1605126531"/>
      <w:bookmarkStart w:id="48" w:name="_Toc1420306246"/>
      <w:bookmarkStart w:id="49" w:name="_Toc1875035149"/>
      <w:bookmarkStart w:id="50" w:name="_Toc1053718759_WPSOffice_Level2"/>
      <w:bookmarkStart w:id="51" w:name="_Toc6348"/>
      <w:bookmarkStart w:id="52" w:name="_Toc225324457"/>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pPr>
        <w:spacing w:line="360" w:lineRule="auto"/>
        <w:rPr>
          <w:rFonts w:hint="default" w:ascii="Times New Roman" w:hAnsi="Times New Roman" w:eastAsia="仿宋_GB2312" w:cs="Times New Roman"/>
          <w:sz w:val="28"/>
          <w:szCs w:val="28"/>
          <w:lang w:eastAsia="zh-CN"/>
        </w:rPr>
      </w:pPr>
      <w:bookmarkStart w:id="53" w:name="_Toc196648728_WPSOffice_Level3"/>
      <w:bookmarkStart w:id="54" w:name="_Toc532150620_WPSOffice_Level3"/>
      <w:r>
        <w:rPr>
          <w:rFonts w:hint="default" w:ascii="Times New Roman" w:hAnsi="Times New Roman" w:eastAsia="仿宋_GB2312" w:cs="Times New Roman"/>
          <w:sz w:val="28"/>
          <w:szCs w:val="28"/>
          <w:lang w:eastAsia="zh-CN"/>
        </w:rPr>
        <w:t>1.1本竞争性磋商文件仅适用于本次竞争性磋商所述的服务。</w:t>
      </w:r>
      <w:bookmarkEnd w:id="53"/>
      <w:bookmarkEnd w:id="54"/>
    </w:p>
    <w:p>
      <w:pPr>
        <w:spacing w:line="360" w:lineRule="auto"/>
        <w:rPr>
          <w:rFonts w:hint="default" w:ascii="Times New Roman" w:hAnsi="Times New Roman" w:eastAsia="仿宋_GB2312" w:cs="Times New Roman"/>
          <w:sz w:val="28"/>
          <w:szCs w:val="28"/>
          <w:lang w:eastAsia="zh-CN"/>
        </w:rPr>
      </w:pPr>
      <w:bookmarkStart w:id="55" w:name="_Toc900722191_WPSOffice_Level3"/>
      <w:bookmarkStart w:id="56" w:name="_Toc1359847161_WPSOffice_Level3"/>
      <w:r>
        <w:rPr>
          <w:rFonts w:hint="default" w:ascii="Times New Roman" w:hAnsi="Times New Roman" w:eastAsia="仿宋_GB2312" w:cs="Times New Roman"/>
          <w:sz w:val="28"/>
          <w:szCs w:val="28"/>
          <w:lang w:eastAsia="zh-CN"/>
        </w:rPr>
        <w:t>1.2采购项目：见“供应商须知前附表”。</w:t>
      </w:r>
      <w:bookmarkEnd w:id="55"/>
      <w:bookmarkEnd w:id="56"/>
    </w:p>
    <w:p>
      <w:pPr>
        <w:spacing w:line="360" w:lineRule="auto"/>
        <w:rPr>
          <w:rFonts w:hint="default" w:ascii="Times New Roman" w:hAnsi="Times New Roman" w:eastAsia="仿宋_GB2312" w:cs="Times New Roman"/>
          <w:sz w:val="28"/>
          <w:szCs w:val="28"/>
          <w:lang w:eastAsia="zh-CN"/>
        </w:rPr>
      </w:pPr>
      <w:bookmarkStart w:id="57" w:name="_Toc1512585633_WPSOffice_Level3"/>
      <w:bookmarkStart w:id="58" w:name="_Toc334765003_WPSOffice_Level3"/>
      <w:r>
        <w:rPr>
          <w:rFonts w:hint="default" w:ascii="Times New Roman" w:hAnsi="Times New Roman" w:eastAsia="仿宋_GB2312" w:cs="Times New Roman"/>
          <w:sz w:val="28"/>
          <w:szCs w:val="28"/>
          <w:lang w:eastAsia="zh-CN"/>
        </w:rPr>
        <w:t>1.3采购编号：见“供应商须知前附表”。</w:t>
      </w:r>
      <w:bookmarkEnd w:id="57"/>
      <w:bookmarkEnd w:id="58"/>
    </w:p>
    <w:p>
      <w:pPr>
        <w:spacing w:line="360" w:lineRule="auto"/>
        <w:rPr>
          <w:rFonts w:hint="default" w:ascii="Times New Roman" w:hAnsi="Times New Roman" w:eastAsia="仿宋_GB2312" w:cs="Times New Roman"/>
          <w:sz w:val="28"/>
          <w:szCs w:val="28"/>
          <w:lang w:eastAsia="zh-CN"/>
        </w:rPr>
      </w:pPr>
      <w:bookmarkStart w:id="59" w:name="_Toc1513112147_WPSOffice_Level3"/>
      <w:bookmarkStart w:id="60" w:name="_Toc2062433103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竞争性磋商文件要求的国内产品参与采购活动，供应商应保证所投产品可履行合法报通关手续进入中国关境内。若供应商须知前附表中未写明允许采购进口产品，如供应商提供产品为进口产品，其竞争性磋商响应文件将被认定为无效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2.6竞争性磋商响应文件：指供应商根据竞争性磋商文件提交的所有文件。</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pPr>
        <w:spacing w:line="360" w:lineRule="auto"/>
        <w:rPr>
          <w:rFonts w:hint="default" w:ascii="Times New Roman" w:hAnsi="Times New Roman" w:eastAsia="仿宋_GB2312" w:cs="Times New Roman"/>
          <w:b/>
          <w:bCs/>
          <w:sz w:val="28"/>
          <w:szCs w:val="28"/>
          <w:lang w:eastAsia="zh-CN"/>
        </w:rPr>
      </w:pPr>
      <w:bookmarkStart w:id="61" w:name="_Toc284337471"/>
      <w:bookmarkStart w:id="62" w:name="_Toc337225031"/>
      <w:bookmarkStart w:id="63"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采购人在踏勘现场中介绍的项目现场和相关的周边环境情况，供供应商在编制竞争性磋商响应文件时参考，采购人不对供应商据此作出的判断和决策负责。</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pPr>
        <w:pStyle w:val="15"/>
        <w:spacing w:line="360" w:lineRule="auto"/>
        <w:rPr>
          <w:rFonts w:ascii="Times New Roman" w:hAnsi="Times New Roman"/>
        </w:rPr>
      </w:pPr>
      <w:r>
        <w:rPr>
          <w:rFonts w:ascii="Times New Roman" w:hAnsi="Times New Roman" w:eastAsia="仿宋_GB2312"/>
          <w:sz w:val="28"/>
          <w:szCs w:val="28"/>
        </w:rPr>
        <w:t>6.6是否允许联合体磋商见供应商须知前附表。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活动的各方应对竞争性磋商文件和竞争性磋商响应文件中的商业和技术等秘密保密，违者应对由此造成的后果承担法律责任。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eastAsia="zh-CN"/>
        </w:rPr>
      </w:pPr>
      <w:bookmarkStart w:id="64" w:name="_Toc1090042493_WPSOffice_Level2"/>
      <w:bookmarkStart w:id="65" w:name="_Toc2021756318"/>
      <w:bookmarkStart w:id="66" w:name="_Toc1035752825"/>
      <w:bookmarkStart w:id="67" w:name="_Toc1225442179_WPSOffice_Level2"/>
      <w:bookmarkStart w:id="68" w:name="_Toc601554517"/>
      <w:bookmarkStart w:id="69" w:name="_Toc1045699149"/>
      <w:bookmarkStart w:id="70" w:name="_Toc923512225_WPSOffice_Level2"/>
      <w:bookmarkStart w:id="71" w:name="_Toc28660129"/>
      <w:bookmarkStart w:id="72" w:name="_Toc1613525329"/>
      <w:bookmarkStart w:id="73" w:name="_Toc812246970"/>
      <w:bookmarkStart w:id="74" w:name="_Toc171756762"/>
      <w:bookmarkStart w:id="75" w:name="_Toc670231393"/>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eastAsia="zh-CN"/>
        </w:rPr>
        <w:t>竞争性磋商文件</w:t>
      </w:r>
      <w:bookmarkEnd w:id="74"/>
      <w:bookmarkEnd w:id="7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 竞争性磋商文件的组成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eastAsia="zh-CN"/>
        </w:rPr>
        <w:t>竞争性磋商文件</w:t>
      </w:r>
      <w:r>
        <w:rPr>
          <w:rFonts w:hint="default" w:ascii="Times New Roman" w:hAnsi="Times New Roman" w:eastAsia="仿宋_GB2312" w:cs="Times New Roman"/>
          <w:color w:val="auto"/>
          <w:sz w:val="28"/>
          <w:szCs w:val="28"/>
          <w:lang w:val="en-US" w:eastAsia="zh-CN"/>
        </w:rPr>
        <w:t>共</w:t>
      </w:r>
      <w:r>
        <w:rPr>
          <w:rFonts w:hint="default"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val="en-US" w:eastAsia="zh-CN"/>
        </w:rPr>
        <w:t>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eastAsia="zh-CN"/>
        </w:rPr>
        <w:t>竞争性磋商响应文件</w:t>
      </w:r>
      <w:r>
        <w:rPr>
          <w:rFonts w:hint="default" w:ascii="Times New Roman" w:hAnsi="Times New Roman" w:eastAsia="仿宋_GB2312" w:cs="Times New Roman"/>
          <w:color w:val="auto"/>
          <w:sz w:val="28"/>
          <w:szCs w:val="28"/>
          <w:lang w:val="en-US" w:eastAsia="zh-CN"/>
        </w:rPr>
        <w:t>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五</w:t>
      </w:r>
      <w:r>
        <w:rPr>
          <w:rFonts w:hint="default" w:ascii="Times New Roman" w:hAnsi="Times New Roman" w:eastAsia="仿宋_GB2312" w:cs="Times New Roman"/>
          <w:color w:val="auto"/>
          <w:sz w:val="28"/>
          <w:szCs w:val="28"/>
          <w:lang w:val="en-US" w:eastAsia="zh-CN"/>
        </w:rPr>
        <w:t>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六</w:t>
      </w:r>
      <w:r>
        <w:rPr>
          <w:rFonts w:hint="default" w:ascii="Times New Roman" w:hAnsi="Times New Roman" w:eastAsia="仿宋_GB2312" w:cs="Times New Roman"/>
          <w:color w:val="auto"/>
          <w:sz w:val="28"/>
          <w:szCs w:val="28"/>
          <w:lang w:val="en-US" w:eastAsia="zh-CN"/>
        </w:rPr>
        <w:t>章  磋商方法和标准</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val="en-US" w:eastAsia="zh-CN"/>
        </w:rPr>
        <w:t>章  政府采购合同</w:t>
      </w:r>
    </w:p>
    <w:bookmarkEnd w:id="76"/>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竞争性磋商文件的澄清</w:t>
      </w:r>
      <w:r>
        <w:rPr>
          <w:rFonts w:hint="default" w:ascii="Times New Roman" w:hAnsi="Times New Roman" w:eastAsia="仿宋_GB2312" w:cs="Times New Roman"/>
          <w:b/>
          <w:bCs/>
          <w:sz w:val="28"/>
          <w:szCs w:val="28"/>
          <w:lang w:val="en-US" w:eastAsia="zh-CN"/>
        </w:rPr>
        <w:t>与修改</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河南省政府采购网”（http:/www.hngp.gov.cn/）“河南省公共资源交易网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”（www.hnggzy.</w:t>
      </w:r>
      <w:r>
        <w:rPr>
          <w:rFonts w:hint="default" w:ascii="Times New Roman" w:hAnsi="Times New Roman" w:eastAsia="仿宋_GB2312" w:cs="Times New Roman"/>
          <w:sz w:val="28"/>
          <w:szCs w:val="28"/>
          <w:lang w:eastAsia="zh-CN"/>
        </w:rPr>
        <w:t>net</w:t>
      </w:r>
      <w:r>
        <w:rPr>
          <w:rFonts w:hint="default" w:ascii="Times New Roman" w:hAnsi="Times New Roman" w:eastAsia="仿宋_GB2312" w:cs="Times New Roman"/>
          <w:sz w:val="28"/>
          <w:szCs w:val="28"/>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868408535"/>
      <w:bookmarkStart w:id="80" w:name="_Toc1869850325"/>
      <w:bookmarkStart w:id="81" w:name="_Toc395976497"/>
      <w:bookmarkStart w:id="82" w:name="_Toc1078664286_WPSOffice_Level2"/>
      <w:bookmarkStart w:id="83" w:name="_Toc1060332415"/>
      <w:bookmarkStart w:id="84" w:name="_Toc299123171"/>
      <w:bookmarkStart w:id="85" w:name="_Toc760401867"/>
      <w:bookmarkStart w:id="86" w:name="_Toc587380469_WPSOffice_Level2"/>
      <w:bookmarkStart w:id="87" w:name="_Toc1317763722"/>
      <w:bookmarkStart w:id="88" w:name="_Toc1289807408"/>
      <w:bookmarkStart w:id="89" w:name="_Toc933740821_WPSOffice_Level2"/>
      <w:bookmarkStart w:id="90" w:name="_Toc1106273699"/>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竞争性磋商响应文件以及供应商所有与采购人及集中采购机构就磋商响应来往的函电均使用中文。供应商提供的外文资料应附有相应的中文译本，并以中文译本为准。</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竞争性磋商响应文件计量单位</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竞争性磋商响应文件的组成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eastAsia="zh-CN"/>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不可拆分的最小磋商响应单元。供应商必须按各包分别编制各包的竞争性磋商响应文件，并按各包分别提交相应的文件资料，拆包磋商响应将视为漏项或非实质性响应，将承担其磋商响应无效的风险。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竞争性磋商响应文件编制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竞争性磋商响应文件应按竞争性磋商文件要求的内容编制竞争性磋商响应文件，应当对竞争性磋商文件提出的实质性要求和条件做出响应。</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pPr>
        <w:pStyle w:val="218"/>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18.2</w:t>
      </w:r>
      <w:r>
        <w:rPr>
          <w:rFonts w:hint="default" w:ascii="Times New Roman" w:hAnsi="Times New Roman" w:eastAsia="仿宋_GB2312" w:cs="Times New Roman"/>
          <w:kern w:val="1"/>
          <w:sz w:val="28"/>
          <w:szCs w:val="28"/>
          <w:lang w:eastAsia="zh-CN"/>
        </w:rPr>
        <w:t>报价次数：见“供应商须知前附表”。</w:t>
      </w:r>
    </w:p>
    <w:p>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22.1供应商应按竞争性磋商文件规定的格式和内容提交磋商响应函。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）供应商在竞争性磋商文件规定的响应文件有效期内实质上修改或撤回其磋商响应文件；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）在竞争性磋商响应文件中有意提供虚假材料；</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.1竞争性磋商响应文件在“供应商须知前附表”规定的时间内保持有效。响应文件有效期不足的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.2在特殊情况下，采购人可征求供应商同意延长竞争性磋商响应文件的有效期。这种要求与答复均应以书面形式提交。供应商可以拒绝这种要求，原有效期到期后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。同意延期的供应商将不会被要求也不允许修改其竞争性磋商响应文件，</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竞争性磋商响应文件相应延长到新的有效期。</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eastAsia="zh-CN"/>
        </w:rPr>
        <w:t>竞争性磋商响应文件形式和签署</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截止时间前制作并提交加密的电子竞争性磋商响应文件。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供应商可登录“河南省公共资源交易中心（http://www.hnggzy.net）”网站查看公共服务—办事指南—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竞争性磋商响应文件以外的任何资料采购人和集中采购机构将拒收。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其他形式的竞争性磋商响应文件一律不接受。</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99139981"/>
      <w:bookmarkStart w:id="93" w:name="_Toc340063481"/>
      <w:bookmarkStart w:id="94" w:name="_Toc1517317572"/>
      <w:bookmarkStart w:id="95" w:name="_Toc633358860"/>
      <w:bookmarkStart w:id="96" w:name="_Toc269831806"/>
      <w:bookmarkStart w:id="97" w:name="_Toc19454396"/>
      <w:bookmarkStart w:id="98" w:name="_Toc1958475392"/>
      <w:bookmarkStart w:id="99" w:name="_Toc689398289_WPSOffice_Level2"/>
      <w:bookmarkStart w:id="100" w:name="_Toc814900001_WPSOffice_Level2"/>
      <w:bookmarkStart w:id="101" w:name="_Toc1446727086"/>
      <w:bookmarkStart w:id="102" w:name="_Toc1602167768_WPSOffice_Level2"/>
      <w:bookmarkStart w:id="103" w:name="_Toc99171812"/>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竞争性磋商响应文件的上传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.1加密电子竞争性磋商响应文件的上传：见“供应商须知前附表”。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.2供应商在上传时认真检查上传竞争性磋商响应文件是否完整、正确。供应商因交易中心交易系统问题无法上传电子竞争性磋商响应文件时，请在工作时间与河南省公共资源交易中心联系，联系电话：0371-65915501。</w:t>
      </w:r>
    </w:p>
    <w:p>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.2采购人和集中采购机构可以按本章第12条规定，通过修改竞争性磋商文件自行决定酌情延长响应文件提交截止时间。</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供应商在响应文件提交截止时间后上传的竞争性磋商响应文件，将被拒绝。</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竞争性磋商响应文件的修改和撤回</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.3在竞争性磋商文件规定的响应文件有效期内，供应商不得实质上修改或撤回其磋商响应文件。</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516778272"/>
      <w:bookmarkStart w:id="105" w:name="_Toc1288741030"/>
      <w:bookmarkStart w:id="106" w:name="_Toc874621790"/>
      <w:bookmarkStart w:id="107" w:name="_Toc1744903856_WPSOffice_Level2"/>
      <w:bookmarkStart w:id="108" w:name="_Toc229139457"/>
      <w:bookmarkStart w:id="109" w:name="_Toc1550393937_WPSOffice_Level2"/>
      <w:bookmarkStart w:id="110" w:name="_Toc960388964"/>
      <w:bookmarkStart w:id="111" w:name="_Toc1109071882"/>
      <w:bookmarkStart w:id="112" w:name="_Toc1130786219"/>
      <w:bookmarkStart w:id="113" w:name="_Toc516757662_WPSOffice_Level2"/>
      <w:bookmarkStart w:id="114" w:name="_Toc1305351518"/>
      <w:bookmarkStart w:id="115" w:name="_Toc1590266156"/>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pPr>
        <w:spacing w:line="360" w:lineRule="auto"/>
        <w:rPr>
          <w:rFonts w:hint="default" w:ascii="Times New Roman" w:hAnsi="Times New Roman" w:eastAsia="仿宋_GB2312" w:cs="Times New Roman"/>
          <w:sz w:val="28"/>
          <w:szCs w:val="28"/>
          <w:lang w:eastAsia="zh-CN"/>
        </w:rPr>
      </w:pPr>
      <w:bookmarkStart w:id="116" w:name="_Toc1102086292_WPSOffice_Level3"/>
      <w:bookmarkStart w:id="117"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竞争性磋商响应文件的澄清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.1为了有助于对竞争性磋商响应文件进行审查、评估和比较，竞争性磋商小组有权向供应商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.3供应商的澄清文件是竞争性磋商响应文件的组成部分。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.4竞争性磋商响应文件的澄清不得对磋商响应内容进行实质性修改。</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竞争性磋商响应文件的初步审查</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.1竞争性磋商小组将审查竞争性磋商响应文件是否实质上响应竞争性磋商文件。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.2允许修正竞争性磋商响应文件中不构成重大偏离的、微小的、非正规的、不一致或不规则的地方。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符合竞争性磋商文件的实质性条款、条件和规定且没有重大偏离和保留。重大偏离和保留是指对竞争性磋商文件规定的采购需求、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.5实质上没有响应竞争性磋商文件要求的磋商响应将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根据《政府采购促进中小企业发展管理办法》（财库〔2020〕46号）和《财政部关于进一步加大政府采购支持中小企业力度的通知》（财库〔2022〕19号）的的规定，采购人在政府采购活动中支持中小企业发展：</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.1竞争性磋商小组按照竞争性磋商文件中规定的磋商方法和标准，对初步审查合格的竞争性磋商响应文件进行商务和技术评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pPr>
        <w:pStyle w:val="218"/>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pPr>
        <w:pStyle w:val="15"/>
        <w:rPr>
          <w:rFonts w:ascii="Times New Roman" w:hAnsi="Times New Roma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eastAsia="zh-CN"/>
        </w:rPr>
      </w:pPr>
      <w:bookmarkStart w:id="118" w:name="_Toc57506616"/>
      <w:bookmarkStart w:id="119" w:name="_Toc2899487"/>
      <w:bookmarkStart w:id="120" w:name="_Toc1781574470_WPSOffice_Level2"/>
      <w:bookmarkStart w:id="121" w:name="_Toc1199683400_WPSOffice_Level2"/>
      <w:bookmarkStart w:id="122" w:name="_Toc825115381"/>
      <w:bookmarkStart w:id="123" w:name="_Toc1542593003"/>
      <w:bookmarkStart w:id="124" w:name="_Toc469259728"/>
      <w:bookmarkStart w:id="125" w:name="_Toc1052785819"/>
      <w:bookmarkStart w:id="126" w:name="_Toc69887890"/>
      <w:bookmarkStart w:id="127" w:name="_Toc1092967952_WPSOffice_Level2"/>
      <w:bookmarkStart w:id="128" w:name="_Toc1764974099"/>
      <w:bookmarkStart w:id="129" w:name="_Toc1482364743"/>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eastAsia="zh-CN"/>
        </w:rPr>
        <w:t>成交</w:t>
      </w:r>
      <w:bookmarkEnd w:id="128"/>
      <w:bookmarkEnd w:id="129"/>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确定成交供应商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1采购代理机构应当在评审结束后2个工作日内将评审报告送采购人确认。</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w:t>
      </w:r>
      <w:r>
        <w:rPr>
          <w:rFonts w:ascii="Times New Roman" w:hAnsi="Times New Roman" w:eastAsia="仿宋_GB2312" w:cs="Times New Roman"/>
          <w:sz w:val="28"/>
          <w:szCs w:val="28"/>
          <w:lang w:eastAsia="zh-CN"/>
        </w:rPr>
        <w:t>采购文件</w:t>
      </w:r>
      <w:r>
        <w:rPr>
          <w:rFonts w:hint="default" w:ascii="Times New Roman" w:hAnsi="Times New Roman" w:eastAsia="仿宋_GB2312" w:cs="Times New Roman"/>
          <w:sz w:val="28"/>
          <w:szCs w:val="28"/>
          <w:lang w:eastAsia="zh-CN"/>
        </w:rPr>
        <w:t>规定的媒介上予以公告，成交结果公告期限为1个工作日。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pPr>
        <w:pStyle w:val="15"/>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2132928082"/>
      <w:bookmarkStart w:id="131" w:name="_Toc212998948_WPSOffice_Level2"/>
      <w:bookmarkStart w:id="132" w:name="_Toc1674499174"/>
      <w:bookmarkStart w:id="133" w:name="_Toc1253526278"/>
      <w:bookmarkStart w:id="134" w:name="_Toc834194952"/>
      <w:bookmarkStart w:id="135" w:name="_Toc155496134_WPSOffice_Level2"/>
      <w:bookmarkStart w:id="136" w:name="_Toc353764292"/>
      <w:bookmarkStart w:id="137" w:name="_Toc1194929028_WPSOffice_Level2"/>
      <w:bookmarkStart w:id="138" w:name="_Toc285838294"/>
      <w:bookmarkStart w:id="139" w:name="_Toc1835231440"/>
      <w:bookmarkStart w:id="140" w:name="_Toc574236286"/>
      <w:bookmarkStart w:id="141" w:name="_Toc289293782"/>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的规定之外，采购人将把合同授予被确定为实质上响应竞争性磋商文件要求并有履行合同能力的评审后综合得分最高的供应商。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lang w:eastAsia="zh-CN"/>
        </w:rPr>
        <w:t>采购服务数量的权利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采购人在授予合同时有权在“供应商须知前附表”规定的范围内，对项目需求中规定的服务的数量予以增加，但不得服务内容或其它实质性的条款和条件做任何改变。</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竞争性磋商文件和成交供应商竞争性磋商响应文件的规定，与成交供应商签订书面合同。所签订的合同不得对竞争性磋商文件确定的事项和成交供应商竞争性磋商响应文件作实质性修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.2竞争性磋商文件、成交供应商的竞争性磋商响应文件和澄清文件等，均应作为签约的合同文本的基础。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的规定向采购人提交履约保证金。采购人不得以成交供应商事先缴纳履约保证金作为签订合同的条件,并应在成交供应商履行完合同约定义务事项后及时退还。</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1226187921"/>
      <w:bookmarkStart w:id="143" w:name="_Toc2042622906"/>
      <w:bookmarkStart w:id="144" w:name="_Toc512476358"/>
      <w:bookmarkStart w:id="145" w:name="_Toc1615377744"/>
      <w:bookmarkStart w:id="146" w:name="_Toc80847557"/>
      <w:bookmarkStart w:id="147" w:name="_Toc1930043233"/>
      <w:bookmarkStart w:id="148" w:name="_Toc65811364"/>
      <w:bookmarkStart w:id="149" w:name="_Toc2106161628_WPSOffice_Level2"/>
      <w:bookmarkStart w:id="150" w:name="_Toc691566780"/>
      <w:bookmarkStart w:id="151" w:name="_Toc1766978063_WPSOffice_Level2"/>
      <w:bookmarkStart w:id="152" w:name="_Toc2050602757_WPSOffice_Level2"/>
      <w:bookmarkStart w:id="153" w:name="_Toc1108985532"/>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pPr>
        <w:pStyle w:val="4"/>
        <w:jc w:val="center"/>
        <w:rPr>
          <w:rFonts w:hint="default" w:ascii="Times New Roman" w:hAnsi="Times New Roman" w:eastAsia="宋体" w:cs="Times New Roman"/>
          <w:color w:val="auto"/>
          <w:lang w:eastAsia="zh-CN"/>
        </w:rPr>
      </w:pPr>
      <w:r>
        <w:rPr>
          <w:rFonts w:hint="default" w:ascii="Times New Roman" w:hAnsi="Times New Roman" w:cs="Times New Roman"/>
          <w:lang w:eastAsia="zh-CN"/>
        </w:rPr>
        <w:br w:type="page"/>
      </w:r>
      <w:bookmarkEnd w:id="50"/>
      <w:bookmarkEnd w:id="51"/>
      <w:bookmarkEnd w:id="52"/>
      <w:bookmarkStart w:id="154" w:name="_Toc1839196008_WPSOffice_Level1"/>
      <w:bookmarkStart w:id="155" w:name="_Toc300363790"/>
      <w:bookmarkStart w:id="156" w:name="_Toc335147862_WPSOffice_Level1"/>
      <w:bookmarkStart w:id="157" w:name="_Toc1415346380_WPSOffice_Level1"/>
      <w:bookmarkStart w:id="158" w:name="_Toc63558279_WPSOffice_Level1"/>
      <w:bookmarkStart w:id="159" w:name="_Toc310774132_WPSOffice_Level1"/>
      <w:bookmarkStart w:id="160" w:name="_Toc839610870"/>
      <w:bookmarkStart w:id="161" w:name="_Toc237350522_WPSOffice_Level1"/>
      <w:bookmarkStart w:id="162" w:name="_Toc140667688"/>
      <w:bookmarkStart w:id="163" w:name="_Toc764191523_WPSOffice_Level1"/>
      <w:bookmarkStart w:id="164" w:name="_Toc308141697"/>
      <w:bookmarkStart w:id="165" w:name="_Toc1340807913"/>
      <w:bookmarkStart w:id="166" w:name="_Toc2100027940"/>
      <w:bookmarkStart w:id="167" w:name="_Toc1644299675"/>
      <w:bookmarkStart w:id="168" w:name="_Toc2024009066"/>
      <w:bookmarkStart w:id="169" w:name="_Toc140822546"/>
      <w:bookmarkStart w:id="170" w:name="_Toc1224265812"/>
      <w:bookmarkStart w:id="171" w:name="_Toc71178543"/>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pPr>
        <w:tabs>
          <w:tab w:val="left" w:pos="1950"/>
        </w:tabs>
        <w:jc w:val="cente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56"/>
          <w:szCs w:val="56"/>
          <w:lang w:val="en-US" w:eastAsia="zh-CN"/>
        </w:rPr>
        <w:t xml:space="preserve"> 河南省文物考古研究院2024年度安保服务招标采购项目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豫财磋商采购-2023-1338  </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pStyle w:val="218"/>
        <w:rPr>
          <w:rFonts w:ascii="Times New Roman" w:hAnsi="Times New Roman" w:cs="Times New Roma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pPr>
        <w:pStyle w:val="156"/>
        <w:ind w:firstLine="0"/>
        <w:rPr>
          <w:rFonts w:hint="default" w:ascii="Times New Roman" w:hAnsi="Times New Roman" w:eastAsia="宋体" w:cs="Times New Roman"/>
          <w:color w:val="auto"/>
          <w:sz w:val="36"/>
          <w:szCs w:val="36"/>
          <w:lang w:val="en-US" w:eastAsia="zh-CN"/>
        </w:rPr>
      </w:pPr>
    </w:p>
    <w:p>
      <w:pPr>
        <w:pStyle w:val="156"/>
        <w:ind w:firstLine="0"/>
        <w:rPr>
          <w:rFonts w:hint="default" w:ascii="Times New Roman" w:hAnsi="Times New Roman" w:eastAsia="宋体" w:cs="Times New Roman"/>
          <w:color w:val="auto"/>
          <w:lang w:eastAsia="zh-CN"/>
        </w:rPr>
      </w:pPr>
    </w:p>
    <w:p>
      <w:pPr>
        <w:pStyle w:val="204"/>
        <w:spacing w:line="360" w:lineRule="auto"/>
        <w:jc w:val="center"/>
        <w:rPr>
          <w:rFonts w:ascii="Times New Roman" w:hAnsi="Times New Roman" w:eastAsia="仿宋_GB2312" w:cs="Times New Roman"/>
          <w:b/>
          <w:bCs/>
          <w:color w:val="auto"/>
          <w:sz w:val="44"/>
          <w:szCs w:val="44"/>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rPr>
        <w:t>目  录</w:t>
      </w:r>
    </w:p>
    <w:p>
      <w:pPr>
        <w:tabs>
          <w:tab w:val="left" w:pos="5580"/>
        </w:tabs>
        <w:spacing w:line="440" w:lineRule="exact"/>
        <w:rPr>
          <w:rFonts w:hint="default" w:ascii="Times New Roman" w:hAnsi="Times New Roman" w:eastAsia="仿宋_GB2312" w:cs="Times New Roman"/>
          <w:color w:val="auto"/>
          <w:sz w:val="28"/>
          <w:szCs w:val="28"/>
          <w:lang w:val="en-US" w:eastAsia="zh-CN"/>
        </w:rPr>
      </w:pP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835682095_WPSOffice_Level3"/>
      <w:bookmarkStart w:id="173" w:name="_Toc371659587_WPSOffice_Level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50235750_WPSOffice_Level3"/>
      <w:bookmarkStart w:id="175"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065680076_WPSOffice_Level3"/>
      <w:bookmarkStart w:id="177"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765241243_WPSOffice_Level3"/>
      <w:bookmarkStart w:id="179" w:name="_Toc568308316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2005223374_WPSOffice_Level3"/>
      <w:bookmarkStart w:id="181" w:name="_Toc141596040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2. </w:t>
      </w:r>
      <w:r>
        <w:rPr>
          <w:rFonts w:ascii="Times New Roman" w:hAnsi="Times New Roman" w:eastAsia="仿宋_GB2312" w:cs="Times New Roman"/>
          <w:color w:val="auto"/>
          <w:sz w:val="28"/>
          <w:szCs w:val="28"/>
          <w:lang w:val="zh-TW"/>
        </w:rPr>
        <w:t>磋商响应分项报价表</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pPr>
        <w:pStyle w:val="204"/>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十二、供应商关联单位的说明</w:t>
      </w:r>
    </w:p>
    <w:p>
      <w:pPr>
        <w:pStyle w:val="204"/>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pPr>
        <w:pStyle w:val="204"/>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182" w:name="_Toc740001715"/>
      <w:bookmarkStart w:id="183" w:name="_Toc1666758381"/>
      <w:bookmarkStart w:id="184" w:name="_Toc442868323"/>
      <w:bookmarkStart w:id="185" w:name="_Toc1892257381_WPSOffice_Level3"/>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pPr>
        <w:pStyle w:val="2"/>
        <w:spacing w:before="0" w:after="0" w:line="360" w:lineRule="auto"/>
        <w:jc w:val="center"/>
        <w:rPr>
          <w:rFonts w:hint="default" w:ascii="Times New Roman" w:hAnsi="Times New Roman" w:eastAsia="黑体"/>
          <w:b w:val="0"/>
          <w:bCs w:val="0"/>
          <w:color w:val="auto"/>
          <w:sz w:val="28"/>
          <w:szCs w:val="28"/>
          <w:lang w:eastAsia="zh-CN"/>
        </w:rPr>
      </w:pPr>
      <w:bookmarkStart w:id="186" w:name="_Toc1727898814"/>
      <w:bookmarkStart w:id="187" w:name="_Toc262140077"/>
      <w:bookmarkStart w:id="188" w:name="_Toc1793820901_WPSOffice_Level3"/>
      <w:bookmarkStart w:id="189" w:name="_Toc730361247"/>
      <w:bookmarkStart w:id="190" w:name="_Toc1876865389"/>
      <w:bookmarkStart w:id="191" w:name="_Toc1274130635"/>
      <w:bookmarkStart w:id="192" w:name="_Toc831756679"/>
      <w:bookmarkStart w:id="193" w:name="_Toc1950934252"/>
      <w:bookmarkStart w:id="194" w:name="_Toc1480748811"/>
      <w:bookmarkStart w:id="195" w:name="_Toc1541909372_WPSOffice_Level3"/>
      <w:bookmarkStart w:id="196" w:name="_Toc1970836454"/>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pPr>
        <w:rPr>
          <w:rFonts w:hint="default" w:ascii="Times New Roman" w:hAnsi="Times New Roman" w:cs="Times New Roman"/>
          <w:lang w:eastAsia="zh-CN"/>
        </w:rPr>
      </w:pPr>
    </w:p>
    <w:p>
      <w:pPr>
        <w:pStyle w:val="204"/>
        <w:tabs>
          <w:tab w:val="left" w:pos="5580"/>
        </w:tabs>
        <w:spacing w:line="360" w:lineRule="auto"/>
        <w:ind w:left="540" w:firstLine="480"/>
        <w:jc w:val="center"/>
        <w:rPr>
          <w:rFonts w:ascii="Times New Roman" w:hAnsi="Times New Roman" w:cs="Times New Roman"/>
          <w:b/>
          <w:bCs/>
          <w:color w:val="auto"/>
          <w:sz w:val="24"/>
          <w:szCs w:val="24"/>
        </w:rPr>
      </w:pPr>
    </w:p>
    <w:p>
      <w:pPr>
        <w:pStyle w:val="204"/>
        <w:tabs>
          <w:tab w:val="left" w:pos="5580"/>
        </w:tabs>
        <w:spacing w:line="360" w:lineRule="auto"/>
        <w:ind w:left="540" w:firstLine="480"/>
        <w:rPr>
          <w:rFonts w:ascii="Times New Roman" w:hAnsi="Times New Roman" w:cs="Times New Roman"/>
          <w:b/>
          <w:bCs/>
          <w:color w:val="auto"/>
          <w:sz w:val="24"/>
          <w:szCs w:val="24"/>
        </w:rPr>
      </w:pPr>
    </w:p>
    <w:p>
      <w:pPr>
        <w:pStyle w:val="204"/>
        <w:tabs>
          <w:tab w:val="left" w:pos="5580"/>
        </w:tabs>
        <w:spacing w:line="360" w:lineRule="auto"/>
        <w:ind w:left="540" w:firstLine="480"/>
        <w:rPr>
          <w:rFonts w:ascii="Times New Roman" w:hAnsi="Times New Roman" w:cs="Times New Roman"/>
          <w:b/>
          <w:bCs/>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67715126_WPSOffice_Level3"/>
      <w:bookmarkStart w:id="198"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781251951_WPSOffice_Level3"/>
      <w:bookmarkStart w:id="200"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pPr>
        <w:pStyle w:val="204"/>
        <w:tabs>
          <w:tab w:val="left" w:pos="5580"/>
        </w:tabs>
        <w:spacing w:line="360" w:lineRule="auto"/>
        <w:rPr>
          <w:rFonts w:ascii="Times New Roman" w:hAnsi="Times New Roman" w:eastAsia="仿宋_GB2312" w:cs="Times New Roman"/>
          <w:color w:val="auto"/>
          <w:sz w:val="28"/>
          <w:szCs w:val="28"/>
        </w:rPr>
      </w:pPr>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456633459_WPSOffice_Level3"/>
      <w:bookmarkStart w:id="202" w:name="_Toc1557063548"/>
      <w:bookmarkStart w:id="203" w:name="_Toc868984799"/>
      <w:bookmarkStart w:id="204" w:name="_Toc1319467764"/>
      <w:bookmarkStart w:id="205" w:name="_Toc1215314597"/>
    </w:p>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1521751422"/>
      <w:bookmarkStart w:id="207" w:name="_Toc86417259"/>
      <w:bookmarkStart w:id="208" w:name="_Toc937091873"/>
      <w:bookmarkStart w:id="209" w:name="_Toc1494493586"/>
      <w:bookmarkStart w:id="210" w:name="_Toc574791252"/>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1.提供供应商</w:t>
      </w:r>
      <w:r>
        <w:rPr>
          <w:rFonts w:ascii="Times New Roman" w:hAnsi="Times New Roman" w:eastAsia="仿宋_GB2312" w:cs="Times New Roman"/>
          <w:color w:val="auto"/>
          <w:sz w:val="28"/>
          <w:szCs w:val="28"/>
          <w:lang w:val="en-US" w:eastAsia="zh-CN"/>
        </w:rPr>
        <w:t>2022年</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截止到响应文件开启时间，供应商成立时间不足要求时限的，可提供银行资信证明材料</w:t>
      </w:r>
      <w:r>
        <w:rPr>
          <w:rFonts w:hint="default" w:ascii="Times New Roman" w:hAnsi="Times New Roman" w:eastAsia="仿宋_GB2312" w:cs="Times New Roman"/>
          <w:color w:val="auto"/>
          <w:sz w:val="28"/>
          <w:szCs w:val="28"/>
          <w:lang w:val="en-US" w:eastAsia="zh-CN"/>
        </w:rPr>
        <w:t>。</w:t>
      </w: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1998858666"/>
      <w:bookmarkStart w:id="213" w:name="_Toc1030212309"/>
      <w:bookmarkStart w:id="214" w:name="_Toc1079740645"/>
      <w:bookmarkStart w:id="215" w:name="_Toc1125237527"/>
      <w:bookmarkStart w:id="216" w:name="_Toc224741966"/>
      <w:bookmarkStart w:id="217" w:name="_Toc436443482"/>
      <w:bookmarkStart w:id="218" w:name="_Toc942688044_WPSOffice_Level3"/>
      <w:bookmarkStart w:id="219" w:name="_Toc1656782056"/>
      <w:bookmarkStart w:id="220" w:name="_Toc840223094"/>
      <w:bookmarkStart w:id="221" w:name="_Toc2082821673"/>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pPr>
        <w:pStyle w:val="204"/>
        <w:tabs>
          <w:tab w:val="left" w:pos="5580"/>
        </w:tabs>
        <w:spacing w:line="360" w:lineRule="auto"/>
        <w:ind w:left="1080" w:hanging="540"/>
        <w:jc w:val="center"/>
        <w:rPr>
          <w:rFonts w:ascii="Times New Roman" w:hAnsi="Times New Roman" w:cs="Times New Roman"/>
          <w:b/>
          <w:bCs/>
          <w:color w:val="auto"/>
          <w:sz w:val="24"/>
          <w:szCs w:val="24"/>
        </w:rPr>
      </w:pPr>
    </w:p>
    <w:p>
      <w:pPr>
        <w:pStyle w:val="204"/>
        <w:tabs>
          <w:tab w:val="left" w:pos="5580"/>
        </w:tabs>
        <w:spacing w:line="360" w:lineRule="auto"/>
        <w:ind w:left="840"/>
        <w:rPr>
          <w:rFonts w:ascii="Times New Roman" w:hAnsi="Times New Roman" w:cs="Times New Roman"/>
          <w:b/>
          <w:bCs/>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提供自2023年1月1日以来至少一个月的纳税证明和社保缴纳证明，依法免税或不需要缴纳社会保障资金的，应提供相应文件证明其依法免税或不需要缴纳。</w:t>
      </w:r>
    </w:p>
    <w:p>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pPr>
        <w:pStyle w:val="204"/>
        <w:tabs>
          <w:tab w:val="left" w:pos="5580"/>
        </w:tabs>
        <w:spacing w:line="360" w:lineRule="auto"/>
        <w:ind w:left="840"/>
        <w:rPr>
          <w:rFonts w:ascii="Times New Roman" w:hAnsi="Times New Roman" w:cs="Times New Roman"/>
          <w:color w:val="auto"/>
          <w:sz w:val="24"/>
          <w:szCs w:val="24"/>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1989881438"/>
      <w:bookmarkStart w:id="223" w:name="_Toc1625950936"/>
      <w:bookmarkStart w:id="224" w:name="_Toc897167010_WPSOffice_Level3"/>
      <w:bookmarkStart w:id="225" w:name="_Toc2058865505"/>
      <w:bookmarkStart w:id="226" w:name="_Toc2139213640"/>
      <w:bookmarkStart w:id="227" w:name="_Toc1835514155"/>
      <w:bookmarkStart w:id="228" w:name="_Toc288533216"/>
      <w:bookmarkStart w:id="229" w:name="_Toc242026376"/>
      <w:bookmarkStart w:id="230" w:name="_Toc2070828746"/>
      <w:bookmarkStart w:id="231" w:name="_Toc1206650936"/>
      <w:bookmarkStart w:id="232" w:name="_Toc289243999"/>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 xml:space="preserve"> 河南省文物考古研究院</w:t>
      </w:r>
      <w:r>
        <w:rPr>
          <w:rFonts w:hint="default" w:ascii="Times New Roman" w:hAnsi="Times New Roman" w:eastAsia="仿宋_GB2312" w:cs="Times New Roman"/>
          <w:sz w:val="28"/>
          <w:szCs w:val="28"/>
          <w:u w:val="single"/>
          <w:lang w:eastAsia="zh-CN"/>
        </w:rPr>
        <w:t xml:space="preserve"> </w:t>
      </w:r>
    </w:p>
    <w:p>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US" w:eastAsia="zh-CN"/>
        </w:rPr>
        <w:t xml:space="preserve">  豫财磋商采购-2023-1338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 xml:space="preserve"> 河南省文物考古研究院2024年度安保服务招标采购项目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pPr>
        <w:spacing w:line="360" w:lineRule="exact"/>
        <w:ind w:firstLine="420"/>
        <w:jc w:val="right"/>
        <w:rPr>
          <w:rFonts w:hint="default" w:ascii="Times New Roman" w:hAnsi="Times New Roman" w:eastAsia="仿宋_GB2312" w:cs="Times New Roman"/>
          <w:sz w:val="28"/>
          <w:szCs w:val="28"/>
          <w:lang w:eastAsia="zh-CN"/>
        </w:rPr>
      </w:pPr>
    </w:p>
    <w:p>
      <w:pPr>
        <w:spacing w:line="360" w:lineRule="auto"/>
        <w:ind w:firstLine="556"/>
        <w:jc w:val="right"/>
        <w:rPr>
          <w:rFonts w:hint="default" w:ascii="Times New Roman" w:hAnsi="Times New Roman" w:eastAsia="仿宋_GB2312" w:cs="Times New Roman"/>
          <w:sz w:val="28"/>
          <w:szCs w:val="28"/>
          <w:lang w:eastAsia="zh-CN"/>
        </w:rPr>
      </w:pPr>
    </w:p>
    <w:p>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pPr>
        <w:pStyle w:val="204"/>
        <w:tabs>
          <w:tab w:val="left" w:pos="5580"/>
        </w:tabs>
        <w:spacing w:line="360" w:lineRule="auto"/>
        <w:rPr>
          <w:rFonts w:ascii="Times New Roman" w:hAnsi="Times New Roman" w:cs="Times New Roman"/>
          <w:color w:val="auto"/>
          <w:sz w:val="24"/>
          <w:szCs w:val="24"/>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pPr>
        <w:pStyle w:val="204"/>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pPr>
        <w:pStyle w:val="2"/>
        <w:jc w:val="center"/>
        <w:rPr>
          <w:rFonts w:hint="default" w:ascii="Times New Roman" w:hAnsi="Times New Roman" w:eastAsia="仿宋_GB2312"/>
          <w:color w:val="auto"/>
          <w:sz w:val="28"/>
          <w:szCs w:val="28"/>
          <w:lang w:val="en-US" w:eastAsia="zh-CN"/>
        </w:rPr>
      </w:pPr>
      <w:r>
        <w:rPr>
          <w:rFonts w:hint="default" w:ascii="Times New Roman" w:hAnsi="Times New Roman"/>
          <w:color w:val="auto"/>
          <w:sz w:val="24"/>
          <w:szCs w:val="24"/>
          <w:lang w:eastAsia="zh-CN"/>
        </w:rPr>
        <w:br w:type="page"/>
      </w:r>
      <w:bookmarkStart w:id="234" w:name="_Toc231434114"/>
      <w:bookmarkStart w:id="235" w:name="_Toc1152943509"/>
      <w:bookmarkStart w:id="236" w:name="_Toc642483276"/>
      <w:bookmarkStart w:id="237" w:name="_Toc937672964"/>
      <w:bookmarkStart w:id="238" w:name="_Toc1764692433"/>
      <w:bookmarkStart w:id="239" w:name="_Toc148345819_WPSOffice_Level3"/>
      <w:bookmarkStart w:id="240" w:name="_Toc408587608"/>
      <w:bookmarkStart w:id="241" w:name="_Toc883013156"/>
      <w:bookmarkStart w:id="242" w:name="_Toc29306536"/>
      <w:bookmarkStart w:id="243" w:name="_Toc634123008"/>
      <w:bookmarkStart w:id="244" w:name="_Toc173874035"/>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pPr>
        <w:spacing w:line="360" w:lineRule="auto"/>
        <w:ind w:left="42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①</w:t>
      </w:r>
      <w:r>
        <w:rPr>
          <w:rFonts w:hint="default" w:ascii="Times New Roman" w:hAnsi="Times New Roman" w:eastAsia="仿宋_GB2312" w:cs="Times New Roman"/>
          <w:color w:val="auto"/>
          <w:sz w:val="28"/>
          <w:szCs w:val="28"/>
          <w:lang w:eastAsia="zh-CN"/>
        </w:rPr>
        <w:t>履行合同所必</w:t>
      </w:r>
      <w:r>
        <w:rPr>
          <w:rFonts w:ascii="Times New Roman" w:hAnsi="Times New Roman" w:eastAsia="仿宋_GB2312" w:cs="Times New Roman"/>
          <w:color w:val="auto"/>
          <w:sz w:val="28"/>
          <w:szCs w:val="28"/>
          <w:lang w:eastAsia="zh-CN"/>
        </w:rPr>
        <w:t>需</w:t>
      </w:r>
      <w:r>
        <w:rPr>
          <w:rFonts w:hint="default" w:ascii="Times New Roman" w:hAnsi="Times New Roman" w:eastAsia="仿宋_GB2312" w:cs="Times New Roman"/>
          <w:color w:val="auto"/>
          <w:sz w:val="28"/>
          <w:szCs w:val="28"/>
          <w:lang w:eastAsia="zh-CN"/>
        </w:rPr>
        <w:t>的主要设备、工具</w:t>
      </w:r>
    </w:p>
    <w:tbl>
      <w:tblPr>
        <w:tblStyle w:val="48"/>
        <w:tblW w:w="87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30"/>
        <w:gridCol w:w="2032"/>
        <w:gridCol w:w="2032"/>
        <w:gridCol w:w="2031"/>
        <w:gridCol w:w="203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0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②</w:t>
      </w:r>
      <w:r>
        <w:rPr>
          <w:rFonts w:hint="default" w:ascii="Times New Roman" w:hAnsi="Times New Roman" w:eastAsia="仿宋_GB2312" w:cs="Times New Roman"/>
          <w:color w:val="auto"/>
          <w:sz w:val="28"/>
          <w:szCs w:val="28"/>
          <w:lang w:eastAsia="zh-CN"/>
        </w:rPr>
        <w:t>履行合同所必</w:t>
      </w:r>
      <w:r>
        <w:rPr>
          <w:rFonts w:ascii="Times New Roman" w:hAnsi="Times New Roman" w:eastAsia="仿宋_GB2312" w:cs="Times New Roman"/>
          <w:color w:val="auto"/>
          <w:sz w:val="28"/>
          <w:szCs w:val="28"/>
          <w:lang w:eastAsia="zh-CN"/>
        </w:rPr>
        <w:t>需</w:t>
      </w:r>
      <w:r>
        <w:rPr>
          <w:rFonts w:hint="default" w:ascii="Times New Roman" w:hAnsi="Times New Roman" w:eastAsia="仿宋_GB2312" w:cs="Times New Roman"/>
          <w:color w:val="auto"/>
          <w:sz w:val="28"/>
          <w:szCs w:val="28"/>
          <w:lang w:eastAsia="zh-CN"/>
        </w:rPr>
        <w:t>的主要人员</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本表后附相关职称或职业资格证书原件或复印件扫描件（如有）</w:t>
      </w:r>
      <w:r>
        <w:rPr>
          <w:rFonts w:hint="default" w:ascii="Times New Roman" w:hAnsi="Times New Roman" w:eastAsia="仿宋_GB2312" w:cs="Times New Roman"/>
          <w:color w:val="auto"/>
          <w:sz w:val="28"/>
          <w:szCs w:val="28"/>
          <w:lang w:val="en-US" w:eastAsia="zh-CN"/>
        </w:rPr>
        <w:t>]</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pStyle w:val="204"/>
        <w:tabs>
          <w:tab w:val="left" w:pos="5580"/>
        </w:tabs>
        <w:spacing w:line="360" w:lineRule="auto"/>
        <w:rPr>
          <w:rFonts w:ascii="Times New Roman" w:hAnsi="Times New Roman" w:cs="Times New Roman"/>
          <w:b/>
          <w:bCs/>
          <w:color w:val="auto"/>
          <w:sz w:val="24"/>
          <w:szCs w:val="24"/>
        </w:rPr>
      </w:pPr>
    </w:p>
    <w:p>
      <w:pPr>
        <w:pStyle w:val="204"/>
        <w:tabs>
          <w:tab w:val="left" w:pos="5580"/>
        </w:tabs>
        <w:spacing w:line="360" w:lineRule="auto"/>
        <w:ind w:left="1080" w:hanging="540"/>
        <w:jc w:val="center"/>
        <w:rPr>
          <w:rFonts w:ascii="Times New Roman" w:hAnsi="Times New Roman" w:cs="Times New Roman"/>
          <w:b/>
          <w:bCs/>
          <w:color w:val="auto"/>
          <w:sz w:val="24"/>
          <w:szCs w:val="24"/>
        </w:rPr>
      </w:pPr>
    </w:p>
    <w:p>
      <w:pPr>
        <w:pStyle w:val="2"/>
        <w:numPr>
          <w:ilvl w:val="0"/>
          <w:numId w:val="8"/>
        </w:numPr>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1267967234"/>
      <w:bookmarkStart w:id="246" w:name="_Toc2073666225_WPSOffice_Level3"/>
      <w:bookmarkStart w:id="247" w:name="_Toc996756161"/>
      <w:bookmarkStart w:id="248" w:name="_Toc1938095027"/>
      <w:bookmarkStart w:id="249" w:name="_Toc1360762617"/>
      <w:bookmarkStart w:id="250" w:name="_Toc1462517689"/>
      <w:bookmarkStart w:id="251" w:name="_Toc1971926637"/>
      <w:bookmarkStart w:id="252" w:name="_Toc1412570441"/>
      <w:bookmarkStart w:id="253" w:name="_Toc474620139"/>
      <w:bookmarkStart w:id="254" w:name="_Toc1237822054"/>
      <w:bookmarkStart w:id="255" w:name="_Toc1614236527"/>
      <w:r>
        <w:rPr>
          <w:rFonts w:hint="default" w:ascii="Times New Roman" w:hAnsi="Times New Roman" w:eastAsia="黑体"/>
          <w:b w:val="0"/>
          <w:bCs w:val="0"/>
          <w:color w:val="auto"/>
          <w:sz w:val="28"/>
          <w:szCs w:val="28"/>
          <w:lang w:val="en-US" w:eastAsia="zh-CN"/>
        </w:rPr>
        <w:t>其他资格证明文件</w:t>
      </w:r>
      <w:bookmarkEnd w:id="245"/>
      <w:bookmarkEnd w:id="246"/>
      <w:bookmarkEnd w:id="247"/>
      <w:bookmarkEnd w:id="248"/>
      <w:bookmarkEnd w:id="249"/>
      <w:bookmarkEnd w:id="250"/>
      <w:bookmarkEnd w:id="251"/>
      <w:bookmarkEnd w:id="252"/>
      <w:bookmarkEnd w:id="253"/>
      <w:bookmarkEnd w:id="254"/>
      <w:bookmarkEnd w:id="255"/>
    </w:p>
    <w:p>
      <w:pPr>
        <w:pStyle w:val="3"/>
        <w:ind w:firstLine="0"/>
        <w:jc w:val="center"/>
        <w:rPr>
          <w:rFonts w:ascii="Times New Roman" w:hAnsi="Times New Roman" w:eastAsia="仿宋_GB2312"/>
          <w:sz w:val="28"/>
          <w:szCs w:val="28"/>
        </w:rPr>
      </w:pPr>
    </w:p>
    <w:p>
      <w:pPr>
        <w:pStyle w:val="3"/>
        <w:ind w:firstLine="0"/>
        <w:jc w:val="center"/>
      </w:pPr>
      <w:r>
        <w:rPr>
          <w:rFonts w:hint="eastAsia" w:ascii="Times New Roman" w:hAnsi="Times New Roman" w:eastAsia="仿宋_GB2312"/>
          <w:sz w:val="28"/>
          <w:szCs w:val="28"/>
        </w:rPr>
        <w:t>提供</w:t>
      </w:r>
      <w:r>
        <w:rPr>
          <w:rFonts w:ascii="Times New Roman" w:hAnsi="Times New Roman" w:eastAsia="仿宋_GB2312"/>
          <w:sz w:val="28"/>
          <w:szCs w:val="28"/>
        </w:rPr>
        <w:t>公安机关颁发的有效《保安服务许可证》</w:t>
      </w: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pPr>
        <w:pStyle w:val="204"/>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2.原件或复印件的扫描件上应加盖企业电子签章（自然人磋商响应的无需盖章，需要签字）。</w:t>
      </w:r>
    </w:p>
    <w:p>
      <w:pPr>
        <w:pStyle w:val="204"/>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pPr>
        <w:pStyle w:val="204"/>
        <w:tabs>
          <w:tab w:val="left" w:pos="5580"/>
        </w:tabs>
        <w:spacing w:line="360" w:lineRule="auto"/>
        <w:ind w:firstLine="840" w:firstLineChars="300"/>
        <w:rPr>
          <w:rFonts w:ascii="Times New Roman" w:hAnsi="Times New Roman" w:eastAsia="仿宋_GB2312" w:cs="Times New Roman"/>
          <w:color w:val="auto"/>
          <w:sz w:val="28"/>
          <w:szCs w:val="28"/>
          <w:lang w:val="zh-TW"/>
        </w:rPr>
      </w:pPr>
    </w:p>
    <w:p>
      <w:pPr>
        <w:pStyle w:val="2"/>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520566279"/>
      <w:bookmarkStart w:id="257" w:name="_Toc1383476989"/>
      <w:bookmarkStart w:id="258" w:name="_Toc796765497"/>
      <w:bookmarkStart w:id="259" w:name="_Toc343930138"/>
      <w:bookmarkStart w:id="260" w:name="_Toc653176911"/>
      <w:bookmarkStart w:id="261" w:name="_Toc1795185313"/>
      <w:bookmarkStart w:id="262" w:name="_Toc1032668283"/>
      <w:bookmarkStart w:id="263" w:name="_Toc1358550999"/>
      <w:bookmarkStart w:id="264" w:name="_Toc1004533822"/>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pPr>
        <w:spacing w:line="360" w:lineRule="auto"/>
        <w:ind w:firstLine="480"/>
        <w:rPr>
          <w:rFonts w:hint="default" w:ascii="Times New Roman" w:hAnsi="Times New Roman" w:cs="Times New Roman"/>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河南省文物考古研究院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豫财磋商采购-2023-1338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河南省文物考古研究院2024年度安保服务招标采购项目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如果我们的竞争性磋商响应文件被接受，我们将履行竞争性磋商文件中规定的各项要求。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我们同意本竞争性磋商文件中有关响应文件有效期的规定。如果成交，有效期延长至合同终止日止。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我们愿提供竞争性磋商文件中要求的所有文件资料。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如果我们的竞争性磋商响应文件被接受，我们将按竞争性磋商文件的规定签订并严格履行合同中的责任和义务。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除不可抗力外，我公司如果发生以下行为，将在行为发生的10个工作日内，向贵方支付本竞争性磋商文件公布的最高限价的2%作为违约赔偿金。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在竞争性磋商文件规定的响应文件有效期内实质上修改或撤回磋商响应文件；</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2582321"/>
      <w:bookmarkStart w:id="266" w:name="_Toc74240237"/>
      <w:bookmarkStart w:id="267" w:name="_Toc1881"/>
      <w:bookmarkStart w:id="268" w:name="_Toc515647818"/>
      <w:bookmarkStart w:id="269" w:name="_Toc20897"/>
      <w:bookmarkStart w:id="270" w:name="_Toc532473507"/>
      <w:r>
        <w:rPr>
          <w:rFonts w:hint="default" w:ascii="Times New Roman" w:hAnsi="Times New Roman" w:eastAsia="黑体"/>
          <w:color w:val="auto"/>
          <w:sz w:val="28"/>
          <w:szCs w:val="28"/>
          <w:highlight w:val="green"/>
          <w:lang w:val="en-US" w:eastAsia="zh-CN"/>
        </w:rPr>
        <w:br w:type="page"/>
      </w:r>
      <w:bookmarkStart w:id="271" w:name="_Toc942115178"/>
      <w:bookmarkStart w:id="272" w:name="_Toc1552610899"/>
      <w:bookmarkStart w:id="273" w:name="_Toc1050158208"/>
      <w:bookmarkStart w:id="274" w:name="_Toc1472753336"/>
      <w:bookmarkStart w:id="275" w:name="_Toc607874351"/>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河南省文物考古研究院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pPr>
        <w:pStyle w:val="204"/>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pPr>
        <w:rPr>
          <w:rFonts w:hint="default" w:ascii="Times New Roman" w:hAnsi="Times New Roman" w:cs="Times New Roman"/>
          <w:lang w:eastAsia="zh-CN"/>
        </w:rPr>
      </w:pPr>
    </w:p>
    <w:p>
      <w:pPr>
        <w:pStyle w:val="15"/>
        <w:rPr>
          <w:rFonts w:ascii="Times New Roman" w:hAnsi="Times New Roman"/>
          <w:color w:val="000000"/>
        </w:rPr>
      </w:pPr>
    </w:p>
    <w:p>
      <w:pPr>
        <w:pStyle w:val="15"/>
        <w:rPr>
          <w:rFonts w:ascii="Times New Roman" w:hAnsi="Times New Roman"/>
          <w:color w:val="000000"/>
        </w:rPr>
      </w:pPr>
    </w:p>
    <w:p>
      <w:pPr>
        <w:pStyle w:val="36"/>
        <w:ind w:left="840" w:hanging="420"/>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pPr>
        <w:pStyle w:val="2"/>
        <w:spacing w:before="0" w:after="0" w:line="360" w:lineRule="auto"/>
        <w:jc w:val="center"/>
        <w:rPr>
          <w:rFonts w:hint="default" w:ascii="Times New Roman" w:hAnsi="Times New Roman" w:eastAsia="黑体"/>
          <w:b w:val="0"/>
          <w:bCs w:val="0"/>
          <w:color w:val="auto"/>
          <w:sz w:val="28"/>
          <w:szCs w:val="28"/>
          <w:lang w:eastAsia="zh-CN"/>
        </w:rPr>
      </w:pPr>
      <w:bookmarkStart w:id="276" w:name="_Toc169296229"/>
      <w:bookmarkStart w:id="277" w:name="_Toc1255393211"/>
      <w:bookmarkStart w:id="278" w:name="_Toc1046173163"/>
      <w:bookmarkStart w:id="279" w:name="_Toc828720957"/>
      <w:bookmarkStart w:id="280" w:name="_Toc320103337"/>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pPr>
        <w:spacing w:line="480" w:lineRule="auto"/>
        <w:jc w:val="center"/>
        <w:outlineLvl w:val="2"/>
        <w:rPr>
          <w:rFonts w:hint="default" w:ascii="Times New Roman" w:hAnsi="Times New Roman" w:eastAsia="黑体" w:cs="Times New Roman"/>
          <w:sz w:val="28"/>
          <w:szCs w:val="28"/>
          <w:lang w:eastAsia="zh-CN"/>
        </w:rPr>
      </w:pPr>
      <w:bookmarkStart w:id="281" w:name="_Toc55824951"/>
      <w:bookmarkStart w:id="282" w:name="_Toc562840553"/>
      <w:bookmarkStart w:id="283" w:name="_Toc1289935819"/>
      <w:bookmarkStart w:id="284" w:name="_Toc1320150736"/>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豫财磋商采购-2023-1338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vAlign w:val="center"/>
          </w:tcPr>
          <w:p>
            <w:pPr>
              <w:spacing w:line="360" w:lineRule="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 xml:space="preserve"> 河南省文物考古研究院2024年度安保服务招标采购项目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vAlign w:val="center"/>
          </w:tcPr>
          <w:p>
            <w:pPr>
              <w:spacing w:line="360" w:lineRule="auto"/>
              <w:ind w:firstLine="280" w:firstLineChars="1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vAlign w:val="center"/>
          </w:tcPr>
          <w:p>
            <w:pPr>
              <w:spacing w:line="360" w:lineRule="auto"/>
              <w:jc w:val="center"/>
              <w:rPr>
                <w:rFonts w:hint="default" w:ascii="Times New Roman" w:hAnsi="Times New Roman" w:eastAsia="仿宋_GB2312" w:cs="Times New Roman"/>
                <w:bCs/>
                <w:sz w:val="28"/>
                <w:szCs w:val="28"/>
              </w:rPr>
            </w:pPr>
          </w:p>
        </w:tc>
        <w:tc>
          <w:tcPr>
            <w:tcW w:w="6843" w:type="dxa"/>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采购范围</w:t>
            </w:r>
          </w:p>
        </w:tc>
        <w:tc>
          <w:tcPr>
            <w:tcW w:w="6843" w:type="dxa"/>
            <w:vAlign w:val="center"/>
          </w:tcPr>
          <w:p>
            <w:pPr>
              <w:spacing w:line="360" w:lineRule="auto"/>
              <w:ind w:left="105" w:leftChars="5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 xml:space="preserve"> 河南省文物考古研究院2024年度安保服务招标采购项目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vAlign w:val="center"/>
          </w:tcPr>
          <w:p>
            <w:pPr>
              <w:spacing w:line="360" w:lineRule="auto"/>
              <w:rPr>
                <w:rFonts w:hint="default" w:ascii="Times New Roman" w:hAnsi="Times New Roman" w:eastAsia="仿宋_GB2312" w:cs="Times New Roman"/>
                <w:bCs/>
                <w:sz w:val="28"/>
                <w:szCs w:val="28"/>
                <w:lang w:val="en-US"/>
              </w:rPr>
            </w:pPr>
            <w:r>
              <w:rPr>
                <w:rFonts w:hint="default" w:ascii="Times New Roman" w:hAnsi="Times New Roman" w:eastAsia="仿宋_GB2312" w:cs="Times New Roman"/>
                <w:bCs/>
                <w:sz w:val="28"/>
                <w:szCs w:val="28"/>
                <w:lang w:val="en-US"/>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Align w:val="center"/>
          </w:tcPr>
          <w:p>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vAlign w:val="center"/>
          </w:tcPr>
          <w:p>
            <w:pPr>
              <w:ind w:firstLine="140" w:firstLineChars="50"/>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自响应文件提交截止时间起60日历日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vAlign w:val="center"/>
          </w:tcPr>
          <w:p>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440" w:lineRule="exact"/>
        <w:rPr>
          <w:rFonts w:hint="default" w:ascii="Times New Roman" w:hAnsi="Times New Roman" w:eastAsia="仿宋_GB2312" w:cs="Times New Roman"/>
          <w:color w:val="auto"/>
          <w:sz w:val="28"/>
          <w:szCs w:val="28"/>
          <w:lang w:val="en-US" w:eastAsia="zh-CN"/>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5"/>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593252031"/>
      <w:bookmarkStart w:id="286" w:name="_Toc145274497"/>
      <w:bookmarkStart w:id="287" w:name="_Toc1752312956"/>
      <w:bookmarkStart w:id="288" w:name="_Toc1901647701"/>
    </w:p>
    <w:p>
      <w:pPr>
        <w:pStyle w:val="5"/>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517460750"/>
      <w:bookmarkStart w:id="291" w:name="_Toc842364303"/>
      <w:bookmarkStart w:id="292" w:name="_Toc18927731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pPr>
        <w:pStyle w:val="21"/>
        <w:spacing w:line="360" w:lineRule="auto"/>
        <w:rPr>
          <w:rFonts w:ascii="Times New Roman" w:hAnsi="Times New Roman" w:eastAsia="仿宋_GB2312"/>
          <w:sz w:val="24"/>
          <w:szCs w:val="24"/>
        </w:rPr>
      </w:pPr>
      <w:r>
        <w:rPr>
          <w:rFonts w:ascii="Times New Roman" w:hAnsi="Times New Roman" w:eastAsia="仿宋_GB2312"/>
          <w:sz w:val="24"/>
          <w:szCs w:val="24"/>
        </w:rPr>
        <w:t xml:space="preserve">采购编号： </w:t>
      </w:r>
      <w:r>
        <w:rPr>
          <w:rFonts w:ascii="Times New Roman" w:hAnsi="Times New Roman" w:eastAsia="仿宋_GB2312"/>
          <w:sz w:val="24"/>
          <w:szCs w:val="24"/>
          <w:u w:val="single"/>
        </w:rPr>
        <w:t xml:space="preserve"> 豫财磋商采购-2023-1338     </w:t>
      </w:r>
      <w:r>
        <w:rPr>
          <w:rFonts w:ascii="Times New Roman" w:hAnsi="Times New Roman" w:eastAsia="仿宋_GB2312"/>
          <w:sz w:val="24"/>
          <w:szCs w:val="24"/>
        </w:rPr>
        <w:t xml:space="preserve">          报价单位：人民币元</w:t>
      </w:r>
    </w:p>
    <w:tbl>
      <w:tblPr>
        <w:tblStyle w:val="4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1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名称</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月费用</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服务期费用</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岗位人员工资</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社会保险</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税金</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总计</w:t>
            </w:r>
          </w:p>
        </w:tc>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bl>
    <w:p>
      <w:pPr>
        <w:spacing w:line="360" w:lineRule="auto"/>
        <w:ind w:firstLine="420" w:firstLineChars="200"/>
        <w:rPr>
          <w:rFonts w:hint="default" w:ascii="Times New Roman" w:hAnsi="Times New Roman" w:cs="Times New Roma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供应商（企业电子签章）：</w:t>
      </w:r>
    </w:p>
    <w:p>
      <w:pPr>
        <w:spacing w:line="400" w:lineRule="exact"/>
        <w:rPr>
          <w:rFonts w:hint="default" w:ascii="Times New Roman" w:hAnsi="Times New Roman" w:cs="Times New Roman"/>
          <w:sz w:val="24"/>
          <w:lang w:eastAsia="zh-C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法定代表人（个人电子签章）：</w:t>
      </w:r>
    </w:p>
    <w:p>
      <w:pPr>
        <w:spacing w:line="40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          日期：</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备注：</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1、最低工资标准按《河南省人民政府关于调整河南省最低工资标准的通知》（豫政〔2023〕43号）文执行。</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2、岗位人员工资、社会保险费、税金取费不得低于国家规定的最低标准。</w:t>
      </w:r>
    </w:p>
    <w:p>
      <w:pPr>
        <w:pStyle w:val="15"/>
        <w:spacing w:line="240" w:lineRule="auto"/>
        <w:rPr>
          <w:rFonts w:ascii="Times New Roman" w:hAnsi="Times New Roman" w:eastAsia="仿宋_GB2312"/>
          <w:color w:val="000000"/>
        </w:rPr>
      </w:pPr>
      <w:r>
        <w:rPr>
          <w:rFonts w:ascii="Times New Roman" w:hAnsi="Times New Roman" w:eastAsia="仿宋_GB2312"/>
          <w:color w:val="000000"/>
        </w:rPr>
        <w:t>3、若有特殊情况，请予以备注说明并提供相关证明材料。</w:t>
      </w:r>
    </w:p>
    <w:p>
      <w:pPr>
        <w:pStyle w:val="15"/>
        <w:spacing w:line="240" w:lineRule="auto"/>
        <w:rPr>
          <w:rFonts w:ascii="Times New Roman" w:hAnsi="Times New Roman" w:eastAsia="仿宋_GB2312"/>
          <w:b/>
          <w:bCs/>
          <w:color w:val="000000"/>
          <w:sz w:val="28"/>
          <w:szCs w:val="28"/>
          <w:highlight w:val="red"/>
        </w:rPr>
      </w:pPr>
      <w:r>
        <w:rPr>
          <w:rFonts w:ascii="Times New Roman" w:hAnsi="Times New Roman" w:eastAsia="仿宋_GB2312"/>
          <w:color w:val="000000"/>
        </w:rPr>
        <w:t>4、格式供参考，不做统一规定，可由供应商自行设计。</w:t>
      </w:r>
      <w:bookmarkStart w:id="293" w:name="_Toc643738620"/>
      <w:bookmarkStart w:id="294" w:name="_Toc299604904"/>
      <w:bookmarkStart w:id="295" w:name="_Toc893708091"/>
      <w:bookmarkStart w:id="296" w:name="_Toc2582323"/>
      <w:bookmarkStart w:id="297" w:name="_Toc1973880807"/>
      <w:bookmarkStart w:id="298" w:name="_Toc74240239"/>
      <w:bookmarkStart w:id="299" w:name="_Toc585133884"/>
    </w:p>
    <w:p>
      <w:pPr>
        <w:pStyle w:val="21"/>
        <w:ind w:left="540" w:leftChars="257" w:firstLine="480"/>
        <w:rPr>
          <w:rFonts w:ascii="Times New Roman" w:hAnsi="Times New Roman" w:eastAsia="仿宋_GB2312"/>
          <w:b/>
          <w:bCs/>
          <w:color w:val="000000"/>
          <w:kern w:val="2"/>
          <w:sz w:val="28"/>
          <w:szCs w:val="28"/>
          <w:highlight w:val="red"/>
        </w:rPr>
        <w:sectPr>
          <w:pgSz w:w="11900" w:h="16840"/>
          <w:pgMar w:top="1440" w:right="1800" w:bottom="1440" w:left="1800" w:header="851" w:footer="992" w:gutter="0"/>
          <w:cols w:space="720" w:num="1"/>
        </w:sectPr>
      </w:pPr>
    </w:p>
    <w:bookmarkEnd w:id="293"/>
    <w:bookmarkEnd w:id="294"/>
    <w:bookmarkEnd w:id="295"/>
    <w:bookmarkEnd w:id="296"/>
    <w:bookmarkEnd w:id="297"/>
    <w:bookmarkEnd w:id="298"/>
    <w:bookmarkEnd w:id="299"/>
    <w:p>
      <w:pPr>
        <w:pStyle w:val="2"/>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2003907413"/>
      <w:bookmarkStart w:id="301" w:name="_Toc1531555161"/>
      <w:bookmarkStart w:id="302" w:name="_Toc1407304042"/>
      <w:bookmarkStart w:id="303" w:name="_Toc42148613"/>
      <w:bookmarkStart w:id="304" w:name="_Toc813965440"/>
      <w:bookmarkStart w:id="305" w:name="_Toc642155508"/>
      <w:bookmarkStart w:id="306" w:name="_Toc2049974436"/>
      <w:bookmarkStart w:id="307" w:name="_Toc71543325"/>
      <w:bookmarkStart w:id="308" w:name="_Toc1783728506"/>
      <w:bookmarkStart w:id="309" w:name="_Toc1191518010"/>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89037649"/>
      <w:bookmarkStart w:id="311" w:name="_Toc1279155327"/>
      <w:bookmarkStart w:id="312" w:name="_Toc447654087"/>
      <w:bookmarkStart w:id="313" w:name="_Toc960541360"/>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pPr>
        <w:pStyle w:val="5"/>
        <w:spacing w:line="360" w:lineRule="exact"/>
        <w:rPr>
          <w:rFonts w:hint="default" w:ascii="Times New Roman" w:hAnsi="Times New Roman" w:eastAsia="仿宋_GB2312" w:cs="Times New Roman"/>
          <w:bCs w:val="0"/>
          <w:color w:val="auto"/>
          <w:kern w:val="0"/>
          <w:sz w:val="28"/>
          <w:szCs w:val="28"/>
          <w:lang w:eastAsia="zh-CN"/>
        </w:rPr>
      </w:pPr>
      <w:bookmarkStart w:id="314" w:name="_Toc1984592160"/>
      <w:bookmarkStart w:id="315" w:name="_Toc751864404"/>
      <w:bookmarkStart w:id="316" w:name="_Toc1974888321"/>
      <w:bookmarkStart w:id="317" w:name="_Toc765014490"/>
      <w:bookmarkStart w:id="318" w:name="_Toc947281468"/>
      <w:bookmarkStart w:id="319" w:name="_Toc71543326"/>
      <w:bookmarkStart w:id="320" w:name="_Toc1325819456_WPSOffice_Level3"/>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根据竞争性磋商文件要求，提供供应商认证等证书。（提供认证</w:t>
      </w:r>
      <w:r>
        <w:rPr>
          <w:rFonts w:hint="default" w:ascii="Times New Roman" w:hAnsi="Times New Roman" w:eastAsia="仿宋_GB2312" w:cs="Times New Roman"/>
          <w:color w:val="auto"/>
          <w:sz w:val="28"/>
          <w:szCs w:val="28"/>
          <w:lang w:eastAsia="zh-CN"/>
        </w:rPr>
        <w:t>原件扫描件</w:t>
      </w:r>
      <w:r>
        <w:rPr>
          <w:rFonts w:hint="default" w:ascii="Times New Roman" w:hAnsi="Times New Roman" w:eastAsia="仿宋_GB2312" w:cs="Times New Roman"/>
          <w:color w:val="auto"/>
          <w:kern w:val="0"/>
          <w:sz w:val="28"/>
          <w:szCs w:val="28"/>
          <w:lang w:eastAsia="zh-CN"/>
        </w:rPr>
        <w:t>，扫描不清晰的不得分，竞争性磋商文件未要求的不需要提供）</w:t>
      </w:r>
    </w:p>
    <w:p>
      <w:pPr>
        <w:pStyle w:val="5"/>
        <w:spacing w:line="360" w:lineRule="exact"/>
        <w:rPr>
          <w:rFonts w:hint="default" w:ascii="Times New Roman" w:hAnsi="Times New Roman" w:eastAsia="仿宋_GB2312" w:cs="Times New Roman"/>
          <w:bCs w:val="0"/>
          <w:color w:val="auto"/>
          <w:kern w:val="0"/>
          <w:sz w:val="28"/>
          <w:szCs w:val="28"/>
          <w:lang w:eastAsia="zh-CN"/>
        </w:rPr>
      </w:pPr>
      <w:bookmarkStart w:id="321" w:name="_Toc71543327"/>
      <w:bookmarkStart w:id="322" w:name="_Toc619505013"/>
      <w:bookmarkStart w:id="323" w:name="_Toc973020382"/>
      <w:bookmarkStart w:id="324" w:name="_Toc799340312_WPSOffice_Level3"/>
      <w:bookmarkStart w:id="325" w:name="_Toc2110045194"/>
      <w:bookmarkStart w:id="326" w:name="_Toc1849820970"/>
      <w:bookmarkStart w:id="327" w:name="_Toc1281816136"/>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ind w:left="282"/>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pPr>
        <w:numPr>
          <w:ilvl w:val="0"/>
          <w:numId w:val="9"/>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pPr>
        <w:numPr>
          <w:ilvl w:val="0"/>
          <w:numId w:val="9"/>
        </w:numPr>
        <w:spacing w:line="360" w:lineRule="auto"/>
        <w:rPr>
          <w:rFonts w:hint="default" w:ascii="Times New Roman" w:hAnsi="Times New Roman" w:eastAsia="仿宋_GB2312" w:cs="Times New Roman"/>
          <w:b/>
          <w:sz w:val="28"/>
          <w:szCs w:val="28"/>
          <w:lang w:eastAsia="zh-CN"/>
        </w:rPr>
      </w:pPr>
      <w:r>
        <w:rPr>
          <w:rFonts w:ascii="Times New Roman" w:hAnsi="Times New Roman" w:eastAsia="仿宋_GB2312" w:cs="Times New Roman"/>
          <w:b/>
          <w:sz w:val="28"/>
          <w:szCs w:val="28"/>
          <w:lang w:val="en-US" w:eastAsia="zh-CN"/>
        </w:rPr>
        <w:t>采购文件未要求提供业绩证明文件的，供应商可不提供。</w:t>
      </w:r>
    </w:p>
    <w:p>
      <w:pPr>
        <w:spacing w:line="440" w:lineRule="exact"/>
        <w:rPr>
          <w:rFonts w:hint="default" w:ascii="Times New Roman" w:hAnsi="Times New Roman" w:eastAsia="仿宋_GB2312" w:cs="Times New Roman"/>
          <w:color w:val="auto"/>
          <w:sz w:val="28"/>
          <w:szCs w:val="28"/>
          <w:lang w:val="en-US" w:eastAsia="zh-CN"/>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val="en-US" w:eastAsia="zh-CN"/>
        </w:rPr>
        <w:br w:type="page"/>
      </w:r>
      <w:bookmarkStart w:id="328" w:name="_Toc1184533414"/>
      <w:bookmarkStart w:id="329" w:name="_Toc1497172548"/>
      <w:bookmarkStart w:id="330" w:name="_Toc973052495"/>
      <w:bookmarkStart w:id="331" w:name="_Toc1439922488"/>
      <w:bookmarkStart w:id="332" w:name="_Toc2114111239"/>
      <w:bookmarkStart w:id="333" w:name="_Toc1323492610"/>
      <w:bookmarkStart w:id="334" w:name="_Toc1999724387"/>
      <w:bookmarkStart w:id="335" w:name="_Toc2046346837"/>
      <w:bookmarkStart w:id="336" w:name="_Toc2035786603"/>
      <w:r>
        <w:rPr>
          <w:rFonts w:hint="default" w:ascii="Times New Roman" w:hAnsi="Times New Roman" w:eastAsia="黑体"/>
          <w:b w:val="0"/>
          <w:bCs w:val="0"/>
          <w:color w:val="auto"/>
          <w:sz w:val="28"/>
          <w:szCs w:val="28"/>
          <w:lang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pPr>
        <w:pStyle w:val="134"/>
        <w:jc w:val="center"/>
        <w:rPr>
          <w:rFonts w:hint="default" w:cs="Times New Roman"/>
          <w:sz w:val="28"/>
          <w:szCs w:val="28"/>
          <w:lang w:eastAsia="zh-CN"/>
        </w:rPr>
      </w:pPr>
      <w:r>
        <w:rPr>
          <w:rFonts w:hint="default" w:cs="Times New Roman"/>
          <w:sz w:val="28"/>
          <w:szCs w:val="28"/>
          <w:lang w:eastAsia="zh-CN"/>
        </w:rPr>
        <w:t>中小企业声明函（工程、服务）</w:t>
      </w:r>
    </w:p>
    <w:p>
      <w:pPr>
        <w:spacing w:line="360" w:lineRule="auto"/>
        <w:jc w:val="center"/>
        <w:rPr>
          <w:rFonts w:hint="default" w:ascii="Times New Roman" w:hAnsi="Times New Roman" w:cs="Times New Roman"/>
          <w:kern w:val="0"/>
          <w:sz w:val="24"/>
          <w:szCs w:val="24"/>
          <w:lang w:eastAsia="zh-CN" w:bidi="zh-TW"/>
        </w:rPr>
      </w:pPr>
    </w:p>
    <w:p>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（供应商属于小微企业的填写，不属于的无需填写或不提供此项内容）</w:t>
      </w:r>
    </w:p>
    <w:p>
      <w:pPr>
        <w:pStyle w:val="171"/>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4"/>
          <w:szCs w:val="24"/>
          <w:u w:val="single"/>
          <w:lang w:val="en-US" w:eastAsia="zh-CN"/>
        </w:rPr>
        <w:t xml:space="preserve"> 河南省文物考古研究院</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u w:val="single"/>
          <w:lang w:val="en-US" w:eastAsia="zh-CN"/>
        </w:rPr>
        <w:t xml:space="preserve"> 河南省文物考古研究院2024年度安保服务招标采购项目 </w:t>
      </w:r>
      <w:r>
        <w:rPr>
          <w:rFonts w:hint="default" w:ascii="Times New Roman" w:hAnsi="Times New Roman" w:eastAsia="仿宋_GB2312" w:cs="Times New Roman"/>
          <w:sz w:val="24"/>
          <w:szCs w:val="24"/>
          <w:lang w:eastAsia="zh-CN"/>
        </w:rPr>
        <w:t>招标项采购活动,服务全部由符合政策要求的中小企业承接。相关企业（含联合体中的中小企业、签订分包意向协议的中小企业）的具体情况如下：</w:t>
      </w:r>
    </w:p>
    <w:p>
      <w:pPr>
        <w:pStyle w:val="171"/>
        <w:numPr>
          <w:ilvl w:val="0"/>
          <w:numId w:val="10"/>
        </w:numPr>
        <w:tabs>
          <w:tab w:val="left" w:pos="1234"/>
          <w:tab w:val="left" w:pos="4104"/>
        </w:tabs>
        <w:spacing w:line="515" w:lineRule="exact"/>
        <w:ind w:firstLine="660"/>
        <w:jc w:val="both"/>
        <w:rPr>
          <w:rFonts w:hint="default" w:ascii="Times New Roman" w:hAnsi="Times New Roman" w:eastAsia="仿宋_GB2312" w:cs="Times New Roman"/>
          <w:sz w:val="24"/>
          <w:szCs w:val="24"/>
          <w:lang w:eastAsia="zh-CN"/>
        </w:rPr>
      </w:pPr>
      <w:bookmarkStart w:id="337" w:name="bookmark26"/>
      <w:bookmarkEnd w:id="337"/>
      <w:r>
        <w:rPr>
          <w:rFonts w:hint="default" w:ascii="Times New Roman" w:hAnsi="Times New Roman" w:eastAsia="仿宋_GB2312" w:cs="Times New Roman"/>
          <w:i/>
          <w:iCs/>
          <w:sz w:val="24"/>
          <w:szCs w:val="24"/>
          <w:u w:val="single"/>
          <w:lang w:eastAsia="zh-CN"/>
        </w:rPr>
        <w:t>（标的名称）</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,属于</w:t>
      </w:r>
      <w:r>
        <w:rPr>
          <w:rFonts w:ascii="仿宋_GB2312" w:hAnsi="仿宋_GB2312" w:eastAsia="仿宋_GB2312" w:cs="仿宋_GB2312"/>
          <w:i/>
          <w:sz w:val="24"/>
          <w:szCs w:val="24"/>
          <w:u w:val="single"/>
        </w:rPr>
        <w:t>（采购文件中明确的所属行业）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eastAsia="zh-CN"/>
        </w:rPr>
        <w:t>，资产总额为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1"/>
        <w:numPr>
          <w:ilvl w:val="0"/>
          <w:numId w:val="10"/>
        </w:numPr>
        <w:tabs>
          <w:tab w:val="left" w:pos="1234"/>
          <w:tab w:val="left" w:pos="4588"/>
        </w:tabs>
        <w:spacing w:line="517" w:lineRule="exact"/>
        <w:ind w:firstLine="660"/>
        <w:jc w:val="both"/>
        <w:rPr>
          <w:rFonts w:hint="default" w:ascii="Times New Roman" w:hAnsi="Times New Roman" w:eastAsia="仿宋_GB2312" w:cs="Times New Roman"/>
          <w:sz w:val="24"/>
          <w:szCs w:val="24"/>
          <w:lang w:eastAsia="zh-CN"/>
        </w:rPr>
      </w:pPr>
      <w:bookmarkStart w:id="338" w:name="bookmark27"/>
      <w:bookmarkEnd w:id="338"/>
      <w:r>
        <w:rPr>
          <w:rFonts w:hint="default" w:ascii="Times New Roman" w:hAnsi="Times New Roman" w:eastAsia="仿宋_GB2312" w:cs="Times New Roman"/>
          <w:i/>
          <w:iCs/>
          <w:sz w:val="24"/>
          <w:szCs w:val="24"/>
          <w:u w:val="single"/>
          <w:lang w:eastAsia="zh-CN"/>
        </w:rPr>
        <w:t>（标的名称）</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,属于</w:t>
      </w:r>
      <w:r>
        <w:rPr>
          <w:rFonts w:ascii="Times New Roman" w:hAnsi="Times New Roman" w:eastAsia="仿宋_GB2312" w:cs="Times New Roman"/>
          <w:i/>
          <w:iCs/>
          <w:sz w:val="24"/>
          <w:szCs w:val="24"/>
          <w:u w:val="single"/>
          <w:lang w:val="en-US" w:eastAsia="zh-CN"/>
        </w:rPr>
        <w:t xml:space="preserve"> </w:t>
      </w:r>
      <w:r>
        <w:rPr>
          <w:rFonts w:ascii="仿宋_GB2312" w:hAnsi="仿宋_GB2312" w:eastAsia="仿宋_GB2312" w:cs="仿宋_GB2312"/>
          <w:i/>
          <w:sz w:val="24"/>
          <w:szCs w:val="24"/>
          <w:u w:val="single"/>
        </w:rPr>
        <w:t>（采购文件中明确的所属行业）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1"/>
        <w:tabs>
          <w:tab w:val="left" w:pos="1234"/>
          <w:tab w:val="left" w:pos="7008"/>
        </w:tabs>
        <w:spacing w:line="517"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p>
      <w:pPr>
        <w:pStyle w:val="171"/>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以上企业，不属于大企业的分支机构，不存在控股股东为大企业的情形，也不存在与大企业的负责人为同一人的情形。</w:t>
      </w:r>
    </w:p>
    <w:p>
      <w:pPr>
        <w:pStyle w:val="205"/>
        <w:spacing w:line="400" w:lineRule="exact"/>
        <w:ind w:left="473"/>
        <w:rPr>
          <w:rFonts w:hint="default" w:ascii="Times New Roman" w:hAnsi="Times New Roman" w:cs="Times New Roman"/>
          <w:sz w:val="22"/>
          <w:szCs w:val="22"/>
          <w:lang w:eastAsia="zh-CN"/>
        </w:rPr>
      </w:pPr>
      <w:r>
        <w:rPr>
          <w:rFonts w:hint="default" w:ascii="Times New Roman" w:hAnsi="Times New Roman" w:cs="Times New Roman"/>
          <w:lang w:eastAsia="zh-CN"/>
        </w:rPr>
        <w:t>本企业对上述声明内容的真实性负责。如有虚假，将依法承担相应责任。</w:t>
      </w:r>
    </w:p>
    <w:p>
      <w:pPr>
        <w:pStyle w:val="205"/>
        <w:spacing w:line="400" w:lineRule="exact"/>
        <w:ind w:left="473" w:firstLine="495"/>
        <w:rPr>
          <w:rFonts w:hint="default" w:ascii="Times New Roman" w:hAnsi="Times New Roman" w:cs="Times New Roman"/>
          <w:sz w:val="22"/>
          <w:szCs w:val="22"/>
          <w:lang w:eastAsia="zh-CN"/>
        </w:rPr>
      </w:pPr>
    </w:p>
    <w:p>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pPr>
        <w:pBdr>
          <w:bottom w:val="single" w:color="auto" w:sz="6" w:space="1"/>
        </w:pBdr>
        <w:spacing w:line="400" w:lineRule="exact"/>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3"/>
      <w:bookmarkStart w:id="340" w:name="OLE_LINK14"/>
      <w:r>
        <w:rPr>
          <w:rFonts w:hint="default" w:ascii="Times New Roman" w:hAnsi="Times New Roman" w:eastAsia="仿宋_GB2312" w:cs="Times New Roman"/>
          <w:b/>
          <w:sz w:val="28"/>
          <w:szCs w:val="28"/>
          <w:lang w:eastAsia="zh-CN"/>
        </w:rPr>
        <w:t>残疾人福利性单位声明函</w:t>
      </w:r>
    </w:p>
    <w:bookmarkEnd w:id="339"/>
    <w:bookmarkEnd w:id="340"/>
    <w:p>
      <w:pPr>
        <w:spacing w:line="360" w:lineRule="auto"/>
        <w:jc w:val="center"/>
        <w:rPr>
          <w:rFonts w:hint="default" w:ascii="Times New Roman" w:hAnsi="Times New Roman" w:eastAsia="仿宋_GB2312" w:cs="Times New Roman"/>
          <w:lang w:eastAsia="zh-CN"/>
        </w:rPr>
      </w:pPr>
    </w:p>
    <w:p>
      <w:pPr>
        <w:spacing w:line="36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lang w:eastAsia="zh-CN"/>
        </w:rPr>
        <w:t>（供应商属于残疾人福利性单位的填写，不属于的无需填写此项内容）</w:t>
      </w:r>
    </w:p>
    <w:p>
      <w:pPr>
        <w:spacing w:line="588" w:lineRule="exact"/>
        <w:rPr>
          <w:rFonts w:hint="default" w:ascii="Times New Roman" w:hAnsi="Times New Roman" w:eastAsia="仿宋_GB2312" w:cs="Times New Roman"/>
          <w:b/>
          <w:spacing w:val="6"/>
          <w:sz w:val="30"/>
          <w:szCs w:val="30"/>
          <w:lang w:eastAsia="zh-CN"/>
        </w:rPr>
      </w:pPr>
    </w:p>
    <w:p>
      <w:pPr>
        <w:spacing w:line="360" w:lineRule="auto"/>
        <w:ind w:firstLine="720" w:firstLineChars="300"/>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本单位对上述声明的真实性负责。如有虚假，将依法承担相应责任。</w:t>
      </w:r>
    </w:p>
    <w:p>
      <w:pPr>
        <w:spacing w:line="360" w:lineRule="auto"/>
        <w:rPr>
          <w:rFonts w:hint="default" w:ascii="Times New Roman" w:hAnsi="Times New Roman" w:eastAsia="仿宋_GB2312" w:cs="Times New Roman"/>
          <w:sz w:val="24"/>
          <w:szCs w:val="28"/>
          <w:lang w:eastAsia="zh-CN"/>
        </w:rPr>
      </w:pPr>
    </w:p>
    <w:p>
      <w:pPr>
        <w:spacing w:line="360" w:lineRule="auto"/>
        <w:jc w:val="right"/>
        <w:rPr>
          <w:rFonts w:hint="default" w:ascii="Times New Roman" w:hAnsi="Times New Roman" w:eastAsia="仿宋_GB2312" w:cs="Times New Roman"/>
          <w:sz w:val="24"/>
          <w:szCs w:val="28"/>
          <w:lang w:eastAsia="zh-CN"/>
        </w:rPr>
      </w:pPr>
    </w:p>
    <w:p>
      <w:pPr>
        <w:spacing w:line="360" w:lineRule="auto"/>
        <w:ind w:firstLine="480"/>
        <w:jc w:val="left"/>
        <w:textAlignment w:val="baseline"/>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供应商（企业电子签章）：</w:t>
      </w:r>
    </w:p>
    <w:p>
      <w:pPr>
        <w:spacing w:line="360" w:lineRule="auto"/>
        <w:ind w:firstLine="480"/>
        <w:jc w:val="left"/>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lang w:eastAsia="zh-CN"/>
        </w:rPr>
        <w:t>日期：</w:t>
      </w:r>
      <w:r>
        <w:rPr>
          <w:rFonts w:hint="default" w:ascii="Times New Roman" w:hAnsi="Times New Roman" w:eastAsia="仿宋_GB2312" w:cs="Times New Roman"/>
          <w:sz w:val="24"/>
          <w:szCs w:val="24"/>
          <w:lang w:eastAsia="zh-CN"/>
        </w:rPr>
        <w:t xml:space="preserve">      年   月   日</w:t>
      </w: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b/>
          <w:sz w:val="30"/>
          <w:szCs w:val="30"/>
          <w:lang w:eastAsia="zh-CN"/>
        </w:rPr>
      </w:pPr>
    </w:p>
    <w:p>
      <w:pPr>
        <w:pStyle w:val="42"/>
        <w:shd w:val="clear" w:color="auto" w:fill="FFFFFF"/>
        <w:spacing w:before="0" w:beforeAutospacing="0" w:after="0" w:afterAutospacing="0" w:line="560" w:lineRule="atLeast"/>
        <w:ind w:firstLine="420" w:firstLineChars="200"/>
        <w:jc w:val="both"/>
        <w:textAlignment w:val="baseline"/>
        <w:rPr>
          <w:rFonts w:ascii="Times New Roman" w:hAnsi="Times New Roman" w:eastAsia="仿宋_GB2312" w:cs="Times New Roman"/>
          <w:color w:val="000000"/>
          <w:kern w:val="2"/>
          <w:sz w:val="21"/>
          <w:szCs w:val="21"/>
        </w:rPr>
      </w:pPr>
      <w:r>
        <w:rPr>
          <w:rFonts w:ascii="Times New Roman" w:hAnsi="Times New Roman" w:eastAsia="仿宋_GB2312" w:cs="Times New Roman"/>
          <w:color w:val="000000"/>
          <w:kern w:val="2"/>
          <w:sz w:val="21"/>
          <w:szCs w:val="21"/>
        </w:rPr>
        <w:t>注：1、中标、成交供应商为残疾人福利性单位的，采购人或者集采机构将随中标、成交结果同时公告其《残疾人福利性单位声明函》，接受社会监督。</w:t>
      </w:r>
    </w:p>
    <w:p>
      <w:pPr>
        <w:pStyle w:val="42"/>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1"/>
          <w:szCs w:val="21"/>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eastAsia="仿宋_GB2312"/>
          <w:sz w:val="24"/>
          <w:lang w:eastAsia="zh-CN"/>
        </w:rPr>
        <w:br w:type="page"/>
      </w:r>
      <w:bookmarkStart w:id="341" w:name="_Toc952520719"/>
      <w:bookmarkStart w:id="342" w:name="_Toc1306770718"/>
      <w:bookmarkStart w:id="343" w:name="_Toc237482121"/>
      <w:bookmarkStart w:id="344" w:name="_Toc1179847034"/>
      <w:bookmarkStart w:id="345" w:name="_Toc807820015"/>
      <w:bookmarkStart w:id="346" w:name="_Toc1712283003"/>
      <w:bookmarkStart w:id="347" w:name="_Toc1888555944"/>
      <w:bookmarkStart w:id="348" w:name="_Toc1929226479"/>
      <w:bookmarkStart w:id="349" w:name="_Toc1562600580"/>
      <w:r>
        <w:rPr>
          <w:rFonts w:hint="default" w:ascii="Times New Roman" w:hAnsi="Times New Roman" w:eastAsia="黑体"/>
          <w:b w:val="0"/>
          <w:bCs w:val="0"/>
          <w:color w:val="auto"/>
          <w:sz w:val="28"/>
          <w:szCs w:val="28"/>
          <w:lang w:eastAsia="zh-CN"/>
        </w:rPr>
        <w:t>十二</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供应商关联单位的说明</w:t>
      </w:r>
      <w:bookmarkEnd w:id="341"/>
      <w:bookmarkEnd w:id="342"/>
      <w:bookmarkEnd w:id="343"/>
      <w:bookmarkEnd w:id="344"/>
      <w:bookmarkEnd w:id="345"/>
      <w:bookmarkEnd w:id="346"/>
      <w:bookmarkEnd w:id="347"/>
      <w:bookmarkEnd w:id="348"/>
      <w:bookmarkEnd w:id="349"/>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我单位作为本次采购项目的供应商，根据</w:t>
      </w:r>
      <w:r>
        <w:rPr>
          <w:rFonts w:hint="default" w:ascii="Times New Roman" w:hAnsi="Times New Roman" w:eastAsia="仿宋_GB2312" w:cs="Times New Roman"/>
          <w:color w:val="auto"/>
          <w:sz w:val="30"/>
          <w:szCs w:val="30"/>
          <w:lang w:eastAsia="zh-CN"/>
        </w:rPr>
        <w:t>竞争性磋商文件</w:t>
      </w:r>
      <w:r>
        <w:rPr>
          <w:rFonts w:hint="default" w:ascii="Times New Roman" w:hAnsi="Times New Roman" w:eastAsia="仿宋_GB2312" w:cs="Times New Roman"/>
          <w:color w:val="auto"/>
          <w:sz w:val="30"/>
          <w:szCs w:val="30"/>
          <w:lang w:val="en-US" w:eastAsia="zh-CN"/>
        </w:rPr>
        <w:t>要求，现郑重承诺如下：</w:t>
      </w:r>
    </w:p>
    <w:p>
      <w:pPr>
        <w:shd w:val="clear" w:color="auto" w:fill="FFFFFF"/>
        <w:spacing w:line="360" w:lineRule="auto"/>
        <w:ind w:firstLine="480"/>
        <w:jc w:val="left"/>
        <w:rPr>
          <w:rFonts w:hint="default" w:ascii="Times New Roman" w:hAnsi="Times New Roman" w:cs="Times New Roman"/>
          <w:spacing w:val="8"/>
          <w:kern w:val="0"/>
          <w:sz w:val="24"/>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（填写“存在”或“不存在”）与单位负责人为同一人或者存在直接控股、管理关系的其他供应商参与同一合同项下的磋商响应活动行为。</w:t>
      </w: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pPr>
        <w:pStyle w:val="15"/>
        <w:rPr>
          <w:rFonts w:ascii="Times New Roman" w:hAnsi="Times New Roma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供应商（企业电子签章）：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2"/>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741327320"/>
      <w:bookmarkStart w:id="351" w:name="_Toc1361997140"/>
      <w:bookmarkStart w:id="352" w:name="_Toc995149200"/>
      <w:bookmarkStart w:id="353" w:name="_Toc2003764980"/>
      <w:bookmarkStart w:id="354" w:name="_Toc1642658699"/>
      <w:bookmarkStart w:id="355" w:name="_Toc71543334"/>
      <w:bookmarkStart w:id="356" w:name="_Toc297277348"/>
      <w:bookmarkStart w:id="357" w:name="_Toc1027952896"/>
      <w:bookmarkStart w:id="358" w:name="_Toc1405132080"/>
      <w:bookmarkStart w:id="359" w:name="_Toc203536082"/>
      <w:bookmarkStart w:id="360" w:name="_Toc1342357120"/>
      <w:r>
        <w:rPr>
          <w:rFonts w:hint="default" w:ascii="Times New Roman" w:hAnsi="Times New Roman" w:eastAsia="黑体"/>
          <w:b w:val="0"/>
          <w:bCs w:val="0"/>
          <w:color w:val="auto"/>
          <w:sz w:val="28"/>
          <w:szCs w:val="28"/>
          <w:lang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pStyle w:val="2"/>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eastAsia="zh-CN"/>
        </w:rPr>
        <w:t>十四、其他文件</w:t>
      </w:r>
      <w:bookmarkEnd w:id="350"/>
      <w:bookmarkEnd w:id="351"/>
      <w:bookmarkEnd w:id="352"/>
      <w:bookmarkEnd w:id="353"/>
      <w:bookmarkEnd w:id="354"/>
      <w:bookmarkEnd w:id="355"/>
      <w:bookmarkEnd w:id="356"/>
      <w:bookmarkEnd w:id="357"/>
      <w:bookmarkEnd w:id="358"/>
      <w:bookmarkEnd w:id="359"/>
      <w:bookmarkEnd w:id="360"/>
    </w:p>
    <w:p>
      <w:pPr>
        <w:pStyle w:val="156"/>
        <w:rPr>
          <w:rFonts w:hint="default" w:ascii="Times New Roman" w:hAnsi="Times New Roman" w:eastAsia="宋体" w:cs="Times New Roman"/>
          <w:color w:val="auto"/>
          <w:kern w:val="0"/>
          <w:lang w:eastAsia="zh-CN"/>
        </w:rPr>
      </w:pPr>
    </w:p>
    <w:p>
      <w:pPr>
        <w:pStyle w:val="156"/>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pStyle w:val="4"/>
        <w:numPr>
          <w:ilvl w:val="0"/>
          <w:numId w:val="11"/>
        </w:numPr>
        <w:spacing w:before="0" w:after="0" w:line="360" w:lineRule="auto"/>
        <w:jc w:val="center"/>
        <w:rPr>
          <w:rFonts w:hint="default" w:ascii="Times New Roman" w:hAnsi="Times New Roman" w:eastAsia="宋体" w:cs="Times New Roman"/>
          <w:color w:val="auto"/>
          <w:sz w:val="36"/>
          <w:szCs w:val="36"/>
          <w:lang w:eastAsia="zh-CN"/>
        </w:rPr>
      </w:pPr>
      <w:bookmarkStart w:id="361" w:name="_Toc55447974"/>
      <w:bookmarkStart w:id="362" w:name="_Toc602951741"/>
      <w:bookmarkStart w:id="363" w:name="_Toc1681859708"/>
      <w:bookmarkStart w:id="364" w:name="_Toc140822547"/>
      <w:bookmarkStart w:id="365" w:name="_Toc245603268"/>
      <w:bookmarkStart w:id="366" w:name="_Toc2147291260"/>
      <w:r>
        <w:rPr>
          <w:rFonts w:hint="default" w:ascii="Times New Roman" w:hAnsi="Times New Roman" w:eastAsia="宋体" w:cs="Times New Roman"/>
          <w:color w:val="auto"/>
          <w:sz w:val="36"/>
          <w:szCs w:val="36"/>
          <w:lang w:eastAsia="zh-CN"/>
        </w:rPr>
        <w:t>项目需求及技术要求</w:t>
      </w:r>
      <w:bookmarkEnd w:id="361"/>
      <w:bookmarkEnd w:id="362"/>
      <w:bookmarkEnd w:id="363"/>
      <w:bookmarkEnd w:id="364"/>
      <w:bookmarkEnd w:id="365"/>
      <w:bookmarkEnd w:id="366"/>
    </w:p>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（一）人员需求概况</w:t>
      </w:r>
    </w:p>
    <w:tbl>
      <w:tblPr>
        <w:tblStyle w:val="49"/>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643"/>
        <w:gridCol w:w="1617"/>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783" w:type="dxa"/>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岗位设置</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数量</w:t>
            </w:r>
          </w:p>
        </w:tc>
        <w:tc>
          <w:tcPr>
            <w:tcW w:w="3915" w:type="dxa"/>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安保人员总数（人）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58" w:type="dxa"/>
            <w:gridSpan w:val="4"/>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院内办公区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w:t>
            </w:r>
          </w:p>
        </w:tc>
        <w:tc>
          <w:tcPr>
            <w:tcW w:w="3915" w:type="dxa"/>
            <w:vAlign w:val="center"/>
          </w:tcPr>
          <w:p>
            <w:pPr>
              <w:tabs>
                <w:tab w:val="left" w:pos="1302"/>
              </w:tabs>
              <w:ind w:firstLine="1120" w:firstLineChars="4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958" w:type="dxa"/>
            <w:gridSpan w:val="4"/>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院文物科技保护中心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p>
        </w:tc>
        <w:tc>
          <w:tcPr>
            <w:tcW w:w="2260" w:type="dxa"/>
            <w:gridSpan w:val="2"/>
            <w:vAlign w:val="center"/>
          </w:tcPr>
          <w:p>
            <w:pPr>
              <w:ind w:firstLine="840" w:firstLineChars="3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c>
          <w:tcPr>
            <w:tcW w:w="3915" w:type="dxa"/>
            <w:vAlign w:val="center"/>
          </w:tcPr>
          <w:p>
            <w:pPr>
              <w:ind w:firstLine="1120" w:firstLineChars="400"/>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58" w:type="dxa"/>
            <w:gridSpan w:val="4"/>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院豫东考古研究中心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监控室/门卫值班室</w:t>
            </w:r>
            <w:r>
              <w:rPr>
                <w:rFonts w:hint="default" w:ascii="仿宋_GB2312" w:hAnsi="仿宋_GB2312" w:eastAsia="仿宋_GB2312" w:cs="仿宋_GB2312"/>
                <w:sz w:val="28"/>
                <w:szCs w:val="28"/>
                <w:lang w:val="en-US" w:eastAsia="zh-CN"/>
              </w:rPr>
              <w:t>(</w:t>
            </w:r>
            <w:r>
              <w:rPr>
                <w:rFonts w:ascii="仿宋_GB2312" w:hAnsi="仿宋_GB2312" w:eastAsia="仿宋_GB2312" w:cs="仿宋_GB2312"/>
                <w:sz w:val="28"/>
                <w:szCs w:val="28"/>
                <w:lang w:val="en-US" w:eastAsia="zh-CN"/>
              </w:rPr>
              <w:t>含保安队长1人）</w:t>
            </w:r>
          </w:p>
        </w:tc>
        <w:tc>
          <w:tcPr>
            <w:tcW w:w="2260" w:type="dxa"/>
            <w:gridSpan w:val="2"/>
          </w:tcPr>
          <w:p>
            <w:pPr>
              <w:jc w:val="center"/>
              <w:rPr>
                <w:rFonts w:hint="default" w:ascii="仿宋_GB2312" w:hAnsi="仿宋_GB2312" w:eastAsia="仿宋_GB2312" w:cs="仿宋_GB2312"/>
                <w:sz w:val="28"/>
                <w:szCs w:val="28"/>
                <w:lang w:val="en-US" w:eastAsia="zh-CN"/>
              </w:rPr>
            </w:pPr>
          </w:p>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w:t>
            </w:r>
          </w:p>
        </w:tc>
        <w:tc>
          <w:tcPr>
            <w:tcW w:w="3915" w:type="dxa"/>
            <w:vMerge w:val="restart"/>
            <w:vAlign w:val="center"/>
          </w:tcPr>
          <w:p>
            <w:pPr>
              <w:ind w:firstLine="1120" w:firstLineChars="400"/>
              <w:jc w:val="center"/>
              <w:rPr>
                <w:rFonts w:hint="default" w:ascii="仿宋_GB2312" w:hAnsi="仿宋_GB2312" w:eastAsia="仿宋_GB2312" w:cs="仿宋_GB2312"/>
                <w:sz w:val="28"/>
                <w:szCs w:val="28"/>
                <w:lang w:val="en-US" w:eastAsia="zh-CN"/>
              </w:rPr>
            </w:pPr>
          </w:p>
          <w:p>
            <w:pPr>
              <w:ind w:firstLine="1120" w:firstLineChars="4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w:t>
            </w:r>
          </w:p>
          <w:p>
            <w:pPr>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783" w:type="dxa"/>
            <w:vAlign w:val="center"/>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巡逻岗/微型消防站</w:t>
            </w:r>
          </w:p>
        </w:tc>
        <w:tc>
          <w:tcPr>
            <w:tcW w:w="2260"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w:t>
            </w:r>
          </w:p>
        </w:tc>
        <w:tc>
          <w:tcPr>
            <w:tcW w:w="3915" w:type="dxa"/>
            <w:vMerge w:val="continue"/>
          </w:tcPr>
          <w:p>
            <w:pPr>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3426"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合计安保人员</w:t>
            </w:r>
          </w:p>
        </w:tc>
        <w:tc>
          <w:tcPr>
            <w:tcW w:w="5532" w:type="dxa"/>
            <w:gridSpan w:val="2"/>
          </w:tcPr>
          <w:p>
            <w:pPr>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21（人）</w:t>
            </w:r>
          </w:p>
        </w:tc>
      </w:tr>
    </w:tbl>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（二）安保岗位职责：</w:t>
      </w:r>
    </w:p>
    <w:p>
      <w:pPr>
        <w:kinsoku w:val="0"/>
        <w:autoSpaceDE w:val="0"/>
        <w:autoSpaceDN w:val="0"/>
        <w:adjustRightInd w:val="0"/>
        <w:snapToGrid w:val="0"/>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1.监控室：熟练掌握各项监控系统的操作和应用及各区域基本状况及监控布点情况，时刻注意云台画面，注意画面异常现象或有警情等意外情况发生，时刻注意可疑人员或其他不安全因素出现。</w:t>
      </w:r>
    </w:p>
    <w:p>
      <w:pPr>
        <w:kinsoku w:val="0"/>
        <w:autoSpaceDE w:val="0"/>
        <w:autoSpaceDN w:val="0"/>
        <w:adjustRightInd w:val="0"/>
        <w:snapToGrid w:val="0"/>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2.门卫值班室：负责进出人员管理、车辆管理、巡逻检查、突发事件处理。</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微型消防站岗位：负责微型消防站值班，实施火灾扑救，开展防火巡查和消防宣传教育，定期开展灭火、救援演练；（负责反恐、处突的应急处置，开放期停车场管理，临时任务的警卫，突发事件的增援。）微型消防站队员集中食宿在本院，要求准军事化管理。</w:t>
      </w:r>
    </w:p>
    <w:p>
      <w:pPr>
        <w:spacing w:line="360" w:lineRule="auto"/>
        <w:ind w:firstLine="560" w:firstLineChars="200"/>
        <w:rPr>
          <w:rFonts w:hint="default" w:ascii="华文仿宋" w:hAnsi="华文仿宋" w:eastAsia="华文仿宋" w:cs="华文仿宋"/>
          <w:b/>
          <w:bCs/>
          <w:color w:val="auto"/>
          <w:sz w:val="28"/>
          <w:szCs w:val="28"/>
          <w:lang w:val="en-US" w:eastAsia="zh-CN"/>
        </w:rPr>
      </w:pPr>
      <w:r>
        <w:rPr>
          <w:rFonts w:ascii="仿宋_GB2312" w:hAnsi="仿宋_GB2312" w:eastAsia="仿宋_GB2312" w:cs="仿宋_GB2312"/>
          <w:sz w:val="28"/>
          <w:szCs w:val="28"/>
          <w:lang w:val="en-US" w:eastAsia="zh-CN"/>
        </w:rPr>
        <w:t>4.保安队长：巡查岗位，对监控室、门卫值班室、巡逻岗及微型消防站岗位进行巡查。负责对安保人员监督管理，排班定岗，维护正常工作纪律等，参加监控室值班。</w:t>
      </w:r>
      <w:r>
        <w:rPr>
          <w:rFonts w:ascii="华文仿宋" w:hAnsi="华文仿宋" w:eastAsia="华文仿宋" w:cs="华文仿宋"/>
          <w:b/>
          <w:bCs/>
          <w:color w:val="auto"/>
          <w:sz w:val="28"/>
          <w:szCs w:val="28"/>
          <w:lang w:val="en-US" w:eastAsia="zh-CN"/>
        </w:rPr>
        <w:br w:type="page"/>
      </w:r>
    </w:p>
    <w:p>
      <w:pPr>
        <w:outlineLvl w:val="2"/>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（三）安保服务</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1</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服务方式：本项目实行大包，达到采购人满意。</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服务期限：安保服务1年</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服务内容：</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包括但不限于对①院区全方位日常安全管理工作； ②日常治安；③车辆停放管理工作；④做好院区治安、刑事案件的处置工作，降低治安事件发案率；⑤协助做好院区突发事件的处置工作，⑥完成院、处交待的其他工作任务和临时性值班、执勤工作；⑦院区各类活动的安保工作；⑧按省市反恐工作要求 能够积极进行反恐应急演练、宣传教育工作。（包括但不限于具体满足采购人要求）</w:t>
      </w:r>
    </w:p>
    <w:p>
      <w:pPr>
        <w:spacing w:before="149" w:line="218" w:lineRule="auto"/>
        <w:ind w:left="644"/>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4.技术服务要求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仿宋_GB2312" w:hAnsi="仿宋_GB2312" w:eastAsia="仿宋_GB2312" w:cs="仿宋_GB2312"/>
          <w:sz w:val="28"/>
          <w:szCs w:val="28"/>
          <w:lang w:val="en-US" w:eastAsia="zh-CN"/>
        </w:rPr>
        <w:t>（</w:t>
      </w:r>
      <w:r>
        <w:rPr>
          <w:rFonts w:ascii="Times New Roman" w:hAnsi="Times New Roman" w:eastAsia="仿宋_GB2312" w:cs="Times New Roman"/>
          <w:sz w:val="28"/>
          <w:szCs w:val="28"/>
          <w:lang w:val="en-US" w:eastAsia="zh-CN"/>
        </w:rPr>
        <w:t>1）保安队员经过消防部门统一培训，能熟练掌握消防巡查及灭火处置能力。</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（2）保安员具有公安机关核发的《保安员证》，微型消防站人员必须具有建(构)筑物消防员证或消防设施操作员证，派驻保安持有上岗资格证人数要达配置保安岗位的百分之百。</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（3）采购人有特殊需求时，能够在一小时内能集结不小于 20 人安保力量。</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具体工作要求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1.保安队实行准军事化管理，不得出现不服从管理、不听从安排的情况。</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2.所有保安人员上岗前、后接受本院开放服务相关教育、培训。不得在服务期内因工作原因对河南省文物考古研究院声誉造成影响。</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3.在工作时间必须着统一的保安制服，不宜或者不需要着装的情形除外。着保安制服时，要按规定佩戴保安标志；保安制服不准与便服混穿，不同季节的保安制服不准混穿；着保安制服应干净整洁，不准披衣、敞怀、挽袖、卷裤腿、歪戴帽子、穿拖鞋或赤足。</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4.姿态端正，动作规范，举止文明，礼貌用语；着装外出工作、 执勤和出入公共场所时，不准袖手或将手插入衣兜，不准搭肩、挽臂、边走边吸烟、吃东西、嬉笑打闹 ；不准随地吐痰、乱扔废弃物。</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5.其他基本要求：热情服务观众；认真填写值班记录，做好交接班工作；严格履行岗位职责，上岗期间不做与保安服务无关的事情；有重要情况要妥善处置并及时上报，不准迟报、漏报、隐瞒不报；严禁岗上抽烟、饮酒或酒后上岗；严禁脱岗、空岗、睡觉。</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6.巡逻人员按照巡逻方案实施不间断巡逻；及时排查院区内存在的安全隐患，防止盗窃、火灾、爆炸等案事件发生，确保巡防区域秩序良好；</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7.保安服务公司派遣驻场经理轮班驻守。</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8.按相关法律法规为保安队员交纳社保费用 ，购买人身意外保险。</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9.各项工作应遵守国家法律、法规，并接受采购方监督。</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人员要求</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投入的服务人员不得少于21人。</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在保证服务内容按标准完成、服务质量符合要求和身体健康的前提下，拟派保安队长1名，年龄45周岁以下，应具有大专及以上学历，</w:t>
      </w:r>
      <w:r>
        <w:rPr>
          <w:rFonts w:hint="eastAsia" w:ascii="Times New Roman" w:hAnsi="Times New Roman" w:eastAsia="仿宋_GB2312" w:cs="Times New Roman"/>
          <w:sz w:val="28"/>
          <w:szCs w:val="28"/>
          <w:lang w:val="en-US" w:eastAsia="zh-CN"/>
        </w:rPr>
        <w:t>三年及以上类似项目管理经验，</w:t>
      </w:r>
      <w:r>
        <w:rPr>
          <w:rFonts w:ascii="Times New Roman" w:hAnsi="Times New Roman" w:eastAsia="仿宋_GB2312" w:cs="Times New Roman"/>
          <w:sz w:val="28"/>
          <w:szCs w:val="28"/>
          <w:lang w:val="en-US" w:eastAsia="zh-CN"/>
        </w:rPr>
        <w:t>退</w:t>
      </w:r>
      <w:r>
        <w:rPr>
          <w:rFonts w:hint="eastAsia" w:ascii="Times New Roman" w:hAnsi="Times New Roman" w:eastAsia="仿宋_GB2312" w:cs="Times New Roman"/>
          <w:sz w:val="28"/>
          <w:szCs w:val="28"/>
          <w:lang w:val="en-US" w:eastAsia="zh-CN"/>
        </w:rPr>
        <w:t>转</w:t>
      </w:r>
      <w:r>
        <w:rPr>
          <w:rFonts w:ascii="Times New Roman" w:hAnsi="Times New Roman" w:eastAsia="仿宋_GB2312" w:cs="Times New Roman"/>
          <w:sz w:val="28"/>
          <w:szCs w:val="28"/>
          <w:lang w:val="en-US" w:eastAsia="zh-CN"/>
        </w:rPr>
        <w:t>军人优先。全部保安人员年龄55周岁以下 ，持证上岗。</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val="en-US" w:eastAsia="zh-CN"/>
        </w:rPr>
        <w:t>.</w:t>
      </w:r>
      <w:r>
        <w:rPr>
          <w:rFonts w:ascii="Times New Roman" w:hAnsi="Times New Roman" w:eastAsia="仿宋_GB2312" w:cs="Times New Roman"/>
          <w:b/>
          <w:bCs/>
          <w:sz w:val="28"/>
          <w:szCs w:val="28"/>
          <w:lang w:val="en-US" w:eastAsia="zh-CN"/>
        </w:rPr>
        <w:t>安保装备</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供应商需配备专业的安保装备，包含但不限于通讯工具、防爆器材、执法记录仪等。</w:t>
      </w:r>
    </w:p>
    <w:p>
      <w:pPr>
        <w:spacing w:line="560" w:lineRule="exact"/>
        <w:ind w:firstLine="562" w:firstLineChars="200"/>
        <w:rPr>
          <w:rFonts w:hint="default" w:ascii="Times New Roman" w:hAnsi="Times New Roman" w:eastAsia="仿宋_GB2312" w:cs="Times New Roman"/>
          <w:b/>
          <w:bCs/>
          <w:sz w:val="28"/>
          <w:szCs w:val="28"/>
          <w:lang w:val="en-US" w:eastAsia="zh-CN"/>
        </w:rPr>
      </w:pPr>
      <w:r>
        <w:rPr>
          <w:rFonts w:ascii="Times New Roman" w:hAnsi="Times New Roman" w:eastAsia="仿宋_GB2312" w:cs="Times New Roman"/>
          <w:b/>
          <w:bCs/>
          <w:sz w:val="28"/>
          <w:szCs w:val="28"/>
          <w:lang w:val="en-US" w:eastAsia="zh-CN"/>
        </w:rPr>
        <w:t>8.其他条款</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1、管理过程中，如发生人员伤亡等安全事故，均由成交供应商方自行负责。</w:t>
      </w:r>
    </w:p>
    <w:p>
      <w:pPr>
        <w:spacing w:line="560" w:lineRule="exact"/>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2、服务方不得将本项服务转包、分包，否则，我方有权单方解除合同，由此造成的一切损失由服务方承担。</w:t>
      </w:r>
    </w:p>
    <w:p>
      <w:pPr>
        <w:spacing w:line="560" w:lineRule="exact"/>
        <w:outlineLvl w:val="2"/>
        <w:rPr>
          <w:rFonts w:hint="default" w:ascii="仿宋_GB2312" w:hAnsi="仿宋_GB2312" w:eastAsia="仿宋_GB2312" w:cs="仿宋_GB2312"/>
          <w:b/>
          <w:bCs/>
          <w:sz w:val="28"/>
          <w:szCs w:val="28"/>
          <w:lang w:val="en-US" w:eastAsia="zh-CN"/>
        </w:rPr>
      </w:pPr>
      <w:bookmarkStart w:id="367" w:name="_Toc1281126177_WPSOffice_Level1"/>
      <w:bookmarkStart w:id="368" w:name="_Toc1228469917"/>
      <w:bookmarkStart w:id="369" w:name="_Toc725760307"/>
      <w:bookmarkStart w:id="370" w:name="_Toc342626813"/>
      <w:bookmarkStart w:id="371" w:name="_Toc1278987015"/>
      <w:bookmarkStart w:id="372" w:name="_Toc450869757"/>
      <w:bookmarkStart w:id="373" w:name="_Toc577545602"/>
      <w:bookmarkStart w:id="374" w:name="_Toc2103487907_WPSOffice_Level1"/>
      <w:bookmarkStart w:id="375" w:name="_Toc1203796512"/>
      <w:bookmarkStart w:id="376" w:name="_Toc235030748"/>
      <w:bookmarkStart w:id="377" w:name="_Toc1364277335"/>
      <w:bookmarkStart w:id="378" w:name="_Toc1220109555_WPSOffice_Level1"/>
      <w:bookmarkStart w:id="379" w:name="_Toc1658402222_WPSOffice_Level1"/>
      <w:r>
        <w:rPr>
          <w:rFonts w:ascii="仿宋_GB2312" w:hAnsi="仿宋_GB2312" w:eastAsia="仿宋_GB2312" w:cs="仿宋_GB2312"/>
          <w:b/>
          <w:bCs/>
          <w:sz w:val="28"/>
          <w:szCs w:val="28"/>
          <w:lang w:val="en-US" w:eastAsia="zh-CN"/>
        </w:rPr>
        <w:t>（四）</w:t>
      </w:r>
      <w:r>
        <w:rPr>
          <w:rFonts w:hint="default" w:ascii="仿宋_GB2312" w:hAnsi="仿宋_GB2312" w:eastAsia="仿宋_GB2312" w:cs="仿宋_GB2312"/>
          <w:b/>
          <w:bCs/>
          <w:sz w:val="28"/>
          <w:szCs w:val="28"/>
          <w:lang w:val="en-US" w:eastAsia="zh-CN"/>
        </w:rPr>
        <w:t>其他要求</w:t>
      </w:r>
    </w:p>
    <w:p>
      <w:pPr>
        <w:spacing w:line="560" w:lineRule="exact"/>
        <w:ind w:firstLine="560" w:firstLineChars="2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val="en-US" w:eastAsia="zh-CN"/>
        </w:rPr>
        <w:t>供应商应在磋商响应文件中提供类似项目业绩、服务承诺、拟投入装备证明材料，针对本项目提供详细可行的项目服务管理保障的整体思路、人员配备、内部管理制度、档案管 理方案、培训方案、安全管理方案、秩序维护方案、应急方案等与</w:t>
      </w:r>
      <w:r>
        <w:rPr>
          <w:rFonts w:ascii="Times New Roman" w:hAnsi="Times New Roman" w:eastAsia="仿宋_GB2312" w:cs="Times New Roman"/>
          <w:sz w:val="28"/>
          <w:szCs w:val="28"/>
          <w:lang w:eastAsia="zh-CN"/>
        </w:rPr>
        <w:t>本采购项目相关的其他必要具体内容。</w:t>
      </w:r>
    </w:p>
    <w:p>
      <w:pPr>
        <w:spacing w:line="560" w:lineRule="exact"/>
        <w:ind w:firstLine="560" w:firstLineChars="200"/>
        <w:rPr>
          <w:rFonts w:hint="default" w:ascii="Times New Roman" w:hAnsi="Times New Roman" w:eastAsia="仿宋_GB2312" w:cs="Times New Roman"/>
          <w:sz w:val="28"/>
          <w:szCs w:val="28"/>
          <w:lang w:eastAsia="zh-CN"/>
        </w:rPr>
      </w:pPr>
    </w:p>
    <w:p>
      <w:pPr>
        <w:jc w:val="left"/>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br w:type="page"/>
      </w:r>
    </w:p>
    <w:p>
      <w:pPr>
        <w:pStyle w:val="4"/>
        <w:jc w:val="center"/>
        <w:rPr>
          <w:rFonts w:hint="default" w:ascii="Times New Roman" w:hAnsi="Times New Roman" w:cs="Times New Roman"/>
          <w:lang w:eastAsia="zh-CN"/>
        </w:rPr>
      </w:pPr>
      <w:bookmarkStart w:id="380" w:name="_Toc140822548"/>
      <w:r>
        <w:rPr>
          <w:rFonts w:hint="default" w:ascii="Times New Roman" w:hAnsi="Times New Roman" w:eastAsia="宋体" w:cs="Times New Roman"/>
          <w:color w:val="auto"/>
          <w:sz w:val="36"/>
          <w:szCs w:val="36"/>
          <w:lang w:eastAsia="zh-CN"/>
        </w:rPr>
        <w:t xml:space="preserve">第六章 </w:t>
      </w:r>
      <w:bookmarkStart w:id="381" w:name="_Hlk136015083"/>
      <w:r>
        <w:rPr>
          <w:rFonts w:hint="default" w:ascii="Times New Roman" w:hAnsi="Times New Roman" w:eastAsia="宋体" w:cs="Times New Roman"/>
          <w:color w:val="auto"/>
          <w:sz w:val="36"/>
          <w:szCs w:val="36"/>
          <w:lang w:eastAsia="zh-CN"/>
        </w:rPr>
        <w:t>磋商方法和标准</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2" w:name="_Toc1595179162_WPSOffice_Level2"/>
      <w:bookmarkStart w:id="383" w:name="_Toc682913791_WPSOffice_Level2"/>
      <w:bookmarkStart w:id="384" w:name="_Toc421828923_WPSOffice_Level2"/>
      <w:bookmarkStart w:id="385" w:name="_Toc1270934164_WPSOffice_Level2"/>
      <w:r>
        <w:rPr>
          <w:rFonts w:hint="default" w:ascii="Times New Roman" w:hAnsi="Times New Roman" w:eastAsia="仿宋_GB2312" w:cs="Times New Roman"/>
          <w:b/>
          <w:color w:val="auto"/>
          <w:sz w:val="28"/>
          <w:szCs w:val="28"/>
          <w:lang w:eastAsia="zh-CN"/>
        </w:rPr>
        <w:t>一、</w:t>
      </w:r>
      <w:bookmarkEnd w:id="382"/>
      <w:bookmarkEnd w:id="383"/>
      <w:bookmarkEnd w:id="384"/>
      <w:bookmarkEnd w:id="385"/>
      <w:r>
        <w:rPr>
          <w:rFonts w:hint="default" w:ascii="Times New Roman" w:hAnsi="Times New Roman" w:eastAsia="仿宋_GB2312" w:cs="Times New Roman"/>
          <w:b/>
          <w:color w:val="auto"/>
          <w:sz w:val="28"/>
          <w:szCs w:val="28"/>
          <w:lang w:eastAsia="zh-CN"/>
        </w:rPr>
        <w:t xml:space="preserve">磋商方法 </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86"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p>
      <w:pPr>
        <w:pStyle w:val="36"/>
        <w:spacing w:line="360" w:lineRule="auto"/>
        <w:ind w:left="0" w:leftChars="0" w:firstLine="560" w:firstLineChars="200"/>
        <w:rPr>
          <w:rFonts w:hint="default" w:eastAsia="仿宋_GB2312" w:cs="Times New Roman"/>
          <w:sz w:val="28"/>
          <w:szCs w:val="28"/>
          <w:u w:val="single"/>
          <w:lang w:val="en-US" w:eastAsia="zh-CN"/>
        </w:rPr>
      </w:pPr>
      <w:r>
        <w:rPr>
          <w:rFonts w:hint="default" w:eastAsia="仿宋_GB2312" w:cs="Times New Roman"/>
          <w:sz w:val="28"/>
          <w:szCs w:val="28"/>
          <w:lang w:eastAsia="zh-CN"/>
        </w:rPr>
        <w:t>其他：</w:t>
      </w:r>
      <w:r>
        <w:rPr>
          <w:rFonts w:hint="default" w:eastAsia="仿宋_GB2312" w:cs="Times New Roman"/>
          <w:sz w:val="28"/>
          <w:szCs w:val="28"/>
          <w:u w:val="single"/>
          <w:lang w:val="en-US" w:eastAsia="zh-CN"/>
        </w:rPr>
        <w:t xml:space="preserve">                 </w:t>
      </w:r>
      <w:r>
        <w:rPr>
          <w:rFonts w:hint="default" w:eastAsia="仿宋_GB2312" w:cs="Times New Roman"/>
          <w:sz w:val="28"/>
          <w:szCs w:val="28"/>
          <w:lang w:val="en-US" w:eastAsia="zh-CN"/>
        </w:rPr>
        <w:t>。</w:t>
      </w:r>
    </w:p>
    <w:bookmarkEnd w:id="386"/>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7" w:name="_Toc333611415_WPSOffice_Level3"/>
      <w:bookmarkStart w:id="388" w:name="_Toc1410113626_WPSOffice_Level3"/>
      <w:r>
        <w:rPr>
          <w:rFonts w:hint="default" w:ascii="Times New Roman" w:hAnsi="Times New Roman" w:eastAsia="仿宋_GB2312" w:cs="Times New Roman"/>
          <w:b/>
          <w:color w:val="auto"/>
          <w:sz w:val="28"/>
          <w:szCs w:val="28"/>
          <w:lang w:eastAsia="zh-CN"/>
        </w:rPr>
        <w:t>（一）</w:t>
      </w:r>
      <w:bookmarkEnd w:id="387"/>
      <w:bookmarkEnd w:id="388"/>
      <w:r>
        <w:rPr>
          <w:rFonts w:hint="default" w:ascii="Times New Roman" w:hAnsi="Times New Roman" w:eastAsia="仿宋_GB2312" w:cs="Times New Roman"/>
          <w:b/>
          <w:color w:val="auto"/>
          <w:sz w:val="28"/>
          <w:szCs w:val="28"/>
          <w:lang w:eastAsia="zh-CN"/>
        </w:rPr>
        <w:t>初步审查</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竞争性磋商小组对各供应商的竞争性磋商响应文件进行初步审查，以确定其是否满足竞争性磋商文件的实质性要求。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2022年度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财务审计报告，要求注册会计师签字并加盖会计师印章；截止到响应文件开启时间，供应商成立时间不足要求时限的，可提供银行资信证明材料）；</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提供自2023年1月1日以来至少一个月的纳税证明和社保缴纳证明，依法免税或不需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w:t>
      </w:r>
      <w:r>
        <w:rPr>
          <w:rFonts w:ascii="Times New Roman" w:hAnsi="Times New Roman" w:eastAsia="仿宋_GB2312" w:cs="Times New Roman"/>
          <w:sz w:val="28"/>
          <w:szCs w:val="28"/>
          <w:lang w:val="en-US" w:eastAsia="zh-CN"/>
        </w:rPr>
        <w:t>需</w:t>
      </w:r>
      <w:r>
        <w:rPr>
          <w:rFonts w:hint="default" w:ascii="Times New Roman" w:hAnsi="Times New Roman" w:eastAsia="仿宋_GB2312" w:cs="Times New Roman"/>
          <w:sz w:val="28"/>
          <w:szCs w:val="28"/>
          <w:lang w:val="en-US" w:eastAsia="zh-CN"/>
        </w:rPr>
        <w:t>的</w:t>
      </w:r>
      <w:r>
        <w:rPr>
          <w:rFonts w:ascii="Times New Roman" w:hAnsi="Times New Roman" w:eastAsia="仿宋_GB2312" w:cs="Times New Roman"/>
          <w:sz w:val="28"/>
          <w:szCs w:val="28"/>
          <w:lang w:val="en-US" w:eastAsia="zh-CN"/>
        </w:rPr>
        <w:t>设备</w:t>
      </w:r>
      <w:r>
        <w:rPr>
          <w:rFonts w:hint="default" w:ascii="Times New Roman" w:hAnsi="Times New Roman" w:eastAsia="仿宋_GB2312" w:cs="Times New Roman"/>
          <w:sz w:val="28"/>
          <w:szCs w:val="28"/>
          <w:lang w:val="en-US" w:eastAsia="zh-CN"/>
        </w:rPr>
        <w:t>和专业技术能力；</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13.须具有公安机关颁发的有效《保安服务许可证》；</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.竞争性磋商文件及法律法规规定的其他情形。</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pPr>
        <w:pStyle w:val="218"/>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9" w:name="_Toc278923003_WPSOffice_Level3"/>
      <w:bookmarkStart w:id="390" w:name="_Toc1716909242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89"/>
      <w:bookmarkEnd w:id="390"/>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pPr>
        <w:pStyle w:val="205"/>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2074264070_WPSOffice_Level3"/>
      <w:bookmarkStart w:id="392" w:name="_Toc577657209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．综合比较与评价</w:t>
      </w:r>
      <w:bookmarkEnd w:id="391"/>
      <w:bookmarkEnd w:id="392"/>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竞争性磋商小组按照竞争性磋商文件中规定的磋商方法和标准，对初步审查合格的竞争性磋商响应文件进行商务和技术评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2.2磋商及最后报价：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2.3.1</w:t>
      </w:r>
      <w:r>
        <w:rPr>
          <w:rFonts w:ascii="Times New Roman" w:hAnsi="Times New Roman" w:eastAsia="仿宋_GB2312"/>
          <w:b/>
          <w:bCs/>
          <w:sz w:val="28"/>
          <w:szCs w:val="28"/>
        </w:rPr>
        <w:t>磋商文件能够详细列明采购标的的技术、服务要求的</w:t>
      </w:r>
      <w:r>
        <w:rPr>
          <w:rFonts w:ascii="Times New Roman" w:hAnsi="Times New Roman" w:eastAsia="仿宋_GB2312"/>
          <w:sz w:val="28"/>
          <w:szCs w:val="28"/>
        </w:rPr>
        <w:t>，磋商结束后，磋商小组要求所有实质性响应的供应商在规定时间内提交最后报价，最后报价是供应商磋商响应文件的有效组成部分。因逾期或超时报价，将默认初次报价为最后报价。</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2.3.2</w:t>
      </w:r>
      <w:r>
        <w:rPr>
          <w:rFonts w:ascii="Times New Roman" w:hAnsi="Times New Roman" w:eastAsia="仿宋_GB2312"/>
          <w:b/>
          <w:bCs/>
          <w:sz w:val="28"/>
          <w:szCs w:val="28"/>
        </w:rPr>
        <w:t>磋商文件不能详细列明采购标的的技术、服务要求</w:t>
      </w:r>
      <w:r>
        <w:rPr>
          <w:rFonts w:ascii="Times New Roman" w:hAnsi="Times New Roman" w:eastAsia="仿宋_GB2312"/>
          <w:sz w:val="28"/>
          <w:szCs w:val="28"/>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2.3.3</w:t>
      </w:r>
      <w:r>
        <w:rPr>
          <w:rFonts w:hint="default" w:ascii="Times New Roman" w:hAnsi="Times New Roman" w:eastAsia="仿宋_GB2312" w:cs="Times New Roman"/>
          <w:b/>
          <w:bCs/>
          <w:sz w:val="28"/>
          <w:szCs w:val="28"/>
          <w:lang w:eastAsia="zh-CN"/>
        </w:rPr>
        <w:t>最后报价</w:t>
      </w:r>
      <w:r>
        <w:rPr>
          <w:rFonts w:hint="default" w:ascii="Times New Roman" w:hAnsi="Times New Roman" w:eastAsia="仿宋_GB2312" w:cs="Times New Roman"/>
          <w:sz w:val="28"/>
          <w:szCs w:val="28"/>
          <w:lang w:eastAsia="zh-CN"/>
        </w:rPr>
        <w:t>是供应商响应文件的有效组成部分。竞争性磋商小组在线向初步审查通过的供应商发起竞争性磋商响应最后（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2.3.4经磋商确定最终采购需求和提交最后报价的供应商后，由磋商小组采用综合评分法对提交最后报价的供应商的响应文件和最后报价进行综合评分。</w:t>
      </w:r>
    </w:p>
    <w:p>
      <w:pPr>
        <w:pStyle w:val="93"/>
        <w:ind w:firstLine="560"/>
        <w:rPr>
          <w:rFonts w:ascii="Times New Roman" w:hAnsi="Times New Roman" w:eastAsia="仿宋_GB2312"/>
          <w:sz w:val="28"/>
          <w:szCs w:val="28"/>
        </w:rPr>
      </w:pPr>
      <w:r>
        <w:rPr>
          <w:rFonts w:ascii="Times New Roman" w:hAnsi="Times New Roman" w:eastAsia="仿宋_GB2312"/>
          <w:sz w:val="28"/>
          <w:szCs w:val="28"/>
        </w:rPr>
        <w:t>2.4磋商文件中没有规定的评审标准不得作为评审依据。</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竞争性磋商小组完成评审后，应当出具书面磋商评审报告。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pPr>
        <w:numPr>
          <w:ilvl w:val="0"/>
          <w:numId w:val="12"/>
        </w:numPr>
        <w:spacing w:line="360" w:lineRule="auto"/>
        <w:ind w:firstLine="562" w:firstLineChars="200"/>
        <w:outlineLvl w:val="1"/>
        <w:rPr>
          <w:rFonts w:hint="default" w:ascii="Times New Roman" w:hAnsi="Times New Roman" w:eastAsia="仿宋_GB2312" w:cs="Times New Roman"/>
          <w:b/>
          <w:color w:val="auto"/>
          <w:sz w:val="28"/>
          <w:szCs w:val="28"/>
        </w:rPr>
      </w:pPr>
      <w:bookmarkStart w:id="393" w:name="_Toc1647555423_WPSOffice_Level3"/>
      <w:bookmarkStart w:id="394" w:name="_Toc75126242_WPSOffice_Level3"/>
      <w:r>
        <w:rPr>
          <w:rFonts w:hint="default" w:ascii="Times New Roman" w:hAnsi="Times New Roman" w:eastAsia="仿宋_GB2312" w:cs="Times New Roman"/>
          <w:b/>
          <w:color w:val="auto"/>
          <w:sz w:val="28"/>
          <w:szCs w:val="28"/>
          <w:lang w:val="en-US" w:eastAsia="zh-CN"/>
        </w:rPr>
        <w:br w:type="page"/>
      </w:r>
      <w:bookmarkEnd w:id="393"/>
      <w:bookmarkEnd w:id="394"/>
      <w:bookmarkStart w:id="395" w:name="_Toc648016321_WPSOffice_Level3"/>
      <w:bookmarkStart w:id="396" w:name="_Toc131500600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395"/>
      <w:bookmarkEnd w:id="396"/>
    </w:p>
    <w:tbl>
      <w:tblPr>
        <w:tblStyle w:val="48"/>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285"/>
        <w:gridCol w:w="647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评分内容</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评分因素</w:t>
            </w:r>
          </w:p>
        </w:tc>
        <w:tc>
          <w:tcPr>
            <w:tcW w:w="64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rPr>
            </w:pPr>
            <w:r>
              <w:rPr>
                <w:rFonts w:ascii="方正黑体_GBK" w:hAnsi="方正黑体_GBK" w:eastAsia="方正黑体_GBK" w:cs="方正黑体_GBK"/>
                <w:b/>
              </w:rPr>
              <w:t>评分标准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黑体_GBK" w:hAnsi="方正黑体_GBK" w:eastAsia="方正黑体_GBK" w:cs="方正黑体_GBK"/>
                <w:b/>
              </w:rPr>
            </w:pPr>
            <w:r>
              <w:rPr>
                <w:rFonts w:ascii="方正黑体_GBK" w:hAnsi="方正黑体_GBK" w:eastAsia="方正黑体_GBK" w:cs="方正黑体_GBK"/>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价格部分</w:t>
            </w:r>
          </w:p>
          <w:p>
            <w:pPr>
              <w:jc w:val="center"/>
              <w:rPr>
                <w:rFonts w:hint="default" w:ascii="仿宋_GB2312" w:hAnsi="仿宋_GB2312" w:eastAsia="仿宋_GB2312" w:cs="仿宋_GB2312"/>
              </w:rPr>
            </w:pPr>
            <w:r>
              <w:rPr>
                <w:rFonts w:ascii="仿宋_GB2312" w:hAnsi="仿宋_GB2312" w:eastAsia="仿宋_GB2312" w:cs="仿宋_GB2312"/>
              </w:rPr>
              <w:t>（</w:t>
            </w:r>
            <w:r>
              <w:rPr>
                <w:rFonts w:ascii="仿宋_GB2312" w:hAnsi="仿宋_GB2312" w:eastAsia="仿宋_GB2312" w:cs="仿宋_GB2312"/>
                <w:lang w:val="en-US" w:eastAsia="zh-CN"/>
              </w:rPr>
              <w:t>10</w:t>
            </w:r>
            <w:r>
              <w:rPr>
                <w:rFonts w:ascii="仿宋_GB2312" w:hAnsi="仿宋_GB2312" w:eastAsia="仿宋_GB2312" w:cs="仿宋_GB2312"/>
              </w:rPr>
              <w:t>分）</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报价</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满足磋商文件要求且最后报价最低的供应商的价格为磋商基准价，其价格为满分。其他供应商的价格分统一按照下列公式计算：</w:t>
            </w:r>
          </w:p>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磋商报价得分=（磋商基准价/最后磋商报价）×1</w:t>
            </w:r>
            <w:r>
              <w:rPr>
                <w:rFonts w:ascii="仿宋_GB2312" w:hAnsi="仿宋_GB2312" w:eastAsia="仿宋_GB2312" w:cs="仿宋_GB2312"/>
                <w:lang w:val="en-US" w:eastAsia="zh-CN"/>
              </w:rPr>
              <w:t>0</w:t>
            </w:r>
            <w:r>
              <w:rPr>
                <w:rFonts w:hint="default" w:ascii="仿宋_GB2312" w:hAnsi="仿宋_GB2312" w:eastAsia="仿宋_GB2312" w:cs="仿宋_GB2312"/>
                <w:lang w:eastAsia="zh-CN"/>
              </w:rPr>
              <w:t>×100%</w:t>
            </w:r>
          </w:p>
          <w:p>
            <w:pPr>
              <w:rPr>
                <w:rFonts w:hint="default" w:ascii="仿宋_GB2312" w:hAnsi="仿宋_GB2312" w:eastAsia="仿宋_GB2312" w:cs="仿宋_GB2312"/>
                <w:lang w:eastAsia="zh-CN"/>
              </w:rPr>
            </w:pPr>
            <w:r>
              <w:rPr>
                <w:rFonts w:hint="default" w:ascii="仿宋_GB2312" w:hAnsi="仿宋_GB2312" w:eastAsia="仿宋_GB2312" w:cs="仿宋_GB2312"/>
                <w:lang w:eastAsia="zh-CN"/>
              </w:rPr>
              <w:t>因落实政府采购政策进行价格调整的，以调整后的价格计算磋商基准价和磋商报价得分。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r>
              <w:rPr>
                <w:rFonts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综合部分</w:t>
            </w:r>
          </w:p>
          <w:p>
            <w:pPr>
              <w:jc w:val="center"/>
              <w:rPr>
                <w:rFonts w:hint="default" w:ascii="仿宋_GB2312" w:hAnsi="仿宋_GB2312" w:eastAsia="仿宋_GB2312" w:cs="仿宋_GB2312"/>
              </w:rPr>
            </w:pPr>
            <w:r>
              <w:rPr>
                <w:rFonts w:ascii="仿宋_GB2312" w:hAnsi="仿宋_GB2312" w:eastAsia="仿宋_GB2312" w:cs="仿宋_GB2312"/>
                <w:color w:val="auto"/>
              </w:rPr>
              <w:t>（</w:t>
            </w:r>
            <w:r>
              <w:rPr>
                <w:rFonts w:ascii="仿宋_GB2312" w:hAnsi="仿宋_GB2312" w:eastAsia="仿宋_GB2312" w:cs="仿宋_GB2312"/>
                <w:color w:val="auto"/>
                <w:lang w:val="en-US" w:eastAsia="zh-CN"/>
              </w:rPr>
              <w:t>20</w:t>
            </w:r>
            <w:r>
              <w:rPr>
                <w:rFonts w:ascii="仿宋_GB2312" w:hAnsi="仿宋_GB2312" w:eastAsia="仿宋_GB2312" w:cs="仿宋_GB2312"/>
                <w:color w:val="auto"/>
              </w:rPr>
              <w:t>分）</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color w:val="auto"/>
              </w:rPr>
              <w:t>业绩</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PMingLiU" w:cs="仿宋_GB2312"/>
                <w:b/>
                <w:bCs/>
              </w:rPr>
            </w:pPr>
            <w:r>
              <w:rPr>
                <w:rFonts w:ascii="仿宋_GB2312" w:hAnsi="仿宋_GB2312" w:eastAsia="仿宋_GB2312" w:cs="仿宋_GB2312"/>
                <w:lang w:val="en-US" w:eastAsia="zh-CN"/>
              </w:rPr>
              <w:t>提供供应商自2020 年1月1日以来的类似项目业绩合同，每提供一份得2分，最高得10分。(提供业绩合同扫描件,不清楚、不完整或无法辨认的不予认可，虚假业绩将自行承担相关责任。）</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服务承诺</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lang w:eastAsia="zh-CN"/>
              </w:rPr>
              <w:t>根据供应商提供的服务承诺、实质性优惠(比如重大活动或者突击性任务需要增加安保人员数量时，无条件按照采购人要求和安排落实等)的</w:t>
            </w:r>
            <w:r>
              <w:rPr>
                <w:rFonts w:ascii="仿宋_GB2312" w:hAnsi="仿宋_GB2312" w:eastAsia="仿宋_GB2312" w:cs="仿宋_GB2312"/>
                <w:color w:val="auto"/>
                <w:lang w:eastAsia="zh-CN"/>
              </w:rPr>
              <w:t>全面性、合理性、采购人受益程度评分。全面、合理、受益程度高得</w:t>
            </w:r>
            <w:r>
              <w:rPr>
                <w:rFonts w:ascii="仿宋_GB2312" w:hAnsi="仿宋_GB2312" w:eastAsia="仿宋_GB2312" w:cs="仿宋_GB2312"/>
                <w:color w:val="auto"/>
                <w:lang w:val="en-US" w:eastAsia="zh-CN"/>
              </w:rPr>
              <w:t>5</w:t>
            </w:r>
            <w:r>
              <w:rPr>
                <w:rFonts w:ascii="仿宋_GB2312" w:hAnsi="仿宋_GB2312" w:eastAsia="仿宋_GB2312" w:cs="仿宋_GB2312"/>
                <w:color w:val="auto"/>
                <w:lang w:eastAsia="zh-CN"/>
              </w:rPr>
              <w:t>分；较全面、较合理、受益程度较高得</w:t>
            </w:r>
            <w:r>
              <w:rPr>
                <w:rFonts w:ascii="仿宋_GB2312" w:hAnsi="仿宋_GB2312" w:eastAsia="仿宋_GB2312" w:cs="仿宋_GB2312"/>
                <w:color w:val="auto"/>
                <w:lang w:val="en-US" w:eastAsia="zh-CN"/>
              </w:rPr>
              <w:t>3</w:t>
            </w:r>
            <w:r>
              <w:rPr>
                <w:rFonts w:ascii="仿宋_GB2312" w:hAnsi="仿宋_GB2312" w:eastAsia="仿宋_GB2312" w:cs="仿宋_GB2312"/>
                <w:color w:val="auto"/>
                <w:lang w:eastAsia="zh-CN"/>
              </w:rPr>
              <w:t>分；不全面、不合理、受益程度不高得</w:t>
            </w:r>
            <w:r>
              <w:rPr>
                <w:rFonts w:ascii="仿宋_GB2312" w:hAnsi="仿宋_GB2312" w:eastAsia="仿宋_GB2312" w:cs="仿宋_GB2312"/>
                <w:color w:val="auto"/>
                <w:lang w:val="en-US" w:eastAsia="zh-CN"/>
              </w:rPr>
              <w:t>1</w:t>
            </w:r>
            <w:r>
              <w:rPr>
                <w:rFonts w:ascii="仿宋_GB2312" w:hAnsi="仿宋_GB2312" w:eastAsia="仿宋_GB2312" w:cs="仿宋_GB2312"/>
                <w:color w:val="auto"/>
                <w:lang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3" w:type="dxa"/>
            <w:vMerge w:val="continue"/>
            <w:tcBorders>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vMerge w:val="continue"/>
            <w:tcBorders>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rPr>
            </w:pP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lang w:val="en-US" w:eastAsia="zh-CN"/>
              </w:rPr>
              <w:t>供应商根据项目实际情况，编制合同到期后的承诺(包括但不限于时间安排、工作流程、资料交接、岗位交接等），承诺内容</w:t>
            </w:r>
            <w:r>
              <w:rPr>
                <w:rFonts w:ascii="仿宋_GB2312" w:hAnsi="仿宋_GB2312" w:eastAsia="仿宋_GB2312" w:cs="仿宋_GB2312"/>
                <w:lang w:eastAsia="zh-CN"/>
              </w:rPr>
              <w:t>全面、合理、可行得</w:t>
            </w:r>
            <w:r>
              <w:rPr>
                <w:rFonts w:ascii="仿宋_GB2312" w:hAnsi="仿宋_GB2312" w:eastAsia="仿宋_GB2312" w:cs="仿宋_GB2312"/>
                <w:lang w:val="en-US" w:eastAsia="zh-CN"/>
              </w:rPr>
              <w:t>5</w:t>
            </w:r>
            <w:r>
              <w:rPr>
                <w:rFonts w:ascii="仿宋_GB2312" w:hAnsi="仿宋_GB2312" w:eastAsia="仿宋_GB2312" w:cs="仿宋_GB2312"/>
                <w:lang w:eastAsia="zh-CN"/>
              </w:rPr>
              <w:t>分；</w:t>
            </w:r>
            <w:r>
              <w:rPr>
                <w:rFonts w:ascii="仿宋_GB2312" w:hAnsi="仿宋_GB2312" w:eastAsia="仿宋_GB2312" w:cs="仿宋_GB2312"/>
                <w:lang w:val="en-US" w:eastAsia="zh-CN"/>
              </w:rPr>
              <w:t>承诺</w:t>
            </w:r>
            <w:r>
              <w:rPr>
                <w:rFonts w:ascii="仿宋_GB2312" w:hAnsi="仿宋_GB2312" w:eastAsia="仿宋_GB2312" w:cs="仿宋_GB2312"/>
                <w:lang w:eastAsia="zh-CN"/>
              </w:rPr>
              <w:t>较全面、较合理、较可行得</w:t>
            </w:r>
            <w:r>
              <w:rPr>
                <w:rFonts w:ascii="仿宋_GB2312" w:hAnsi="仿宋_GB2312" w:eastAsia="仿宋_GB2312" w:cs="仿宋_GB2312"/>
                <w:lang w:val="en-US" w:eastAsia="zh-CN"/>
              </w:rPr>
              <w:t>3</w:t>
            </w:r>
            <w:r>
              <w:rPr>
                <w:rFonts w:ascii="仿宋_GB2312" w:hAnsi="仿宋_GB2312" w:eastAsia="仿宋_GB2312" w:cs="仿宋_GB2312"/>
                <w:lang w:eastAsia="zh-CN"/>
              </w:rPr>
              <w:t>分；承诺不全面、不合理、不可行得</w:t>
            </w:r>
            <w:r>
              <w:rPr>
                <w:rFonts w:hint="default" w:ascii="仿宋_GB2312" w:hAnsi="仿宋_GB2312" w:eastAsia="仿宋_GB2312" w:cs="仿宋_GB2312"/>
                <w:lang w:val="en-US" w:eastAsia="zh-CN"/>
              </w:rPr>
              <w:t>1</w:t>
            </w:r>
            <w:r>
              <w:rPr>
                <w:rFonts w:ascii="仿宋_GB2312" w:hAnsi="仿宋_GB2312" w:eastAsia="仿宋_GB2312" w:cs="仿宋_GB2312"/>
                <w:lang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rPr>
            </w:pPr>
            <w:r>
              <w:rPr>
                <w:rFonts w:ascii="仿宋_GB2312" w:hAnsi="仿宋_GB2312" w:eastAsia="仿宋_GB2312" w:cs="仿宋_GB2312"/>
              </w:rPr>
              <w:t>技术部分</w:t>
            </w:r>
          </w:p>
          <w:p>
            <w:pPr>
              <w:jc w:val="center"/>
              <w:rPr>
                <w:rFonts w:hint="default" w:ascii="仿宋_GB2312" w:hAnsi="仿宋_GB2312" w:eastAsia="仿宋_GB2312" w:cs="仿宋_GB2312"/>
              </w:rPr>
            </w:pPr>
            <w:r>
              <w:rPr>
                <w:rFonts w:ascii="仿宋_GB2312" w:hAnsi="仿宋_GB2312" w:eastAsia="仿宋_GB2312" w:cs="仿宋_GB2312"/>
              </w:rPr>
              <w:t>（</w:t>
            </w:r>
            <w:r>
              <w:rPr>
                <w:rFonts w:ascii="仿宋_GB2312" w:hAnsi="仿宋_GB2312" w:eastAsia="仿宋_GB2312" w:cs="仿宋_GB2312"/>
                <w:lang w:val="en-US" w:eastAsia="zh-CN"/>
              </w:rPr>
              <w:t>70</w:t>
            </w:r>
            <w:r>
              <w:rPr>
                <w:rFonts w:ascii="仿宋_GB2312" w:hAnsi="仿宋_GB2312" w:eastAsia="仿宋_GB2312" w:cs="仿宋_GB2312"/>
              </w:rPr>
              <w:t>分）</w:t>
            </w:r>
          </w:p>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项目服务管理保障的整体思路</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val="en-US" w:eastAsia="zh-CN"/>
              </w:rPr>
            </w:pPr>
            <w:r>
              <w:rPr>
                <w:rFonts w:ascii="仿宋_GB2312" w:hAnsi="仿宋_GB2312" w:eastAsia="仿宋_GB2312" w:cs="仿宋_GB2312"/>
                <w:lang w:val="en-US" w:eastAsia="zh-CN"/>
              </w:rPr>
              <w:t>磋商小组根据供应商对本项目安保服务、相关配合、员工待遇保障、危机处理等需求的分析理解，以及为做好本项目所采取和提出的指导思想、总体原则、服务定位、方式方法、加强主动监管等措施进行综合评价。分析理解透彻、逻辑思维严谨、采取措施科学合理的为优，得9 分；分析理解较透彻、逻辑思维比较严谨、采取措施比较科学合理的为良，得 6 分；分析理解不到位、逻辑思维不严谨、采取措施不科学不合理的，得 3 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rPr>
            </w:pPr>
            <w:r>
              <w:rPr>
                <w:rFonts w:ascii="仿宋_GB2312" w:hAnsi="仿宋_GB2312" w:eastAsia="仿宋_GB2312" w:cs="仿宋_GB2312"/>
                <w:lang w:val="en-US" w:eastAsia="zh-CN"/>
              </w:rPr>
              <w:t>人员配备</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1.拟派保安队长，为</w:t>
            </w:r>
            <w:r>
              <w:rPr>
                <w:rFonts w:hint="eastAsia" w:ascii="仿宋_GB2312" w:hAnsi="仿宋_GB2312" w:eastAsia="仿宋_GB2312" w:cs="仿宋_GB2312"/>
                <w:lang w:val="en-US" w:eastAsia="zh-CN"/>
              </w:rPr>
              <w:t>退转</w:t>
            </w:r>
            <w:r>
              <w:rPr>
                <w:rFonts w:ascii="仿宋_GB2312" w:hAnsi="仿宋_GB2312" w:eastAsia="仿宋_GB2312" w:cs="仿宋_GB2312"/>
                <w:lang w:val="en-US" w:eastAsia="zh-CN"/>
              </w:rPr>
              <w:t>军人得1分；年龄在45周岁以下得1分；大专及以上学历得1分；</w:t>
            </w:r>
            <w:r>
              <w:rPr>
                <w:rFonts w:ascii="仿宋_GB2312" w:hAnsi="仿宋_GB2312" w:eastAsia="仿宋_GB2312" w:cs="仿宋_GB2312"/>
                <w:color w:val="auto"/>
                <w:lang w:val="en-US" w:eastAsia="zh-CN"/>
              </w:rPr>
              <w:t>具有三年及以上类似项目管理经验</w:t>
            </w:r>
            <w:r>
              <w:rPr>
                <w:rFonts w:ascii="仿宋_GB2312" w:hAnsi="仿宋_GB2312" w:eastAsia="仿宋_GB2312" w:cs="仿宋_GB2312"/>
                <w:lang w:val="en-US" w:eastAsia="zh-CN"/>
              </w:rPr>
              <w:t>得1分；最高得4分。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（保安队长需提供最近六个月（其中任一个月）依法缴纳社会保险费的凭证，否则不得分。）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2.拟派本项目的保安人员，含有退伍军人或转业军人人员，承诺占拟派保安总人数20%的，得2分；承诺占拟派保安总人数25%及以上的，得3分（承诺函格式自拟）；最高得3分。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3.供应商承诺向本项目拟派的安保服务人员（含保安队长，不低于21人），均持有《国家保安员资格证》的得3分（承诺函格式自拟）。</w:t>
            </w:r>
          </w:p>
          <w:p>
            <w:pPr>
              <w:widowControl w:val="0"/>
              <w:autoSpaceDE w:val="0"/>
              <w:autoSpaceDN w:val="0"/>
              <w:adjustRightInd w:val="0"/>
              <w:ind w:right="210"/>
              <w:rPr>
                <w:rFonts w:hint="default"/>
                <w:lang w:val="en-US" w:eastAsia="zh-CN"/>
              </w:rPr>
            </w:pPr>
            <w:r>
              <w:rPr>
                <w:rFonts w:hint="default" w:ascii="仿宋_GB2312" w:hAnsi="仿宋_GB2312" w:eastAsia="仿宋_GB2312" w:cs="仿宋_GB2312"/>
                <w:b/>
                <w:bCs/>
                <w:lang w:val="en-US" w:eastAsia="zh-CN"/>
              </w:rPr>
              <w:t>以上拟派人员不得重复任职，同一人多份证书只计1次分。</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内部管理制度</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lang w:eastAsia="zh-CN"/>
              </w:rPr>
            </w:pPr>
            <w:r>
              <w:rPr>
                <w:rFonts w:hint="default" w:ascii="仿宋_GB2312" w:hAnsi="仿宋_GB2312" w:eastAsia="仿宋_GB2312" w:cs="仿宋_GB2312"/>
                <w:lang w:val="en-US" w:eastAsia="zh-CN"/>
              </w:rPr>
              <w:t>根据</w:t>
            </w:r>
            <w:r>
              <w:rPr>
                <w:rFonts w:ascii="仿宋_GB2312" w:hAnsi="仿宋_GB2312" w:eastAsia="仿宋_GB2312" w:cs="仿宋_GB2312"/>
                <w:lang w:val="en-US" w:eastAsia="zh-CN"/>
              </w:rPr>
              <w:t>供应商提供的</w:t>
            </w:r>
            <w:r>
              <w:rPr>
                <w:rFonts w:hint="default" w:ascii="仿宋_GB2312" w:hAnsi="仿宋_GB2312" w:eastAsia="仿宋_GB2312" w:cs="仿宋_GB2312"/>
                <w:lang w:val="en-US" w:eastAsia="zh-CN"/>
              </w:rPr>
              <w:t>项目管理架构、主要人员职责、巡查、日常管理制度、奖惩办法等内部管理制度评分</w:t>
            </w:r>
            <w:r>
              <w:rPr>
                <w:rFonts w:ascii="仿宋_GB2312" w:hAnsi="仿宋_GB2312" w:eastAsia="仿宋_GB2312" w:cs="仿宋_GB2312"/>
                <w:lang w:val="en-US" w:eastAsia="zh-CN"/>
              </w:rPr>
              <w:t>，</w:t>
            </w:r>
            <w:r>
              <w:rPr>
                <w:rFonts w:hint="default" w:ascii="仿宋_GB2312" w:hAnsi="仿宋_GB2312" w:eastAsia="仿宋_GB2312" w:cs="仿宋_GB2312"/>
                <w:lang w:val="en-US" w:eastAsia="zh-CN"/>
              </w:rPr>
              <w:t>内部管理</w:t>
            </w:r>
            <w:r>
              <w:rPr>
                <w:rFonts w:ascii="仿宋_GB2312" w:hAnsi="仿宋_GB2312" w:eastAsia="仿宋_GB2312" w:cs="仿宋_GB2312"/>
                <w:lang w:val="en-US" w:eastAsia="zh-CN"/>
              </w:rPr>
              <w:t>制度全面、切合实际、科学合理可行</w:t>
            </w:r>
            <w:r>
              <w:rPr>
                <w:rFonts w:hint="default" w:ascii="仿宋_GB2312" w:hAnsi="仿宋_GB2312" w:eastAsia="仿宋_GB2312" w:cs="仿宋_GB2312"/>
                <w:lang w:val="en-US" w:eastAsia="zh-CN"/>
              </w:rPr>
              <w:t>得</w:t>
            </w:r>
            <w:r>
              <w:rPr>
                <w:rFonts w:ascii="仿宋_GB2312" w:hAnsi="仿宋_GB2312" w:eastAsia="仿宋_GB2312" w:cs="仿宋_GB2312"/>
                <w:lang w:val="en-US" w:eastAsia="zh-CN"/>
              </w:rPr>
              <w:t>7</w:t>
            </w:r>
            <w:r>
              <w:rPr>
                <w:rFonts w:hint="default" w:ascii="仿宋_GB2312" w:hAnsi="仿宋_GB2312" w:eastAsia="仿宋_GB2312" w:cs="仿宋_GB2312"/>
                <w:lang w:val="en-US" w:eastAsia="zh-CN"/>
              </w:rPr>
              <w:t>分；内部管理</w:t>
            </w:r>
            <w:r>
              <w:rPr>
                <w:rFonts w:ascii="仿宋_GB2312" w:hAnsi="仿宋_GB2312" w:eastAsia="仿宋_GB2312" w:cs="仿宋_GB2312"/>
                <w:lang w:val="en-US" w:eastAsia="zh-CN"/>
              </w:rPr>
              <w:t>制度较全面、较切合实际、较科学合理可行</w:t>
            </w:r>
            <w:r>
              <w:rPr>
                <w:rFonts w:hint="default" w:ascii="仿宋_GB2312" w:hAnsi="仿宋_GB2312" w:eastAsia="仿宋_GB2312" w:cs="仿宋_GB2312"/>
                <w:lang w:val="en-US" w:eastAsia="zh-CN"/>
              </w:rPr>
              <w:t>得</w:t>
            </w:r>
            <w:r>
              <w:rPr>
                <w:rFonts w:ascii="仿宋_GB2312" w:hAnsi="仿宋_GB2312" w:eastAsia="仿宋_GB2312" w:cs="仿宋_GB2312"/>
                <w:lang w:val="en-US" w:eastAsia="zh-CN"/>
              </w:rPr>
              <w:t>4</w:t>
            </w:r>
            <w:r>
              <w:rPr>
                <w:rFonts w:hint="default" w:ascii="仿宋_GB2312" w:hAnsi="仿宋_GB2312" w:eastAsia="仿宋_GB2312" w:cs="仿宋_GB2312"/>
                <w:lang w:val="en-US" w:eastAsia="zh-CN"/>
              </w:rPr>
              <w:t>分；内部管理</w:t>
            </w:r>
            <w:r>
              <w:rPr>
                <w:rFonts w:ascii="仿宋_GB2312" w:hAnsi="仿宋_GB2312" w:eastAsia="仿宋_GB2312" w:cs="仿宋_GB2312"/>
                <w:lang w:val="en-US" w:eastAsia="zh-CN"/>
              </w:rPr>
              <w:t>制度</w:t>
            </w:r>
            <w:r>
              <w:rPr>
                <w:rFonts w:hint="default" w:ascii="仿宋_GB2312" w:hAnsi="仿宋_GB2312" w:eastAsia="仿宋_GB2312" w:cs="仿宋_GB2312"/>
                <w:lang w:val="en-US" w:eastAsia="zh-CN"/>
              </w:rPr>
              <w:t>不全面、不合理、不可行得</w:t>
            </w:r>
            <w:r>
              <w:rPr>
                <w:rFonts w:ascii="仿宋_GB2312" w:hAnsi="仿宋_GB2312" w:eastAsia="仿宋_GB2312" w:cs="仿宋_GB2312"/>
                <w:lang w:val="en-US" w:eastAsia="zh-CN"/>
              </w:rPr>
              <w:t>1</w:t>
            </w:r>
            <w:r>
              <w:rPr>
                <w:rFonts w:hint="default" w:ascii="仿宋_GB2312" w:hAnsi="仿宋_GB2312" w:eastAsia="仿宋_GB2312" w:cs="仿宋_GB2312"/>
                <w:lang w:val="en-US" w:eastAsia="zh-CN"/>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档案管理方案</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供应商需</w:t>
            </w:r>
            <w:r>
              <w:rPr>
                <w:rFonts w:hint="default" w:ascii="仿宋_GB2312" w:hAnsi="仿宋_GB2312" w:eastAsia="仿宋_GB2312" w:cs="仿宋_GB2312"/>
                <w:lang w:val="en-US" w:eastAsia="zh-CN"/>
              </w:rPr>
              <w:t>根据采购需求提供针对本项目的档案管理方案，方案应包括： 档案建立、人员及物资等档案类别、档案日常管理、档案接收移交管理或采购人认为需要的其他内容等。</w:t>
            </w:r>
          </w:p>
          <w:p>
            <w:pPr>
              <w:widowControl w:val="0"/>
              <w:autoSpaceDE w:val="0"/>
              <w:autoSpaceDN w:val="0"/>
              <w:adjustRightInd w:val="0"/>
              <w:ind w:right="21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方案合理、全面、具体详实、可行性强，针对性强的得</w:t>
            </w:r>
            <w:r>
              <w:rPr>
                <w:rFonts w:ascii="仿宋_GB2312" w:hAnsi="仿宋_GB2312" w:eastAsia="仿宋_GB2312" w:cs="仿宋_GB2312"/>
                <w:lang w:val="en-US" w:eastAsia="zh-CN"/>
              </w:rPr>
              <w:t>7</w:t>
            </w:r>
            <w:r>
              <w:rPr>
                <w:rFonts w:hint="default" w:ascii="仿宋_GB2312" w:hAnsi="仿宋_GB2312" w:eastAsia="仿宋_GB2312" w:cs="仿宋_GB2312"/>
                <w:lang w:val="en-US" w:eastAsia="zh-CN"/>
              </w:rPr>
              <w:t>分；方案合理、全面，比较可行，针对性较强的得</w:t>
            </w:r>
            <w:r>
              <w:rPr>
                <w:rFonts w:ascii="仿宋_GB2312" w:hAnsi="仿宋_GB2312" w:eastAsia="仿宋_GB2312" w:cs="仿宋_GB2312"/>
                <w:lang w:val="en-US" w:eastAsia="zh-CN"/>
              </w:rPr>
              <w:t>4</w:t>
            </w:r>
            <w:r>
              <w:rPr>
                <w:rFonts w:hint="default" w:ascii="仿宋_GB2312" w:hAnsi="仿宋_GB2312" w:eastAsia="仿宋_GB2312" w:cs="仿宋_GB2312"/>
                <w:lang w:val="en-US" w:eastAsia="zh-CN"/>
              </w:rPr>
              <w:t>分；方案不合理、不全面，无针对性的得</w:t>
            </w:r>
            <w:r>
              <w:rPr>
                <w:rFonts w:ascii="仿宋_GB2312" w:hAnsi="仿宋_GB2312" w:eastAsia="仿宋_GB2312" w:cs="仿宋_GB2312"/>
                <w:lang w:val="en-US" w:eastAsia="zh-CN"/>
              </w:rPr>
              <w:t>1</w:t>
            </w:r>
            <w:r>
              <w:rPr>
                <w:rFonts w:hint="default" w:ascii="仿宋_GB2312" w:hAnsi="仿宋_GB2312" w:eastAsia="仿宋_GB2312" w:cs="仿宋_GB2312"/>
                <w:lang w:val="en-US" w:eastAsia="zh-CN"/>
              </w:rPr>
              <w:t>分；缺项按0分计</w:t>
            </w:r>
            <w:r>
              <w:rPr>
                <w:rFonts w:ascii="仿宋_GB2312" w:hAnsi="仿宋_GB2312" w:eastAsia="仿宋_GB2312" w:cs="仿宋_GB2312"/>
                <w:lang w:val="en-US" w:eastAsia="zh-CN"/>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培训方案</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lang w:eastAsia="zh-CN"/>
              </w:rPr>
            </w:pPr>
            <w:r>
              <w:rPr>
                <w:rFonts w:ascii="仿宋_GB2312" w:hAnsi="仿宋_GB2312" w:eastAsia="仿宋_GB2312" w:cs="仿宋_GB2312"/>
                <w:color w:val="auto"/>
                <w:kern w:val="0"/>
                <w:lang w:eastAsia="zh-CN"/>
              </w:rPr>
              <w:t>供应商</w:t>
            </w:r>
            <w:r>
              <w:rPr>
                <w:rFonts w:ascii="Times New Roman" w:hAnsi="Times New Roman" w:eastAsia="仿宋_GB2312" w:cs="Times New Roman"/>
                <w:color w:val="auto"/>
                <w:lang w:val="en-US" w:eastAsia="zh-CN"/>
              </w:rPr>
              <w:t>结合实际，</w:t>
            </w:r>
            <w:r>
              <w:rPr>
                <w:rFonts w:ascii="仿宋_GB2312" w:hAnsi="仿宋_GB2312" w:eastAsia="仿宋_GB2312" w:cs="仿宋_GB2312"/>
                <w:color w:val="auto"/>
                <w:kern w:val="0"/>
                <w:lang w:eastAsia="zh-CN"/>
              </w:rPr>
              <w:t>提供针对本项目的日常培训计划及方案，根据是否安排得当、培训内容是否符合全面且符合项目需求评分。安排得当、培训内容全面且符合项目需求、合理、可行得</w:t>
            </w:r>
            <w:r>
              <w:rPr>
                <w:rFonts w:ascii="仿宋_GB2312" w:hAnsi="仿宋_GB2312" w:eastAsia="仿宋_GB2312" w:cs="仿宋_GB2312"/>
                <w:color w:val="auto"/>
                <w:kern w:val="0"/>
                <w:lang w:val="en-US" w:eastAsia="zh-CN"/>
              </w:rPr>
              <w:t>7</w:t>
            </w:r>
            <w:r>
              <w:rPr>
                <w:rFonts w:ascii="仿宋_GB2312" w:hAnsi="仿宋_GB2312" w:eastAsia="仿宋_GB2312" w:cs="仿宋_GB2312"/>
                <w:color w:val="auto"/>
                <w:kern w:val="0"/>
                <w:lang w:eastAsia="zh-CN"/>
              </w:rPr>
              <w:t>分；安排较得当、培训内容较全面且符合项目需求、较合理、较可行得</w:t>
            </w:r>
            <w:r>
              <w:rPr>
                <w:rFonts w:ascii="仿宋_GB2312" w:hAnsi="仿宋_GB2312" w:eastAsia="仿宋_GB2312" w:cs="仿宋_GB2312"/>
                <w:color w:val="auto"/>
                <w:kern w:val="0"/>
                <w:lang w:val="en-US" w:eastAsia="zh-CN"/>
              </w:rPr>
              <w:t>4</w:t>
            </w:r>
            <w:r>
              <w:rPr>
                <w:rFonts w:ascii="仿宋_GB2312" w:hAnsi="仿宋_GB2312" w:eastAsia="仿宋_GB2312" w:cs="仿宋_GB2312"/>
                <w:color w:val="auto"/>
                <w:kern w:val="0"/>
                <w:lang w:eastAsia="zh-CN"/>
              </w:rPr>
              <w:t>分；不全面、不合理、不可行得</w:t>
            </w:r>
            <w:r>
              <w:rPr>
                <w:rFonts w:ascii="仿宋_GB2312" w:hAnsi="仿宋_GB2312" w:eastAsia="仿宋_GB2312" w:cs="仿宋_GB2312"/>
                <w:color w:val="auto"/>
                <w:kern w:val="0"/>
                <w:lang w:val="en-US" w:eastAsia="zh-CN"/>
              </w:rPr>
              <w:t>1</w:t>
            </w:r>
            <w:r>
              <w:rPr>
                <w:rFonts w:ascii="仿宋_GB2312" w:hAnsi="仿宋_GB2312" w:eastAsia="仿宋_GB2312" w:cs="仿宋_GB2312"/>
                <w:color w:val="auto"/>
                <w:kern w:val="0"/>
                <w:lang w:eastAsia="zh-CN"/>
              </w:rPr>
              <w:t>分；缺项按0分计</w:t>
            </w:r>
            <w:r>
              <w:rPr>
                <w:rFonts w:ascii="仿宋_GB2312" w:hAnsi="仿宋_GB2312" w:eastAsia="仿宋_GB2312" w:cs="仿宋_GB2312"/>
                <w:lang w:eastAsia="zh-CN"/>
              </w:rPr>
              <w:t>。</w:t>
            </w:r>
          </w:p>
          <w:p>
            <w:pPr>
              <w:pStyle w:val="15"/>
            </w:pP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eastAsia="zh-CN"/>
              </w:rPr>
            </w:pPr>
            <w:r>
              <w:rPr>
                <w:rFonts w:ascii="Times New Roman" w:hAnsi="Times New Roman" w:eastAsia="仿宋_GB2312"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安全管理方案</w:t>
            </w: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供应商根据采购需求提供针对本项目的安全管理方案，方案应包括：文物安全、消防安全、公共设备设施安全、人员安全、信息安全或采购人认为需要的其他安全保卫措施等。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根据要求的分项内容及对应的方案完善性、针对性、详实性、可行性，进行分值对应量化。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方案合理、全面、具体详实、可行性强，针对性强的得7 分；</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方案较合理、全面，比较可行，针对性较强的得4 分； </w:t>
            </w:r>
          </w:p>
          <w:p>
            <w:pPr>
              <w:widowControl w:val="0"/>
              <w:autoSpaceDE w:val="0"/>
              <w:autoSpaceDN w:val="0"/>
              <w:adjustRightInd w:val="0"/>
              <w:ind w:right="210"/>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方案不合理、不全面，没有可行性，无针对性的得 1 分；</w:t>
            </w:r>
          </w:p>
          <w:p>
            <w:pPr>
              <w:widowControl w:val="0"/>
              <w:autoSpaceDE w:val="0"/>
              <w:autoSpaceDN w:val="0"/>
              <w:adjustRightInd w:val="0"/>
              <w:ind w:right="210"/>
              <w:rPr>
                <w:rFonts w:hint="default"/>
                <w:lang w:eastAsia="zh-CN"/>
              </w:rPr>
            </w:pPr>
            <w:r>
              <w:rPr>
                <w:rFonts w:ascii="仿宋_GB2312" w:hAnsi="仿宋_GB2312" w:eastAsia="仿宋_GB2312" w:cs="仿宋_GB2312"/>
                <w:lang w:val="en-US" w:eastAsia="zh-CN"/>
              </w:rPr>
              <w:t>无方案不得分。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right"/>
              <w:rPr>
                <w:rFonts w:hint="default" w:ascii="Times New Roman" w:hAnsi="Times New Roman" w:eastAsia="仿宋_GB2312" w:cs="Times New Roman"/>
                <w:lang w:val="en-US" w:eastAsia="zh-CN"/>
              </w:rPr>
            </w:pPr>
            <w:r>
              <w:rPr>
                <w:rFonts w:ascii="Times New Roman" w:hAnsi="Times New Roman" w:eastAsia="仿宋_GB2312" w:cs="Times New Roman"/>
                <w:kern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lang w:val="en-US" w:eastAsia="zh-CN"/>
              </w:rPr>
            </w:pPr>
            <w:r>
              <w:rPr>
                <w:rFonts w:ascii="仿宋_GB2312" w:hAnsi="仿宋_GB2312" w:eastAsia="仿宋_GB2312" w:cs="仿宋_GB2312"/>
                <w:lang w:val="en-US" w:eastAsia="zh-CN"/>
              </w:rPr>
              <w:t>秩序维护方案</w:t>
            </w:r>
          </w:p>
          <w:p>
            <w:pPr>
              <w:widowControl w:val="0"/>
              <w:autoSpaceDE w:val="0"/>
              <w:autoSpaceDN w:val="0"/>
              <w:adjustRightInd w:val="0"/>
              <w:ind w:right="210"/>
              <w:rPr>
                <w:rFonts w:hint="default" w:ascii="仿宋_GB2312" w:hAnsi="仿宋_GB2312" w:eastAsia="仿宋_GB2312" w:cs="仿宋_GB2312"/>
                <w:lang w:val="en-US" w:eastAsia="zh-CN"/>
              </w:rPr>
            </w:pPr>
          </w:p>
        </w:tc>
        <w:tc>
          <w:tcPr>
            <w:tcW w:w="647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供应商根据采购需求提供针对本项目的秩序维护方案，方案应包括： 岗位值班值守、 安全巡查、 重大活动秩序维护或采购人认为需要的其他内容等。根据要求的分项内容及对应的方案完善性、针对性、详实性、可行性，进行分值对应量化。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方案合理、全面、具体详实、可行性强，针对性强的得8 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方案</w:t>
            </w:r>
            <w:r>
              <w:rPr>
                <w:rFonts w:ascii="仿宋_GB2312" w:hAnsi="仿宋_GB2312" w:eastAsia="仿宋_GB2312" w:cs="仿宋_GB2312"/>
                <w:color w:val="auto"/>
                <w:lang w:val="en-US" w:eastAsia="zh-CN"/>
              </w:rPr>
              <w:t>较</w:t>
            </w:r>
            <w:r>
              <w:rPr>
                <w:rFonts w:ascii="仿宋_GB2312" w:hAnsi="仿宋_GB2312" w:eastAsia="仿宋_GB2312" w:cs="仿宋_GB2312"/>
                <w:lang w:val="en-US" w:eastAsia="zh-CN"/>
              </w:rPr>
              <w:t xml:space="preserve">合理、全面，比较可行，针对性较强的得 </w:t>
            </w:r>
            <w:r>
              <w:rPr>
                <w:rFonts w:hint="default" w:ascii="仿宋_GB2312" w:hAnsi="仿宋_GB2312" w:eastAsia="仿宋_GB2312" w:cs="仿宋_GB2312"/>
                <w:lang w:val="en-US" w:eastAsia="zh-CN"/>
              </w:rPr>
              <w:t>5</w:t>
            </w:r>
            <w:r>
              <w:rPr>
                <w:rFonts w:ascii="仿宋_GB2312" w:hAnsi="仿宋_GB2312" w:eastAsia="仿宋_GB2312" w:cs="仿宋_GB2312"/>
                <w:lang w:val="en-US" w:eastAsia="zh-CN"/>
              </w:rPr>
              <w:t xml:space="preserve">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 xml:space="preserve">方案不合理、不全面，没有可行性，无针对性的得 2 分； </w:t>
            </w:r>
          </w:p>
          <w:p>
            <w:pPr>
              <w:widowControl w:val="0"/>
              <w:autoSpaceDE w:val="0"/>
              <w:autoSpaceDN w:val="0"/>
              <w:adjustRightInd w:val="0"/>
              <w:ind w:right="210"/>
              <w:jc w:val="left"/>
              <w:rPr>
                <w:rFonts w:hint="default" w:ascii="仿宋_GB2312" w:hAnsi="仿宋_GB2312" w:eastAsia="仿宋_GB2312" w:cs="仿宋_GB2312"/>
                <w:lang w:val="en-US" w:eastAsia="zh-CN"/>
              </w:rPr>
            </w:pPr>
            <w:r>
              <w:rPr>
                <w:rFonts w:ascii="仿宋_GB2312" w:hAnsi="仿宋_GB2312" w:eastAsia="仿宋_GB2312" w:cs="仿宋_GB2312"/>
                <w:lang w:val="en-US" w:eastAsia="zh-CN"/>
              </w:rPr>
              <w:t>无方案不得分。</w:t>
            </w:r>
          </w:p>
        </w:tc>
        <w:tc>
          <w:tcPr>
            <w:tcW w:w="7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lang w:val="en-US" w:eastAsia="zh-CN"/>
              </w:rPr>
            </w:pPr>
            <w:r>
              <w:rPr>
                <w:rFonts w:ascii="仿宋_GB2312" w:hAnsi="仿宋_GB2312" w:eastAsia="仿宋_GB2312" w:cs="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rPr>
                <w:rFonts w:hint="default" w:ascii="仿宋_GB2312" w:hAnsi="仿宋_GB2312" w:eastAsia="仿宋_GB2312" w:cs="仿宋_GB2312"/>
              </w:rPr>
            </w:pPr>
            <w:r>
              <w:rPr>
                <w:rFonts w:ascii="仿宋_GB2312" w:hAnsi="仿宋_GB2312" w:eastAsia="仿宋_GB2312" w:cs="仿宋_GB2312"/>
                <w:lang w:val="en-US" w:eastAsia="zh-CN"/>
              </w:rPr>
              <w:t>应急方案</w:t>
            </w:r>
          </w:p>
        </w:tc>
        <w:tc>
          <w:tcPr>
            <w:tcW w:w="6471" w:type="dxa"/>
            <w:tcBorders>
              <w:top w:val="single" w:color="auto" w:sz="4" w:space="0"/>
              <w:left w:val="single" w:color="auto" w:sz="4" w:space="0"/>
              <w:bottom w:val="single" w:color="auto" w:sz="4" w:space="0"/>
              <w:right w:val="single" w:color="auto" w:sz="4" w:space="0"/>
            </w:tcBorders>
            <w:vAlign w:val="center"/>
          </w:tcPr>
          <w:p>
            <w:pPr>
              <w:pStyle w:val="15"/>
            </w:pPr>
            <w:r>
              <w:rPr>
                <w:rFonts w:hint="eastAsia" w:ascii="仿宋_GB2312" w:hAnsi="仿宋_GB2312" w:eastAsia="仿宋_GB2312" w:cs="仿宋_GB2312"/>
                <w:kern w:val="0"/>
                <w:sz w:val="21"/>
                <w:szCs w:val="21"/>
                <w:lang w:val="zh-TW"/>
              </w:rPr>
              <w:t>供应商结合本项目特点，提供针对本项目的应急管理方案，方案应包括： 消防应急、 自然灾害、 公共卫生事件、 群体事件或采购人认为需要的其他应急内容等。,根据方案全面性、合理性、可行性评分。全面、合理、可行得</w:t>
            </w:r>
            <w:r>
              <w:rPr>
                <w:rFonts w:hint="eastAsia" w:ascii="仿宋_GB2312" w:hAnsi="仿宋_GB2312" w:eastAsia="仿宋_GB2312" w:cs="仿宋_GB2312"/>
                <w:kern w:val="0"/>
                <w:sz w:val="21"/>
                <w:szCs w:val="21"/>
              </w:rPr>
              <w:t>8</w:t>
            </w:r>
            <w:r>
              <w:rPr>
                <w:rFonts w:hint="eastAsia" w:ascii="仿宋_GB2312" w:hAnsi="仿宋_GB2312" w:eastAsia="仿宋_GB2312" w:cs="仿宋_GB2312"/>
                <w:kern w:val="0"/>
                <w:sz w:val="21"/>
                <w:szCs w:val="21"/>
                <w:lang w:val="zh-TW"/>
              </w:rPr>
              <w:t>分；较全面、较合理、较可行得</w:t>
            </w:r>
            <w:r>
              <w:rPr>
                <w:rFonts w:ascii="仿宋_GB2312" w:hAnsi="仿宋_GB2312" w:eastAsia="仿宋_GB2312" w:cs="仿宋_GB2312"/>
                <w:kern w:val="0"/>
                <w:sz w:val="21"/>
                <w:szCs w:val="21"/>
              </w:rPr>
              <w:t>5</w:t>
            </w:r>
            <w:r>
              <w:rPr>
                <w:rFonts w:hint="eastAsia" w:ascii="仿宋_GB2312" w:hAnsi="仿宋_GB2312" w:eastAsia="仿宋_GB2312" w:cs="仿宋_GB2312"/>
                <w:kern w:val="0"/>
                <w:sz w:val="21"/>
                <w:szCs w:val="21"/>
                <w:lang w:val="zh-TW"/>
              </w:rPr>
              <w:t>分；不全面、不合理、不可行得</w:t>
            </w:r>
            <w:r>
              <w:rPr>
                <w:rFonts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zh-TW"/>
              </w:rPr>
              <w:t>分；缺项按0分计。</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lang w:val="en-US" w:eastAsia="zh-CN"/>
              </w:rPr>
            </w:pPr>
            <w:r>
              <w:rPr>
                <w:rFonts w:ascii="Times New Roman" w:hAnsi="Times New Roman" w:eastAsia="仿宋_GB2312" w:cs="Times New Roman"/>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313"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color w:val="auto"/>
                <w:kern w:val="0"/>
                <w:lang w:val="en-US" w:eastAsia="zh-CN"/>
              </w:rPr>
            </w:pPr>
            <w:r>
              <w:rPr>
                <w:rFonts w:ascii="仿宋_GB2312" w:hAnsi="仿宋_GB2312" w:eastAsia="仿宋_GB2312" w:cs="仿宋_GB2312"/>
                <w:color w:val="auto"/>
                <w:kern w:val="0"/>
                <w:lang w:val="en-US" w:eastAsia="zh-CN"/>
              </w:rPr>
              <w:t>拟投入装备</w:t>
            </w:r>
          </w:p>
        </w:tc>
        <w:tc>
          <w:tcPr>
            <w:tcW w:w="6471"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color w:val="auto"/>
                <w:kern w:val="0"/>
                <w:lang w:eastAsia="zh-CN"/>
              </w:rPr>
            </w:pPr>
            <w:r>
              <w:rPr>
                <w:rFonts w:ascii="仿宋_GB2312" w:hAnsi="仿宋_GB2312" w:eastAsia="仿宋_GB2312" w:cs="仿宋_GB2312"/>
                <w:color w:val="auto"/>
                <w:kern w:val="0"/>
                <w:lang w:val="en-US" w:eastAsia="zh-CN"/>
              </w:rPr>
              <w:t>根据拟投入本项目的主要设备、材料、通讯及保安装备等进行赋分。装备齐全、配置合理，配备精良得7分。装备基本齐全、配置基本合理，配备基本精良得4 分。装备不齐全、配置不合理得 1 分；缺项不得分。</w:t>
            </w:r>
          </w:p>
        </w:tc>
        <w:tc>
          <w:tcPr>
            <w:tcW w:w="71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ind w:right="210"/>
              <w:jc w:val="right"/>
              <w:rPr>
                <w:rFonts w:hint="default" w:ascii="Times New Roman" w:hAnsi="Times New Roman" w:eastAsia="仿宋_GB2312" w:cs="Times New Roman"/>
                <w:lang w:val="en-US" w:eastAsia="zh-CN"/>
              </w:rPr>
            </w:pPr>
            <w:r>
              <w:rPr>
                <w:rFonts w:ascii="Times New Roman" w:hAnsi="Times New Roman" w:eastAsia="仿宋_GB2312" w:cs="Times New Roman"/>
                <w:kern w:val="0"/>
                <w:lang w:val="en-US" w:eastAsia="zh-CN"/>
              </w:rPr>
              <w:t>7</w:t>
            </w:r>
          </w:p>
        </w:tc>
      </w:tr>
    </w:tbl>
    <w:p>
      <w:pPr>
        <w:spacing w:line="360" w:lineRule="auto"/>
        <w:rPr>
          <w:rFonts w:hint="default" w:ascii="Times New Roman" w:hAnsi="Times New Roman" w:cs="Times New Roman"/>
        </w:rPr>
      </w:pPr>
    </w:p>
    <w:p>
      <w:pPr>
        <w:rPr>
          <w:rFonts w:hint="default" w:ascii="Times New Roman" w:hAnsi="Times New Roman" w:eastAsia="宋体" w:cs="Times New Roman"/>
          <w:b/>
          <w:bCs/>
          <w:color w:val="auto"/>
          <w:kern w:val="44"/>
          <w:sz w:val="36"/>
          <w:szCs w:val="36"/>
          <w:lang w:val="en-US" w:eastAsia="zh-CN"/>
        </w:rPr>
      </w:pPr>
      <w:bookmarkStart w:id="397" w:name="_Toc816670296"/>
      <w:bookmarkStart w:id="398" w:name="_Toc717515878"/>
      <w:bookmarkStart w:id="399" w:name="_Toc2046937450_WPSOffice_Level1"/>
      <w:bookmarkStart w:id="400" w:name="_Toc140822549"/>
      <w:bookmarkStart w:id="401" w:name="_Toc170276657"/>
      <w:bookmarkStart w:id="402" w:name="_Toc1871798156"/>
      <w:bookmarkStart w:id="403" w:name="_Toc1357609763"/>
      <w:bookmarkStart w:id="404" w:name="_Toc1424279934_WPSOffice_Level1"/>
      <w:bookmarkStart w:id="405" w:name="_Toc1027165614"/>
      <w:bookmarkStart w:id="406" w:name="_Toc555660728_WPSOffice_Level1"/>
      <w:bookmarkStart w:id="407" w:name="_Toc1076969064"/>
      <w:bookmarkStart w:id="408" w:name="_Toc937079805"/>
      <w:bookmarkStart w:id="409" w:name="_Toc1252040209_WPSOffice_Level1"/>
      <w:r>
        <w:rPr>
          <w:rFonts w:hint="default" w:ascii="Times New Roman" w:hAnsi="Times New Roman" w:eastAsia="宋体" w:cs="Times New Roman"/>
          <w:b/>
          <w:bCs/>
          <w:color w:val="auto"/>
          <w:kern w:val="44"/>
          <w:sz w:val="36"/>
          <w:szCs w:val="36"/>
          <w:lang w:val="en-US" w:eastAsia="zh-CN"/>
        </w:rPr>
        <w:br w:type="page"/>
      </w:r>
    </w:p>
    <w:p>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eastAsia="zh-CN"/>
        </w:rPr>
        <w:t>政府采购合同</w:t>
      </w:r>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2"/>
        <w:jc w:val="center"/>
        <w:rPr>
          <w:rFonts w:hint="default" w:ascii="Times New Roman" w:hAnsi="Times New Roman" w:eastAsia="黑体"/>
          <w:b w:val="0"/>
          <w:bCs w:val="0"/>
          <w:color w:val="auto"/>
          <w:sz w:val="28"/>
          <w:szCs w:val="28"/>
          <w:lang w:eastAsia="zh-CN"/>
        </w:rPr>
      </w:pPr>
      <w:bookmarkStart w:id="410" w:name="_Toc368584862"/>
      <w:r>
        <w:rPr>
          <w:rFonts w:hint="default" w:ascii="Times New Roman" w:hAnsi="Times New Roman" w:eastAsia="黑体"/>
          <w:b w:val="0"/>
          <w:bCs w:val="0"/>
          <w:color w:val="auto"/>
          <w:sz w:val="28"/>
          <w:szCs w:val="28"/>
          <w:lang w:eastAsia="zh-CN"/>
        </w:rPr>
        <w:t>一、合同条款资料表</w:t>
      </w:r>
      <w:bookmarkEnd w:id="410"/>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条款号</w:t>
            </w:r>
          </w:p>
        </w:tc>
        <w:tc>
          <w:tcPr>
            <w:tcW w:w="7200"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7200" w:type="dxa"/>
            <w:vAlign w:val="center"/>
          </w:tcPr>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需方名称、地址：</w:t>
            </w:r>
            <w:r>
              <w:rPr>
                <w:rFonts w:hint="default" w:ascii="Times New Roman" w:hAnsi="Times New Roman" w:eastAsia="仿宋_GB2312" w:cs="Times New Roman"/>
                <w:sz w:val="28"/>
                <w:szCs w:val="28"/>
                <w:lang w:val="en-US" w:eastAsia="zh-CN"/>
              </w:rPr>
              <w:t xml:space="preserve"> 河南省文物考古研究院</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7200" w:type="dxa"/>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项目现场：</w:t>
            </w:r>
            <w:r>
              <w:rPr>
                <w:rFonts w:hint="default" w:ascii="Times New Roman" w:hAnsi="Times New Roman" w:eastAsia="仿宋_GB2312" w:cs="Times New Roman"/>
                <w:bCs/>
                <w:kern w:val="0"/>
                <w:sz w:val="28"/>
                <w:szCs w:val="28"/>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7200" w:type="dxa"/>
            <w:vAlign w:val="center"/>
          </w:tcPr>
          <w:p>
            <w:pPr>
              <w:spacing w:line="360" w:lineRule="auto"/>
              <w:rPr>
                <w:rFonts w:hint="default" w:ascii="Times New Roman" w:hAnsi="Times New Roman" w:eastAsia="仿宋_GB2312" w:cs="Times New Roman"/>
                <w:sz w:val="28"/>
                <w:szCs w:val="28"/>
                <w:highlight w:val="yellow"/>
                <w:lang w:eastAsia="zh-CN"/>
              </w:rPr>
            </w:pPr>
            <w:r>
              <w:rPr>
                <w:rFonts w:hint="default" w:ascii="Times New Roman" w:hAnsi="Times New Roman" w:eastAsia="仿宋_GB2312" w:cs="Times New Roman"/>
                <w:sz w:val="28"/>
                <w:szCs w:val="28"/>
                <w:lang w:eastAsia="zh-CN"/>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200" w:type="dxa"/>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付款方式：按照实际</w:t>
            </w:r>
            <w:r>
              <w:rPr>
                <w:rFonts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lang w:eastAsia="zh-CN"/>
              </w:rPr>
              <w:t>价格，每</w:t>
            </w:r>
            <w:r>
              <w:rPr>
                <w:rFonts w:ascii="Times New Roman" w:hAnsi="Times New Roman" w:eastAsia="仿宋_GB2312" w:cs="Times New Roman"/>
                <w:sz w:val="28"/>
                <w:szCs w:val="28"/>
                <w:lang w:val="en-US" w:eastAsia="zh-CN"/>
              </w:rPr>
              <w:t>半年度支付一次服务费用。</w:t>
            </w:r>
            <w:r>
              <w:rPr>
                <w:rFonts w:ascii="Times New Roman" w:hAnsi="Times New Roman" w:eastAsia="仿宋_GB2312" w:cs="Times New Roman"/>
                <w:sz w:val="28"/>
                <w:szCs w:val="28"/>
                <w:lang w:eastAsia="zh-CN"/>
              </w:rPr>
              <w:t>服务半年后，</w:t>
            </w:r>
            <w:r>
              <w:rPr>
                <w:rFonts w:hint="default" w:ascii="Times New Roman" w:hAnsi="Times New Roman" w:eastAsia="仿宋_GB2312" w:cs="Times New Roman"/>
                <w:sz w:val="28"/>
                <w:szCs w:val="28"/>
                <w:lang w:eastAsia="zh-CN"/>
              </w:rPr>
              <w:t>根据</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考核</w:t>
            </w:r>
            <w:r>
              <w:rPr>
                <w:rFonts w:ascii="Times New Roman" w:hAnsi="Times New Roman" w:eastAsia="仿宋_GB2312" w:cs="Times New Roman"/>
                <w:sz w:val="28"/>
                <w:szCs w:val="28"/>
                <w:lang w:eastAsia="zh-CN"/>
              </w:rPr>
              <w:t>结果与成交供应商</w:t>
            </w:r>
            <w:r>
              <w:rPr>
                <w:rFonts w:hint="default" w:ascii="Times New Roman" w:hAnsi="Times New Roman" w:eastAsia="仿宋_GB2312" w:cs="Times New Roman"/>
                <w:sz w:val="28"/>
                <w:szCs w:val="28"/>
                <w:lang w:eastAsia="zh-CN"/>
              </w:rPr>
              <w:t>向</w:t>
            </w:r>
            <w:r>
              <w:rPr>
                <w:rFonts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eastAsia="zh-CN"/>
              </w:rPr>
              <w:t>提供服务费用相关合法票据，以转账的方式支付服务费用。合同期内后</w:t>
            </w:r>
            <w:r>
              <w:rPr>
                <w:rFonts w:ascii="Times New Roman" w:hAnsi="Times New Roman" w:eastAsia="仿宋_GB2312" w:cs="Times New Roman"/>
                <w:sz w:val="28"/>
                <w:szCs w:val="28"/>
                <w:lang w:val="en-US" w:eastAsia="zh-CN"/>
              </w:rPr>
              <w:t>半年度</w:t>
            </w:r>
            <w:r>
              <w:rPr>
                <w:rFonts w:hint="default" w:ascii="Times New Roman" w:hAnsi="Times New Roman" w:eastAsia="仿宋_GB2312" w:cs="Times New Roman"/>
                <w:sz w:val="28"/>
                <w:szCs w:val="28"/>
                <w:lang w:eastAsia="zh-CN"/>
              </w:rPr>
              <w:t>的服务费用待双方交接手续办理完毕后，无遗留问题，由采购人无息支付给</w:t>
            </w:r>
            <w:r>
              <w:rPr>
                <w:rFonts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7200" w:type="dxa"/>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合同价和分项报价：</w:t>
            </w:r>
          </w:p>
        </w:tc>
      </w:tr>
    </w:tbl>
    <w:p>
      <w:pPr>
        <w:pStyle w:val="46"/>
        <w:rPr>
          <w:rFonts w:ascii="Times New Roman" w:hAnsi="Times New Roman"/>
        </w:rPr>
      </w:pPr>
    </w:p>
    <w:p>
      <w:pPr>
        <w:pStyle w:val="47"/>
        <w:rPr>
          <w:rFonts w:ascii="Times New Roman" w:hAnsi="Times New Roman"/>
        </w:rPr>
      </w:pPr>
    </w:p>
    <w:p>
      <w:pPr>
        <w:pStyle w:val="47"/>
        <w:rPr>
          <w:rFonts w:ascii="Times New Roman" w:hAnsi="Times New Roman"/>
        </w:rPr>
      </w:pPr>
    </w:p>
    <w:p>
      <w:pPr>
        <w:rPr>
          <w:rFonts w:hint="default" w:ascii="Times New Roman" w:hAnsi="Times New Roman" w:cs="Times New Roman"/>
        </w:rPr>
      </w:pPr>
    </w:p>
    <w:p>
      <w:pPr>
        <w:pStyle w:val="2"/>
        <w:jc w:val="center"/>
        <w:rPr>
          <w:rFonts w:hint="default" w:ascii="Times New Roman" w:hAnsi="Times New Roman" w:eastAsia="黑体"/>
          <w:b w:val="0"/>
          <w:bCs w:val="0"/>
          <w:color w:val="auto"/>
          <w:sz w:val="28"/>
          <w:szCs w:val="28"/>
          <w:lang w:eastAsia="zh-CN"/>
        </w:rPr>
      </w:pPr>
      <w:r>
        <w:rPr>
          <w:rFonts w:hint="default" w:ascii="Times New Roman" w:hAnsi="Times New Roman" w:eastAsia="黑体"/>
          <w:b w:val="0"/>
          <w:bCs w:val="0"/>
          <w:color w:val="auto"/>
          <w:sz w:val="28"/>
          <w:szCs w:val="28"/>
          <w:lang w:eastAsia="zh-CN"/>
        </w:rPr>
        <w:br w:type="page"/>
      </w:r>
      <w:r>
        <w:rPr>
          <w:rFonts w:hint="default" w:ascii="Times New Roman" w:hAnsi="Times New Roman" w:eastAsia="黑体"/>
          <w:b w:val="0"/>
          <w:bCs w:val="0"/>
          <w:color w:val="auto"/>
          <w:sz w:val="28"/>
          <w:szCs w:val="28"/>
          <w:lang w:eastAsia="zh-CN"/>
        </w:rPr>
        <w:t>二、</w:t>
      </w:r>
      <w:bookmarkStart w:id="411" w:name="_Toc299604895"/>
      <w:r>
        <w:rPr>
          <w:rFonts w:hint="default" w:ascii="Times New Roman" w:hAnsi="Times New Roman" w:eastAsia="黑体"/>
          <w:b w:val="0"/>
          <w:bCs w:val="0"/>
          <w:color w:val="auto"/>
          <w:sz w:val="28"/>
          <w:szCs w:val="28"/>
          <w:lang w:eastAsia="zh-CN"/>
        </w:rPr>
        <w:t>合同主要条款</w:t>
      </w:r>
      <w:bookmarkEnd w:id="411"/>
    </w:p>
    <w:p>
      <w:pPr>
        <w:widowControl w:val="0"/>
        <w:spacing w:line="360" w:lineRule="auto"/>
        <w:jc w:val="center"/>
        <w:rPr>
          <w:rFonts w:hint="default" w:ascii="仿宋_GB2312" w:hAnsi="仿宋_GB2312" w:eastAsia="仿宋_GB2312" w:cs="仿宋_GB2312"/>
          <w:b/>
          <w:bCs/>
          <w:color w:val="auto"/>
          <w:sz w:val="32"/>
          <w:szCs w:val="32"/>
          <w:lang w:val="en-US" w:eastAsia="zh-CN"/>
        </w:rPr>
      </w:pPr>
      <w:r>
        <w:rPr>
          <w:rFonts w:hint="default" w:ascii="宋体" w:hAnsi="宋体" w:eastAsia="宋体" w:cs="宋体"/>
          <w:b/>
          <w:sz w:val="32"/>
          <w:szCs w:val="32"/>
          <w:lang w:val="en-US" w:eastAsia="zh-CN"/>
        </w:rPr>
        <w:t xml:space="preserve"> </w:t>
      </w:r>
      <w:r>
        <w:rPr>
          <w:rFonts w:hint="default" w:ascii="仿宋_GB2312" w:hAnsi="仿宋_GB2312" w:eastAsia="仿宋_GB2312" w:cs="仿宋_GB2312"/>
          <w:b/>
          <w:bCs/>
          <w:color w:val="auto"/>
          <w:sz w:val="32"/>
          <w:szCs w:val="32"/>
          <w:lang w:val="en-US" w:eastAsia="zh-CN"/>
        </w:rPr>
        <w:t>河南省文物考古研究院2024年度安保服务招标采购项目</w:t>
      </w:r>
      <w:r>
        <w:rPr>
          <w:rFonts w:ascii="仿宋_GB2312" w:hAnsi="仿宋_GB2312" w:eastAsia="仿宋_GB2312" w:cs="仿宋_GB2312"/>
          <w:b/>
          <w:bCs/>
          <w:color w:val="auto"/>
          <w:sz w:val="32"/>
          <w:szCs w:val="32"/>
          <w:lang w:val="en-US" w:eastAsia="zh-CN"/>
        </w:rPr>
        <w:t>合同</w:t>
      </w:r>
    </w:p>
    <w:p>
      <w:pPr>
        <w:jc w:val="center"/>
        <w:rPr>
          <w:rFonts w:hint="default"/>
          <w:b/>
          <w:bCs/>
          <w:lang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根据《中华人民共和国民法典》《保安服务管理条例》及有关法律法规规定，甲、乙双方在平等自愿、诚实信用、互利互惠原则的基础上，经友好协商，就甲方委托乙方提供保安服务事宜签订本合同，共同信守履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一、服务范围</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 乙方选派21名常驻保安人员为甲方每天提供24小时全天候服务，负责甲方（院内办公区3名、院文物科技保护中心8名、院豫东考古研究中心10名）日常安全保卫工作任务，包括两个固定岗位的值勤值班、停车管理、办公楼夜间巡逻、临时警卫任务、突发事件响应及处置等。</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1.2 乙方应全面负责甲方院内办公区与文物科技保护中心与豫东考古研究中心门卫值班室、监控室管理，进出单位人员和物资的临检工作；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1.3 乙方应完成好甲方院内办公区与文物科技保护中心与豫东考古研究中心的安全生产和消防安全工作，及时发现和消除安全隐患，维持正常工作秩序；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1.4 乙方负责甲方重点防护目标的值守和巡逻；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1.5 乙方在甲方保卫科的组织领导下，做好内部治安综合治理工作；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1.6 乙方应妥善处置各种应急突发事件，提供紧急防卫工作；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1.7 乙方应配合公安机关查处、打击甲方单位周边的违法犯罪活动；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1.8 完成甲方院内办公区与文物科技保护中心与豫东考古研究中心相关领导交办的其他工作任务。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二、服务内容</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2.1 乙方应遵守甲方各项安全管理制度，负责甲方院内办公区与文物科技保护中心与豫东考古研究中心六个固定岗位（门卫值班室、技防中央控制室）24小时值勤；夜间巡逻岗位两个，巡逻时间：每日18点到次日8点。同时，乙方负责甲方办公楼周边安全管理、临时任务的警卫工作与甲方各微型消防站管理工作任务。安保人员集中食宿在单位指定地点，要求准军事化管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2.2 乙方服务包括院内办公区与文物科技保护中心与豫东考古研究中心的治安防范、消防安全、停车管理、安全稳定、重大活动保障、治安刑事案件的现场保护及警戒、门岗秩序维护、闲杂人员出入控制、大楼内开落锁、携带重要物品的出入、突发事件的响应与处置等安全保卫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2.3 确保甲方院内办公区与文物科技保护中心与豫东考古研究中心秩序井然、各类安全隐患及时排除，无安全事故发生，突发事件能够及时响应并妥善处置，做到安全、和谐、有序、稳定。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三、服务期限</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服务期限为1年，自**年**月**日起至**年**月**日止。服务期满，本合同自动终止。</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服务质量规范和标准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乙方提供保安服务质量须满足《保安服务操作规程与质量控制》、《保安岗位标准》和甲方要求。</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五、服务费用及付款方式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5.1 乙方按时按质按量向甲方提供本合同项下保安服务工作，甲方向乙方支付服务费用总额（以下简称“合同总价”）人民币   （小写：¥   ）。</w:t>
      </w:r>
      <w:r>
        <w:rPr>
          <w:rFonts w:hint="default" w:ascii="仿宋_GB2312" w:hAnsi="仿宋_GB2312" w:eastAsia="仿宋_GB2312" w:cs="仿宋_GB2312"/>
          <w:color w:val="auto"/>
          <w:sz w:val="28"/>
          <w:szCs w:val="28"/>
          <w:lang w:val="en-US" w:eastAsia="zh-CN"/>
        </w:rPr>
        <w:t>本合同系固定总价合同</w:t>
      </w:r>
      <w:r>
        <w:rPr>
          <w:rFonts w:ascii="仿宋_GB2312" w:hAnsi="仿宋_GB2312" w:eastAsia="仿宋_GB2312" w:cs="仿宋_GB2312"/>
          <w:color w:val="auto"/>
          <w:sz w:val="28"/>
          <w:szCs w:val="28"/>
          <w:lang w:val="en-US" w:eastAsia="zh-CN"/>
        </w:rPr>
        <w:t>，除此之外，甲方不再向乙方支付其他任何费用。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5.2 本合同第5.1条约定的合同总价系乙方向甲方委派21名常驻保安人员，并按照本合同约定的服务范围和服务内容提供安保服务工作，达到服务质量规范和标准的全部费用，包括但不限于保安员的工资奖金、加班加点工资、津贴补贴、特殊情况下支付的工资、住宿费、伙食补助费、交通费、装备折旧费、服装被褥费、洗涤费、值班补助费、社会保险费、意外伤害保险费、教育培训费、企业管理费、利润、税金等实现甲方合同目的的所有直接费用和间接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 付款方式</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按照实际成交价格，每半年度支付一次服务费用。服务半年后，根据采购人考核结果与成交供应商向采购人提供服务费用相关合法票据，以转账的方式支付服务费用。合同期内后半年度的服务费用待双方交接手续办理完毕后，无遗留问题，由采购人无息支付给成交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5.3.1 甲方于**年**月**日前对乙方提供的保安服务进行上半年度考核，经考核合格后30日内，甲方向乙方支付上半年度安保服务费用，即人民币       ，（小写：¥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5.3.2 甲方于**年**月**日前对乙方提供保安服务进行下半年度考核，经考核合格后30日内，甲方向乙方支付下半年度安保服务费用，即人民币      ，（小写：¥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5.4 本合同总价系含税价，在上述付款条件成就后，乙方应当按照甲方的要求向甲方提供相等数额合法有效的符合甲方财务人员要求的增值税发票。甲方收到符合前述约定的正式发票后5个工作日内完成付款。乙方延迟提供符合前述约定的正式发票的，甲方有权迟延付款并不承担违约责任，乙方对此无异议。</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5.5 乙方同意甲方将合同价款支付至乙方指定的如下银行账户：</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户  名：</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开户行：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账  号：</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5.6 如上述银行账户发生变更，乙方应在甲方每次付款5日前书面通知甲方。因乙方变更银行账户通知不及时造成的损失，由乙方自行承担。</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六、管理使用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乙方派出为甲方服务的保安人员实行甲、乙双方双重领导（以甲方为主）。乙方应做好对</w:t>
      </w:r>
      <w:r>
        <w:rPr>
          <w:rFonts w:hint="default" w:ascii="仿宋_GB2312" w:hAnsi="仿宋_GB2312" w:eastAsia="仿宋_GB2312" w:cs="仿宋_GB2312"/>
          <w:color w:val="auto"/>
          <w:sz w:val="28"/>
          <w:szCs w:val="28"/>
          <w:lang w:val="en-US" w:eastAsia="zh-CN"/>
        </w:rPr>
        <w:t>保安</w:t>
      </w:r>
      <w:r>
        <w:rPr>
          <w:rFonts w:ascii="仿宋_GB2312" w:hAnsi="仿宋_GB2312" w:eastAsia="仿宋_GB2312" w:cs="仿宋_GB2312"/>
          <w:color w:val="auto"/>
          <w:sz w:val="28"/>
          <w:szCs w:val="28"/>
          <w:lang w:val="en-US" w:eastAsia="zh-CN"/>
        </w:rPr>
        <w:t>人员遵纪守法、依法履职、爱岗敬业、恪尽职守的队伍建设，完成保安人员的管理、教育、勤务和监督检查工作，互通情况，切实加强管理，确保安保服务区域内的安全、稳定。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七、甲方的权利和义务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7.1 甲方有权要求乙方提供已选派保安人员的任职岗位职业资格证明。</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7.2 甲方有权对乙方安保服务工作进行监督、检查和指导，有权要求乙方调换不合格的保安人员。</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7.3 甲方若发现乙方保安人员不尽其责，违反保安人员工作制度及其他相关规章制度，经教育仍不改正者，甲方有权退还乙方，并重新选定保安人员。</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7.4 甲方不得安排乙方保安人员做与保安身份、职责不相符的工作，不得违反《保安服务管理条例》的规定。</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7.5 如果乙方保安人员违反甲方的管理规定，甲方有权按照有关规定在向乙方支付安保服务费用时直接扣除罚款。</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7.6 甲方应按时、足额支付乙方服务费用。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八、乙方的权利和义务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8.1 乙方应严格按照《保安服务操作规程与质量控制》（GA/T 594-2006）、《保安岗位标准》和甲方要求的服务质量标准和考核办法开展工作，服从甲方领导，为甲方提供合格的安保服务。</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8.2 本合同签订后，乙方应于**年**月**日晚11时前将选派的保安人员派送至甲方指定工作岗位履行职责。</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8.3 为保护文物及相关人员安全，便于检查来访人员及车辆，院内办公区与文物科技保护中心与豫东考古研究中心区域大门实行定岗执勤（夜班除外），乙方应严格履行保安职责，遵守甲方各项规章制度，密切配合用人单位做好保安人员职责范围内的工作。</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8.4 乙方严格履行《保安服务管理条例》，加强对保安人员的管理，定时、不定时对保安人员履职情况进行抽查检查，发现问题及时整改，抽查检查时应当告知甲方参加或指定专人参加。</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8.5 因保安服务人员未认真履行职责发生事故，造成甲方工作秩序混乱或保安所管辖区域内发生安全事故、安全事件和损失，乙方应承担全部的责任。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8.5 乙方提供的保安人员违反甲方规章制度，甲方有权提出更换，乙方在接到甲方通知3日内未对相关人员作出处理，甲方有权通知乙方，提前解除合同。</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8.6 乙方向甲方派驻各执勤点的保安，执勤过程中出现脱岗、睡岗、串岗等影响管理服务的行为时，每次扣减乙方服务费100元；值班室严禁闲杂人员进入，发现一次扣减乙方服务费100元；来访人员未进行登记的，发现一次扣减乙方服务费100元；如因执勤保安的失职行为给甲方造成的损失除由乙方负责赔偿外，甲方可从服务费中扣除500至1000元，如保安发生监守自盗行为，甲方以所盗窃物品价值10倍扣除乙方的服务费。</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九、赔偿责任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 对于发生在甲方的伤害职工或打架斗殴滋事行为，乙方保安必须及时制止，制止不了的应及时逐级汇报相关科室/部门处理。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9.1.1 由于乙方保安人员不作为，导致甲方工作不能正常开展，或者甲方内部职工受到不法侵害，乙方承担所造成的全部损失。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9.1.2 保安已经作为，由于力量悬殊无法制止，在许可的情况下又未按有关规定及时向相关部门汇报，乙方承担所造成全部损失的50%。</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9.1.3 乙方保安在工作中认真履行职责，由于力量悬殊或者在保安权限范围内无法制止和控制事态进一步发展，已经及时报警，或者发生保安人员在制止过程中受到伤害等客观情况无法报警的，乙方不承担所造成的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9.2 保安人员监守自盗，乙方承担一切法律责任，因此给甲方造成损失的，乙方应双倍赔偿。</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9.3 保安人员在服务期限内履行职责时，因工伤残、死亡的，除社会保险机构支付的工伤保险待遇外，乙方应承担因发生工伤事故引起的所有费用。因乙方故意或过失未为保安人员办理或缴纳社会保险，乙方应承担因发生工伤事故引起的所有费用，包括应由社会保险机构支付的工伤保险待遇。</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9.4 甲方与保安人员不存在劳动关系，若保安人员与乙方发生劳动争议，由乙方负责处理并承担全部法律责任。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9.5 因乙方不履行或不完全履行本合同项下义务和责任，导致甲方或第三方遭受人身损害或财产损失的，乙方应承担甲方因此遭受的全部损失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十、违约责任</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10.1 本合同一经签署，双方均应严格履行合同义务。任何不履行或不完全履行本合同项下义务的行为构成违约，违约方应向守约方赔偿因违约引起的全部损失。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10.2 乙方未履行本合同项下安保服务内容，或乙方提供的安保服务不符合本合同第四条约定服务质量规范和标准，或乙方人员违反甲方的规章制度或不服从甲方管理，每发生一次，乙方应支付甲方合同总价百分之二的违约金。同时甲方有权要求乙方限期改正，逾期未改正或该等违约情形累计发生三次及以上的，甲方有权解除合同。甲方解除合同的，乙方应退还未履行期间的服务费用，并向甲方支付合同总价百分之二十的违约金。</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10.3 保安人员因履行本合同遭受人身伤亡、财产损失或造成他人人身伤亡、财产损失的，乙方负责处理并承担全部法律责任。因此造成甲方损失的，乙方应双倍赔偿甲方损失。</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10.4 本合同生效后，乙方无正当理由擅自终止或解除本合同，应当退还未履行期间的服务费用，并向甲方支付合同总价百分之二十的违约金。</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10.5 因一方违约，另一方通过诉讼方式实现其债权，因此产生的律师费（按照《河南省律师协会律师服务收费行业指导意见》执行）、诉讼费、保全费、公告费、鉴定费、评估费等相关费用，由违约方承担。</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十一、其他</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11.1  本合同自双方法定代表人（或授权代理人）签字或加盖公章（或合同专用章）之日起生效。本合同一式陆份，双方各执叁份，均具有同等法律效力。</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11.2 在本合同执行过程中，若出现与本合同有关的争议，合同双方应尽量本着友好协商的精神予以协商解决；若协商不能解决，则任何一方有权向甲方住所地有管辖权的人民法院提起诉讼。</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11.3 本合同中未尽事宜，或者新增事宜，可以由双方各自协商后增订补充合同。对本合同的任何修改、补充和变更，应由本合同双方同意并以双方签署相应书面文件的形式做出。</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11.4 本合同约定的书面通知可以当面递交、邮寄送达或电子邮箱送达。当面递交通知的，接收人应当签收回执；邮寄送达的通知，其送达地址应为本合同首部载明的地址；电子邮箱送达的通知，到达电子邮箱即视为送达。上述地址均可用于法院司法诉讼文书的送达，一经送达即视为签收，一方拒收不影响送达的效力。如联系地址或电话改变的，一方须在变更后3日内将更改后的联系地址以书面形式通知另一方，否则由此造成的一切后果由变更方自行承担，另一方在收到该变更通知前已发出的通知仍视为有效送达。</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11.5 本合同在各方完全履行本合同所确定的各方义务及责任后失效。但本合同中具有特殊含义的条款（如违约责任条款、争议解决条款等）根据其性质在本合同履行完毕后仍然继续有效。</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（以下无正文）</w:t>
      </w:r>
    </w:p>
    <w:p>
      <w:pPr>
        <w:jc w:val="left"/>
        <w:rPr>
          <w:rFonts w:hint="default" w:asciiTheme="minorEastAsia" w:hAnsiTheme="minorEastAsia"/>
          <w:sz w:val="28"/>
          <w:szCs w:val="28"/>
        </w:rPr>
      </w:pPr>
      <w:r>
        <w:rPr>
          <w:rFonts w:asciiTheme="minorEastAsia" w:hAnsiTheme="minorEastAsia"/>
          <w:sz w:val="28"/>
          <w:szCs w:val="28"/>
        </w:rPr>
        <w:br w:type="page"/>
      </w:r>
    </w:p>
    <w:p>
      <w:pPr>
        <w:widowControl w:val="0"/>
        <w:spacing w:line="360" w:lineRule="auto"/>
        <w:ind w:firstLine="562" w:firstLineChars="200"/>
        <w:rPr>
          <w:rFonts w:hint="default" w:ascii="仿宋_GB2312" w:hAnsi="仿宋_GB2312" w:eastAsia="仿宋_GB2312" w:cs="仿宋_GB2312"/>
          <w:b/>
          <w:bCs/>
          <w:color w:val="auto"/>
          <w:sz w:val="28"/>
          <w:szCs w:val="28"/>
          <w:lang w:val="en-US" w:eastAsia="zh-CN"/>
        </w:rPr>
      </w:pPr>
      <w:r>
        <w:rPr>
          <w:rFonts w:ascii="仿宋_GB2312" w:hAnsi="仿宋_GB2312" w:eastAsia="仿宋_GB2312" w:cs="仿宋_GB2312"/>
          <w:b/>
          <w:bCs/>
          <w:color w:val="auto"/>
          <w:sz w:val="28"/>
          <w:szCs w:val="28"/>
          <w:lang w:val="en-US" w:eastAsia="zh-CN"/>
        </w:rPr>
        <w:t>【本页无正文，为《安保服务合同》签署页】</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甲方：河南省文物考古研究院</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法定代表人或授权代理人（签字）：</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签署时间：    年    月    日</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 xml:space="preserve">乙方：                     </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法定代表人或授权代理人（签字）：</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签署时间：    年    月    日</w:t>
      </w:r>
    </w:p>
    <w:p>
      <w:pPr>
        <w:widowControl w:val="0"/>
        <w:adjustRightInd w:val="0"/>
        <w:snapToGrid w:val="0"/>
        <w:spacing w:line="360" w:lineRule="auto"/>
        <w:ind w:firstLine="420" w:firstLineChars="200"/>
        <w:rPr>
          <w:rFonts w:hint="default"/>
          <w:b/>
          <w:bCs/>
          <w:lang w:val="en-US"/>
        </w:rPr>
      </w:pPr>
    </w:p>
    <w:p>
      <w:pPr>
        <w:spacing w:line="360" w:lineRule="auto"/>
        <w:ind w:firstLine="3640" w:firstLineChars="1300"/>
        <w:rPr>
          <w:rFonts w:hint="default" w:ascii="Times New Roman" w:hAnsi="Times New Roman" w:eastAsia="仿宋_GB2312" w:cs="Times New Roman"/>
          <w:kern w:val="1"/>
          <w:sz w:val="28"/>
          <w:szCs w:val="28"/>
          <w:lang w:eastAsia="zh-CN"/>
        </w:rPr>
      </w:pPr>
    </w:p>
    <w:p>
      <w:pPr>
        <w:widowControl w:val="0"/>
        <w:spacing w:before="240" w:after="60"/>
        <w:jc w:val="left"/>
        <w:rPr>
          <w:rFonts w:hint="default" w:ascii="Times New Roman" w:hAnsi="Times New Roman" w:eastAsia="宋体" w:cs="Times New Roman"/>
          <w:b/>
          <w:bCs/>
          <w:sz w:val="30"/>
          <w:szCs w:val="30"/>
          <w:lang w:val="en-US" w:eastAsia="zh-CN"/>
        </w:rPr>
        <w:sectPr>
          <w:headerReference r:id="rId7" w:type="default"/>
          <w:footerReference r:id="rId8" w:type="default"/>
          <w:pgSz w:w="11900" w:h="16840"/>
          <w:pgMar w:top="1440" w:right="1514" w:bottom="1440" w:left="1514" w:header="851" w:footer="992" w:gutter="0"/>
          <w:cols w:space="720" w:num="1"/>
          <w:docGrid w:linePitch="286" w:charSpace="0"/>
        </w:sectPr>
      </w:pPr>
      <w:bookmarkStart w:id="412" w:name="_Toc667407289"/>
      <w:bookmarkStart w:id="413" w:name="_Toc339295120"/>
      <w:bookmarkStart w:id="414" w:name="_Toc694927784"/>
      <w:bookmarkStart w:id="415" w:name="_Toc1216028725_WPSOffice_Level2"/>
      <w:bookmarkStart w:id="416" w:name="_Toc1331652897_WPSOffice_Level2"/>
      <w:bookmarkStart w:id="417" w:name="_Toc505697850"/>
      <w:bookmarkStart w:id="418" w:name="_Toc2146371347"/>
      <w:bookmarkStart w:id="419" w:name="_Toc1047604175"/>
      <w:bookmarkStart w:id="420" w:name="_Toc1887969822_WPSOffice_Level2"/>
      <w:bookmarkStart w:id="421" w:name="_Toc1351594660_WPSOffice_Level2"/>
      <w:bookmarkStart w:id="422" w:name="_Toc1554580408"/>
      <w:bookmarkStart w:id="423" w:name="_Toc2021117886"/>
    </w:p>
    <w:bookmarkEnd w:id="412"/>
    <w:bookmarkEnd w:id="413"/>
    <w:bookmarkEnd w:id="414"/>
    <w:bookmarkEnd w:id="415"/>
    <w:bookmarkEnd w:id="416"/>
    <w:bookmarkEnd w:id="417"/>
    <w:bookmarkEnd w:id="418"/>
    <w:bookmarkEnd w:id="419"/>
    <w:bookmarkEnd w:id="420"/>
    <w:bookmarkEnd w:id="421"/>
    <w:bookmarkEnd w:id="422"/>
    <w:bookmarkEnd w:id="423"/>
    <w:p>
      <w:pPr>
        <w:jc w:val="center"/>
        <w:outlineLvl w:val="0"/>
        <w:rPr>
          <w:rFonts w:hint="default" w:ascii="Times New Roman" w:hAnsi="Times New Roman" w:eastAsia="宋体" w:cs="Times New Roman"/>
          <w:b/>
          <w:bCs/>
          <w:color w:val="auto"/>
          <w:kern w:val="44"/>
          <w:sz w:val="36"/>
          <w:szCs w:val="36"/>
          <w:lang w:val="en-US" w:eastAsia="zh-CN"/>
        </w:rPr>
      </w:pPr>
      <w:bookmarkStart w:id="424" w:name="_Toc140822550"/>
      <w:r>
        <w:rPr>
          <w:rFonts w:hint="default" w:ascii="Times New Roman" w:hAnsi="Times New Roman" w:eastAsia="宋体" w:cs="Times New Roman"/>
          <w:b/>
          <w:bCs/>
          <w:color w:val="auto"/>
          <w:kern w:val="44"/>
          <w:sz w:val="36"/>
          <w:szCs w:val="36"/>
          <w:lang w:val="en-US" w:eastAsia="zh-CN"/>
        </w:rPr>
        <w:t>第八章 附件</w:t>
      </w:r>
      <w:bookmarkEnd w:id="424"/>
    </w:p>
    <w:p>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25" w:name="_Toc1250555939_WPSOffice_Level1"/>
      <w:bookmarkStart w:id="426" w:name="_Toc1681897155"/>
      <w:r>
        <w:rPr>
          <w:rFonts w:ascii="仿宋_GB2312" w:hAnsi="仿宋_GB2312" w:eastAsia="仿宋_GB2312" w:cs="仿宋_GB2312"/>
          <w:bCs/>
          <w:color w:val="auto"/>
          <w:kern w:val="0"/>
          <w:sz w:val="28"/>
          <w:szCs w:val="28"/>
          <w:lang w:val="en-US" w:eastAsia="zh-CN"/>
        </w:rPr>
        <w:t>附件1：河南省政府采购合同融资政策告知函</w:t>
      </w:r>
      <w:bookmarkEnd w:id="425"/>
      <w:bookmarkEnd w:id="426"/>
    </w:p>
    <w:p>
      <w:pPr>
        <w:jc w:val="center"/>
        <w:rPr>
          <w:rFonts w:hint="default" w:ascii="仿宋_GB2312" w:hAnsi="仿宋_GB2312" w:eastAsia="仿宋_GB2312" w:cs="仿宋_GB2312"/>
          <w:b/>
          <w:bCs/>
          <w:color w:val="auto"/>
          <w:sz w:val="28"/>
          <w:szCs w:val="28"/>
          <w:lang w:val="en-US" w:eastAsia="zh-CN"/>
        </w:rPr>
      </w:pPr>
      <w:bookmarkStart w:id="427" w:name="_Toc285380293_WPSOffice_Level1"/>
      <w:bookmarkStart w:id="428" w:name="_Toc1775221587_WPSOffice_Level1"/>
      <w:bookmarkStart w:id="429" w:name="_Toc1740618990_WPSOffice_Level1"/>
      <w:bookmarkStart w:id="430" w:name="_Toc587059936_WPSOffice_Level2"/>
      <w:bookmarkStart w:id="431" w:name="_Toc495162933_WPSOffice_Level2"/>
      <w:bookmarkStart w:id="432" w:name="_Toc898079186_WPSOffice_Level3"/>
      <w:r>
        <w:rPr>
          <w:rFonts w:ascii="仿宋_GB2312" w:hAnsi="仿宋_GB2312" w:eastAsia="仿宋_GB2312" w:cs="仿宋_GB2312"/>
          <w:b/>
          <w:bCs/>
          <w:color w:val="auto"/>
          <w:sz w:val="28"/>
          <w:szCs w:val="28"/>
          <w:lang w:val="en-US" w:eastAsia="zh-CN"/>
        </w:rPr>
        <w:t>河南省政府采购合同融资政策告知函</w:t>
      </w:r>
      <w:bookmarkEnd w:id="427"/>
      <w:bookmarkEnd w:id="428"/>
      <w:bookmarkEnd w:id="429"/>
      <w:bookmarkEnd w:id="430"/>
      <w:bookmarkEnd w:id="431"/>
    </w:p>
    <w:p>
      <w:pPr>
        <w:widowControl w:val="0"/>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42"/>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rPr>
          <w:rFonts w:hint="default" w:ascii="仿宋_GB2312" w:hAnsi="仿宋_GB2312" w:eastAsia="仿宋_GB2312" w:cs="仿宋_GB2312"/>
          <w:bCs/>
          <w:color w:val="auto"/>
          <w:kern w:val="0"/>
          <w:sz w:val="28"/>
          <w:szCs w:val="28"/>
          <w:lang w:val="en-US" w:eastAsia="zh-CN"/>
        </w:rPr>
      </w:pPr>
      <w:r>
        <w:rPr>
          <w:rFonts w:ascii="仿宋_GB2312" w:hAnsi="仿宋_GB2312" w:eastAsia="仿宋_GB2312" w:cs="仿宋_GB2312"/>
          <w:bCs/>
          <w:color w:val="auto"/>
          <w:kern w:val="0"/>
          <w:sz w:val="28"/>
          <w:szCs w:val="28"/>
          <w:lang w:val="en-US" w:eastAsia="zh-CN"/>
        </w:rPr>
        <w:br w:type="page"/>
      </w:r>
    </w:p>
    <w:p>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32"/>
      <w:bookmarkStart w:id="433" w:name="_Toc853194655"/>
      <w:bookmarkStart w:id="434" w:name="_Toc347624563"/>
      <w:bookmarkStart w:id="435" w:name="_Toc658018444_WPSOffice_Level2"/>
      <w:bookmarkStart w:id="436" w:name="_Toc1587242122"/>
      <w:r>
        <w:rPr>
          <w:rFonts w:ascii="宋体" w:hAnsi="宋体" w:cs="宋体"/>
          <w:b/>
          <w:bCs/>
          <w:sz w:val="32"/>
          <w:szCs w:val="32"/>
          <w:lang w:eastAsia="zh-CN"/>
        </w:rPr>
        <w:t>关于印发中小企业划型标准规定的通知</w:t>
      </w:r>
      <w:bookmarkEnd w:id="433"/>
      <w:bookmarkEnd w:id="434"/>
      <w:bookmarkEnd w:id="435"/>
      <w:bookmarkEnd w:id="436"/>
    </w:p>
    <w:p>
      <w:pPr>
        <w:pStyle w:val="42"/>
        <w:spacing w:line="480" w:lineRule="exact"/>
        <w:jc w:val="center"/>
        <w:rPr>
          <w:rFonts w:ascii="仿宋_GB2312" w:hAnsi="仿宋_GB2312" w:eastAsia="仿宋_GB2312" w:cs="仿宋_GB2312"/>
          <w:color w:val="000000"/>
          <w:sz w:val="28"/>
          <w:szCs w:val="28"/>
        </w:rPr>
      </w:pPr>
      <w:bookmarkStart w:id="437" w:name="_Toc1413325678_WPSOffice_Level3"/>
      <w:r>
        <w:rPr>
          <w:rFonts w:hint="eastAsia" w:ascii="仿宋_GB2312" w:hAnsi="仿宋_GB2312" w:eastAsia="仿宋_GB2312" w:cs="仿宋_GB2312"/>
          <w:color w:val="000000"/>
          <w:sz w:val="28"/>
          <w:szCs w:val="28"/>
        </w:rPr>
        <w:t>工信部联企业[2011]300号</w:t>
      </w:r>
      <w:bookmarkEnd w:id="437"/>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pPr>
        <w:pStyle w:val="42"/>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pPr>
        <w:pStyle w:val="42"/>
        <w:spacing w:line="480" w:lineRule="exact"/>
        <w:jc w:val="center"/>
        <w:rPr>
          <w:rFonts w:ascii="仿宋_GB2312" w:hAnsi="仿宋_GB2312" w:eastAsia="仿宋_GB2312" w:cs="仿宋_GB2312"/>
          <w:color w:val="000000"/>
          <w:sz w:val="28"/>
          <w:szCs w:val="28"/>
        </w:rPr>
      </w:pPr>
      <w:bookmarkStart w:id="438" w:name="_Toc1817875417_WPSOffice_Level2"/>
      <w:r>
        <w:rPr>
          <w:rStyle w:val="51"/>
          <w:rFonts w:hint="eastAsia" w:ascii="仿宋_GB2312" w:hAnsi="仿宋_GB2312" w:eastAsia="仿宋_GB2312" w:cs="仿宋_GB2312"/>
          <w:color w:val="000000"/>
          <w:sz w:val="28"/>
          <w:szCs w:val="28"/>
        </w:rPr>
        <w:t>中小企业划型标准规定</w:t>
      </w:r>
      <w:bookmarkEnd w:id="438"/>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pPr>
        <w:pStyle w:val="42"/>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pPr>
        <w:pStyle w:val="42"/>
        <w:spacing w:line="480" w:lineRule="exact"/>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Droid Sans Fallback"/>
    <w:panose1 w:val="020205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rPr>
    </w:pPr>
    <w:r>
      <w:rPr>
        <w:rFonts w:hint="default"/>
      </w:rPr>
      <w:pict>
        <v:shape id="文本框 3" o:spid="_x0000_s3074"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nyxwC0QAA&#10;AAIBAAAPAAAAAAAAAAEAIAAAADgAAABkcnMvZG93bnJldi54bWxQSwECFAAUAAAACACHTuJACDOv&#10;qg8CAAAIBAAADgAAAAAAAAABACAAAAA2AQAAZHJzL2Uyb0RvYy54bWxQSwUGAAAAAAYABgBZAQAA&#10;twUAAAAA&#10;">
          <v:path/>
          <v:fill on="f" focussize="0,0"/>
          <v:stroke on="f" joinstyle="miter"/>
          <v:imagedata o:title=""/>
          <o:lock v:ext="edit"/>
          <v:textbox inset="0mm,0mm,0mm,0mm" style="mso-fit-shape-to-text:t;">
            <w:txbxContent>
              <w:p>
                <w:pPr>
                  <w:pStyle w:val="26"/>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rPr>
    </w:pPr>
    <w:r>
      <w:rPr>
        <w:rFonts w:hint="default"/>
      </w:rPr>
      <w:pict>
        <v:shape id="文本框 2" o:spid="_x0000_s3073" o:spt="202" type="#_x0000_t202" style="position:absolute;left:0pt;margin-top:0pt;height:11.65pt;width:9.05pt;mso-position-horizontal:right;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rpb8P&#10;0QAAAAMBAAAPAAAAAAAAAAEAIAAAADgAAABkcnMvZG93bnJldi54bWxQSwECFAAUAAAACACHTuJA&#10;G3tnRxICAAALBAAADgAAAAAAAAABACAAAAA2AQAAZHJzL2Uyb0RvYy54bWxQSwUGAAAAAAYABgBZ&#10;AQAAugUAAAAA&#10;">
          <v:path/>
          <v:fill on="f" focussize="0,0"/>
          <v:stroke on="f" joinstyle="miter"/>
          <v:imagedata o:title=""/>
          <o:lock v:ext="edit"/>
          <v:textbox inset="0mm,0mm,0mm,0mm" style="mso-fit-shape-to-text:t;">
            <w:txbxContent>
              <w:p>
                <w:pPr>
                  <w:pStyle w:val="26"/>
                  <w:rPr>
                    <w:rFonts w:hint="default"/>
                  </w:rPr>
                </w:pPr>
                <w:r>
                  <w:fldChar w:fldCharType="begin"/>
                </w:r>
                <w:r>
                  <w:instrText xml:space="preserve"> PAGE  \* MERGEFORMAT </w:instrText>
                </w:r>
                <w:r>
                  <w:fldChar w:fldCharType="separate"/>
                </w:r>
                <w:r>
                  <w:rPr>
                    <w:rFonts w:hint="default"/>
                  </w:rPr>
                  <w:t>44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6"/>
          <w:ind w:left="3086"/>
          <w:jc w:val="right"/>
          <w:rPr>
            <w:rFonts w:hint="default"/>
          </w:rPr>
        </w:pPr>
        <w:r>
          <w:fldChar w:fldCharType="begin"/>
        </w:r>
        <w:r>
          <w:instrText xml:space="preserve">PAGE   \* MERGEFORMAT</w:instrText>
        </w:r>
        <w:r>
          <w:fldChar w:fldCharType="separate"/>
        </w:r>
        <w:r>
          <w:rPr>
            <w:rFonts w:hint="default"/>
            <w:lang w:val="zh-CN"/>
          </w:rPr>
          <w:t>52</w:t>
        </w:r>
        <w:r>
          <w:fldChar w:fldCharType="end"/>
        </w:r>
      </w:p>
    </w:sdtContent>
  </w:sdt>
  <w:p>
    <w:pPr>
      <w:pStyle w:val="26"/>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1A143"/>
    <w:multiLevelType w:val="singleLevel"/>
    <w:tmpl w:val="9DA1A143"/>
    <w:lvl w:ilvl="0" w:tentative="0">
      <w:start w:val="5"/>
      <w:numFmt w:val="chineseCounting"/>
      <w:suff w:val="space"/>
      <w:lvlText w:val="第%1章"/>
      <w:lvlJc w:val="left"/>
      <w:rPr>
        <w:rFonts w:hint="eastAsia"/>
      </w:rPr>
    </w:lvl>
  </w:abstractNum>
  <w:abstractNum w:abstractNumId="1">
    <w:nsid w:val="9E6FF891"/>
    <w:multiLevelType w:val="singleLevel"/>
    <w:tmpl w:val="9E6FF891"/>
    <w:lvl w:ilvl="0" w:tentative="0">
      <w:start w:val="6"/>
      <w:numFmt w:val="chineseCounting"/>
      <w:suff w:val="nothing"/>
      <w:lvlText w:val="%1、"/>
      <w:lvlJc w:val="left"/>
      <w:rPr>
        <w:rFonts w:hint="eastAsia"/>
      </w:rPr>
    </w:lvl>
  </w:abstractNum>
  <w:abstractNum w:abstractNumId="2">
    <w:nsid w:val="CDB61949"/>
    <w:multiLevelType w:val="singleLevel"/>
    <w:tmpl w:val="CDB61949"/>
    <w:lvl w:ilvl="0" w:tentative="0">
      <w:start w:val="6"/>
      <w:numFmt w:val="decimal"/>
      <w:suff w:val="space"/>
      <w:lvlText w:val="%1."/>
      <w:lvlJc w:val="left"/>
    </w:lvl>
  </w:abstractNum>
  <w:abstractNum w:abstractNumId="3">
    <w:nsid w:val="F6FB636C"/>
    <w:multiLevelType w:val="singleLevel"/>
    <w:tmpl w:val="F6FB636C"/>
    <w:lvl w:ilvl="0" w:tentative="0">
      <w:start w:val="28"/>
      <w:numFmt w:val="decimal"/>
      <w:suff w:val="space"/>
      <w:lvlText w:val="%1."/>
      <w:lvlJc w:val="left"/>
    </w:lvl>
  </w:abstractNum>
  <w:abstractNum w:abstractNumId="4">
    <w:nsid w:val="F7F65B83"/>
    <w:multiLevelType w:val="singleLevel"/>
    <w:tmpl w:val="F7F65B83"/>
    <w:lvl w:ilvl="0" w:tentative="0">
      <w:start w:val="33"/>
      <w:numFmt w:val="decimal"/>
      <w:suff w:val="space"/>
      <w:lvlText w:val="%1."/>
      <w:lvlJc w:val="left"/>
    </w:lvl>
  </w:abstractNum>
  <w:abstractNum w:abstractNumId="5">
    <w:nsid w:val="FFBC1A21"/>
    <w:multiLevelType w:val="singleLevel"/>
    <w:tmpl w:val="FFBC1A21"/>
    <w:lvl w:ilvl="0" w:tentative="0">
      <w:start w:val="14"/>
      <w:numFmt w:val="decimal"/>
      <w:suff w:val="space"/>
      <w:lvlText w:val="%1."/>
      <w:lvlJc w:val="left"/>
    </w:lvl>
  </w:abstractNum>
  <w:abstractNum w:abstractNumId="6">
    <w:nsid w:val="FFDE3151"/>
    <w:multiLevelType w:val="singleLevel"/>
    <w:tmpl w:val="FFDE3151"/>
    <w:lvl w:ilvl="0" w:tentative="0">
      <w:start w:val="2"/>
      <w:numFmt w:val="chineseCounting"/>
      <w:suff w:val="space"/>
      <w:lvlText w:val="%1、"/>
      <w:lvlJc w:val="left"/>
      <w:rPr>
        <w:rFonts w:hint="eastAsia"/>
      </w:rPr>
    </w:lvl>
  </w:abstractNum>
  <w:abstractNum w:abstractNumId="7">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7BFFE9E6"/>
    <w:multiLevelType w:val="singleLevel"/>
    <w:tmpl w:val="7BFFE9E6"/>
    <w:lvl w:ilvl="0" w:tentative="0">
      <w:start w:val="27"/>
      <w:numFmt w:val="decimal"/>
      <w:suff w:val="space"/>
      <w:lvlText w:val="%1."/>
      <w:lvlJc w:val="left"/>
    </w:lvl>
  </w:abstractNum>
  <w:abstractNum w:abstractNumId="10">
    <w:nsid w:val="7F7BE2C3"/>
    <w:multiLevelType w:val="singleLevel"/>
    <w:tmpl w:val="7F7BE2C3"/>
    <w:lvl w:ilvl="0" w:tentative="0">
      <w:start w:val="1"/>
      <w:numFmt w:val="chineseCounting"/>
      <w:suff w:val="space"/>
      <w:lvlText w:val="第%1章"/>
      <w:lvlJc w:val="left"/>
      <w:rPr>
        <w:rFonts w:hint="eastAsia"/>
      </w:rPr>
    </w:lvl>
  </w:abstractNum>
  <w:abstractNum w:abstractNumId="11">
    <w:nsid w:val="7FE55FC2"/>
    <w:multiLevelType w:val="singleLevel"/>
    <w:tmpl w:val="7FE55FC2"/>
    <w:lvl w:ilvl="0" w:tentative="0">
      <w:start w:val="2"/>
      <w:numFmt w:val="decimal"/>
      <w:suff w:val="nothing"/>
      <w:lvlText w:val="（%1）"/>
      <w:lvlJc w:val="left"/>
      <w:pPr>
        <w:ind w:left="282" w:firstLine="0"/>
      </w:pPr>
    </w:lvl>
  </w:abstractNum>
  <w:num w:numId="1">
    <w:abstractNumId w:val="2"/>
  </w:num>
  <w:num w:numId="2">
    <w:abstractNumId w:val="10"/>
  </w:num>
  <w:num w:numId="3">
    <w:abstractNumId w:val="8"/>
  </w:num>
  <w:num w:numId="4">
    <w:abstractNumId w:val="5"/>
  </w:num>
  <w:num w:numId="5">
    <w:abstractNumId w:val="9"/>
  </w:num>
  <w:num w:numId="6">
    <w:abstractNumId w:val="3"/>
  </w:num>
  <w:num w:numId="7">
    <w:abstractNumId w:val="4"/>
  </w:num>
  <w:num w:numId="8">
    <w:abstractNumId w:val="1"/>
  </w:num>
  <w:num w:numId="9">
    <w:abstractNumId w:val="11"/>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MjgxMTQ3ZDljYzc1MGRhOTMyNDJkMmEwN2RmMjQwMjkifQ=="/>
  </w:docVars>
  <w:rsids>
    <w:rsidRoot w:val="00172A27"/>
    <w:rsid w:val="00004A51"/>
    <w:rsid w:val="00024A4A"/>
    <w:rsid w:val="00043935"/>
    <w:rsid w:val="000867ED"/>
    <w:rsid w:val="000A77F2"/>
    <w:rsid w:val="000B1F7F"/>
    <w:rsid w:val="000B7BA4"/>
    <w:rsid w:val="000C1C41"/>
    <w:rsid w:val="000D3710"/>
    <w:rsid w:val="000E4CBB"/>
    <w:rsid w:val="00123C14"/>
    <w:rsid w:val="00137FF8"/>
    <w:rsid w:val="00144538"/>
    <w:rsid w:val="001459AF"/>
    <w:rsid w:val="00172A27"/>
    <w:rsid w:val="00175725"/>
    <w:rsid w:val="001933BA"/>
    <w:rsid w:val="001C1FD7"/>
    <w:rsid w:val="001E34D5"/>
    <w:rsid w:val="00201600"/>
    <w:rsid w:val="00216C26"/>
    <w:rsid w:val="00222D01"/>
    <w:rsid w:val="00232312"/>
    <w:rsid w:val="00245A16"/>
    <w:rsid w:val="00250C90"/>
    <w:rsid w:val="00260B9B"/>
    <w:rsid w:val="00267D0C"/>
    <w:rsid w:val="00277359"/>
    <w:rsid w:val="002A47EE"/>
    <w:rsid w:val="002B3DCA"/>
    <w:rsid w:val="002B535A"/>
    <w:rsid w:val="002F231E"/>
    <w:rsid w:val="00340796"/>
    <w:rsid w:val="00346575"/>
    <w:rsid w:val="00352D17"/>
    <w:rsid w:val="00362C6B"/>
    <w:rsid w:val="0036441F"/>
    <w:rsid w:val="003650E1"/>
    <w:rsid w:val="003667D0"/>
    <w:rsid w:val="00374C3A"/>
    <w:rsid w:val="00375CB7"/>
    <w:rsid w:val="003834F1"/>
    <w:rsid w:val="003869E9"/>
    <w:rsid w:val="003B24BC"/>
    <w:rsid w:val="003C1945"/>
    <w:rsid w:val="003D0443"/>
    <w:rsid w:val="00405303"/>
    <w:rsid w:val="004070E5"/>
    <w:rsid w:val="00431614"/>
    <w:rsid w:val="00431C68"/>
    <w:rsid w:val="00432125"/>
    <w:rsid w:val="0043684A"/>
    <w:rsid w:val="0043715B"/>
    <w:rsid w:val="00474D53"/>
    <w:rsid w:val="004811BC"/>
    <w:rsid w:val="00495CD8"/>
    <w:rsid w:val="004A30DA"/>
    <w:rsid w:val="004F64EA"/>
    <w:rsid w:val="00504F42"/>
    <w:rsid w:val="005071CE"/>
    <w:rsid w:val="005205DF"/>
    <w:rsid w:val="0055177C"/>
    <w:rsid w:val="005544D1"/>
    <w:rsid w:val="005567C3"/>
    <w:rsid w:val="00593708"/>
    <w:rsid w:val="005B4CCC"/>
    <w:rsid w:val="005B507B"/>
    <w:rsid w:val="005C73FE"/>
    <w:rsid w:val="0060172F"/>
    <w:rsid w:val="00605747"/>
    <w:rsid w:val="00606E81"/>
    <w:rsid w:val="00611610"/>
    <w:rsid w:val="006142C4"/>
    <w:rsid w:val="00620FE1"/>
    <w:rsid w:val="006349C6"/>
    <w:rsid w:val="00634EF8"/>
    <w:rsid w:val="006379B9"/>
    <w:rsid w:val="00664563"/>
    <w:rsid w:val="006823F6"/>
    <w:rsid w:val="00685431"/>
    <w:rsid w:val="00691C35"/>
    <w:rsid w:val="006B38B3"/>
    <w:rsid w:val="006B4AAF"/>
    <w:rsid w:val="006E5DEE"/>
    <w:rsid w:val="0070456E"/>
    <w:rsid w:val="00725EAA"/>
    <w:rsid w:val="00735AFC"/>
    <w:rsid w:val="007413D6"/>
    <w:rsid w:val="007553A7"/>
    <w:rsid w:val="00761E32"/>
    <w:rsid w:val="007837A0"/>
    <w:rsid w:val="00785A3F"/>
    <w:rsid w:val="007A08D5"/>
    <w:rsid w:val="007B1748"/>
    <w:rsid w:val="007E2E7C"/>
    <w:rsid w:val="007F33C3"/>
    <w:rsid w:val="007F48B8"/>
    <w:rsid w:val="007F5B5F"/>
    <w:rsid w:val="0081490A"/>
    <w:rsid w:val="0081755F"/>
    <w:rsid w:val="0082689F"/>
    <w:rsid w:val="00843857"/>
    <w:rsid w:val="00853636"/>
    <w:rsid w:val="008551C7"/>
    <w:rsid w:val="008657FF"/>
    <w:rsid w:val="00882F65"/>
    <w:rsid w:val="00892664"/>
    <w:rsid w:val="008A165F"/>
    <w:rsid w:val="008C1121"/>
    <w:rsid w:val="008D4BA7"/>
    <w:rsid w:val="008E7334"/>
    <w:rsid w:val="00931BA4"/>
    <w:rsid w:val="00952408"/>
    <w:rsid w:val="00962419"/>
    <w:rsid w:val="00983345"/>
    <w:rsid w:val="00985E5C"/>
    <w:rsid w:val="00995471"/>
    <w:rsid w:val="009A4787"/>
    <w:rsid w:val="009B25D2"/>
    <w:rsid w:val="009D3B25"/>
    <w:rsid w:val="009F4FBE"/>
    <w:rsid w:val="00A06D33"/>
    <w:rsid w:val="00A1048F"/>
    <w:rsid w:val="00A37892"/>
    <w:rsid w:val="00A44016"/>
    <w:rsid w:val="00A4621D"/>
    <w:rsid w:val="00A63BD8"/>
    <w:rsid w:val="00A80365"/>
    <w:rsid w:val="00A81F91"/>
    <w:rsid w:val="00A877F0"/>
    <w:rsid w:val="00A91573"/>
    <w:rsid w:val="00A926DD"/>
    <w:rsid w:val="00AB59F8"/>
    <w:rsid w:val="00AC01C6"/>
    <w:rsid w:val="00B2502D"/>
    <w:rsid w:val="00B25E5A"/>
    <w:rsid w:val="00B31AE4"/>
    <w:rsid w:val="00B31F00"/>
    <w:rsid w:val="00B40354"/>
    <w:rsid w:val="00B45A79"/>
    <w:rsid w:val="00B538CB"/>
    <w:rsid w:val="00B55C8B"/>
    <w:rsid w:val="00B564B3"/>
    <w:rsid w:val="00B63F6A"/>
    <w:rsid w:val="00B71A30"/>
    <w:rsid w:val="00B91DAF"/>
    <w:rsid w:val="00B9324C"/>
    <w:rsid w:val="00B93DB8"/>
    <w:rsid w:val="00BD44CA"/>
    <w:rsid w:val="00BF35FC"/>
    <w:rsid w:val="00BF7253"/>
    <w:rsid w:val="00C1373F"/>
    <w:rsid w:val="00C34FE5"/>
    <w:rsid w:val="00C361BE"/>
    <w:rsid w:val="00C648C6"/>
    <w:rsid w:val="00C96878"/>
    <w:rsid w:val="00CA4618"/>
    <w:rsid w:val="00CD0EA6"/>
    <w:rsid w:val="00CF5448"/>
    <w:rsid w:val="00D001A4"/>
    <w:rsid w:val="00D02151"/>
    <w:rsid w:val="00D05B16"/>
    <w:rsid w:val="00D53BAB"/>
    <w:rsid w:val="00D54BF1"/>
    <w:rsid w:val="00D73E2B"/>
    <w:rsid w:val="00D859C9"/>
    <w:rsid w:val="00D91651"/>
    <w:rsid w:val="00D97D6F"/>
    <w:rsid w:val="00DA0271"/>
    <w:rsid w:val="00DF15FF"/>
    <w:rsid w:val="00E01D63"/>
    <w:rsid w:val="00E1175E"/>
    <w:rsid w:val="00E15F00"/>
    <w:rsid w:val="00E1691A"/>
    <w:rsid w:val="00E45FF6"/>
    <w:rsid w:val="00E92EEB"/>
    <w:rsid w:val="00EB2BDF"/>
    <w:rsid w:val="00EC5BD1"/>
    <w:rsid w:val="00EE6503"/>
    <w:rsid w:val="00EF7CD4"/>
    <w:rsid w:val="00F01468"/>
    <w:rsid w:val="00F10BEC"/>
    <w:rsid w:val="00F12F31"/>
    <w:rsid w:val="00F72CE5"/>
    <w:rsid w:val="00F73736"/>
    <w:rsid w:val="00F927B1"/>
    <w:rsid w:val="00FB56B3"/>
    <w:rsid w:val="00FB73EA"/>
    <w:rsid w:val="010B682E"/>
    <w:rsid w:val="07F97273"/>
    <w:rsid w:val="0B10541D"/>
    <w:rsid w:val="0F36499C"/>
    <w:rsid w:val="0FEB5B99"/>
    <w:rsid w:val="10C21C14"/>
    <w:rsid w:val="11223E5B"/>
    <w:rsid w:val="132A2F58"/>
    <w:rsid w:val="144C6A6C"/>
    <w:rsid w:val="151712B8"/>
    <w:rsid w:val="179120EF"/>
    <w:rsid w:val="1959082B"/>
    <w:rsid w:val="1B7B18F1"/>
    <w:rsid w:val="1CBB8913"/>
    <w:rsid w:val="1DAF72B0"/>
    <w:rsid w:val="1FA401FE"/>
    <w:rsid w:val="1FD37C82"/>
    <w:rsid w:val="205300E7"/>
    <w:rsid w:val="217A696B"/>
    <w:rsid w:val="245320F3"/>
    <w:rsid w:val="247A3E3F"/>
    <w:rsid w:val="25041F3B"/>
    <w:rsid w:val="25EF3505"/>
    <w:rsid w:val="27DF7B67"/>
    <w:rsid w:val="2DB22427"/>
    <w:rsid w:val="2DDEC7A8"/>
    <w:rsid w:val="304721D8"/>
    <w:rsid w:val="335861D0"/>
    <w:rsid w:val="35F7A616"/>
    <w:rsid w:val="35FF2CB3"/>
    <w:rsid w:val="36D964EB"/>
    <w:rsid w:val="373C30BC"/>
    <w:rsid w:val="37DF5F96"/>
    <w:rsid w:val="385D2177"/>
    <w:rsid w:val="394D21FA"/>
    <w:rsid w:val="3D76489C"/>
    <w:rsid w:val="3DED96A2"/>
    <w:rsid w:val="3EBF9C0F"/>
    <w:rsid w:val="3EFF71BF"/>
    <w:rsid w:val="3F7D55A6"/>
    <w:rsid w:val="3FC94E71"/>
    <w:rsid w:val="3FCF1362"/>
    <w:rsid w:val="45573DB2"/>
    <w:rsid w:val="47EB5293"/>
    <w:rsid w:val="4B7E4E94"/>
    <w:rsid w:val="4BAD3A07"/>
    <w:rsid w:val="4EDF4C73"/>
    <w:rsid w:val="4FFB6229"/>
    <w:rsid w:val="50331B85"/>
    <w:rsid w:val="507D06EF"/>
    <w:rsid w:val="53871C0B"/>
    <w:rsid w:val="555E6291"/>
    <w:rsid w:val="56984D38"/>
    <w:rsid w:val="56FF96EF"/>
    <w:rsid w:val="583365C2"/>
    <w:rsid w:val="5A1509A1"/>
    <w:rsid w:val="5C231E23"/>
    <w:rsid w:val="5C4773A6"/>
    <w:rsid w:val="5CFDE82E"/>
    <w:rsid w:val="5DEF12A0"/>
    <w:rsid w:val="5ED3615E"/>
    <w:rsid w:val="5F7DA137"/>
    <w:rsid w:val="5F7F1F6E"/>
    <w:rsid w:val="5FDBF99D"/>
    <w:rsid w:val="5FE10532"/>
    <w:rsid w:val="607448F1"/>
    <w:rsid w:val="649026E7"/>
    <w:rsid w:val="64A357A5"/>
    <w:rsid w:val="671A6FCD"/>
    <w:rsid w:val="672524A2"/>
    <w:rsid w:val="68252541"/>
    <w:rsid w:val="695F3FCA"/>
    <w:rsid w:val="6E4B2CA4"/>
    <w:rsid w:val="6EFB7924"/>
    <w:rsid w:val="729F75AC"/>
    <w:rsid w:val="737DCA80"/>
    <w:rsid w:val="73AB1F81"/>
    <w:rsid w:val="73F39D86"/>
    <w:rsid w:val="73FB50D7"/>
    <w:rsid w:val="75EFCDFF"/>
    <w:rsid w:val="75F1029F"/>
    <w:rsid w:val="764C52FC"/>
    <w:rsid w:val="767D3374"/>
    <w:rsid w:val="769B2271"/>
    <w:rsid w:val="76EFF9DC"/>
    <w:rsid w:val="76FF7248"/>
    <w:rsid w:val="77D40FDB"/>
    <w:rsid w:val="77EDA429"/>
    <w:rsid w:val="79CB66F5"/>
    <w:rsid w:val="79EA1E6A"/>
    <w:rsid w:val="7A6D61E2"/>
    <w:rsid w:val="7ADF3684"/>
    <w:rsid w:val="7B7F906F"/>
    <w:rsid w:val="7BF11409"/>
    <w:rsid w:val="7BF16B61"/>
    <w:rsid w:val="7BF5CC35"/>
    <w:rsid w:val="7BFD8CAA"/>
    <w:rsid w:val="7CFBD86B"/>
    <w:rsid w:val="7D624069"/>
    <w:rsid w:val="7DBD3AE2"/>
    <w:rsid w:val="7DF7B097"/>
    <w:rsid w:val="7DFE4DBC"/>
    <w:rsid w:val="7F0C3C13"/>
    <w:rsid w:val="7F6BB1DC"/>
    <w:rsid w:val="7F77FFED"/>
    <w:rsid w:val="7F7F7B35"/>
    <w:rsid w:val="7FDEC080"/>
    <w:rsid w:val="7FEE55A0"/>
    <w:rsid w:val="7FF7719A"/>
    <w:rsid w:val="7FFD0268"/>
    <w:rsid w:val="8FCF93BB"/>
    <w:rsid w:val="9DDF8261"/>
    <w:rsid w:val="A6D761FB"/>
    <w:rsid w:val="A7FAC2C9"/>
    <w:rsid w:val="BB33BAE9"/>
    <w:rsid w:val="BCB695D2"/>
    <w:rsid w:val="BDFBF9C1"/>
    <w:rsid w:val="BFF3EAD7"/>
    <w:rsid w:val="C43F01B0"/>
    <w:rsid w:val="CFEC2426"/>
    <w:rsid w:val="D1DE9796"/>
    <w:rsid w:val="D37738D3"/>
    <w:rsid w:val="D6FB57AB"/>
    <w:rsid w:val="DCFC9366"/>
    <w:rsid w:val="DF77FA0F"/>
    <w:rsid w:val="DFBB20FB"/>
    <w:rsid w:val="DFFBAF7B"/>
    <w:rsid w:val="DFFED023"/>
    <w:rsid w:val="EBFB42BF"/>
    <w:rsid w:val="EFB7C1AB"/>
    <w:rsid w:val="EFF57C18"/>
    <w:rsid w:val="F5E7AE1A"/>
    <w:rsid w:val="F7D7E5ED"/>
    <w:rsid w:val="F7EE4047"/>
    <w:rsid w:val="FBCF24D1"/>
    <w:rsid w:val="FBDD3501"/>
    <w:rsid w:val="FC2FAD0F"/>
    <w:rsid w:val="FDF7B642"/>
    <w:rsid w:val="FF6F0205"/>
    <w:rsid w:val="FF9D4773"/>
    <w:rsid w:val="FFB8BA08"/>
    <w:rsid w:val="FFEFE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4">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2">
    <w:name w:val="heading 2"/>
    <w:basedOn w:val="1"/>
    <w:next w:val="3"/>
    <w:link w:val="59"/>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61"/>
    <w:qFormat/>
    <w:uiPriority w:val="0"/>
    <w:pPr>
      <w:keepNext/>
      <w:keepLines/>
      <w:spacing w:before="260" w:after="260" w:line="416" w:lineRule="auto"/>
      <w:outlineLvl w:val="2"/>
    </w:pPr>
    <w:rPr>
      <w:b/>
      <w:bCs/>
      <w:sz w:val="32"/>
      <w:szCs w:val="32"/>
    </w:rPr>
  </w:style>
  <w:style w:type="paragraph" w:styleId="6">
    <w:name w:val="heading 4"/>
    <w:basedOn w:val="1"/>
    <w:next w:val="1"/>
    <w:link w:val="6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7">
    <w:name w:val="heading 5"/>
    <w:basedOn w:val="1"/>
    <w:next w:val="1"/>
    <w:link w:val="6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8">
    <w:name w:val="heading 6"/>
    <w:basedOn w:val="1"/>
    <w:next w:val="1"/>
    <w:link w:val="64"/>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9">
    <w:name w:val="heading 7"/>
    <w:basedOn w:val="1"/>
    <w:next w:val="1"/>
    <w:link w:val="6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0">
    <w:name w:val="heading 8"/>
    <w:basedOn w:val="1"/>
    <w:next w:val="1"/>
    <w:link w:val="66"/>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1">
    <w:name w:val="heading 9"/>
    <w:basedOn w:val="1"/>
    <w:next w:val="1"/>
    <w:link w:val="67"/>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60"/>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annotation text"/>
    <w:basedOn w:val="1"/>
    <w:link w:val="68"/>
    <w:unhideWhenUsed/>
    <w:qFormat/>
    <w:uiPriority w:val="0"/>
    <w:pPr>
      <w:jc w:val="left"/>
    </w:pPr>
  </w:style>
  <w:style w:type="paragraph" w:styleId="14">
    <w:name w:val="Body Text 3"/>
    <w:basedOn w:val="1"/>
    <w:link w:val="69"/>
    <w:qFormat/>
    <w:uiPriority w:val="0"/>
    <w:pPr>
      <w:widowControl w:val="0"/>
      <w:spacing w:after="120"/>
    </w:pPr>
    <w:rPr>
      <w:rFonts w:hint="default" w:ascii="Calibri" w:hAnsi="Calibri" w:eastAsia="宋体" w:cs="Times New Roman"/>
      <w:color w:val="auto"/>
      <w:sz w:val="16"/>
      <w:szCs w:val="16"/>
      <w:lang w:val="en-US" w:eastAsia="zh-CN"/>
    </w:rPr>
  </w:style>
  <w:style w:type="paragraph" w:styleId="15">
    <w:name w:val="Body Text"/>
    <w:basedOn w:val="1"/>
    <w:next w:val="1"/>
    <w:link w:val="70"/>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6">
    <w:name w:val="Body Text Indent"/>
    <w:basedOn w:val="1"/>
    <w:next w:val="1"/>
    <w:link w:val="71"/>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7">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8">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19">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0">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1">
    <w:name w:val="Plain Text"/>
    <w:basedOn w:val="1"/>
    <w:link w:val="72"/>
    <w:qFormat/>
    <w:uiPriority w:val="0"/>
    <w:pPr>
      <w:widowControl w:val="0"/>
    </w:pPr>
    <w:rPr>
      <w:rFonts w:hint="default" w:ascii="宋体" w:hAnsi="Courier New" w:eastAsia="宋体" w:cs="Times New Roman"/>
      <w:color w:val="auto"/>
      <w:kern w:val="0"/>
      <w:sz w:val="20"/>
      <w:szCs w:val="20"/>
      <w:lang w:val="en-US" w:eastAsia="zh-CN"/>
    </w:rPr>
  </w:style>
  <w:style w:type="paragraph" w:styleId="22">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3">
    <w:name w:val="Date"/>
    <w:basedOn w:val="1"/>
    <w:next w:val="1"/>
    <w:link w:val="73"/>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4">
    <w:name w:val="Body Text Indent 2"/>
    <w:basedOn w:val="1"/>
    <w:link w:val="74"/>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5">
    <w:name w:val="Balloon Text"/>
    <w:basedOn w:val="1"/>
    <w:link w:val="75"/>
    <w:unhideWhenUsed/>
    <w:qFormat/>
    <w:uiPriority w:val="0"/>
    <w:rPr>
      <w:sz w:val="18"/>
      <w:szCs w:val="18"/>
    </w:rPr>
  </w:style>
  <w:style w:type="paragraph" w:styleId="26">
    <w:name w:val="footer"/>
    <w:basedOn w:val="1"/>
    <w:link w:val="76"/>
    <w:qFormat/>
    <w:uiPriority w:val="99"/>
    <w:pPr>
      <w:tabs>
        <w:tab w:val="center" w:pos="4153"/>
        <w:tab w:val="right" w:pos="8306"/>
      </w:tabs>
    </w:pPr>
    <w:rPr>
      <w:rFonts w:ascii="宋体" w:hAnsi="宋体" w:cs="宋体"/>
      <w:sz w:val="18"/>
      <w:szCs w:val="18"/>
      <w:lang w:val="en-US" w:eastAsia="zh-CN"/>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0">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1">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2">
    <w:name w:val="footnote text"/>
    <w:basedOn w:val="1"/>
    <w:link w:val="78"/>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3">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4">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5">
    <w:name w:val="Body Text Indent 3"/>
    <w:basedOn w:val="1"/>
    <w:link w:val="79"/>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6">
    <w:name w:val="table of figures"/>
    <w:basedOn w:val="1"/>
    <w:next w:val="1"/>
    <w:qFormat/>
    <w:uiPriority w:val="0"/>
    <w:pPr>
      <w:ind w:left="200" w:leftChars="200" w:hanging="200" w:hangingChars="200"/>
    </w:pPr>
    <w:rPr>
      <w:rFonts w:ascii="Times New Roman" w:hAnsi="Times New Roman"/>
    </w:rPr>
  </w:style>
  <w:style w:type="paragraph" w:styleId="37">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8">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39">
    <w:name w:val="Body Text 2"/>
    <w:basedOn w:val="1"/>
    <w:next w:val="1"/>
    <w:link w:val="57"/>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0">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2">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3">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4">
    <w:name w:val="Title"/>
    <w:link w:val="80"/>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5">
    <w:name w:val="annotation subject"/>
    <w:basedOn w:val="13"/>
    <w:next w:val="13"/>
    <w:link w:val="81"/>
    <w:qFormat/>
    <w:uiPriority w:val="0"/>
    <w:pPr>
      <w:widowControl w:val="0"/>
    </w:pPr>
    <w:rPr>
      <w:rFonts w:hint="default" w:ascii="Calibri" w:hAnsi="Calibri" w:eastAsia="宋体" w:cs="Times New Roman"/>
      <w:b/>
      <w:bCs/>
      <w:color w:val="auto"/>
      <w:szCs w:val="24"/>
      <w:lang w:val="en-US" w:eastAsia="zh-CN"/>
    </w:rPr>
  </w:style>
  <w:style w:type="paragraph" w:styleId="46">
    <w:name w:val="Body Text First Indent"/>
    <w:basedOn w:val="15"/>
    <w:link w:val="82"/>
    <w:qFormat/>
    <w:uiPriority w:val="0"/>
    <w:pPr>
      <w:tabs>
        <w:tab w:val="clear" w:pos="567"/>
      </w:tabs>
      <w:spacing w:before="0" w:after="120" w:line="240" w:lineRule="auto"/>
      <w:ind w:firstLine="420"/>
    </w:pPr>
    <w:rPr>
      <w:rFonts w:ascii="Calibri" w:hAnsi="Calibri" w:eastAsia="楷体_GB2312"/>
      <w:sz w:val="32"/>
    </w:rPr>
  </w:style>
  <w:style w:type="paragraph" w:styleId="47">
    <w:name w:val="Body Text First Indent 2"/>
    <w:basedOn w:val="16"/>
    <w:next w:val="1"/>
    <w:link w:val="83"/>
    <w:unhideWhenUsed/>
    <w:qFormat/>
    <w:uiPriority w:val="99"/>
    <w:pPr>
      <w:spacing w:after="120" w:line="240" w:lineRule="auto"/>
      <w:ind w:left="420" w:leftChars="200" w:firstLine="420" w:firstLineChars="200"/>
    </w:pPr>
    <w:rPr>
      <w:rFonts w:ascii="Cambria" w:hAnsi="Cambria"/>
      <w:sz w:val="21"/>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Hyperlink"/>
    <w:qFormat/>
    <w:uiPriority w:val="99"/>
    <w:rPr>
      <w:u w:val="single"/>
    </w:rPr>
  </w:style>
  <w:style w:type="character" w:styleId="55">
    <w:name w:val="annotation reference"/>
    <w:unhideWhenUsed/>
    <w:qFormat/>
    <w:uiPriority w:val="99"/>
    <w:rPr>
      <w:sz w:val="21"/>
      <w:szCs w:val="21"/>
    </w:rPr>
  </w:style>
  <w:style w:type="character" w:styleId="56">
    <w:name w:val="footnote reference"/>
    <w:qFormat/>
    <w:uiPriority w:val="0"/>
    <w:rPr>
      <w:vertAlign w:val="superscript"/>
    </w:rPr>
  </w:style>
  <w:style w:type="character" w:customStyle="1" w:styleId="57">
    <w:name w:val="正文文本 2 Char"/>
    <w:link w:val="39"/>
    <w:qFormat/>
    <w:uiPriority w:val="0"/>
    <w:rPr>
      <w:kern w:val="2"/>
      <w:sz w:val="21"/>
      <w:szCs w:val="24"/>
    </w:rPr>
  </w:style>
  <w:style w:type="character" w:customStyle="1" w:styleId="58">
    <w:name w:val="标题 1 Char"/>
    <w:link w:val="4"/>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59">
    <w:name w:val="标题 2 Char"/>
    <w:link w:val="2"/>
    <w:qFormat/>
    <w:uiPriority w:val="0"/>
    <w:rPr>
      <w:rFonts w:ascii="Cambria" w:hAnsi="Cambria" w:eastAsia="宋体" w:cs="Times New Roman"/>
      <w:b/>
      <w:bCs/>
      <w:color w:val="000000"/>
      <w:sz w:val="32"/>
      <w:szCs w:val="32"/>
      <w:lang w:val="zh-TW" w:eastAsia="zh-TW"/>
    </w:rPr>
  </w:style>
  <w:style w:type="character" w:customStyle="1" w:styleId="60">
    <w:name w:val="正文缩进 Char"/>
    <w:link w:val="3"/>
    <w:qFormat/>
    <w:uiPriority w:val="0"/>
    <w:rPr>
      <w:rFonts w:ascii="宋体"/>
      <w:sz w:val="24"/>
    </w:rPr>
  </w:style>
  <w:style w:type="character" w:customStyle="1" w:styleId="61">
    <w:name w:val="标题 3 Char"/>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62">
    <w:name w:val="标题 4 Char"/>
    <w:link w:val="6"/>
    <w:qFormat/>
    <w:uiPriority w:val="0"/>
    <w:rPr>
      <w:rFonts w:ascii="Arial" w:hAnsi="Arial" w:eastAsia="黑体"/>
      <w:b/>
      <w:kern w:val="2"/>
      <w:sz w:val="28"/>
      <w:szCs w:val="24"/>
    </w:rPr>
  </w:style>
  <w:style w:type="character" w:customStyle="1" w:styleId="63">
    <w:name w:val="标题 5 Char"/>
    <w:link w:val="7"/>
    <w:qFormat/>
    <w:uiPriority w:val="0"/>
    <w:rPr>
      <w:rFonts w:ascii="仿宋_GB2312" w:hAnsi="Times New Roman" w:eastAsia="仿宋_GB2312"/>
      <w:b/>
      <w:kern w:val="2"/>
      <w:sz w:val="28"/>
      <w:szCs w:val="32"/>
    </w:rPr>
  </w:style>
  <w:style w:type="character" w:customStyle="1" w:styleId="64">
    <w:name w:val="标题 6 Char"/>
    <w:link w:val="8"/>
    <w:qFormat/>
    <w:uiPriority w:val="0"/>
    <w:rPr>
      <w:rFonts w:ascii="Arial" w:hAnsi="Arial" w:eastAsia="黑体"/>
      <w:b/>
      <w:kern w:val="2"/>
      <w:sz w:val="24"/>
      <w:szCs w:val="32"/>
    </w:rPr>
  </w:style>
  <w:style w:type="character" w:customStyle="1" w:styleId="65">
    <w:name w:val="标题 7 Char"/>
    <w:link w:val="9"/>
    <w:qFormat/>
    <w:uiPriority w:val="0"/>
    <w:rPr>
      <w:rFonts w:ascii="仿宋_GB2312" w:hAnsi="Times New Roman" w:eastAsia="仿宋_GB2312"/>
      <w:b/>
      <w:kern w:val="2"/>
      <w:sz w:val="24"/>
      <w:szCs w:val="32"/>
    </w:rPr>
  </w:style>
  <w:style w:type="character" w:customStyle="1" w:styleId="66">
    <w:name w:val="标题 8 Char"/>
    <w:link w:val="10"/>
    <w:qFormat/>
    <w:uiPriority w:val="0"/>
    <w:rPr>
      <w:rFonts w:ascii="Arial" w:hAnsi="Arial" w:eastAsia="黑体"/>
      <w:kern w:val="2"/>
      <w:sz w:val="24"/>
      <w:szCs w:val="32"/>
    </w:rPr>
  </w:style>
  <w:style w:type="character" w:customStyle="1" w:styleId="67">
    <w:name w:val="标题 9 Char"/>
    <w:link w:val="11"/>
    <w:qFormat/>
    <w:uiPriority w:val="0"/>
    <w:rPr>
      <w:rFonts w:ascii="Arial" w:hAnsi="Arial" w:eastAsia="黑体"/>
      <w:kern w:val="2"/>
      <w:sz w:val="21"/>
      <w:szCs w:val="32"/>
    </w:rPr>
  </w:style>
  <w:style w:type="character" w:customStyle="1" w:styleId="68">
    <w:name w:val="批注文字 Char"/>
    <w:link w:val="13"/>
    <w:qFormat/>
    <w:uiPriority w:val="0"/>
    <w:rPr>
      <w:rFonts w:ascii="Arial Unicode MS" w:hAnsi="Arial Unicode MS" w:eastAsia="Arial Unicode MS" w:cs="Arial Unicode MS"/>
      <w:color w:val="000000"/>
      <w:szCs w:val="21"/>
      <w:lang w:val="zh-TW" w:eastAsia="zh-TW"/>
    </w:rPr>
  </w:style>
  <w:style w:type="character" w:customStyle="1" w:styleId="69">
    <w:name w:val="正文文本 3 Char"/>
    <w:link w:val="14"/>
    <w:qFormat/>
    <w:uiPriority w:val="0"/>
    <w:rPr>
      <w:kern w:val="2"/>
      <w:sz w:val="16"/>
      <w:szCs w:val="16"/>
    </w:rPr>
  </w:style>
  <w:style w:type="character" w:customStyle="1" w:styleId="70">
    <w:name w:val="正文文本 Char"/>
    <w:link w:val="15"/>
    <w:qFormat/>
    <w:uiPriority w:val="0"/>
    <w:rPr>
      <w:rFonts w:ascii="宋体" w:hAnsi="宋体"/>
      <w:kern w:val="2"/>
      <w:sz w:val="24"/>
      <w:szCs w:val="24"/>
    </w:rPr>
  </w:style>
  <w:style w:type="character" w:customStyle="1" w:styleId="71">
    <w:name w:val="正文文本缩进 Char"/>
    <w:link w:val="16"/>
    <w:qFormat/>
    <w:uiPriority w:val="0"/>
    <w:rPr>
      <w:kern w:val="2"/>
      <w:sz w:val="24"/>
      <w:szCs w:val="24"/>
    </w:rPr>
  </w:style>
  <w:style w:type="character" w:customStyle="1" w:styleId="72">
    <w:name w:val="纯文本 Char1"/>
    <w:link w:val="21"/>
    <w:qFormat/>
    <w:uiPriority w:val="0"/>
    <w:rPr>
      <w:rFonts w:ascii="宋体" w:hAnsi="Courier New"/>
    </w:rPr>
  </w:style>
  <w:style w:type="character" w:customStyle="1" w:styleId="73">
    <w:name w:val="日期 Char"/>
    <w:link w:val="23"/>
    <w:qFormat/>
    <w:uiPriority w:val="99"/>
    <w:rPr>
      <w:rFonts w:ascii="仿宋_GB2312" w:hAnsi="宋体" w:eastAsia="仿宋_GB2312"/>
      <w:color w:val="000000"/>
      <w:kern w:val="2"/>
      <w:sz w:val="24"/>
      <w:szCs w:val="24"/>
    </w:rPr>
  </w:style>
  <w:style w:type="character" w:customStyle="1" w:styleId="74">
    <w:name w:val="正文文本缩进 2 Char"/>
    <w:link w:val="24"/>
    <w:qFormat/>
    <w:uiPriority w:val="0"/>
    <w:rPr>
      <w:rFonts w:ascii="仿宋_GB2312" w:eastAsia="仿宋_GB2312"/>
      <w:kern w:val="2"/>
      <w:sz w:val="24"/>
      <w:szCs w:val="24"/>
    </w:rPr>
  </w:style>
  <w:style w:type="character" w:customStyle="1" w:styleId="75">
    <w:name w:val="批注框文本 Char"/>
    <w:link w:val="25"/>
    <w:qFormat/>
    <w:uiPriority w:val="0"/>
    <w:rPr>
      <w:rFonts w:ascii="Arial Unicode MS" w:hAnsi="Arial Unicode MS" w:eastAsia="Arial Unicode MS" w:cs="Arial Unicode MS"/>
      <w:color w:val="000000"/>
      <w:sz w:val="18"/>
      <w:szCs w:val="18"/>
      <w:lang w:val="zh-TW" w:eastAsia="zh-TW"/>
    </w:rPr>
  </w:style>
  <w:style w:type="character" w:customStyle="1" w:styleId="76">
    <w:name w:val="页脚 Char"/>
    <w:link w:val="26"/>
    <w:qFormat/>
    <w:uiPriority w:val="99"/>
    <w:rPr>
      <w:rFonts w:ascii="宋体" w:hAnsi="宋体" w:eastAsia="宋体" w:cs="宋体"/>
      <w:color w:val="000000"/>
      <w:kern w:val="0"/>
      <w:sz w:val="18"/>
      <w:szCs w:val="18"/>
    </w:rPr>
  </w:style>
  <w:style w:type="character" w:customStyle="1" w:styleId="77">
    <w:name w:val="页眉 Char"/>
    <w:link w:val="28"/>
    <w:qFormat/>
    <w:uiPriority w:val="99"/>
    <w:rPr>
      <w:rFonts w:ascii="Arial Unicode MS" w:hAnsi="Arial Unicode MS" w:eastAsia="Arial Unicode MS" w:cs="Arial Unicode MS"/>
      <w:color w:val="000000"/>
      <w:sz w:val="18"/>
      <w:szCs w:val="18"/>
      <w:lang w:val="zh-TW" w:eastAsia="zh-TW"/>
    </w:rPr>
  </w:style>
  <w:style w:type="character" w:customStyle="1" w:styleId="78">
    <w:name w:val="脚注文本 Char"/>
    <w:link w:val="32"/>
    <w:qFormat/>
    <w:uiPriority w:val="0"/>
    <w:rPr>
      <w:kern w:val="2"/>
      <w:sz w:val="18"/>
      <w:szCs w:val="22"/>
    </w:rPr>
  </w:style>
  <w:style w:type="character" w:customStyle="1" w:styleId="79">
    <w:name w:val="正文文本缩进 3 Char"/>
    <w:link w:val="35"/>
    <w:qFormat/>
    <w:uiPriority w:val="0"/>
    <w:rPr>
      <w:rFonts w:ascii="宋体"/>
      <w:sz w:val="24"/>
    </w:rPr>
  </w:style>
  <w:style w:type="character" w:customStyle="1" w:styleId="80">
    <w:name w:val="标题 Char"/>
    <w:link w:val="44"/>
    <w:qFormat/>
    <w:uiPriority w:val="0"/>
    <w:rPr>
      <w:rFonts w:ascii="Arial" w:hAnsi="Arial" w:eastAsia="Arial" w:cs="Arial"/>
      <w:b/>
      <w:bCs/>
      <w:color w:val="000000"/>
      <w:sz w:val="32"/>
      <w:szCs w:val="32"/>
    </w:rPr>
  </w:style>
  <w:style w:type="character" w:customStyle="1" w:styleId="81">
    <w:name w:val="批注主题 Char"/>
    <w:link w:val="45"/>
    <w:qFormat/>
    <w:uiPriority w:val="0"/>
    <w:rPr>
      <w:b/>
      <w:bCs/>
      <w:kern w:val="2"/>
      <w:sz w:val="21"/>
      <w:szCs w:val="24"/>
    </w:rPr>
  </w:style>
  <w:style w:type="character" w:customStyle="1" w:styleId="82">
    <w:name w:val="正文首行缩进 Char"/>
    <w:link w:val="46"/>
    <w:qFormat/>
    <w:uiPriority w:val="0"/>
    <w:rPr>
      <w:rFonts w:eastAsia="楷体_GB2312"/>
      <w:kern w:val="2"/>
      <w:sz w:val="32"/>
      <w:szCs w:val="24"/>
    </w:rPr>
  </w:style>
  <w:style w:type="character" w:customStyle="1" w:styleId="83">
    <w:name w:val="正文首行缩进 2 Char"/>
    <w:link w:val="47"/>
    <w:qFormat/>
    <w:uiPriority w:val="99"/>
    <w:rPr>
      <w:rFonts w:ascii="Cambria" w:hAnsi="Cambria"/>
      <w:kern w:val="2"/>
      <w:sz w:val="21"/>
      <w:szCs w:val="24"/>
    </w:rPr>
  </w:style>
  <w:style w:type="character" w:customStyle="1" w:styleId="84">
    <w:name w:val="正文文本缩进 Char1"/>
    <w:semiHidden/>
    <w:qFormat/>
    <w:uiPriority w:val="99"/>
    <w:rPr>
      <w:rFonts w:ascii="Times New Roman" w:hAnsi="Times New Roman" w:eastAsia="宋体" w:cs="Times New Roman"/>
      <w:szCs w:val="24"/>
    </w:rPr>
  </w:style>
  <w:style w:type="character" w:customStyle="1" w:styleId="85">
    <w:name w:val="页眉 Char2"/>
    <w:semiHidden/>
    <w:qFormat/>
    <w:uiPriority w:val="99"/>
    <w:rPr>
      <w:kern w:val="2"/>
      <w:sz w:val="18"/>
      <w:szCs w:val="18"/>
    </w:rPr>
  </w:style>
  <w:style w:type="character" w:customStyle="1" w:styleId="86">
    <w:name w:val="pt91"/>
    <w:qFormat/>
    <w:uiPriority w:val="0"/>
    <w:rPr>
      <w:rFonts w:hint="default"/>
      <w:color w:val="333333"/>
      <w:sz w:val="18"/>
      <w:szCs w:val="18"/>
    </w:rPr>
  </w:style>
  <w:style w:type="character" w:customStyle="1" w:styleId="87">
    <w:name w:val="标题 Char1"/>
    <w:qFormat/>
    <w:uiPriority w:val="10"/>
    <w:rPr>
      <w:rFonts w:ascii="Cambria" w:hAnsi="Cambria" w:eastAsia="宋体" w:cs="Times New Roman"/>
      <w:b/>
      <w:bCs/>
      <w:sz w:val="32"/>
      <w:szCs w:val="32"/>
    </w:rPr>
  </w:style>
  <w:style w:type="character" w:customStyle="1" w:styleId="88">
    <w:name w:val="正文缩进 Char1"/>
    <w:link w:val="89"/>
    <w:qFormat/>
    <w:uiPriority w:val="0"/>
    <w:rPr>
      <w:rFonts w:ascii="宋体"/>
      <w:sz w:val="24"/>
    </w:rPr>
  </w:style>
  <w:style w:type="paragraph" w:customStyle="1" w:styleId="89">
    <w:name w:val="正文缩进1"/>
    <w:basedOn w:val="1"/>
    <w:link w:val="88"/>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90">
    <w:name w:val="正文文本 Char1"/>
    <w:semiHidden/>
    <w:qFormat/>
    <w:uiPriority w:val="99"/>
    <w:rPr>
      <w:rFonts w:ascii="Times New Roman" w:hAnsi="Times New Roman" w:eastAsia="宋体" w:cs="Times New Roman"/>
      <w:szCs w:val="24"/>
    </w:rPr>
  </w:style>
  <w:style w:type="character" w:customStyle="1" w:styleId="91">
    <w:name w:val="fontstyle01"/>
    <w:qFormat/>
    <w:uiPriority w:val="0"/>
    <w:rPr>
      <w:rFonts w:hint="default" w:ascii="Times New Roman" w:hAnsi="Times New Roman" w:cs="Times New Roman"/>
      <w:color w:val="000000"/>
      <w:sz w:val="24"/>
      <w:szCs w:val="24"/>
    </w:rPr>
  </w:style>
  <w:style w:type="character" w:customStyle="1" w:styleId="92">
    <w:name w:val="*正文 Char"/>
    <w:link w:val="93"/>
    <w:qFormat/>
    <w:uiPriority w:val="0"/>
    <w:rPr>
      <w:rFonts w:ascii="宋体" w:hAnsi="宋体"/>
      <w:sz w:val="22"/>
      <w:szCs w:val="24"/>
    </w:rPr>
  </w:style>
  <w:style w:type="paragraph" w:customStyle="1" w:styleId="93">
    <w:name w:val="*正文"/>
    <w:basedOn w:val="1"/>
    <w:link w:val="92"/>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94">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5">
    <w:name w:val="正文文本 字符"/>
    <w:qFormat/>
    <w:uiPriority w:val="0"/>
    <w:rPr>
      <w:rFonts w:ascii="宋体" w:hAnsi="宋体"/>
      <w:kern w:val="2"/>
      <w:sz w:val="24"/>
      <w:szCs w:val="24"/>
    </w:rPr>
  </w:style>
  <w:style w:type="character" w:customStyle="1" w:styleId="96">
    <w:name w:val="fontstyle21"/>
    <w:qFormat/>
    <w:uiPriority w:val="0"/>
    <w:rPr>
      <w:rFonts w:hint="eastAsia" w:ascii="宋体" w:hAnsi="宋体" w:eastAsia="宋体"/>
      <w:color w:val="000000"/>
      <w:sz w:val="24"/>
      <w:szCs w:val="24"/>
    </w:rPr>
  </w:style>
  <w:style w:type="character" w:customStyle="1" w:styleId="97">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98">
    <w:name w:val="批注主题 Char1"/>
    <w:semiHidden/>
    <w:qFormat/>
    <w:uiPriority w:val="99"/>
    <w:rPr>
      <w:b/>
      <w:bCs/>
      <w:kern w:val="2"/>
      <w:sz w:val="21"/>
      <w:szCs w:val="24"/>
    </w:rPr>
  </w:style>
  <w:style w:type="character" w:customStyle="1" w:styleId="99">
    <w:name w:val="NormalCharacter"/>
    <w:qFormat/>
    <w:uiPriority w:val="0"/>
    <w:rPr>
      <w:kern w:val="2"/>
      <w:sz w:val="21"/>
      <w:szCs w:val="24"/>
      <w:lang w:val="en-US" w:eastAsia="zh-CN" w:bidi="ar-SA"/>
    </w:rPr>
  </w:style>
  <w:style w:type="character" w:customStyle="1" w:styleId="100">
    <w:name w:val="纯文本 Char3"/>
    <w:semiHidden/>
    <w:qFormat/>
    <w:uiPriority w:val="99"/>
    <w:rPr>
      <w:rFonts w:ascii="宋体" w:hAnsi="Courier New" w:cs="Courier New"/>
      <w:kern w:val="2"/>
      <w:sz w:val="21"/>
      <w:szCs w:val="21"/>
    </w:rPr>
  </w:style>
  <w:style w:type="character" w:customStyle="1" w:styleId="101">
    <w:name w:val="正文首行缩进 Char1"/>
    <w:semiHidden/>
    <w:qFormat/>
    <w:uiPriority w:val="99"/>
    <w:rPr>
      <w:lang w:val="zh-TW" w:eastAsia="zh-TW"/>
    </w:rPr>
  </w:style>
  <w:style w:type="character" w:customStyle="1" w:styleId="102">
    <w:name w:val="font61"/>
    <w:qFormat/>
    <w:uiPriority w:val="0"/>
    <w:rPr>
      <w:rFonts w:hint="eastAsia" w:ascii="宋体" w:hAnsi="宋体" w:eastAsia="宋体" w:cs="宋体"/>
      <w:color w:val="auto"/>
      <w:sz w:val="20"/>
      <w:szCs w:val="20"/>
      <w:u w:val="none"/>
    </w:rPr>
  </w:style>
  <w:style w:type="character" w:customStyle="1" w:styleId="103">
    <w:name w:val="页脚 Char1"/>
    <w:semiHidden/>
    <w:qFormat/>
    <w:uiPriority w:val="99"/>
    <w:rPr>
      <w:kern w:val="2"/>
      <w:sz w:val="18"/>
      <w:szCs w:val="18"/>
    </w:rPr>
  </w:style>
  <w:style w:type="character" w:customStyle="1" w:styleId="10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6">
    <w:name w:val="批注文字 Char2"/>
    <w:semiHidden/>
    <w:qFormat/>
    <w:uiPriority w:val="99"/>
    <w:rPr>
      <w:kern w:val="2"/>
      <w:sz w:val="21"/>
      <w:szCs w:val="24"/>
    </w:rPr>
  </w:style>
  <w:style w:type="character" w:customStyle="1" w:styleId="107">
    <w:name w:val="脚注文本 Char1"/>
    <w:semiHidden/>
    <w:qFormat/>
    <w:uiPriority w:val="99"/>
    <w:rPr>
      <w:rFonts w:ascii="Times New Roman" w:hAnsi="Times New Roman" w:eastAsia="宋体" w:cs="Times New Roman"/>
      <w:sz w:val="18"/>
      <w:szCs w:val="18"/>
    </w:rPr>
  </w:style>
  <w:style w:type="character" w:customStyle="1" w:styleId="10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9">
    <w:name w:val="批注框文本 Char1"/>
    <w:semiHidden/>
    <w:qFormat/>
    <w:uiPriority w:val="99"/>
    <w:rPr>
      <w:kern w:val="2"/>
      <w:sz w:val="18"/>
      <w:szCs w:val="18"/>
    </w:rPr>
  </w:style>
  <w:style w:type="character" w:customStyle="1" w:styleId="110">
    <w:name w:val="批注框文本 Char2"/>
    <w:semiHidden/>
    <w:qFormat/>
    <w:uiPriority w:val="99"/>
    <w:rPr>
      <w:kern w:val="2"/>
      <w:sz w:val="18"/>
      <w:szCs w:val="18"/>
    </w:rPr>
  </w:style>
  <w:style w:type="character" w:customStyle="1" w:styleId="111">
    <w:name w:val="wen11"/>
    <w:qFormat/>
    <w:uiPriority w:val="0"/>
    <w:rPr>
      <w:color w:val="000000"/>
      <w:sz w:val="21"/>
      <w:szCs w:val="21"/>
    </w:rPr>
  </w:style>
  <w:style w:type="character" w:customStyle="1" w:styleId="112">
    <w:name w:val="p12h15"/>
    <w:qFormat/>
    <w:uiPriority w:val="0"/>
  </w:style>
  <w:style w:type="character" w:customStyle="1" w:styleId="113">
    <w:name w:val="Char Char2"/>
    <w:qFormat/>
    <w:uiPriority w:val="0"/>
    <w:rPr>
      <w:rFonts w:ascii="宋体" w:hAnsi="Courier New" w:eastAsia="宋体" w:cs="Courier New"/>
      <w:kern w:val="2"/>
      <w:sz w:val="21"/>
      <w:szCs w:val="21"/>
      <w:lang w:val="en-US" w:eastAsia="zh-CN" w:bidi="ar-SA"/>
    </w:rPr>
  </w:style>
  <w:style w:type="character" w:customStyle="1" w:styleId="114">
    <w:name w:val="正文首行缩进 2 Char1"/>
    <w:semiHidden/>
    <w:qFormat/>
    <w:uiPriority w:val="99"/>
    <w:rPr>
      <w:lang w:val="zh-TW" w:eastAsia="zh-TW"/>
    </w:rPr>
  </w:style>
  <w:style w:type="character" w:customStyle="1" w:styleId="115">
    <w:name w:val="p141"/>
    <w:qFormat/>
    <w:uiPriority w:val="99"/>
    <w:rPr>
      <w:sz w:val="21"/>
      <w:szCs w:val="21"/>
    </w:rPr>
  </w:style>
  <w:style w:type="character" w:customStyle="1" w:styleId="116">
    <w:name w:val="日期 Char1"/>
    <w:semiHidden/>
    <w:qFormat/>
    <w:uiPriority w:val="99"/>
    <w:rPr>
      <w:rFonts w:ascii="Times New Roman" w:hAnsi="Times New Roman" w:eastAsia="宋体" w:cs="Times New Roman"/>
      <w:szCs w:val="24"/>
    </w:rPr>
  </w:style>
  <w:style w:type="character" w:customStyle="1" w:styleId="117">
    <w:name w:val="标题 Char2"/>
    <w:qFormat/>
    <w:uiPriority w:val="10"/>
    <w:rPr>
      <w:rFonts w:ascii="Cambria" w:hAnsi="Cambria" w:cs="Times New Roman"/>
      <w:b/>
      <w:bCs/>
      <w:kern w:val="2"/>
      <w:sz w:val="32"/>
      <w:szCs w:val="32"/>
    </w:rPr>
  </w:style>
  <w:style w:type="character" w:customStyle="1" w:styleId="118">
    <w:name w:val="unnamed11"/>
    <w:qFormat/>
    <w:uiPriority w:val="0"/>
    <w:rPr>
      <w:rFonts w:hint="default" w:ascii="Arial" w:hAnsi="Arial" w:cs="Arial"/>
      <w:color w:val="000000"/>
      <w:sz w:val="18"/>
      <w:szCs w:val="18"/>
      <w:u w:val="none"/>
    </w:rPr>
  </w:style>
  <w:style w:type="character" w:customStyle="1" w:styleId="119">
    <w:name w:val="正文文本缩进 2 Char1"/>
    <w:semiHidden/>
    <w:qFormat/>
    <w:uiPriority w:val="99"/>
    <w:rPr>
      <w:rFonts w:ascii="Times New Roman" w:hAnsi="Times New Roman" w:eastAsia="宋体" w:cs="Times New Roman"/>
      <w:szCs w:val="24"/>
    </w:rPr>
  </w:style>
  <w:style w:type="character" w:customStyle="1" w:styleId="120">
    <w:name w:val="dash6b63_6587__char1"/>
    <w:qFormat/>
    <w:uiPriority w:val="0"/>
    <w:rPr>
      <w:rFonts w:hint="default" w:ascii="Calibri" w:hAnsi="Calibri" w:cs="Calibri"/>
      <w:sz w:val="20"/>
      <w:szCs w:val="20"/>
    </w:rPr>
  </w:style>
  <w:style w:type="character" w:customStyle="1" w:styleId="121">
    <w:name w:val="正文文本缩进 3 Char1"/>
    <w:semiHidden/>
    <w:qFormat/>
    <w:uiPriority w:val="99"/>
    <w:rPr>
      <w:rFonts w:ascii="Times New Roman" w:hAnsi="Times New Roman" w:eastAsia="宋体" w:cs="Times New Roman"/>
      <w:sz w:val="16"/>
      <w:szCs w:val="16"/>
    </w:rPr>
  </w:style>
  <w:style w:type="character" w:customStyle="1" w:styleId="12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页眉 Char1"/>
    <w:semiHidden/>
    <w:qFormat/>
    <w:uiPriority w:val="99"/>
    <w:rPr>
      <w:kern w:val="2"/>
      <w:sz w:val="18"/>
      <w:szCs w:val="18"/>
    </w:rPr>
  </w:style>
  <w:style w:type="character" w:customStyle="1" w:styleId="12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_Style 88"/>
    <w:unhideWhenUsed/>
    <w:qFormat/>
    <w:uiPriority w:val="99"/>
    <w:rPr>
      <w:color w:val="605E5C"/>
      <w:shd w:val="clear" w:color="auto" w:fill="E1DFDD"/>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纯文本 Char2"/>
    <w:semiHidden/>
    <w:qFormat/>
    <w:uiPriority w:val="99"/>
    <w:rPr>
      <w:rFonts w:ascii="宋体" w:hAnsi="Courier New" w:eastAsia="宋体" w:cs="Courier New"/>
      <w:szCs w:val="21"/>
    </w:rPr>
  </w:style>
  <w:style w:type="character" w:customStyle="1" w:styleId="128">
    <w:name w:val="apple-converted-space"/>
    <w:qFormat/>
    <w:uiPriority w:val="0"/>
  </w:style>
  <w:style w:type="character" w:customStyle="1" w:styleId="129">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0">
    <w:name w:val="批注文字 Char1"/>
    <w:semiHidden/>
    <w:qFormat/>
    <w:uiPriority w:val="99"/>
    <w:rPr>
      <w:kern w:val="2"/>
      <w:sz w:val="21"/>
      <w:szCs w:val="24"/>
    </w:rPr>
  </w:style>
  <w:style w:type="character" w:customStyle="1" w:styleId="131">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11"/>
    <w:qFormat/>
    <w:uiPriority w:val="0"/>
    <w:rPr>
      <w:rFonts w:hint="default" w:ascii="Times New Roman" w:hAnsi="Times New Roman" w:cs="Times New Roman"/>
      <w:color w:val="000000"/>
      <w:sz w:val="18"/>
      <w:szCs w:val="18"/>
    </w:rPr>
  </w:style>
  <w:style w:type="character" w:customStyle="1" w:styleId="133">
    <w:name w:val="未处理的提及1"/>
    <w:unhideWhenUsed/>
    <w:qFormat/>
    <w:uiPriority w:val="99"/>
    <w:rPr>
      <w:color w:val="605E5C"/>
      <w:shd w:val="clear" w:color="auto" w:fill="E1DFDD"/>
    </w:rPr>
  </w:style>
  <w:style w:type="paragraph" w:customStyle="1" w:styleId="134">
    <w:name w:val="Header or footer|1"/>
    <w:basedOn w:val="1"/>
    <w:qFormat/>
    <w:uiPriority w:val="0"/>
    <w:pPr>
      <w:jc w:val="left"/>
    </w:pPr>
    <w:rPr>
      <w:rFonts w:ascii="Times New Roman" w:hAnsi="Times New Roman"/>
      <w:b/>
      <w:bCs/>
      <w:kern w:val="0"/>
      <w:sz w:val="17"/>
      <w:szCs w:val="17"/>
      <w:lang w:bidi="zh-TW"/>
    </w:rPr>
  </w:style>
  <w:style w:type="paragraph" w:customStyle="1" w:styleId="135">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36">
    <w:name w:val="首行缩进"/>
    <w:basedOn w:val="1"/>
    <w:qFormat/>
    <w:uiPriority w:val="0"/>
    <w:pPr>
      <w:spacing w:line="360" w:lineRule="auto"/>
      <w:ind w:firstLine="480" w:firstLineChars="200"/>
      <w:jc w:val="left"/>
    </w:pPr>
    <w:rPr>
      <w:rFonts w:ascii="宋体" w:hAnsi="宋体"/>
      <w:sz w:val="24"/>
    </w:rPr>
  </w:style>
  <w:style w:type="paragraph" w:customStyle="1" w:styleId="1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0">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41">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2">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4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44">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46">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7">
    <w:name w:val="样式 目录 2 + 左侧:  2 字符"/>
    <w:basedOn w:val="37"/>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4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9">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5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54">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55">
    <w:name w:val="小标题 3"/>
    <w:next w:val="15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5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5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1">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2">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1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6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9">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0">
    <w:name w:val="_Style 179"/>
    <w:basedOn w:val="4"/>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71">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7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3">
    <w:name w:val="小标题 2"/>
    <w:next w:val="15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7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6">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7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8">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9">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6">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7">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8">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9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92">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5">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96">
    <w:name w:val="WPSOffice手动目录 1"/>
    <w:qFormat/>
    <w:uiPriority w:val="0"/>
    <w:rPr>
      <w:rFonts w:ascii="Times New Roman" w:hAnsi="Times New Roman" w:eastAsia="宋体" w:cs="Times New Roman"/>
      <w:lang w:val="en-US" w:eastAsia="zh-CN" w:bidi="ar-SA"/>
    </w:rPr>
  </w:style>
  <w:style w:type="paragraph" w:customStyle="1" w:styleId="197">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8">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0">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201">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02">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3">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4">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05">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6">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1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4">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5">
    <w:name w:val="style4"/>
    <w:basedOn w:val="1"/>
    <w:next w:val="216"/>
    <w:qFormat/>
    <w:uiPriority w:val="0"/>
    <w:pPr>
      <w:spacing w:before="280" w:after="280"/>
    </w:pPr>
    <w:rPr>
      <w:rFonts w:ascii="宋体"/>
      <w:sz w:val="18"/>
    </w:rPr>
  </w:style>
  <w:style w:type="paragraph" w:customStyle="1" w:styleId="21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7">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18">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0">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1">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22">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2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6">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2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table" w:customStyle="1" w:styleId="228">
    <w:name w:val="Table Normal1"/>
    <w:unhideWhenUsed/>
    <w:qFormat/>
    <w:uiPriority w:val="2"/>
    <w:tblPr>
      <w:tblCellMar>
        <w:top w:w="0" w:type="dxa"/>
        <w:left w:w="0" w:type="dxa"/>
        <w:bottom w:w="0" w:type="dxa"/>
        <w:right w:w="0" w:type="dxa"/>
      </w:tblCellMar>
    </w:tblPr>
  </w:style>
  <w:style w:type="table" w:customStyle="1" w:styleId="229">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Normal"/>
    <w:qFormat/>
    <w:uiPriority w:val="0"/>
    <w:rPr>
      <w:rFonts w:eastAsia="Arial Unicode MS"/>
    </w:rPr>
    <w:tblPr>
      <w:tblCellMar>
        <w:top w:w="0" w:type="dxa"/>
        <w:left w:w="0" w:type="dxa"/>
        <w:bottom w:w="0" w:type="dxa"/>
        <w:right w:w="0" w:type="dxa"/>
      </w:tblCellMar>
    </w:tblPr>
  </w:style>
  <w:style w:type="character" w:customStyle="1" w:styleId="232">
    <w:name w:val="纯文本 字符1"/>
    <w:qFormat/>
    <w:uiPriority w:val="0"/>
    <w:rPr>
      <w:rFonts w:ascii="宋体" w:hAnsi="Courier New"/>
    </w:rPr>
  </w:style>
  <w:style w:type="paragraph" w:customStyle="1" w:styleId="233">
    <w:name w:val="修订2"/>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34">
    <w:name w:val="Unresolved Mention"/>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3"/>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5032</Words>
  <Characters>28683</Characters>
  <Lines>239</Lines>
  <Paragraphs>67</Paragraphs>
  <TotalTime>58</TotalTime>
  <ScaleCrop>false</ScaleCrop>
  <LinksUpToDate>false</LinksUpToDate>
  <CharactersWithSpaces>33648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2024-01-13T00:37:00Z</dcterms:created>
  <dc:creator>NTKO</dc:creator>
  <cp:lastModifiedBy>huanghe</cp:lastModifiedBy>
  <cp:lastPrinted>2022-12-20T06:41:00Z</cp:lastPrinted>
  <dcterms:modified xsi:type="dcterms:W3CDTF">2024-01-29T09:41:48Z</dcterms:modified>
  <dc:title>河南应用技术职业学院开封校区（北院）保安服务公司招标项目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2355315C12DD4D938309C16557ECE571_13</vt:lpwstr>
  </property>
</Properties>
</file>