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t>南阳市</w:t>
      </w:r>
      <w:r>
        <w:rPr>
          <w:rFonts w:hint="eastAsia" w:asciiTheme="minorEastAsia" w:hAnsiTheme="minorEastAsia" w:eastAsiaTheme="minorEastAsia" w:cstheme="minorEastAsia"/>
          <w:spacing w:val="-2"/>
          <w:sz w:val="52"/>
          <w:szCs w:val="52"/>
          <w14:textOutline w14:w="3844" w14:cap="flat" w14:cmpd="sng">
            <w14:solidFill>
              <w14:srgbClr w14:val="000000"/>
            </w14:solidFill>
            <w14:prstDash w14:val="solid"/>
            <w14:miter w14:val="0"/>
          </w14:textOutline>
        </w:rPr>
        <w:t>政府采购项目</w:t>
      </w:r>
    </w:p>
    <w:p>
      <w:pPr>
        <w:spacing w:line="316" w:lineRule="auto"/>
        <w:rPr>
          <w:rFonts w:hint="eastAsia" w:asciiTheme="minorEastAsia" w:hAnsiTheme="minorEastAsia" w:eastAsiaTheme="minorEastAsia" w:cstheme="minorEastAsia"/>
          <w:sz w:val="21"/>
        </w:rPr>
      </w:pPr>
    </w:p>
    <w:p>
      <w:pPr>
        <w:spacing w:line="316" w:lineRule="auto"/>
        <w:rPr>
          <w:rFonts w:hint="eastAsia" w:asciiTheme="minorEastAsia" w:hAnsiTheme="minorEastAsia" w:eastAsiaTheme="minorEastAsia" w:cstheme="minorEastAsia"/>
          <w:sz w:val="21"/>
        </w:rPr>
      </w:pPr>
    </w:p>
    <w:p>
      <w:pPr>
        <w:spacing w:line="317" w:lineRule="auto"/>
        <w:rPr>
          <w:rFonts w:hint="eastAsia" w:asciiTheme="minorEastAsia" w:hAnsiTheme="minorEastAsia" w:eastAsiaTheme="minorEastAsia" w:cstheme="minorEastAsia"/>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6"/>
          <w:szCs w:val="36"/>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6"/>
          <w:szCs w:val="36"/>
        </w:rPr>
      </w:pPr>
    </w:p>
    <w:p>
      <w:pPr>
        <w:pStyle w:val="3"/>
        <w:rPr>
          <w:rFonts w:hint="eastAsia" w:ascii="宋体" w:hAnsi="宋体" w:eastAsia="宋体" w:cs="宋体"/>
          <w:b/>
          <w:bCs/>
          <w:spacing w:val="-17"/>
          <w:sz w:val="36"/>
          <w:szCs w:val="36"/>
        </w:rPr>
      </w:pPr>
    </w:p>
    <w:p>
      <w:pPr>
        <w:rPr>
          <w:rFonts w:hint="eastAsia"/>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sz w:val="24"/>
          <w:szCs w:val="24"/>
          <w:u w:val="single" w:color="auto"/>
        </w:rPr>
        <w:t xml:space="preserve"> 张仲景国医大学筹建处</w:t>
      </w:r>
      <w:r>
        <w:rPr>
          <w:rFonts w:hint="eastAsia" w:asciiTheme="minorEastAsia" w:hAnsiTheme="minorEastAsia" w:eastAsiaTheme="minorEastAsia" w:cstheme="minorEastAsia"/>
          <w:sz w:val="24"/>
          <w:szCs w:val="24"/>
          <w:u w:val="single" w:color="auto"/>
          <w:lang w:val="en-US" w:eastAsia="zh-CN"/>
        </w:rPr>
        <w:t>电子类设备</w:t>
      </w:r>
      <w:r>
        <w:rPr>
          <w:rFonts w:hint="eastAsia" w:asciiTheme="minorEastAsia" w:hAnsiTheme="minorEastAsia" w:eastAsiaTheme="minorEastAsia" w:cstheme="minorEastAsia"/>
          <w:sz w:val="24"/>
          <w:szCs w:val="24"/>
          <w:u w:val="single" w:color="auto"/>
        </w:rPr>
        <w:t xml:space="preserve">采购项目 </w:t>
      </w:r>
      <w:r>
        <w:rPr>
          <w:rFonts w:hint="eastAsia" w:asciiTheme="minorEastAsia" w:hAnsiTheme="minorEastAsia" w:eastAsiaTheme="minorEastAsia" w:cstheme="minorEastAsia"/>
          <w:b/>
          <w:bCs/>
          <w:spacing w:val="-17"/>
          <w:sz w:val="32"/>
          <w:szCs w:val="32"/>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sz w:val="24"/>
          <w:szCs w:val="24"/>
          <w:u w:val="single" w:color="auto"/>
        </w:rPr>
        <w:t xml:space="preserve">豫财招标采购-2024-116   </w:t>
      </w:r>
      <w:r>
        <w:rPr>
          <w:rFonts w:hint="eastAsia" w:asciiTheme="minorEastAsia" w:hAnsiTheme="minorEastAsia" w:eastAsiaTheme="minorEastAsia" w:cstheme="minorEastAsia"/>
          <w:b/>
          <w:bCs/>
          <w:spacing w:val="-17"/>
          <w:sz w:val="32"/>
          <w:szCs w:val="32"/>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spacing w:val="-17"/>
          <w:sz w:val="32"/>
          <w:szCs w:val="32"/>
        </w:rPr>
        <w:t>采 购 人：</w:t>
      </w:r>
      <w:r>
        <w:rPr>
          <w:rFonts w:hint="eastAsia" w:asciiTheme="minorEastAsia" w:hAnsiTheme="minorEastAsia" w:eastAsiaTheme="minorEastAsia" w:cstheme="minorEastAsia"/>
          <w:sz w:val="24"/>
          <w:szCs w:val="24"/>
          <w:u w:val="single" w:color="auto"/>
        </w:rPr>
        <w:t xml:space="preserve"> 张仲景国医大学筹建处   </w:t>
      </w:r>
      <w:r>
        <w:rPr>
          <w:rFonts w:hint="eastAsia" w:asciiTheme="minorEastAsia" w:hAnsiTheme="minorEastAsia" w:eastAsiaTheme="minorEastAsia" w:cstheme="minorEastAsia"/>
          <w:b/>
          <w:bCs/>
          <w:spacing w:val="-17"/>
          <w:sz w:val="32"/>
          <w:szCs w:val="32"/>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u w:val="single" w:color="auto"/>
          <w:lang w:val="en-US" w:eastAsia="zh-CN"/>
        </w:rPr>
        <w:t>南阳市政府采购中心</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b/>
          <w:bCs/>
          <w:spacing w:val="-17"/>
          <w:sz w:val="32"/>
          <w:szCs w:val="32"/>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spacing w:val="-17"/>
          <w:sz w:val="32"/>
          <w:szCs w:val="32"/>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heme="minorEastAsia" w:hAnsiTheme="minorEastAsia" w:eastAsiaTheme="minorEastAsia" w:cstheme="minorEastAsia"/>
          <w:b/>
          <w:bCs/>
          <w:spacing w:val="-17"/>
          <w:sz w:val="32"/>
          <w:szCs w:val="32"/>
          <w:lang w:val="en-US"/>
        </w:rPr>
        <w:sectPr>
          <w:pgSz w:w="11907" w:h="16840"/>
          <w:pgMar w:top="1403" w:right="1786" w:bottom="0" w:left="1786" w:header="0" w:footer="0" w:gutter="0"/>
          <w:cols w:space="720" w:num="1"/>
        </w:sectPr>
      </w:pPr>
      <w:r>
        <w:rPr>
          <w:rFonts w:hint="eastAsia" w:asciiTheme="minorEastAsia" w:hAnsiTheme="minorEastAsia" w:eastAsiaTheme="minorEastAsia" w:cstheme="minorEastAsia"/>
          <w:b/>
          <w:bCs/>
          <w:spacing w:val="-17"/>
          <w:sz w:val="32"/>
          <w:szCs w:val="32"/>
          <w:u w:val="single"/>
          <w:lang w:val="en-US" w:eastAsia="zh-CN"/>
        </w:rPr>
        <w:t>2024年2月8日</w:t>
      </w: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default" w:asciiTheme="minorEastAsia" w:hAnsiTheme="minorEastAsia" w:eastAsiaTheme="minorEastAsia" w:cstheme="minorEastAsia"/>
          <w:sz w:val="24"/>
          <w:szCs w:val="24"/>
          <w:lang w:val="en-US"/>
        </w:rPr>
      </w:sdtEndPr>
      <w:sdtContent>
        <w:p>
          <w:pPr>
            <w:pStyle w:val="5"/>
            <w:spacing w:before="353" w:line="222" w:lineRule="auto"/>
            <w:ind w:left="3716"/>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42"/>
              <w:sz w:val="36"/>
              <w:szCs w:val="36"/>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spacing w:val="3"/>
              <w:sz w:val="36"/>
              <w:szCs w:val="36"/>
            </w:rPr>
            <w:t xml:space="preserve">      </w:t>
          </w:r>
          <w:r>
            <w:rPr>
              <w:rFonts w:hint="eastAsia" w:asciiTheme="minorEastAsia" w:hAnsiTheme="minorEastAsia" w:eastAsiaTheme="minorEastAsia" w:cstheme="minorEastAsia"/>
              <w:spacing w:val="-42"/>
              <w:sz w:val="36"/>
              <w:szCs w:val="36"/>
              <w14:textOutline w14:w="2306" w14:cap="flat" w14:cmpd="sng">
                <w14:solidFill>
                  <w14:srgbClr w14:val="000000"/>
                </w14:solidFill>
                <w14:prstDash w14:val="solid"/>
                <w14:miter w14:val="0"/>
              </w14:textOutline>
            </w:rPr>
            <w:t>录</w:t>
          </w:r>
        </w:p>
        <w:p>
          <w:pPr>
            <w:rPr>
              <w:rFonts w:hint="eastAsia" w:asciiTheme="minorEastAsia" w:hAnsiTheme="minorEastAsia" w:eastAsiaTheme="minorEastAsia" w:cstheme="minorEastAsia"/>
              <w:sz w:val="21"/>
            </w:rPr>
          </w:pPr>
        </w:p>
        <w:p>
          <w:pPr>
            <w:spacing w:line="241" w:lineRule="auto"/>
            <w:rPr>
              <w:rFonts w:hint="eastAsia" w:asciiTheme="minorEastAsia" w:hAnsiTheme="minorEastAsia" w:eastAsiaTheme="minorEastAsia" w:cstheme="minorEastAsia"/>
              <w:sz w:val="21"/>
            </w:rPr>
          </w:pPr>
        </w:p>
        <w:p>
          <w:pPr>
            <w:spacing w:line="241" w:lineRule="auto"/>
            <w:rPr>
              <w:rFonts w:hint="eastAsia" w:asciiTheme="minorEastAsia" w:hAnsiTheme="minorEastAsia" w:eastAsiaTheme="minorEastAsia" w:cstheme="minorEastAsia"/>
              <w:sz w:val="21"/>
            </w:rPr>
          </w:pPr>
        </w:p>
        <w:p>
          <w:pPr>
            <w:spacing w:line="241" w:lineRule="auto"/>
            <w:rPr>
              <w:rFonts w:hint="eastAsia" w:asciiTheme="minorEastAsia" w:hAnsiTheme="minorEastAsia" w:eastAsiaTheme="minorEastAsia" w:cstheme="minorEastAsia"/>
              <w:sz w:val="21"/>
            </w:rPr>
          </w:pPr>
        </w:p>
        <w:p>
          <w:pPr>
            <w:spacing w:line="241" w:lineRule="auto"/>
            <w:rPr>
              <w:rFonts w:hint="eastAsia" w:asciiTheme="minorEastAsia" w:hAnsiTheme="minorEastAsia" w:eastAsiaTheme="minorEastAsia" w:cstheme="minorEastAsia"/>
              <w:sz w:val="21"/>
            </w:rPr>
          </w:pPr>
        </w:p>
        <w:p>
          <w:pPr>
            <w:pStyle w:val="5"/>
            <w:spacing w:before="78" w:line="186" w:lineRule="auto"/>
            <w:ind w:left="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eastAsia="zh-CN"/>
              <w14:textOutline w14:w="1537" w14:cap="flat" w14:cmpd="sng">
                <w14:solidFill>
                  <w14:srgbClr w14:val="000000"/>
                </w14:solidFill>
                <w14:prstDash w14:val="solid"/>
                <w14:miter w14:val="0"/>
              </w14:textOutline>
            </w:rPr>
            <w:t>公开招标公告</w:t>
          </w:r>
        </w:p>
        <w:p>
          <w:pPr>
            <w:pStyle w:val="5"/>
            <w:spacing w:before="226" w:line="186" w:lineRule="auto"/>
            <w:ind w:left="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3"/>
              <w:sz w:val="24"/>
              <w:szCs w:val="24"/>
              <w:lang w:val="en-US" w:eastAsia="zh-CN"/>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采购需求</w:t>
          </w:r>
        </w:p>
        <w:p>
          <w:pPr>
            <w:pStyle w:val="5"/>
            <w:spacing w:before="224" w:line="185" w:lineRule="auto"/>
            <w:ind w:left="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投标人须知</w:t>
          </w:r>
          <w:r>
            <w:rPr>
              <w:rFonts w:hint="eastAsia" w:asciiTheme="minorEastAsia" w:hAnsiTheme="minorEastAsia" w:eastAsiaTheme="minorEastAsia" w:cstheme="minorEastAsia"/>
              <w:spacing w:val="-107"/>
              <w:sz w:val="24"/>
              <w:szCs w:val="24"/>
            </w:rPr>
            <w:t xml:space="preserve"> </w:t>
          </w:r>
        </w:p>
        <w:p>
          <w:pPr>
            <w:pStyle w:val="5"/>
            <w:spacing w:before="223" w:line="186" w:lineRule="auto"/>
            <w:ind w:left="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开、</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评标程序、评标方法和评标标准</w:t>
          </w:r>
          <w:r>
            <w:rPr>
              <w:rFonts w:hint="eastAsia" w:asciiTheme="minorEastAsia" w:hAnsiTheme="minorEastAsia" w:eastAsiaTheme="minorEastAsia" w:cstheme="minorEastAsia"/>
              <w:spacing w:val="-100"/>
              <w:sz w:val="24"/>
              <w:szCs w:val="24"/>
            </w:rPr>
            <w:t xml:space="preserve"> </w:t>
          </w:r>
        </w:p>
        <w:p>
          <w:pPr>
            <w:pStyle w:val="5"/>
            <w:spacing w:before="223" w:line="186" w:lineRule="auto"/>
            <w:ind w:left="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3"/>
              <w:sz w:val="24"/>
              <w:szCs w:val="24"/>
              <w:lang w:val="en-US" w:eastAsia="zh-CN"/>
              <w14:textOutline w14:w="1537"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spacing w:val="3"/>
              <w:sz w:val="24"/>
              <w:szCs w:val="24"/>
              <w:lang w:eastAsia="zh-CN"/>
              <w14:textOutline w14:w="1537" w14:cap="flat" w14:cmpd="sng">
                <w14:solidFill>
                  <w14:srgbClr w14:val="000000"/>
                </w14:solidFill>
                <w14:prstDash w14:val="solid"/>
                <w14:miter w14:val="0"/>
              </w14:textOutline>
            </w:rPr>
            <w:t>政府采购合同（草案）</w:t>
          </w:r>
        </w:p>
        <w:p>
          <w:pPr>
            <w:pStyle w:val="5"/>
            <w:spacing w:before="227" w:line="219" w:lineRule="auto"/>
            <w:ind w:left="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3"/>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投标文件格式</w:t>
          </w:r>
        </w:p>
      </w:sdtContent>
    </w:sdt>
    <w:p>
      <w:pPr>
        <w:spacing w:line="219" w:lineRule="auto"/>
        <w:rPr>
          <w:rFonts w:hint="eastAsia" w:asciiTheme="minorEastAsia" w:hAnsiTheme="minorEastAsia" w:eastAsiaTheme="minorEastAsia" w:cstheme="minorEastAsia"/>
          <w:sz w:val="24"/>
          <w:szCs w:val="24"/>
        </w:rPr>
      </w:pPr>
    </w:p>
    <w:p>
      <w:pPr>
        <w:spacing w:line="219" w:lineRule="auto"/>
        <w:rPr>
          <w:rFonts w:hint="eastAsia" w:asciiTheme="minorEastAsia" w:hAnsiTheme="minorEastAsia" w:eastAsiaTheme="minorEastAsia" w:cstheme="minorEastAsia"/>
          <w:sz w:val="24"/>
          <w:szCs w:val="24"/>
        </w:rPr>
      </w:pPr>
    </w:p>
    <w:p>
      <w:pPr>
        <w:spacing w:line="219" w:lineRule="auto"/>
        <w:rPr>
          <w:rFonts w:hint="eastAsia" w:asciiTheme="minorEastAsia" w:hAnsiTheme="minorEastAsia" w:eastAsiaTheme="minorEastAsia" w:cstheme="minorEastAsia"/>
          <w:sz w:val="24"/>
          <w:szCs w:val="24"/>
        </w:rPr>
      </w:pPr>
    </w:p>
    <w:p>
      <w:pPr>
        <w:spacing w:line="219" w:lineRule="auto"/>
        <w:rPr>
          <w:rFonts w:hint="eastAsia" w:asciiTheme="minorEastAsia" w:hAnsiTheme="minorEastAsia" w:eastAsiaTheme="minorEastAsia" w:cstheme="minorEastAsia"/>
          <w:sz w:val="24"/>
          <w:szCs w:val="24"/>
        </w:rPr>
      </w:pPr>
    </w:p>
    <w:p>
      <w:pPr>
        <w:spacing w:line="219" w:lineRule="auto"/>
        <w:rPr>
          <w:rFonts w:hint="eastAsia" w:asciiTheme="minorEastAsia" w:hAnsiTheme="minorEastAsia" w:eastAsiaTheme="minorEastAsia" w:cstheme="minorEastAsia"/>
          <w:sz w:val="24"/>
          <w:szCs w:val="24"/>
        </w:rPr>
      </w:pPr>
    </w:p>
    <w:p>
      <w:pPr>
        <w:spacing w:line="219" w:lineRule="auto"/>
        <w:rPr>
          <w:rFonts w:hint="eastAsia" w:asciiTheme="minorEastAsia" w:hAnsiTheme="minorEastAsia" w:eastAsiaTheme="minorEastAsia" w:cstheme="minorEastAsia"/>
          <w:sz w:val="24"/>
          <w:szCs w:val="24"/>
        </w:rPr>
      </w:pPr>
    </w:p>
    <w:p>
      <w:pPr>
        <w:spacing w:line="219" w:lineRule="auto"/>
        <w:rPr>
          <w:rFonts w:hint="eastAsia" w:asciiTheme="minorEastAsia" w:hAnsiTheme="minorEastAsia" w:eastAsiaTheme="minorEastAsia" w:cstheme="minorEastAsia"/>
          <w:sz w:val="24"/>
          <w:szCs w:val="24"/>
        </w:rPr>
      </w:pPr>
    </w:p>
    <w:p>
      <w:pPr>
        <w:spacing w:line="219" w:lineRule="auto"/>
        <w:rPr>
          <w:rFonts w:hint="eastAsia" w:asciiTheme="minorEastAsia" w:hAnsiTheme="minorEastAsia" w:eastAsiaTheme="minorEastAsia" w:cstheme="minorEastAsia"/>
          <w:sz w:val="24"/>
          <w:szCs w:val="24"/>
        </w:rPr>
      </w:pPr>
    </w:p>
    <w:p>
      <w:pPr>
        <w:spacing w:line="219" w:lineRule="auto"/>
        <w:rPr>
          <w:rFonts w:hint="eastAsia" w:asciiTheme="minorEastAsia" w:hAnsiTheme="minorEastAsia" w:eastAsiaTheme="minorEastAsia" w:cstheme="minorEastAsia"/>
          <w:sz w:val="24"/>
          <w:szCs w:val="24"/>
        </w:rPr>
        <w:sectPr>
          <w:headerReference r:id="rId5" w:type="default"/>
          <w:footerReference r:id="rId6" w:type="default"/>
          <w:pgSz w:w="11907" w:h="16840"/>
          <w:pgMar w:top="1117" w:right="1133" w:bottom="0" w:left="1700" w:header="878" w:footer="0" w:gutter="0"/>
          <w:pgNumType w:fmt="decimal" w:start="1"/>
          <w:cols w:space="720" w:num="1"/>
        </w:sectPr>
      </w:pPr>
    </w:p>
    <w:p>
      <w:pPr>
        <w:pStyle w:val="5"/>
        <w:spacing w:before="353" w:line="219" w:lineRule="auto"/>
        <w:ind w:left="3129"/>
        <w:rPr>
          <w:rFonts w:hint="eastAsia"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6"/>
          <w:szCs w:val="36"/>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公开招标公告</w:t>
      </w:r>
    </w:p>
    <w:p>
      <w:pPr>
        <w:spacing w:line="244" w:lineRule="auto"/>
        <w:rPr>
          <w:rFonts w:hint="eastAsia" w:asciiTheme="minorEastAsia" w:hAnsiTheme="minorEastAsia" w:eastAsiaTheme="minorEastAsia" w:cstheme="minorEastAsia"/>
          <w:sz w:val="21"/>
        </w:rPr>
      </w:pPr>
    </w:p>
    <w:p>
      <w:pPr>
        <w:spacing w:line="244" w:lineRule="auto"/>
        <w:rPr>
          <w:rFonts w:hint="eastAsia" w:asciiTheme="minorEastAsia" w:hAnsiTheme="minorEastAsia" w:eastAsiaTheme="minorEastAsia" w:cstheme="minorEastAsia"/>
          <w:sz w:val="21"/>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1"/>
        <w:rPr>
          <w:spacing w:val="-6"/>
          <w:sz w:val="24"/>
          <w:szCs w:val="24"/>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公开</w:t>
      </w:r>
      <w:r>
        <w:rPr>
          <w:spacing w:val="-6"/>
          <w:sz w:val="24"/>
          <w:szCs w:val="24"/>
        </w:rPr>
        <w:t>招标方式组织采购活动，</w:t>
      </w:r>
      <w:r>
        <w:rPr>
          <w:rFonts w:hint="eastAsia"/>
          <w:spacing w:val="-6"/>
          <w:sz w:val="24"/>
          <w:szCs w:val="24"/>
          <w:lang w:eastAsia="zh-CN"/>
        </w:rPr>
        <w:t>欢迎潜在投标人</w:t>
      </w:r>
      <w:r>
        <w:rPr>
          <w:spacing w:val="-6"/>
          <w:sz w:val="24"/>
          <w:szCs w:val="24"/>
        </w:rPr>
        <w:t>参与本项目投标。</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一、项目基本情况</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5"/>
          <w:sz w:val="24"/>
          <w:szCs w:val="24"/>
        </w:rPr>
        <w:t>1.项目编号：</w:t>
      </w:r>
      <w:r>
        <w:rPr>
          <w:rFonts w:hint="eastAsia" w:asciiTheme="minorEastAsia" w:hAnsiTheme="minorEastAsia" w:eastAsiaTheme="minorEastAsia" w:cstheme="minorEastAsia"/>
          <w:spacing w:val="53"/>
          <w:sz w:val="24"/>
          <w:szCs w:val="24"/>
        </w:rPr>
        <w:t xml:space="preserve"> </w:t>
      </w:r>
      <w:r>
        <w:rPr>
          <w:rFonts w:hint="eastAsia" w:asciiTheme="minorEastAsia" w:hAnsiTheme="minorEastAsia" w:eastAsiaTheme="minorEastAsia" w:cstheme="minorEastAsia"/>
          <w:sz w:val="24"/>
          <w:szCs w:val="24"/>
          <w:u w:val="single" w:color="auto"/>
        </w:rPr>
        <w:t>豫财招标采购-2024-116</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2.项目名称：</w:t>
      </w:r>
      <w:r>
        <w:rPr>
          <w:rFonts w:hint="eastAsia" w:asciiTheme="minorEastAsia" w:hAnsiTheme="minorEastAsia" w:eastAsiaTheme="minorEastAsia" w:cstheme="minorEastAsia"/>
          <w:spacing w:val="55"/>
          <w:sz w:val="24"/>
          <w:szCs w:val="24"/>
        </w:rPr>
        <w:t xml:space="preserve"> </w:t>
      </w:r>
      <w:r>
        <w:rPr>
          <w:rFonts w:hint="eastAsia" w:asciiTheme="minorEastAsia" w:hAnsiTheme="minorEastAsia" w:eastAsiaTheme="minorEastAsia" w:cstheme="minorEastAsia"/>
          <w:sz w:val="24"/>
          <w:szCs w:val="24"/>
          <w:u w:val="single" w:color="auto"/>
        </w:rPr>
        <w:t>张仲景国医大学筹建处</w:t>
      </w:r>
      <w:r>
        <w:rPr>
          <w:rFonts w:hint="eastAsia" w:asciiTheme="minorEastAsia" w:hAnsiTheme="minorEastAsia" w:eastAsiaTheme="minorEastAsia" w:cstheme="minorEastAsia"/>
          <w:sz w:val="24"/>
          <w:szCs w:val="24"/>
          <w:u w:val="single" w:color="auto"/>
          <w:lang w:val="en-US" w:eastAsia="zh-CN"/>
        </w:rPr>
        <w:t>电子设备</w:t>
      </w:r>
      <w:r>
        <w:rPr>
          <w:rFonts w:hint="eastAsia" w:asciiTheme="minorEastAsia" w:hAnsiTheme="minorEastAsia" w:eastAsiaTheme="minorEastAsia" w:cstheme="minorEastAsia"/>
          <w:sz w:val="24"/>
          <w:szCs w:val="24"/>
          <w:u w:val="single" w:color="auto"/>
        </w:rPr>
        <w:t>采购项目</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14"/>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u w:val="single" w:color="auto"/>
          <w:lang w:val="en-US" w:eastAsia="zh-CN"/>
        </w:rPr>
        <w:t>907.83</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3"/>
          <w:sz w:val="24"/>
          <w:szCs w:val="24"/>
        </w:rPr>
        <w:t xml:space="preserve"> </w:t>
      </w:r>
      <w:r>
        <w:rPr>
          <w:rFonts w:hint="eastAsia" w:asciiTheme="minorEastAsia" w:hAnsiTheme="minorEastAsia" w:eastAsiaTheme="minorEastAsia" w:cstheme="minorEastAsia"/>
          <w:spacing w:val="-14"/>
          <w:sz w:val="24"/>
          <w:szCs w:val="24"/>
        </w:rPr>
        <w:t>万元</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4.采购需求：</w:t>
      </w:r>
    </w:p>
    <w:tbl>
      <w:tblPr>
        <w:tblStyle w:val="25"/>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215"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top"/>
          </w:tcPr>
          <w:p>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none" w:color="auto"/>
              </w:rPr>
              <w:t>豫财招标采购-2024-116</w:t>
            </w:r>
            <w:r>
              <w:rPr>
                <w:rFonts w:hint="eastAsia" w:asciiTheme="minorEastAsia" w:hAnsiTheme="minorEastAsia" w:eastAsiaTheme="minorEastAsia" w:cstheme="minorEastAsia"/>
                <w:spacing w:val="14"/>
                <w:sz w:val="24"/>
                <w:szCs w:val="24"/>
                <w:lang w:val="en-US" w:eastAsia="zh-CN"/>
              </w:rPr>
              <w:t>-</w:t>
            </w:r>
            <w:r>
              <w:rPr>
                <w:rFonts w:hint="eastAsia" w:asciiTheme="minorEastAsia" w:hAnsiTheme="minorEastAsia" w:eastAsiaTheme="minorEastAsia" w:cstheme="minorEastAsia"/>
                <w:spacing w:val="14"/>
                <w:sz w:val="24"/>
                <w:szCs w:val="24"/>
              </w:rPr>
              <w:t>1</w:t>
            </w:r>
          </w:p>
        </w:tc>
        <w:tc>
          <w:tcPr>
            <w:tcW w:w="4215" w:type="dxa"/>
            <w:vAlign w:val="top"/>
          </w:tcPr>
          <w:p>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第1标段:电脑打印机投影仪设备</w:t>
            </w:r>
          </w:p>
        </w:tc>
        <w:tc>
          <w:tcPr>
            <w:tcW w:w="2321" w:type="dxa"/>
            <w:vAlign w:val="top"/>
          </w:tcPr>
          <w:p>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5057500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35" w:type="dxa"/>
            <w:vAlign w:val="top"/>
          </w:tcPr>
          <w:p>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none" w:color="auto"/>
              </w:rPr>
              <w:t>豫财招标采购-2024-116</w:t>
            </w:r>
            <w:r>
              <w:rPr>
                <w:rFonts w:hint="eastAsia" w:asciiTheme="minorEastAsia" w:hAnsiTheme="minorEastAsia" w:eastAsiaTheme="minorEastAsia" w:cstheme="minorEastAsia"/>
                <w:spacing w:val="14"/>
                <w:sz w:val="24"/>
                <w:szCs w:val="24"/>
                <w:lang w:val="en-US" w:eastAsia="zh-CN"/>
              </w:rPr>
              <w:t>-</w:t>
            </w:r>
            <w:r>
              <w:rPr>
                <w:rFonts w:hint="eastAsia" w:asciiTheme="minorEastAsia" w:hAnsiTheme="minorEastAsia" w:eastAsiaTheme="minorEastAsia" w:cstheme="minorEastAsia"/>
                <w:spacing w:val="14"/>
                <w:sz w:val="24"/>
                <w:szCs w:val="24"/>
              </w:rPr>
              <w:t>2</w:t>
            </w:r>
          </w:p>
        </w:tc>
        <w:tc>
          <w:tcPr>
            <w:tcW w:w="4215" w:type="dxa"/>
            <w:vAlign w:val="top"/>
          </w:tcPr>
          <w:p>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第2标段：其他电子设备</w:t>
            </w:r>
          </w:p>
        </w:tc>
        <w:tc>
          <w:tcPr>
            <w:tcW w:w="2321" w:type="dxa"/>
            <w:vAlign w:val="top"/>
          </w:tcPr>
          <w:p>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4020800</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themeColor="text1"/>
          <w:spacing w:val="0"/>
          <w:kern w:val="0"/>
          <w:sz w:val="24"/>
          <w:szCs w:val="2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360" w:lineRule="auto"/>
        <w:ind w:left="0" w:right="0" w:firstLine="0"/>
        <w:jc w:val="left"/>
        <w:rPr>
          <w:rFonts w:hint="eastAsia" w:ascii="宋体" w:hAnsi="宋体" w:eastAsia="宋体" w:cs="宋体"/>
          <w:b/>
          <w:bCs/>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kern w:val="0"/>
          <w:sz w:val="24"/>
          <w:szCs w:val="24"/>
          <w:shd w:val="clear" w:fill="FFFFFF"/>
          <w:lang w:val="en-US" w:eastAsia="zh-CN" w:bidi="ar"/>
          <w14:textFill>
            <w14:solidFill>
              <w14:schemeClr w14:val="tx1"/>
            </w14:solidFill>
          </w14:textFill>
        </w:rPr>
        <w:t>5.采购清单：</w:t>
      </w:r>
    </w:p>
    <w:p>
      <w:pPr>
        <w:pStyle w:val="24"/>
        <w:keepNext w:val="0"/>
        <w:keepLines w:val="0"/>
        <w:pageBreakBefore w:val="0"/>
        <w:wordWrap/>
        <w:overflowPunct/>
        <w:topLinePunct w:val="0"/>
        <w:bidi w:val="0"/>
        <w:spacing w:line="360" w:lineRule="auto"/>
        <w:rPr>
          <w:rFonts w:hint="default" w:ascii="宋体" w:hAnsi="宋体" w:eastAsia="宋体" w:cs="宋体"/>
          <w:b/>
          <w:bCs/>
          <w:lang w:val="en-US" w:eastAsia="zh-CN"/>
        </w:rPr>
      </w:pPr>
      <w:r>
        <w:rPr>
          <w:rFonts w:hint="eastAsia" w:ascii="宋体" w:hAnsi="宋体" w:eastAsia="宋体" w:cs="宋体"/>
          <w:b/>
          <w:bCs/>
          <w:lang w:val="en-US" w:eastAsia="zh-CN"/>
        </w:rPr>
        <w:t>第一标段</w:t>
      </w:r>
      <w:r>
        <w:rPr>
          <w:rFonts w:hint="eastAsia" w:ascii="宋体" w:hAnsi="宋体" w:cs="宋体"/>
          <w:b/>
          <w:bCs/>
          <w:lang w:val="en-US" w:eastAsia="zh-CN"/>
        </w:rPr>
        <w:t>：</w:t>
      </w:r>
      <w:r>
        <w:rPr>
          <w:rFonts w:hint="eastAsia" w:ascii="宋体" w:hAnsi="宋体" w:eastAsia="宋体" w:cs="宋体"/>
          <w:b/>
          <w:bCs/>
          <w:lang w:val="en-US" w:eastAsia="zh-CN"/>
        </w:rPr>
        <w:t>电脑打印机投影仪设备</w:t>
      </w:r>
    </w:p>
    <w:tbl>
      <w:tblPr>
        <w:tblStyle w:val="25"/>
        <w:tblW w:w="817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9"/>
        <w:gridCol w:w="4061"/>
        <w:gridCol w:w="1155"/>
        <w:gridCol w:w="11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1819" w:type="dxa"/>
            <w:vAlign w:val="center"/>
          </w:tcPr>
          <w:p>
            <w:pPr>
              <w:jc w:val="center"/>
              <w:rPr>
                <w:rFonts w:hint="eastAsia" w:ascii="宋体" w:hAnsi="宋体" w:eastAsia="宋体" w:cs="宋体"/>
                <w:sz w:val="24"/>
                <w:szCs w:val="24"/>
              </w:rPr>
            </w:pPr>
            <w:r>
              <w:rPr>
                <w:rFonts w:hint="eastAsia" w:ascii="宋体" w:hAnsi="宋体" w:eastAsia="宋体" w:cs="宋体"/>
                <w:color w:val="auto"/>
                <w:highlight w:val="none"/>
              </w:rPr>
              <w:t>序号</w:t>
            </w:r>
          </w:p>
        </w:tc>
        <w:tc>
          <w:tcPr>
            <w:tcW w:w="4061" w:type="dxa"/>
            <w:vAlign w:val="center"/>
          </w:tcPr>
          <w:p>
            <w:pPr>
              <w:jc w:val="center"/>
              <w:rPr>
                <w:rFonts w:hint="eastAsia" w:ascii="宋体" w:hAnsi="宋体" w:eastAsia="宋体" w:cs="宋体"/>
                <w:sz w:val="24"/>
                <w:szCs w:val="24"/>
              </w:rPr>
            </w:pPr>
            <w:r>
              <w:rPr>
                <w:rFonts w:hint="eastAsia" w:ascii="宋体" w:hAnsi="宋体" w:eastAsia="宋体" w:cs="宋体"/>
                <w:color w:val="auto"/>
                <w:highlight w:val="none"/>
              </w:rPr>
              <w:t>设备名称</w:t>
            </w:r>
          </w:p>
        </w:tc>
        <w:tc>
          <w:tcPr>
            <w:tcW w:w="1155"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color w:val="auto"/>
                <w:highlight w:val="none"/>
              </w:rPr>
              <w:t>单位</w:t>
            </w:r>
          </w:p>
        </w:tc>
        <w:tc>
          <w:tcPr>
            <w:tcW w:w="1140"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color w:val="auto"/>
                <w:highlight w:val="none"/>
              </w:rPr>
              <w:t>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1819"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4061" w:type="dxa"/>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snapToGrid w:val="0"/>
                <w:color w:val="000000"/>
                <w:kern w:val="0"/>
                <w:sz w:val="24"/>
                <w:szCs w:val="24"/>
                <w:u w:val="none"/>
                <w:lang w:val="en-US" w:eastAsia="zh-CN" w:bidi="ar"/>
              </w:rPr>
              <w:t>A4黑白打印机</w:t>
            </w:r>
          </w:p>
        </w:tc>
        <w:tc>
          <w:tcPr>
            <w:tcW w:w="1155"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121</w:t>
            </w:r>
          </w:p>
        </w:tc>
        <w:tc>
          <w:tcPr>
            <w:tcW w:w="1140"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1819"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w:t>
            </w:r>
          </w:p>
        </w:tc>
        <w:tc>
          <w:tcPr>
            <w:tcW w:w="4061" w:type="dxa"/>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snapToGrid w:val="0"/>
                <w:color w:val="000000"/>
                <w:kern w:val="0"/>
                <w:sz w:val="24"/>
                <w:szCs w:val="24"/>
                <w:u w:val="none"/>
                <w:lang w:val="en-US" w:eastAsia="zh-CN" w:bidi="ar"/>
              </w:rPr>
              <w:t>A4多功能一体打印机</w:t>
            </w:r>
          </w:p>
        </w:tc>
        <w:tc>
          <w:tcPr>
            <w:tcW w:w="1155"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144</w:t>
            </w:r>
          </w:p>
        </w:tc>
        <w:tc>
          <w:tcPr>
            <w:tcW w:w="1140"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1819"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w:t>
            </w:r>
          </w:p>
        </w:tc>
        <w:tc>
          <w:tcPr>
            <w:tcW w:w="4061" w:type="dxa"/>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snapToGrid w:val="0"/>
                <w:color w:val="000000"/>
                <w:kern w:val="0"/>
                <w:sz w:val="24"/>
                <w:szCs w:val="24"/>
                <w:u w:val="none"/>
                <w:lang w:val="en-US" w:eastAsia="zh-CN" w:bidi="ar"/>
              </w:rPr>
              <w:t>票据打印机</w:t>
            </w:r>
          </w:p>
        </w:tc>
        <w:tc>
          <w:tcPr>
            <w:tcW w:w="1155"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w:t>
            </w:r>
          </w:p>
        </w:tc>
        <w:tc>
          <w:tcPr>
            <w:tcW w:w="1140"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181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4</w:t>
            </w:r>
          </w:p>
        </w:tc>
        <w:tc>
          <w:tcPr>
            <w:tcW w:w="4061"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台式计算机</w:t>
            </w:r>
          </w:p>
        </w:tc>
        <w:tc>
          <w:tcPr>
            <w:tcW w:w="1155"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829</w:t>
            </w:r>
          </w:p>
        </w:tc>
        <w:tc>
          <w:tcPr>
            <w:tcW w:w="1140"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181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5</w:t>
            </w:r>
          </w:p>
        </w:tc>
        <w:tc>
          <w:tcPr>
            <w:tcW w:w="4061"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便携式计算机</w:t>
            </w:r>
          </w:p>
        </w:tc>
        <w:tc>
          <w:tcPr>
            <w:tcW w:w="1155"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15</w:t>
            </w:r>
          </w:p>
        </w:tc>
        <w:tc>
          <w:tcPr>
            <w:tcW w:w="1140"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exact"/>
        </w:trPr>
        <w:tc>
          <w:tcPr>
            <w:tcW w:w="181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6</w:t>
            </w:r>
          </w:p>
        </w:tc>
        <w:tc>
          <w:tcPr>
            <w:tcW w:w="4061"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sz w:val="24"/>
                <w:szCs w:val="24"/>
                <w:lang w:eastAsia="zh-CN"/>
              </w:rPr>
              <w:t>A3黑白多功能一体机</w:t>
            </w:r>
          </w:p>
        </w:tc>
        <w:tc>
          <w:tcPr>
            <w:tcW w:w="1155"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4</w:t>
            </w:r>
          </w:p>
        </w:tc>
        <w:tc>
          <w:tcPr>
            <w:tcW w:w="1140"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181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7</w:t>
            </w:r>
          </w:p>
        </w:tc>
        <w:tc>
          <w:tcPr>
            <w:tcW w:w="4061"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自助打印机</w:t>
            </w:r>
          </w:p>
        </w:tc>
        <w:tc>
          <w:tcPr>
            <w:tcW w:w="1155"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6</w:t>
            </w:r>
          </w:p>
        </w:tc>
        <w:tc>
          <w:tcPr>
            <w:tcW w:w="1140"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181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8</w:t>
            </w:r>
          </w:p>
        </w:tc>
        <w:tc>
          <w:tcPr>
            <w:tcW w:w="4061"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便携式投影仪</w:t>
            </w:r>
          </w:p>
        </w:tc>
        <w:tc>
          <w:tcPr>
            <w:tcW w:w="1155"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9</w:t>
            </w:r>
          </w:p>
        </w:tc>
        <w:tc>
          <w:tcPr>
            <w:tcW w:w="1140"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181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9</w:t>
            </w:r>
          </w:p>
        </w:tc>
        <w:tc>
          <w:tcPr>
            <w:tcW w:w="4061"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电脑一体机</w:t>
            </w:r>
          </w:p>
        </w:tc>
        <w:tc>
          <w:tcPr>
            <w:tcW w:w="1155"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w:t>
            </w:r>
          </w:p>
        </w:tc>
        <w:tc>
          <w:tcPr>
            <w:tcW w:w="1140"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181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10</w:t>
            </w:r>
          </w:p>
        </w:tc>
        <w:tc>
          <w:tcPr>
            <w:tcW w:w="4061"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多功能复印机</w:t>
            </w:r>
          </w:p>
        </w:tc>
        <w:tc>
          <w:tcPr>
            <w:tcW w:w="1155"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11</w:t>
            </w:r>
          </w:p>
        </w:tc>
        <w:tc>
          <w:tcPr>
            <w:tcW w:w="1140"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181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11</w:t>
            </w:r>
          </w:p>
        </w:tc>
        <w:tc>
          <w:tcPr>
            <w:tcW w:w="4061"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固定投影仪</w:t>
            </w:r>
          </w:p>
        </w:tc>
        <w:tc>
          <w:tcPr>
            <w:tcW w:w="1155"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11</w:t>
            </w:r>
          </w:p>
        </w:tc>
        <w:tc>
          <w:tcPr>
            <w:tcW w:w="1140"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个</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62" w:firstLineChars="200"/>
        <w:jc w:val="left"/>
        <w:textAlignment w:val="baseline"/>
        <w:rPr>
          <w:rFonts w:hint="eastAsia" w:ascii="宋体" w:hAnsi="宋体" w:eastAsia="宋体" w:cs="宋体"/>
          <w:b/>
          <w:bCs/>
          <w:spacing w:val="-5"/>
          <w:sz w:val="24"/>
          <w:szCs w:val="24"/>
          <w:lang w:val="en-US" w:eastAsia="zh-CN"/>
        </w:rPr>
      </w:pPr>
      <w:r>
        <w:rPr>
          <w:rFonts w:hint="eastAsia" w:ascii="宋体" w:hAnsi="宋体" w:eastAsia="宋体" w:cs="宋体"/>
          <w:b/>
          <w:bCs/>
          <w:spacing w:val="-5"/>
          <w:sz w:val="24"/>
          <w:szCs w:val="24"/>
          <w:lang w:val="en-US" w:eastAsia="zh-CN"/>
        </w:rPr>
        <w:t>投标人所投的A4黑白打印机、台式计算机、便携式计算机、电脑一体机必须是节能产品。（详见第二部分“采购内容及要求”）</w:t>
      </w:r>
    </w:p>
    <w:p>
      <w:pPr>
        <w:pStyle w:val="24"/>
        <w:rPr>
          <w:rFonts w:hint="eastAsia" w:ascii="宋体" w:hAnsi="宋体" w:eastAsia="宋体" w:cs="宋体"/>
          <w:b/>
          <w:bCs/>
          <w:lang w:val="en-US" w:eastAsia="zh-CN"/>
        </w:rPr>
      </w:pPr>
    </w:p>
    <w:p>
      <w:pPr>
        <w:pStyle w:val="24"/>
        <w:rPr>
          <w:rFonts w:hint="eastAsia" w:ascii="宋体" w:hAnsi="宋体" w:eastAsia="宋体" w:cs="宋体"/>
          <w:b/>
          <w:bCs/>
          <w:lang w:val="en-US" w:eastAsia="zh-CN"/>
        </w:rPr>
      </w:pPr>
      <w:r>
        <w:rPr>
          <w:rFonts w:hint="eastAsia" w:ascii="宋体" w:hAnsi="宋体" w:eastAsia="宋体" w:cs="宋体"/>
          <w:b/>
          <w:bCs/>
          <w:lang w:val="en-US" w:eastAsia="zh-CN"/>
        </w:rPr>
        <w:t>第二标段：其他电子设备</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4065"/>
        <w:gridCol w:w="1155"/>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08" w:type="dxa"/>
            <w:vAlign w:val="center"/>
          </w:tcPr>
          <w:p>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4"/>
                <w:szCs w:val="24"/>
                <w:u w:val="none"/>
                <w:lang w:val="en-US" w:eastAsia="zh-CN" w:bidi="ar"/>
              </w:rPr>
              <w:t>序号</w:t>
            </w:r>
          </w:p>
        </w:tc>
        <w:tc>
          <w:tcPr>
            <w:tcW w:w="4065" w:type="dxa"/>
            <w:vAlign w:val="center"/>
          </w:tcPr>
          <w:p>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4"/>
                <w:szCs w:val="24"/>
                <w:u w:val="none"/>
                <w:lang w:val="en-US" w:eastAsia="zh-CN" w:bidi="ar"/>
              </w:rPr>
              <w:t>设备名称</w:t>
            </w:r>
          </w:p>
        </w:tc>
        <w:tc>
          <w:tcPr>
            <w:tcW w:w="1155" w:type="dxa"/>
            <w:vAlign w:val="center"/>
          </w:tcPr>
          <w:p>
            <w:pPr>
              <w:keepNext w:val="0"/>
              <w:keepLines w:val="0"/>
              <w:widowControl/>
              <w:suppressLineNumbers w:val="0"/>
              <w:jc w:val="center"/>
              <w:textAlignment w:val="center"/>
              <w:rPr>
                <w:rFonts w:hint="eastAsia" w:ascii="宋体" w:hAnsi="宋体" w:eastAsia="宋体" w:cs="宋体"/>
                <w:snapToGrid w:val="0"/>
                <w:color w:val="000000"/>
                <w:kern w:val="0"/>
                <w:sz w:val="21"/>
                <w:szCs w:val="21"/>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单位</w:t>
            </w:r>
          </w:p>
        </w:tc>
        <w:tc>
          <w:tcPr>
            <w:tcW w:w="11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08" w:type="dxa"/>
            <w:vAlign w:val="center"/>
          </w:tcPr>
          <w:p>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4"/>
                <w:szCs w:val="24"/>
                <w:u w:val="none"/>
                <w:lang w:val="en-US" w:eastAsia="zh-CN" w:bidi="ar"/>
              </w:rPr>
              <w:t>1</w:t>
            </w:r>
          </w:p>
        </w:tc>
        <w:tc>
          <w:tcPr>
            <w:tcW w:w="4065" w:type="dxa"/>
            <w:vAlign w:val="center"/>
          </w:tcPr>
          <w:p>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4"/>
                <w:szCs w:val="24"/>
                <w:u w:val="none"/>
                <w:lang w:val="en-US" w:eastAsia="zh-CN" w:bidi="ar"/>
              </w:rPr>
              <w:t>饮水机</w:t>
            </w:r>
          </w:p>
        </w:tc>
        <w:tc>
          <w:tcPr>
            <w:tcW w:w="1155" w:type="dxa"/>
            <w:vAlign w:val="center"/>
          </w:tcPr>
          <w:p>
            <w:pPr>
              <w:keepNext w:val="0"/>
              <w:keepLines w:val="0"/>
              <w:widowControl/>
              <w:suppressLineNumbers w:val="0"/>
              <w:jc w:val="center"/>
              <w:textAlignment w:val="center"/>
              <w:rPr>
                <w:rFonts w:hint="eastAsia" w:ascii="宋体" w:hAnsi="宋体" w:eastAsia="宋体" w:cs="宋体"/>
                <w:snapToGrid w:val="0"/>
                <w:color w:val="000000"/>
                <w:kern w:val="0"/>
                <w:sz w:val="21"/>
                <w:szCs w:val="21"/>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11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08" w:type="dxa"/>
            <w:vAlign w:val="center"/>
          </w:tcPr>
          <w:p>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4"/>
                <w:szCs w:val="24"/>
                <w:u w:val="none"/>
                <w:lang w:val="en-US" w:eastAsia="zh-CN" w:bidi="ar"/>
              </w:rPr>
              <w:t>2</w:t>
            </w:r>
          </w:p>
        </w:tc>
        <w:tc>
          <w:tcPr>
            <w:tcW w:w="4065" w:type="dxa"/>
            <w:vAlign w:val="center"/>
          </w:tcPr>
          <w:p>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4"/>
                <w:szCs w:val="24"/>
                <w:u w:val="none"/>
                <w:lang w:val="en-US" w:eastAsia="zh-CN" w:bidi="ar"/>
              </w:rPr>
              <w:t>碎纸机</w:t>
            </w:r>
          </w:p>
        </w:tc>
        <w:tc>
          <w:tcPr>
            <w:tcW w:w="1155" w:type="dxa"/>
            <w:vAlign w:val="center"/>
          </w:tcPr>
          <w:p>
            <w:pPr>
              <w:keepNext w:val="0"/>
              <w:keepLines w:val="0"/>
              <w:widowControl/>
              <w:suppressLineNumbers w:val="0"/>
              <w:jc w:val="center"/>
              <w:textAlignment w:val="center"/>
              <w:rPr>
                <w:rFonts w:hint="eastAsia" w:ascii="宋体" w:hAnsi="宋体" w:eastAsia="宋体" w:cs="宋体"/>
                <w:snapToGrid w:val="0"/>
                <w:color w:val="000000"/>
                <w:kern w:val="0"/>
                <w:sz w:val="21"/>
                <w:szCs w:val="21"/>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11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08" w:type="dxa"/>
            <w:vAlign w:val="center"/>
          </w:tcPr>
          <w:p>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4"/>
                <w:szCs w:val="24"/>
                <w:u w:val="none"/>
                <w:lang w:val="en-US" w:eastAsia="zh-CN" w:bidi="ar"/>
              </w:rPr>
              <w:t>3</w:t>
            </w:r>
          </w:p>
        </w:tc>
        <w:tc>
          <w:tcPr>
            <w:tcW w:w="4065" w:type="dxa"/>
            <w:vAlign w:val="center"/>
          </w:tcPr>
          <w:p>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4"/>
                <w:szCs w:val="24"/>
                <w:u w:val="none"/>
                <w:lang w:val="en-US" w:eastAsia="zh-CN" w:bidi="ar"/>
              </w:rPr>
              <w:t>数码相机</w:t>
            </w:r>
          </w:p>
        </w:tc>
        <w:tc>
          <w:tcPr>
            <w:tcW w:w="1155" w:type="dxa"/>
            <w:vAlign w:val="center"/>
          </w:tcPr>
          <w:p>
            <w:pPr>
              <w:keepNext w:val="0"/>
              <w:keepLines w:val="0"/>
              <w:widowControl/>
              <w:suppressLineNumbers w:val="0"/>
              <w:jc w:val="center"/>
              <w:textAlignment w:val="center"/>
              <w:rPr>
                <w:rFonts w:hint="eastAsia" w:ascii="宋体" w:hAnsi="宋体" w:eastAsia="宋体" w:cs="宋体"/>
                <w:snapToGrid w:val="0"/>
                <w:color w:val="000000"/>
                <w:kern w:val="0"/>
                <w:sz w:val="21"/>
                <w:szCs w:val="21"/>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11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08" w:type="dxa"/>
            <w:vAlign w:val="center"/>
          </w:tcPr>
          <w:p>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4"/>
                <w:szCs w:val="24"/>
                <w:u w:val="none"/>
                <w:lang w:val="en-US" w:eastAsia="zh-CN" w:bidi="ar"/>
              </w:rPr>
              <w:t>4</w:t>
            </w:r>
          </w:p>
        </w:tc>
        <w:tc>
          <w:tcPr>
            <w:tcW w:w="4065" w:type="dxa"/>
            <w:vAlign w:val="center"/>
          </w:tcPr>
          <w:p>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4"/>
                <w:szCs w:val="24"/>
                <w:u w:val="none"/>
                <w:lang w:val="en-US" w:eastAsia="zh-CN" w:bidi="ar"/>
              </w:rPr>
              <w:t>LED显示屏</w:t>
            </w:r>
          </w:p>
        </w:tc>
        <w:tc>
          <w:tcPr>
            <w:tcW w:w="1155" w:type="dxa"/>
            <w:vAlign w:val="center"/>
          </w:tcPr>
          <w:p>
            <w:pPr>
              <w:keepNext w:val="0"/>
              <w:keepLines w:val="0"/>
              <w:widowControl/>
              <w:suppressLineNumbers w:val="0"/>
              <w:jc w:val="center"/>
              <w:textAlignment w:val="center"/>
              <w:rPr>
                <w:rFonts w:hint="eastAsia" w:ascii="宋体" w:hAnsi="宋体" w:eastAsia="宋体" w:cs="宋体"/>
                <w:snapToGrid w:val="0"/>
                <w:color w:val="000000"/>
                <w:kern w:val="0"/>
                <w:sz w:val="21"/>
                <w:szCs w:val="21"/>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组</w:t>
            </w:r>
          </w:p>
        </w:tc>
        <w:tc>
          <w:tcPr>
            <w:tcW w:w="1155" w:type="dxa"/>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406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彩色液晶高清LED显示屏 </w:t>
            </w:r>
          </w:p>
        </w:tc>
        <w:tc>
          <w:tcPr>
            <w:tcW w:w="11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平方</w:t>
            </w:r>
          </w:p>
        </w:tc>
        <w:tc>
          <w:tcPr>
            <w:tcW w:w="11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406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LED显示屏</w:t>
            </w:r>
          </w:p>
        </w:tc>
        <w:tc>
          <w:tcPr>
            <w:tcW w:w="11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平方</w:t>
            </w:r>
          </w:p>
        </w:tc>
        <w:tc>
          <w:tcPr>
            <w:tcW w:w="11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406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智能触控一体机</w:t>
            </w:r>
          </w:p>
        </w:tc>
        <w:tc>
          <w:tcPr>
            <w:tcW w:w="11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1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trPr>
        <w:tc>
          <w:tcPr>
            <w:tcW w:w="19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406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音箱设备（包含数字会议系统、扩声系统、辅助设备）</w:t>
            </w:r>
          </w:p>
        </w:tc>
        <w:tc>
          <w:tcPr>
            <w:tcW w:w="11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1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406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专业数码相机</w:t>
            </w:r>
          </w:p>
        </w:tc>
        <w:tc>
          <w:tcPr>
            <w:tcW w:w="11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406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彩色液晶高清LED显示屏（15平方）</w:t>
            </w:r>
          </w:p>
        </w:tc>
        <w:tc>
          <w:tcPr>
            <w:tcW w:w="11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组</w:t>
            </w:r>
          </w:p>
        </w:tc>
        <w:tc>
          <w:tcPr>
            <w:tcW w:w="11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08" w:type="dxa"/>
            <w:vAlign w:val="center"/>
          </w:tcPr>
          <w:p>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4"/>
                <w:szCs w:val="24"/>
                <w:u w:val="none"/>
                <w:lang w:val="en-US" w:eastAsia="zh-CN" w:bidi="ar"/>
              </w:rPr>
              <w:t>11</w:t>
            </w:r>
          </w:p>
        </w:tc>
        <w:tc>
          <w:tcPr>
            <w:tcW w:w="4065" w:type="dxa"/>
            <w:vAlign w:val="center"/>
          </w:tcPr>
          <w:p>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4"/>
                <w:szCs w:val="24"/>
                <w:u w:val="none"/>
                <w:lang w:val="en-US" w:eastAsia="zh-CN" w:bidi="ar"/>
              </w:rPr>
              <w:t>舞台灯光</w:t>
            </w:r>
          </w:p>
        </w:tc>
        <w:tc>
          <w:tcPr>
            <w:tcW w:w="1155" w:type="dxa"/>
            <w:vAlign w:val="center"/>
          </w:tcPr>
          <w:p>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155" w:type="dxa"/>
            <w:vAlign w:val="center"/>
          </w:tcPr>
          <w:p>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08" w:type="dxa"/>
            <w:vAlign w:val="center"/>
          </w:tcPr>
          <w:p>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4"/>
                <w:szCs w:val="24"/>
                <w:u w:val="none"/>
                <w:lang w:val="en-US" w:eastAsia="zh-CN" w:bidi="ar"/>
              </w:rPr>
              <w:t>12</w:t>
            </w:r>
          </w:p>
        </w:tc>
        <w:tc>
          <w:tcPr>
            <w:tcW w:w="4065" w:type="dxa"/>
            <w:vAlign w:val="center"/>
          </w:tcPr>
          <w:p>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4"/>
                <w:szCs w:val="24"/>
                <w:u w:val="none"/>
                <w:lang w:val="en-US" w:eastAsia="zh-CN" w:bidi="ar"/>
              </w:rPr>
              <w:t>音响及周边设备</w:t>
            </w:r>
          </w:p>
        </w:tc>
        <w:tc>
          <w:tcPr>
            <w:tcW w:w="1155" w:type="dxa"/>
            <w:vAlign w:val="center"/>
          </w:tcPr>
          <w:p>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155" w:type="dxa"/>
            <w:vAlign w:val="center"/>
          </w:tcPr>
          <w:p>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62" w:firstLineChars="200"/>
        <w:jc w:val="left"/>
        <w:textAlignment w:val="baseline"/>
        <w:rPr>
          <w:rFonts w:hint="eastAsia" w:asciiTheme="minorEastAsia" w:hAnsiTheme="minorEastAsia" w:eastAsiaTheme="minorEastAsia" w:cstheme="minorEastAsia"/>
          <w:b/>
          <w:bCs/>
          <w:spacing w:val="-5"/>
          <w:sz w:val="24"/>
          <w:szCs w:val="24"/>
          <w:lang w:val="en-US" w:eastAsia="zh-CN"/>
        </w:rPr>
      </w:pPr>
      <w:r>
        <w:rPr>
          <w:rFonts w:hint="eastAsia" w:asciiTheme="minorEastAsia" w:hAnsiTheme="minorEastAsia" w:eastAsiaTheme="minorEastAsia" w:cstheme="minorEastAsia"/>
          <w:b/>
          <w:bCs/>
          <w:spacing w:val="-5"/>
          <w:sz w:val="24"/>
          <w:szCs w:val="24"/>
          <w:lang w:val="en-US" w:eastAsia="zh-CN"/>
        </w:rPr>
        <w:t>投标人所投的LED显示屏、彩色液晶高清LED显示屏、LED显示屏、智能触控一体机必须是节能产品。（详见第二部分“采购内容及要求”）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themeColor="text1"/>
          <w:spacing w:val="0"/>
          <w:kern w:val="0"/>
          <w:sz w:val="24"/>
          <w:szCs w:val="24"/>
          <w:shd w:val="clear" w:fill="FFFFFF"/>
          <w:lang w:val="en-US" w:eastAsia="zh-CN" w:bidi="ar"/>
          <w14:textFill>
            <w14:solidFill>
              <w14:schemeClr w14:val="tx1"/>
            </w14:solidFill>
          </w14:textFill>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z w:val="24"/>
          <w:szCs w:val="24"/>
          <w:u w:val="single"/>
          <w:lang w:val="en-US" w:eastAsia="zh-CN"/>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5"/>
          <w:sz w:val="24"/>
          <w:szCs w:val="24"/>
        </w:rPr>
        <w:t>.合同履行期限：</w:t>
      </w:r>
      <w:r>
        <w:rPr>
          <w:rFonts w:hint="eastAsia" w:ascii="宋体" w:hAnsi="宋体" w:eastAsia="宋体" w:cs="宋体"/>
          <w:sz w:val="24"/>
          <w:szCs w:val="24"/>
          <w:u w:val="single"/>
          <w:lang w:val="en-US" w:eastAsia="zh-CN"/>
        </w:rPr>
        <w:t>签订合同后20日历天内供货</w:t>
      </w:r>
      <w:r>
        <w:rPr>
          <w:rFonts w:hint="eastAsia" w:cs="宋体"/>
          <w:sz w:val="24"/>
          <w:szCs w:val="24"/>
          <w:u w:val="single"/>
          <w:lang w:val="en-US" w:eastAsia="zh-CN"/>
        </w:rPr>
        <w:t>安装</w:t>
      </w:r>
      <w:r>
        <w:rPr>
          <w:rFonts w:hint="eastAsia" w:ascii="宋体" w:hAnsi="宋体" w:eastAsia="宋体" w:cs="宋体"/>
          <w:sz w:val="24"/>
          <w:szCs w:val="24"/>
          <w:u w:val="single"/>
          <w:lang w:val="en-US" w:eastAsia="zh-CN"/>
        </w:rPr>
        <w:t>完毕。</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.本项目是否接受联合体投标：</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 xml:space="preserve">是  </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否。</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Theme="minorEastAsia" w:hAnsiTheme="minorEastAsia" w:eastAsiaTheme="minorEastAsia" w:cstheme="minorEastAsia"/>
          <w:sz w:val="21"/>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投标人具备的</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资格要求（须同时满足）</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5.20</w:t>
      </w:r>
      <w:r>
        <w:rPr>
          <w:rFonts w:hint="eastAsia" w:asciiTheme="minorEastAsia" w:hAnsiTheme="minorEastAsia" w:eastAsiaTheme="minorEastAsia" w:cstheme="minorEastAsia"/>
          <w:snapToGrid w:val="0"/>
          <w:color w:val="000000"/>
          <w:spacing w:val="-14"/>
          <w:kern w:val="0"/>
          <w:sz w:val="24"/>
          <w:szCs w:val="24"/>
          <w:u w:val="single"/>
          <w:lang w:val="en-US" w:eastAsia="zh-CN" w:bidi="ar-SA"/>
        </w:rPr>
        <w:t>21</w:t>
      </w:r>
      <w:r>
        <w:rPr>
          <w:rFonts w:hint="eastAsia" w:asciiTheme="minorEastAsia" w:hAnsiTheme="minorEastAsia" w:eastAsiaTheme="minorEastAsia" w:cstheme="minorEastAsia"/>
          <w:snapToGrid w:val="0"/>
          <w:color w:val="000000"/>
          <w:spacing w:val="-14"/>
          <w:kern w:val="0"/>
          <w:sz w:val="24"/>
          <w:szCs w:val="24"/>
          <w:lang w:val="en-US" w:eastAsia="zh-CN" w:bidi="ar-SA"/>
        </w:rPr>
        <w:t>年以来在经营活动中没有重大违法记录；</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本项目不专门面向中小企业预留采购份额。</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12"/>
          <w:position w:val="17"/>
          <w:sz w:val="24"/>
          <w:szCs w:val="24"/>
          <w:lang w:eastAsia="zh-CN"/>
        </w:rPr>
        <w:t>□</w:t>
      </w:r>
      <w:r>
        <w:rPr>
          <w:rFonts w:hint="eastAsia" w:asciiTheme="minorEastAsia" w:hAnsiTheme="minorEastAsia" w:eastAsiaTheme="minorEastAsia" w:cstheme="minorEastAsia"/>
          <w:spacing w:val="12"/>
          <w:position w:val="17"/>
          <w:sz w:val="24"/>
          <w:szCs w:val="24"/>
        </w:rPr>
        <w:t>本项目专门面向中小企业采购。</w:t>
      </w:r>
      <w:r>
        <w:rPr>
          <w:rFonts w:hint="eastAsia" w:asciiTheme="minorEastAsia" w:hAnsiTheme="minorEastAsia" w:eastAsiaTheme="minorEastAsia" w:cstheme="minorEastAsia"/>
          <w:spacing w:val="-2"/>
          <w:position w:val="17"/>
          <w:sz w:val="24"/>
          <w:szCs w:val="24"/>
        </w:rPr>
        <w:t>即：</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供的货物全部由符合政策要求的中小</w:t>
      </w:r>
      <w:r>
        <w:rPr>
          <w:rFonts w:hint="eastAsia" w:asciiTheme="minorEastAsia" w:hAnsiTheme="minorEastAsia" w:eastAsiaTheme="minorEastAsia" w:cstheme="minorEastAsia"/>
          <w:spacing w:val="1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企业制造、服务全部由符合政策要求的中小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企业承接。预留份额通过以下措施进行：</w:t>
      </w:r>
      <w:r>
        <w:rPr>
          <w:rFonts w:hint="eastAsia" w:asciiTheme="minorEastAsia" w:hAnsiTheme="minorEastAsia" w:eastAsiaTheme="minorEastAsia" w:cstheme="minorEastAsia"/>
          <w:spacing w:val="-2"/>
          <w:position w:val="17"/>
          <w:sz w:val="24"/>
          <w:szCs w:val="24"/>
          <w:u w:val="single"/>
          <w:lang w:val="en-US" w:eastAsia="zh-CN"/>
        </w:rPr>
        <w:t>预留金额    万元或预留    %份额</w:t>
      </w:r>
      <w:r>
        <w:rPr>
          <w:rFonts w:hint="eastAsia" w:asciiTheme="minorEastAsia" w:hAnsiTheme="minorEastAsia" w:eastAsiaTheme="minorEastAsia" w:cstheme="minorEastAsia"/>
          <w:spacing w:val="-2"/>
          <w:position w:val="17"/>
          <w:sz w:val="24"/>
          <w:szCs w:val="24"/>
          <w:u w:val="single"/>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lang w:eastAsia="zh-CN"/>
        </w:rPr>
        <w:t>否</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lang w:eastAsia="zh-CN"/>
        </w:rPr>
        <w:t>□接受进口产品</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lang w:val="en-US" w:eastAsia="zh-CN"/>
        </w:rPr>
        <w:t xml:space="preserve"> 不</w:t>
      </w:r>
      <w:r>
        <w:rPr>
          <w:rFonts w:hint="eastAsia" w:asciiTheme="minorEastAsia" w:hAnsiTheme="minorEastAsia" w:eastAsiaTheme="minorEastAsia" w:cstheme="minorEastAsia"/>
          <w:spacing w:val="-2"/>
          <w:position w:val="17"/>
          <w:sz w:val="24"/>
          <w:szCs w:val="24"/>
          <w:lang w:eastAsia="zh-CN"/>
        </w:rPr>
        <w:t>接受进口产品</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lang w:eastAsia="zh-CN"/>
        </w:rPr>
        <w:t>是，公益一类事业单位、使用事业编制且由财政拨款保障的群团组织，不得作为承接主体。</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、获取招标文件</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spacing w:val="-13"/>
          <w:sz w:val="24"/>
          <w:szCs w:val="24"/>
          <w:lang w:val="en-US" w:eastAsia="zh-CN"/>
        </w:rPr>
        <w:t>2024</w:t>
      </w:r>
      <w:r>
        <w:rPr>
          <w:rFonts w:hint="eastAsia" w:asciiTheme="minorEastAsia" w:hAnsiTheme="minorEastAsia" w:eastAsiaTheme="minorEastAsia" w:cstheme="minorEastAsia"/>
          <w:spacing w:val="-110"/>
          <w:sz w:val="24"/>
          <w:szCs w:val="24"/>
        </w:rPr>
        <w:t xml:space="preserve">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none"/>
          <w:lang w:val="en-US" w:eastAsia="zh-CN"/>
        </w:rPr>
        <w:t>2</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none"/>
          <w:lang w:val="en-US" w:eastAsia="zh-CN"/>
        </w:rPr>
        <w:t>8</w:t>
      </w:r>
      <w:r>
        <w:rPr>
          <w:rFonts w:hint="eastAsia" w:asciiTheme="minorEastAsia" w:hAnsiTheme="minorEastAsia" w:eastAsiaTheme="minorEastAsia" w:cstheme="minorEastAsia"/>
          <w:spacing w:val="-13"/>
          <w:sz w:val="24"/>
          <w:szCs w:val="24"/>
        </w:rPr>
        <w:t>日至</w:t>
      </w:r>
      <w:r>
        <w:rPr>
          <w:rFonts w:hint="eastAsia" w:asciiTheme="minorEastAsia" w:hAnsiTheme="minorEastAsia" w:eastAsiaTheme="minorEastAsia" w:cstheme="minorEastAsia"/>
          <w:spacing w:val="-120"/>
          <w:sz w:val="24"/>
          <w:szCs w:val="24"/>
          <w:u w:val="none" w:color="auto"/>
        </w:rPr>
        <w:t xml:space="preserve"> </w:t>
      </w:r>
      <w:r>
        <w:rPr>
          <w:rFonts w:hint="eastAsia" w:asciiTheme="minorEastAsia" w:hAnsiTheme="minorEastAsia" w:eastAsiaTheme="minorEastAsia" w:cstheme="minorEastAsia"/>
          <w:sz w:val="24"/>
          <w:szCs w:val="24"/>
          <w:u w:val="none" w:color="auto"/>
          <w:lang w:val="en-US" w:eastAsia="zh-CN"/>
        </w:rPr>
        <w:t>2024</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lang w:val="en-US" w:eastAsia="zh-CN"/>
        </w:rPr>
        <w:t>2</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lang w:val="en-US" w:eastAsia="zh-CN"/>
        </w:rPr>
        <w:t>21</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59"/>
          <w:sz w:val="24"/>
          <w:szCs w:val="24"/>
        </w:rPr>
        <w:t xml:space="preserve"> </w:t>
      </w:r>
      <w:r>
        <w:rPr>
          <w:rFonts w:hint="eastAsia" w:asciiTheme="minorEastAsia" w:hAnsiTheme="minorEastAsia" w:eastAsiaTheme="minorEastAsia" w:cstheme="minorEastAsia"/>
          <w:spacing w:val="-14"/>
          <w:sz w:val="24"/>
          <w:szCs w:val="24"/>
        </w:rPr>
        <w:t>每天上午</w:t>
      </w:r>
      <w:r>
        <w:rPr>
          <w:rFonts w:hint="eastAsia" w:asciiTheme="minorEastAsia" w:hAnsiTheme="minorEastAsia" w:eastAsiaTheme="minorEastAsia" w:cstheme="minorEastAsia"/>
          <w:spacing w:val="-14"/>
          <w:sz w:val="24"/>
          <w:szCs w:val="24"/>
          <w:lang w:val="en-US" w:eastAsia="zh-CN"/>
        </w:rPr>
        <w:t>8：00</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4"/>
          <w:sz w:val="24"/>
          <w:szCs w:val="24"/>
          <w:lang w:val="en-US" w:eastAsia="zh-CN"/>
        </w:rPr>
        <w:t>12：00</w:t>
      </w:r>
      <w:r>
        <w:rPr>
          <w:rFonts w:hint="eastAsia" w:asciiTheme="minorEastAsia" w:hAnsiTheme="minorEastAsia" w:eastAsiaTheme="minorEastAsia" w:cstheme="minorEastAsia"/>
          <w:spacing w:val="-14"/>
          <w:sz w:val="24"/>
          <w:szCs w:val="24"/>
        </w:rPr>
        <w:t>，下午</w:t>
      </w:r>
      <w:r>
        <w:rPr>
          <w:rFonts w:hint="eastAsia" w:asciiTheme="minorEastAsia" w:hAnsiTheme="minorEastAsia" w:eastAsiaTheme="minorEastAsia" w:cstheme="minorEastAsia"/>
          <w:spacing w:val="-14"/>
          <w:sz w:val="24"/>
          <w:szCs w:val="24"/>
          <w:lang w:val="en-US" w:eastAsia="zh-CN"/>
        </w:rPr>
        <w:t>12：00</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4"/>
          <w:sz w:val="24"/>
          <w:szCs w:val="24"/>
          <w:lang w:val="en-US" w:eastAsia="zh-CN"/>
        </w:rPr>
        <w:t>18：00</w:t>
      </w:r>
      <w:r>
        <w:rPr>
          <w:rFonts w:hint="eastAsia" w:asciiTheme="minorEastAsia" w:hAnsiTheme="minorEastAsia" w:eastAsiaTheme="minorEastAsia" w:cstheme="minorEastAsia"/>
          <w:spacing w:val="-14"/>
          <w:sz w:val="24"/>
          <w:szCs w:val="24"/>
        </w:rPr>
        <w:t>（北京时</w:t>
      </w:r>
      <w:r>
        <w:rPr>
          <w:rFonts w:hint="eastAsia" w:asciiTheme="minorEastAsia" w:hAnsiTheme="minorEastAsia" w:eastAsiaTheme="minorEastAsia" w:cstheme="minorEastAsia"/>
          <w:spacing w:val="-15"/>
          <w:sz w:val="24"/>
          <w:szCs w:val="24"/>
        </w:rPr>
        <w:t>间，法定节假日除外）。</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2.地点：南阳市公共资源交易中心网站https://ggzyjy.nanyang.gov.cn</w:t>
      </w:r>
    </w:p>
    <w:p>
      <w:pPr>
        <w:spacing w:line="360" w:lineRule="auto"/>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30"/>
          <w:sz w:val="24"/>
          <w:szCs w:val="24"/>
          <w:lang w:val="en-US" w:eastAsia="zh-CN"/>
        </w:rPr>
        <w:t xml:space="preserve"> </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登录南阳市公共资源交易中心网（https://ggzyjy.nanyang.gov.cn），注册后凭办理的企业身份认证锁（CA数字证书）登录会员系统按网上提示下载招标文件(*.nyzf格式)及资料（操作程序详见南阳市公共资源交易中心网站下载专区）</w:t>
      </w:r>
      <w:r>
        <w:rPr>
          <w:rFonts w:hint="eastAsia" w:asciiTheme="minorEastAsia" w:hAnsiTheme="minorEastAsia" w:eastAsiaTheme="minorEastAsia" w:cstheme="minorEastAsia"/>
          <w:snapToGrid w:val="0"/>
          <w:color w:val="000000"/>
          <w:kern w:val="0"/>
          <w:sz w:val="24"/>
          <w:szCs w:val="24"/>
          <w:lang w:val="en-US" w:eastAsia="zh-CN" w:bidi="ar-SA"/>
        </w:rPr>
        <w:t>，电子交易系统技术支持电话：400-998-0000，</w:t>
      </w:r>
      <w:r>
        <w:rPr>
          <w:rFonts w:hint="eastAsia" w:asciiTheme="minorEastAsia" w:hAnsiTheme="minorEastAsia" w:eastAsiaTheme="minorEastAsia" w:cstheme="minorEastAsia"/>
          <w:spacing w:val="-4"/>
          <w:sz w:val="24"/>
          <w:szCs w:val="24"/>
          <w:lang w:eastAsia="zh-CN"/>
        </w:rPr>
        <w:t>CA数字证书技术支持电话：15672779650。</w:t>
      </w:r>
    </w:p>
    <w:p>
      <w:pPr>
        <w:widowControl w:val="0"/>
        <w:spacing w:after="0" w:line="360" w:lineRule="auto"/>
        <w:ind w:firstLine="600" w:firstLineChars="200"/>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使用电子营业执照系统，</w:t>
      </w:r>
      <w:r>
        <w:rPr>
          <w:rFonts w:hint="eastAsia" w:asciiTheme="minorEastAsia" w:hAnsiTheme="minorEastAsia" w:eastAsiaTheme="minorEastAsia" w:cstheme="minorEastAsia"/>
          <w:spacing w:val="-4"/>
          <w:sz w:val="24"/>
          <w:szCs w:val="24"/>
          <w:lang w:eastAsia="zh-CN"/>
        </w:rPr>
        <w:t>未入库的供应商请及时办理入库手续。</w:t>
      </w:r>
      <w:bookmarkStart w:id="0" w:name="_Hlk117077716"/>
      <w:r>
        <w:rPr>
          <w:rFonts w:hint="eastAsia" w:asciiTheme="minorEastAsia" w:hAnsiTheme="minorEastAsia" w:eastAsiaTheme="minorEastAsia" w:cstheme="minorEastAsia"/>
          <w:spacing w:val="-4"/>
          <w:sz w:val="24"/>
          <w:szCs w:val="24"/>
          <w:lang w:eastAsia="zh-CN"/>
        </w:rPr>
        <w:t>入库办理请参见南阳市公共资源交易中心网https://ggzyjy.nanyang.gov.cn下载专区《诚信库申报操作手册》</w:t>
      </w:r>
      <w:bookmarkEnd w:id="0"/>
      <w:r>
        <w:rPr>
          <w:rFonts w:hint="eastAsia" w:asciiTheme="minorEastAsia" w:hAnsiTheme="minorEastAsia" w:eastAsiaTheme="minorEastAsia" w:cstheme="minorEastAsia"/>
          <w:spacing w:val="-4"/>
          <w:sz w:val="24"/>
          <w:szCs w:val="24"/>
          <w:lang w:eastAsia="zh-CN"/>
        </w:rPr>
        <w:t>，</w:t>
      </w: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lang w:eastAsia="zh-CN"/>
        </w:rPr>
        <w:t>完成企业诚信库注册后可申领电子营业执照，申领电子营业执照请参见南阳市公共资源交易中心下载专区《电子营业执照应用平台系统操作手册-投标单位》。</w:t>
      </w: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lang w:eastAsia="zh-CN"/>
        </w:rPr>
        <w:t>使用电子营业执照扫码登</w:t>
      </w:r>
      <w:r>
        <w:rPr>
          <w:rFonts w:hint="eastAsia" w:asciiTheme="minorEastAsia" w:hAnsiTheme="minorEastAsia" w:eastAsiaTheme="minorEastAsia" w:cstheme="minorEastAsia"/>
          <w:spacing w:val="-4"/>
          <w:sz w:val="24"/>
          <w:szCs w:val="24"/>
          <w:lang w:val="en-US" w:eastAsia="zh-CN"/>
        </w:rPr>
        <w:t>录</w:t>
      </w:r>
      <w:r>
        <w:rPr>
          <w:rFonts w:hint="eastAsia" w:asciiTheme="minorEastAsia" w:hAnsiTheme="minorEastAsia" w:eastAsiaTheme="minorEastAsia" w:cstheme="minorEastAsia"/>
          <w:spacing w:val="-4"/>
          <w:sz w:val="24"/>
          <w:szCs w:val="24"/>
          <w:lang w:eastAsia="zh-CN"/>
        </w:rPr>
        <w:t>南阳市公共资源电子营业执照应用平台系统（http://</w:t>
      </w:r>
      <w:bookmarkStart w:id="1" w:name="_Hlk117068952"/>
      <w:r>
        <w:rPr>
          <w:rFonts w:hint="eastAsia" w:asciiTheme="minorEastAsia" w:hAnsiTheme="minorEastAsia" w:eastAsiaTheme="minorEastAsia" w:cstheme="minorEastAsia"/>
          <w:spacing w:val="-4"/>
          <w:sz w:val="24"/>
          <w:szCs w:val="24"/>
          <w:lang w:eastAsia="zh-CN"/>
        </w:rPr>
        <w:t>111.6.77.187:8081</w:t>
      </w:r>
      <w:bookmarkEnd w:id="1"/>
      <w:r>
        <w:rPr>
          <w:rFonts w:hint="eastAsia" w:asciiTheme="minorEastAsia" w:hAnsiTheme="minorEastAsia" w:eastAsiaTheme="minorEastAsia" w:cstheme="minorEastAsia"/>
          <w:spacing w:val="-4"/>
          <w:sz w:val="24"/>
          <w:szCs w:val="24"/>
          <w:lang w:eastAsia="zh-CN"/>
        </w:rPr>
        <w:t>/ggzy/）免费下载</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lang w:eastAsia="zh-CN"/>
        </w:rPr>
        <w:t>文件。电子营业执照申领技术支持电话：17269580661、17269580657，电子营业执照应用平台技术支持电话：17719857571</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 元。</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Theme="minorEastAsia" w:hAnsiTheme="minorEastAsia" w:eastAsiaTheme="minorEastAsia" w:cstheme="minorEastAsia"/>
          <w:sz w:val="21"/>
        </w:rPr>
      </w:pPr>
    </w:p>
    <w:p>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left"/>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五、投标文件的制作及上传</w:t>
      </w:r>
    </w:p>
    <w:p>
      <w:pPr>
        <w:shd w:val="clear" w:color="auto" w:fill="FFFFFF"/>
        <w:spacing w:line="360" w:lineRule="auto"/>
        <w:ind w:firstLine="600" w:firstLineChars="200"/>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30"/>
          <w:sz w:val="24"/>
          <w:szCs w:val="24"/>
          <w:lang w:val="en-US" w:eastAsia="zh-CN"/>
        </w:rPr>
        <w:t xml:space="preserve"> </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。投标人须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电子投标文件，电子投标文件需要使用投标文件制作工具制作，制作工具及操作手册可在南阳市公共资源交易中心网站“下载专区”中下载。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电子投标文件应在招标文件规定的投标截止时间前到达交易系统。逾期到达交易系统的电子投标文件视为放弃本次投标。</w:t>
      </w:r>
    </w:p>
    <w:p>
      <w:pPr>
        <w:shd w:val="clear" w:color="auto" w:fill="FFFFFF"/>
        <w:spacing w:line="360" w:lineRule="auto"/>
        <w:ind w:firstLine="464" w:firstLineChars="200"/>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因投标人无需现场参与开标，所有准备工作需要自行到位。开标过程中如遇到紧急事项，可在不见面开标大厅中进行提出异议或文字交流，严重问题可拨打技术支持电话0377-61176137。不见面开标过程中，如</w:t>
      </w:r>
      <w:r>
        <w:rPr>
          <w:rFonts w:hint="eastAsia" w:asciiTheme="minorEastAsia" w:hAnsiTheme="minorEastAsia" w:eastAsiaTheme="minorEastAsia" w:cstheme="minorEastAsia"/>
          <w:spacing w:val="-4"/>
          <w:sz w:val="24"/>
          <w:szCs w:val="24"/>
          <w:lang w:val="en-US" w:eastAsia="zh-CN"/>
        </w:rPr>
        <w:t>因</w:t>
      </w:r>
      <w:r>
        <w:rPr>
          <w:rFonts w:hint="eastAsia" w:asciiTheme="minorEastAsia" w:hAnsiTheme="minorEastAsia" w:eastAsiaTheme="minorEastAsia" w:cstheme="minorEastAsia"/>
          <w:spacing w:val="-4"/>
          <w:sz w:val="24"/>
          <w:szCs w:val="24"/>
          <w:lang w:eastAsia="zh-CN"/>
        </w:rPr>
        <w:t>投标人准备不到位、网络问题等情况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造成开标无法继续的，视为该投标人自动放弃投标，将被退回投标文件”。电子交易系统技术支持电话：400-998-0000。</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600" w:firstLineChars="200"/>
        <w:jc w:val="left"/>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pacing w:val="-4"/>
          <w:sz w:val="24"/>
          <w:szCs w:val="24"/>
          <w:lang w:val="en-US" w:eastAsia="zh-CN"/>
        </w:rPr>
        <w:t>使用电子营业执照系统</w:t>
      </w:r>
      <w:r>
        <w:rPr>
          <w:rFonts w:hint="eastAsia" w:asciiTheme="minorEastAsia" w:hAnsiTheme="minorEastAsia" w:eastAsiaTheme="minorEastAsia" w:cstheme="minorEastAsia"/>
          <w:spacing w:val="30"/>
          <w:sz w:val="24"/>
          <w:szCs w:val="24"/>
          <w:lang w:val="en-US" w:eastAsia="zh-CN"/>
        </w:rPr>
        <w:t>。</w:t>
      </w:r>
      <w:r>
        <w:rPr>
          <w:rFonts w:hint="eastAsia" w:asciiTheme="minorEastAsia" w:hAnsiTheme="minorEastAsia" w:eastAsiaTheme="minorEastAsia" w:cstheme="minorEastAsia"/>
          <w:spacing w:val="-4"/>
          <w:sz w:val="24"/>
          <w:szCs w:val="24"/>
          <w:lang w:val="en-US" w:eastAsia="zh-CN"/>
        </w:rPr>
        <w:t>投标人须上传加密电子投标文件。电子投标文件需要使用“电子营业执照应用平台投标文件制作工具（南阳版）”制作，制作工具及操作手册可在南阳市公共资源电子营业执照应用平台系统“系统功能”-“组件下载”处下载。</w:t>
      </w:r>
      <w:r>
        <w:rPr>
          <w:rFonts w:hint="eastAsia" w:asciiTheme="minorEastAsia" w:hAnsiTheme="minorEastAsia" w:eastAsiaTheme="minorEastAsia" w:cstheme="minorEastAsia"/>
          <w:spacing w:val="-4"/>
          <w:sz w:val="24"/>
          <w:szCs w:val="24"/>
          <w:lang w:eastAsia="zh-CN"/>
        </w:rPr>
        <w:t>加密电子</w:t>
      </w:r>
      <w:r>
        <w:rPr>
          <w:rFonts w:hint="eastAsia" w:asciiTheme="minorEastAsia" w:hAnsiTheme="minorEastAsia" w:eastAsiaTheme="minorEastAsia" w:cstheme="minorEastAsia"/>
          <w:spacing w:val="-4"/>
          <w:sz w:val="24"/>
          <w:szCs w:val="24"/>
          <w:lang w:val="en-US" w:eastAsia="zh-CN"/>
        </w:rPr>
        <w:t>投标</w:t>
      </w:r>
      <w:r>
        <w:rPr>
          <w:rFonts w:hint="eastAsia" w:asciiTheme="minorEastAsia" w:hAnsiTheme="minorEastAsia" w:eastAsiaTheme="minorEastAsia" w:cstheme="minorEastAsia"/>
          <w:spacing w:val="-4"/>
          <w:sz w:val="24"/>
          <w:szCs w:val="24"/>
          <w:lang w:eastAsia="zh-CN"/>
        </w:rPr>
        <w:t>文件（格式后缀为:.file）应在</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lang w:eastAsia="zh-CN"/>
        </w:rPr>
        <w:t>文件规定的上传截止时间前上传至电子营业执照应用平台系统（http://111.6.77.187:8081/ggzy/）。逾期上传至电子营业执照应用平台系统的电子</w:t>
      </w:r>
      <w:r>
        <w:rPr>
          <w:rFonts w:hint="eastAsia" w:asciiTheme="minorEastAsia" w:hAnsiTheme="minorEastAsia" w:eastAsiaTheme="minorEastAsia" w:cstheme="minorEastAsia"/>
          <w:spacing w:val="-4"/>
          <w:sz w:val="24"/>
          <w:szCs w:val="24"/>
          <w:lang w:val="en-US" w:eastAsia="zh-CN"/>
        </w:rPr>
        <w:t>投标</w:t>
      </w:r>
      <w:r>
        <w:rPr>
          <w:rFonts w:hint="eastAsia" w:asciiTheme="minorEastAsia" w:hAnsiTheme="minorEastAsia" w:eastAsiaTheme="minorEastAsia" w:cstheme="minorEastAsia"/>
          <w:spacing w:val="-4"/>
          <w:sz w:val="24"/>
          <w:szCs w:val="24"/>
          <w:lang w:eastAsia="zh-CN"/>
        </w:rPr>
        <w:t>文件视为无效文件。</w:t>
      </w:r>
    </w:p>
    <w:p>
      <w:pPr>
        <w:widowControl w:val="0"/>
        <w:spacing w:after="0" w:line="360" w:lineRule="auto"/>
        <w:ind w:left="9" w:firstLine="424" w:firstLineChars="183"/>
        <w:rPr>
          <w:rFonts w:hint="default"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4"/>
          <w:kern w:val="0"/>
          <w:sz w:val="24"/>
          <w:szCs w:val="24"/>
          <w:lang w:val="en-US" w:eastAsia="zh-CN" w:bidi="ar-SA"/>
        </w:rPr>
        <w:t>本项目采用全流程电子化，投标人应在开标时间前登录电子营业执照应用平台系统不见面开标大厅；在投标文件解密过程中，</w:t>
      </w:r>
      <w:r>
        <w:rPr>
          <w:rFonts w:hint="eastAsia" w:asciiTheme="minorEastAsia" w:hAnsiTheme="minorEastAsia" w:eastAsiaTheme="minorEastAsia" w:cstheme="minorEastAsia"/>
          <w:spacing w:val="-4"/>
          <w:sz w:val="24"/>
          <w:szCs w:val="24"/>
          <w:lang w:eastAsia="zh-CN"/>
        </w:rPr>
        <w:t>如</w:t>
      </w:r>
      <w:r>
        <w:rPr>
          <w:rFonts w:hint="eastAsia" w:asciiTheme="minorEastAsia" w:hAnsiTheme="minorEastAsia" w:eastAsiaTheme="minorEastAsia" w:cstheme="minorEastAsia"/>
          <w:spacing w:val="-4"/>
          <w:sz w:val="24"/>
          <w:szCs w:val="24"/>
          <w:lang w:val="en-US" w:eastAsia="zh-CN"/>
        </w:rPr>
        <w:t>因</w:t>
      </w:r>
      <w:r>
        <w:rPr>
          <w:rFonts w:hint="eastAsia" w:asciiTheme="minorEastAsia" w:hAnsiTheme="minorEastAsia" w:eastAsiaTheme="minorEastAsia" w:cstheme="minorEastAsia"/>
          <w:spacing w:val="-4"/>
          <w:sz w:val="24"/>
          <w:szCs w:val="24"/>
          <w:lang w:eastAsia="zh-CN"/>
        </w:rPr>
        <w:t>投标人准备不到位、网络问题等情况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造成开标无法继续的，视为该投标人自动放弃投标，将被退回投标文件”。</w:t>
      </w:r>
      <w:r>
        <w:rPr>
          <w:rFonts w:hint="eastAsia" w:asciiTheme="minorEastAsia" w:hAnsiTheme="minorEastAsia" w:eastAsiaTheme="minorEastAsia" w:cstheme="minorEastAsia"/>
          <w:snapToGrid w:val="0"/>
          <w:color w:val="000000"/>
          <w:spacing w:val="-4"/>
          <w:kern w:val="0"/>
          <w:sz w:val="24"/>
          <w:szCs w:val="24"/>
          <w:lang w:val="en-US" w:eastAsia="zh-CN" w:bidi="ar-SA"/>
        </w:rPr>
        <w:t>解密过程中遇到紧急事项，可在不见面开标大厅中提出异议或者文字交流，严重问题可拨打技术支持电话17719857571.</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交投标文件截止时间、开标时间和地点</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投标截止时间、开标时间：</w:t>
      </w:r>
      <w:r>
        <w:rPr>
          <w:rFonts w:hint="eastAsia" w:asciiTheme="minorEastAsia" w:hAnsiTheme="minorEastAsia" w:eastAsiaTheme="minorEastAsia" w:cstheme="minorEastAsia"/>
          <w:spacing w:val="53"/>
          <w:sz w:val="24"/>
          <w:szCs w:val="24"/>
        </w:rPr>
        <w:t xml:space="preserve"> </w:t>
      </w:r>
      <w:r>
        <w:rPr>
          <w:rFonts w:hint="eastAsia" w:asciiTheme="minorEastAsia" w:hAnsiTheme="minorEastAsia" w:eastAsiaTheme="minorEastAsia" w:cstheme="minorEastAsia"/>
          <w:sz w:val="24"/>
          <w:szCs w:val="24"/>
          <w:u w:val="single" w:color="auto"/>
          <w:lang w:val="en-US" w:eastAsia="zh-CN"/>
        </w:rPr>
        <w:t>2024</w:t>
      </w:r>
      <w:r>
        <w:rPr>
          <w:rFonts w:hint="eastAsia" w:asciiTheme="minorEastAsia" w:hAnsiTheme="minorEastAsia" w:eastAsiaTheme="minorEastAsia" w:cstheme="minorEastAsia"/>
          <w:spacing w:val="-14"/>
          <w:sz w:val="24"/>
          <w:szCs w:val="24"/>
        </w:rPr>
        <w:t>年</w:t>
      </w:r>
      <w:r>
        <w:rPr>
          <w:rFonts w:hint="eastAsia" w:asciiTheme="minorEastAsia" w:hAnsiTheme="minorEastAsia" w:eastAsiaTheme="minorEastAsia" w:cstheme="minorEastAsia"/>
          <w:spacing w:val="-14"/>
          <w:sz w:val="24"/>
          <w:szCs w:val="24"/>
          <w:u w:val="single" w:color="auto"/>
        </w:rPr>
        <w:t xml:space="preserve"> </w:t>
      </w:r>
      <w:r>
        <w:rPr>
          <w:rFonts w:hint="eastAsia" w:asciiTheme="minorEastAsia" w:hAnsiTheme="minorEastAsia" w:eastAsiaTheme="minorEastAsia" w:cstheme="minorEastAsia"/>
          <w:spacing w:val="-14"/>
          <w:sz w:val="24"/>
          <w:szCs w:val="24"/>
          <w:u w:val="single" w:color="auto"/>
          <w:lang w:val="en-US" w:eastAsia="zh-CN"/>
        </w:rPr>
        <w:t>3</w:t>
      </w:r>
      <w:r>
        <w:rPr>
          <w:rFonts w:hint="eastAsia" w:asciiTheme="minorEastAsia" w:hAnsiTheme="minorEastAsia" w:eastAsiaTheme="minorEastAsia" w:cstheme="minorEastAsia"/>
          <w:spacing w:val="-14"/>
          <w:sz w:val="24"/>
          <w:szCs w:val="24"/>
          <w:u w:val="single" w:color="auto"/>
        </w:rPr>
        <w:t xml:space="preserve"> </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14"/>
          <w:sz w:val="24"/>
          <w:szCs w:val="24"/>
        </w:rPr>
        <w:t>月</w:t>
      </w:r>
      <w:r>
        <w:rPr>
          <w:rFonts w:hint="eastAsia" w:asciiTheme="minorEastAsia" w:hAnsiTheme="minorEastAsia" w:eastAsiaTheme="minorEastAsia" w:cstheme="minorEastAsia"/>
          <w:spacing w:val="-14"/>
          <w:sz w:val="24"/>
          <w:szCs w:val="24"/>
          <w:u w:val="single" w:color="auto"/>
        </w:rPr>
        <w:t xml:space="preserve"> </w:t>
      </w:r>
      <w:r>
        <w:rPr>
          <w:rFonts w:hint="eastAsia" w:asciiTheme="minorEastAsia" w:hAnsiTheme="minorEastAsia" w:eastAsiaTheme="minorEastAsia" w:cstheme="minorEastAsia"/>
          <w:spacing w:val="-14"/>
          <w:sz w:val="24"/>
          <w:szCs w:val="24"/>
          <w:u w:val="single" w:color="auto"/>
          <w:lang w:val="en-US" w:eastAsia="zh-CN"/>
        </w:rPr>
        <w:t>1</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15"/>
          <w:sz w:val="24"/>
          <w:szCs w:val="24"/>
        </w:rPr>
        <w:t>日</w:t>
      </w:r>
      <w:r>
        <w:rPr>
          <w:rFonts w:hint="eastAsia" w:asciiTheme="minorEastAsia" w:hAnsiTheme="minorEastAsia" w:eastAsiaTheme="minorEastAsia" w:cstheme="minorEastAsia"/>
          <w:spacing w:val="60"/>
          <w:sz w:val="24"/>
          <w:szCs w:val="24"/>
          <w:u w:val="single" w:color="auto"/>
        </w:rPr>
        <w:t xml:space="preserve"> </w:t>
      </w:r>
      <w:r>
        <w:rPr>
          <w:rFonts w:hint="eastAsia" w:asciiTheme="minorEastAsia" w:hAnsiTheme="minorEastAsia" w:eastAsiaTheme="minorEastAsia" w:cstheme="minorEastAsia"/>
          <w:spacing w:val="60"/>
          <w:sz w:val="24"/>
          <w:szCs w:val="24"/>
          <w:u w:val="single" w:color="auto"/>
          <w:lang w:val="en-US" w:eastAsia="zh-CN"/>
        </w:rPr>
        <w:t>9</w:t>
      </w:r>
      <w:r>
        <w:rPr>
          <w:rFonts w:hint="eastAsia" w:asciiTheme="minorEastAsia" w:hAnsiTheme="minorEastAsia" w:eastAsiaTheme="minorEastAsia" w:cstheme="minorEastAsia"/>
          <w:spacing w:val="-102"/>
          <w:sz w:val="24"/>
          <w:szCs w:val="24"/>
        </w:rPr>
        <w:t xml:space="preserve"> </w:t>
      </w:r>
      <w:r>
        <w:rPr>
          <w:rFonts w:hint="eastAsia" w:asciiTheme="minorEastAsia" w:hAnsiTheme="minorEastAsia" w:eastAsiaTheme="minorEastAsia" w:cstheme="minorEastAsia"/>
          <w:spacing w:val="-15"/>
          <w:sz w:val="24"/>
          <w:szCs w:val="24"/>
        </w:rPr>
        <w:t>点</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u w:val="single" w:color="auto"/>
          <w:lang w:val="en-US" w:eastAsia="zh-CN"/>
        </w:rPr>
        <w:t>00</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15"/>
          <w:sz w:val="24"/>
          <w:szCs w:val="24"/>
        </w:rPr>
        <w:t>分（北京时间）。</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开标方式：不见面开标</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17"/>
          <w:sz w:val="24"/>
          <w:szCs w:val="24"/>
        </w:rPr>
        <w:t>地点：</w:t>
      </w:r>
      <w:r>
        <w:rPr>
          <w:rFonts w:hint="eastAsia" w:ascii="宋体" w:hAnsi="宋体" w:eastAsia="宋体" w:cs="宋体"/>
          <w:sz w:val="24"/>
          <w:szCs w:val="24"/>
          <w:lang w:val="en-US" w:eastAsia="zh-CN"/>
        </w:rPr>
        <w:t>本项目使用不见面开标，供应商无需前往现场来参与投标。具体操作流程详见南阳市公共资源</w:t>
      </w:r>
      <w:r>
        <w:rPr>
          <w:rFonts w:hint="eastAsia" w:ascii="宋体" w:hAnsi="宋体" w:eastAsia="宋体" w:cs="宋体"/>
          <w:sz w:val="24"/>
          <w:szCs w:val="24"/>
        </w:rPr>
        <w:t>交易中心下载专区栏发布的南阳不见面开标-操作手册（投标人）</w:t>
      </w:r>
      <w:r>
        <w:rPr>
          <w:rFonts w:hint="eastAsia" w:asciiTheme="minorEastAsia" w:hAnsiTheme="minorEastAsia" w:eastAsiaTheme="minorEastAsia" w:cstheme="minorEastAsia"/>
          <w:spacing w:val="-17"/>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、公告期限</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u w:val="none" w:color="auto"/>
        </w:rPr>
        <w:t xml:space="preserve"> </w:t>
      </w:r>
      <w:r>
        <w:rPr>
          <w:rFonts w:hint="eastAsia" w:asciiTheme="minorEastAsia" w:hAnsiTheme="minorEastAsia" w:eastAsiaTheme="minorEastAsia" w:cstheme="minorEastAsia"/>
          <w:spacing w:val="-13"/>
          <w:sz w:val="24"/>
          <w:szCs w:val="24"/>
          <w:u w:val="none" w:color="auto"/>
          <w:lang w:val="en-US" w:eastAsia="zh-CN"/>
        </w:rPr>
        <w:t>2024</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lang w:val="en-US" w:eastAsia="zh-CN"/>
        </w:rPr>
        <w:t>2</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lang w:val="en-US" w:eastAsia="zh-CN"/>
        </w:rPr>
        <w:t>8</w:t>
      </w:r>
      <w:r>
        <w:rPr>
          <w:rFonts w:hint="eastAsia" w:asciiTheme="minorEastAsia" w:hAnsiTheme="minorEastAsia" w:eastAsiaTheme="minorEastAsia" w:cstheme="minorEastAsia"/>
          <w:spacing w:val="-13"/>
          <w:sz w:val="24"/>
          <w:szCs w:val="24"/>
        </w:rPr>
        <w:t>日至</w:t>
      </w:r>
      <w:r>
        <w:rPr>
          <w:rFonts w:hint="eastAsia" w:asciiTheme="minorEastAsia" w:hAnsiTheme="minorEastAsia" w:eastAsiaTheme="minorEastAsia" w:cstheme="minorEastAsia"/>
          <w:spacing w:val="-13"/>
          <w:sz w:val="24"/>
          <w:szCs w:val="24"/>
          <w:lang w:val="en-US" w:eastAsia="zh-CN"/>
        </w:rPr>
        <w:t>2024</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lang w:val="en-US" w:eastAsia="zh-CN"/>
        </w:rPr>
        <w:t>2</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lang w:val="en-US" w:eastAsia="zh-CN"/>
        </w:rPr>
        <w:t>21</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13"/>
          <w:sz w:val="24"/>
          <w:szCs w:val="24"/>
          <w:lang w:eastAsia="zh-CN"/>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、其他补充事宜</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r>
        <w:rPr>
          <w:rFonts w:hint="eastAsia" w:ascii="宋体" w:hAnsi="宋体" w:eastAsia="宋体" w:cs="宋体"/>
          <w:sz w:val="24"/>
          <w:szCs w:val="24"/>
        </w:rPr>
        <w:t>本次招标公告在河南省政府采购网</w:t>
      </w:r>
      <w:r>
        <w:rPr>
          <w:rFonts w:hint="eastAsia" w:ascii="宋体" w:hAnsi="宋体" w:eastAsia="宋体" w:cs="宋体"/>
          <w:sz w:val="24"/>
          <w:szCs w:val="24"/>
          <w:lang w:eastAsia="zh-CN"/>
        </w:rPr>
        <w:t>、</w:t>
      </w:r>
      <w:r>
        <w:rPr>
          <w:rFonts w:hint="eastAsia" w:ascii="宋体" w:hAnsi="宋体" w:eastAsia="宋体" w:cs="宋体"/>
          <w:sz w:val="24"/>
          <w:szCs w:val="24"/>
        </w:rPr>
        <w:t>南阳市公共资源交易中心网发布</w:t>
      </w:r>
      <w:r>
        <w:rPr>
          <w:rFonts w:hint="eastAsia" w:asciiTheme="minorEastAsia" w:hAnsiTheme="minorEastAsia" w:eastAsiaTheme="minorEastAsia" w:cstheme="minorEastAsia"/>
          <w:spacing w:val="-9"/>
          <w:sz w:val="24"/>
          <w:szCs w:val="24"/>
          <w:u w:val="none"/>
          <w:lang w:val="en-US" w:eastAsia="zh-CN"/>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z w:val="24"/>
          <w:szCs w:val="24"/>
          <w:lang w:val="en-US" w:eastAsia="zh-CN"/>
        </w:rPr>
      </w:pPr>
      <w:r>
        <w:rPr>
          <w:rFonts w:hint="eastAsia" w:asciiTheme="minorEastAsia" w:hAnsiTheme="minorEastAsia" w:eastAsiaTheme="minorEastAsia" w:cstheme="minorEastAsia"/>
          <w:spacing w:val="-15"/>
          <w:sz w:val="24"/>
          <w:szCs w:val="24"/>
        </w:rPr>
        <w:t>名称：</w:t>
      </w:r>
      <w:r>
        <w:rPr>
          <w:rFonts w:hint="eastAsia" w:ascii="宋体" w:hAnsi="宋体" w:eastAsia="宋体" w:cs="宋体"/>
          <w:sz w:val="24"/>
          <w:szCs w:val="24"/>
          <w:lang w:val="en-US" w:eastAsia="zh-CN"/>
        </w:rPr>
        <w:t>张仲景国医大学筹建处</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w:t>
      </w:r>
      <w:r>
        <w:rPr>
          <w:rFonts w:hint="eastAsia" w:ascii="宋体" w:hAnsi="宋体" w:eastAsia="宋体" w:cs="宋体"/>
          <w:sz w:val="24"/>
          <w:szCs w:val="24"/>
          <w:lang w:val="en-US" w:eastAsia="zh-CN"/>
        </w:rPr>
        <w:t>南阳市北京南路539号</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w:t>
      </w:r>
      <w:r>
        <w:rPr>
          <w:rFonts w:hint="eastAsia" w:asciiTheme="minorEastAsia" w:hAnsiTheme="minorEastAsia" w:eastAsiaTheme="minorEastAsia" w:cstheme="minorEastAsia"/>
          <w:sz w:val="24"/>
          <w:szCs w:val="24"/>
          <w:u w:val="none" w:color="auto"/>
          <w:lang w:val="en-US" w:eastAsia="zh-CN"/>
        </w:rPr>
        <w:t>何芳芳</w:t>
      </w:r>
      <w:r>
        <w:rPr>
          <w:rFonts w:hint="eastAsia" w:asciiTheme="minorEastAsia" w:hAnsiTheme="minorEastAsia" w:eastAsiaTheme="minorEastAsia" w:cstheme="minorEastAsia"/>
          <w:spacing w:val="-15"/>
          <w:sz w:val="24"/>
          <w:szCs w:val="24"/>
          <w:lang w:val="en-US" w:eastAsia="zh-CN"/>
        </w:rPr>
        <w:t xml:space="preserve">  </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z w:val="24"/>
          <w:szCs w:val="24"/>
          <w:u w:val="none" w:color="auto"/>
          <w:lang w:val="en-US" w:eastAsia="zh-CN"/>
        </w:rPr>
        <w:t>0377-63526305</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b/>
          <w:bCs/>
          <w:spacing w:val="4"/>
          <w:sz w:val="24"/>
          <w:szCs w:val="24"/>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u w:val="none" w:color="auto"/>
          <w:lang w:val="en-US" w:eastAsia="zh-CN"/>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z w:val="24"/>
          <w:szCs w:val="24"/>
          <w:u w:val="none" w:color="auto"/>
          <w:lang w:val="en-US" w:eastAsia="zh-CN"/>
        </w:rPr>
        <w:t>南阳市政府采购中心</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u w:val="none" w:color="auto"/>
          <w:lang w:val="en-US" w:eastAsia="zh-CN"/>
        </w:rPr>
      </w:pPr>
      <w:r>
        <w:rPr>
          <w:rFonts w:hint="eastAsia" w:asciiTheme="minorEastAsia" w:hAnsiTheme="minorEastAsia" w:eastAsiaTheme="minorEastAsia" w:cstheme="minorEastAsia"/>
          <w:spacing w:val="-15"/>
          <w:sz w:val="24"/>
          <w:szCs w:val="24"/>
        </w:rPr>
        <w:t>地址：</w:t>
      </w:r>
      <w:r>
        <w:rPr>
          <w:rFonts w:hint="eastAsia" w:asciiTheme="minorEastAsia" w:hAnsiTheme="minorEastAsia" w:eastAsiaTheme="minorEastAsia" w:cstheme="minorEastAsia"/>
          <w:sz w:val="24"/>
          <w:szCs w:val="24"/>
          <w:u w:val="none" w:color="auto"/>
          <w:lang w:val="en-US" w:eastAsia="zh-CN"/>
        </w:rPr>
        <w:t xml:space="preserve">南阳市范蠡东路与南都路交叉口市民服务中心中区3号楼5楼  </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w:t>
      </w:r>
      <w:r>
        <w:rPr>
          <w:rFonts w:hint="eastAsia" w:asciiTheme="minorEastAsia" w:hAnsiTheme="minorEastAsia" w:eastAsiaTheme="minorEastAsia" w:cstheme="minorEastAsia"/>
          <w:sz w:val="24"/>
          <w:szCs w:val="24"/>
          <w:u w:val="none" w:color="auto"/>
          <w:lang w:val="en-US" w:eastAsia="zh-CN"/>
        </w:rPr>
        <w:t>潘高</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z w:val="24"/>
          <w:szCs w:val="24"/>
          <w:u w:val="none" w:color="auto"/>
          <w:lang w:val="en-US" w:eastAsia="zh-CN"/>
        </w:rPr>
        <w:t>0377-61176178</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b/>
          <w:bCs/>
          <w:spacing w:val="5"/>
          <w:sz w:val="24"/>
          <w:szCs w:val="24"/>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 址：</w:t>
      </w:r>
      <w:r>
        <w:rPr>
          <w:rFonts w:hint="eastAsia" w:asciiTheme="minorEastAsia" w:hAnsiTheme="minorEastAsia" w:eastAsiaTheme="minorEastAsia" w:cstheme="minorEastAsia"/>
          <w:spacing w:val="-15"/>
          <w:sz w:val="24"/>
          <w:szCs w:val="24"/>
          <w:lang w:val="en-US" w:eastAsia="zh-CN"/>
        </w:rPr>
        <w:t>https://ggzyjy.nanyang.gov.cn      E-mail:</w:t>
      </w:r>
      <w:r>
        <w:rPr>
          <w:rFonts w:hint="eastAsia" w:ascii="仿宋_GB2312" w:hAnsi="宋体" w:eastAsia="仿宋_GB2312"/>
          <w:sz w:val="28"/>
          <w:szCs w:val="28"/>
          <w:lang w:eastAsia="zh-CN"/>
        </w:rPr>
        <w:t>nyszfcgzx@126.com</w:t>
      </w:r>
    </w:p>
    <w:p>
      <w:pPr>
        <w:pStyle w:val="5"/>
        <w:numPr>
          <w:ilvl w:val="0"/>
          <w:numId w:val="0"/>
        </w:numPr>
        <w:spacing w:before="352" w:line="690" w:lineRule="exact"/>
        <w:rPr>
          <w:rFonts w:hint="eastAsia" w:ascii="仿宋_GB2312" w:hAnsi="宋体" w:eastAsia="仿宋_GB2312"/>
          <w:color w:val="0000FF"/>
          <w:sz w:val="28"/>
          <w:szCs w:val="28"/>
          <w:lang w:val="en-US" w:eastAsia="zh-CN"/>
        </w:rPr>
      </w:pPr>
      <w:r>
        <w:rPr>
          <w:rFonts w:hint="eastAsia" w:asciiTheme="minorEastAsia" w:hAnsiTheme="minorEastAsia" w:eastAsiaTheme="minorEastAsia" w:cstheme="minorEastAsia"/>
          <w:spacing w:val="5"/>
          <w:sz w:val="24"/>
          <w:szCs w:val="24"/>
          <w:lang w:val="en-US" w:eastAsia="zh-CN"/>
          <w14:textOutline w14:w="1537" w14:cap="flat" w14:cmpd="sng">
            <w14:solidFill>
              <w14:srgbClr w14:val="000000"/>
            </w14:solidFill>
            <w14:prstDash w14:val="solid"/>
            <w14:miter w14:val="0"/>
          </w14:textOutline>
        </w:rPr>
        <w:t xml:space="preserve">                                                              </w:t>
      </w:r>
      <w:r>
        <w:rPr>
          <w:rFonts w:hint="eastAsia" w:ascii="仿宋_GB2312" w:hAnsi="宋体" w:eastAsia="仿宋_GB2312"/>
          <w:color w:val="0000FF"/>
          <w:sz w:val="28"/>
          <w:szCs w:val="28"/>
          <w:lang w:val="en-US" w:eastAsia="zh-CN"/>
        </w:rPr>
        <w:t xml:space="preserve"> </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5250" w:firstLineChars="2500"/>
        <w:jc w:val="left"/>
        <w:textAlignment w:val="baseline"/>
        <w:outlineLvl w:val="1"/>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 xml:space="preserve">采购代理机构名称： </w:t>
      </w:r>
      <w:r>
        <w:rPr>
          <w:rFonts w:hint="eastAsia" w:asciiTheme="minorEastAsia" w:hAnsiTheme="minorEastAsia" w:eastAsiaTheme="minorEastAsia" w:cstheme="minorEastAsia"/>
          <w:sz w:val="24"/>
          <w:szCs w:val="24"/>
          <w:u w:val="none" w:color="auto"/>
          <w:lang w:val="en-US" w:eastAsia="zh-CN"/>
        </w:rPr>
        <w:t>南阳市政府采购中心</w:t>
      </w:r>
      <w:r>
        <w:rPr>
          <w:rFonts w:hint="eastAsia" w:asciiTheme="minorEastAsia" w:hAnsiTheme="minorEastAsia" w:eastAsiaTheme="minorEastAsia" w:cstheme="minorEastAsia"/>
          <w:spacing w:val="-15"/>
          <w:sz w:val="24"/>
          <w:szCs w:val="24"/>
          <w:u w:val="none" w:color="auto"/>
          <w:lang w:val="en-US" w:eastAsia="zh-CN"/>
        </w:rPr>
        <w:t xml:space="preserve"> </w:t>
      </w:r>
      <w:r>
        <w:rPr>
          <w:rFonts w:hint="eastAsia" w:asciiTheme="minorEastAsia" w:hAnsiTheme="minorEastAsia" w:eastAsiaTheme="minorEastAsia" w:cstheme="minorEastAsia"/>
          <w:spacing w:val="-15"/>
          <w:sz w:val="24"/>
          <w:szCs w:val="24"/>
          <w:lang w:val="en-US" w:eastAsia="zh-CN"/>
        </w:rPr>
        <w:t xml:space="preserve">           </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7704" w:firstLineChars="3600"/>
        <w:jc w:val="left"/>
        <w:textAlignment w:val="baseline"/>
        <w:outlineLvl w:val="1"/>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3"/>
          <w:sz w:val="24"/>
          <w:szCs w:val="24"/>
          <w:lang w:val="en-US" w:eastAsia="zh-CN"/>
        </w:rPr>
        <w:t>2024</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lang w:val="en-US" w:eastAsia="zh-CN"/>
        </w:rPr>
        <w:t>2</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lang w:val="en-US" w:eastAsia="zh-CN"/>
        </w:rPr>
        <w:t>8</w:t>
      </w:r>
      <w:r>
        <w:rPr>
          <w:rFonts w:hint="eastAsia" w:asciiTheme="minorEastAsia" w:hAnsiTheme="minorEastAsia" w:eastAsiaTheme="minorEastAsia" w:cstheme="minorEastAsia"/>
          <w:spacing w:val="-13"/>
          <w:sz w:val="24"/>
          <w:szCs w:val="24"/>
        </w:rPr>
        <w:t>日</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1"/>
        </w:rPr>
      </w:pPr>
    </w:p>
    <w:p>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right="0" w:firstLine="0" w:firstLineChars="0"/>
        <w:jc w:val="left"/>
        <w:textAlignment w:val="baseline"/>
        <w:outlineLvl w:val="9"/>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p>
      <w:pPr>
        <w:pStyle w:val="24"/>
        <w:rPr>
          <w:rFonts w:hint="default" w:ascii="宋体" w:hAnsi="宋体" w:eastAsia="宋体" w:cs="宋体"/>
          <w:b/>
          <w:bCs/>
          <w:lang w:val="en-US" w:eastAsia="zh-CN"/>
        </w:rPr>
      </w:pPr>
      <w:r>
        <w:rPr>
          <w:rFonts w:hint="eastAsia" w:ascii="宋体" w:hAnsi="宋体" w:eastAsia="宋体" w:cs="宋体"/>
          <w:b/>
          <w:bCs/>
          <w:lang w:val="en-US" w:eastAsia="zh-CN"/>
        </w:rPr>
        <w:t>第一标段</w:t>
      </w:r>
      <w:r>
        <w:rPr>
          <w:rFonts w:hint="eastAsia" w:ascii="宋体" w:hAnsi="宋体" w:cs="宋体"/>
          <w:b/>
          <w:bCs/>
          <w:lang w:val="en-US" w:eastAsia="zh-CN"/>
        </w:rPr>
        <w:t>：</w:t>
      </w:r>
      <w:r>
        <w:rPr>
          <w:rFonts w:hint="eastAsia" w:ascii="宋体" w:hAnsi="宋体" w:eastAsia="宋体" w:cs="宋体"/>
          <w:b/>
          <w:bCs/>
          <w:lang w:val="en-US" w:eastAsia="zh-CN"/>
        </w:rPr>
        <w:t>电脑打印机投影仪设备</w:t>
      </w:r>
    </w:p>
    <w:tbl>
      <w:tblPr>
        <w:tblStyle w:val="25"/>
        <w:tblW w:w="941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7"/>
        <w:gridCol w:w="1254"/>
        <w:gridCol w:w="5932"/>
        <w:gridCol w:w="614"/>
        <w:gridCol w:w="7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877" w:type="dxa"/>
            <w:vAlign w:val="center"/>
          </w:tcPr>
          <w:p>
            <w:pPr>
              <w:jc w:val="center"/>
              <w:rPr>
                <w:rFonts w:hint="eastAsia" w:ascii="宋体" w:hAnsi="宋体" w:eastAsia="宋体" w:cs="宋体"/>
                <w:sz w:val="24"/>
                <w:szCs w:val="24"/>
              </w:rPr>
            </w:pPr>
            <w:r>
              <w:rPr>
                <w:rFonts w:hint="eastAsia" w:ascii="宋体" w:hAnsi="宋体" w:eastAsia="宋体" w:cs="宋体"/>
                <w:color w:val="auto"/>
                <w:sz w:val="24"/>
                <w:szCs w:val="24"/>
                <w:highlight w:val="none"/>
              </w:rPr>
              <w:t>序号</w:t>
            </w:r>
          </w:p>
        </w:tc>
        <w:tc>
          <w:tcPr>
            <w:tcW w:w="1254" w:type="dxa"/>
            <w:vAlign w:val="center"/>
          </w:tcPr>
          <w:p>
            <w:pPr>
              <w:jc w:val="center"/>
              <w:rPr>
                <w:rFonts w:hint="eastAsia" w:ascii="宋体" w:hAnsi="宋体" w:eastAsia="宋体" w:cs="宋体"/>
                <w:sz w:val="24"/>
                <w:szCs w:val="24"/>
              </w:rPr>
            </w:pPr>
            <w:r>
              <w:rPr>
                <w:rFonts w:hint="eastAsia" w:ascii="宋体" w:hAnsi="宋体" w:eastAsia="宋体" w:cs="宋体"/>
                <w:color w:val="auto"/>
                <w:sz w:val="24"/>
                <w:szCs w:val="24"/>
                <w:highlight w:val="none"/>
              </w:rPr>
              <w:t>设备名称</w:t>
            </w:r>
          </w:p>
        </w:tc>
        <w:tc>
          <w:tcPr>
            <w:tcW w:w="5932" w:type="dxa"/>
            <w:vAlign w:val="bottom"/>
          </w:tcPr>
          <w:p>
            <w:pPr>
              <w:spacing w:line="360" w:lineRule="auto"/>
              <w:jc w:val="center"/>
              <w:rPr>
                <w:rFonts w:hint="eastAsia" w:ascii="宋体" w:hAnsi="宋体" w:eastAsia="宋体" w:cs="宋体"/>
                <w:sz w:val="24"/>
                <w:szCs w:val="24"/>
              </w:rPr>
            </w:pPr>
            <w:r>
              <w:rPr>
                <w:rFonts w:hint="eastAsia" w:ascii="宋体" w:hAnsi="宋体" w:eastAsia="宋体" w:cs="宋体"/>
                <w:color w:val="auto"/>
                <w:sz w:val="24"/>
                <w:szCs w:val="24"/>
                <w:highlight w:val="none"/>
              </w:rPr>
              <w:t>技术参数</w:t>
            </w:r>
          </w:p>
        </w:tc>
        <w:tc>
          <w:tcPr>
            <w:tcW w:w="614"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rPr>
              <w:t>单位</w:t>
            </w:r>
          </w:p>
        </w:tc>
        <w:tc>
          <w:tcPr>
            <w:tcW w:w="736"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rPr>
              <w:t>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jc w:val="center"/>
        </w:trPr>
        <w:tc>
          <w:tcPr>
            <w:tcW w:w="877"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1254" w:type="dxa"/>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snapToGrid w:val="0"/>
                <w:color w:val="000000"/>
                <w:kern w:val="0"/>
                <w:sz w:val="24"/>
                <w:szCs w:val="24"/>
                <w:u w:val="none"/>
                <w:lang w:val="en-US" w:eastAsia="zh-CN" w:bidi="ar"/>
              </w:rPr>
              <w:t>A4黑白打印机</w:t>
            </w:r>
          </w:p>
        </w:tc>
        <w:tc>
          <w:tcPr>
            <w:tcW w:w="5932" w:type="dxa"/>
            <w:vAlign w:val="center"/>
          </w:tcPr>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★1.处理器频率≥266MHZ</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★2. 接口类型：USB2.0, 10/100BASE-TX 以太网</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★3. 打印速度≥30页/分钟</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4. 打印分辨率HQ1200，</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★5. 标配自动双面打印</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★6. 标准纸盘纸张输入容量≥250页(纸盒)+1页(手动)</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★7. 纸张输出容量≥100页</w:t>
            </w:r>
          </w:p>
          <w:p>
            <w:pPr>
              <w:keepNext w:val="0"/>
              <w:keepLines w:val="0"/>
              <w:widowControl/>
              <w:suppressLineNumbers w:val="0"/>
              <w:jc w:val="left"/>
              <w:textAlignment w:val="center"/>
              <w:rPr>
                <w:rFonts w:hint="eastAsia" w:ascii="宋体" w:hAnsi="宋体" w:eastAsia="宋体" w:cs="宋体"/>
                <w:sz w:val="24"/>
                <w:szCs w:val="24"/>
                <w:lang w:val="en-US"/>
              </w:rPr>
            </w:pPr>
            <w:r>
              <w:rPr>
                <w:rStyle w:val="31"/>
                <w:rFonts w:hint="eastAsia" w:ascii="宋体" w:hAnsi="宋体" w:eastAsia="宋体" w:cs="宋体"/>
                <w:snapToGrid w:val="0"/>
                <w:color w:val="000000"/>
                <w:sz w:val="24"/>
                <w:szCs w:val="24"/>
                <w:lang w:val="en-US" w:eastAsia="zh-CN" w:bidi="ar"/>
              </w:rPr>
              <w:t>8. 国产品牌，支持国产操作系统。</w:t>
            </w:r>
          </w:p>
        </w:tc>
        <w:tc>
          <w:tcPr>
            <w:tcW w:w="614"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121</w:t>
            </w:r>
          </w:p>
        </w:tc>
        <w:tc>
          <w:tcPr>
            <w:tcW w:w="736"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4" w:hRule="atLeast"/>
          <w:jc w:val="center"/>
        </w:trPr>
        <w:tc>
          <w:tcPr>
            <w:tcW w:w="877"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w:t>
            </w:r>
          </w:p>
        </w:tc>
        <w:tc>
          <w:tcPr>
            <w:tcW w:w="1254" w:type="dxa"/>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snapToGrid w:val="0"/>
                <w:color w:val="000000"/>
                <w:kern w:val="0"/>
                <w:sz w:val="24"/>
                <w:szCs w:val="24"/>
                <w:u w:val="none"/>
                <w:lang w:val="en-US" w:eastAsia="zh-CN" w:bidi="ar"/>
              </w:rPr>
              <w:t>A4多功能一体打印机</w:t>
            </w:r>
          </w:p>
        </w:tc>
        <w:tc>
          <w:tcPr>
            <w:tcW w:w="5932" w:type="dxa"/>
            <w:vAlign w:val="center"/>
          </w:tcPr>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★1.处理器频率≥266MHZ</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★2.接口类型：Hi-Speed 2.0;10/100Base-TX 以太网</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★3.打印速度≥30页/分钟</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4.打印分辨率HQ1200，</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5.复印速度( A4) ≥30页/分钟</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6.首页复印输出时间&lt;10秒</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7.扫描分辨率：最大分辨率19200x19200 dpi</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★8.标配自动双面打印</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★9.标准纸盘纸张输入容量≥250页(纸盒)+1页(手动)</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★10.纸张输出容量≥100页</w:t>
            </w:r>
          </w:p>
          <w:p>
            <w:pPr>
              <w:keepNext w:val="0"/>
              <w:keepLines w:val="0"/>
              <w:widowControl/>
              <w:suppressLineNumbers w:val="0"/>
              <w:jc w:val="left"/>
              <w:textAlignment w:val="center"/>
              <w:rPr>
                <w:rFonts w:hint="eastAsia" w:ascii="宋体" w:hAnsi="宋体" w:eastAsia="宋体" w:cs="宋体"/>
                <w:sz w:val="24"/>
                <w:szCs w:val="24"/>
              </w:rPr>
            </w:pPr>
            <w:r>
              <w:rPr>
                <w:rStyle w:val="31"/>
                <w:rFonts w:hint="eastAsia" w:ascii="宋体" w:hAnsi="宋体" w:eastAsia="宋体" w:cs="宋体"/>
                <w:snapToGrid w:val="0"/>
                <w:color w:val="000000"/>
                <w:sz w:val="24"/>
                <w:szCs w:val="24"/>
                <w:lang w:val="en-US" w:eastAsia="zh-CN" w:bidi="ar"/>
              </w:rPr>
              <w:t>11.国产品牌，支持国产操作系统。</w:t>
            </w:r>
          </w:p>
        </w:tc>
        <w:tc>
          <w:tcPr>
            <w:tcW w:w="614"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144</w:t>
            </w:r>
          </w:p>
        </w:tc>
        <w:tc>
          <w:tcPr>
            <w:tcW w:w="736"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4" w:hRule="atLeast"/>
          <w:jc w:val="center"/>
        </w:trPr>
        <w:tc>
          <w:tcPr>
            <w:tcW w:w="877"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w:t>
            </w:r>
          </w:p>
        </w:tc>
        <w:tc>
          <w:tcPr>
            <w:tcW w:w="1254" w:type="dxa"/>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snapToGrid w:val="0"/>
                <w:color w:val="000000"/>
                <w:kern w:val="0"/>
                <w:sz w:val="24"/>
                <w:szCs w:val="24"/>
                <w:u w:val="none"/>
                <w:lang w:val="en-US" w:eastAsia="zh-CN" w:bidi="ar"/>
              </w:rPr>
              <w:t>票据打印机</w:t>
            </w:r>
          </w:p>
        </w:tc>
        <w:tc>
          <w:tcPr>
            <w:tcW w:w="5932" w:type="dxa"/>
            <w:vAlign w:val="center"/>
          </w:tcPr>
          <w:p>
            <w:pPr>
              <w:textAlignment w:val="center"/>
              <w:rPr>
                <w:rFonts w:hint="eastAsia" w:ascii="宋体" w:hAnsi="宋体" w:eastAsia="宋体" w:cs="宋体"/>
                <w:sz w:val="24"/>
                <w:szCs w:val="24"/>
                <w:lang w:eastAsia="zh-CN"/>
              </w:rPr>
            </w:pPr>
            <w:r>
              <w:rPr>
                <w:rFonts w:hint="eastAsia" w:ascii="宋体" w:hAnsi="宋体" w:eastAsia="宋体" w:cs="宋体"/>
                <w:sz w:val="24"/>
                <w:szCs w:val="24"/>
              </w:rPr>
              <w:t>打印速度≥48</w:t>
            </w:r>
            <w:r>
              <w:rPr>
                <w:rFonts w:hint="eastAsia" w:ascii="宋体" w:hAnsi="宋体" w:eastAsia="宋体" w:cs="宋体"/>
                <w:sz w:val="24"/>
                <w:szCs w:val="24"/>
                <w:lang w:eastAsia="zh-CN"/>
              </w:rPr>
              <w:t>0</w:t>
            </w:r>
            <w:r>
              <w:rPr>
                <w:rFonts w:hint="eastAsia" w:ascii="宋体" w:hAnsi="宋体" w:eastAsia="宋体" w:cs="宋体"/>
                <w:sz w:val="24"/>
                <w:szCs w:val="24"/>
              </w:rPr>
              <w:t>字符/秒</w:t>
            </w:r>
          </w:p>
          <w:p>
            <w:pPr>
              <w:textAlignment w:val="center"/>
              <w:rPr>
                <w:rFonts w:hint="eastAsia" w:ascii="宋体" w:hAnsi="宋体" w:eastAsia="宋体" w:cs="宋体"/>
                <w:sz w:val="24"/>
                <w:szCs w:val="24"/>
              </w:rPr>
            </w:pPr>
            <w:r>
              <w:rPr>
                <w:rFonts w:hint="eastAsia" w:ascii="宋体" w:hAnsi="宋体" w:eastAsia="宋体" w:cs="宋体"/>
                <w:sz w:val="24"/>
                <w:szCs w:val="24"/>
              </w:rPr>
              <w:t>打印头寿命:≥4亿次/针</w:t>
            </w:r>
          </w:p>
          <w:p>
            <w:pPr>
              <w:textAlignment w:val="center"/>
              <w:rPr>
                <w:rFonts w:hint="eastAsia" w:ascii="宋体" w:hAnsi="宋体" w:eastAsia="宋体" w:cs="宋体"/>
                <w:sz w:val="24"/>
                <w:szCs w:val="24"/>
              </w:rPr>
            </w:pPr>
            <w:r>
              <w:rPr>
                <w:rFonts w:hint="eastAsia" w:ascii="宋体" w:hAnsi="宋体" w:eastAsia="宋体" w:cs="宋体"/>
                <w:sz w:val="24"/>
                <w:szCs w:val="24"/>
              </w:rPr>
              <w:t>多层拷贝:≥1份原件+6份拷贝</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rPr>
              <w:t>打印总量:≥4000万行（MTBF加电20000小时）</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标配并口和USB</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打印速度：≥270汉字/秒</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复写能力：≥7份（1份原件+6份拷贝）</w:t>
            </w:r>
          </w:p>
          <w:p>
            <w:pPr>
              <w:textAlignment w:val="center"/>
              <w:rPr>
                <w:rFonts w:hint="eastAsia" w:ascii="宋体" w:hAnsi="宋体" w:eastAsia="宋体" w:cs="宋体"/>
                <w:sz w:val="24"/>
                <w:szCs w:val="24"/>
              </w:rPr>
            </w:pPr>
            <w:r>
              <w:rPr>
                <w:rFonts w:hint="eastAsia" w:ascii="宋体" w:hAnsi="宋体" w:eastAsia="宋体" w:cs="宋体"/>
                <w:sz w:val="24"/>
                <w:szCs w:val="24"/>
              </w:rPr>
              <w:t>单页纸规格：90-420毫米（宽度）</w:t>
            </w:r>
          </w:p>
          <w:p>
            <w:pPr>
              <w:textAlignment w:val="center"/>
              <w:rPr>
                <w:rFonts w:hint="eastAsia" w:ascii="宋体" w:hAnsi="宋体" w:eastAsia="宋体" w:cs="宋体"/>
                <w:sz w:val="24"/>
                <w:szCs w:val="24"/>
              </w:rPr>
            </w:pPr>
            <w:r>
              <w:rPr>
                <w:rFonts w:hint="eastAsia" w:ascii="宋体" w:hAnsi="宋体" w:eastAsia="宋体" w:cs="宋体"/>
                <w:sz w:val="24"/>
                <w:szCs w:val="24"/>
              </w:rPr>
              <w:t>本机最大打印厚度：0.84毫米</w:t>
            </w:r>
          </w:p>
          <w:p>
            <w:pPr>
              <w:textAlignment w:val="center"/>
              <w:rPr>
                <w:rFonts w:hint="eastAsia" w:ascii="宋体" w:hAnsi="宋体" w:eastAsia="宋体" w:cs="宋体"/>
                <w:sz w:val="24"/>
                <w:szCs w:val="24"/>
              </w:rPr>
            </w:pPr>
            <w:r>
              <w:rPr>
                <w:rFonts w:hint="eastAsia" w:ascii="宋体" w:hAnsi="宋体" w:eastAsia="宋体" w:cs="宋体"/>
                <w:sz w:val="24"/>
                <w:szCs w:val="24"/>
              </w:rPr>
              <w:t>接口：双向并口，USB2.0全速</w:t>
            </w:r>
          </w:p>
          <w:p>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sz w:val="24"/>
                <w:szCs w:val="24"/>
              </w:rPr>
              <w:t>色带寿命：约2400万字符</w:t>
            </w:r>
          </w:p>
        </w:tc>
        <w:tc>
          <w:tcPr>
            <w:tcW w:w="614"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w:t>
            </w:r>
          </w:p>
        </w:tc>
        <w:tc>
          <w:tcPr>
            <w:tcW w:w="736"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4" w:hRule="atLeast"/>
          <w:jc w:val="center"/>
        </w:trPr>
        <w:tc>
          <w:tcPr>
            <w:tcW w:w="87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4</w:t>
            </w:r>
          </w:p>
        </w:tc>
        <w:tc>
          <w:tcPr>
            <w:tcW w:w="1254"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台式计算机</w:t>
            </w:r>
          </w:p>
        </w:tc>
        <w:tc>
          <w:tcPr>
            <w:tcW w:w="5932" w:type="dxa"/>
            <w:vAlign w:val="center"/>
          </w:tcPr>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★1.CPU:≥ Intel第12代i5 12400处理器（6核12线程，主频≥2.5Ghz）</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主板芯片:≥Intel B660芯片组</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★2.内存:≥16G DDR4内存，提供2个内存插槽</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3.音频:集成声卡，主机自带音响</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★4.硬盘:≥1T M.2 SSD硬盘</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5.网卡:集成10/100/1000M以太网卡</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6.扩展槽:1个PCI-E*16、1个PCI-E*1</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7.键盘、鼠标:原装同品牌键鼠套装</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8.接口:≥6个USB接口（其中至少4个USB 3.2 G1），≥2个视频接口（1个VGA 接口、1个 HDMI 接口）</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9.电源:≥260W高效电源</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★安全特性:标配 USB 智能屏蔽技术，可在 BIOS 中设置仅识别USB 键盘、鼠标，无法识别USB存储设备，防止数据泄露。</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键盘、鼠标:原装同品牌 USB 键鼠套装</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机箱：标准 MATX 立式机箱，机箱体积不大于8L</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系统：预装正版windows操作系统</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★显示器:≥23.8寸液晶显示器，具有低蓝光护眼功能</w:t>
            </w:r>
          </w:p>
          <w:p>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rPr>
              <w:t>服务:原厂质保三年</w:t>
            </w:r>
          </w:p>
        </w:tc>
        <w:tc>
          <w:tcPr>
            <w:tcW w:w="614"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829</w:t>
            </w:r>
          </w:p>
        </w:tc>
        <w:tc>
          <w:tcPr>
            <w:tcW w:w="736"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4" w:hRule="atLeast"/>
          <w:jc w:val="center"/>
        </w:trPr>
        <w:tc>
          <w:tcPr>
            <w:tcW w:w="87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5</w:t>
            </w:r>
          </w:p>
        </w:tc>
        <w:tc>
          <w:tcPr>
            <w:tcW w:w="1254"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便携式计算机</w:t>
            </w:r>
          </w:p>
        </w:tc>
        <w:tc>
          <w:tcPr>
            <w:tcW w:w="5932" w:type="dxa"/>
            <w:vAlign w:val="center"/>
          </w:tcPr>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★处理器：核数:≥12核,主频:≥2.6GHz 缓存:≥18MB缓存</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★内存:≥16G DDR5内存，标配双内存插槽</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★硬盘: ≥1TB M.2 PCIe NVME SSD硬盘  </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显示屏:14”LED雾面防眩光液晶显示屏（1920x1200）， 配置合金转轴，屏幕180度开合平放，更加牢固、美观、耐用  </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网卡:802.11 AX无线网卡（支持WIFI6协议，蓝牙5.0协议）</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摄像头:720P高清摄像头 ，支持物理防窥功能，保护个人隐私</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★接口:≥2个USB-C 3.2 G2接口（其中1个支持雷电4协议）、2个USB-A 3.2 G1接口（其中1个支持PowerUSB）、HDMI2.0接口、耳麦二合一接口、RJ45接口</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电池:内置45WHr以上锂电池 </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体积:重量≤1.5KG（含电池），厚度≤18mm</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机壳:笔记本顶盖和底壳为铝合金材质</w:t>
            </w:r>
          </w:p>
          <w:p>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rPr>
              <w:t>服务: 原厂质保一年</w:t>
            </w:r>
          </w:p>
        </w:tc>
        <w:tc>
          <w:tcPr>
            <w:tcW w:w="614"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15</w:t>
            </w:r>
          </w:p>
        </w:tc>
        <w:tc>
          <w:tcPr>
            <w:tcW w:w="736"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4" w:hRule="atLeast"/>
          <w:jc w:val="center"/>
        </w:trPr>
        <w:tc>
          <w:tcPr>
            <w:tcW w:w="87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6</w:t>
            </w:r>
          </w:p>
        </w:tc>
        <w:tc>
          <w:tcPr>
            <w:tcW w:w="1254"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sz w:val="24"/>
                <w:szCs w:val="24"/>
                <w:lang w:eastAsia="zh-CN"/>
              </w:rPr>
              <w:t>A3黑白多功能一体机</w:t>
            </w:r>
          </w:p>
        </w:tc>
        <w:tc>
          <w:tcPr>
            <w:tcW w:w="5932" w:type="dxa"/>
            <w:vAlign w:val="center"/>
          </w:tcPr>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.功能要求：复印、打印、彩色扫描</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.输出速度：≥22页/分钟</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.内存容量：≥128M</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.操作面板：LCD≥5行显示屏</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.支持纸张尺寸：A3-A5,B5等</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.连续复印数：1-999</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.纸张容量：标配≥350页,手送纸容量≥100页，最大可支持1350张</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.扫描功能：黑白彩色扫描,扫描速度黑白≥46张/分钟彩色≥20张/分钟</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.碳粉技术：零废粉技术，碳粉循环使用,采用植物原料</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0</w:t>
            </w:r>
            <w:r>
              <w:rPr>
                <w:rFonts w:hint="eastAsia" w:ascii="宋体" w:hAnsi="宋体" w:eastAsia="宋体" w:cs="宋体"/>
                <w:sz w:val="24"/>
                <w:szCs w:val="24"/>
                <w:lang w:eastAsia="zh-CN"/>
              </w:rPr>
              <w:t>.纸张厚度：最薄≤6</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克.最厚≥15</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克</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.接口：USB2.0 10Base-T / 100Base-TX</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.首张复印时间：≤6.5秒</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.预热时间：≤15秒</w:t>
            </w:r>
          </w:p>
          <w:p>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.打印语言：GDI</w:t>
            </w:r>
          </w:p>
        </w:tc>
        <w:tc>
          <w:tcPr>
            <w:tcW w:w="614"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4</w:t>
            </w:r>
          </w:p>
        </w:tc>
        <w:tc>
          <w:tcPr>
            <w:tcW w:w="736"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4" w:hRule="atLeast"/>
          <w:jc w:val="center"/>
        </w:trPr>
        <w:tc>
          <w:tcPr>
            <w:tcW w:w="87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7</w:t>
            </w:r>
          </w:p>
        </w:tc>
        <w:tc>
          <w:tcPr>
            <w:tcW w:w="1254"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自助打印机</w:t>
            </w:r>
          </w:p>
        </w:tc>
        <w:tc>
          <w:tcPr>
            <w:tcW w:w="5932" w:type="dxa"/>
            <w:vAlign w:val="center"/>
          </w:tcPr>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1.机柜 ：冷轧钢制柜体、防磁、防静电、内置风扇、排插、供电开关、底部装置定向及万向移动轮子、漏电保护开关； </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2.打印入口：微信文档一键打印、本地文档打印、U盘(设备自带USB接口，可插入U盘)文档打印</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3.支持打印类型：黑白单面黑白双面彩色单面彩色</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4.网络：支持WiFi</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5.管理功能：用户管理、设备管理、价格管理</w:t>
            </w:r>
          </w:p>
          <w:p>
            <w:pPr>
              <w:textAlignment w:val="center"/>
              <w:rPr>
                <w:rFonts w:hint="eastAsia" w:ascii="宋体" w:hAnsi="宋体" w:eastAsia="宋体" w:cs="宋体"/>
                <w:sz w:val="24"/>
                <w:szCs w:val="24"/>
              </w:rPr>
            </w:pPr>
            <w:r>
              <w:rPr>
                <w:rFonts w:hint="eastAsia" w:ascii="宋体" w:hAnsi="宋体" w:eastAsia="宋体" w:cs="宋体"/>
                <w:sz w:val="24"/>
                <w:szCs w:val="24"/>
              </w:rPr>
              <w:t>功能1：可U盘打印</w:t>
            </w:r>
          </w:p>
          <w:p>
            <w:pPr>
              <w:textAlignment w:val="center"/>
              <w:rPr>
                <w:rFonts w:hint="eastAsia" w:ascii="宋体" w:hAnsi="宋体" w:eastAsia="宋体" w:cs="宋体"/>
                <w:sz w:val="24"/>
                <w:szCs w:val="24"/>
              </w:rPr>
            </w:pPr>
            <w:r>
              <w:rPr>
                <w:rFonts w:hint="eastAsia" w:ascii="宋体" w:hAnsi="宋体" w:eastAsia="宋体" w:cs="宋体"/>
                <w:sz w:val="24"/>
                <w:szCs w:val="24"/>
              </w:rPr>
              <w:t>功能2：打印不成功可立即退款给用户</w:t>
            </w:r>
          </w:p>
          <w:p>
            <w:pPr>
              <w:textAlignment w:val="center"/>
              <w:rPr>
                <w:rFonts w:hint="eastAsia" w:ascii="宋体" w:hAnsi="宋体" w:eastAsia="宋体" w:cs="宋体"/>
                <w:sz w:val="24"/>
                <w:szCs w:val="24"/>
              </w:rPr>
            </w:pPr>
            <w:r>
              <w:rPr>
                <w:rFonts w:hint="eastAsia" w:ascii="宋体" w:hAnsi="宋体" w:eastAsia="宋体" w:cs="宋体"/>
                <w:sz w:val="24"/>
                <w:szCs w:val="24"/>
              </w:rPr>
              <w:t>功能3：自动检测打印张数，未打印的部份可申请退款</w:t>
            </w:r>
          </w:p>
          <w:p>
            <w:pPr>
              <w:textAlignment w:val="center"/>
              <w:rPr>
                <w:rFonts w:hint="eastAsia" w:ascii="宋体" w:hAnsi="宋体" w:eastAsia="宋体" w:cs="宋体"/>
                <w:sz w:val="24"/>
                <w:szCs w:val="24"/>
              </w:rPr>
            </w:pPr>
            <w:r>
              <w:rPr>
                <w:rFonts w:hint="eastAsia" w:ascii="宋体" w:hAnsi="宋体" w:eastAsia="宋体" w:cs="宋体"/>
                <w:sz w:val="24"/>
                <w:szCs w:val="24"/>
              </w:rPr>
              <w:t>功能4：每台机都有独立的后台，可单独设置价格</w:t>
            </w:r>
          </w:p>
          <w:p>
            <w:pPr>
              <w:textAlignment w:val="center"/>
              <w:rPr>
                <w:rFonts w:hint="eastAsia" w:ascii="宋体" w:hAnsi="宋体" w:eastAsia="宋体" w:cs="宋体"/>
                <w:sz w:val="24"/>
                <w:szCs w:val="24"/>
              </w:rPr>
            </w:pPr>
            <w:r>
              <w:rPr>
                <w:rFonts w:hint="eastAsia" w:ascii="宋体" w:hAnsi="宋体" w:eastAsia="宋体" w:cs="宋体"/>
                <w:sz w:val="24"/>
                <w:szCs w:val="24"/>
              </w:rPr>
              <w:t>功能5：打印机离线或断电关机，缺纸，缺墨，手机端会自动提醒</w:t>
            </w:r>
          </w:p>
          <w:p>
            <w:pPr>
              <w:textAlignment w:val="center"/>
              <w:rPr>
                <w:rFonts w:hint="eastAsia" w:ascii="宋体" w:hAnsi="宋体" w:eastAsia="宋体" w:cs="宋体"/>
                <w:sz w:val="24"/>
                <w:szCs w:val="24"/>
              </w:rPr>
            </w:pPr>
            <w:r>
              <w:rPr>
                <w:rFonts w:hint="eastAsia" w:ascii="宋体" w:hAnsi="宋体" w:eastAsia="宋体" w:cs="宋体"/>
                <w:sz w:val="24"/>
                <w:szCs w:val="24"/>
              </w:rPr>
              <w:t>功能6：纸张预警功能，纸量过少会提示</w:t>
            </w:r>
          </w:p>
          <w:p>
            <w:pPr>
              <w:textAlignment w:val="center"/>
              <w:rPr>
                <w:rFonts w:hint="eastAsia" w:ascii="宋体" w:hAnsi="宋体" w:eastAsia="宋体" w:cs="宋体"/>
                <w:sz w:val="24"/>
                <w:szCs w:val="24"/>
              </w:rPr>
            </w:pPr>
            <w:r>
              <w:rPr>
                <w:rFonts w:hint="eastAsia" w:ascii="宋体" w:hAnsi="宋体" w:eastAsia="宋体" w:cs="宋体"/>
                <w:sz w:val="24"/>
                <w:szCs w:val="24"/>
              </w:rPr>
              <w:t>功能7：支持文档打印，相片打印机证件照打印，身份证复印，扫描复印图片拼版</w:t>
            </w:r>
          </w:p>
          <w:p>
            <w:pPr>
              <w:textAlignment w:val="center"/>
              <w:rPr>
                <w:rFonts w:hint="eastAsia" w:ascii="宋体" w:hAnsi="宋体" w:eastAsia="宋体" w:cs="宋体"/>
                <w:sz w:val="24"/>
                <w:szCs w:val="24"/>
              </w:rPr>
            </w:pPr>
            <w:r>
              <w:rPr>
                <w:rFonts w:hint="eastAsia" w:ascii="宋体" w:hAnsi="宋体" w:eastAsia="宋体" w:cs="宋体"/>
                <w:sz w:val="24"/>
                <w:szCs w:val="24"/>
              </w:rPr>
              <w:t xml:space="preserve">功能8：证件照可切换背景，可换装功能。 </w:t>
            </w:r>
          </w:p>
          <w:p>
            <w:pPr>
              <w:textAlignment w:val="center"/>
              <w:rPr>
                <w:rFonts w:hint="eastAsia" w:ascii="宋体" w:hAnsi="宋体" w:eastAsia="宋体" w:cs="宋体"/>
                <w:sz w:val="24"/>
                <w:szCs w:val="24"/>
              </w:rPr>
            </w:pPr>
            <w:r>
              <w:rPr>
                <w:rFonts w:hint="eastAsia" w:ascii="宋体" w:hAnsi="宋体" w:eastAsia="宋体" w:cs="宋体"/>
                <w:sz w:val="24"/>
                <w:szCs w:val="24"/>
              </w:rPr>
              <w:t xml:space="preserve">功能9：一个后台可管理多台机，且每台可以设置不同的价格 </w:t>
            </w:r>
          </w:p>
          <w:p>
            <w:pPr>
              <w:textAlignment w:val="center"/>
              <w:rPr>
                <w:rFonts w:hint="eastAsia" w:ascii="宋体" w:hAnsi="宋体" w:eastAsia="宋体" w:cs="宋体"/>
                <w:sz w:val="24"/>
                <w:szCs w:val="24"/>
              </w:rPr>
            </w:pPr>
            <w:r>
              <w:rPr>
                <w:rFonts w:hint="eastAsia" w:ascii="宋体" w:hAnsi="宋体" w:eastAsia="宋体" w:cs="宋体"/>
                <w:sz w:val="24"/>
                <w:szCs w:val="24"/>
              </w:rPr>
              <w:t xml:space="preserve">功能10：手机后台可查看经营数据 </w:t>
            </w:r>
          </w:p>
          <w:p>
            <w:pPr>
              <w:textAlignment w:val="center"/>
              <w:rPr>
                <w:rFonts w:hint="eastAsia" w:ascii="宋体" w:hAnsi="宋体" w:eastAsia="宋体" w:cs="宋体"/>
                <w:sz w:val="24"/>
                <w:szCs w:val="24"/>
              </w:rPr>
            </w:pPr>
            <w:r>
              <w:rPr>
                <w:rFonts w:hint="eastAsia" w:ascii="宋体" w:hAnsi="宋体" w:eastAsia="宋体" w:cs="宋体"/>
                <w:sz w:val="24"/>
                <w:szCs w:val="24"/>
              </w:rPr>
              <w:t xml:space="preserve">功能11：手机后台可随时关闭部份功能(比如关闭相片打印，身份证 复印，证件照等功能) </w:t>
            </w:r>
          </w:p>
          <w:p>
            <w:pPr>
              <w:textAlignment w:val="center"/>
              <w:rPr>
                <w:rFonts w:hint="eastAsia" w:ascii="宋体" w:hAnsi="宋体" w:eastAsia="宋体" w:cs="宋体"/>
                <w:sz w:val="24"/>
                <w:szCs w:val="24"/>
              </w:rPr>
            </w:pPr>
            <w:r>
              <w:rPr>
                <w:rFonts w:hint="eastAsia" w:ascii="宋体" w:hAnsi="宋体" w:eastAsia="宋体" w:cs="宋体"/>
                <w:sz w:val="24"/>
                <w:szCs w:val="24"/>
              </w:rPr>
              <w:t>功能12：门店转让功能</w:t>
            </w:r>
            <w:r>
              <w:rPr>
                <w:rFonts w:hint="eastAsia" w:ascii="宋体" w:hAnsi="宋体" w:eastAsia="宋体" w:cs="宋体"/>
                <w:sz w:val="24"/>
                <w:szCs w:val="24"/>
                <w:lang w:eastAsia="zh-CN"/>
              </w:rPr>
              <w:t>，</w:t>
            </w:r>
            <w:r>
              <w:rPr>
                <w:rFonts w:hint="eastAsia" w:ascii="宋体" w:hAnsi="宋体" w:eastAsia="宋体" w:cs="宋体"/>
                <w:sz w:val="24"/>
                <w:szCs w:val="24"/>
              </w:rPr>
              <w:t xml:space="preserve">可通过手机后台自主转让给其它商家 </w:t>
            </w:r>
          </w:p>
          <w:p>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sz w:val="24"/>
                <w:szCs w:val="24"/>
              </w:rPr>
              <w:t xml:space="preserve">功能13：订单管理后台可查看所有的订单情况，打印成功或退款等订单状态查询 </w:t>
            </w:r>
          </w:p>
        </w:tc>
        <w:tc>
          <w:tcPr>
            <w:tcW w:w="614"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6</w:t>
            </w:r>
          </w:p>
        </w:tc>
        <w:tc>
          <w:tcPr>
            <w:tcW w:w="736"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4" w:hRule="atLeast"/>
          <w:jc w:val="center"/>
        </w:trPr>
        <w:tc>
          <w:tcPr>
            <w:tcW w:w="87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8</w:t>
            </w:r>
          </w:p>
        </w:tc>
        <w:tc>
          <w:tcPr>
            <w:tcW w:w="1254"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便携式投影仪</w:t>
            </w:r>
          </w:p>
        </w:tc>
        <w:tc>
          <w:tcPr>
            <w:tcW w:w="5932" w:type="dxa"/>
            <w:vAlign w:val="center"/>
          </w:tcPr>
          <w:p>
            <w:pPr>
              <w:numPr>
                <w:ilvl w:val="0"/>
                <w:numId w:val="0"/>
              </w:numPr>
              <w:ind w:leftChars="0"/>
              <w:textAlignment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显示芯片尺寸：0.47DMD芯片</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亮度：≥5500LM，分辨率：1920*1080</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2、无感梯形矫正</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3、≥4K臻彩引擎pro</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4、内置无线传屏</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5、LED光源寿命≥30000小时</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6、360度远场语音，随声操控</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7、接口丰富，内存4+64G</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8、质保3年</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投100寸（2.15x1.35）距离 2.65-4.43米</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投120寸（2.59x1.62）距离 3.18-5.33米</w:t>
            </w:r>
          </w:p>
          <w:p>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rPr>
              <w:t>投150寸（3.23x2.02）距离 3.99-6.68米"</w:t>
            </w:r>
          </w:p>
        </w:tc>
        <w:tc>
          <w:tcPr>
            <w:tcW w:w="614"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9</w:t>
            </w:r>
          </w:p>
        </w:tc>
        <w:tc>
          <w:tcPr>
            <w:tcW w:w="736"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4" w:hRule="atLeast"/>
          <w:jc w:val="center"/>
        </w:trPr>
        <w:tc>
          <w:tcPr>
            <w:tcW w:w="87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9</w:t>
            </w:r>
          </w:p>
        </w:tc>
        <w:tc>
          <w:tcPr>
            <w:tcW w:w="1254"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电脑一体机</w:t>
            </w:r>
          </w:p>
        </w:tc>
        <w:tc>
          <w:tcPr>
            <w:tcW w:w="5932" w:type="dxa"/>
            <w:vAlign w:val="center"/>
          </w:tcPr>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★CPU:≥Intel第13代 Intel酷睿i7-13620H处理器</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★内存:≥16G DDR5 5200MHz 内存，提供2个内存槽位</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★显示屏:≥23.8英寸微边框IPS屏，分辨率1920×1080，≥100Hz刷新率</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声卡:集成声卡，带AI降噪功能</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★硬盘:≥1TB M.2 NVME PCIE4.0 SSD </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摄像头:≥5M RGB 摄像头（带物理开关按键）&amp;数字阵列麦克风 </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无线网卡:WIFI6 2x2 AX带蓝牙功能</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键盘、鼠标:原厂防水键盘、抗菌鼠标；</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接口:≥4个USB接口(其中至少2个USB 3.2 G2接口、包含一个TYPEC)、≥1个音频输入输出接口、≥1个HDMI视频输出接口，≥1个HDMI视频输入接口（可作为显示器）</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音箱:3W x 2 内置音箱</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电源:外置高效电源，能效高达89%</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★机箱:可俯仰底座 -5度 ~ 15度，15W快速无线充电底座</w:t>
            </w:r>
          </w:p>
          <w:p>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rPr>
              <w:t>服务: 原厂质保三年</w:t>
            </w:r>
          </w:p>
        </w:tc>
        <w:tc>
          <w:tcPr>
            <w:tcW w:w="614"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w:t>
            </w:r>
          </w:p>
        </w:tc>
        <w:tc>
          <w:tcPr>
            <w:tcW w:w="736"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9" w:hRule="atLeast"/>
          <w:jc w:val="center"/>
        </w:trPr>
        <w:tc>
          <w:tcPr>
            <w:tcW w:w="87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10</w:t>
            </w:r>
          </w:p>
        </w:tc>
        <w:tc>
          <w:tcPr>
            <w:tcW w:w="1254"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多功能复印机</w:t>
            </w:r>
          </w:p>
        </w:tc>
        <w:tc>
          <w:tcPr>
            <w:tcW w:w="5932" w:type="dxa"/>
            <w:vAlign w:val="center"/>
          </w:tcPr>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1.复印/打印速度：</w:t>
            </w:r>
            <w:r>
              <w:rPr>
                <w:rFonts w:hint="eastAsia" w:ascii="宋体" w:hAnsi="宋体" w:eastAsia="宋体" w:cs="宋体"/>
                <w:i w:val="0"/>
                <w:iCs w:val="0"/>
                <w:snapToGrid w:val="0"/>
                <w:color w:val="000000"/>
                <w:kern w:val="0"/>
                <w:sz w:val="24"/>
                <w:szCs w:val="24"/>
                <w:u w:val="none"/>
                <w:lang w:val="en-US" w:eastAsia="zh-CN" w:bidi="ar"/>
              </w:rPr>
              <w:t>25cpm</w:t>
            </w:r>
            <w:r>
              <w:rPr>
                <w:rStyle w:val="31"/>
                <w:rFonts w:hint="eastAsia" w:ascii="宋体" w:hAnsi="宋体" w:eastAsia="宋体" w:cs="宋体"/>
                <w:snapToGrid w:val="0"/>
                <w:color w:val="000000"/>
                <w:sz w:val="24"/>
                <w:szCs w:val="24"/>
                <w:lang w:val="en-US" w:eastAsia="zh-CN" w:bidi="ar"/>
              </w:rPr>
              <w:t>/ppm(A4)，颜色类型：彩色</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2.纸张容量：标配250页*1（纸盒）+100页（旁路）,最大纸张容量2900页</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3.双面器：标配</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4.4G内存；320G硬盘。</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5.预热时间约13.1秒，首页输出：黑白7.1秒(A4)彩色9.5秒(A4)</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6.接口类型: 标配：Ethernet(RJ45)10/100/1000BASE-T；USB2.0高速</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7.复印分辨率:黑白 600×600dpi，2400×600dpi（平滑处理）</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8.复印尺寸：最大A3</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9.连续复印页数1-999页</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10.缩放范围稿台：25-400%输稿器：25-200%</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11.打印分辨率：黑白600×600dpi，2400×600dpi（平滑处理）</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12.打印语言：PCL仿真/PS3仿真/XPS</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13.打印其它性能私密/计划/等待/校验打印，打印到电子归档/从电子归档打印，USB打印/U盘打印，串联打印，无效打印/跳过空白页，部门代码/个人验证，自定义纸张尺寸打印，封面页/页面插入/插页，水印/叠印/镜像(仅PS3)，海报打印(4×4)，书本拼页，PS叠图打印，标签打印，安全底纹打印及文档追溯功能(仅PS3)，图形化配置模板，语言切换(17种) ,色彩调整(微调),自定义ICC文件等</w:t>
            </w:r>
          </w:p>
          <w:p>
            <w:pPr>
              <w:keepNext w:val="0"/>
              <w:keepLines w:val="0"/>
              <w:widowControl/>
              <w:suppressLineNumbers w:val="0"/>
              <w:jc w:val="left"/>
              <w:textAlignment w:val="center"/>
              <w:rPr>
                <w:rStyle w:val="31"/>
                <w:rFonts w:hint="eastAsia" w:ascii="宋体" w:hAnsi="宋体" w:eastAsia="宋体" w:cs="宋体"/>
                <w:snapToGrid w:val="0"/>
                <w:color w:val="FF0000"/>
                <w:sz w:val="24"/>
                <w:szCs w:val="24"/>
                <w:lang w:val="en-US" w:eastAsia="zh-CN" w:bidi="ar"/>
              </w:rPr>
            </w:pPr>
            <w:r>
              <w:rPr>
                <w:rStyle w:val="31"/>
                <w:rFonts w:hint="eastAsia" w:ascii="宋体" w:hAnsi="宋体" w:eastAsia="宋体" w:cs="宋体"/>
                <w:snapToGrid w:val="0"/>
                <w:color w:val="000000"/>
                <w:sz w:val="24"/>
                <w:szCs w:val="24"/>
                <w:lang w:val="en-US" w:eastAsia="zh-CN" w:bidi="ar"/>
              </w:rPr>
              <w:t>14.扫描速度：</w:t>
            </w:r>
            <w:r>
              <w:rPr>
                <w:rFonts w:hint="eastAsia" w:ascii="宋体" w:hAnsi="宋体" w:eastAsia="宋体" w:cs="宋体"/>
                <w:sz w:val="24"/>
                <w:szCs w:val="24"/>
                <w:lang w:eastAsia="zh-CN"/>
              </w:rPr>
              <w:t>≥73页/分钟(A4)</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15.扫描分辨率600dpi，400dpi，300dpi，200dpi，150dpi，100dpi</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 xml:space="preserve">16.扫描输出格式彩色扫描，文件格式：JPG，PDF，高压缩PDF，TIFF,XPS </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17.扫描其它性能彩色扫描，网络扫描，扫描到电子归档，扫描到SMB，扫描到E-Mail，扫描到USB，Web服务扫描，杂志扫描，彩色扫描，扫描预览</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18.液晶触控显示屏</w:t>
            </w:r>
            <w:r>
              <w:rPr>
                <w:rFonts w:hint="eastAsia" w:ascii="宋体" w:hAnsi="宋体" w:eastAsia="宋体" w:cs="宋体"/>
                <w:sz w:val="24"/>
                <w:szCs w:val="24"/>
                <w:lang w:eastAsia="zh-CN"/>
              </w:rPr>
              <w:t>≥</w:t>
            </w:r>
            <w:r>
              <w:rPr>
                <w:rStyle w:val="31"/>
                <w:rFonts w:hint="eastAsia" w:ascii="宋体" w:hAnsi="宋体" w:eastAsia="宋体" w:cs="宋体"/>
                <w:snapToGrid w:val="0"/>
                <w:color w:val="000000"/>
                <w:sz w:val="24"/>
                <w:szCs w:val="24"/>
                <w:lang w:val="en-US" w:eastAsia="zh-CN" w:bidi="ar"/>
              </w:rPr>
              <w:t>10.1英</w:t>
            </w:r>
            <w:r>
              <w:rPr>
                <w:rFonts w:hint="eastAsia" w:ascii="宋体" w:hAnsi="宋体" w:eastAsia="宋体" w:cs="宋体"/>
                <w:i w:val="0"/>
                <w:iCs w:val="0"/>
                <w:snapToGrid w:val="0"/>
                <w:color w:val="000000"/>
                <w:kern w:val="0"/>
                <w:sz w:val="24"/>
                <w:szCs w:val="24"/>
                <w:u w:val="none"/>
                <w:lang w:val="en-US" w:eastAsia="zh-CN" w:bidi="ar"/>
              </w:rPr>
              <w:t>寸</w:t>
            </w:r>
            <w:r>
              <w:rPr>
                <w:rStyle w:val="31"/>
                <w:rFonts w:hint="eastAsia" w:ascii="宋体" w:hAnsi="宋体" w:eastAsia="宋体" w:cs="宋体"/>
                <w:snapToGrid w:val="0"/>
                <w:color w:val="000000"/>
                <w:sz w:val="24"/>
                <w:szCs w:val="24"/>
                <w:lang w:val="en-US" w:eastAsia="zh-CN" w:bidi="ar"/>
              </w:rPr>
              <w:t>屏幕</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19.功率：最大：2000W，超级睡眠模式：小于0.7W</w:t>
            </w:r>
          </w:p>
          <w:p>
            <w:pPr>
              <w:keepNext w:val="0"/>
              <w:keepLines w:val="0"/>
              <w:widowControl/>
              <w:suppressLineNumbers w:val="0"/>
              <w:jc w:val="left"/>
              <w:textAlignment w:val="center"/>
              <w:rPr>
                <w:rFonts w:hint="eastAsia" w:ascii="宋体" w:hAnsi="宋体" w:eastAsia="宋体" w:cs="宋体"/>
                <w:sz w:val="24"/>
                <w:szCs w:val="24"/>
              </w:rPr>
            </w:pPr>
            <w:r>
              <w:rPr>
                <w:rStyle w:val="31"/>
                <w:rFonts w:hint="eastAsia" w:ascii="宋体" w:hAnsi="宋体" w:eastAsia="宋体" w:cs="宋体"/>
                <w:snapToGrid w:val="0"/>
                <w:color w:val="000000"/>
                <w:sz w:val="24"/>
                <w:szCs w:val="24"/>
                <w:lang w:val="en-US" w:eastAsia="zh-CN" w:bidi="ar"/>
              </w:rPr>
              <w:t>20.国产品牌，支持国产操作系统。</w:t>
            </w:r>
          </w:p>
        </w:tc>
        <w:tc>
          <w:tcPr>
            <w:tcW w:w="614"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11</w:t>
            </w:r>
          </w:p>
        </w:tc>
        <w:tc>
          <w:tcPr>
            <w:tcW w:w="736"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4" w:hRule="atLeast"/>
          <w:jc w:val="center"/>
        </w:trPr>
        <w:tc>
          <w:tcPr>
            <w:tcW w:w="87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11</w:t>
            </w:r>
          </w:p>
        </w:tc>
        <w:tc>
          <w:tcPr>
            <w:tcW w:w="1254"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固定投影仪</w:t>
            </w:r>
          </w:p>
        </w:tc>
        <w:tc>
          <w:tcPr>
            <w:tcW w:w="5932" w:type="dxa"/>
            <w:vAlign w:val="center"/>
          </w:tcPr>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1.显示技术：0.64英寸x 3LCD液晶片</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2.光源技术：纯激光光源（多模激光光源），标准模式光源寿命≥20,000小时 ，节能模式光源寿命≥30,000小时</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3.亮度：≥5300流明</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 xml:space="preserve">4.物理分辨率：≥WUXGA (1,920 x 1,200)，纵宽比：16：10 </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 xml:space="preserve">5.黑白对比度：≥5,000,000:1 </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6.投影画面尺寸：30-300英寸</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7.投射比1.2-2.0，支持1.6倍变焦，支持垂直﹢60%手动镜头位移</w:t>
            </w:r>
          </w:p>
          <w:p>
            <w:pPr>
              <w:keepNext w:val="0"/>
              <w:keepLines w:val="0"/>
              <w:widowControl/>
              <w:suppressLineNumbers w:val="0"/>
              <w:jc w:val="left"/>
              <w:textAlignment w:val="center"/>
              <w:rPr>
                <w:rFonts w:hint="eastAsia" w:ascii="宋体" w:hAnsi="宋体" w:eastAsia="宋体" w:cs="宋体"/>
                <w:i w:val="0"/>
                <w:iCs w:val="0"/>
                <w:snapToGrid w:val="0"/>
                <w:color w:val="FF0000"/>
                <w:kern w:val="0"/>
                <w:sz w:val="24"/>
                <w:szCs w:val="24"/>
                <w:u w:val="none"/>
                <w:lang w:val="en-US" w:eastAsia="zh-CN" w:bidi="ar"/>
              </w:rPr>
            </w:pPr>
            <w:r>
              <w:rPr>
                <w:rStyle w:val="31"/>
                <w:rFonts w:hint="eastAsia" w:ascii="宋体" w:hAnsi="宋体" w:eastAsia="宋体" w:cs="宋体"/>
                <w:snapToGrid w:val="0"/>
                <w:color w:val="000000"/>
                <w:sz w:val="24"/>
                <w:szCs w:val="24"/>
                <w:lang w:val="en-US" w:eastAsia="zh-CN" w:bidi="ar"/>
              </w:rPr>
              <w:t>8.支持水平垂直梯形校正（±30°）、四角校正、六点校正、曲面校正、多点校正（≥187点）</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9．输入接口：VGA*1、HDMI*2、音频输入*2、USB A*1、USB B*1；输出接口：VGA*1、音频输出*1；控制接口：LAN*1；RS232*1</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10.直瀑式风流冷却技术，采用大开口设计的导风槽，风扇吹出来的风如同瀑布均匀地吹到光学部品上，散热效率更高，有效提升液晶板和偏光板的使用寿命</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11.支持360°自由旋转安装，支持侧投</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12.支持APP无线投影，最多支持4台PC同时进行无线投影</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13.CEL一级能效和高色域投影机双重认证，色域范围≥rec.709 89%</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14.提供三种激光模式，“环保”模式下可减少消耗，延长使用寿命。支持50%~100%之间以1%为单位进行激光功率调整</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15.内置测试图案（网格，色条，白色和黑色），色温和墙色可选（可选：低，中，高，深绿色，浅黄色和浅蓝色）</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16.支持自定义开机画面</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17.支持U盘直读</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18.支持DICOM医学灰阶模式</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19.自动吊顶，吊顶时画面自动翻转</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20．自定义开机Logo</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21.支持按键锁定和设置开机密码，避免误操作</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22.支持输入信号自动检索</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23.支持电源侦测开机</w:t>
            </w:r>
          </w:p>
          <w:p>
            <w:pPr>
              <w:keepNext w:val="0"/>
              <w:keepLines w:val="0"/>
              <w:widowControl/>
              <w:suppressLineNumbers w:val="0"/>
              <w:jc w:val="left"/>
              <w:textAlignment w:val="center"/>
              <w:rPr>
                <w:rFonts w:hint="eastAsia" w:ascii="宋体" w:hAnsi="宋体" w:eastAsia="宋体" w:cs="宋体"/>
                <w:sz w:val="24"/>
                <w:szCs w:val="24"/>
              </w:rPr>
            </w:pPr>
            <w:r>
              <w:rPr>
                <w:rStyle w:val="31"/>
                <w:rFonts w:hint="eastAsia" w:ascii="宋体" w:hAnsi="宋体" w:eastAsia="宋体" w:cs="宋体"/>
                <w:snapToGrid w:val="0"/>
                <w:color w:val="000000"/>
                <w:sz w:val="24"/>
                <w:szCs w:val="24"/>
                <w:lang w:val="en-US" w:eastAsia="zh-CN" w:bidi="ar"/>
              </w:rPr>
              <w:t>24.支持高海拔模式（1400m-3000m）                                                                                                                                                                                                          25.包含1.5m吊杆及线材</w:t>
            </w:r>
          </w:p>
        </w:tc>
        <w:tc>
          <w:tcPr>
            <w:tcW w:w="614"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11</w:t>
            </w:r>
          </w:p>
        </w:tc>
        <w:tc>
          <w:tcPr>
            <w:tcW w:w="736"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个</w:t>
            </w:r>
          </w:p>
        </w:tc>
      </w:tr>
    </w:tbl>
    <w:p>
      <w:pPr>
        <w:spacing w:line="360" w:lineRule="auto"/>
        <w:ind w:firstLine="482" w:firstLineChars="200"/>
        <w:rPr>
          <w:rFonts w:hint="eastAsia"/>
          <w:lang w:val="en-US" w:eastAsia="zh-CN"/>
        </w:rPr>
      </w:pPr>
      <w:r>
        <w:rPr>
          <w:rFonts w:hint="eastAsia" w:ascii="宋体" w:hAnsi="宋体" w:eastAsia="宋体" w:cs="宋体"/>
          <w:b/>
          <w:bCs/>
          <w:sz w:val="24"/>
          <w:szCs w:val="24"/>
          <w:lang w:eastAsia="zh-CN"/>
        </w:rPr>
        <w:t>备注：本标段核心产品为：台式计算机</w:t>
      </w:r>
      <w:r>
        <w:rPr>
          <w:rFonts w:hint="eastAsia" w:ascii="宋体" w:hAnsi="宋体" w:eastAsia="宋体" w:cs="宋体"/>
          <w:b/>
          <w:bCs/>
          <w:sz w:val="24"/>
          <w:szCs w:val="24"/>
          <w:lang w:val="en-US" w:eastAsia="zh-CN"/>
        </w:rPr>
        <w:t>。</w:t>
      </w:r>
      <w:r>
        <w:rPr>
          <w:rFonts w:hint="eastAsia" w:ascii="宋体" w:hAnsi="宋体" w:eastAsia="宋体" w:cs="宋体"/>
          <w:b/>
          <w:bCs/>
          <w:sz w:val="24"/>
          <w:szCs w:val="24"/>
          <w:lang w:eastAsia="zh-CN"/>
        </w:rPr>
        <w:t>多家投标人提供的核心产品品牌相同且通过资格审查、符合性审查的，按一家投标人计算，评审后得分最高的同品牌投标人获得中标人推荐。</w:t>
      </w:r>
    </w:p>
    <w:p>
      <w:pPr>
        <w:pStyle w:val="24"/>
        <w:rPr>
          <w:rFonts w:hint="eastAsia"/>
          <w:lang w:val="en-US" w:eastAsia="zh-CN"/>
        </w:rPr>
      </w:pPr>
    </w:p>
    <w:p>
      <w:pPr>
        <w:pStyle w:val="24"/>
        <w:rPr>
          <w:rFonts w:hint="default"/>
          <w:b/>
          <w:bCs/>
          <w:lang w:val="en-US" w:eastAsia="zh-CN"/>
        </w:rPr>
      </w:pPr>
      <w:r>
        <w:rPr>
          <w:rFonts w:hint="eastAsia"/>
          <w:b/>
          <w:bCs/>
          <w:lang w:val="en-US" w:eastAsia="zh-CN"/>
        </w:rPr>
        <w:t>第二标段：</w:t>
      </w:r>
      <w:r>
        <w:rPr>
          <w:rFonts w:hint="eastAsia" w:ascii="宋体" w:hAnsi="宋体" w:eastAsia="宋体" w:cs="宋体"/>
          <w:b/>
          <w:bCs/>
          <w:lang w:val="en-US" w:eastAsia="zh-CN"/>
        </w:rPr>
        <w:t>其他电子设备</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1230"/>
        <w:gridCol w:w="5865"/>
        <w:gridCol w:w="705"/>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序号</w:t>
            </w:r>
          </w:p>
        </w:tc>
        <w:tc>
          <w:tcPr>
            <w:tcW w:w="1230"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设备名称</w:t>
            </w:r>
          </w:p>
        </w:tc>
        <w:tc>
          <w:tcPr>
            <w:tcW w:w="5865"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参数</w:t>
            </w:r>
          </w:p>
        </w:tc>
        <w:tc>
          <w:tcPr>
            <w:tcW w:w="705" w:type="dxa"/>
            <w:vAlign w:val="center"/>
          </w:tcPr>
          <w:p>
            <w:pPr>
              <w:keepNext w:val="0"/>
              <w:keepLines w:val="0"/>
              <w:widowControl/>
              <w:suppressLineNumbers w:val="0"/>
              <w:jc w:val="center"/>
              <w:textAlignment w:val="center"/>
              <w:rPr>
                <w:rFonts w:hint="eastAsia" w:ascii="宋体" w:hAnsi="宋体" w:eastAsia="宋体" w:cs="宋体"/>
                <w:snapToGrid w:val="0"/>
                <w:color w:val="0000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单位</w:t>
            </w:r>
          </w:p>
        </w:tc>
        <w:tc>
          <w:tcPr>
            <w:tcW w:w="7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vAlign w:val="center"/>
          </w:tcPr>
          <w:p>
            <w:pPr>
              <w:keepNext w:val="0"/>
              <w:keepLines w:val="0"/>
              <w:widowControl/>
              <w:suppressLineNumbers w:val="0"/>
              <w:jc w:val="center"/>
              <w:textAlignment w:val="center"/>
              <w:rPr>
                <w:rFonts w:hint="eastAsia" w:ascii="宋体" w:hAnsi="宋体" w:eastAsia="宋体" w:cs="宋体"/>
                <w:b w:val="0"/>
                <w:bCs w:val="0"/>
                <w:sz w:val="24"/>
                <w:szCs w:val="24"/>
                <w:vertAlign w:val="baseline"/>
              </w:rPr>
            </w:pPr>
            <w:r>
              <w:rPr>
                <w:rFonts w:hint="eastAsia" w:ascii="宋体" w:hAnsi="宋体" w:eastAsia="宋体" w:cs="宋体"/>
                <w:b w:val="0"/>
                <w:bCs w:val="0"/>
                <w:i w:val="0"/>
                <w:iCs w:val="0"/>
                <w:color w:val="000000"/>
                <w:kern w:val="0"/>
                <w:sz w:val="24"/>
                <w:szCs w:val="24"/>
                <w:u w:val="none"/>
                <w:lang w:val="en-US" w:eastAsia="zh-CN" w:bidi="ar"/>
              </w:rPr>
              <w:t>1</w:t>
            </w:r>
          </w:p>
        </w:tc>
        <w:tc>
          <w:tcPr>
            <w:tcW w:w="1230" w:type="dxa"/>
            <w:vAlign w:val="center"/>
          </w:tcPr>
          <w:p>
            <w:pPr>
              <w:keepNext w:val="0"/>
              <w:keepLines w:val="0"/>
              <w:widowControl/>
              <w:suppressLineNumbers w:val="0"/>
              <w:jc w:val="center"/>
              <w:textAlignment w:val="center"/>
              <w:rPr>
                <w:rFonts w:hint="eastAsia" w:ascii="宋体" w:hAnsi="宋体" w:eastAsia="宋体" w:cs="宋体"/>
                <w:b w:val="0"/>
                <w:bCs w:val="0"/>
                <w:sz w:val="24"/>
                <w:szCs w:val="24"/>
                <w:vertAlign w:val="baseline"/>
              </w:rPr>
            </w:pPr>
            <w:r>
              <w:rPr>
                <w:rFonts w:hint="eastAsia" w:ascii="宋体" w:hAnsi="宋体" w:eastAsia="宋体" w:cs="宋体"/>
                <w:b w:val="0"/>
                <w:bCs w:val="0"/>
                <w:i w:val="0"/>
                <w:iCs w:val="0"/>
                <w:color w:val="000000"/>
                <w:kern w:val="0"/>
                <w:sz w:val="24"/>
                <w:szCs w:val="24"/>
                <w:u w:val="none"/>
                <w:lang w:val="en-US" w:eastAsia="zh-CN" w:bidi="ar"/>
              </w:rPr>
              <w:t>饮水机</w:t>
            </w:r>
          </w:p>
        </w:tc>
        <w:tc>
          <w:tcPr>
            <w:tcW w:w="5865" w:type="dxa"/>
            <w:vAlign w:val="center"/>
          </w:tcPr>
          <w:p>
            <w:pPr>
              <w:keepNext w:val="0"/>
              <w:keepLines w:val="0"/>
              <w:widowControl/>
              <w:suppressLineNumbers w:val="0"/>
              <w:jc w:val="left"/>
              <w:textAlignment w:val="center"/>
              <w:rPr>
                <w:rFonts w:hint="eastAsia" w:ascii="宋体" w:hAnsi="宋体" w:eastAsia="宋体" w:cs="宋体"/>
                <w:b w:val="0"/>
                <w:bCs w:val="0"/>
                <w:sz w:val="24"/>
                <w:szCs w:val="24"/>
                <w:vertAlign w:val="baseline"/>
              </w:rPr>
            </w:pPr>
            <w:r>
              <w:rPr>
                <w:rFonts w:hint="eastAsia" w:ascii="宋体" w:hAnsi="宋体" w:cs="宋体"/>
                <w:sz w:val="24"/>
                <w:szCs w:val="24"/>
                <w:lang w:eastAsia="zh-CN"/>
              </w:rPr>
              <w:t>数字显温标准款；出水方式：双开水；出水量：≥70L/H；额定电压：220V；额定功率：≤6000W；接线方式：63A空开；接水高度：≥295mm；出水方式：手拨出水；适用人数：60-120人</w:t>
            </w:r>
          </w:p>
        </w:tc>
        <w:tc>
          <w:tcPr>
            <w:tcW w:w="705" w:type="dxa"/>
            <w:vAlign w:val="center"/>
          </w:tcPr>
          <w:p>
            <w:pPr>
              <w:keepNext w:val="0"/>
              <w:keepLines w:val="0"/>
              <w:widowControl/>
              <w:suppressLineNumbers w:val="0"/>
              <w:jc w:val="center"/>
              <w:textAlignment w:val="center"/>
              <w:rPr>
                <w:rFonts w:hint="eastAsia" w:ascii="宋体" w:hAnsi="宋体" w:eastAsia="宋体" w:cs="宋体"/>
                <w:snapToGrid w:val="0"/>
                <w:color w:val="0000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7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vAlign w:val="center"/>
          </w:tcPr>
          <w:p>
            <w:pPr>
              <w:keepNext w:val="0"/>
              <w:keepLines w:val="0"/>
              <w:widowControl/>
              <w:suppressLineNumbers w:val="0"/>
              <w:jc w:val="center"/>
              <w:textAlignment w:val="center"/>
              <w:rPr>
                <w:rFonts w:hint="eastAsia" w:ascii="宋体" w:hAnsi="宋体" w:eastAsia="宋体" w:cs="宋体"/>
                <w:b w:val="0"/>
                <w:bCs w:val="0"/>
                <w:sz w:val="24"/>
                <w:szCs w:val="24"/>
                <w:vertAlign w:val="baseline"/>
              </w:rPr>
            </w:pPr>
            <w:r>
              <w:rPr>
                <w:rFonts w:hint="eastAsia" w:ascii="宋体" w:hAnsi="宋体" w:eastAsia="宋体" w:cs="宋体"/>
                <w:b w:val="0"/>
                <w:bCs w:val="0"/>
                <w:i w:val="0"/>
                <w:iCs w:val="0"/>
                <w:color w:val="000000"/>
                <w:kern w:val="0"/>
                <w:sz w:val="24"/>
                <w:szCs w:val="24"/>
                <w:u w:val="none"/>
                <w:lang w:val="en-US" w:eastAsia="zh-CN" w:bidi="ar"/>
              </w:rPr>
              <w:t>2</w:t>
            </w:r>
          </w:p>
        </w:tc>
        <w:tc>
          <w:tcPr>
            <w:tcW w:w="1230" w:type="dxa"/>
            <w:vAlign w:val="center"/>
          </w:tcPr>
          <w:p>
            <w:pPr>
              <w:keepNext w:val="0"/>
              <w:keepLines w:val="0"/>
              <w:widowControl/>
              <w:suppressLineNumbers w:val="0"/>
              <w:jc w:val="center"/>
              <w:textAlignment w:val="center"/>
              <w:rPr>
                <w:rFonts w:hint="eastAsia" w:ascii="宋体" w:hAnsi="宋体" w:eastAsia="宋体" w:cs="宋体"/>
                <w:b w:val="0"/>
                <w:bCs w:val="0"/>
                <w:sz w:val="24"/>
                <w:szCs w:val="24"/>
                <w:vertAlign w:val="baseline"/>
              </w:rPr>
            </w:pPr>
            <w:r>
              <w:rPr>
                <w:rFonts w:hint="eastAsia" w:ascii="宋体" w:hAnsi="宋体" w:eastAsia="宋体" w:cs="宋体"/>
                <w:b w:val="0"/>
                <w:bCs w:val="0"/>
                <w:i w:val="0"/>
                <w:iCs w:val="0"/>
                <w:color w:val="000000"/>
                <w:kern w:val="0"/>
                <w:sz w:val="24"/>
                <w:szCs w:val="24"/>
                <w:u w:val="none"/>
                <w:lang w:val="en-US" w:eastAsia="zh-CN" w:bidi="ar"/>
              </w:rPr>
              <w:t>碎纸机</w:t>
            </w:r>
          </w:p>
        </w:tc>
        <w:tc>
          <w:tcPr>
            <w:tcW w:w="5865" w:type="dxa"/>
            <w:vAlign w:val="center"/>
          </w:tcPr>
          <w:p>
            <w:pPr>
              <w:keepNext w:val="0"/>
              <w:keepLines w:val="0"/>
              <w:widowControl/>
              <w:suppressLineNumbers w:val="0"/>
              <w:jc w:val="left"/>
              <w:textAlignment w:val="center"/>
              <w:rPr>
                <w:rFonts w:hint="eastAsia" w:ascii="宋体" w:hAnsi="宋体" w:eastAsia="宋体" w:cs="宋体"/>
                <w:b w:val="0"/>
                <w:bCs w:val="0"/>
                <w:sz w:val="24"/>
                <w:szCs w:val="24"/>
                <w:vertAlign w:val="baseline"/>
              </w:rPr>
            </w:pPr>
            <w:r>
              <w:rPr>
                <w:rFonts w:hint="eastAsia" w:ascii="宋体" w:hAnsi="宋体" w:cs="宋体"/>
                <w:sz w:val="24"/>
                <w:szCs w:val="24"/>
                <w:lang w:eastAsia="zh-CN"/>
              </w:rPr>
              <w:t>高保密办公，碎纸宽度</w:t>
            </w:r>
            <w:r>
              <w:rPr>
                <w:rFonts w:ascii="宋体" w:hAnsi="宋体" w:cs="宋体"/>
                <w:sz w:val="24"/>
                <w:szCs w:val="24"/>
                <w:lang w:eastAsia="zh-CN"/>
              </w:rPr>
              <w:t>:</w:t>
            </w:r>
            <w:r>
              <w:rPr>
                <w:rFonts w:hint="eastAsia" w:ascii="宋体" w:hAnsi="宋体" w:cs="宋体"/>
                <w:sz w:val="24"/>
                <w:szCs w:val="24"/>
                <w:lang w:eastAsia="zh-CN"/>
              </w:rPr>
              <w:t xml:space="preserve"> ≥</w:t>
            </w:r>
            <w:r>
              <w:rPr>
                <w:rFonts w:ascii="宋体" w:hAnsi="宋体" w:cs="宋体"/>
                <w:sz w:val="24"/>
                <w:szCs w:val="24"/>
                <w:lang w:eastAsia="zh-CN"/>
              </w:rPr>
              <w:t>220mm</w:t>
            </w:r>
            <w:r>
              <w:rPr>
                <w:rFonts w:hint="eastAsia" w:ascii="宋体" w:hAnsi="宋体" w:cs="宋体"/>
                <w:sz w:val="24"/>
                <w:szCs w:val="24"/>
                <w:lang w:eastAsia="zh-CN"/>
              </w:rPr>
              <w:t>，单次碎纸量</w:t>
            </w:r>
            <w:r>
              <w:rPr>
                <w:rFonts w:ascii="宋体" w:hAnsi="宋体" w:cs="宋体"/>
                <w:sz w:val="24"/>
                <w:szCs w:val="24"/>
                <w:lang w:eastAsia="zh-CN"/>
              </w:rPr>
              <w:t>:</w:t>
            </w:r>
            <w:r>
              <w:rPr>
                <w:rFonts w:hint="eastAsia" w:ascii="宋体" w:hAnsi="宋体" w:cs="宋体"/>
                <w:sz w:val="24"/>
                <w:szCs w:val="24"/>
                <w:lang w:eastAsia="zh-CN"/>
              </w:rPr>
              <w:t xml:space="preserve"> ≥6张，碎纸时间</w:t>
            </w:r>
            <w:r>
              <w:rPr>
                <w:rFonts w:ascii="宋体" w:hAnsi="宋体" w:cs="宋体"/>
                <w:sz w:val="24"/>
                <w:szCs w:val="24"/>
                <w:lang w:eastAsia="zh-CN"/>
              </w:rPr>
              <w:t>:</w:t>
            </w:r>
            <w:r>
              <w:rPr>
                <w:rFonts w:hint="eastAsia" w:ascii="宋体" w:hAnsi="宋体" w:cs="宋体"/>
                <w:sz w:val="24"/>
                <w:szCs w:val="24"/>
                <w:lang w:eastAsia="zh-CN"/>
              </w:rPr>
              <w:t xml:space="preserve"> ≥</w:t>
            </w:r>
            <w:r>
              <w:rPr>
                <w:rFonts w:ascii="宋体" w:hAnsi="宋体" w:cs="宋体"/>
                <w:sz w:val="24"/>
                <w:szCs w:val="24"/>
                <w:lang w:eastAsia="zh-CN"/>
              </w:rPr>
              <w:t>10</w:t>
            </w:r>
            <w:r>
              <w:rPr>
                <w:rFonts w:hint="eastAsia" w:ascii="宋体" w:hAnsi="宋体" w:cs="宋体"/>
                <w:sz w:val="24"/>
                <w:szCs w:val="24"/>
                <w:lang w:eastAsia="zh-CN"/>
              </w:rPr>
              <w:t>分钟，碎纸效果</w:t>
            </w:r>
            <w:r>
              <w:rPr>
                <w:rFonts w:ascii="宋体" w:hAnsi="宋体" w:cs="宋体"/>
                <w:sz w:val="24"/>
                <w:szCs w:val="24"/>
                <w:lang w:eastAsia="zh-CN"/>
              </w:rPr>
              <w:t>:</w:t>
            </w:r>
            <w:r>
              <w:rPr>
                <w:rFonts w:hint="eastAsia" w:ascii="宋体" w:hAnsi="宋体" w:cs="宋体"/>
                <w:sz w:val="24"/>
                <w:szCs w:val="24"/>
                <w:lang w:eastAsia="zh-CN"/>
              </w:rPr>
              <w:t>1.9</w:t>
            </w:r>
            <w:r>
              <w:rPr>
                <w:rFonts w:ascii="宋体" w:hAnsi="宋体" w:cs="宋体"/>
                <w:sz w:val="24"/>
                <w:szCs w:val="24"/>
                <w:lang w:eastAsia="zh-CN"/>
              </w:rPr>
              <w:t>x</w:t>
            </w:r>
            <w:r>
              <w:rPr>
                <w:rFonts w:hint="eastAsia" w:ascii="宋体" w:hAnsi="宋体" w:cs="宋体"/>
                <w:sz w:val="24"/>
                <w:szCs w:val="24"/>
                <w:lang w:eastAsia="zh-CN"/>
              </w:rPr>
              <w:t>13</w:t>
            </w:r>
            <w:r>
              <w:rPr>
                <w:rFonts w:ascii="宋体" w:hAnsi="宋体" w:cs="宋体"/>
                <w:sz w:val="24"/>
                <w:szCs w:val="24"/>
                <w:lang w:eastAsia="zh-CN"/>
              </w:rPr>
              <w:t>mm</w:t>
            </w:r>
            <w:r>
              <w:rPr>
                <w:rFonts w:hint="eastAsia" w:ascii="宋体" w:hAnsi="宋体" w:cs="宋体"/>
                <w:sz w:val="24"/>
                <w:szCs w:val="24"/>
                <w:lang w:eastAsia="zh-CN"/>
              </w:rPr>
              <w:t>，使用电压</w:t>
            </w:r>
            <w:r>
              <w:rPr>
                <w:rFonts w:ascii="宋体" w:hAnsi="宋体" w:cs="宋体"/>
                <w:sz w:val="24"/>
                <w:szCs w:val="24"/>
                <w:lang w:eastAsia="zh-CN"/>
              </w:rPr>
              <w:t>:220v</w:t>
            </w:r>
            <w:r>
              <w:rPr>
                <w:rFonts w:hint="eastAsia" w:ascii="宋体" w:hAnsi="宋体" w:cs="宋体"/>
                <w:sz w:val="24"/>
                <w:szCs w:val="24"/>
                <w:lang w:eastAsia="zh-CN"/>
              </w:rPr>
              <w:t>，噪音</w:t>
            </w:r>
            <w:r>
              <w:rPr>
                <w:rFonts w:ascii="宋体" w:hAnsi="宋体" w:cs="宋体"/>
                <w:sz w:val="24"/>
                <w:szCs w:val="24"/>
                <w:lang w:eastAsia="zh-CN"/>
              </w:rPr>
              <w:t>:</w:t>
            </w:r>
            <w:r>
              <w:rPr>
                <w:rFonts w:hint="eastAsia" w:ascii="宋体" w:hAnsi="宋体" w:cs="宋体"/>
                <w:sz w:val="24"/>
                <w:szCs w:val="24"/>
                <w:lang w:eastAsia="zh-CN"/>
              </w:rPr>
              <w:t>不超过</w:t>
            </w:r>
            <w:r>
              <w:rPr>
                <w:rFonts w:ascii="宋体" w:hAnsi="宋体" w:cs="宋体"/>
                <w:sz w:val="24"/>
                <w:szCs w:val="24"/>
                <w:lang w:eastAsia="zh-CN"/>
              </w:rPr>
              <w:t>53</w:t>
            </w:r>
            <w:r>
              <w:rPr>
                <w:rFonts w:hint="eastAsia" w:ascii="宋体" w:hAnsi="宋体" w:cs="宋体"/>
                <w:sz w:val="24"/>
                <w:szCs w:val="24"/>
                <w:lang w:eastAsia="zh-CN"/>
              </w:rPr>
              <w:t>分贝，可碎介质</w:t>
            </w:r>
            <w:r>
              <w:rPr>
                <w:rFonts w:ascii="宋体" w:hAnsi="宋体" w:cs="宋体"/>
                <w:sz w:val="24"/>
                <w:szCs w:val="24"/>
                <w:lang w:eastAsia="zh-CN"/>
              </w:rPr>
              <w:t>:A4</w:t>
            </w:r>
            <w:r>
              <w:rPr>
                <w:rFonts w:hint="eastAsia" w:ascii="宋体" w:hAnsi="宋体" w:cs="宋体"/>
                <w:sz w:val="24"/>
                <w:szCs w:val="24"/>
                <w:lang w:eastAsia="zh-CN"/>
              </w:rPr>
              <w:t>纸、光盘、银行卡</w:t>
            </w:r>
          </w:p>
        </w:tc>
        <w:tc>
          <w:tcPr>
            <w:tcW w:w="705" w:type="dxa"/>
            <w:vAlign w:val="center"/>
          </w:tcPr>
          <w:p>
            <w:pPr>
              <w:keepNext w:val="0"/>
              <w:keepLines w:val="0"/>
              <w:widowControl/>
              <w:suppressLineNumbers w:val="0"/>
              <w:jc w:val="center"/>
              <w:textAlignment w:val="center"/>
              <w:rPr>
                <w:rFonts w:hint="eastAsia" w:ascii="宋体" w:hAnsi="宋体" w:eastAsia="宋体" w:cs="宋体"/>
                <w:snapToGrid w:val="0"/>
                <w:color w:val="0000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7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vAlign w:val="center"/>
          </w:tcPr>
          <w:p>
            <w:pPr>
              <w:keepNext w:val="0"/>
              <w:keepLines w:val="0"/>
              <w:widowControl/>
              <w:suppressLineNumbers w:val="0"/>
              <w:jc w:val="center"/>
              <w:textAlignment w:val="center"/>
              <w:rPr>
                <w:rFonts w:hint="eastAsia" w:ascii="宋体" w:hAnsi="宋体" w:eastAsia="宋体" w:cs="宋体"/>
                <w:b w:val="0"/>
                <w:bCs w:val="0"/>
                <w:sz w:val="24"/>
                <w:szCs w:val="24"/>
                <w:vertAlign w:val="baseline"/>
              </w:rPr>
            </w:pPr>
            <w:r>
              <w:rPr>
                <w:rFonts w:hint="eastAsia" w:ascii="宋体" w:hAnsi="宋体" w:eastAsia="宋体" w:cs="宋体"/>
                <w:b w:val="0"/>
                <w:bCs w:val="0"/>
                <w:i w:val="0"/>
                <w:iCs w:val="0"/>
                <w:color w:val="000000"/>
                <w:kern w:val="0"/>
                <w:sz w:val="24"/>
                <w:szCs w:val="24"/>
                <w:u w:val="none"/>
                <w:lang w:val="en-US" w:eastAsia="zh-CN" w:bidi="ar"/>
              </w:rPr>
              <w:t>3</w:t>
            </w:r>
          </w:p>
        </w:tc>
        <w:tc>
          <w:tcPr>
            <w:tcW w:w="1230" w:type="dxa"/>
            <w:vAlign w:val="center"/>
          </w:tcPr>
          <w:p>
            <w:pPr>
              <w:keepNext w:val="0"/>
              <w:keepLines w:val="0"/>
              <w:widowControl/>
              <w:suppressLineNumbers w:val="0"/>
              <w:jc w:val="center"/>
              <w:textAlignment w:val="center"/>
              <w:rPr>
                <w:rFonts w:hint="eastAsia" w:ascii="宋体" w:hAnsi="宋体" w:eastAsia="宋体" w:cs="宋体"/>
                <w:b w:val="0"/>
                <w:bCs w:val="0"/>
                <w:sz w:val="24"/>
                <w:szCs w:val="24"/>
                <w:vertAlign w:val="baseline"/>
              </w:rPr>
            </w:pPr>
            <w:r>
              <w:rPr>
                <w:rFonts w:hint="eastAsia" w:ascii="宋体" w:hAnsi="宋体" w:eastAsia="宋体" w:cs="宋体"/>
                <w:b w:val="0"/>
                <w:bCs w:val="0"/>
                <w:i w:val="0"/>
                <w:iCs w:val="0"/>
                <w:color w:val="000000"/>
                <w:kern w:val="0"/>
                <w:sz w:val="24"/>
                <w:szCs w:val="24"/>
                <w:u w:val="none"/>
                <w:lang w:val="en-US" w:eastAsia="zh-CN" w:bidi="ar"/>
              </w:rPr>
              <w:t>数码相机</w:t>
            </w:r>
          </w:p>
        </w:tc>
        <w:tc>
          <w:tcPr>
            <w:tcW w:w="5865" w:type="dxa"/>
            <w:vAlign w:val="center"/>
          </w:tcPr>
          <w:p>
            <w:pPr>
              <w:keepNext w:val="0"/>
              <w:keepLines w:val="0"/>
              <w:widowControl/>
              <w:suppressLineNumbers w:val="0"/>
              <w:jc w:val="left"/>
              <w:textAlignment w:val="center"/>
              <w:rPr>
                <w:rFonts w:hint="eastAsia" w:ascii="宋体" w:hAnsi="宋体" w:eastAsia="宋体" w:cs="宋体"/>
                <w:b w:val="0"/>
                <w:bCs w:val="0"/>
                <w:sz w:val="24"/>
                <w:szCs w:val="24"/>
                <w:vertAlign w:val="baseline"/>
              </w:rPr>
            </w:pPr>
            <w:r>
              <w:rPr>
                <w:rFonts w:hint="eastAsia" w:ascii="宋体" w:hAnsi="宋体" w:cs="宋体"/>
                <w:sz w:val="24"/>
                <w:szCs w:val="24"/>
                <w:lang w:val="en-US" w:eastAsia="zh-CN"/>
              </w:rPr>
              <w:t>约2020万有效像素高感光度CMOS，12倍光学变焦和25mm广角镜头，结合NFC近场通信与Wi-Fi®无线传输功能，能</w:t>
            </w:r>
            <w:r>
              <w:rPr>
                <w:rFonts w:hint="eastAsia" w:ascii="宋体" w:hAnsi="宋体" w:cs="宋体"/>
                <w:sz w:val="24"/>
                <w:szCs w:val="24"/>
                <w:lang w:eastAsia="zh-CN"/>
              </w:rPr>
              <w:t>轻松捕捉远近风景，实现即时拍摄与分享</w:t>
            </w:r>
            <w:r>
              <w:rPr>
                <w:rFonts w:hint="eastAsia" w:ascii="宋体" w:hAnsi="宋体" w:cs="宋体"/>
                <w:sz w:val="24"/>
                <w:szCs w:val="24"/>
                <w:lang w:val="en-US" w:eastAsia="zh-CN"/>
              </w:rPr>
              <w:t>。</w:t>
            </w:r>
          </w:p>
        </w:tc>
        <w:tc>
          <w:tcPr>
            <w:tcW w:w="705" w:type="dxa"/>
            <w:vAlign w:val="center"/>
          </w:tcPr>
          <w:p>
            <w:pPr>
              <w:keepNext w:val="0"/>
              <w:keepLines w:val="0"/>
              <w:widowControl/>
              <w:suppressLineNumbers w:val="0"/>
              <w:jc w:val="center"/>
              <w:textAlignment w:val="center"/>
              <w:rPr>
                <w:rFonts w:hint="eastAsia" w:ascii="宋体" w:hAnsi="宋体" w:eastAsia="宋体" w:cs="宋体"/>
                <w:snapToGrid w:val="0"/>
                <w:color w:val="0000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7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vAlign w:val="center"/>
          </w:tcPr>
          <w:p>
            <w:pPr>
              <w:keepNext w:val="0"/>
              <w:keepLines w:val="0"/>
              <w:widowControl/>
              <w:suppressLineNumbers w:val="0"/>
              <w:jc w:val="center"/>
              <w:textAlignment w:val="center"/>
              <w:rPr>
                <w:rFonts w:hint="eastAsia" w:ascii="宋体" w:hAnsi="宋体" w:eastAsia="宋体" w:cs="宋体"/>
                <w:b w:val="0"/>
                <w:bCs w:val="0"/>
                <w:sz w:val="24"/>
                <w:szCs w:val="24"/>
                <w:vertAlign w:val="baseline"/>
              </w:rPr>
            </w:pPr>
            <w:r>
              <w:rPr>
                <w:rFonts w:hint="eastAsia" w:ascii="宋体" w:hAnsi="宋体" w:eastAsia="宋体" w:cs="宋体"/>
                <w:b w:val="0"/>
                <w:bCs w:val="0"/>
                <w:i w:val="0"/>
                <w:iCs w:val="0"/>
                <w:color w:val="000000"/>
                <w:kern w:val="0"/>
                <w:sz w:val="24"/>
                <w:szCs w:val="24"/>
                <w:u w:val="none"/>
                <w:lang w:val="en-US" w:eastAsia="zh-CN" w:bidi="ar"/>
              </w:rPr>
              <w:t>4</w:t>
            </w:r>
          </w:p>
        </w:tc>
        <w:tc>
          <w:tcPr>
            <w:tcW w:w="1230" w:type="dxa"/>
            <w:vAlign w:val="center"/>
          </w:tcPr>
          <w:p>
            <w:pPr>
              <w:keepNext w:val="0"/>
              <w:keepLines w:val="0"/>
              <w:widowControl/>
              <w:suppressLineNumbers w:val="0"/>
              <w:jc w:val="center"/>
              <w:textAlignment w:val="center"/>
              <w:rPr>
                <w:rFonts w:hint="eastAsia" w:ascii="宋体" w:hAnsi="宋体" w:eastAsia="宋体" w:cs="宋体"/>
                <w:b w:val="0"/>
                <w:bCs w:val="0"/>
                <w:sz w:val="24"/>
                <w:szCs w:val="24"/>
                <w:vertAlign w:val="baseline"/>
              </w:rPr>
            </w:pPr>
            <w:r>
              <w:rPr>
                <w:rFonts w:hint="eastAsia" w:ascii="宋体" w:hAnsi="宋体" w:eastAsia="宋体" w:cs="宋体"/>
                <w:b w:val="0"/>
                <w:bCs w:val="0"/>
                <w:i w:val="0"/>
                <w:iCs w:val="0"/>
                <w:color w:val="000000"/>
                <w:kern w:val="0"/>
                <w:sz w:val="24"/>
                <w:szCs w:val="24"/>
                <w:u w:val="none"/>
                <w:lang w:val="en-US" w:eastAsia="zh-CN" w:bidi="ar"/>
              </w:rPr>
              <w:t>LED显示屏</w:t>
            </w:r>
          </w:p>
        </w:tc>
        <w:tc>
          <w:tcPr>
            <w:tcW w:w="5865" w:type="dxa"/>
            <w:vAlign w:val="center"/>
          </w:tcPr>
          <w:p>
            <w:pPr>
              <w:widowControl w:val="0"/>
              <w:jc w:val="both"/>
              <w:textAlignment w:val="center"/>
              <w:rPr>
                <w:rFonts w:ascii="宋体" w:hAnsi="宋体"/>
                <w:sz w:val="24"/>
                <w:szCs w:val="24"/>
                <w:lang w:eastAsia="zh-CN"/>
              </w:rPr>
            </w:pPr>
            <w:r>
              <w:rPr>
                <w:rFonts w:hint="eastAsia" w:ascii="宋体" w:hAnsi="宋体"/>
                <w:bCs/>
                <w:sz w:val="24"/>
                <w:szCs w:val="24"/>
                <w:lang w:val="en-US" w:eastAsia="zh-CN"/>
              </w:rPr>
              <w:t>具体尺寸：长7m</w:t>
            </w:r>
            <w:r>
              <w:rPr>
                <w:rFonts w:hint="eastAsia" w:ascii="宋体" w:hAnsi="宋体"/>
                <w:sz w:val="24"/>
                <w:szCs w:val="24"/>
                <w:lang w:eastAsia="zh-CN"/>
              </w:rPr>
              <w:t>×</w:t>
            </w:r>
            <w:r>
              <w:rPr>
                <w:rFonts w:hint="eastAsia" w:ascii="宋体" w:hAnsi="宋体"/>
                <w:bCs/>
                <w:sz w:val="24"/>
                <w:szCs w:val="24"/>
                <w:lang w:val="en-US" w:eastAsia="zh-CN"/>
              </w:rPr>
              <w:t>宽0.5m</w:t>
            </w:r>
          </w:p>
          <w:p>
            <w:pPr>
              <w:widowControl w:val="0"/>
              <w:jc w:val="both"/>
              <w:textAlignment w:val="center"/>
              <w:rPr>
                <w:rFonts w:ascii="宋体" w:hAnsi="宋体"/>
                <w:sz w:val="24"/>
                <w:szCs w:val="24"/>
                <w:lang w:eastAsia="zh-CN"/>
              </w:rPr>
            </w:pPr>
            <w:r>
              <w:rPr>
                <w:rFonts w:ascii="宋体" w:hAnsi="宋体"/>
                <w:sz w:val="24"/>
                <w:szCs w:val="24"/>
                <w:lang w:eastAsia="zh-CN"/>
              </w:rPr>
              <w:t>1.</w:t>
            </w:r>
            <w:r>
              <w:rPr>
                <w:rFonts w:hint="eastAsia" w:ascii="宋体" w:hAnsi="宋体"/>
                <w:sz w:val="24"/>
                <w:szCs w:val="24"/>
                <w:lang w:eastAsia="zh-CN"/>
              </w:rPr>
              <w:t>像素直径：≤</w:t>
            </w:r>
            <w:r>
              <w:rPr>
                <w:rFonts w:ascii="宋体" w:hAnsi="宋体"/>
                <w:sz w:val="24"/>
                <w:szCs w:val="24"/>
                <w:lang w:eastAsia="zh-CN"/>
              </w:rPr>
              <w:t>3.75mm</w:t>
            </w:r>
            <w:r>
              <w:rPr>
                <w:rFonts w:hint="eastAsia" w:ascii="宋体" w:hAnsi="宋体"/>
                <w:sz w:val="24"/>
                <w:szCs w:val="24"/>
                <w:lang w:eastAsia="zh-CN"/>
              </w:rPr>
              <w:t xml:space="preserve"> </w:t>
            </w:r>
          </w:p>
          <w:p>
            <w:pPr>
              <w:keepNext w:val="0"/>
              <w:keepLines w:val="0"/>
              <w:widowControl/>
              <w:suppressLineNumbers w:val="0"/>
              <w:jc w:val="left"/>
              <w:textAlignment w:val="center"/>
              <w:rPr>
                <w:rFonts w:ascii="宋体" w:hAnsi="宋体"/>
                <w:sz w:val="24"/>
                <w:szCs w:val="24"/>
                <w:lang w:eastAsia="zh-CN"/>
              </w:rPr>
            </w:pPr>
            <w:r>
              <w:rPr>
                <w:rFonts w:ascii="宋体" w:hAnsi="宋体"/>
                <w:sz w:val="24"/>
                <w:szCs w:val="24"/>
                <w:lang w:eastAsia="zh-CN"/>
              </w:rPr>
              <w:t>2.</w:t>
            </w:r>
            <w:r>
              <w:rPr>
                <w:rFonts w:hint="eastAsia" w:ascii="宋体" w:hAnsi="宋体"/>
                <w:sz w:val="24"/>
                <w:szCs w:val="24"/>
                <w:lang w:eastAsia="zh-CN"/>
              </w:rPr>
              <w:t>点中心距：≤</w:t>
            </w:r>
            <w:r>
              <w:rPr>
                <w:rFonts w:ascii="宋体" w:hAnsi="宋体"/>
                <w:sz w:val="24"/>
                <w:szCs w:val="24"/>
                <w:lang w:eastAsia="zh-CN"/>
              </w:rPr>
              <w:t>4.8mm</w:t>
            </w:r>
          </w:p>
          <w:p>
            <w:pPr>
              <w:keepNext w:val="0"/>
              <w:keepLines w:val="0"/>
              <w:widowControl/>
              <w:suppressLineNumbers w:val="0"/>
              <w:jc w:val="left"/>
              <w:textAlignment w:val="center"/>
              <w:rPr>
                <w:rFonts w:hint="eastAsia" w:ascii="宋体" w:hAnsi="宋体"/>
                <w:sz w:val="24"/>
                <w:szCs w:val="24"/>
                <w:lang w:eastAsia="zh-CN"/>
              </w:rPr>
            </w:pPr>
            <w:r>
              <w:rPr>
                <w:rFonts w:ascii="宋体" w:hAnsi="宋体"/>
                <w:sz w:val="24"/>
                <w:szCs w:val="24"/>
                <w:lang w:eastAsia="zh-CN"/>
              </w:rPr>
              <w:t>3.</w:t>
            </w:r>
            <w:r>
              <w:rPr>
                <w:rFonts w:hint="eastAsia" w:ascii="宋体" w:hAnsi="宋体"/>
                <w:sz w:val="24"/>
                <w:szCs w:val="24"/>
                <w:lang w:eastAsia="zh-CN"/>
              </w:rPr>
              <w:t>象素密度：≥</w:t>
            </w:r>
            <w:r>
              <w:rPr>
                <w:rFonts w:ascii="宋体" w:hAnsi="宋体"/>
                <w:sz w:val="24"/>
                <w:szCs w:val="24"/>
                <w:lang w:eastAsia="zh-CN"/>
              </w:rPr>
              <w:t>43800</w:t>
            </w:r>
            <w:r>
              <w:rPr>
                <w:rFonts w:hint="eastAsia" w:ascii="宋体" w:hAnsi="宋体"/>
                <w:sz w:val="24"/>
                <w:szCs w:val="24"/>
                <w:lang w:eastAsia="zh-CN"/>
              </w:rPr>
              <w:t>点</w:t>
            </w:r>
            <w:r>
              <w:rPr>
                <w:rFonts w:ascii="宋体" w:hAnsi="宋体"/>
                <w:sz w:val="24"/>
                <w:szCs w:val="24"/>
                <w:lang w:eastAsia="zh-CN"/>
              </w:rPr>
              <w:t>/</w:t>
            </w:r>
            <w:r>
              <w:rPr>
                <w:rFonts w:hint="eastAsia" w:ascii="宋体" w:hAnsi="宋体"/>
                <w:sz w:val="24"/>
                <w:szCs w:val="24"/>
                <w:lang w:eastAsia="zh-CN"/>
              </w:rPr>
              <w:t>㎡</w:t>
            </w:r>
          </w:p>
          <w:p>
            <w:pPr>
              <w:keepNext w:val="0"/>
              <w:keepLines w:val="0"/>
              <w:widowControl/>
              <w:suppressLineNumbers w:val="0"/>
              <w:jc w:val="left"/>
              <w:textAlignment w:val="center"/>
              <w:rPr>
                <w:rFonts w:ascii="宋体" w:hAnsi="宋体"/>
                <w:sz w:val="24"/>
                <w:szCs w:val="24"/>
                <w:lang w:eastAsia="zh-CN"/>
              </w:rPr>
            </w:pPr>
            <w:r>
              <w:rPr>
                <w:rFonts w:ascii="宋体" w:hAnsi="宋体"/>
                <w:sz w:val="24"/>
                <w:szCs w:val="24"/>
                <w:lang w:eastAsia="zh-CN"/>
              </w:rPr>
              <w:t>4.</w:t>
            </w:r>
            <w:r>
              <w:rPr>
                <w:rFonts w:hint="eastAsia" w:ascii="宋体" w:hAnsi="宋体"/>
                <w:sz w:val="24"/>
                <w:szCs w:val="24"/>
                <w:lang w:eastAsia="zh-CN"/>
              </w:rPr>
              <w:t>单元板尺寸:</w:t>
            </w:r>
            <w:r>
              <w:rPr>
                <w:rFonts w:ascii="宋体" w:hAnsi="宋体"/>
                <w:sz w:val="24"/>
                <w:szCs w:val="24"/>
                <w:lang w:eastAsia="zh-CN"/>
              </w:rPr>
              <w:t>304</w:t>
            </w:r>
            <w:r>
              <w:rPr>
                <w:rFonts w:hint="eastAsia" w:ascii="宋体" w:hAnsi="宋体"/>
                <w:sz w:val="24"/>
                <w:szCs w:val="24"/>
                <w:lang w:eastAsia="zh-CN"/>
              </w:rPr>
              <w:t>×</w:t>
            </w:r>
            <w:r>
              <w:rPr>
                <w:rFonts w:ascii="宋体" w:hAnsi="宋体"/>
                <w:sz w:val="24"/>
                <w:szCs w:val="24"/>
                <w:lang w:eastAsia="zh-CN"/>
              </w:rPr>
              <w:t>152mm</w:t>
            </w:r>
          </w:p>
          <w:p>
            <w:pPr>
              <w:keepNext w:val="0"/>
              <w:keepLines w:val="0"/>
              <w:widowControl/>
              <w:suppressLineNumbers w:val="0"/>
              <w:jc w:val="left"/>
              <w:textAlignment w:val="center"/>
              <w:rPr>
                <w:rFonts w:ascii="宋体" w:hAnsi="宋体"/>
                <w:sz w:val="24"/>
                <w:szCs w:val="24"/>
                <w:lang w:eastAsia="zh-CN"/>
              </w:rPr>
            </w:pPr>
            <w:r>
              <w:rPr>
                <w:rFonts w:ascii="宋体" w:hAnsi="宋体"/>
                <w:sz w:val="24"/>
                <w:szCs w:val="24"/>
                <w:lang w:eastAsia="zh-CN"/>
              </w:rPr>
              <w:t>5.</w:t>
            </w:r>
            <w:r>
              <w:rPr>
                <w:rFonts w:hint="eastAsia" w:ascii="宋体" w:hAnsi="宋体"/>
                <w:sz w:val="24"/>
                <w:szCs w:val="24"/>
                <w:lang w:eastAsia="zh-CN"/>
              </w:rPr>
              <w:t>屏体分辨率：≥</w:t>
            </w:r>
            <w:r>
              <w:rPr>
                <w:rFonts w:ascii="宋体" w:hAnsi="宋体"/>
                <w:sz w:val="24"/>
                <w:szCs w:val="24"/>
                <w:lang w:eastAsia="zh-CN"/>
              </w:rPr>
              <w:t>64</w:t>
            </w:r>
            <w:r>
              <w:rPr>
                <w:rFonts w:hint="eastAsia" w:ascii="宋体" w:hAnsi="宋体"/>
                <w:sz w:val="24"/>
                <w:szCs w:val="24"/>
                <w:lang w:eastAsia="zh-CN"/>
              </w:rPr>
              <w:t>×</w:t>
            </w:r>
            <w:r>
              <w:rPr>
                <w:rFonts w:ascii="宋体" w:hAnsi="宋体"/>
                <w:sz w:val="24"/>
                <w:szCs w:val="24"/>
                <w:lang w:eastAsia="zh-CN"/>
              </w:rPr>
              <w:t>32</w:t>
            </w:r>
          </w:p>
          <w:p>
            <w:pPr>
              <w:keepNext w:val="0"/>
              <w:keepLines w:val="0"/>
              <w:widowControl/>
              <w:suppressLineNumbers w:val="0"/>
              <w:jc w:val="left"/>
              <w:textAlignment w:val="center"/>
              <w:rPr>
                <w:rFonts w:hint="eastAsia" w:ascii="宋体" w:hAnsi="宋体"/>
                <w:bCs/>
                <w:sz w:val="24"/>
                <w:szCs w:val="24"/>
                <w:lang w:eastAsia="zh-CN"/>
              </w:rPr>
            </w:pPr>
            <w:r>
              <w:rPr>
                <w:rFonts w:ascii="宋体" w:hAnsi="宋体"/>
                <w:bCs/>
                <w:sz w:val="24"/>
                <w:szCs w:val="24"/>
                <w:lang w:eastAsia="zh-CN"/>
              </w:rPr>
              <w:t>6.</w:t>
            </w:r>
            <w:r>
              <w:rPr>
                <w:rFonts w:hint="eastAsia" w:ascii="宋体" w:hAnsi="宋体"/>
                <w:bCs/>
                <w:sz w:val="24"/>
                <w:szCs w:val="24"/>
                <w:lang w:eastAsia="zh-CN"/>
              </w:rPr>
              <w:t>显示基色</w:t>
            </w:r>
            <w:r>
              <w:rPr>
                <w:rFonts w:ascii="宋体" w:hAnsi="宋体"/>
                <w:bCs/>
                <w:sz w:val="24"/>
                <w:szCs w:val="24"/>
                <w:lang w:eastAsia="zh-CN"/>
              </w:rPr>
              <w:t xml:space="preserve"> </w:t>
            </w:r>
            <w:r>
              <w:rPr>
                <w:rFonts w:hint="eastAsia" w:ascii="宋体" w:hAnsi="宋体"/>
                <w:bCs/>
                <w:sz w:val="24"/>
                <w:szCs w:val="24"/>
                <w:lang w:eastAsia="zh-CN"/>
              </w:rPr>
              <w:t>：单色</w:t>
            </w:r>
          </w:p>
          <w:p>
            <w:pPr>
              <w:keepNext w:val="0"/>
              <w:keepLines w:val="0"/>
              <w:widowControl/>
              <w:suppressLineNumbers w:val="0"/>
              <w:jc w:val="left"/>
              <w:textAlignment w:val="center"/>
              <w:rPr>
                <w:rFonts w:ascii="宋体" w:hAnsi="宋体"/>
                <w:bCs/>
                <w:sz w:val="24"/>
                <w:szCs w:val="24"/>
                <w:lang w:eastAsia="zh-CN"/>
              </w:rPr>
            </w:pPr>
            <w:r>
              <w:rPr>
                <w:rFonts w:ascii="宋体" w:hAnsi="宋体"/>
                <w:bCs/>
                <w:sz w:val="24"/>
                <w:szCs w:val="24"/>
                <w:lang w:eastAsia="zh-CN"/>
              </w:rPr>
              <w:t>7.</w:t>
            </w:r>
            <w:r>
              <w:rPr>
                <w:rFonts w:hint="eastAsia" w:ascii="宋体" w:hAnsi="宋体"/>
                <w:bCs/>
                <w:sz w:val="24"/>
                <w:szCs w:val="24"/>
                <w:lang w:eastAsia="zh-CN"/>
              </w:rPr>
              <w:t>象素组成</w:t>
            </w:r>
            <w:r>
              <w:rPr>
                <w:rFonts w:ascii="宋体" w:hAnsi="宋体"/>
                <w:bCs/>
                <w:sz w:val="24"/>
                <w:szCs w:val="24"/>
                <w:lang w:eastAsia="zh-CN"/>
              </w:rPr>
              <w:t xml:space="preserve"> </w:t>
            </w:r>
            <w:r>
              <w:rPr>
                <w:rFonts w:hint="eastAsia" w:ascii="宋体" w:hAnsi="宋体"/>
                <w:bCs/>
                <w:sz w:val="24"/>
                <w:szCs w:val="24"/>
                <w:lang w:eastAsia="zh-CN"/>
              </w:rPr>
              <w:t>：</w:t>
            </w:r>
            <w:r>
              <w:rPr>
                <w:rFonts w:ascii="宋体" w:hAnsi="宋体"/>
                <w:bCs/>
                <w:sz w:val="24"/>
                <w:szCs w:val="24"/>
                <w:lang w:eastAsia="zh-CN"/>
              </w:rPr>
              <w:t>1R</w:t>
            </w:r>
          </w:p>
          <w:p>
            <w:pPr>
              <w:keepNext w:val="0"/>
              <w:keepLines w:val="0"/>
              <w:widowControl/>
              <w:suppressLineNumbers w:val="0"/>
              <w:jc w:val="left"/>
              <w:textAlignment w:val="center"/>
              <w:rPr>
                <w:rFonts w:hint="eastAsia" w:ascii="宋体" w:hAnsi="宋体"/>
                <w:sz w:val="24"/>
                <w:szCs w:val="24"/>
                <w:lang w:eastAsia="zh-CN"/>
              </w:rPr>
            </w:pPr>
            <w:r>
              <w:rPr>
                <w:rFonts w:ascii="宋体" w:hAnsi="宋体"/>
                <w:sz w:val="24"/>
                <w:szCs w:val="24"/>
                <w:lang w:eastAsia="zh-CN"/>
              </w:rPr>
              <w:t>8.</w:t>
            </w:r>
            <w:r>
              <w:rPr>
                <w:rFonts w:hint="eastAsia" w:ascii="宋体" w:hAnsi="宋体"/>
                <w:sz w:val="24"/>
                <w:szCs w:val="24"/>
                <w:lang w:eastAsia="zh-CN"/>
              </w:rPr>
              <w:t>显示颜色</w:t>
            </w:r>
            <w:r>
              <w:rPr>
                <w:rFonts w:ascii="宋体" w:hAnsi="宋体"/>
                <w:sz w:val="24"/>
                <w:szCs w:val="24"/>
                <w:lang w:eastAsia="zh-CN"/>
              </w:rPr>
              <w:t xml:space="preserve"> </w:t>
            </w:r>
            <w:r>
              <w:rPr>
                <w:rFonts w:hint="eastAsia" w:ascii="宋体" w:hAnsi="宋体"/>
                <w:sz w:val="24"/>
                <w:szCs w:val="24"/>
                <w:lang w:eastAsia="zh-CN"/>
              </w:rPr>
              <w:t>：≥</w:t>
            </w:r>
            <w:r>
              <w:rPr>
                <w:rFonts w:ascii="宋体" w:hAnsi="宋体"/>
                <w:sz w:val="24"/>
                <w:szCs w:val="24"/>
                <w:lang w:eastAsia="zh-CN"/>
              </w:rPr>
              <w:t>256</w:t>
            </w:r>
            <w:r>
              <w:rPr>
                <w:rFonts w:hint="eastAsia" w:ascii="宋体" w:hAnsi="宋体"/>
                <w:sz w:val="24"/>
                <w:szCs w:val="24"/>
                <w:lang w:eastAsia="zh-CN"/>
              </w:rPr>
              <w:t>色</w:t>
            </w:r>
          </w:p>
          <w:p>
            <w:pPr>
              <w:keepNext w:val="0"/>
              <w:keepLines w:val="0"/>
              <w:widowControl/>
              <w:suppressLineNumbers w:val="0"/>
              <w:jc w:val="left"/>
              <w:textAlignment w:val="center"/>
              <w:rPr>
                <w:rFonts w:hint="eastAsia" w:ascii="宋体" w:hAnsi="宋体"/>
                <w:sz w:val="24"/>
                <w:szCs w:val="24"/>
                <w:lang w:eastAsia="zh-CN"/>
              </w:rPr>
            </w:pPr>
            <w:r>
              <w:rPr>
                <w:rFonts w:ascii="宋体" w:hAnsi="宋体"/>
                <w:sz w:val="24"/>
                <w:szCs w:val="24"/>
                <w:lang w:eastAsia="zh-CN"/>
              </w:rPr>
              <w:t>9.</w:t>
            </w:r>
            <w:r>
              <w:rPr>
                <w:rFonts w:hint="eastAsia" w:ascii="宋体" w:hAnsi="宋体"/>
                <w:sz w:val="24"/>
                <w:szCs w:val="24"/>
                <w:lang w:eastAsia="zh-CN"/>
              </w:rPr>
              <w:t>等级灰度</w:t>
            </w:r>
            <w:r>
              <w:rPr>
                <w:rFonts w:ascii="宋体" w:hAnsi="宋体"/>
                <w:sz w:val="24"/>
                <w:szCs w:val="24"/>
                <w:lang w:eastAsia="zh-CN"/>
              </w:rPr>
              <w:t xml:space="preserve"> </w:t>
            </w:r>
            <w:r>
              <w:rPr>
                <w:rFonts w:hint="eastAsia" w:ascii="宋体" w:hAnsi="宋体"/>
                <w:sz w:val="24"/>
                <w:szCs w:val="24"/>
                <w:lang w:eastAsia="zh-CN"/>
              </w:rPr>
              <w:t>：≥</w:t>
            </w:r>
            <w:r>
              <w:rPr>
                <w:rFonts w:ascii="宋体" w:hAnsi="宋体"/>
                <w:sz w:val="24"/>
                <w:szCs w:val="24"/>
                <w:lang w:eastAsia="zh-CN"/>
              </w:rPr>
              <w:t>256</w:t>
            </w:r>
            <w:r>
              <w:rPr>
                <w:rFonts w:hint="eastAsia" w:ascii="宋体" w:hAnsi="宋体"/>
                <w:sz w:val="24"/>
                <w:szCs w:val="24"/>
                <w:lang w:eastAsia="zh-CN"/>
              </w:rPr>
              <w:t>级</w:t>
            </w:r>
          </w:p>
          <w:p>
            <w:pPr>
              <w:keepNext w:val="0"/>
              <w:keepLines w:val="0"/>
              <w:widowControl/>
              <w:suppressLineNumbers w:val="0"/>
              <w:jc w:val="left"/>
              <w:textAlignment w:val="center"/>
              <w:rPr>
                <w:rFonts w:hint="eastAsia" w:ascii="宋体" w:hAnsi="宋体"/>
                <w:bCs/>
                <w:sz w:val="24"/>
                <w:szCs w:val="24"/>
                <w:lang w:eastAsia="zh-CN"/>
              </w:rPr>
            </w:pPr>
            <w:r>
              <w:rPr>
                <w:rFonts w:ascii="宋体" w:hAnsi="宋体"/>
                <w:bCs/>
                <w:sz w:val="24"/>
                <w:szCs w:val="24"/>
                <w:lang w:eastAsia="zh-CN"/>
              </w:rPr>
              <w:t>10.</w:t>
            </w:r>
            <w:r>
              <w:rPr>
                <w:rFonts w:hint="eastAsia" w:ascii="宋体" w:hAnsi="宋体"/>
                <w:bCs/>
                <w:sz w:val="24"/>
                <w:szCs w:val="24"/>
                <w:lang w:eastAsia="zh-CN"/>
              </w:rPr>
              <w:t>可视角度</w:t>
            </w:r>
            <w:r>
              <w:rPr>
                <w:rFonts w:ascii="宋体" w:hAnsi="宋体"/>
                <w:bCs/>
                <w:sz w:val="24"/>
                <w:szCs w:val="24"/>
                <w:lang w:eastAsia="zh-CN"/>
              </w:rPr>
              <w:t xml:space="preserve"> </w:t>
            </w:r>
            <w:r>
              <w:rPr>
                <w:rFonts w:hint="eastAsia" w:ascii="宋体" w:hAnsi="宋体"/>
                <w:bCs/>
                <w:sz w:val="24"/>
                <w:szCs w:val="24"/>
                <w:lang w:eastAsia="zh-CN"/>
              </w:rPr>
              <w:t>：水平：≥</w:t>
            </w:r>
            <w:r>
              <w:rPr>
                <w:rFonts w:ascii="宋体" w:hAnsi="宋体"/>
                <w:bCs/>
                <w:sz w:val="24"/>
                <w:szCs w:val="24"/>
                <w:lang w:eastAsia="zh-CN"/>
              </w:rPr>
              <w:t>120</w:t>
            </w:r>
            <w:r>
              <w:rPr>
                <w:rFonts w:hint="eastAsia" w:ascii="宋体" w:hAnsi="宋体"/>
                <w:bCs/>
                <w:sz w:val="24"/>
                <w:szCs w:val="24"/>
                <w:lang w:eastAsia="zh-CN"/>
              </w:rPr>
              <w:t>，垂直：≥</w:t>
            </w:r>
            <w:r>
              <w:rPr>
                <w:rFonts w:ascii="宋体" w:hAnsi="宋体"/>
                <w:bCs/>
                <w:sz w:val="24"/>
                <w:szCs w:val="24"/>
                <w:lang w:eastAsia="zh-CN"/>
              </w:rPr>
              <w:t>60</w:t>
            </w:r>
            <w:r>
              <w:rPr>
                <w:rFonts w:hint="eastAsia" w:ascii="宋体" w:hAnsi="宋体"/>
                <w:bCs/>
                <w:sz w:val="24"/>
                <w:szCs w:val="24"/>
                <w:lang w:eastAsia="zh-CN"/>
              </w:rPr>
              <w:t>°</w:t>
            </w:r>
          </w:p>
          <w:p>
            <w:pPr>
              <w:keepNext w:val="0"/>
              <w:keepLines w:val="0"/>
              <w:widowControl/>
              <w:suppressLineNumbers w:val="0"/>
              <w:jc w:val="left"/>
              <w:textAlignment w:val="center"/>
              <w:rPr>
                <w:rFonts w:ascii="宋体" w:hAnsi="宋体"/>
                <w:bCs/>
                <w:sz w:val="24"/>
                <w:szCs w:val="24"/>
                <w:lang w:eastAsia="zh-CN"/>
              </w:rPr>
            </w:pPr>
            <w:r>
              <w:rPr>
                <w:rFonts w:ascii="宋体" w:hAnsi="宋体"/>
                <w:bCs/>
                <w:sz w:val="24"/>
                <w:szCs w:val="24"/>
                <w:lang w:eastAsia="zh-CN"/>
              </w:rPr>
              <w:t>1</w:t>
            </w:r>
            <w:r>
              <w:rPr>
                <w:rFonts w:hint="eastAsia" w:ascii="宋体" w:hAnsi="宋体"/>
                <w:bCs/>
                <w:sz w:val="24"/>
                <w:szCs w:val="24"/>
                <w:lang w:eastAsia="zh-CN"/>
              </w:rPr>
              <w:t>1</w:t>
            </w:r>
            <w:r>
              <w:rPr>
                <w:rFonts w:ascii="宋体" w:hAnsi="宋体"/>
                <w:bCs/>
                <w:sz w:val="24"/>
                <w:szCs w:val="24"/>
                <w:lang w:eastAsia="zh-CN"/>
              </w:rPr>
              <w:t>.</w:t>
            </w:r>
            <w:r>
              <w:rPr>
                <w:rFonts w:hint="eastAsia" w:ascii="宋体" w:hAnsi="宋体"/>
                <w:bCs/>
                <w:sz w:val="24"/>
                <w:szCs w:val="24"/>
                <w:lang w:eastAsia="zh-CN"/>
              </w:rPr>
              <w:t>可视距离</w:t>
            </w:r>
            <w:r>
              <w:rPr>
                <w:rFonts w:ascii="宋体" w:hAnsi="宋体"/>
                <w:bCs/>
                <w:sz w:val="24"/>
                <w:szCs w:val="24"/>
                <w:lang w:eastAsia="zh-CN"/>
              </w:rPr>
              <w:t xml:space="preserve"> </w:t>
            </w:r>
            <w:r>
              <w:rPr>
                <w:rFonts w:hint="eastAsia" w:ascii="宋体" w:hAnsi="宋体"/>
                <w:bCs/>
                <w:sz w:val="24"/>
                <w:szCs w:val="24"/>
                <w:lang w:eastAsia="zh-CN"/>
              </w:rPr>
              <w:t>：</w:t>
            </w:r>
            <w:r>
              <w:rPr>
                <w:rFonts w:ascii="宋体" w:hAnsi="宋体"/>
                <w:bCs/>
                <w:sz w:val="24"/>
                <w:szCs w:val="24"/>
                <w:lang w:eastAsia="zh-CN"/>
              </w:rPr>
              <w:t>4-12m</w:t>
            </w:r>
          </w:p>
          <w:p>
            <w:pPr>
              <w:keepNext w:val="0"/>
              <w:keepLines w:val="0"/>
              <w:widowControl/>
              <w:suppressLineNumbers w:val="0"/>
              <w:jc w:val="left"/>
              <w:textAlignment w:val="center"/>
              <w:rPr>
                <w:rFonts w:ascii="宋体" w:hAnsi="宋体"/>
                <w:bCs/>
                <w:sz w:val="24"/>
                <w:szCs w:val="24"/>
                <w:lang w:eastAsia="zh-CN"/>
              </w:rPr>
            </w:pPr>
            <w:r>
              <w:rPr>
                <w:rFonts w:ascii="宋体" w:hAnsi="宋体"/>
                <w:bCs/>
                <w:sz w:val="24"/>
                <w:szCs w:val="24"/>
                <w:lang w:eastAsia="zh-CN"/>
              </w:rPr>
              <w:t>13.</w:t>
            </w:r>
            <w:r>
              <w:rPr>
                <w:rFonts w:hint="eastAsia" w:ascii="宋体" w:hAnsi="宋体"/>
                <w:bCs/>
                <w:sz w:val="24"/>
                <w:szCs w:val="24"/>
                <w:lang w:eastAsia="zh-CN"/>
              </w:rPr>
              <w:t>亮度</w:t>
            </w:r>
            <w:r>
              <w:rPr>
                <w:rFonts w:ascii="宋体" w:hAnsi="宋体"/>
                <w:bCs/>
                <w:sz w:val="24"/>
                <w:szCs w:val="24"/>
                <w:lang w:eastAsia="zh-CN"/>
              </w:rPr>
              <w:t xml:space="preserve"> </w:t>
            </w:r>
            <w:r>
              <w:rPr>
                <w:rFonts w:hint="eastAsia" w:ascii="宋体" w:hAnsi="宋体"/>
                <w:bCs/>
                <w:sz w:val="24"/>
                <w:szCs w:val="24"/>
                <w:lang w:eastAsia="zh-CN"/>
              </w:rPr>
              <w:t>：≥</w:t>
            </w:r>
            <w:r>
              <w:rPr>
                <w:rFonts w:ascii="宋体" w:hAnsi="宋体"/>
                <w:bCs/>
                <w:sz w:val="24"/>
                <w:szCs w:val="24"/>
                <w:lang w:eastAsia="zh-CN"/>
              </w:rPr>
              <w:t>900cd/m2</w:t>
            </w:r>
          </w:p>
          <w:p>
            <w:pPr>
              <w:keepNext w:val="0"/>
              <w:keepLines w:val="0"/>
              <w:widowControl/>
              <w:suppressLineNumbers w:val="0"/>
              <w:jc w:val="left"/>
              <w:textAlignment w:val="center"/>
              <w:rPr>
                <w:rFonts w:hint="eastAsia" w:ascii="宋体" w:hAnsi="宋体"/>
                <w:bCs/>
                <w:sz w:val="24"/>
                <w:szCs w:val="24"/>
                <w:lang w:eastAsia="zh-CN"/>
              </w:rPr>
            </w:pPr>
            <w:r>
              <w:rPr>
                <w:rFonts w:ascii="宋体" w:hAnsi="宋体"/>
                <w:bCs/>
                <w:sz w:val="24"/>
                <w:szCs w:val="24"/>
                <w:lang w:eastAsia="zh-CN"/>
              </w:rPr>
              <w:t>1</w:t>
            </w:r>
            <w:r>
              <w:rPr>
                <w:rFonts w:hint="eastAsia" w:ascii="宋体" w:hAnsi="宋体"/>
                <w:bCs/>
                <w:sz w:val="24"/>
                <w:szCs w:val="24"/>
                <w:lang w:eastAsia="zh-CN"/>
              </w:rPr>
              <w:t>3</w:t>
            </w:r>
            <w:r>
              <w:rPr>
                <w:rFonts w:ascii="宋体" w:hAnsi="宋体"/>
                <w:bCs/>
                <w:sz w:val="24"/>
                <w:szCs w:val="24"/>
                <w:lang w:eastAsia="zh-CN"/>
              </w:rPr>
              <w:t>.</w:t>
            </w:r>
            <w:r>
              <w:rPr>
                <w:rFonts w:hint="eastAsia" w:ascii="宋体" w:hAnsi="宋体"/>
                <w:bCs/>
                <w:sz w:val="24"/>
                <w:szCs w:val="24"/>
                <w:lang w:eastAsia="zh-CN"/>
              </w:rPr>
              <w:t>显示模式</w:t>
            </w:r>
            <w:r>
              <w:rPr>
                <w:rFonts w:ascii="宋体" w:hAnsi="宋体"/>
                <w:bCs/>
                <w:sz w:val="24"/>
                <w:szCs w:val="24"/>
                <w:lang w:eastAsia="zh-CN"/>
              </w:rPr>
              <w:t xml:space="preserve"> </w:t>
            </w:r>
            <w:r>
              <w:rPr>
                <w:rFonts w:hint="eastAsia" w:ascii="宋体" w:hAnsi="宋体"/>
                <w:bCs/>
                <w:sz w:val="24"/>
                <w:szCs w:val="24"/>
                <w:lang w:eastAsia="zh-CN"/>
              </w:rPr>
              <w:t>：同步显示</w:t>
            </w:r>
          </w:p>
          <w:p>
            <w:pPr>
              <w:keepNext w:val="0"/>
              <w:keepLines w:val="0"/>
              <w:widowControl/>
              <w:suppressLineNumbers w:val="0"/>
              <w:jc w:val="left"/>
              <w:textAlignment w:val="center"/>
              <w:rPr>
                <w:rFonts w:hint="eastAsia" w:ascii="宋体" w:hAnsi="宋体"/>
                <w:bCs/>
                <w:sz w:val="24"/>
                <w:szCs w:val="24"/>
                <w:lang w:eastAsia="zh-CN"/>
              </w:rPr>
            </w:pPr>
            <w:r>
              <w:rPr>
                <w:rFonts w:ascii="宋体" w:hAnsi="宋体"/>
                <w:bCs/>
                <w:sz w:val="24"/>
                <w:szCs w:val="24"/>
                <w:lang w:eastAsia="zh-CN"/>
              </w:rPr>
              <w:t>1</w:t>
            </w:r>
            <w:r>
              <w:rPr>
                <w:rFonts w:hint="eastAsia" w:ascii="宋体" w:hAnsi="宋体"/>
                <w:bCs/>
                <w:sz w:val="24"/>
                <w:szCs w:val="24"/>
                <w:lang w:eastAsia="zh-CN"/>
              </w:rPr>
              <w:t>4</w:t>
            </w:r>
            <w:r>
              <w:rPr>
                <w:rFonts w:ascii="宋体" w:hAnsi="宋体"/>
                <w:bCs/>
                <w:sz w:val="24"/>
                <w:szCs w:val="24"/>
                <w:lang w:eastAsia="zh-CN"/>
              </w:rPr>
              <w:t>.</w:t>
            </w:r>
            <w:r>
              <w:rPr>
                <w:rFonts w:hint="eastAsia" w:ascii="宋体" w:hAnsi="宋体"/>
                <w:bCs/>
                <w:sz w:val="24"/>
                <w:szCs w:val="24"/>
                <w:lang w:eastAsia="zh-CN"/>
              </w:rPr>
              <w:t>最大功率</w:t>
            </w:r>
            <w:r>
              <w:rPr>
                <w:rFonts w:ascii="宋体" w:hAnsi="宋体"/>
                <w:bCs/>
                <w:sz w:val="24"/>
                <w:szCs w:val="24"/>
                <w:lang w:eastAsia="zh-CN"/>
              </w:rPr>
              <w:t xml:space="preserve"> </w:t>
            </w:r>
            <w:r>
              <w:rPr>
                <w:rFonts w:hint="eastAsia" w:ascii="宋体" w:hAnsi="宋体"/>
                <w:bCs/>
                <w:sz w:val="24"/>
                <w:szCs w:val="24"/>
                <w:lang w:eastAsia="zh-CN"/>
              </w:rPr>
              <w:t>：</w:t>
            </w:r>
            <w:r>
              <w:rPr>
                <w:rFonts w:ascii="宋体" w:hAnsi="宋体"/>
                <w:bCs/>
                <w:sz w:val="24"/>
                <w:szCs w:val="24"/>
                <w:lang w:eastAsia="zh-CN"/>
              </w:rPr>
              <w:t>500W/</w:t>
            </w:r>
            <w:r>
              <w:rPr>
                <w:rFonts w:hint="eastAsia" w:ascii="宋体" w:hAnsi="宋体"/>
                <w:bCs/>
                <w:sz w:val="24"/>
                <w:szCs w:val="24"/>
                <w:lang w:eastAsia="zh-CN"/>
              </w:rPr>
              <w:t>㎡</w:t>
            </w:r>
          </w:p>
          <w:p>
            <w:pPr>
              <w:keepNext w:val="0"/>
              <w:keepLines w:val="0"/>
              <w:widowControl/>
              <w:suppressLineNumbers w:val="0"/>
              <w:jc w:val="left"/>
              <w:textAlignment w:val="center"/>
              <w:rPr>
                <w:rFonts w:hint="eastAsia" w:ascii="宋体" w:hAnsi="宋体"/>
                <w:sz w:val="24"/>
                <w:szCs w:val="24"/>
                <w:lang w:eastAsia="zh-CN"/>
              </w:rPr>
            </w:pPr>
            <w:r>
              <w:rPr>
                <w:rFonts w:ascii="宋体" w:hAnsi="宋体"/>
                <w:bCs/>
                <w:sz w:val="24"/>
                <w:szCs w:val="24"/>
                <w:lang w:eastAsia="zh-CN"/>
              </w:rPr>
              <w:t>1</w:t>
            </w:r>
            <w:r>
              <w:rPr>
                <w:rFonts w:hint="eastAsia" w:ascii="宋体" w:hAnsi="宋体"/>
                <w:bCs/>
                <w:sz w:val="24"/>
                <w:szCs w:val="24"/>
                <w:lang w:eastAsia="zh-CN"/>
              </w:rPr>
              <w:t>5</w:t>
            </w:r>
            <w:r>
              <w:rPr>
                <w:rFonts w:ascii="宋体" w:hAnsi="宋体"/>
                <w:bCs/>
                <w:sz w:val="24"/>
                <w:szCs w:val="24"/>
                <w:lang w:eastAsia="zh-CN"/>
              </w:rPr>
              <w:t>.</w:t>
            </w:r>
            <w:r>
              <w:rPr>
                <w:rFonts w:hint="eastAsia" w:ascii="宋体" w:hAnsi="宋体"/>
                <w:bCs/>
                <w:sz w:val="24"/>
                <w:szCs w:val="24"/>
                <w:lang w:eastAsia="zh-CN"/>
              </w:rPr>
              <w:t>平均功率</w:t>
            </w:r>
            <w:r>
              <w:rPr>
                <w:rFonts w:ascii="宋体" w:hAnsi="宋体"/>
                <w:bCs/>
                <w:sz w:val="24"/>
                <w:szCs w:val="24"/>
                <w:lang w:eastAsia="zh-CN"/>
              </w:rPr>
              <w:t xml:space="preserve"> </w:t>
            </w:r>
            <w:r>
              <w:rPr>
                <w:rFonts w:hint="eastAsia" w:ascii="宋体" w:hAnsi="宋体"/>
                <w:bCs/>
                <w:sz w:val="24"/>
                <w:szCs w:val="24"/>
                <w:lang w:eastAsia="zh-CN"/>
              </w:rPr>
              <w:t>：</w:t>
            </w:r>
            <w:r>
              <w:rPr>
                <w:rFonts w:ascii="宋体" w:hAnsi="宋体"/>
                <w:sz w:val="24"/>
                <w:szCs w:val="24"/>
                <w:lang w:eastAsia="zh-CN"/>
              </w:rPr>
              <w:t>≤350W/</w:t>
            </w:r>
            <w:r>
              <w:rPr>
                <w:rFonts w:hint="eastAsia" w:ascii="宋体" w:hAnsi="宋体"/>
                <w:sz w:val="24"/>
                <w:szCs w:val="24"/>
                <w:lang w:eastAsia="zh-CN"/>
              </w:rPr>
              <w:t>㎡</w:t>
            </w:r>
          </w:p>
          <w:p>
            <w:pPr>
              <w:keepNext w:val="0"/>
              <w:keepLines w:val="0"/>
              <w:widowControl/>
              <w:suppressLineNumbers w:val="0"/>
              <w:jc w:val="left"/>
              <w:textAlignment w:val="center"/>
              <w:rPr>
                <w:rFonts w:ascii="宋体" w:hAnsi="宋体"/>
                <w:bCs/>
                <w:sz w:val="24"/>
                <w:szCs w:val="24"/>
                <w:lang w:eastAsia="zh-CN"/>
              </w:rPr>
            </w:pPr>
            <w:r>
              <w:rPr>
                <w:rFonts w:ascii="宋体" w:hAnsi="宋体"/>
                <w:bCs/>
                <w:sz w:val="24"/>
                <w:szCs w:val="24"/>
                <w:lang w:eastAsia="zh-CN"/>
              </w:rPr>
              <w:t>1</w:t>
            </w:r>
            <w:r>
              <w:rPr>
                <w:rFonts w:hint="eastAsia" w:ascii="宋体" w:hAnsi="宋体"/>
                <w:bCs/>
                <w:sz w:val="24"/>
                <w:szCs w:val="24"/>
                <w:lang w:eastAsia="zh-CN"/>
              </w:rPr>
              <w:t>6</w:t>
            </w:r>
            <w:r>
              <w:rPr>
                <w:rFonts w:ascii="宋体" w:hAnsi="宋体"/>
                <w:bCs/>
                <w:sz w:val="24"/>
                <w:szCs w:val="24"/>
                <w:lang w:eastAsia="zh-CN"/>
              </w:rPr>
              <w:t>.</w:t>
            </w:r>
            <w:r>
              <w:rPr>
                <w:rFonts w:hint="eastAsia" w:ascii="宋体" w:hAnsi="宋体"/>
                <w:bCs/>
                <w:sz w:val="24"/>
                <w:szCs w:val="24"/>
                <w:lang w:eastAsia="zh-CN"/>
              </w:rPr>
              <w:t>工作电压</w:t>
            </w:r>
            <w:r>
              <w:rPr>
                <w:rFonts w:ascii="宋体" w:hAnsi="宋体"/>
                <w:bCs/>
                <w:sz w:val="24"/>
                <w:szCs w:val="24"/>
                <w:lang w:eastAsia="zh-CN"/>
              </w:rPr>
              <w:t xml:space="preserve"> </w:t>
            </w:r>
            <w:r>
              <w:rPr>
                <w:rFonts w:hint="eastAsia" w:ascii="宋体" w:hAnsi="宋体"/>
                <w:bCs/>
                <w:sz w:val="24"/>
                <w:szCs w:val="24"/>
                <w:lang w:eastAsia="zh-CN"/>
              </w:rPr>
              <w:t>：</w:t>
            </w:r>
            <w:r>
              <w:rPr>
                <w:rFonts w:ascii="宋体" w:hAnsi="宋体"/>
                <w:bCs/>
                <w:sz w:val="24"/>
                <w:szCs w:val="24"/>
                <w:lang w:eastAsia="zh-CN"/>
              </w:rPr>
              <w:t>AC 220V</w:t>
            </w:r>
            <w:r>
              <w:rPr>
                <w:rFonts w:hint="eastAsia" w:ascii="宋体" w:hAnsi="宋体"/>
                <w:bCs/>
                <w:sz w:val="24"/>
                <w:szCs w:val="24"/>
                <w:lang w:eastAsia="zh-CN"/>
              </w:rPr>
              <w:t>±</w:t>
            </w:r>
            <w:r>
              <w:rPr>
                <w:rFonts w:ascii="宋体" w:hAnsi="宋体"/>
                <w:bCs/>
                <w:sz w:val="24"/>
                <w:szCs w:val="24"/>
                <w:lang w:eastAsia="zh-CN"/>
              </w:rPr>
              <w:t>15% 47-64HZ</w:t>
            </w:r>
          </w:p>
          <w:p>
            <w:pPr>
              <w:keepNext w:val="0"/>
              <w:keepLines w:val="0"/>
              <w:widowControl/>
              <w:suppressLineNumbers w:val="0"/>
              <w:jc w:val="left"/>
              <w:textAlignment w:val="center"/>
              <w:rPr>
                <w:rFonts w:hint="eastAsia" w:ascii="宋体" w:hAnsi="宋体"/>
                <w:bCs/>
                <w:sz w:val="24"/>
                <w:szCs w:val="24"/>
                <w:lang w:eastAsia="zh-CN"/>
              </w:rPr>
            </w:pPr>
            <w:r>
              <w:rPr>
                <w:rFonts w:ascii="宋体" w:hAnsi="宋体"/>
                <w:bCs/>
                <w:sz w:val="24"/>
                <w:szCs w:val="24"/>
                <w:lang w:eastAsia="zh-CN"/>
              </w:rPr>
              <w:t>1</w:t>
            </w:r>
            <w:r>
              <w:rPr>
                <w:rFonts w:hint="eastAsia" w:ascii="宋体" w:hAnsi="宋体"/>
                <w:bCs/>
                <w:sz w:val="24"/>
                <w:szCs w:val="24"/>
                <w:lang w:eastAsia="zh-CN"/>
              </w:rPr>
              <w:t>7</w:t>
            </w:r>
            <w:r>
              <w:rPr>
                <w:rFonts w:ascii="宋体" w:hAnsi="宋体"/>
                <w:bCs/>
                <w:sz w:val="24"/>
                <w:szCs w:val="24"/>
                <w:lang w:eastAsia="zh-CN"/>
              </w:rPr>
              <w:t>.</w:t>
            </w:r>
            <w:r>
              <w:rPr>
                <w:rFonts w:hint="eastAsia" w:ascii="宋体" w:hAnsi="宋体"/>
                <w:bCs/>
                <w:sz w:val="24"/>
                <w:szCs w:val="24"/>
                <w:lang w:eastAsia="zh-CN"/>
              </w:rPr>
              <w:t>驱动方式</w:t>
            </w:r>
            <w:r>
              <w:rPr>
                <w:rFonts w:ascii="宋体" w:hAnsi="宋体"/>
                <w:bCs/>
                <w:sz w:val="24"/>
                <w:szCs w:val="24"/>
                <w:lang w:eastAsia="zh-CN"/>
              </w:rPr>
              <w:t xml:space="preserve"> </w:t>
            </w:r>
            <w:r>
              <w:rPr>
                <w:rFonts w:hint="eastAsia" w:ascii="宋体" w:hAnsi="宋体"/>
                <w:bCs/>
                <w:sz w:val="24"/>
                <w:szCs w:val="24"/>
                <w:lang w:eastAsia="zh-CN"/>
              </w:rPr>
              <w:t>：</w:t>
            </w:r>
            <w:r>
              <w:rPr>
                <w:rFonts w:ascii="宋体" w:hAnsi="宋体"/>
                <w:bCs/>
                <w:sz w:val="24"/>
                <w:szCs w:val="24"/>
                <w:lang w:eastAsia="zh-CN"/>
              </w:rPr>
              <w:t>1/16</w:t>
            </w:r>
            <w:r>
              <w:rPr>
                <w:rFonts w:hint="eastAsia" w:ascii="宋体" w:hAnsi="宋体"/>
                <w:bCs/>
                <w:sz w:val="24"/>
                <w:szCs w:val="24"/>
                <w:lang w:eastAsia="zh-CN"/>
              </w:rPr>
              <w:t>扫描（动态）</w:t>
            </w:r>
          </w:p>
          <w:p>
            <w:pPr>
              <w:keepNext w:val="0"/>
              <w:keepLines w:val="0"/>
              <w:widowControl/>
              <w:suppressLineNumbers w:val="0"/>
              <w:jc w:val="left"/>
              <w:textAlignment w:val="center"/>
              <w:rPr>
                <w:rFonts w:hint="eastAsia" w:ascii="宋体" w:hAnsi="宋体"/>
                <w:bCs/>
                <w:sz w:val="24"/>
                <w:szCs w:val="24"/>
                <w:lang w:eastAsia="zh-CN"/>
              </w:rPr>
            </w:pPr>
            <w:r>
              <w:rPr>
                <w:rFonts w:ascii="宋体" w:hAnsi="宋体"/>
                <w:bCs/>
                <w:sz w:val="24"/>
                <w:szCs w:val="24"/>
                <w:lang w:eastAsia="zh-CN"/>
              </w:rPr>
              <w:t>1</w:t>
            </w:r>
            <w:r>
              <w:rPr>
                <w:rFonts w:hint="eastAsia" w:ascii="宋体" w:hAnsi="宋体"/>
                <w:bCs/>
                <w:sz w:val="24"/>
                <w:szCs w:val="24"/>
                <w:lang w:eastAsia="zh-CN"/>
              </w:rPr>
              <w:t>8</w:t>
            </w:r>
            <w:r>
              <w:rPr>
                <w:rFonts w:ascii="宋体" w:hAnsi="宋体"/>
                <w:bCs/>
                <w:sz w:val="24"/>
                <w:szCs w:val="24"/>
                <w:lang w:eastAsia="zh-CN"/>
              </w:rPr>
              <w:t>.</w:t>
            </w:r>
            <w:r>
              <w:rPr>
                <w:rFonts w:hint="eastAsia" w:ascii="宋体" w:hAnsi="宋体"/>
                <w:bCs/>
                <w:sz w:val="24"/>
                <w:szCs w:val="24"/>
                <w:lang w:eastAsia="zh-CN"/>
              </w:rPr>
              <w:t>传输距离</w:t>
            </w:r>
            <w:r>
              <w:rPr>
                <w:rFonts w:ascii="宋体" w:hAnsi="宋体"/>
                <w:bCs/>
                <w:sz w:val="24"/>
                <w:szCs w:val="24"/>
                <w:lang w:eastAsia="zh-CN"/>
              </w:rPr>
              <w:t xml:space="preserve"> </w:t>
            </w:r>
            <w:r>
              <w:rPr>
                <w:rFonts w:hint="eastAsia" w:ascii="宋体" w:hAnsi="宋体"/>
                <w:bCs/>
                <w:sz w:val="24"/>
                <w:szCs w:val="24"/>
                <w:lang w:eastAsia="zh-CN"/>
              </w:rPr>
              <w:t>：</w:t>
            </w:r>
            <w:r>
              <w:rPr>
                <w:rFonts w:ascii="宋体" w:hAnsi="宋体"/>
                <w:bCs/>
                <w:sz w:val="24"/>
                <w:szCs w:val="24"/>
                <w:lang w:eastAsia="zh-CN"/>
              </w:rPr>
              <w:t>5</w:t>
            </w:r>
            <w:r>
              <w:rPr>
                <w:rFonts w:hint="eastAsia" w:ascii="宋体" w:hAnsi="宋体"/>
                <w:bCs/>
                <w:sz w:val="24"/>
                <w:szCs w:val="24"/>
                <w:lang w:eastAsia="zh-CN"/>
              </w:rPr>
              <w:t>类双绞线</w:t>
            </w:r>
            <w:r>
              <w:rPr>
                <w:rFonts w:ascii="宋体" w:hAnsi="宋体"/>
                <w:bCs/>
                <w:sz w:val="24"/>
                <w:szCs w:val="24"/>
                <w:lang w:eastAsia="zh-CN"/>
              </w:rPr>
              <w:t>&lt;120</w:t>
            </w:r>
            <w:r>
              <w:rPr>
                <w:rFonts w:hint="eastAsia" w:ascii="宋体" w:hAnsi="宋体"/>
                <w:bCs/>
                <w:sz w:val="24"/>
                <w:szCs w:val="24"/>
                <w:lang w:eastAsia="zh-CN"/>
              </w:rPr>
              <w:t>米（无中继）</w:t>
            </w:r>
          </w:p>
          <w:p>
            <w:pPr>
              <w:keepNext w:val="0"/>
              <w:keepLines w:val="0"/>
              <w:widowControl/>
              <w:suppressLineNumbers w:val="0"/>
              <w:jc w:val="left"/>
              <w:textAlignment w:val="center"/>
              <w:rPr>
                <w:rFonts w:hint="eastAsia" w:ascii="宋体" w:hAnsi="宋体"/>
                <w:bCs/>
                <w:sz w:val="24"/>
                <w:szCs w:val="24"/>
                <w:lang w:eastAsia="zh-CN"/>
              </w:rPr>
            </w:pPr>
            <w:r>
              <w:rPr>
                <w:rFonts w:hint="eastAsia" w:ascii="宋体" w:hAnsi="宋体"/>
                <w:bCs/>
                <w:sz w:val="24"/>
                <w:szCs w:val="24"/>
                <w:lang w:eastAsia="zh-CN"/>
              </w:rPr>
              <w:t>19</w:t>
            </w:r>
            <w:r>
              <w:rPr>
                <w:rFonts w:ascii="宋体" w:hAnsi="宋体"/>
                <w:bCs/>
                <w:sz w:val="24"/>
                <w:szCs w:val="24"/>
                <w:lang w:eastAsia="zh-CN"/>
              </w:rPr>
              <w:t>.</w:t>
            </w:r>
            <w:r>
              <w:rPr>
                <w:rFonts w:hint="eastAsia" w:ascii="宋体" w:hAnsi="宋体"/>
                <w:bCs/>
                <w:sz w:val="24"/>
                <w:szCs w:val="24"/>
                <w:lang w:eastAsia="zh-CN"/>
              </w:rPr>
              <w:t>光纤：多模≥</w:t>
            </w:r>
            <w:r>
              <w:rPr>
                <w:rFonts w:ascii="宋体" w:hAnsi="宋体"/>
                <w:bCs/>
                <w:sz w:val="24"/>
                <w:szCs w:val="24"/>
                <w:lang w:eastAsia="zh-CN"/>
              </w:rPr>
              <w:t>550</w:t>
            </w:r>
            <w:r>
              <w:rPr>
                <w:rFonts w:hint="eastAsia" w:ascii="宋体" w:hAnsi="宋体"/>
                <w:bCs/>
                <w:sz w:val="24"/>
                <w:szCs w:val="24"/>
                <w:lang w:eastAsia="zh-CN"/>
              </w:rPr>
              <w:t>米，单模≥</w:t>
            </w:r>
            <w:r>
              <w:rPr>
                <w:rFonts w:ascii="宋体" w:hAnsi="宋体"/>
                <w:bCs/>
                <w:sz w:val="24"/>
                <w:szCs w:val="24"/>
                <w:lang w:eastAsia="zh-CN"/>
              </w:rPr>
              <w:t>10</w:t>
            </w:r>
            <w:r>
              <w:rPr>
                <w:rFonts w:hint="eastAsia" w:ascii="宋体" w:hAnsi="宋体"/>
                <w:bCs/>
                <w:sz w:val="24"/>
                <w:szCs w:val="24"/>
                <w:lang w:eastAsia="zh-CN"/>
              </w:rPr>
              <w:t>千米</w:t>
            </w:r>
          </w:p>
          <w:p>
            <w:pPr>
              <w:keepNext w:val="0"/>
              <w:keepLines w:val="0"/>
              <w:widowControl/>
              <w:suppressLineNumbers w:val="0"/>
              <w:jc w:val="left"/>
              <w:textAlignment w:val="center"/>
              <w:rPr>
                <w:rFonts w:hint="eastAsia" w:ascii="宋体" w:hAnsi="宋体"/>
                <w:bCs/>
                <w:sz w:val="24"/>
                <w:szCs w:val="24"/>
                <w:lang w:eastAsia="zh-CN"/>
              </w:rPr>
            </w:pPr>
            <w:r>
              <w:rPr>
                <w:rFonts w:ascii="宋体" w:hAnsi="宋体"/>
                <w:bCs/>
                <w:sz w:val="24"/>
                <w:szCs w:val="24"/>
                <w:lang w:eastAsia="zh-CN"/>
              </w:rPr>
              <w:t>2</w:t>
            </w:r>
            <w:r>
              <w:rPr>
                <w:rFonts w:hint="eastAsia" w:ascii="宋体" w:hAnsi="宋体"/>
                <w:bCs/>
                <w:sz w:val="24"/>
                <w:szCs w:val="24"/>
                <w:lang w:eastAsia="zh-CN"/>
              </w:rPr>
              <w:t>0</w:t>
            </w:r>
            <w:r>
              <w:rPr>
                <w:rFonts w:ascii="宋体" w:hAnsi="宋体"/>
                <w:bCs/>
                <w:sz w:val="24"/>
                <w:szCs w:val="24"/>
                <w:lang w:eastAsia="zh-CN"/>
              </w:rPr>
              <w:t>.</w:t>
            </w:r>
            <w:r>
              <w:rPr>
                <w:rFonts w:hint="eastAsia" w:ascii="宋体" w:hAnsi="宋体"/>
                <w:bCs/>
                <w:sz w:val="24"/>
                <w:szCs w:val="24"/>
                <w:lang w:eastAsia="zh-CN"/>
              </w:rPr>
              <w:t>工作环境</w:t>
            </w:r>
            <w:r>
              <w:rPr>
                <w:rFonts w:ascii="宋体" w:hAnsi="宋体"/>
                <w:bCs/>
                <w:sz w:val="24"/>
                <w:szCs w:val="24"/>
                <w:lang w:eastAsia="zh-CN"/>
              </w:rPr>
              <w:t xml:space="preserve"> </w:t>
            </w:r>
            <w:r>
              <w:rPr>
                <w:rFonts w:hint="eastAsia" w:ascii="宋体" w:hAnsi="宋体"/>
                <w:bCs/>
                <w:sz w:val="24"/>
                <w:szCs w:val="24"/>
                <w:lang w:eastAsia="zh-CN"/>
              </w:rPr>
              <w:t>：工作温度：</w:t>
            </w:r>
            <w:r>
              <w:rPr>
                <w:rFonts w:ascii="宋体" w:hAnsi="宋体"/>
                <w:bCs/>
                <w:sz w:val="24"/>
                <w:szCs w:val="24"/>
                <w:lang w:eastAsia="zh-CN"/>
              </w:rPr>
              <w:t>-10-50</w:t>
            </w:r>
            <w:r>
              <w:rPr>
                <w:rFonts w:hint="eastAsia" w:ascii="宋体" w:hAnsi="宋体"/>
                <w:bCs/>
                <w:sz w:val="24"/>
                <w:szCs w:val="24"/>
                <w:lang w:eastAsia="zh-CN"/>
              </w:rPr>
              <w:t>℃</w:t>
            </w:r>
          </w:p>
          <w:p>
            <w:pPr>
              <w:keepNext w:val="0"/>
              <w:keepLines w:val="0"/>
              <w:widowControl/>
              <w:suppressLineNumbers w:val="0"/>
              <w:jc w:val="left"/>
              <w:textAlignment w:val="center"/>
              <w:rPr>
                <w:rFonts w:ascii="宋体" w:hAnsi="宋体"/>
                <w:bCs/>
                <w:sz w:val="24"/>
                <w:szCs w:val="24"/>
                <w:lang w:eastAsia="zh-CN"/>
              </w:rPr>
            </w:pPr>
            <w:r>
              <w:rPr>
                <w:rFonts w:ascii="宋体" w:hAnsi="宋体"/>
                <w:bCs/>
                <w:sz w:val="24"/>
                <w:szCs w:val="24"/>
                <w:lang w:eastAsia="zh-CN"/>
              </w:rPr>
              <w:t>2</w:t>
            </w:r>
            <w:r>
              <w:rPr>
                <w:rFonts w:hint="eastAsia" w:ascii="宋体" w:hAnsi="宋体"/>
                <w:bCs/>
                <w:sz w:val="24"/>
                <w:szCs w:val="24"/>
                <w:lang w:eastAsia="zh-CN"/>
              </w:rPr>
              <w:t>1</w:t>
            </w:r>
            <w:r>
              <w:rPr>
                <w:rFonts w:ascii="宋体" w:hAnsi="宋体"/>
                <w:bCs/>
                <w:sz w:val="24"/>
                <w:szCs w:val="24"/>
                <w:lang w:eastAsia="zh-CN"/>
              </w:rPr>
              <w:t>.</w:t>
            </w:r>
            <w:r>
              <w:rPr>
                <w:rFonts w:hint="eastAsia" w:ascii="宋体" w:hAnsi="宋体"/>
                <w:bCs/>
                <w:sz w:val="24"/>
                <w:szCs w:val="24"/>
                <w:lang w:eastAsia="zh-CN"/>
              </w:rPr>
              <w:t>工作湿度：</w:t>
            </w:r>
            <w:r>
              <w:rPr>
                <w:rFonts w:ascii="宋体" w:hAnsi="宋体"/>
                <w:bCs/>
                <w:sz w:val="24"/>
                <w:szCs w:val="24"/>
                <w:lang w:eastAsia="zh-CN"/>
              </w:rPr>
              <w:t>10%-90%RH</w:t>
            </w:r>
          </w:p>
          <w:p>
            <w:pPr>
              <w:keepNext w:val="0"/>
              <w:keepLines w:val="0"/>
              <w:widowControl/>
              <w:suppressLineNumbers w:val="0"/>
              <w:jc w:val="left"/>
              <w:textAlignment w:val="center"/>
              <w:rPr>
                <w:rFonts w:hint="eastAsia" w:ascii="宋体" w:hAnsi="宋体"/>
                <w:bCs/>
                <w:sz w:val="24"/>
                <w:szCs w:val="24"/>
                <w:lang w:eastAsia="zh-CN"/>
              </w:rPr>
            </w:pPr>
            <w:r>
              <w:rPr>
                <w:rFonts w:ascii="宋体" w:hAnsi="宋体"/>
                <w:bCs/>
                <w:sz w:val="24"/>
                <w:szCs w:val="24"/>
                <w:lang w:eastAsia="zh-CN"/>
              </w:rPr>
              <w:t>2</w:t>
            </w:r>
            <w:r>
              <w:rPr>
                <w:rFonts w:hint="eastAsia" w:ascii="宋体" w:hAnsi="宋体"/>
                <w:bCs/>
                <w:sz w:val="24"/>
                <w:szCs w:val="24"/>
                <w:lang w:eastAsia="zh-CN"/>
              </w:rPr>
              <w:t>2</w:t>
            </w:r>
            <w:r>
              <w:rPr>
                <w:rFonts w:ascii="宋体" w:hAnsi="宋体"/>
                <w:bCs/>
                <w:sz w:val="24"/>
                <w:szCs w:val="24"/>
                <w:lang w:eastAsia="zh-CN"/>
              </w:rPr>
              <w:t>.</w:t>
            </w:r>
            <w:r>
              <w:rPr>
                <w:rFonts w:hint="eastAsia" w:ascii="宋体" w:hAnsi="宋体"/>
                <w:bCs/>
                <w:sz w:val="24"/>
                <w:szCs w:val="24"/>
                <w:lang w:eastAsia="zh-CN"/>
              </w:rPr>
              <w:t>使用寿命</w:t>
            </w:r>
            <w:r>
              <w:rPr>
                <w:rFonts w:ascii="宋体" w:hAnsi="宋体"/>
                <w:bCs/>
                <w:sz w:val="24"/>
                <w:szCs w:val="24"/>
                <w:lang w:eastAsia="zh-CN"/>
              </w:rPr>
              <w:t xml:space="preserve"> </w:t>
            </w:r>
            <w:r>
              <w:rPr>
                <w:rFonts w:hint="eastAsia" w:ascii="宋体" w:hAnsi="宋体"/>
                <w:bCs/>
                <w:sz w:val="24"/>
                <w:szCs w:val="24"/>
                <w:lang w:eastAsia="zh-CN"/>
              </w:rPr>
              <w:t>：≥</w:t>
            </w:r>
            <w:r>
              <w:rPr>
                <w:rFonts w:ascii="宋体" w:hAnsi="宋体"/>
                <w:bCs/>
                <w:sz w:val="24"/>
                <w:szCs w:val="24"/>
                <w:lang w:eastAsia="zh-CN"/>
              </w:rPr>
              <w:t>100000</w:t>
            </w:r>
            <w:r>
              <w:rPr>
                <w:rFonts w:hint="eastAsia" w:ascii="宋体" w:hAnsi="宋体"/>
                <w:bCs/>
                <w:sz w:val="24"/>
                <w:szCs w:val="24"/>
                <w:lang w:eastAsia="zh-CN"/>
              </w:rPr>
              <w:t>小时</w:t>
            </w:r>
          </w:p>
          <w:p>
            <w:pPr>
              <w:keepNext w:val="0"/>
              <w:keepLines w:val="0"/>
              <w:widowControl/>
              <w:suppressLineNumbers w:val="0"/>
              <w:jc w:val="left"/>
              <w:textAlignment w:val="center"/>
              <w:rPr>
                <w:rFonts w:hint="default" w:ascii="宋体" w:hAnsi="宋体"/>
                <w:bCs/>
                <w:sz w:val="24"/>
                <w:szCs w:val="24"/>
                <w:lang w:val="en-US" w:eastAsia="zh-CN"/>
              </w:rPr>
            </w:pPr>
            <w:r>
              <w:rPr>
                <w:rFonts w:ascii="宋体" w:hAnsi="宋体"/>
                <w:bCs/>
                <w:sz w:val="24"/>
                <w:szCs w:val="24"/>
                <w:lang w:eastAsia="zh-CN"/>
              </w:rPr>
              <w:t>2</w:t>
            </w:r>
            <w:r>
              <w:rPr>
                <w:rFonts w:hint="eastAsia" w:ascii="宋体" w:hAnsi="宋体"/>
                <w:bCs/>
                <w:sz w:val="24"/>
                <w:szCs w:val="24"/>
                <w:lang w:eastAsia="zh-CN"/>
              </w:rPr>
              <w:t>3</w:t>
            </w:r>
            <w:r>
              <w:rPr>
                <w:rFonts w:ascii="宋体" w:hAnsi="宋体"/>
                <w:bCs/>
                <w:sz w:val="24"/>
                <w:szCs w:val="24"/>
                <w:lang w:eastAsia="zh-CN"/>
              </w:rPr>
              <w:t>.</w:t>
            </w:r>
            <w:r>
              <w:rPr>
                <w:rFonts w:hint="eastAsia" w:ascii="宋体" w:hAnsi="宋体"/>
                <w:bCs/>
                <w:sz w:val="24"/>
                <w:szCs w:val="24"/>
                <w:lang w:eastAsia="zh-CN"/>
              </w:rPr>
              <w:t>盲点率：≤万分之二</w:t>
            </w:r>
            <w:bookmarkStart w:id="161" w:name="_GoBack"/>
            <w:bookmarkEnd w:id="161"/>
          </w:p>
        </w:tc>
        <w:tc>
          <w:tcPr>
            <w:tcW w:w="705" w:type="dxa"/>
            <w:vAlign w:val="center"/>
          </w:tcPr>
          <w:p>
            <w:pPr>
              <w:keepNext w:val="0"/>
              <w:keepLines w:val="0"/>
              <w:widowControl/>
              <w:suppressLineNumbers w:val="0"/>
              <w:jc w:val="center"/>
              <w:textAlignment w:val="center"/>
              <w:rPr>
                <w:rFonts w:hint="eastAsia" w:ascii="宋体" w:hAnsi="宋体" w:eastAsia="宋体" w:cs="宋体"/>
                <w:snapToGrid w:val="0"/>
                <w:color w:val="0000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组</w:t>
            </w:r>
          </w:p>
        </w:tc>
        <w:tc>
          <w:tcPr>
            <w:tcW w:w="720" w:type="dxa"/>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vAlign w:val="center"/>
          </w:tcPr>
          <w:p>
            <w:pPr>
              <w:keepNext w:val="0"/>
              <w:keepLines w:val="0"/>
              <w:widowControl/>
              <w:suppressLineNumbers w:val="0"/>
              <w:jc w:val="center"/>
              <w:textAlignment w:val="center"/>
              <w:rPr>
                <w:rFonts w:hint="eastAsia" w:ascii="宋体" w:hAnsi="宋体" w:eastAsia="宋体" w:cs="宋体"/>
                <w:b w:val="0"/>
                <w:bCs w:val="0"/>
                <w:sz w:val="24"/>
                <w:szCs w:val="24"/>
                <w:vertAlign w:val="baseline"/>
              </w:rPr>
            </w:pPr>
            <w:r>
              <w:rPr>
                <w:rFonts w:hint="eastAsia" w:ascii="宋体" w:hAnsi="宋体" w:eastAsia="宋体" w:cs="宋体"/>
                <w:b w:val="0"/>
                <w:bCs w:val="0"/>
                <w:i w:val="0"/>
                <w:iCs w:val="0"/>
                <w:color w:val="000000"/>
                <w:kern w:val="0"/>
                <w:sz w:val="24"/>
                <w:szCs w:val="24"/>
                <w:u w:val="none"/>
                <w:lang w:val="en-US" w:eastAsia="zh-CN" w:bidi="ar"/>
              </w:rPr>
              <w:t>5</w:t>
            </w:r>
          </w:p>
        </w:tc>
        <w:tc>
          <w:tcPr>
            <w:tcW w:w="1230" w:type="dxa"/>
            <w:vAlign w:val="center"/>
          </w:tcPr>
          <w:p>
            <w:pPr>
              <w:keepNext w:val="0"/>
              <w:keepLines w:val="0"/>
              <w:widowControl/>
              <w:suppressLineNumbers w:val="0"/>
              <w:jc w:val="center"/>
              <w:textAlignment w:val="center"/>
              <w:rPr>
                <w:rFonts w:hint="eastAsia" w:ascii="宋体" w:hAnsi="宋体" w:eastAsia="宋体" w:cs="宋体"/>
                <w:b w:val="0"/>
                <w:bCs w:val="0"/>
                <w:sz w:val="24"/>
                <w:szCs w:val="24"/>
                <w:vertAlign w:val="baseline"/>
              </w:rPr>
            </w:pPr>
            <w:r>
              <w:rPr>
                <w:rFonts w:hint="eastAsia" w:ascii="宋体" w:hAnsi="宋体" w:eastAsia="宋体" w:cs="宋体"/>
                <w:b w:val="0"/>
                <w:bCs w:val="0"/>
                <w:i w:val="0"/>
                <w:iCs w:val="0"/>
                <w:color w:val="000000"/>
                <w:kern w:val="0"/>
                <w:sz w:val="24"/>
                <w:szCs w:val="24"/>
                <w:u w:val="none"/>
                <w:lang w:val="en-US" w:eastAsia="zh-CN" w:bidi="ar"/>
              </w:rPr>
              <w:t>彩色液晶高清LED显示屏</w:t>
            </w:r>
          </w:p>
        </w:tc>
        <w:tc>
          <w:tcPr>
            <w:tcW w:w="5865" w:type="dxa"/>
            <w:vAlign w:val="center"/>
          </w:tcPr>
          <w:p>
            <w:pPr>
              <w:widowControl w:val="0"/>
              <w:jc w:val="both"/>
              <w:textAlignment w:val="center"/>
              <w:rPr>
                <w:rFonts w:hint="eastAsia" w:ascii="宋体" w:hAnsi="宋体" w:cs="宋体"/>
                <w:sz w:val="24"/>
                <w:szCs w:val="24"/>
                <w:lang w:eastAsia="zh-CN"/>
              </w:rPr>
            </w:pPr>
            <w:r>
              <w:rPr>
                <w:rFonts w:hint="eastAsia" w:ascii="宋体" w:hAnsi="宋体" w:cs="宋体"/>
                <w:sz w:val="24"/>
                <w:szCs w:val="24"/>
                <w:lang w:eastAsia="zh-CN"/>
              </w:rPr>
              <w:t>一、</w:t>
            </w:r>
            <w:r>
              <w:rPr>
                <w:rFonts w:ascii="宋体" w:hAnsi="宋体" w:cs="宋体"/>
                <w:sz w:val="24"/>
                <w:szCs w:val="24"/>
                <w:lang w:eastAsia="zh-CN"/>
              </w:rPr>
              <w:t>LED</w:t>
            </w:r>
            <w:r>
              <w:rPr>
                <w:rFonts w:hint="eastAsia" w:ascii="宋体" w:hAnsi="宋体" w:cs="宋体"/>
                <w:sz w:val="24"/>
                <w:szCs w:val="24"/>
                <w:lang w:eastAsia="zh-CN"/>
              </w:rPr>
              <w:t>显示屏</w:t>
            </w:r>
          </w:p>
          <w:p>
            <w:pPr>
              <w:widowControl w:val="0"/>
              <w:jc w:val="both"/>
              <w:textAlignment w:val="center"/>
              <w:rPr>
                <w:rFonts w:ascii="宋体" w:hAnsi="宋体"/>
                <w:bCs/>
                <w:sz w:val="24"/>
                <w:szCs w:val="24"/>
                <w:lang w:eastAsia="zh-CN"/>
              </w:rPr>
            </w:pPr>
            <w:r>
              <w:rPr>
                <w:rFonts w:hint="eastAsia" w:ascii="宋体" w:hAnsi="宋体" w:cs="宋体"/>
                <w:sz w:val="24"/>
                <w:szCs w:val="24"/>
                <w:lang w:eastAsia="zh-CN"/>
              </w:rPr>
              <w:t>像素点间距：≤</w:t>
            </w:r>
            <w:r>
              <w:rPr>
                <w:rFonts w:ascii="宋体" w:hAnsi="宋体" w:cs="宋体"/>
                <w:sz w:val="24"/>
                <w:szCs w:val="24"/>
                <w:lang w:eastAsia="zh-CN"/>
              </w:rPr>
              <w:t>2.0mm</w:t>
            </w:r>
            <w:r>
              <w:rPr>
                <w:rFonts w:hint="eastAsia" w:ascii="宋体" w:hAnsi="宋体" w:cs="宋体"/>
                <w:sz w:val="24"/>
                <w:szCs w:val="24"/>
                <w:lang w:eastAsia="zh-CN"/>
              </w:rPr>
              <w:t>,像素密度：≥</w:t>
            </w:r>
            <w:r>
              <w:rPr>
                <w:rFonts w:ascii="宋体" w:hAnsi="宋体" w:cs="宋体"/>
                <w:sz w:val="24"/>
                <w:szCs w:val="24"/>
                <w:lang w:eastAsia="zh-CN"/>
              </w:rPr>
              <w:t>250000 Dots/m2</w:t>
            </w:r>
            <w:r>
              <w:rPr>
                <w:rFonts w:hint="eastAsia" w:ascii="宋体" w:hAnsi="宋体" w:cs="宋体"/>
                <w:sz w:val="24"/>
                <w:szCs w:val="24"/>
                <w:lang w:eastAsia="zh-CN"/>
              </w:rPr>
              <w:t>,单元板分辨率：≥</w:t>
            </w:r>
            <w:r>
              <w:rPr>
                <w:rFonts w:ascii="宋体" w:hAnsi="宋体" w:cs="宋体"/>
                <w:sz w:val="24"/>
                <w:szCs w:val="24"/>
                <w:lang w:eastAsia="zh-CN"/>
              </w:rPr>
              <w:t>12800 Dots</w:t>
            </w:r>
            <w:r>
              <w:rPr>
                <w:rFonts w:hint="eastAsia" w:ascii="宋体" w:hAnsi="宋体" w:cs="宋体"/>
                <w:sz w:val="24"/>
                <w:szCs w:val="24"/>
                <w:lang w:eastAsia="zh-CN"/>
              </w:rPr>
              <w:t>,显示效果：</w:t>
            </w:r>
            <w:r>
              <w:rPr>
                <w:rFonts w:ascii="宋体" w:hAnsi="宋体" w:cs="宋体"/>
                <w:sz w:val="24"/>
                <w:szCs w:val="24"/>
                <w:lang w:eastAsia="zh-CN"/>
              </w:rPr>
              <w:t>4K</w:t>
            </w:r>
            <w:r>
              <w:rPr>
                <w:rFonts w:hint="eastAsia" w:ascii="宋体" w:hAnsi="宋体" w:cs="宋体"/>
                <w:sz w:val="24"/>
                <w:szCs w:val="24"/>
                <w:lang w:eastAsia="zh-CN"/>
              </w:rPr>
              <w:t>超清显示,驱动方式：恒流驱动</w:t>
            </w:r>
            <w:r>
              <w:rPr>
                <w:rFonts w:hint="eastAsia" w:ascii="宋体" w:hAnsi="宋体"/>
                <w:sz w:val="24"/>
                <w:szCs w:val="24"/>
                <w:lang w:eastAsia="zh-CN"/>
              </w:rPr>
              <w:t>,</w:t>
            </w:r>
            <w:r>
              <w:rPr>
                <w:rFonts w:hint="eastAsia" w:ascii="宋体" w:hAnsi="宋体" w:cs="宋体"/>
                <w:sz w:val="24"/>
                <w:szCs w:val="24"/>
                <w:lang w:eastAsia="zh-CN"/>
              </w:rPr>
              <w:t>供电方式：支持电源均流</w:t>
            </w:r>
            <w:r>
              <w:rPr>
                <w:rFonts w:ascii="宋体" w:hAnsi="宋体" w:cs="宋体"/>
                <w:sz w:val="24"/>
                <w:szCs w:val="24"/>
                <w:lang w:eastAsia="zh-CN"/>
              </w:rPr>
              <w:t>DC4.2V</w:t>
            </w:r>
            <w:r>
              <w:rPr>
                <w:rFonts w:hint="eastAsia" w:ascii="宋体" w:hAnsi="宋体" w:cs="宋体"/>
                <w:sz w:val="24"/>
                <w:szCs w:val="24"/>
                <w:lang w:eastAsia="zh-CN"/>
              </w:rPr>
              <w:t>～</w:t>
            </w:r>
            <w:r>
              <w:rPr>
                <w:rFonts w:ascii="宋体" w:hAnsi="宋体" w:cs="宋体"/>
                <w:sz w:val="24"/>
                <w:szCs w:val="24"/>
                <w:lang w:eastAsia="zh-CN"/>
              </w:rPr>
              <w:t>DC5V</w:t>
            </w:r>
            <w:r>
              <w:rPr>
                <w:rFonts w:hint="eastAsia" w:ascii="宋体" w:hAnsi="宋体" w:cs="宋体"/>
                <w:sz w:val="24"/>
                <w:szCs w:val="24"/>
                <w:lang w:eastAsia="zh-CN"/>
              </w:rPr>
              <w:t>，供电支持电源双输出电压</w:t>
            </w:r>
            <w:r>
              <w:rPr>
                <w:rFonts w:ascii="宋体" w:hAnsi="宋体" w:cs="宋体"/>
                <w:sz w:val="24"/>
                <w:szCs w:val="24"/>
                <w:lang w:eastAsia="zh-CN"/>
              </w:rPr>
              <w:t>DC2.8V/DC3.8V</w:t>
            </w:r>
            <w:r>
              <w:rPr>
                <w:rFonts w:hint="eastAsia" w:ascii="宋体" w:hAnsi="宋体" w:cs="宋体"/>
                <w:sz w:val="24"/>
                <w:szCs w:val="24"/>
                <w:lang w:eastAsia="zh-CN"/>
              </w:rPr>
              <w:t>,模组平整度：≤</w:t>
            </w:r>
            <w:r>
              <w:rPr>
                <w:rFonts w:ascii="宋体" w:hAnsi="宋体" w:cs="宋体"/>
                <w:sz w:val="24"/>
                <w:szCs w:val="24"/>
                <w:lang w:eastAsia="zh-CN"/>
              </w:rPr>
              <w:t>0.03mm</w:t>
            </w:r>
            <w:r>
              <w:rPr>
                <w:rFonts w:hint="eastAsia" w:ascii="宋体" w:hAnsi="宋体" w:cs="宋体"/>
                <w:sz w:val="24"/>
                <w:szCs w:val="24"/>
                <w:lang w:eastAsia="zh-CN"/>
              </w:rPr>
              <w:t>,白平衡亮度：≥</w:t>
            </w:r>
            <w:r>
              <w:rPr>
                <w:rFonts w:ascii="宋体" w:hAnsi="宋体" w:cs="宋体"/>
                <w:sz w:val="24"/>
                <w:szCs w:val="24"/>
                <w:lang w:eastAsia="zh-CN"/>
              </w:rPr>
              <w:t>600Cd/m</w:t>
            </w:r>
            <w:r>
              <w:rPr>
                <w:rStyle w:val="31"/>
                <w:rFonts w:ascii="宋体" w:hAnsi="宋体" w:eastAsia="宋体" w:cs="宋体"/>
                <w:lang w:eastAsia="zh-CN"/>
              </w:rPr>
              <w:t>2</w:t>
            </w:r>
            <w:r>
              <w:rPr>
                <w:rFonts w:hint="eastAsia" w:ascii="宋体" w:hAnsi="宋体" w:cs="宋体"/>
                <w:b/>
                <w:bCs/>
                <w:sz w:val="24"/>
                <w:szCs w:val="24"/>
                <w:lang w:eastAsia="zh-CN"/>
              </w:rPr>
              <w:t>,</w:t>
            </w:r>
            <w:r>
              <w:rPr>
                <w:rFonts w:hint="eastAsia" w:ascii="宋体" w:hAnsi="宋体"/>
                <w:bCs/>
                <w:sz w:val="24"/>
                <w:szCs w:val="24"/>
                <w:lang w:eastAsia="zh-CN"/>
              </w:rPr>
              <w:t>亮度均匀性：≥</w:t>
            </w:r>
            <w:r>
              <w:rPr>
                <w:rFonts w:ascii="宋体" w:hAnsi="宋体"/>
                <w:bCs/>
                <w:sz w:val="24"/>
                <w:szCs w:val="24"/>
                <w:lang w:eastAsia="zh-CN"/>
              </w:rPr>
              <w:t>99%</w:t>
            </w:r>
            <w:r>
              <w:rPr>
                <w:rFonts w:hint="eastAsia" w:ascii="宋体" w:hAnsi="宋体"/>
                <w:bCs/>
                <w:sz w:val="24"/>
                <w:szCs w:val="24"/>
                <w:lang w:eastAsia="zh-CN"/>
              </w:rPr>
              <w:t>,色温：</w:t>
            </w:r>
            <w:r>
              <w:rPr>
                <w:rFonts w:ascii="宋体" w:hAnsi="宋体"/>
                <w:bCs/>
                <w:sz w:val="24"/>
                <w:szCs w:val="24"/>
                <w:lang w:eastAsia="zh-CN"/>
              </w:rPr>
              <w:t>800-18000K</w:t>
            </w:r>
            <w:r>
              <w:rPr>
                <w:rFonts w:hint="eastAsia" w:ascii="宋体" w:hAnsi="宋体"/>
                <w:bCs/>
                <w:sz w:val="24"/>
                <w:szCs w:val="24"/>
                <w:lang w:eastAsia="zh-CN"/>
              </w:rPr>
              <w:t>,水平视角：≥</w:t>
            </w:r>
            <w:r>
              <w:rPr>
                <w:rFonts w:ascii="宋体" w:hAnsi="宋体"/>
                <w:bCs/>
                <w:sz w:val="24"/>
                <w:szCs w:val="24"/>
                <w:lang w:eastAsia="zh-CN"/>
              </w:rPr>
              <w:t>170</w:t>
            </w:r>
            <w:r>
              <w:rPr>
                <w:rFonts w:hint="eastAsia" w:ascii="宋体" w:hAnsi="宋体"/>
                <w:bCs/>
                <w:sz w:val="24"/>
                <w:szCs w:val="24"/>
                <w:lang w:eastAsia="zh-CN"/>
              </w:rPr>
              <w:t>°</w:t>
            </w:r>
            <w:r>
              <w:rPr>
                <w:rFonts w:hint="eastAsia" w:ascii="宋体" w:hAnsi="宋体" w:cs="宋体"/>
                <w:bCs/>
                <w:sz w:val="24"/>
                <w:szCs w:val="24"/>
                <w:lang w:eastAsia="zh-CN"/>
              </w:rPr>
              <w:t>,</w:t>
            </w:r>
            <w:r>
              <w:rPr>
                <w:rFonts w:hint="eastAsia" w:ascii="宋体" w:hAnsi="宋体"/>
                <w:bCs/>
                <w:sz w:val="24"/>
                <w:szCs w:val="24"/>
                <w:lang w:eastAsia="zh-CN"/>
              </w:rPr>
              <w:t>垂直视角：≥</w:t>
            </w:r>
            <w:r>
              <w:rPr>
                <w:rFonts w:ascii="宋体" w:hAnsi="宋体"/>
                <w:bCs/>
                <w:sz w:val="24"/>
                <w:szCs w:val="24"/>
                <w:lang w:eastAsia="zh-CN"/>
              </w:rPr>
              <w:t>170</w:t>
            </w:r>
            <w:r>
              <w:rPr>
                <w:rFonts w:hint="eastAsia" w:ascii="宋体" w:hAnsi="宋体"/>
                <w:bCs/>
                <w:sz w:val="24"/>
                <w:szCs w:val="24"/>
                <w:lang w:eastAsia="zh-CN"/>
              </w:rPr>
              <w:t>°</w:t>
            </w:r>
            <w:r>
              <w:rPr>
                <w:rFonts w:hint="eastAsia" w:ascii="宋体" w:hAnsi="宋体" w:cs="宋体"/>
                <w:bCs/>
                <w:sz w:val="24"/>
                <w:szCs w:val="24"/>
                <w:lang w:eastAsia="zh-CN"/>
              </w:rPr>
              <w:t>,</w:t>
            </w:r>
            <w:r>
              <w:rPr>
                <w:rFonts w:hint="eastAsia" w:ascii="宋体" w:hAnsi="宋体"/>
                <w:bCs/>
                <w:sz w:val="24"/>
                <w:szCs w:val="24"/>
                <w:lang w:eastAsia="zh-CN"/>
              </w:rPr>
              <w:t>对比度：≥</w:t>
            </w:r>
            <w:r>
              <w:rPr>
                <w:rFonts w:ascii="宋体" w:hAnsi="宋体"/>
                <w:bCs/>
                <w:sz w:val="24"/>
                <w:szCs w:val="24"/>
                <w:lang w:eastAsia="zh-CN"/>
              </w:rPr>
              <w:t>8000</w:t>
            </w:r>
            <w:r>
              <w:rPr>
                <w:rFonts w:hint="eastAsia" w:ascii="宋体" w:hAnsi="宋体"/>
                <w:bCs/>
                <w:sz w:val="24"/>
                <w:szCs w:val="24"/>
                <w:lang w:eastAsia="zh-CN"/>
              </w:rPr>
              <w:t>：</w:t>
            </w:r>
            <w:r>
              <w:rPr>
                <w:rFonts w:ascii="宋体" w:hAnsi="宋体"/>
                <w:bCs/>
                <w:sz w:val="24"/>
                <w:szCs w:val="24"/>
                <w:lang w:eastAsia="zh-CN"/>
              </w:rPr>
              <w:t>1</w:t>
            </w:r>
            <w:r>
              <w:rPr>
                <w:rFonts w:hint="eastAsia" w:ascii="宋体" w:hAnsi="宋体"/>
                <w:bCs/>
                <w:sz w:val="24"/>
                <w:szCs w:val="24"/>
                <w:lang w:eastAsia="zh-CN"/>
              </w:rPr>
              <w:t>,刷新率：≥</w:t>
            </w:r>
            <w:r>
              <w:rPr>
                <w:rFonts w:ascii="宋体" w:hAnsi="宋体"/>
                <w:bCs/>
                <w:sz w:val="24"/>
                <w:szCs w:val="24"/>
                <w:lang w:eastAsia="zh-CN"/>
              </w:rPr>
              <w:t>3840Hz</w:t>
            </w:r>
            <w:r>
              <w:rPr>
                <w:rFonts w:hint="eastAsia" w:ascii="宋体" w:hAnsi="宋体"/>
                <w:bCs/>
                <w:sz w:val="24"/>
                <w:szCs w:val="24"/>
                <w:lang w:eastAsia="zh-CN"/>
              </w:rPr>
              <w:t>,具有多点测温系统、通讯检测、电源检测、可实现远程监督控制，对可能发生的潜在故障记录日志，并向操作员发出警报信息</w:t>
            </w:r>
            <w:r>
              <w:rPr>
                <w:rFonts w:hint="eastAsia" w:ascii="宋体" w:hAnsi="宋体" w:cs="宋体"/>
                <w:bCs/>
                <w:sz w:val="24"/>
                <w:szCs w:val="24"/>
                <w:lang w:eastAsia="zh-CN"/>
              </w:rPr>
              <w:t>;</w:t>
            </w:r>
            <w:r>
              <w:rPr>
                <w:rFonts w:hint="eastAsia" w:ascii="宋体" w:hAnsi="宋体"/>
                <w:bCs/>
                <w:sz w:val="24"/>
                <w:szCs w:val="24"/>
                <w:lang w:eastAsia="zh-CN"/>
              </w:rPr>
              <w:t>产品采用高端芯片，可智能调节正常工作与睡眠状态下的节能效果（动态节能，智能息屏），开启智能节电功能比没有开启节能</w:t>
            </w:r>
            <w:r>
              <w:rPr>
                <w:rFonts w:ascii="宋体" w:hAnsi="宋体"/>
                <w:bCs/>
                <w:sz w:val="24"/>
                <w:szCs w:val="24"/>
                <w:lang w:eastAsia="zh-CN"/>
              </w:rPr>
              <w:t>45%</w:t>
            </w:r>
            <w:r>
              <w:rPr>
                <w:rFonts w:hint="eastAsia" w:ascii="宋体" w:hAnsi="宋体"/>
                <w:bCs/>
                <w:sz w:val="24"/>
                <w:szCs w:val="24"/>
                <w:lang w:eastAsia="zh-CN"/>
              </w:rPr>
              <w:t>以上</w:t>
            </w:r>
            <w:r>
              <w:rPr>
                <w:rFonts w:hint="eastAsia" w:ascii="宋体" w:hAnsi="宋体" w:cs="宋体"/>
                <w:bCs/>
                <w:sz w:val="24"/>
                <w:szCs w:val="24"/>
                <w:lang w:eastAsia="zh-CN"/>
              </w:rPr>
              <w:t>;</w:t>
            </w:r>
            <w:r>
              <w:rPr>
                <w:rFonts w:hint="eastAsia" w:ascii="宋体" w:hAnsi="宋体"/>
                <w:bCs/>
                <w:sz w:val="24"/>
                <w:szCs w:val="24"/>
                <w:lang w:eastAsia="zh-CN"/>
              </w:rPr>
              <w:t>具有单点亮度校正，校正后亮度损失≤</w:t>
            </w:r>
            <w:r>
              <w:rPr>
                <w:rFonts w:ascii="宋体" w:hAnsi="宋体"/>
                <w:bCs/>
                <w:sz w:val="24"/>
                <w:szCs w:val="24"/>
                <w:lang w:eastAsia="zh-CN"/>
              </w:rPr>
              <w:t>8%</w:t>
            </w:r>
            <w:r>
              <w:rPr>
                <w:rFonts w:hint="eastAsia" w:ascii="宋体" w:hAnsi="宋体"/>
                <w:bCs/>
                <w:sz w:val="24"/>
                <w:szCs w:val="24"/>
                <w:lang w:eastAsia="zh-CN"/>
              </w:rPr>
              <w:t>；具有颜色校正功能，具有灰度校正，支持模组校正，具有校正数据存储及自动回读功能</w:t>
            </w:r>
            <w:r>
              <w:rPr>
                <w:rFonts w:hint="eastAsia" w:ascii="宋体" w:hAnsi="宋体" w:cs="宋体"/>
                <w:bCs/>
                <w:sz w:val="24"/>
                <w:szCs w:val="24"/>
                <w:lang w:eastAsia="zh-CN"/>
              </w:rPr>
              <w:t>;</w:t>
            </w:r>
            <w:r>
              <w:rPr>
                <w:rFonts w:hint="eastAsia" w:ascii="宋体" w:hAnsi="宋体"/>
                <w:bCs/>
                <w:sz w:val="24"/>
                <w:szCs w:val="24"/>
                <w:lang w:eastAsia="zh-CN"/>
              </w:rPr>
              <w:t>平均无故障时间：</w:t>
            </w:r>
            <w:r>
              <w:rPr>
                <w:rFonts w:ascii="宋体" w:hAnsi="宋体"/>
                <w:bCs/>
                <w:sz w:val="24"/>
                <w:szCs w:val="24"/>
                <w:lang w:eastAsia="zh-CN"/>
              </w:rPr>
              <w:t>MTBF</w:t>
            </w:r>
            <w:r>
              <w:rPr>
                <w:rFonts w:hint="eastAsia" w:ascii="宋体" w:hAnsi="宋体"/>
                <w:bCs/>
                <w:sz w:val="24"/>
                <w:szCs w:val="24"/>
                <w:lang w:eastAsia="zh-CN"/>
              </w:rPr>
              <w:t>平均无故障时间≥</w:t>
            </w:r>
            <w:r>
              <w:rPr>
                <w:rFonts w:ascii="宋体" w:hAnsi="宋体"/>
                <w:bCs/>
                <w:sz w:val="24"/>
                <w:szCs w:val="24"/>
                <w:lang w:eastAsia="zh-CN"/>
              </w:rPr>
              <w:t>20000h</w:t>
            </w:r>
            <w:r>
              <w:rPr>
                <w:rFonts w:hint="eastAsia" w:ascii="宋体" w:hAnsi="宋体"/>
                <w:bCs/>
                <w:sz w:val="24"/>
                <w:szCs w:val="24"/>
                <w:lang w:eastAsia="zh-CN"/>
              </w:rPr>
              <w:t>,使用寿命：≥</w:t>
            </w:r>
            <w:r>
              <w:rPr>
                <w:rFonts w:ascii="宋体" w:hAnsi="宋体"/>
                <w:bCs/>
                <w:sz w:val="24"/>
                <w:szCs w:val="24"/>
                <w:lang w:eastAsia="zh-CN"/>
              </w:rPr>
              <w:t>100000h</w:t>
            </w:r>
          </w:p>
          <w:p>
            <w:pPr>
              <w:widowControl w:val="0"/>
              <w:jc w:val="both"/>
              <w:textAlignment w:val="center"/>
              <w:rPr>
                <w:rFonts w:hint="eastAsia" w:ascii="宋体" w:hAnsi="宋体"/>
                <w:sz w:val="24"/>
                <w:szCs w:val="24"/>
                <w:lang w:eastAsia="zh-CN"/>
              </w:rPr>
            </w:pPr>
            <w:r>
              <w:rPr>
                <w:rFonts w:hint="eastAsia" w:ascii="宋体" w:hAnsi="宋体"/>
                <w:sz w:val="24"/>
                <w:szCs w:val="24"/>
                <w:lang w:eastAsia="zh-CN"/>
              </w:rPr>
              <w:t>二、接收卡</w:t>
            </w:r>
          </w:p>
          <w:p>
            <w:pPr>
              <w:widowControl w:val="0"/>
              <w:jc w:val="both"/>
              <w:textAlignment w:val="center"/>
              <w:rPr>
                <w:rFonts w:hint="eastAsia" w:ascii="宋体" w:hAnsi="宋体"/>
                <w:sz w:val="24"/>
                <w:szCs w:val="24"/>
                <w:lang w:eastAsia="zh-CN"/>
              </w:rPr>
            </w:pPr>
            <w:r>
              <w:rPr>
                <w:rFonts w:ascii="宋体" w:hAnsi="宋体"/>
                <w:sz w:val="24"/>
                <w:szCs w:val="24"/>
                <w:lang w:eastAsia="zh-CN"/>
              </w:rPr>
              <w:t>1</w:t>
            </w:r>
            <w:r>
              <w:rPr>
                <w:rFonts w:hint="eastAsia" w:ascii="宋体" w:hAnsi="宋体"/>
                <w:sz w:val="24"/>
                <w:szCs w:val="24"/>
                <w:lang w:eastAsia="zh-CN"/>
              </w:rPr>
              <w:t>、集成</w:t>
            </w:r>
            <w:r>
              <w:rPr>
                <w:rFonts w:ascii="宋体" w:hAnsi="宋体"/>
                <w:sz w:val="24"/>
                <w:szCs w:val="24"/>
                <w:lang w:eastAsia="zh-CN"/>
              </w:rPr>
              <w:t>12</w:t>
            </w:r>
            <w:r>
              <w:rPr>
                <w:rFonts w:hint="eastAsia" w:ascii="宋体" w:hAnsi="宋体"/>
                <w:sz w:val="24"/>
                <w:szCs w:val="24"/>
                <w:lang w:eastAsia="zh-CN"/>
              </w:rPr>
              <w:t>路</w:t>
            </w:r>
            <w:r>
              <w:rPr>
                <w:rFonts w:ascii="宋体" w:hAnsi="宋体"/>
                <w:sz w:val="24"/>
                <w:szCs w:val="24"/>
                <w:lang w:eastAsia="zh-CN"/>
              </w:rPr>
              <w:t>HUB75</w:t>
            </w:r>
            <w:r>
              <w:rPr>
                <w:rFonts w:hint="eastAsia" w:ascii="宋体" w:hAnsi="宋体"/>
                <w:sz w:val="24"/>
                <w:szCs w:val="24"/>
                <w:lang w:eastAsia="zh-CN"/>
              </w:rPr>
              <w:t>接口，无需再配转接板；2、支持常规芯片实现高刷新、高灰度、高亮度3、支持市场主流常规芯片、</w:t>
            </w:r>
            <w:r>
              <w:rPr>
                <w:rFonts w:ascii="宋体" w:hAnsi="宋体"/>
                <w:sz w:val="24"/>
                <w:szCs w:val="24"/>
                <w:lang w:eastAsia="zh-CN"/>
              </w:rPr>
              <w:t>PWM</w:t>
            </w:r>
            <w:r>
              <w:rPr>
                <w:rFonts w:hint="eastAsia" w:ascii="宋体" w:hAnsi="宋体"/>
                <w:sz w:val="24"/>
                <w:szCs w:val="24"/>
                <w:lang w:eastAsia="zh-CN"/>
              </w:rPr>
              <w:t>芯片、士兰芯片4、支持高精度的色度、亮度一体化逐点校正5、支持静态到</w:t>
            </w:r>
            <w:r>
              <w:rPr>
                <w:rFonts w:ascii="宋体" w:hAnsi="宋体"/>
                <w:sz w:val="24"/>
                <w:szCs w:val="24"/>
                <w:lang w:eastAsia="zh-CN"/>
              </w:rPr>
              <w:t>64</w:t>
            </w:r>
            <w:r>
              <w:rPr>
                <w:rFonts w:hint="eastAsia" w:ascii="宋体" w:hAnsi="宋体"/>
                <w:sz w:val="24"/>
                <w:szCs w:val="24"/>
                <w:lang w:eastAsia="zh-CN"/>
              </w:rPr>
              <w:t>扫之间的任意扫描类型6、支持灵活抽点、抽行抽列、数据组偏移，可轻松实现各种异型屏、创意显示屏7、单卡支持</w:t>
            </w:r>
            <w:r>
              <w:rPr>
                <w:rFonts w:ascii="宋体" w:hAnsi="宋体"/>
                <w:sz w:val="24"/>
                <w:szCs w:val="24"/>
                <w:lang w:eastAsia="zh-CN"/>
              </w:rPr>
              <w:t>24</w:t>
            </w:r>
            <w:r>
              <w:rPr>
                <w:rFonts w:hint="eastAsia" w:ascii="宋体" w:hAnsi="宋体"/>
                <w:sz w:val="24"/>
                <w:szCs w:val="24"/>
                <w:lang w:eastAsia="zh-CN"/>
              </w:rPr>
              <w:t>组</w:t>
            </w:r>
            <w:r>
              <w:rPr>
                <w:rFonts w:ascii="宋体" w:hAnsi="宋体"/>
                <w:sz w:val="24"/>
                <w:szCs w:val="24"/>
                <w:lang w:eastAsia="zh-CN"/>
              </w:rPr>
              <w:t>RGB</w:t>
            </w:r>
            <w:r>
              <w:rPr>
                <w:rFonts w:hint="eastAsia" w:ascii="宋体" w:hAnsi="宋体"/>
                <w:sz w:val="24"/>
                <w:szCs w:val="24"/>
                <w:lang w:eastAsia="zh-CN"/>
              </w:rPr>
              <w:t>信号输出</w:t>
            </w:r>
          </w:p>
          <w:p>
            <w:pPr>
              <w:widowControl w:val="0"/>
              <w:jc w:val="both"/>
              <w:textAlignment w:val="center"/>
              <w:rPr>
                <w:rFonts w:hint="eastAsia" w:ascii="宋体" w:hAnsi="宋体"/>
                <w:sz w:val="24"/>
                <w:szCs w:val="24"/>
                <w:lang w:eastAsia="zh-CN"/>
              </w:rPr>
            </w:pPr>
            <w:r>
              <w:rPr>
                <w:rFonts w:hint="eastAsia" w:ascii="宋体" w:hAnsi="宋体"/>
                <w:sz w:val="24"/>
                <w:szCs w:val="24"/>
                <w:lang w:eastAsia="zh-CN"/>
              </w:rPr>
              <w:t>三、视频处理器</w:t>
            </w:r>
          </w:p>
          <w:p>
            <w:pPr>
              <w:widowControl w:val="0"/>
              <w:jc w:val="both"/>
              <w:textAlignment w:val="center"/>
              <w:rPr>
                <w:rFonts w:ascii="宋体" w:hAnsi="宋体"/>
                <w:sz w:val="24"/>
                <w:szCs w:val="24"/>
                <w:lang w:eastAsia="zh-CN"/>
              </w:rPr>
            </w:pPr>
            <w:r>
              <w:rPr>
                <w:rFonts w:hint="eastAsia" w:ascii="宋体" w:hAnsi="宋体"/>
                <w:sz w:val="24"/>
                <w:szCs w:val="24"/>
                <w:lang w:eastAsia="zh-CN"/>
              </w:rPr>
              <w:t>支持丰富的数字信号接口，包括</w:t>
            </w:r>
            <w:r>
              <w:rPr>
                <w:rFonts w:ascii="宋体" w:hAnsi="宋体"/>
                <w:sz w:val="24"/>
                <w:szCs w:val="24"/>
                <w:lang w:eastAsia="zh-CN"/>
              </w:rPr>
              <w:t>1</w:t>
            </w:r>
            <w:r>
              <w:rPr>
                <w:rFonts w:hint="eastAsia" w:ascii="宋体" w:hAnsi="宋体"/>
                <w:sz w:val="24"/>
                <w:szCs w:val="24"/>
                <w:lang w:eastAsia="zh-CN"/>
              </w:rPr>
              <w:t>路</w:t>
            </w:r>
            <w:r>
              <w:rPr>
                <w:rFonts w:ascii="宋体" w:hAnsi="宋体"/>
                <w:sz w:val="24"/>
                <w:szCs w:val="24"/>
                <w:lang w:eastAsia="zh-CN"/>
              </w:rPr>
              <w:t>SDI</w:t>
            </w:r>
            <w:r>
              <w:rPr>
                <w:rFonts w:hint="eastAsia" w:ascii="宋体" w:hAnsi="宋体"/>
                <w:sz w:val="24"/>
                <w:szCs w:val="24"/>
                <w:lang w:eastAsia="zh-CN"/>
              </w:rPr>
              <w:t>，</w:t>
            </w:r>
            <w:r>
              <w:rPr>
                <w:rFonts w:ascii="宋体" w:hAnsi="宋体"/>
                <w:sz w:val="24"/>
                <w:szCs w:val="24"/>
                <w:lang w:eastAsia="zh-CN"/>
              </w:rPr>
              <w:t>1</w:t>
            </w:r>
            <w:r>
              <w:rPr>
                <w:rFonts w:hint="eastAsia" w:ascii="宋体" w:hAnsi="宋体"/>
                <w:sz w:val="24"/>
                <w:szCs w:val="24"/>
                <w:lang w:eastAsia="zh-CN"/>
              </w:rPr>
              <w:t>路</w:t>
            </w:r>
            <w:r>
              <w:rPr>
                <w:rFonts w:ascii="宋体" w:hAnsi="宋体"/>
                <w:sz w:val="24"/>
                <w:szCs w:val="24"/>
                <w:lang w:eastAsia="zh-CN"/>
              </w:rPr>
              <w:t>HDMI</w:t>
            </w:r>
            <w:r>
              <w:rPr>
                <w:rFonts w:hint="eastAsia" w:ascii="宋体" w:hAnsi="宋体"/>
                <w:sz w:val="24"/>
                <w:szCs w:val="24"/>
                <w:lang w:eastAsia="zh-CN"/>
              </w:rPr>
              <w:t>，</w:t>
            </w:r>
            <w:r>
              <w:rPr>
                <w:rFonts w:ascii="宋体" w:hAnsi="宋体"/>
                <w:sz w:val="24"/>
                <w:szCs w:val="24"/>
                <w:lang w:eastAsia="zh-CN"/>
              </w:rPr>
              <w:t>2</w:t>
            </w:r>
            <w:r>
              <w:rPr>
                <w:rFonts w:hint="eastAsia" w:ascii="宋体" w:hAnsi="宋体"/>
                <w:sz w:val="24"/>
                <w:szCs w:val="24"/>
                <w:lang w:eastAsia="zh-CN"/>
              </w:rPr>
              <w:t>路</w:t>
            </w:r>
            <w:r>
              <w:rPr>
                <w:rFonts w:ascii="宋体" w:hAnsi="宋体"/>
                <w:sz w:val="24"/>
                <w:szCs w:val="24"/>
                <w:lang w:eastAsia="zh-CN"/>
              </w:rPr>
              <w:t>DVI</w:t>
            </w:r>
            <w:r>
              <w:rPr>
                <w:rFonts w:hint="eastAsia" w:ascii="宋体" w:hAnsi="宋体"/>
                <w:sz w:val="24"/>
                <w:szCs w:val="24"/>
                <w:lang w:eastAsia="zh-CN"/>
              </w:rPr>
              <w:t>；最大输入分辨率</w:t>
            </w:r>
            <w:r>
              <w:rPr>
                <w:rFonts w:ascii="宋体" w:hAnsi="宋体"/>
                <w:sz w:val="24"/>
                <w:szCs w:val="24"/>
                <w:lang w:eastAsia="zh-CN"/>
              </w:rPr>
              <w:t>1920*1200@60Hz</w:t>
            </w:r>
            <w:r>
              <w:rPr>
                <w:rFonts w:hint="eastAsia" w:ascii="宋体" w:hAnsi="宋体"/>
                <w:sz w:val="24"/>
                <w:szCs w:val="24"/>
                <w:lang w:eastAsia="zh-CN"/>
              </w:rPr>
              <w:t>，支持分辨率任意设置；最大带载</w:t>
            </w:r>
            <w:r>
              <w:rPr>
                <w:rFonts w:ascii="宋体" w:hAnsi="宋体"/>
                <w:sz w:val="24"/>
                <w:szCs w:val="24"/>
                <w:lang w:eastAsia="zh-CN"/>
              </w:rPr>
              <w:t>520</w:t>
            </w:r>
            <w:r>
              <w:rPr>
                <w:rFonts w:hint="eastAsia" w:ascii="宋体" w:hAnsi="宋体"/>
                <w:sz w:val="24"/>
                <w:szCs w:val="24"/>
                <w:lang w:eastAsia="zh-CN"/>
              </w:rPr>
              <w:t>万像素，最宽可达</w:t>
            </w:r>
            <w:r>
              <w:rPr>
                <w:rFonts w:ascii="宋体" w:hAnsi="宋体"/>
                <w:sz w:val="24"/>
                <w:szCs w:val="24"/>
                <w:lang w:eastAsia="zh-CN"/>
              </w:rPr>
              <w:t>8192</w:t>
            </w:r>
            <w:r>
              <w:rPr>
                <w:rFonts w:hint="eastAsia" w:ascii="宋体" w:hAnsi="宋体"/>
                <w:sz w:val="24"/>
                <w:szCs w:val="24"/>
                <w:lang w:eastAsia="zh-CN"/>
              </w:rPr>
              <w:t>点，或最高可达</w:t>
            </w:r>
            <w:r>
              <w:rPr>
                <w:rFonts w:ascii="宋体" w:hAnsi="宋体"/>
                <w:sz w:val="24"/>
                <w:szCs w:val="24"/>
                <w:lang w:eastAsia="zh-CN"/>
              </w:rPr>
              <w:t>4096</w:t>
            </w:r>
            <w:r>
              <w:rPr>
                <w:rFonts w:hint="eastAsia" w:ascii="宋体" w:hAnsi="宋体"/>
                <w:sz w:val="24"/>
                <w:szCs w:val="24"/>
                <w:lang w:eastAsia="zh-CN"/>
              </w:rPr>
              <w:t>点；支持视频源任意切换，任意缩放；支持三画面显示，位置、大小可自由调节；支持</w:t>
            </w:r>
            <w:r>
              <w:rPr>
                <w:rFonts w:ascii="宋体" w:hAnsi="宋体"/>
                <w:sz w:val="24"/>
                <w:szCs w:val="24"/>
                <w:lang w:eastAsia="zh-CN"/>
              </w:rPr>
              <w:t>HDCP</w:t>
            </w:r>
            <w:r>
              <w:rPr>
                <w:rFonts w:hint="eastAsia" w:ascii="宋体" w:hAnsi="宋体"/>
                <w:sz w:val="24"/>
                <w:szCs w:val="24"/>
                <w:lang w:eastAsia="zh-CN"/>
              </w:rPr>
              <w:t>高带宽数字内容保护技术；双</w:t>
            </w:r>
            <w:r>
              <w:rPr>
                <w:rFonts w:ascii="宋体" w:hAnsi="宋体"/>
                <w:sz w:val="24"/>
                <w:szCs w:val="24"/>
                <w:lang w:eastAsia="zh-CN"/>
              </w:rPr>
              <w:t>USB2.0</w:t>
            </w:r>
            <w:r>
              <w:rPr>
                <w:rFonts w:hint="eastAsia" w:ascii="宋体" w:hAnsi="宋体"/>
                <w:sz w:val="24"/>
                <w:szCs w:val="24"/>
                <w:lang w:eastAsia="zh-CN"/>
              </w:rPr>
              <w:t>高速通讯接口，用于电脑调试和主控间任意级联；支持亮度和色温调节；支持低亮高灰</w:t>
            </w:r>
          </w:p>
          <w:p>
            <w:pPr>
              <w:keepNext w:val="0"/>
              <w:keepLines w:val="0"/>
              <w:widowControl/>
              <w:suppressLineNumbers w:val="0"/>
              <w:jc w:val="left"/>
              <w:textAlignment w:val="center"/>
              <w:rPr>
                <w:rFonts w:hint="eastAsia" w:ascii="宋体" w:hAnsi="宋体"/>
                <w:sz w:val="24"/>
                <w:szCs w:val="24"/>
                <w:lang w:eastAsia="zh-CN"/>
              </w:rPr>
            </w:pPr>
            <w:r>
              <w:rPr>
                <w:rFonts w:hint="eastAsia" w:ascii="宋体" w:hAnsi="宋体"/>
                <w:sz w:val="24"/>
                <w:szCs w:val="24"/>
                <w:lang w:eastAsia="zh-CN"/>
              </w:rPr>
              <w:t>四、配电柜</w:t>
            </w:r>
          </w:p>
          <w:p>
            <w:pPr>
              <w:keepNext w:val="0"/>
              <w:keepLines w:val="0"/>
              <w:widowControl/>
              <w:suppressLineNumbers w:val="0"/>
              <w:jc w:val="left"/>
              <w:textAlignment w:val="center"/>
              <w:rPr>
                <w:rFonts w:ascii="宋体" w:hAnsi="宋体"/>
                <w:sz w:val="24"/>
                <w:szCs w:val="24"/>
                <w:lang w:eastAsia="zh-CN"/>
              </w:rPr>
            </w:pPr>
            <w:r>
              <w:rPr>
                <w:rFonts w:ascii="宋体" w:hAnsi="宋体"/>
                <w:sz w:val="24"/>
                <w:szCs w:val="24"/>
                <w:lang w:eastAsia="zh-CN"/>
              </w:rPr>
              <w:t>1</w:t>
            </w:r>
            <w:r>
              <w:rPr>
                <w:rFonts w:hint="eastAsia" w:ascii="宋体" w:hAnsi="宋体"/>
                <w:sz w:val="24"/>
                <w:szCs w:val="24"/>
                <w:lang w:eastAsia="zh-CN"/>
              </w:rPr>
              <w:t>、防伪功能具备</w:t>
            </w:r>
            <w:r>
              <w:rPr>
                <w:rFonts w:ascii="宋体" w:hAnsi="宋体"/>
                <w:sz w:val="24"/>
                <w:szCs w:val="24"/>
                <w:lang w:eastAsia="zh-CN"/>
              </w:rPr>
              <w:t>logo</w:t>
            </w:r>
            <w:r>
              <w:rPr>
                <w:rFonts w:hint="eastAsia" w:ascii="宋体" w:hAnsi="宋体"/>
                <w:sz w:val="24"/>
                <w:szCs w:val="24"/>
                <w:lang w:eastAsia="zh-CN"/>
              </w:rPr>
              <w:t>。</w:t>
            </w:r>
            <w:r>
              <w:rPr>
                <w:rFonts w:ascii="宋体" w:hAnsi="宋体"/>
                <w:sz w:val="24"/>
                <w:szCs w:val="24"/>
                <w:lang w:eastAsia="zh-CN"/>
              </w:rPr>
              <w:t>2</w:t>
            </w:r>
            <w:r>
              <w:rPr>
                <w:rFonts w:hint="eastAsia" w:ascii="宋体" w:hAnsi="宋体"/>
                <w:sz w:val="24"/>
                <w:szCs w:val="24"/>
                <w:lang w:eastAsia="zh-CN"/>
              </w:rPr>
              <w:t>、安全性内部线材均采用</w:t>
            </w:r>
            <w:r>
              <w:rPr>
                <w:rFonts w:ascii="宋体" w:hAnsi="宋体"/>
                <w:sz w:val="24"/>
                <w:szCs w:val="24"/>
                <w:lang w:eastAsia="zh-CN"/>
              </w:rPr>
              <w:t>4</w:t>
            </w:r>
            <w:r>
              <w:rPr>
                <w:rFonts w:hint="eastAsia" w:ascii="宋体" w:hAnsi="宋体"/>
                <w:sz w:val="24"/>
                <w:szCs w:val="24"/>
                <w:lang w:eastAsia="zh-CN"/>
              </w:rPr>
              <w:t>平方厘国标纯铜导线；</w:t>
            </w:r>
            <w:r>
              <w:rPr>
                <w:rFonts w:ascii="宋体" w:hAnsi="宋体"/>
                <w:sz w:val="24"/>
                <w:szCs w:val="24"/>
                <w:lang w:eastAsia="zh-CN"/>
              </w:rPr>
              <w:t>3</w:t>
            </w:r>
            <w:r>
              <w:rPr>
                <w:rFonts w:hint="eastAsia" w:ascii="宋体" w:hAnsi="宋体"/>
                <w:sz w:val="24"/>
                <w:szCs w:val="24"/>
                <w:lang w:eastAsia="zh-CN"/>
              </w:rPr>
              <w:t>、双重开关控制具备自动</w:t>
            </w:r>
            <w:r>
              <w:rPr>
                <w:rFonts w:ascii="宋体" w:hAnsi="宋体"/>
                <w:sz w:val="24"/>
                <w:szCs w:val="24"/>
                <w:lang w:eastAsia="zh-CN"/>
              </w:rPr>
              <w:t>/</w:t>
            </w:r>
            <w:r>
              <w:rPr>
                <w:rFonts w:hint="eastAsia" w:ascii="宋体" w:hAnsi="宋体"/>
                <w:sz w:val="24"/>
                <w:szCs w:val="24"/>
                <w:lang w:eastAsia="zh-CN"/>
              </w:rPr>
              <w:t>手动控制设备供电的开启和关闭；</w:t>
            </w:r>
            <w:r>
              <w:rPr>
                <w:rFonts w:ascii="宋体" w:hAnsi="宋体"/>
                <w:sz w:val="24"/>
                <w:szCs w:val="24"/>
                <w:lang w:eastAsia="zh-CN"/>
              </w:rPr>
              <w:t>4</w:t>
            </w:r>
            <w:r>
              <w:rPr>
                <w:rFonts w:hint="eastAsia" w:ascii="宋体" w:hAnsi="宋体"/>
                <w:sz w:val="24"/>
                <w:szCs w:val="24"/>
                <w:lang w:eastAsia="zh-CN"/>
              </w:rPr>
              <w:t>、多组输出回路每组可独立控制，如照明输出、风机</w:t>
            </w:r>
            <w:r>
              <w:rPr>
                <w:rFonts w:ascii="宋体" w:hAnsi="宋体"/>
                <w:sz w:val="24"/>
                <w:szCs w:val="24"/>
                <w:lang w:eastAsia="zh-CN"/>
              </w:rPr>
              <w:t>/</w:t>
            </w:r>
            <w:r>
              <w:rPr>
                <w:rFonts w:hint="eastAsia" w:ascii="宋体" w:hAnsi="宋体"/>
                <w:sz w:val="24"/>
                <w:szCs w:val="24"/>
                <w:lang w:eastAsia="zh-CN"/>
              </w:rPr>
              <w:t>空调输出分路、显示屏输出分路分开控制</w:t>
            </w:r>
            <w:r>
              <w:rPr>
                <w:rFonts w:ascii="宋体" w:hAnsi="宋体"/>
                <w:sz w:val="24"/>
                <w:szCs w:val="24"/>
                <w:lang w:eastAsia="zh-CN"/>
              </w:rPr>
              <w:t>5</w:t>
            </w:r>
            <w:r>
              <w:rPr>
                <w:rFonts w:hint="eastAsia" w:ascii="宋体" w:hAnsi="宋体"/>
                <w:sz w:val="24"/>
                <w:szCs w:val="24"/>
                <w:lang w:eastAsia="zh-CN"/>
              </w:rPr>
              <w:t>、上电保护功能具有延时启动、浪涌保护、防雷、过流、短路等保护功能；</w:t>
            </w:r>
            <w:r>
              <w:rPr>
                <w:rFonts w:ascii="宋体" w:hAnsi="宋体"/>
                <w:sz w:val="24"/>
                <w:szCs w:val="24"/>
                <w:lang w:eastAsia="zh-CN"/>
              </w:rPr>
              <w:t>6</w:t>
            </w:r>
            <w:r>
              <w:rPr>
                <w:rFonts w:hint="eastAsia" w:ascii="宋体" w:hAnsi="宋体"/>
                <w:sz w:val="24"/>
                <w:szCs w:val="24"/>
                <w:lang w:eastAsia="zh-CN"/>
              </w:rPr>
              <w:t>、功能性检测具有电源状态指示、运行状态指示、风机、空调指示、检修多功能插座及检修照明开关；</w:t>
            </w:r>
            <w:r>
              <w:rPr>
                <w:rFonts w:ascii="宋体" w:hAnsi="宋体"/>
                <w:sz w:val="24"/>
                <w:szCs w:val="24"/>
                <w:lang w:eastAsia="zh-CN"/>
              </w:rPr>
              <w:t xml:space="preserve"> 7</w:t>
            </w:r>
            <w:r>
              <w:rPr>
                <w:rFonts w:hint="eastAsia" w:ascii="宋体" w:hAnsi="宋体"/>
                <w:sz w:val="24"/>
                <w:szCs w:val="24"/>
                <w:lang w:eastAsia="zh-CN"/>
              </w:rPr>
              <w:t>、额定工作电压</w:t>
            </w:r>
            <w:r>
              <w:rPr>
                <w:rFonts w:ascii="宋体" w:hAnsi="宋体"/>
                <w:sz w:val="24"/>
                <w:szCs w:val="24"/>
                <w:lang w:eastAsia="zh-CN"/>
              </w:rPr>
              <w:t>380V/220V</w:t>
            </w:r>
          </w:p>
          <w:p>
            <w:pPr>
              <w:keepNext w:val="0"/>
              <w:keepLines w:val="0"/>
              <w:widowControl/>
              <w:suppressLineNumbers w:val="0"/>
              <w:jc w:val="left"/>
              <w:textAlignment w:val="center"/>
              <w:rPr>
                <w:rFonts w:hint="eastAsia" w:ascii="宋体" w:hAnsi="宋体"/>
                <w:sz w:val="24"/>
                <w:szCs w:val="24"/>
                <w:lang w:eastAsia="zh-CN"/>
              </w:rPr>
            </w:pPr>
            <w:r>
              <w:rPr>
                <w:rFonts w:hint="eastAsia" w:ascii="宋体" w:hAnsi="宋体"/>
                <w:sz w:val="24"/>
                <w:szCs w:val="24"/>
                <w:lang w:eastAsia="zh-CN"/>
              </w:rPr>
              <w:t>五、结构</w:t>
            </w:r>
          </w:p>
          <w:p>
            <w:pPr>
              <w:keepNext w:val="0"/>
              <w:keepLines w:val="0"/>
              <w:widowControl/>
              <w:suppressLineNumbers w:val="0"/>
              <w:jc w:val="left"/>
              <w:textAlignment w:val="center"/>
              <w:rPr>
                <w:rFonts w:hint="eastAsia" w:ascii="宋体" w:hAnsi="宋体" w:eastAsia="宋体" w:cs="宋体"/>
                <w:b w:val="0"/>
                <w:bCs w:val="0"/>
                <w:sz w:val="24"/>
                <w:szCs w:val="24"/>
                <w:vertAlign w:val="baseline"/>
              </w:rPr>
            </w:pPr>
            <w:r>
              <w:rPr>
                <w:rFonts w:hint="eastAsia" w:ascii="宋体" w:hAnsi="宋体"/>
                <w:sz w:val="24"/>
                <w:szCs w:val="24"/>
                <w:lang w:eastAsia="zh-CN"/>
              </w:rPr>
              <w:t>显示屏专用铝型材框架</w:t>
            </w:r>
          </w:p>
        </w:tc>
        <w:tc>
          <w:tcPr>
            <w:tcW w:w="705" w:type="dxa"/>
            <w:vAlign w:val="center"/>
          </w:tcPr>
          <w:p>
            <w:pPr>
              <w:keepNext w:val="0"/>
              <w:keepLines w:val="0"/>
              <w:widowControl/>
              <w:suppressLineNumbers w:val="0"/>
              <w:jc w:val="center"/>
              <w:textAlignment w:val="center"/>
              <w:rPr>
                <w:rFonts w:hint="eastAsia" w:ascii="宋体" w:hAnsi="宋体" w:eastAsia="宋体" w:cs="宋体"/>
                <w:snapToGrid w:val="0"/>
                <w:color w:val="0000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平方</w:t>
            </w:r>
          </w:p>
        </w:tc>
        <w:tc>
          <w:tcPr>
            <w:tcW w:w="72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vAlign w:val="center"/>
          </w:tcPr>
          <w:p>
            <w:pPr>
              <w:keepNext w:val="0"/>
              <w:keepLines w:val="0"/>
              <w:widowControl/>
              <w:suppressLineNumbers w:val="0"/>
              <w:jc w:val="center"/>
              <w:textAlignment w:val="center"/>
              <w:rPr>
                <w:rFonts w:hint="eastAsia" w:ascii="宋体" w:hAnsi="宋体" w:eastAsia="宋体" w:cs="宋体"/>
                <w:b w:val="0"/>
                <w:bCs w:val="0"/>
                <w:sz w:val="24"/>
                <w:szCs w:val="24"/>
                <w:vertAlign w:val="baseline"/>
              </w:rPr>
            </w:pPr>
            <w:r>
              <w:rPr>
                <w:rFonts w:hint="eastAsia" w:ascii="宋体" w:hAnsi="宋体" w:eastAsia="宋体" w:cs="宋体"/>
                <w:b w:val="0"/>
                <w:bCs w:val="0"/>
                <w:i w:val="0"/>
                <w:iCs w:val="0"/>
                <w:color w:val="000000"/>
                <w:kern w:val="0"/>
                <w:sz w:val="24"/>
                <w:szCs w:val="24"/>
                <w:u w:val="none"/>
                <w:lang w:val="en-US" w:eastAsia="zh-CN" w:bidi="ar"/>
              </w:rPr>
              <w:t>6</w:t>
            </w:r>
          </w:p>
        </w:tc>
        <w:tc>
          <w:tcPr>
            <w:tcW w:w="1230" w:type="dxa"/>
            <w:vAlign w:val="center"/>
          </w:tcPr>
          <w:p>
            <w:pPr>
              <w:keepNext w:val="0"/>
              <w:keepLines w:val="0"/>
              <w:widowControl/>
              <w:suppressLineNumbers w:val="0"/>
              <w:jc w:val="center"/>
              <w:textAlignment w:val="center"/>
              <w:rPr>
                <w:rFonts w:hint="eastAsia" w:ascii="宋体" w:hAnsi="宋体" w:eastAsia="宋体" w:cs="宋体"/>
                <w:b w:val="0"/>
                <w:bCs w:val="0"/>
                <w:sz w:val="24"/>
                <w:szCs w:val="24"/>
                <w:vertAlign w:val="baseline"/>
              </w:rPr>
            </w:pPr>
            <w:r>
              <w:rPr>
                <w:rFonts w:hint="eastAsia" w:ascii="宋体" w:hAnsi="宋体" w:eastAsia="宋体" w:cs="宋体"/>
                <w:b w:val="0"/>
                <w:bCs w:val="0"/>
                <w:i w:val="0"/>
                <w:iCs w:val="0"/>
                <w:color w:val="000000"/>
                <w:kern w:val="0"/>
                <w:sz w:val="24"/>
                <w:szCs w:val="24"/>
                <w:u w:val="none"/>
                <w:lang w:val="en-US" w:eastAsia="zh-CN" w:bidi="ar"/>
              </w:rPr>
              <w:t>LED显示屏</w:t>
            </w:r>
          </w:p>
        </w:tc>
        <w:tc>
          <w:tcPr>
            <w:tcW w:w="5865" w:type="dxa"/>
            <w:vAlign w:val="center"/>
          </w:tcPr>
          <w:p>
            <w:pPr>
              <w:widowControl w:val="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一、LED显示屏参数</w:t>
            </w:r>
          </w:p>
          <w:p>
            <w:pPr>
              <w:widowControl w:val="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z w:val="24"/>
                <w:szCs w:val="24"/>
                <w:lang w:eastAsia="zh-CN"/>
              </w:rPr>
              <w:tab/>
            </w:r>
            <w:r>
              <w:rPr>
                <w:rFonts w:hint="eastAsia" w:ascii="宋体" w:hAnsi="宋体" w:eastAsia="宋体" w:cs="宋体"/>
                <w:sz w:val="24"/>
                <w:szCs w:val="24"/>
                <w:lang w:eastAsia="zh-CN"/>
              </w:rPr>
              <w:t>所投产品点间距≤1.87mm，像素密度≥289050点/㎡；</w:t>
            </w:r>
          </w:p>
          <w:p>
            <w:pPr>
              <w:widowControl w:val="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z w:val="24"/>
                <w:szCs w:val="24"/>
                <w:lang w:eastAsia="zh-CN"/>
              </w:rPr>
              <w:tab/>
            </w:r>
            <w:r>
              <w:rPr>
                <w:rFonts w:hint="eastAsia" w:ascii="宋体" w:hAnsi="宋体" w:eastAsia="宋体" w:cs="宋体"/>
                <w:sz w:val="24"/>
                <w:szCs w:val="24"/>
                <w:lang w:eastAsia="zh-CN"/>
              </w:rPr>
              <w:t>LED主显示屏尺寸为宽≥10.24m，高≥4.8m，显示面积≥49.152㎡，2个LED副显示屏（尺寸为宽≥3.2m，高≥2.08m，显示面积≥6.656㎡）</w:t>
            </w:r>
          </w:p>
          <w:p>
            <w:pPr>
              <w:widowControl w:val="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3.</w:t>
            </w:r>
            <w:r>
              <w:rPr>
                <w:rFonts w:hint="eastAsia" w:ascii="宋体" w:hAnsi="宋体" w:eastAsia="宋体" w:cs="宋体"/>
                <w:sz w:val="24"/>
                <w:szCs w:val="24"/>
                <w:lang w:eastAsia="zh-CN"/>
              </w:rPr>
              <w:tab/>
            </w:r>
            <w:r>
              <w:rPr>
                <w:rFonts w:hint="eastAsia" w:ascii="宋体" w:hAnsi="宋体" w:eastAsia="宋体" w:cs="宋体"/>
                <w:sz w:val="24"/>
                <w:szCs w:val="24"/>
                <w:lang w:eastAsia="zh-CN"/>
              </w:rPr>
              <w:t xml:space="preserve">采用SMD1515三合灯珠；C级∆λD≤5，亮度误差值在3%；灯芯的波长误差值在±1nm之内  </w:t>
            </w:r>
          </w:p>
          <w:p>
            <w:pPr>
              <w:widowControl w:val="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4.</w:t>
            </w:r>
            <w:r>
              <w:rPr>
                <w:rFonts w:hint="eastAsia" w:ascii="宋体" w:hAnsi="宋体" w:eastAsia="宋体" w:cs="宋体"/>
                <w:sz w:val="24"/>
                <w:szCs w:val="24"/>
                <w:lang w:eastAsia="zh-CN"/>
              </w:rPr>
              <w:tab/>
            </w:r>
            <w:r>
              <w:rPr>
                <w:rFonts w:hint="eastAsia" w:ascii="宋体" w:hAnsi="宋体" w:eastAsia="宋体" w:cs="宋体"/>
                <w:sz w:val="24"/>
                <w:szCs w:val="24"/>
                <w:lang w:eastAsia="zh-CN"/>
              </w:rPr>
              <w:t>支持UI菜单显示，可调节参数、亮度、色温、信号切换、开关机控制等，支持在屏幕商显示主要变化信息，支持无信号输入自动熄屏待机，有信号输入自动唤醒功能；</w:t>
            </w:r>
          </w:p>
          <w:p>
            <w:pPr>
              <w:widowControl w:val="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5.</w:t>
            </w:r>
            <w:r>
              <w:rPr>
                <w:rFonts w:hint="eastAsia" w:ascii="宋体" w:hAnsi="宋体" w:eastAsia="宋体" w:cs="宋体"/>
                <w:sz w:val="24"/>
                <w:szCs w:val="24"/>
                <w:lang w:eastAsia="zh-CN"/>
              </w:rPr>
              <w:tab/>
            </w:r>
            <w:r>
              <w:rPr>
                <w:rFonts w:hint="eastAsia" w:ascii="宋体" w:hAnsi="宋体" w:eastAsia="宋体" w:cs="宋体"/>
                <w:sz w:val="24"/>
                <w:szCs w:val="24"/>
                <w:lang w:eastAsia="zh-CN"/>
              </w:rPr>
              <w:t>屏幕亮度≥500nits，</w:t>
            </w:r>
          </w:p>
          <w:p>
            <w:pPr>
              <w:widowControl w:val="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6.</w:t>
            </w:r>
            <w:r>
              <w:rPr>
                <w:rFonts w:hint="eastAsia" w:ascii="宋体" w:hAnsi="宋体" w:eastAsia="宋体" w:cs="宋体"/>
                <w:sz w:val="24"/>
                <w:szCs w:val="24"/>
                <w:lang w:eastAsia="zh-CN"/>
              </w:rPr>
              <w:tab/>
            </w:r>
            <w:r>
              <w:rPr>
                <w:rFonts w:hint="eastAsia" w:ascii="宋体" w:hAnsi="宋体" w:eastAsia="宋体" w:cs="宋体"/>
                <w:sz w:val="24"/>
                <w:szCs w:val="24"/>
                <w:lang w:eastAsia="zh-CN"/>
              </w:rPr>
              <w:t>对比度≥10000：1；色准△E≤0.9；</w:t>
            </w:r>
          </w:p>
          <w:p>
            <w:pPr>
              <w:widowControl w:val="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7.</w:t>
            </w:r>
            <w:r>
              <w:rPr>
                <w:rFonts w:hint="eastAsia" w:ascii="宋体" w:hAnsi="宋体" w:eastAsia="宋体" w:cs="宋体"/>
                <w:sz w:val="24"/>
                <w:szCs w:val="24"/>
                <w:lang w:eastAsia="zh-CN"/>
              </w:rPr>
              <w:tab/>
            </w:r>
            <w:r>
              <w:rPr>
                <w:rFonts w:hint="eastAsia" w:ascii="宋体" w:hAnsi="宋体" w:eastAsia="宋体" w:cs="宋体"/>
                <w:sz w:val="24"/>
                <w:szCs w:val="24"/>
                <w:lang w:eastAsia="zh-CN"/>
              </w:rPr>
              <w:t xml:space="preserve">刷新频率≥3840Hz </w:t>
            </w:r>
          </w:p>
          <w:p>
            <w:pPr>
              <w:widowControl w:val="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8.</w:t>
            </w:r>
            <w:r>
              <w:rPr>
                <w:rFonts w:hint="eastAsia" w:ascii="宋体" w:hAnsi="宋体" w:eastAsia="宋体" w:cs="宋体"/>
                <w:sz w:val="24"/>
                <w:szCs w:val="24"/>
                <w:lang w:eastAsia="zh-CN"/>
              </w:rPr>
              <w:tab/>
            </w:r>
            <w:r>
              <w:rPr>
                <w:rFonts w:hint="eastAsia" w:ascii="宋体" w:hAnsi="宋体" w:eastAsia="宋体" w:cs="宋体"/>
                <w:sz w:val="24"/>
                <w:szCs w:val="24"/>
                <w:lang w:eastAsia="zh-CN"/>
              </w:rPr>
              <w:t>采用EPWM灰阶控制技术提升低灰视觉效果，100%亮度、70%亮度、50%亮度时，</w:t>
            </w:r>
            <w:r>
              <w:rPr>
                <w:rFonts w:hint="eastAsia" w:ascii="宋体" w:hAnsi="宋体" w:eastAsia="宋体" w:cs="宋体"/>
                <w:sz w:val="24"/>
                <w:szCs w:val="24"/>
                <w:lang w:val="en-US" w:eastAsia="zh-CN"/>
              </w:rPr>
              <w:t>均</w:t>
            </w:r>
            <w:r>
              <w:rPr>
                <w:rFonts w:hint="eastAsia" w:ascii="宋体" w:hAnsi="宋体" w:eastAsia="宋体" w:cs="宋体"/>
                <w:sz w:val="24"/>
                <w:szCs w:val="24"/>
                <w:lang w:eastAsia="zh-CN"/>
              </w:rPr>
              <w:t>16bit灰度；显示画面无单列或单行像素失控现象，支持0~100%亮度时，8-16bits灰度自定义设置；</w:t>
            </w:r>
          </w:p>
          <w:p>
            <w:pPr>
              <w:widowControl w:val="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9.</w:t>
            </w:r>
            <w:r>
              <w:rPr>
                <w:rFonts w:hint="eastAsia" w:ascii="宋体" w:hAnsi="宋体" w:eastAsia="宋体" w:cs="宋体"/>
                <w:sz w:val="24"/>
                <w:szCs w:val="24"/>
                <w:lang w:eastAsia="zh-CN"/>
              </w:rPr>
              <w:tab/>
            </w:r>
            <w:r>
              <w:rPr>
                <w:rFonts w:hint="eastAsia" w:ascii="宋体" w:hAnsi="宋体" w:eastAsia="宋体" w:cs="宋体"/>
                <w:sz w:val="24"/>
                <w:szCs w:val="24"/>
                <w:lang w:eastAsia="zh-CN"/>
              </w:rPr>
              <w:t>色温可调范围：1000K～12000K， 标准色温为6500K，调节步长为100K，可自定义色温；</w:t>
            </w:r>
          </w:p>
          <w:p>
            <w:pPr>
              <w:widowControl w:val="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10.</w:t>
            </w:r>
            <w:r>
              <w:rPr>
                <w:rFonts w:hint="eastAsia" w:ascii="宋体" w:hAnsi="宋体" w:eastAsia="宋体" w:cs="宋体"/>
                <w:sz w:val="24"/>
                <w:szCs w:val="24"/>
                <w:lang w:eastAsia="zh-CN"/>
              </w:rPr>
              <w:tab/>
            </w:r>
            <w:r>
              <w:rPr>
                <w:rFonts w:hint="eastAsia" w:ascii="宋体" w:hAnsi="宋体" w:eastAsia="宋体" w:cs="宋体"/>
                <w:sz w:val="24"/>
                <w:szCs w:val="24"/>
                <w:lang w:eastAsia="zh-CN"/>
              </w:rPr>
              <w:t>峰值功耗≤320W/㎡, 平均功耗≤110W/㎡，黑屏显示不点亮时；休眠模式功耗≤50W/㎡；</w:t>
            </w:r>
          </w:p>
          <w:p>
            <w:pPr>
              <w:widowControl w:val="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11.</w:t>
            </w:r>
            <w:r>
              <w:rPr>
                <w:rFonts w:hint="eastAsia" w:ascii="宋体" w:hAnsi="宋体" w:eastAsia="宋体" w:cs="宋体"/>
                <w:sz w:val="24"/>
                <w:szCs w:val="24"/>
                <w:lang w:eastAsia="zh-CN"/>
              </w:rPr>
              <w:tab/>
            </w:r>
            <w:r>
              <w:rPr>
                <w:rFonts w:hint="eastAsia" w:ascii="宋体" w:hAnsi="宋体" w:eastAsia="宋体" w:cs="宋体"/>
                <w:sz w:val="24"/>
                <w:szCs w:val="24"/>
                <w:lang w:eastAsia="zh-CN"/>
              </w:rPr>
              <w:t>产品具备摩尔纹抑制功能，减轻摩尔纹视觉主观效果80%；人眼视觉健康舒适度VICO指数达到1级；</w:t>
            </w:r>
          </w:p>
          <w:p>
            <w:pPr>
              <w:widowControl w:val="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12.</w:t>
            </w:r>
            <w:r>
              <w:rPr>
                <w:rFonts w:hint="eastAsia" w:ascii="宋体" w:hAnsi="宋体" w:eastAsia="宋体" w:cs="宋体"/>
                <w:sz w:val="24"/>
                <w:szCs w:val="24"/>
                <w:lang w:eastAsia="zh-CN"/>
              </w:rPr>
              <w:tab/>
            </w:r>
            <w:r>
              <w:rPr>
                <w:rFonts w:hint="eastAsia" w:ascii="宋体" w:hAnsi="宋体" w:eastAsia="宋体" w:cs="宋体"/>
                <w:sz w:val="24"/>
                <w:szCs w:val="24"/>
                <w:lang w:eastAsia="zh-CN"/>
              </w:rPr>
              <w:t>具有单点、模块级亮度、色度校正功能， 校正后亮度损失＜10%；校正数据可以保存及回读，通过调整流入每个LED的电流控制像素亮度，从而实现整屏的一直亮度；</w:t>
            </w:r>
          </w:p>
          <w:p>
            <w:pPr>
              <w:widowControl w:val="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13.</w:t>
            </w:r>
            <w:r>
              <w:rPr>
                <w:rFonts w:hint="eastAsia" w:ascii="宋体" w:hAnsi="宋体" w:eastAsia="宋体" w:cs="宋体"/>
                <w:sz w:val="24"/>
                <w:szCs w:val="24"/>
                <w:lang w:eastAsia="zh-CN"/>
              </w:rPr>
              <w:tab/>
            </w:r>
            <w:r>
              <w:rPr>
                <w:rFonts w:hint="eastAsia" w:ascii="宋体" w:hAnsi="宋体" w:eastAsia="宋体" w:cs="宋体"/>
                <w:sz w:val="24"/>
                <w:szCs w:val="24"/>
                <w:lang w:eastAsia="zh-CN"/>
              </w:rPr>
              <w:t>支持鬼影消除、低灰偏色补偿、去坏点、毛毛虫消除、余辉消除、亮度缓慢变亮、支持屏体拼缝亮线及暗线校正；</w:t>
            </w:r>
          </w:p>
          <w:p>
            <w:pPr>
              <w:widowControl w:val="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二、全智能拼接处理器</w:t>
            </w:r>
          </w:p>
          <w:p>
            <w:pPr>
              <w:widowControl w:val="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1. 单台设备最大支持12路HDMI、DVI输入和32路网口输出+4路10G光口输出或16路HDMI、DVI输入和8路HDMI、DVI输出。</w:t>
            </w:r>
          </w:p>
          <w:p>
            <w:pPr>
              <w:widowControl w:val="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2. 设备采用2U金属结构机箱，样机的外壳防护等级符合GB/T4208-2017中IP20标准要求，采用插卡式结构设计，内置数据交换背板，可监测设备温度、电压、风扇在线状态，支持预监板卡槽复用为输入板卡槽，可自动适应识别板卡类型；</w:t>
            </w:r>
          </w:p>
          <w:p>
            <w:pPr>
              <w:widowControl w:val="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3. 单个二合一网口输出卡最大输出视频分辨率为10240x 1016或1016 x 10240,整机带载最大可达1040万点，单台设备最多可接入2张二合一网口输出卡，直接输出到LED显示屏，无需其他设备； </w:t>
            </w:r>
          </w:p>
          <w:p>
            <w:pPr>
              <w:widowControl w:val="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4. 支持屏幕非规则建屏，且可实现单卡单接口建屏，单个输出卡最大支持创建4个屏幕，单台设备最大支持创建高达8个屏幕。</w:t>
            </w:r>
          </w:p>
          <w:p>
            <w:pPr>
              <w:widowControl w:val="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5. 每个拼接屏幕均可支持1个BKG（背景图）叠加显示，BKG不占图层资源，支持重命名设置，且可实现自动全屏缩放，单张背景图最大支持15360*4096显示。</w:t>
            </w:r>
          </w:p>
          <w:p>
            <w:pPr>
              <w:widowControl w:val="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6. 画质调节支持四种图像模式调节，包括标准模式、文档模式、会议模式、视频模式，每种模式下均支持护眼模式开关设置，护眼模式关闭时，可对亮度、对比度、饱和度、色度、Gamma进行定义调节，可添加高达22种测试画面图像，且支持间距、速度、亮度调节。</w:t>
            </w:r>
          </w:p>
          <w:p>
            <w:pPr>
              <w:widowControl w:val="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7. 支持设置≥2000个用户场景，场景可以设置为图片或视频，场景切换特效支持淡入淡出、直切，场景调取响应时间不大于60ms。支持多场景分组和场景一键轮巡。</w:t>
            </w:r>
          </w:p>
          <w:p>
            <w:pPr>
              <w:widowControl w:val="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8. 支持对所有输入源同时预监，同时可支持对所有屏幕输出的实时回显和IP流回显，实现从源端，到大屏显示的全流程监控，现场应用，安全放心。</w:t>
            </w:r>
          </w:p>
          <w:p>
            <w:pPr>
              <w:widowControl w:val="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9. ★支持搭配二合一网口输出卡，配合使用3D眼镜和外置发射器，直接在普通的LED显示屏上打造3D效果体验，支持HDR视频播放功能，可通过菜单一键开启HDR并进行播放； </w:t>
            </w:r>
          </w:p>
          <w:p>
            <w:pPr>
              <w:widowControl w:val="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10. 安全防范报警设备的电源插头或电源引入端与外壳裸露金属部件之间，能承受GB16796-2009中规定的45Hz~65Hz交流电压的抗电强度试验，历时1min应无击穿和飞弧现象。</w:t>
            </w:r>
          </w:p>
          <w:p>
            <w:pPr>
              <w:widowControl w:val="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三、配电柜</w:t>
            </w:r>
          </w:p>
          <w:p>
            <w:pPr>
              <w:widowControl w:val="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1. 45KW智能配电柜，远程控制;</w:t>
            </w:r>
          </w:p>
          <w:p>
            <w:pPr>
              <w:widowControl w:val="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2. 满足过流、短路、断路、过压/、欠压等保护措施;</w:t>
            </w:r>
          </w:p>
          <w:p>
            <w:pPr>
              <w:widowControl w:val="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3. 支持远程上电、分步上电的功能，具有状态自动检测与状态异常报警功能;</w:t>
            </w:r>
          </w:p>
          <w:p>
            <w:pPr>
              <w:widowControl w:val="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四、屏体钢结构</w:t>
            </w:r>
          </w:p>
          <w:p>
            <w:pPr>
              <w:widowControl w:val="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1. 采用国标钢材；定制钢材结构，屏体型材与箱体安装孔位保持完全一致；</w:t>
            </w:r>
          </w:p>
          <w:p>
            <w:pPr>
              <w:keepNext w:val="0"/>
              <w:keepLines w:val="0"/>
              <w:widowControl/>
              <w:suppressLineNumbers w:val="0"/>
              <w:jc w:val="left"/>
              <w:textAlignment w:val="center"/>
              <w:rPr>
                <w:rFonts w:hint="eastAsia" w:ascii="宋体" w:hAnsi="宋体" w:eastAsia="宋体" w:cs="宋体"/>
                <w:b w:val="0"/>
                <w:bCs w:val="0"/>
                <w:sz w:val="24"/>
                <w:szCs w:val="24"/>
                <w:vertAlign w:val="baseline"/>
              </w:rPr>
            </w:pPr>
            <w:r>
              <w:rPr>
                <w:rFonts w:hint="eastAsia" w:ascii="宋体" w:hAnsi="宋体" w:eastAsia="宋体" w:cs="宋体"/>
                <w:sz w:val="24"/>
                <w:szCs w:val="24"/>
                <w:lang w:eastAsia="zh-CN"/>
              </w:rPr>
              <w:t>2. 拼接框架及支撑结构基础必须采用高强度钢材，保证安装牢固度符合国家标准。</w:t>
            </w:r>
          </w:p>
        </w:tc>
        <w:tc>
          <w:tcPr>
            <w:tcW w:w="70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平方</w:t>
            </w:r>
          </w:p>
        </w:tc>
        <w:tc>
          <w:tcPr>
            <w:tcW w:w="72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vAlign w:val="center"/>
          </w:tcPr>
          <w:p>
            <w:pPr>
              <w:keepNext w:val="0"/>
              <w:keepLines w:val="0"/>
              <w:widowControl/>
              <w:suppressLineNumbers w:val="0"/>
              <w:jc w:val="center"/>
              <w:textAlignment w:val="center"/>
              <w:rPr>
                <w:rFonts w:hint="eastAsia" w:ascii="宋体" w:hAnsi="宋体" w:eastAsia="宋体" w:cs="宋体"/>
                <w:b w:val="0"/>
                <w:bCs w:val="0"/>
                <w:sz w:val="24"/>
                <w:szCs w:val="24"/>
                <w:vertAlign w:val="baseline"/>
              </w:rPr>
            </w:pPr>
            <w:r>
              <w:rPr>
                <w:rFonts w:hint="eastAsia" w:ascii="宋体" w:hAnsi="宋体" w:eastAsia="宋体" w:cs="宋体"/>
                <w:b w:val="0"/>
                <w:bCs w:val="0"/>
                <w:i w:val="0"/>
                <w:iCs w:val="0"/>
                <w:color w:val="000000"/>
                <w:kern w:val="0"/>
                <w:sz w:val="24"/>
                <w:szCs w:val="24"/>
                <w:u w:val="none"/>
                <w:lang w:val="en-US" w:eastAsia="zh-CN" w:bidi="ar"/>
              </w:rPr>
              <w:t>7</w:t>
            </w:r>
          </w:p>
        </w:tc>
        <w:tc>
          <w:tcPr>
            <w:tcW w:w="1230" w:type="dxa"/>
            <w:vAlign w:val="center"/>
          </w:tcPr>
          <w:p>
            <w:pPr>
              <w:keepNext w:val="0"/>
              <w:keepLines w:val="0"/>
              <w:widowControl/>
              <w:suppressLineNumbers w:val="0"/>
              <w:jc w:val="center"/>
              <w:textAlignment w:val="center"/>
              <w:rPr>
                <w:rFonts w:hint="eastAsia" w:ascii="宋体" w:hAnsi="宋体" w:eastAsia="宋体" w:cs="宋体"/>
                <w:b w:val="0"/>
                <w:bCs w:val="0"/>
                <w:sz w:val="24"/>
                <w:szCs w:val="24"/>
                <w:vertAlign w:val="baseline"/>
              </w:rPr>
            </w:pPr>
            <w:r>
              <w:rPr>
                <w:rFonts w:hint="eastAsia" w:ascii="宋体" w:hAnsi="宋体" w:eastAsia="宋体" w:cs="宋体"/>
                <w:b w:val="0"/>
                <w:bCs w:val="0"/>
                <w:i w:val="0"/>
                <w:iCs w:val="0"/>
                <w:color w:val="000000"/>
                <w:kern w:val="0"/>
                <w:sz w:val="24"/>
                <w:szCs w:val="24"/>
                <w:u w:val="none"/>
                <w:lang w:val="en-US" w:eastAsia="zh-CN" w:bidi="ar"/>
              </w:rPr>
              <w:t>智能触控一体机</w:t>
            </w:r>
          </w:p>
        </w:tc>
        <w:tc>
          <w:tcPr>
            <w:tcW w:w="5865" w:type="dxa"/>
            <w:vAlign w:val="center"/>
          </w:tcPr>
          <w:p>
            <w:pPr>
              <w:widowControl w:val="0"/>
              <w:jc w:val="left"/>
              <w:textAlignment w:val="center"/>
              <w:rPr>
                <w:rFonts w:hint="eastAsia" w:ascii="宋体" w:hAnsi="宋体" w:cs="宋体"/>
                <w:sz w:val="24"/>
                <w:szCs w:val="24"/>
                <w:lang w:eastAsia="zh-CN"/>
              </w:rPr>
            </w:pPr>
            <w:r>
              <w:rPr>
                <w:rFonts w:hint="eastAsia" w:ascii="宋体" w:hAnsi="宋体" w:cs="宋体"/>
                <w:sz w:val="24"/>
                <w:szCs w:val="24"/>
                <w:lang w:eastAsia="zh-CN"/>
              </w:rPr>
              <w:t>一、整机硬件要求</w:t>
            </w:r>
          </w:p>
          <w:p>
            <w:pPr>
              <w:widowControl w:val="0"/>
              <w:jc w:val="left"/>
              <w:textAlignment w:val="center"/>
              <w:rPr>
                <w:rFonts w:hint="eastAsia" w:ascii="宋体" w:hAnsi="宋体" w:cs="宋体"/>
                <w:sz w:val="24"/>
                <w:szCs w:val="24"/>
                <w:lang w:eastAsia="zh-CN"/>
              </w:rPr>
            </w:pPr>
            <w:r>
              <w:rPr>
                <w:rFonts w:hint="eastAsia" w:ascii="宋体" w:hAnsi="宋体" w:cs="宋体"/>
                <w:sz w:val="24"/>
                <w:szCs w:val="24"/>
                <w:lang w:eastAsia="zh-CN"/>
              </w:rPr>
              <w:t xml:space="preserve">1、整机采用UHD超高清LED液晶屏，屏幕尺寸≥75英寸，显示比例16:9，分辨率≥3840×2160，可视角度≥178°。 </w:t>
            </w:r>
          </w:p>
          <w:p>
            <w:pPr>
              <w:widowControl w:val="0"/>
              <w:jc w:val="left"/>
              <w:textAlignment w:val="center"/>
              <w:rPr>
                <w:rFonts w:hint="eastAsia" w:ascii="宋体" w:hAnsi="宋体" w:cs="宋体"/>
                <w:sz w:val="24"/>
                <w:szCs w:val="24"/>
                <w:lang w:eastAsia="zh-CN"/>
              </w:rPr>
            </w:pPr>
            <w:r>
              <w:rPr>
                <w:rFonts w:hint="eastAsia" w:ascii="宋体" w:hAnsi="宋体" w:cs="宋体"/>
                <w:sz w:val="24"/>
                <w:szCs w:val="24"/>
                <w:lang w:eastAsia="zh-CN"/>
              </w:rPr>
              <w:t>2、整机显示屏亮度≥350cd/m²，灰度等级为256级。整机支持色彩空间可选，包含标准模式和sRGB模式，在sRGB模式下可做到高色准△E≤1.5。</w:t>
            </w:r>
          </w:p>
          <w:p>
            <w:pPr>
              <w:widowControl w:val="0"/>
              <w:jc w:val="left"/>
              <w:textAlignment w:val="center"/>
              <w:rPr>
                <w:rFonts w:hint="eastAsia" w:ascii="宋体" w:hAnsi="宋体" w:cs="宋体"/>
                <w:sz w:val="24"/>
                <w:szCs w:val="24"/>
                <w:lang w:eastAsia="zh-CN"/>
              </w:rPr>
            </w:pPr>
            <w:r>
              <w:rPr>
                <w:rFonts w:hint="eastAsia" w:ascii="宋体" w:hAnsi="宋体" w:cs="宋体"/>
                <w:sz w:val="24"/>
                <w:szCs w:val="24"/>
                <w:lang w:eastAsia="zh-CN"/>
              </w:rPr>
              <w:t>3、整机采用硬件低蓝光背光技术，低蓝光保护显示不偏色、不泛黄；整机采用无频闪设计，能有效减轻屏幕闪烁带来的视觉疲劳。</w:t>
            </w:r>
          </w:p>
          <w:p>
            <w:pPr>
              <w:widowControl w:val="0"/>
              <w:jc w:val="left"/>
              <w:textAlignment w:val="center"/>
              <w:rPr>
                <w:rFonts w:hint="eastAsia" w:ascii="宋体" w:hAnsi="宋体" w:cs="宋体"/>
                <w:sz w:val="24"/>
                <w:szCs w:val="24"/>
                <w:lang w:eastAsia="zh-CN"/>
              </w:rPr>
            </w:pPr>
            <w:r>
              <w:rPr>
                <w:rFonts w:hint="eastAsia" w:ascii="宋体" w:hAnsi="宋体" w:cs="宋体"/>
                <w:sz w:val="24"/>
                <w:szCs w:val="24"/>
                <w:lang w:eastAsia="zh-CN"/>
              </w:rPr>
              <w:t>4、采用红外触控技术，Windows系统和安卓系统下均支持20点触控，触摸分辨率32768×32768。</w:t>
            </w:r>
          </w:p>
          <w:p>
            <w:pPr>
              <w:widowControl w:val="0"/>
              <w:jc w:val="left"/>
              <w:textAlignment w:val="center"/>
              <w:rPr>
                <w:rFonts w:hint="eastAsia" w:ascii="宋体" w:hAnsi="宋体" w:cs="宋体"/>
                <w:sz w:val="24"/>
                <w:szCs w:val="24"/>
                <w:lang w:eastAsia="zh-CN"/>
              </w:rPr>
            </w:pPr>
            <w:r>
              <w:rPr>
                <w:rFonts w:hint="eastAsia" w:ascii="宋体" w:hAnsi="宋体" w:cs="宋体"/>
                <w:sz w:val="24"/>
                <w:szCs w:val="24"/>
                <w:lang w:eastAsia="zh-CN"/>
              </w:rPr>
              <w:t>5、★整机内置非独立的高清摄像头，拍摄像素≥1300万，视场角（对角角度）≥120°；内置非独立外扩展的≥4阵列麦克风，可对教室音频进行采集，拾音距离≥12米。</w:t>
            </w:r>
          </w:p>
          <w:p>
            <w:pPr>
              <w:widowControl w:val="0"/>
              <w:jc w:val="left"/>
              <w:textAlignment w:val="center"/>
              <w:rPr>
                <w:rFonts w:hint="eastAsia" w:ascii="宋体" w:hAnsi="宋体" w:cs="宋体"/>
                <w:sz w:val="24"/>
                <w:szCs w:val="24"/>
                <w:lang w:eastAsia="zh-CN"/>
              </w:rPr>
            </w:pPr>
            <w:r>
              <w:rPr>
                <w:rFonts w:hint="eastAsia" w:ascii="宋体" w:hAnsi="宋体" w:cs="宋体"/>
                <w:sz w:val="24"/>
                <w:szCs w:val="24"/>
                <w:lang w:eastAsia="zh-CN"/>
              </w:rPr>
              <w:t>6、★内置安卓系统，CPU≥4核，Android系统版本≥11.0，内存≥3GB，存储空间≥16GB，支持在线升级。</w:t>
            </w:r>
          </w:p>
          <w:p>
            <w:pPr>
              <w:widowControl w:val="0"/>
              <w:jc w:val="left"/>
              <w:textAlignment w:val="center"/>
              <w:rPr>
                <w:rFonts w:hint="eastAsia" w:ascii="宋体" w:hAnsi="宋体" w:cs="宋体"/>
                <w:sz w:val="24"/>
                <w:szCs w:val="24"/>
                <w:lang w:eastAsia="zh-CN"/>
              </w:rPr>
            </w:pPr>
            <w:r>
              <w:rPr>
                <w:rFonts w:hint="eastAsia" w:ascii="宋体" w:hAnsi="宋体" w:cs="宋体"/>
                <w:sz w:val="24"/>
                <w:szCs w:val="24"/>
                <w:lang w:eastAsia="zh-CN"/>
              </w:rPr>
              <w:t>7、前置物理按键≥6个，支持复合功能，采用中文标识，功能包含电源、音量+、音量-、设置、主页、返回、护眼、录屏、节能等。</w:t>
            </w:r>
          </w:p>
          <w:p>
            <w:pPr>
              <w:widowControl w:val="0"/>
              <w:jc w:val="left"/>
              <w:textAlignment w:val="center"/>
              <w:rPr>
                <w:rFonts w:hint="eastAsia" w:ascii="宋体" w:hAnsi="宋体" w:cs="宋体"/>
                <w:sz w:val="24"/>
                <w:szCs w:val="24"/>
                <w:lang w:eastAsia="zh-CN"/>
              </w:rPr>
            </w:pPr>
            <w:r>
              <w:rPr>
                <w:rFonts w:hint="eastAsia" w:ascii="宋体" w:hAnsi="宋体" w:cs="宋体"/>
                <w:sz w:val="24"/>
                <w:szCs w:val="24"/>
                <w:lang w:eastAsia="zh-CN"/>
              </w:rPr>
              <w:t>8、★整机前置接口具备隐藏式接口设计，需具备：USB3.0≥2，HDMI≥1，Touch USB≥1，Type-C≥1。</w:t>
            </w:r>
          </w:p>
          <w:p>
            <w:pPr>
              <w:widowControl w:val="0"/>
              <w:jc w:val="left"/>
              <w:textAlignment w:val="center"/>
              <w:rPr>
                <w:rFonts w:hint="eastAsia" w:ascii="宋体" w:hAnsi="宋体" w:cs="宋体"/>
                <w:sz w:val="24"/>
                <w:szCs w:val="24"/>
                <w:lang w:eastAsia="zh-CN"/>
              </w:rPr>
            </w:pPr>
            <w:r>
              <w:rPr>
                <w:rFonts w:hint="eastAsia" w:ascii="宋体" w:hAnsi="宋体" w:cs="宋体"/>
                <w:sz w:val="24"/>
                <w:szCs w:val="24"/>
                <w:lang w:eastAsia="zh-CN"/>
              </w:rPr>
              <w:t>9、整机后置接口需具备：USB≥2，USB Touch≥1，HDMI IN≥1，RS232≥1，VGA≥1，RJ45≥1等。</w:t>
            </w:r>
          </w:p>
          <w:p>
            <w:pPr>
              <w:widowControl w:val="0"/>
              <w:jc w:val="left"/>
              <w:textAlignment w:val="center"/>
              <w:rPr>
                <w:rFonts w:hint="eastAsia" w:ascii="宋体" w:hAnsi="宋体" w:cs="宋体"/>
                <w:sz w:val="24"/>
                <w:szCs w:val="24"/>
                <w:lang w:eastAsia="zh-CN"/>
              </w:rPr>
            </w:pPr>
            <w:r>
              <w:rPr>
                <w:rFonts w:hint="eastAsia" w:ascii="宋体" w:hAnsi="宋体" w:cs="宋体"/>
                <w:sz w:val="24"/>
                <w:szCs w:val="24"/>
                <w:lang w:eastAsia="zh-CN"/>
              </w:rPr>
              <w:t>10、整机具备1个10/100/1000M千兆自适应有线网络接口，支持安卓和Windows双系统有线网络联网。</w:t>
            </w:r>
          </w:p>
          <w:p>
            <w:pPr>
              <w:widowControl w:val="0"/>
              <w:jc w:val="left"/>
              <w:textAlignment w:val="center"/>
              <w:rPr>
                <w:rFonts w:hint="eastAsia" w:ascii="宋体" w:hAnsi="宋体" w:cs="宋体"/>
                <w:sz w:val="24"/>
                <w:szCs w:val="24"/>
                <w:lang w:eastAsia="zh-CN"/>
              </w:rPr>
            </w:pPr>
            <w:r>
              <w:rPr>
                <w:rFonts w:hint="eastAsia" w:ascii="宋体" w:hAnsi="宋体" w:cs="宋体"/>
                <w:sz w:val="24"/>
                <w:szCs w:val="24"/>
                <w:lang w:eastAsia="zh-CN"/>
              </w:rPr>
              <w:t>11、整机支持2.4G/5G双频WIFI，支持802.11 a/b/g/n/ac/ax协议，支持WIFI6版本。</w:t>
            </w:r>
          </w:p>
          <w:p>
            <w:pPr>
              <w:widowControl w:val="0"/>
              <w:jc w:val="left"/>
              <w:textAlignment w:val="center"/>
              <w:rPr>
                <w:rFonts w:hint="eastAsia" w:ascii="宋体" w:hAnsi="宋体" w:cs="宋体"/>
                <w:sz w:val="24"/>
                <w:szCs w:val="24"/>
                <w:lang w:eastAsia="zh-CN"/>
              </w:rPr>
            </w:pPr>
            <w:r>
              <w:rPr>
                <w:rFonts w:hint="eastAsia" w:ascii="宋体" w:hAnsi="宋体" w:cs="宋体"/>
                <w:sz w:val="24"/>
                <w:szCs w:val="24"/>
                <w:lang w:eastAsia="zh-CN"/>
              </w:rPr>
              <w:t>12、★内置2.2声道音箱，额定总功率60W。</w:t>
            </w:r>
          </w:p>
          <w:p>
            <w:pPr>
              <w:widowControl w:val="0"/>
              <w:jc w:val="left"/>
              <w:textAlignment w:val="center"/>
              <w:rPr>
                <w:rFonts w:hint="eastAsia" w:ascii="宋体" w:hAnsi="宋体" w:cs="宋体"/>
                <w:sz w:val="24"/>
                <w:szCs w:val="24"/>
                <w:lang w:eastAsia="zh-CN"/>
              </w:rPr>
            </w:pPr>
            <w:r>
              <w:rPr>
                <w:rFonts w:hint="eastAsia" w:ascii="宋体" w:hAnsi="宋体" w:cs="宋体"/>
                <w:sz w:val="24"/>
                <w:szCs w:val="24"/>
                <w:lang w:eastAsia="zh-CN"/>
              </w:rPr>
              <w:t>13、★整机支持蓝牙标准Bluetooth≥5.1，工作距离≥12米。</w:t>
            </w:r>
          </w:p>
          <w:p>
            <w:pPr>
              <w:widowControl w:val="0"/>
              <w:jc w:val="left"/>
              <w:textAlignment w:val="center"/>
              <w:rPr>
                <w:rFonts w:hint="eastAsia" w:ascii="宋体" w:hAnsi="宋体" w:cs="宋体"/>
                <w:sz w:val="24"/>
                <w:szCs w:val="24"/>
                <w:lang w:eastAsia="zh-CN"/>
              </w:rPr>
            </w:pPr>
            <w:r>
              <w:rPr>
                <w:rFonts w:hint="eastAsia" w:ascii="宋体" w:hAnsi="宋体" w:cs="宋体"/>
                <w:sz w:val="24"/>
                <w:szCs w:val="24"/>
                <w:lang w:eastAsia="zh-CN"/>
              </w:rPr>
              <w:t>二、主要功能要求</w:t>
            </w:r>
          </w:p>
          <w:p>
            <w:pPr>
              <w:widowControl w:val="0"/>
              <w:jc w:val="left"/>
              <w:textAlignment w:val="center"/>
              <w:rPr>
                <w:rFonts w:hint="eastAsia" w:ascii="宋体" w:hAnsi="宋体" w:cs="宋体"/>
                <w:sz w:val="24"/>
                <w:szCs w:val="24"/>
                <w:lang w:eastAsia="zh-CN"/>
              </w:rPr>
            </w:pPr>
            <w:r>
              <w:rPr>
                <w:rFonts w:hint="eastAsia" w:ascii="宋体" w:hAnsi="宋体" w:cs="宋体"/>
                <w:sz w:val="24"/>
                <w:szCs w:val="24"/>
                <w:lang w:eastAsia="zh-CN"/>
              </w:rPr>
              <w:t>15、★前置按键具备一键启动录屏功能，支持安卓系统和windows系统下录屏，并支持两个系统切换录屏不中断。</w:t>
            </w:r>
          </w:p>
          <w:p>
            <w:pPr>
              <w:widowControl w:val="0"/>
              <w:jc w:val="left"/>
              <w:textAlignment w:val="center"/>
              <w:rPr>
                <w:rFonts w:hint="eastAsia" w:ascii="宋体" w:hAnsi="宋体" w:cs="宋体"/>
                <w:sz w:val="24"/>
                <w:szCs w:val="24"/>
                <w:lang w:eastAsia="zh-CN"/>
              </w:rPr>
            </w:pPr>
            <w:r>
              <w:rPr>
                <w:rFonts w:hint="eastAsia" w:ascii="宋体" w:hAnsi="宋体" w:cs="宋体"/>
                <w:sz w:val="24"/>
                <w:szCs w:val="24"/>
                <w:lang w:eastAsia="zh-CN"/>
              </w:rPr>
              <w:t>16、支持自定义桌面快捷软件，支持自行添加不少于6个桌面应用，可自行设置切换，方便老师根据情况设置快捷进入方式。</w:t>
            </w:r>
          </w:p>
          <w:p>
            <w:pPr>
              <w:widowControl w:val="0"/>
              <w:jc w:val="left"/>
              <w:textAlignment w:val="center"/>
              <w:rPr>
                <w:rFonts w:hint="eastAsia" w:ascii="宋体" w:hAnsi="宋体" w:cs="宋体"/>
                <w:sz w:val="24"/>
                <w:szCs w:val="24"/>
                <w:lang w:eastAsia="zh-CN"/>
              </w:rPr>
            </w:pPr>
            <w:r>
              <w:rPr>
                <w:rFonts w:hint="eastAsia" w:ascii="宋体" w:hAnsi="宋体" w:cs="宋体"/>
                <w:sz w:val="24"/>
                <w:szCs w:val="24"/>
                <w:lang w:eastAsia="zh-CN"/>
              </w:rPr>
              <w:t>17、具备任意通道下的左右双侧边栏按键设计，侧边栏支持开启与关闭，具备至少以下常用功能：返回、主页、信源、侧边快捷应用、后台应用管理、快速进入设置等。支持快速调节音量，亮度，麦克风，扬声器，摄像头等相关操作，支持截屏，录屏，计算器，录音，日历，时钟，文件管理等快捷应用，且快捷应用支持用户自定义。</w:t>
            </w:r>
          </w:p>
          <w:p>
            <w:pPr>
              <w:widowControl w:val="0"/>
              <w:jc w:val="left"/>
              <w:textAlignment w:val="center"/>
              <w:rPr>
                <w:rFonts w:hint="eastAsia" w:ascii="宋体" w:hAnsi="宋体" w:cs="宋体"/>
                <w:sz w:val="24"/>
                <w:szCs w:val="24"/>
                <w:lang w:eastAsia="zh-CN"/>
              </w:rPr>
            </w:pPr>
            <w:r>
              <w:rPr>
                <w:rFonts w:hint="eastAsia" w:ascii="宋体" w:hAnsi="宋体" w:cs="宋体"/>
                <w:sz w:val="24"/>
                <w:szCs w:val="24"/>
                <w:lang w:eastAsia="zh-CN"/>
              </w:rPr>
              <w:t>18、★支持智能手势熄屏，通过三指长按屏幕达到熄屏状态，并可通过三指长按实现屏幕唤醒功能。</w:t>
            </w:r>
          </w:p>
          <w:p>
            <w:pPr>
              <w:widowControl w:val="0"/>
              <w:jc w:val="left"/>
              <w:textAlignment w:val="center"/>
              <w:rPr>
                <w:rFonts w:hint="eastAsia" w:ascii="宋体" w:hAnsi="宋体" w:cs="宋体"/>
                <w:sz w:val="24"/>
                <w:szCs w:val="24"/>
                <w:lang w:eastAsia="zh-CN"/>
              </w:rPr>
            </w:pPr>
            <w:r>
              <w:rPr>
                <w:rFonts w:hint="eastAsia" w:ascii="宋体" w:hAnsi="宋体" w:cs="宋体"/>
                <w:sz w:val="24"/>
                <w:szCs w:val="24"/>
                <w:lang w:eastAsia="zh-CN"/>
              </w:rPr>
              <w:t>19、支持单独听功能，显示屏熄屏关闭后，在黑屏状态下可进行音频播放。</w:t>
            </w:r>
          </w:p>
          <w:p>
            <w:pPr>
              <w:widowControl w:val="0"/>
              <w:jc w:val="left"/>
              <w:textAlignment w:val="center"/>
              <w:rPr>
                <w:rFonts w:hint="eastAsia" w:ascii="宋体" w:hAnsi="宋体" w:cs="宋体"/>
                <w:sz w:val="24"/>
                <w:szCs w:val="24"/>
                <w:lang w:eastAsia="zh-CN"/>
              </w:rPr>
            </w:pPr>
            <w:r>
              <w:rPr>
                <w:rFonts w:hint="eastAsia" w:ascii="宋体" w:hAnsi="宋体" w:cs="宋体"/>
                <w:sz w:val="24"/>
                <w:szCs w:val="24"/>
                <w:lang w:eastAsia="zh-CN"/>
              </w:rPr>
              <w:t>20、无需借助PC，整机内置专业硬件自检维护工具（不接受第三方工具），可一键进行硬件自检，包括对OPS电脑状态、网络状态、本机温度、光感系统、系统配置、CPU配置进行检测和故障提示。</w:t>
            </w:r>
          </w:p>
          <w:p>
            <w:pPr>
              <w:widowControl w:val="0"/>
              <w:jc w:val="left"/>
              <w:textAlignment w:val="center"/>
              <w:rPr>
                <w:rFonts w:hint="eastAsia" w:ascii="宋体" w:hAnsi="宋体" w:cs="宋体"/>
                <w:sz w:val="24"/>
                <w:szCs w:val="24"/>
                <w:lang w:eastAsia="zh-CN"/>
              </w:rPr>
            </w:pPr>
            <w:r>
              <w:rPr>
                <w:rFonts w:hint="eastAsia" w:ascii="宋体" w:hAnsi="宋体" w:cs="宋体"/>
                <w:sz w:val="24"/>
                <w:szCs w:val="24"/>
                <w:lang w:eastAsia="zh-CN"/>
              </w:rPr>
              <w:t>三、内置OPS电脑要求</w:t>
            </w:r>
          </w:p>
          <w:p>
            <w:pPr>
              <w:widowControl w:val="0"/>
              <w:jc w:val="left"/>
              <w:textAlignment w:val="center"/>
              <w:rPr>
                <w:rFonts w:hint="eastAsia" w:ascii="宋体" w:hAnsi="宋体" w:cs="宋体"/>
                <w:sz w:val="24"/>
                <w:szCs w:val="24"/>
                <w:lang w:eastAsia="zh-CN"/>
              </w:rPr>
            </w:pPr>
            <w:r>
              <w:rPr>
                <w:rFonts w:hint="eastAsia" w:ascii="宋体" w:hAnsi="宋体" w:cs="宋体"/>
                <w:sz w:val="24"/>
                <w:szCs w:val="24"/>
                <w:lang w:eastAsia="zh-CN"/>
              </w:rPr>
              <w:t>1、内置OPS电脑采用抽拉式模块化设计，80pin接口；</w:t>
            </w:r>
          </w:p>
          <w:p>
            <w:pPr>
              <w:widowControl w:val="0"/>
              <w:jc w:val="left"/>
              <w:textAlignment w:val="center"/>
              <w:rPr>
                <w:rFonts w:hint="eastAsia" w:ascii="宋体" w:hAnsi="宋体" w:cs="宋体"/>
                <w:sz w:val="24"/>
                <w:szCs w:val="24"/>
                <w:lang w:eastAsia="zh-CN"/>
              </w:rPr>
            </w:pPr>
            <w:r>
              <w:rPr>
                <w:rFonts w:hint="eastAsia" w:ascii="宋体" w:hAnsi="宋体" w:cs="宋体"/>
                <w:sz w:val="24"/>
                <w:szCs w:val="24"/>
                <w:lang w:eastAsia="zh-CN"/>
              </w:rPr>
              <w:t>2、无任何外接电源线和信号线，方便检测维护；</w:t>
            </w:r>
          </w:p>
          <w:p>
            <w:pPr>
              <w:keepNext w:val="0"/>
              <w:keepLines w:val="0"/>
              <w:widowControl/>
              <w:numPr>
                <w:ilvl w:val="0"/>
                <w:numId w:val="0"/>
              </w:numPr>
              <w:suppressLineNumbers w:val="0"/>
              <w:jc w:val="left"/>
              <w:textAlignment w:val="center"/>
              <w:rPr>
                <w:rFonts w:hint="eastAsia" w:ascii="宋体" w:hAnsi="宋体" w:eastAsia="宋体" w:cs="宋体"/>
                <w:b w:val="0"/>
                <w:bCs w:val="0"/>
                <w:sz w:val="24"/>
                <w:szCs w:val="24"/>
                <w:vertAlign w:val="baseline"/>
              </w:rPr>
            </w:pPr>
            <w:r>
              <w:rPr>
                <w:rFonts w:hint="eastAsia" w:ascii="宋体" w:hAnsi="宋体" w:cs="宋体"/>
                <w:sz w:val="24"/>
                <w:szCs w:val="24"/>
                <w:lang w:eastAsia="zh-CN"/>
              </w:rPr>
              <w:t>3、不低于Intel 11代I5及以上CPU；8GB DDR4及以上内存；256G SSD及以上硬盘。</w:t>
            </w:r>
          </w:p>
        </w:tc>
        <w:tc>
          <w:tcPr>
            <w:tcW w:w="705" w:type="dxa"/>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720" w:type="dxa"/>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vAlign w:val="center"/>
          </w:tcPr>
          <w:p>
            <w:pPr>
              <w:keepNext w:val="0"/>
              <w:keepLines w:val="0"/>
              <w:widowControl/>
              <w:suppressLineNumbers w:val="0"/>
              <w:jc w:val="center"/>
              <w:textAlignment w:val="center"/>
              <w:rPr>
                <w:rFonts w:hint="eastAsia" w:ascii="宋体" w:hAnsi="宋体" w:eastAsia="宋体" w:cs="宋体"/>
                <w:b w:val="0"/>
                <w:bCs w:val="0"/>
                <w:sz w:val="24"/>
                <w:szCs w:val="24"/>
                <w:vertAlign w:val="baseline"/>
              </w:rPr>
            </w:pPr>
            <w:r>
              <w:rPr>
                <w:rFonts w:hint="eastAsia" w:ascii="宋体" w:hAnsi="宋体" w:eastAsia="宋体" w:cs="宋体"/>
                <w:b w:val="0"/>
                <w:bCs w:val="0"/>
                <w:i w:val="0"/>
                <w:iCs w:val="0"/>
                <w:color w:val="000000"/>
                <w:kern w:val="0"/>
                <w:sz w:val="24"/>
                <w:szCs w:val="24"/>
                <w:u w:val="none"/>
                <w:lang w:val="en-US" w:eastAsia="zh-CN" w:bidi="ar"/>
              </w:rPr>
              <w:t>8</w:t>
            </w:r>
          </w:p>
        </w:tc>
        <w:tc>
          <w:tcPr>
            <w:tcW w:w="1230" w:type="dxa"/>
            <w:vAlign w:val="center"/>
          </w:tcPr>
          <w:p>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rPr>
            </w:pPr>
            <w:r>
              <w:rPr>
                <w:rFonts w:hint="eastAsia" w:ascii="宋体" w:hAnsi="宋体" w:cs="宋体"/>
                <w:sz w:val="24"/>
                <w:szCs w:val="24"/>
                <w:lang w:eastAsia="zh-CN"/>
              </w:rPr>
              <w:t>音箱设备（包含数字会议系统、扩声系统、辅助设备）</w:t>
            </w:r>
          </w:p>
        </w:tc>
        <w:tc>
          <w:tcPr>
            <w:tcW w:w="5865" w:type="dxa"/>
            <w:vAlign w:val="center"/>
          </w:tcPr>
          <w:p>
            <w:pPr>
              <w:widowControl w:val="0"/>
              <w:numPr>
                <w:ilvl w:val="0"/>
                <w:numId w:val="2"/>
              </w:numPr>
              <w:jc w:val="both"/>
              <w:textAlignment w:val="center"/>
              <w:rPr>
                <w:rFonts w:ascii="宋体" w:hAnsi="宋体" w:cs="宋体"/>
                <w:b/>
                <w:bCs/>
                <w:sz w:val="24"/>
                <w:szCs w:val="24"/>
                <w:lang w:eastAsia="zh-CN"/>
              </w:rPr>
            </w:pPr>
            <w:r>
              <w:rPr>
                <w:rFonts w:hint="eastAsia" w:ascii="宋体" w:hAnsi="宋体" w:cs="宋体"/>
                <w:b/>
                <w:sz w:val="24"/>
                <w:szCs w:val="24"/>
                <w:lang w:eastAsia="zh-CN"/>
              </w:rPr>
              <w:t>音响参数：</w:t>
            </w:r>
          </w:p>
          <w:p>
            <w:pPr>
              <w:keepNext w:val="0"/>
              <w:keepLines w:val="0"/>
              <w:widowControl/>
              <w:numPr>
                <w:ilvl w:val="0"/>
                <w:numId w:val="0"/>
              </w:numPr>
              <w:suppressLineNumbers w:val="0"/>
              <w:jc w:val="left"/>
              <w:textAlignment w:val="center"/>
              <w:rPr>
                <w:rStyle w:val="32"/>
                <w:rFonts w:hint="eastAsia" w:ascii="宋体" w:hAnsi="宋体" w:eastAsia="宋体" w:cs="宋体"/>
                <w:b w:val="0"/>
                <w:color w:val="000000"/>
                <w:sz w:val="24"/>
                <w:szCs w:val="24"/>
                <w:lang w:val="en-US" w:eastAsia="zh-CN"/>
              </w:rPr>
            </w:pPr>
            <w:r>
              <w:rPr>
                <w:rFonts w:hint="eastAsia" w:ascii="宋体" w:hAnsi="宋体" w:cs="宋体"/>
                <w:sz w:val="24"/>
                <w:szCs w:val="24"/>
                <w:lang w:eastAsia="zh-CN"/>
              </w:rPr>
              <w:t>规格</w:t>
            </w:r>
            <w:r>
              <w:rPr>
                <w:rFonts w:ascii="宋体" w:hAnsi="宋体" w:cs="宋体"/>
                <w:sz w:val="24"/>
                <w:szCs w:val="24"/>
                <w:lang w:eastAsia="zh-CN"/>
              </w:rPr>
              <w:t xml:space="preserve">: </w:t>
            </w:r>
            <w:r>
              <w:rPr>
                <w:rFonts w:hint="eastAsia" w:ascii="宋体" w:hAnsi="宋体" w:cs="宋体"/>
                <w:sz w:val="24"/>
                <w:szCs w:val="24"/>
                <w:lang w:eastAsia="zh-CN"/>
              </w:rPr>
              <w:t>≥</w:t>
            </w:r>
            <w:r>
              <w:rPr>
                <w:rFonts w:ascii="宋体" w:hAnsi="宋体" w:cs="宋体"/>
                <w:sz w:val="24"/>
                <w:szCs w:val="24"/>
                <w:lang w:eastAsia="zh-CN"/>
              </w:rPr>
              <w:t>10</w:t>
            </w:r>
            <w:r>
              <w:rPr>
                <w:rFonts w:hint="eastAsia" w:ascii="宋体" w:hAnsi="宋体" w:cs="宋体"/>
                <w:sz w:val="24"/>
                <w:szCs w:val="24"/>
                <w:lang w:eastAsia="zh-CN"/>
              </w:rPr>
              <w:t>吋</w:t>
            </w:r>
            <w:r>
              <w:rPr>
                <w:rFonts w:ascii="宋体" w:hAnsi="宋体" w:cs="宋体"/>
                <w:sz w:val="24"/>
                <w:szCs w:val="24"/>
                <w:lang w:eastAsia="zh-CN"/>
              </w:rPr>
              <w:t>/2</w:t>
            </w:r>
            <w:r>
              <w:rPr>
                <w:rFonts w:hint="eastAsia" w:ascii="宋体" w:hAnsi="宋体" w:cs="宋体"/>
                <w:sz w:val="24"/>
                <w:szCs w:val="24"/>
                <w:lang w:eastAsia="zh-CN"/>
              </w:rPr>
              <w:t>分频</w:t>
            </w:r>
            <w:r>
              <w:rPr>
                <w:rFonts w:hint="eastAsia" w:ascii="宋体" w:hAnsi="宋体"/>
                <w:sz w:val="24"/>
                <w:szCs w:val="24"/>
                <w:lang w:eastAsia="zh-CN"/>
              </w:rPr>
              <w:t>，</w:t>
            </w:r>
            <w:r>
              <w:rPr>
                <w:rFonts w:hint="eastAsia" w:ascii="宋体" w:hAnsi="宋体" w:cs="宋体"/>
                <w:sz w:val="24"/>
                <w:szCs w:val="24"/>
                <w:lang w:eastAsia="zh-CN"/>
              </w:rPr>
              <w:t>材质</w:t>
            </w:r>
            <w:r>
              <w:rPr>
                <w:rFonts w:ascii="宋体" w:hAnsi="宋体" w:cs="宋体"/>
                <w:sz w:val="24"/>
                <w:szCs w:val="24"/>
                <w:lang w:eastAsia="zh-CN"/>
              </w:rPr>
              <w:t xml:space="preserve">: </w:t>
            </w:r>
            <w:r>
              <w:rPr>
                <w:rFonts w:hint="eastAsia" w:ascii="宋体" w:hAnsi="宋体" w:cs="宋体"/>
                <w:sz w:val="24"/>
                <w:szCs w:val="24"/>
                <w:lang w:eastAsia="zh-CN"/>
              </w:rPr>
              <w:t>木质</w:t>
            </w:r>
            <w:r>
              <w:rPr>
                <w:rFonts w:hint="eastAsia" w:ascii="宋体" w:hAnsi="宋体"/>
                <w:sz w:val="24"/>
                <w:szCs w:val="24"/>
                <w:lang w:eastAsia="zh-CN"/>
              </w:rPr>
              <w:t>，</w:t>
            </w:r>
            <w:r>
              <w:rPr>
                <w:rFonts w:hint="eastAsia" w:ascii="宋体" w:hAnsi="宋体" w:cs="宋体"/>
                <w:sz w:val="24"/>
                <w:szCs w:val="24"/>
                <w:lang w:eastAsia="zh-CN"/>
              </w:rPr>
              <w:t>频率响应</w:t>
            </w:r>
            <w:r>
              <w:rPr>
                <w:rFonts w:ascii="宋体" w:hAnsi="宋体" w:cs="宋体"/>
                <w:sz w:val="24"/>
                <w:szCs w:val="24"/>
                <w:lang w:eastAsia="zh-CN"/>
              </w:rPr>
              <w:t>: 100Hz-18KHz</w:t>
            </w:r>
            <w:r>
              <w:rPr>
                <w:rFonts w:hint="eastAsia" w:ascii="宋体" w:hAnsi="宋体" w:cs="宋体"/>
                <w:sz w:val="24"/>
                <w:szCs w:val="24"/>
                <w:lang w:eastAsia="zh-CN"/>
              </w:rPr>
              <w:t>，阻抗</w:t>
            </w:r>
            <w:r>
              <w:rPr>
                <w:rFonts w:ascii="宋体" w:hAnsi="宋体" w:cs="宋体"/>
                <w:sz w:val="24"/>
                <w:szCs w:val="24"/>
                <w:lang w:eastAsia="zh-CN"/>
              </w:rPr>
              <w:t xml:space="preserve">: </w:t>
            </w:r>
            <w:r>
              <w:rPr>
                <w:rFonts w:hint="eastAsia" w:ascii="宋体" w:hAnsi="宋体" w:cs="宋体"/>
                <w:sz w:val="24"/>
                <w:szCs w:val="24"/>
                <w:lang w:eastAsia="zh-CN"/>
              </w:rPr>
              <w:t>≥</w:t>
            </w:r>
            <w:r>
              <w:rPr>
                <w:rFonts w:ascii="宋体" w:hAnsi="宋体" w:cs="宋体"/>
                <w:sz w:val="24"/>
                <w:szCs w:val="24"/>
                <w:lang w:eastAsia="zh-CN"/>
              </w:rPr>
              <w:t>8</w:t>
            </w:r>
            <w:r>
              <w:rPr>
                <w:rStyle w:val="34"/>
                <w:rFonts w:hint="eastAsia" w:ascii="宋体" w:hAnsi="宋体" w:cs="宋体"/>
                <w:lang w:eastAsia="zh-CN"/>
              </w:rPr>
              <w:t>Ω</w:t>
            </w:r>
            <w:r>
              <w:rPr>
                <w:rStyle w:val="32"/>
                <w:rFonts w:hint="eastAsia" w:cs="Arial"/>
                <w:color w:val="000000"/>
                <w:lang w:eastAsia="zh-CN"/>
              </w:rPr>
              <w:t>，</w:t>
            </w:r>
            <w:r>
              <w:rPr>
                <w:rStyle w:val="32"/>
                <w:rFonts w:hint="eastAsia" w:ascii="宋体" w:hAnsi="宋体" w:eastAsia="宋体" w:cs="宋体"/>
                <w:b w:val="0"/>
                <w:color w:val="000000"/>
                <w:sz w:val="24"/>
                <w:szCs w:val="24"/>
                <w:lang w:eastAsia="zh-CN"/>
              </w:rPr>
              <w:t>额定功率</w:t>
            </w:r>
            <w:r>
              <w:rPr>
                <w:rStyle w:val="32"/>
                <w:rFonts w:ascii="宋体" w:hAnsi="宋体" w:eastAsia="宋体" w:cs="宋体"/>
                <w:b w:val="0"/>
                <w:color w:val="000000"/>
                <w:sz w:val="24"/>
                <w:szCs w:val="24"/>
                <w:lang w:eastAsia="zh-CN"/>
              </w:rPr>
              <w:t>: 100W-150W</w:t>
            </w:r>
            <w:r>
              <w:rPr>
                <w:rStyle w:val="32"/>
                <w:rFonts w:hint="eastAsia" w:ascii="宋体" w:hAnsi="宋体" w:eastAsia="宋体" w:cs="宋体"/>
                <w:b w:val="0"/>
                <w:color w:val="000000"/>
                <w:sz w:val="24"/>
                <w:szCs w:val="24"/>
                <w:lang w:eastAsia="zh-CN"/>
              </w:rPr>
              <w:t>，最大声压</w:t>
            </w:r>
            <w:r>
              <w:rPr>
                <w:rStyle w:val="32"/>
                <w:rFonts w:ascii="宋体" w:hAnsi="宋体" w:eastAsia="宋体" w:cs="宋体"/>
                <w:b w:val="0"/>
                <w:color w:val="000000"/>
                <w:sz w:val="24"/>
                <w:szCs w:val="24"/>
                <w:lang w:eastAsia="zh-CN"/>
              </w:rPr>
              <w:t>: 120dB SPL,124dB SPL peak</w:t>
            </w:r>
            <w:r>
              <w:rPr>
                <w:rStyle w:val="32"/>
                <w:rFonts w:hint="eastAsia" w:ascii="宋体" w:hAnsi="宋体" w:eastAsia="宋体" w:cs="宋体"/>
                <w:b w:val="0"/>
                <w:color w:val="000000"/>
                <w:sz w:val="24"/>
                <w:szCs w:val="24"/>
                <w:lang w:eastAsia="zh-CN"/>
              </w:rPr>
              <w:t>，连接方式：音箱卡龙</w:t>
            </w:r>
            <w:r>
              <w:rPr>
                <w:rStyle w:val="32"/>
                <w:rFonts w:hint="eastAsia" w:ascii="宋体" w:hAnsi="宋体" w:eastAsia="宋体" w:cs="Arial"/>
                <w:b w:val="0"/>
                <w:color w:val="000000"/>
                <w:sz w:val="24"/>
                <w:szCs w:val="24"/>
                <w:lang w:eastAsia="zh-CN"/>
              </w:rPr>
              <w:t>，</w:t>
            </w:r>
            <w:r>
              <w:rPr>
                <w:rStyle w:val="32"/>
                <w:rFonts w:hint="eastAsia" w:ascii="宋体" w:hAnsi="宋体" w:eastAsia="宋体" w:cs="宋体"/>
                <w:b w:val="0"/>
                <w:color w:val="000000"/>
                <w:sz w:val="24"/>
                <w:szCs w:val="24"/>
                <w:lang w:eastAsia="zh-CN"/>
              </w:rPr>
              <w:t>安装方式：壁挂式</w:t>
            </w:r>
            <w:r>
              <w:rPr>
                <w:rStyle w:val="32"/>
                <w:rFonts w:hint="eastAsia" w:ascii="宋体" w:hAnsi="宋体" w:eastAsia="宋体" w:cs="宋体"/>
                <w:b w:val="0"/>
                <w:color w:val="000000"/>
                <w:sz w:val="24"/>
                <w:szCs w:val="24"/>
                <w:lang w:val="en-US" w:eastAsia="zh-CN"/>
              </w:rPr>
              <w:t xml:space="preserve"> </w:t>
            </w:r>
          </w:p>
          <w:p>
            <w:pPr>
              <w:keepNext w:val="0"/>
              <w:keepLines w:val="0"/>
              <w:widowControl/>
              <w:numPr>
                <w:ilvl w:val="0"/>
                <w:numId w:val="0"/>
              </w:numPr>
              <w:suppressLineNumbers w:val="0"/>
              <w:jc w:val="left"/>
              <w:textAlignment w:val="center"/>
              <w:rPr>
                <w:rStyle w:val="32"/>
                <w:rFonts w:hint="eastAsia" w:ascii="宋体" w:hAnsi="宋体" w:eastAsia="宋体" w:cs="宋体"/>
                <w:color w:val="000000"/>
                <w:sz w:val="24"/>
                <w:szCs w:val="24"/>
                <w:lang w:eastAsia="zh-CN"/>
              </w:rPr>
            </w:pPr>
            <w:r>
              <w:rPr>
                <w:rStyle w:val="32"/>
                <w:rFonts w:hint="eastAsia" w:ascii="宋体" w:hAnsi="宋体" w:eastAsia="宋体" w:cs="宋体"/>
                <w:color w:val="000000"/>
                <w:sz w:val="24"/>
                <w:szCs w:val="24"/>
                <w:lang w:eastAsia="zh-CN"/>
              </w:rPr>
              <w:t>二、功放参数：</w:t>
            </w:r>
          </w:p>
          <w:p>
            <w:pPr>
              <w:keepNext w:val="0"/>
              <w:keepLines w:val="0"/>
              <w:widowControl/>
              <w:numPr>
                <w:ilvl w:val="0"/>
                <w:numId w:val="0"/>
              </w:numPr>
              <w:suppressLineNumbers w:val="0"/>
              <w:jc w:val="left"/>
              <w:textAlignment w:val="center"/>
              <w:rPr>
                <w:rStyle w:val="32"/>
                <w:rFonts w:hint="eastAsia" w:ascii="宋体" w:hAnsi="宋体" w:eastAsia="宋体" w:cs="宋体"/>
                <w:b w:val="0"/>
                <w:color w:val="000000"/>
                <w:sz w:val="24"/>
                <w:szCs w:val="24"/>
                <w:lang w:eastAsia="zh-CN"/>
              </w:rPr>
            </w:pPr>
            <w:r>
              <w:rPr>
                <w:rStyle w:val="32"/>
                <w:rFonts w:hint="eastAsia" w:ascii="宋体" w:hAnsi="宋体" w:eastAsia="宋体" w:cs="宋体"/>
                <w:b w:val="0"/>
                <w:color w:val="000000"/>
                <w:sz w:val="24"/>
                <w:szCs w:val="24"/>
                <w:lang w:eastAsia="zh-CN"/>
              </w:rPr>
              <w:t>高强度结构机箱，与机架对称结构，装配快捷；大能量线性供电，高效率环型变压器</w:t>
            </w:r>
            <w:r>
              <w:rPr>
                <w:rStyle w:val="32"/>
                <w:rFonts w:hint="eastAsia" w:ascii="宋体" w:hAnsi="宋体" w:eastAsia="宋体" w:cs="Arial"/>
                <w:b w:val="0"/>
                <w:color w:val="000000"/>
                <w:sz w:val="24"/>
                <w:szCs w:val="24"/>
                <w:lang w:eastAsia="zh-CN"/>
              </w:rPr>
              <w:t>；</w:t>
            </w:r>
            <w:r>
              <w:rPr>
                <w:rStyle w:val="32"/>
                <w:rFonts w:hint="eastAsia" w:ascii="宋体" w:hAnsi="宋体" w:eastAsia="宋体" w:cs="宋体"/>
                <w:b w:val="0"/>
                <w:color w:val="000000"/>
                <w:sz w:val="24"/>
                <w:szCs w:val="24"/>
                <w:lang w:eastAsia="zh-CN"/>
              </w:rPr>
              <w:t>独立模块结构，分辨率高，语音清晰细腻。立体声、单声道、桥接三种输出方式；电源、保护、信号、削波</w:t>
            </w:r>
            <w:r>
              <w:rPr>
                <w:rStyle w:val="32"/>
                <w:rFonts w:ascii="宋体" w:hAnsi="宋体" w:eastAsia="宋体" w:cs="宋体"/>
                <w:b w:val="0"/>
                <w:color w:val="000000"/>
                <w:sz w:val="24"/>
                <w:szCs w:val="24"/>
                <w:lang w:eastAsia="zh-CN"/>
              </w:rPr>
              <w:t>LED</w:t>
            </w:r>
            <w:r>
              <w:rPr>
                <w:rStyle w:val="32"/>
                <w:rFonts w:hint="eastAsia" w:ascii="宋体" w:hAnsi="宋体" w:eastAsia="宋体" w:cs="宋体"/>
                <w:b w:val="0"/>
                <w:color w:val="000000"/>
                <w:sz w:val="24"/>
                <w:szCs w:val="24"/>
                <w:lang w:eastAsia="zh-CN"/>
              </w:rPr>
              <w:t>工作状态指示；削峰限幅、电源软启动系统。用继电器延时的电路机的软启动特性，从而保护了扬声器免受开关机时的电冲击</w:t>
            </w:r>
            <w:r>
              <w:rPr>
                <w:rStyle w:val="32"/>
                <w:rFonts w:hint="eastAsia" w:ascii="宋体" w:hAnsi="宋体" w:eastAsia="宋体" w:cs="Arial"/>
                <w:b w:val="0"/>
                <w:color w:val="000000"/>
                <w:sz w:val="24"/>
                <w:szCs w:val="24"/>
                <w:lang w:eastAsia="zh-CN"/>
              </w:rPr>
              <w:t>；</w:t>
            </w:r>
            <w:r>
              <w:rPr>
                <w:rStyle w:val="32"/>
                <w:rFonts w:hint="eastAsia" w:ascii="宋体" w:hAnsi="宋体" w:eastAsia="宋体" w:cs="宋体"/>
                <w:b w:val="0"/>
                <w:color w:val="000000"/>
                <w:sz w:val="24"/>
                <w:szCs w:val="24"/>
                <w:lang w:eastAsia="zh-CN"/>
              </w:rPr>
              <w:t>双</w:t>
            </w:r>
            <w:r>
              <w:rPr>
                <w:rStyle w:val="32"/>
                <w:rFonts w:ascii="宋体" w:hAnsi="宋体" w:eastAsia="宋体" w:cs="宋体"/>
                <w:b w:val="0"/>
                <w:color w:val="000000"/>
                <w:sz w:val="24"/>
                <w:szCs w:val="24"/>
                <w:lang w:eastAsia="zh-CN"/>
              </w:rPr>
              <w:t>Speaker</w:t>
            </w:r>
            <w:r>
              <w:rPr>
                <w:rStyle w:val="32"/>
                <w:rFonts w:hint="eastAsia" w:ascii="宋体" w:hAnsi="宋体" w:eastAsia="宋体" w:cs="宋体"/>
                <w:b w:val="0"/>
                <w:color w:val="000000"/>
                <w:sz w:val="24"/>
                <w:szCs w:val="24"/>
                <w:lang w:eastAsia="zh-CN"/>
              </w:rPr>
              <w:t>和喇叭接线柱输出</w:t>
            </w:r>
            <w:r>
              <w:rPr>
                <w:rStyle w:val="32"/>
                <w:rFonts w:hint="eastAsia" w:ascii="宋体" w:hAnsi="宋体" w:eastAsia="宋体" w:cs="Arial"/>
                <w:b w:val="0"/>
                <w:color w:val="000000"/>
                <w:sz w:val="24"/>
                <w:szCs w:val="24"/>
                <w:lang w:eastAsia="zh-CN"/>
              </w:rPr>
              <w:t>；</w:t>
            </w:r>
            <w:r>
              <w:rPr>
                <w:rStyle w:val="32"/>
                <w:rFonts w:hint="eastAsia" w:ascii="宋体" w:hAnsi="宋体" w:eastAsia="宋体" w:cs="宋体"/>
                <w:b w:val="0"/>
                <w:color w:val="000000"/>
                <w:sz w:val="24"/>
                <w:szCs w:val="24"/>
                <w:lang w:eastAsia="zh-CN"/>
              </w:rPr>
              <w:t>高效率双风扇冷却通道；输入电压：</w:t>
            </w:r>
            <w:r>
              <w:rPr>
                <w:rStyle w:val="32"/>
                <w:rFonts w:ascii="宋体" w:hAnsi="宋体" w:eastAsia="宋体" w:cs="宋体"/>
                <w:b w:val="0"/>
                <w:color w:val="000000"/>
                <w:sz w:val="24"/>
                <w:szCs w:val="24"/>
                <w:lang w:eastAsia="zh-CN"/>
              </w:rPr>
              <w:t>AC220V/50Hz</w:t>
            </w:r>
            <w:r>
              <w:rPr>
                <w:rStyle w:val="32"/>
                <w:rFonts w:hint="eastAsia" w:ascii="宋体" w:hAnsi="宋体" w:eastAsia="宋体" w:cs="宋体"/>
                <w:b w:val="0"/>
                <w:color w:val="000000"/>
                <w:sz w:val="24"/>
                <w:szCs w:val="24"/>
                <w:lang w:eastAsia="zh-CN"/>
              </w:rPr>
              <w:t>；额定功率：≥</w:t>
            </w:r>
            <w:r>
              <w:rPr>
                <w:rStyle w:val="32"/>
                <w:rFonts w:ascii="宋体" w:hAnsi="宋体" w:eastAsia="宋体" w:cs="宋体"/>
                <w:b w:val="0"/>
                <w:color w:val="000000"/>
                <w:sz w:val="24"/>
                <w:szCs w:val="24"/>
                <w:lang w:eastAsia="zh-CN"/>
              </w:rPr>
              <w:t>850W</w:t>
            </w:r>
            <w:r>
              <w:rPr>
                <w:rStyle w:val="32"/>
                <w:rFonts w:hint="eastAsia" w:ascii="宋体" w:hAnsi="宋体" w:eastAsia="宋体" w:cs="宋体"/>
                <w:b w:val="0"/>
                <w:color w:val="000000"/>
                <w:sz w:val="24"/>
                <w:szCs w:val="24"/>
                <w:lang w:eastAsia="zh-CN"/>
              </w:rPr>
              <w:t>；输入灵敏度阻抗</w:t>
            </w:r>
            <w:r>
              <w:rPr>
                <w:rStyle w:val="32"/>
                <w:rFonts w:ascii="宋体" w:hAnsi="宋体" w:eastAsia="宋体" w:cs="宋体"/>
                <w:b w:val="0"/>
                <w:color w:val="000000"/>
                <w:sz w:val="24"/>
                <w:szCs w:val="24"/>
                <w:lang w:eastAsia="zh-CN"/>
              </w:rPr>
              <w:t>:500mv/20K</w:t>
            </w:r>
            <w:r>
              <w:rPr>
                <w:rStyle w:val="34"/>
                <w:rFonts w:hint="eastAsia" w:ascii="宋体" w:hAnsi="宋体" w:cs="宋体"/>
                <w:lang w:eastAsia="zh-CN"/>
              </w:rPr>
              <w:t>Ω</w:t>
            </w:r>
            <w:r>
              <w:rPr>
                <w:rStyle w:val="32"/>
                <w:rFonts w:hint="eastAsia" w:cs="Arial"/>
                <w:color w:val="000000"/>
                <w:lang w:eastAsia="zh-CN"/>
              </w:rPr>
              <w:t>；</w:t>
            </w:r>
            <w:r>
              <w:rPr>
                <w:rStyle w:val="32"/>
                <w:rFonts w:hint="eastAsia" w:ascii="宋体" w:hAnsi="宋体" w:eastAsia="宋体" w:cs="宋体"/>
                <w:b w:val="0"/>
                <w:color w:val="000000"/>
                <w:sz w:val="24"/>
                <w:szCs w:val="24"/>
                <w:lang w:eastAsia="zh-CN"/>
              </w:rPr>
              <w:t>输出功率</w:t>
            </w:r>
            <w:r>
              <w:rPr>
                <w:rStyle w:val="32"/>
                <w:rFonts w:ascii="宋体" w:hAnsi="宋体" w:eastAsia="宋体" w:cs="宋体"/>
                <w:b w:val="0"/>
                <w:color w:val="000000"/>
                <w:sz w:val="24"/>
                <w:szCs w:val="24"/>
                <w:lang w:eastAsia="zh-CN"/>
              </w:rPr>
              <w:t>:8</w:t>
            </w:r>
            <w:r>
              <w:rPr>
                <w:rStyle w:val="34"/>
                <w:rFonts w:hint="eastAsia" w:ascii="宋体" w:hAnsi="宋体" w:cs="宋体"/>
                <w:lang w:eastAsia="zh-CN"/>
              </w:rPr>
              <w:t>Ω</w:t>
            </w:r>
            <w:r>
              <w:rPr>
                <w:rStyle w:val="32"/>
                <w:rFonts w:ascii="宋体" w:hAnsi="宋体" w:eastAsia="宋体" w:cs="宋体"/>
                <w:b w:val="0"/>
                <w:color w:val="000000"/>
                <w:sz w:val="24"/>
                <w:szCs w:val="24"/>
                <w:lang w:eastAsia="zh-CN"/>
              </w:rPr>
              <w:t>-2x350W 4</w:t>
            </w:r>
            <w:r>
              <w:rPr>
                <w:rStyle w:val="34"/>
                <w:rFonts w:hint="eastAsia" w:ascii="宋体" w:hAnsi="宋体" w:cs="宋体"/>
                <w:lang w:eastAsia="zh-CN"/>
              </w:rPr>
              <w:t>Ω</w:t>
            </w:r>
            <w:r>
              <w:rPr>
                <w:rStyle w:val="32"/>
                <w:rFonts w:ascii="宋体" w:hAnsi="宋体" w:eastAsia="宋体" w:cs="宋体"/>
                <w:b w:val="0"/>
                <w:color w:val="000000"/>
                <w:sz w:val="24"/>
                <w:szCs w:val="24"/>
                <w:lang w:eastAsia="zh-CN"/>
              </w:rPr>
              <w:t>-2x550W</w:t>
            </w:r>
            <w:r>
              <w:rPr>
                <w:rStyle w:val="32"/>
                <w:rFonts w:hint="eastAsia" w:ascii="宋体" w:hAnsi="宋体" w:eastAsia="宋体" w:cs="宋体"/>
                <w:b w:val="0"/>
                <w:color w:val="000000"/>
                <w:sz w:val="24"/>
                <w:szCs w:val="24"/>
                <w:lang w:eastAsia="zh-CN"/>
              </w:rPr>
              <w:t>；桥接</w:t>
            </w:r>
            <w:r>
              <w:rPr>
                <w:rStyle w:val="32"/>
                <w:rFonts w:ascii="宋体" w:hAnsi="宋体" w:eastAsia="宋体" w:cs="宋体"/>
                <w:b w:val="0"/>
                <w:color w:val="000000"/>
                <w:sz w:val="24"/>
                <w:szCs w:val="24"/>
                <w:lang w:eastAsia="zh-CN"/>
              </w:rPr>
              <w:t>8</w:t>
            </w:r>
            <w:r>
              <w:rPr>
                <w:rStyle w:val="34"/>
                <w:rFonts w:hint="eastAsia" w:ascii="宋体" w:hAnsi="宋体" w:cs="宋体"/>
                <w:lang w:eastAsia="zh-CN"/>
              </w:rPr>
              <w:t>Ω</w:t>
            </w:r>
            <w:r>
              <w:rPr>
                <w:rStyle w:val="32"/>
                <w:rFonts w:ascii="宋体" w:hAnsi="宋体" w:eastAsia="宋体" w:cs="宋体"/>
                <w:b w:val="0"/>
                <w:color w:val="000000"/>
                <w:sz w:val="24"/>
                <w:szCs w:val="24"/>
                <w:lang w:eastAsia="zh-CN"/>
              </w:rPr>
              <w:t>-850W</w:t>
            </w:r>
            <w:r>
              <w:rPr>
                <w:rStyle w:val="32"/>
                <w:rFonts w:hint="eastAsia" w:ascii="宋体" w:hAnsi="宋体" w:eastAsia="宋体" w:cs="宋体"/>
                <w:b w:val="0"/>
                <w:color w:val="000000"/>
                <w:sz w:val="24"/>
                <w:szCs w:val="24"/>
                <w:lang w:eastAsia="zh-CN"/>
              </w:rPr>
              <w:t>；频率响应</w:t>
            </w:r>
            <w:r>
              <w:rPr>
                <w:rStyle w:val="32"/>
                <w:rFonts w:ascii="宋体" w:hAnsi="宋体" w:eastAsia="宋体" w:cs="宋体"/>
                <w:b w:val="0"/>
                <w:color w:val="000000"/>
                <w:sz w:val="24"/>
                <w:szCs w:val="24"/>
                <w:lang w:eastAsia="zh-CN"/>
              </w:rPr>
              <w:t>:20Hz-20KHz</w:t>
            </w:r>
            <w:r>
              <w:rPr>
                <w:rStyle w:val="32"/>
                <w:rFonts w:hint="eastAsia" w:ascii="宋体" w:hAnsi="宋体" w:eastAsia="宋体" w:cs="宋体"/>
                <w:b w:val="0"/>
                <w:color w:val="000000"/>
                <w:sz w:val="24"/>
                <w:szCs w:val="24"/>
                <w:lang w:eastAsia="zh-CN"/>
              </w:rPr>
              <w:t>；输入方式：卡龙母平衡输入，</w:t>
            </w:r>
            <w:r>
              <w:rPr>
                <w:rStyle w:val="32"/>
                <w:rFonts w:ascii="宋体" w:hAnsi="宋体" w:eastAsia="宋体" w:cs="宋体"/>
                <w:b w:val="0"/>
                <w:color w:val="000000"/>
                <w:sz w:val="24"/>
                <w:szCs w:val="24"/>
                <w:lang w:eastAsia="zh-CN"/>
              </w:rPr>
              <w:t>6.35</w:t>
            </w:r>
            <w:r>
              <w:rPr>
                <w:rStyle w:val="32"/>
                <w:rFonts w:hint="eastAsia" w:ascii="宋体" w:hAnsi="宋体" w:eastAsia="宋体" w:cs="宋体"/>
                <w:b w:val="0"/>
                <w:color w:val="000000"/>
                <w:sz w:val="24"/>
                <w:szCs w:val="24"/>
                <w:lang w:eastAsia="zh-CN"/>
              </w:rPr>
              <w:t>插座输入</w:t>
            </w:r>
            <w:r>
              <w:rPr>
                <w:rStyle w:val="32"/>
                <w:rFonts w:hint="eastAsia" w:ascii="宋体" w:hAnsi="宋体" w:eastAsia="宋体" w:cs="Arial"/>
                <w:b w:val="0"/>
                <w:color w:val="000000"/>
                <w:sz w:val="24"/>
                <w:szCs w:val="24"/>
                <w:lang w:eastAsia="zh-CN"/>
              </w:rPr>
              <w:t>；</w:t>
            </w:r>
            <w:r>
              <w:rPr>
                <w:rStyle w:val="32"/>
                <w:rFonts w:hint="eastAsia" w:ascii="宋体" w:hAnsi="宋体" w:eastAsia="宋体" w:cs="宋体"/>
                <w:b w:val="0"/>
                <w:color w:val="000000"/>
                <w:sz w:val="24"/>
                <w:szCs w:val="24"/>
                <w:lang w:eastAsia="zh-CN"/>
              </w:rPr>
              <w:t>输出方式：音箱接线柱，音箱卡龙</w:t>
            </w:r>
            <w:r>
              <w:rPr>
                <w:rStyle w:val="32"/>
                <w:rFonts w:hint="eastAsia" w:ascii="宋体" w:hAnsi="宋体" w:eastAsia="宋体" w:cs="Arial"/>
                <w:b w:val="0"/>
                <w:color w:val="000000"/>
                <w:sz w:val="24"/>
                <w:szCs w:val="24"/>
                <w:lang w:eastAsia="zh-CN"/>
              </w:rPr>
              <w:t>；</w:t>
            </w:r>
            <w:r>
              <w:rPr>
                <w:rStyle w:val="32"/>
                <w:rFonts w:hint="eastAsia" w:ascii="宋体" w:hAnsi="宋体" w:eastAsia="宋体" w:cs="宋体"/>
                <w:b w:val="0"/>
                <w:color w:val="000000"/>
                <w:sz w:val="24"/>
                <w:szCs w:val="24"/>
                <w:lang w:eastAsia="zh-CN"/>
              </w:rPr>
              <w:t>功能：适合各种场合的声音放大传输，对扬声器有保护电路，电源软启动，搞保真，声音清晰，人声表现力强</w:t>
            </w:r>
            <w:r>
              <w:rPr>
                <w:rStyle w:val="32"/>
                <w:rFonts w:hint="eastAsia" w:ascii="宋体" w:hAnsi="宋体" w:eastAsia="宋体" w:cs="Arial"/>
                <w:b w:val="0"/>
                <w:color w:val="000000"/>
                <w:sz w:val="24"/>
                <w:szCs w:val="24"/>
                <w:lang w:eastAsia="zh-CN"/>
              </w:rPr>
              <w:t>；</w:t>
            </w:r>
            <w:r>
              <w:rPr>
                <w:rStyle w:val="32"/>
                <w:rFonts w:hint="eastAsia" w:ascii="宋体" w:hAnsi="宋体" w:eastAsia="宋体" w:cs="宋体"/>
                <w:b w:val="0"/>
                <w:color w:val="000000"/>
                <w:sz w:val="24"/>
                <w:szCs w:val="24"/>
                <w:lang w:eastAsia="zh-CN"/>
              </w:rPr>
              <w:t>信噪比</w:t>
            </w:r>
            <w:r>
              <w:rPr>
                <w:rStyle w:val="32"/>
                <w:rFonts w:ascii="宋体" w:hAnsi="宋体" w:eastAsia="宋体" w:cs="宋体"/>
                <w:b w:val="0"/>
                <w:color w:val="000000"/>
                <w:sz w:val="24"/>
                <w:szCs w:val="24"/>
                <w:lang w:eastAsia="zh-CN"/>
              </w:rPr>
              <w:t>:&gt;90dB</w:t>
            </w:r>
            <w:r>
              <w:rPr>
                <w:rStyle w:val="32"/>
                <w:rFonts w:hint="eastAsia" w:ascii="宋体" w:hAnsi="宋体" w:eastAsia="宋体" w:cs="宋体"/>
                <w:b w:val="0"/>
                <w:color w:val="000000"/>
                <w:sz w:val="24"/>
                <w:szCs w:val="24"/>
                <w:lang w:eastAsia="zh-CN"/>
              </w:rPr>
              <w:t>；谐波失真</w:t>
            </w:r>
            <w:r>
              <w:rPr>
                <w:rStyle w:val="32"/>
                <w:rFonts w:ascii="宋体" w:hAnsi="宋体" w:eastAsia="宋体" w:cs="宋体"/>
                <w:b w:val="0"/>
                <w:color w:val="000000"/>
                <w:sz w:val="24"/>
                <w:szCs w:val="24"/>
                <w:lang w:eastAsia="zh-CN"/>
              </w:rPr>
              <w:t>:&lt;0.05%</w:t>
            </w:r>
            <w:r>
              <w:rPr>
                <w:rStyle w:val="32"/>
                <w:rFonts w:hint="eastAsia" w:ascii="宋体" w:hAnsi="宋体" w:eastAsia="宋体" w:cs="宋体"/>
                <w:b w:val="0"/>
                <w:color w:val="000000"/>
                <w:sz w:val="24"/>
                <w:szCs w:val="24"/>
                <w:lang w:eastAsia="zh-CN"/>
              </w:rPr>
              <w:t>；通道串音</w:t>
            </w:r>
            <w:r>
              <w:rPr>
                <w:rStyle w:val="32"/>
                <w:rFonts w:ascii="宋体" w:hAnsi="宋体" w:eastAsia="宋体" w:cs="宋体"/>
                <w:b w:val="0"/>
                <w:color w:val="000000"/>
                <w:sz w:val="24"/>
                <w:szCs w:val="24"/>
                <w:lang w:eastAsia="zh-CN"/>
              </w:rPr>
              <w:t>:&lt;-70dB</w:t>
            </w:r>
            <w:r>
              <w:rPr>
                <w:rStyle w:val="32"/>
                <w:rFonts w:hint="eastAsia" w:ascii="宋体" w:hAnsi="宋体" w:eastAsia="宋体" w:cs="宋体"/>
                <w:b w:val="0"/>
                <w:color w:val="000000"/>
                <w:sz w:val="24"/>
                <w:szCs w:val="24"/>
                <w:lang w:eastAsia="zh-CN"/>
              </w:rPr>
              <w:t>；输出阻抗</w:t>
            </w:r>
            <w:r>
              <w:rPr>
                <w:rStyle w:val="32"/>
                <w:rFonts w:ascii="宋体" w:hAnsi="宋体" w:eastAsia="宋体" w:cs="宋体"/>
                <w:b w:val="0"/>
                <w:color w:val="000000"/>
                <w:sz w:val="24"/>
                <w:szCs w:val="24"/>
                <w:lang w:eastAsia="zh-CN"/>
              </w:rPr>
              <w:t>:4-16</w:t>
            </w:r>
            <w:r>
              <w:rPr>
                <w:rStyle w:val="34"/>
                <w:rFonts w:hint="eastAsia" w:ascii="宋体" w:hAnsi="宋体" w:cs="宋体"/>
                <w:lang w:eastAsia="zh-CN"/>
              </w:rPr>
              <w:t>Ω</w:t>
            </w:r>
            <w:r>
              <w:rPr>
                <w:rStyle w:val="32"/>
                <w:rFonts w:hint="eastAsia" w:cs="Arial"/>
                <w:color w:val="000000"/>
                <w:lang w:eastAsia="zh-CN"/>
              </w:rPr>
              <w:t>；</w:t>
            </w:r>
            <w:r>
              <w:rPr>
                <w:rStyle w:val="32"/>
                <w:rFonts w:hint="eastAsia" w:ascii="宋体" w:hAnsi="宋体" w:eastAsia="宋体" w:cs="宋体"/>
                <w:b w:val="0"/>
                <w:color w:val="000000"/>
                <w:sz w:val="24"/>
                <w:szCs w:val="24"/>
                <w:lang w:eastAsia="zh-CN"/>
              </w:rPr>
              <w:t>机箱规格：</w:t>
            </w:r>
            <w:r>
              <w:rPr>
                <w:rStyle w:val="32"/>
                <w:rFonts w:ascii="宋体" w:hAnsi="宋体" w:eastAsia="宋体" w:cs="宋体"/>
                <w:b w:val="0"/>
                <w:color w:val="000000"/>
                <w:sz w:val="24"/>
                <w:szCs w:val="24"/>
                <w:lang w:eastAsia="zh-CN"/>
              </w:rPr>
              <w:t>2U</w:t>
            </w:r>
            <w:r>
              <w:rPr>
                <w:rStyle w:val="32"/>
                <w:rFonts w:hint="eastAsia" w:ascii="宋体" w:hAnsi="宋体" w:eastAsia="宋体" w:cs="宋体"/>
                <w:b w:val="0"/>
                <w:color w:val="000000"/>
                <w:sz w:val="24"/>
                <w:szCs w:val="24"/>
                <w:lang w:eastAsia="zh-CN"/>
              </w:rPr>
              <w:t>；开关、指示：船型开关、面板电源，保护信号，谐波各种状态</w:t>
            </w:r>
          </w:p>
          <w:p>
            <w:pPr>
              <w:keepNext w:val="0"/>
              <w:keepLines w:val="0"/>
              <w:widowControl/>
              <w:numPr>
                <w:ilvl w:val="0"/>
                <w:numId w:val="0"/>
              </w:numPr>
              <w:suppressLineNumbers w:val="0"/>
              <w:jc w:val="left"/>
              <w:textAlignment w:val="center"/>
              <w:rPr>
                <w:rStyle w:val="32"/>
                <w:rFonts w:hint="eastAsia" w:ascii="宋体" w:hAnsi="宋体" w:eastAsia="宋体" w:cs="宋体"/>
                <w:color w:val="000000"/>
                <w:sz w:val="24"/>
                <w:szCs w:val="24"/>
                <w:lang w:eastAsia="zh-CN"/>
              </w:rPr>
            </w:pPr>
            <w:r>
              <w:rPr>
                <w:rStyle w:val="32"/>
                <w:rFonts w:hint="eastAsia" w:ascii="宋体" w:hAnsi="宋体" w:eastAsia="宋体" w:cs="宋体"/>
                <w:color w:val="000000"/>
                <w:sz w:val="24"/>
                <w:szCs w:val="24"/>
                <w:lang w:eastAsia="zh-CN"/>
              </w:rPr>
              <w:t>三、八路调音台</w:t>
            </w:r>
            <w:r>
              <w:rPr>
                <w:rStyle w:val="32"/>
                <w:rFonts w:ascii="宋体" w:hAnsi="宋体" w:eastAsia="宋体" w:cs="宋体"/>
                <w:color w:val="000000"/>
                <w:sz w:val="24"/>
                <w:szCs w:val="24"/>
                <w:lang w:eastAsia="zh-CN"/>
              </w:rPr>
              <w:t xml:space="preserve"> (</w:t>
            </w:r>
            <w:r>
              <w:rPr>
                <w:rStyle w:val="32"/>
                <w:rFonts w:hint="eastAsia" w:ascii="宋体" w:hAnsi="宋体" w:eastAsia="宋体" w:cs="宋体"/>
                <w:color w:val="000000"/>
                <w:sz w:val="24"/>
                <w:szCs w:val="24"/>
                <w:lang w:eastAsia="zh-CN"/>
              </w:rPr>
              <w:t>带</w:t>
            </w:r>
            <w:r>
              <w:rPr>
                <w:rStyle w:val="32"/>
                <w:rFonts w:ascii="宋体" w:hAnsi="宋体" w:eastAsia="宋体" w:cs="宋体"/>
                <w:color w:val="000000"/>
                <w:sz w:val="24"/>
                <w:szCs w:val="24"/>
                <w:lang w:eastAsia="zh-CN"/>
              </w:rPr>
              <w:t>USB</w:t>
            </w:r>
            <w:r>
              <w:rPr>
                <w:rStyle w:val="32"/>
                <w:rFonts w:hint="eastAsia" w:ascii="宋体" w:hAnsi="宋体" w:eastAsia="宋体" w:cs="宋体"/>
                <w:color w:val="000000"/>
                <w:sz w:val="24"/>
                <w:szCs w:val="24"/>
                <w:lang w:eastAsia="zh-CN"/>
              </w:rPr>
              <w:t>录音放音功能）参数：</w:t>
            </w:r>
          </w:p>
          <w:p>
            <w:pPr>
              <w:keepNext w:val="0"/>
              <w:keepLines w:val="0"/>
              <w:widowControl/>
              <w:numPr>
                <w:ilvl w:val="0"/>
                <w:numId w:val="0"/>
              </w:numPr>
              <w:suppressLineNumbers w:val="0"/>
              <w:jc w:val="left"/>
              <w:textAlignment w:val="center"/>
              <w:rPr>
                <w:rStyle w:val="32"/>
                <w:rFonts w:hint="eastAsia" w:ascii="宋体" w:hAnsi="宋体" w:eastAsia="宋体" w:cs="宋体"/>
                <w:b w:val="0"/>
                <w:color w:val="000000"/>
                <w:sz w:val="24"/>
                <w:szCs w:val="24"/>
                <w:lang w:eastAsia="zh-CN"/>
              </w:rPr>
            </w:pPr>
            <w:r>
              <w:rPr>
                <w:rStyle w:val="32"/>
                <w:rFonts w:hint="eastAsia" w:ascii="宋体" w:hAnsi="宋体" w:eastAsia="宋体" w:cs="宋体"/>
                <w:b w:val="0"/>
                <w:color w:val="000000"/>
                <w:sz w:val="24"/>
                <w:szCs w:val="24"/>
                <w:lang w:eastAsia="zh-CN"/>
              </w:rPr>
              <w:t>输入电压：</w:t>
            </w:r>
            <w:r>
              <w:rPr>
                <w:rStyle w:val="32"/>
                <w:rFonts w:ascii="宋体" w:hAnsi="宋体" w:eastAsia="宋体" w:cs="宋体"/>
                <w:b w:val="0"/>
                <w:color w:val="000000"/>
                <w:sz w:val="24"/>
                <w:szCs w:val="24"/>
                <w:lang w:eastAsia="zh-CN"/>
              </w:rPr>
              <w:t>AC220V/50Hz</w:t>
            </w:r>
            <w:r>
              <w:rPr>
                <w:rStyle w:val="32"/>
                <w:rFonts w:hint="eastAsia" w:ascii="宋体" w:hAnsi="宋体" w:eastAsia="宋体" w:cs="宋体"/>
                <w:b w:val="0"/>
                <w:color w:val="000000"/>
                <w:sz w:val="24"/>
                <w:szCs w:val="24"/>
                <w:lang w:eastAsia="zh-CN"/>
              </w:rPr>
              <w:t>；额定功率：≥</w:t>
            </w:r>
            <w:r>
              <w:rPr>
                <w:rStyle w:val="32"/>
                <w:rFonts w:ascii="宋体" w:hAnsi="宋体" w:eastAsia="宋体" w:cs="宋体"/>
                <w:b w:val="0"/>
                <w:color w:val="000000"/>
                <w:sz w:val="24"/>
                <w:szCs w:val="24"/>
                <w:lang w:eastAsia="zh-CN"/>
              </w:rPr>
              <w:t>25W</w:t>
            </w:r>
            <w:r>
              <w:rPr>
                <w:rStyle w:val="32"/>
                <w:rFonts w:hint="eastAsia" w:ascii="宋体" w:hAnsi="宋体" w:eastAsia="宋体" w:cs="宋体"/>
                <w:b w:val="0"/>
                <w:color w:val="000000"/>
                <w:sz w:val="24"/>
                <w:szCs w:val="24"/>
                <w:lang w:eastAsia="zh-CN"/>
              </w:rPr>
              <w:t>；频率响应：</w:t>
            </w:r>
            <w:r>
              <w:rPr>
                <w:rStyle w:val="32"/>
                <w:rFonts w:ascii="宋体" w:hAnsi="宋体" w:eastAsia="宋体" w:cs="宋体"/>
                <w:b w:val="0"/>
                <w:color w:val="000000"/>
                <w:sz w:val="24"/>
                <w:szCs w:val="24"/>
                <w:lang w:eastAsia="zh-CN"/>
              </w:rPr>
              <w:t>20Hz</w:t>
            </w:r>
            <w:r>
              <w:rPr>
                <w:rStyle w:val="32"/>
                <w:rFonts w:hint="eastAsia" w:ascii="宋体" w:hAnsi="宋体" w:eastAsia="宋体" w:cs="宋体"/>
                <w:b w:val="0"/>
                <w:color w:val="000000"/>
                <w:sz w:val="24"/>
                <w:szCs w:val="24"/>
                <w:lang w:eastAsia="zh-CN"/>
              </w:rPr>
              <w:t>～</w:t>
            </w:r>
            <w:r>
              <w:rPr>
                <w:rStyle w:val="32"/>
                <w:rFonts w:ascii="宋体" w:hAnsi="宋体" w:eastAsia="宋体" w:cs="宋体"/>
                <w:b w:val="0"/>
                <w:color w:val="000000"/>
                <w:sz w:val="24"/>
                <w:szCs w:val="24"/>
                <w:lang w:eastAsia="zh-CN"/>
              </w:rPr>
              <w:t>20KHz</w:t>
            </w:r>
            <w:r>
              <w:rPr>
                <w:rStyle w:val="32"/>
                <w:rFonts w:hint="eastAsia" w:ascii="宋体" w:hAnsi="宋体" w:eastAsia="宋体" w:cs="宋体"/>
                <w:b w:val="0"/>
                <w:color w:val="000000"/>
                <w:sz w:val="24"/>
                <w:szCs w:val="24"/>
                <w:lang w:eastAsia="zh-CN"/>
              </w:rPr>
              <w:t>；输入方式：≥</w:t>
            </w:r>
            <w:r>
              <w:rPr>
                <w:rStyle w:val="32"/>
                <w:rFonts w:ascii="宋体" w:hAnsi="宋体" w:eastAsia="宋体" w:cs="宋体"/>
                <w:b w:val="0"/>
                <w:color w:val="000000"/>
                <w:sz w:val="24"/>
                <w:szCs w:val="24"/>
                <w:lang w:eastAsia="zh-CN"/>
              </w:rPr>
              <w:t>4</w:t>
            </w:r>
            <w:r>
              <w:rPr>
                <w:rStyle w:val="32"/>
                <w:rFonts w:hint="eastAsia" w:ascii="宋体" w:hAnsi="宋体" w:eastAsia="宋体" w:cs="宋体"/>
                <w:b w:val="0"/>
                <w:color w:val="000000"/>
                <w:sz w:val="24"/>
                <w:szCs w:val="24"/>
                <w:lang w:eastAsia="zh-CN"/>
              </w:rPr>
              <w:t>路话筒卡龙母，</w:t>
            </w:r>
            <w:r>
              <w:rPr>
                <w:rStyle w:val="32"/>
                <w:rFonts w:ascii="宋体" w:hAnsi="宋体" w:eastAsia="宋体" w:cs="宋体"/>
                <w:b w:val="0"/>
                <w:color w:val="000000"/>
                <w:sz w:val="24"/>
                <w:szCs w:val="24"/>
                <w:lang w:eastAsia="zh-CN"/>
              </w:rPr>
              <w:t>4</w:t>
            </w:r>
            <w:r>
              <w:rPr>
                <w:rStyle w:val="32"/>
                <w:rFonts w:hint="eastAsia" w:ascii="宋体" w:hAnsi="宋体" w:eastAsia="宋体" w:cs="宋体"/>
                <w:b w:val="0"/>
                <w:color w:val="000000"/>
                <w:sz w:val="24"/>
                <w:szCs w:val="24"/>
                <w:lang w:eastAsia="zh-CN"/>
              </w:rPr>
              <w:t>路莲花</w:t>
            </w:r>
            <w:r>
              <w:rPr>
                <w:rStyle w:val="32"/>
                <w:rFonts w:hint="eastAsia" w:ascii="宋体" w:hAnsi="宋体" w:eastAsia="宋体" w:cs="Arial"/>
                <w:b w:val="0"/>
                <w:color w:val="000000"/>
                <w:sz w:val="24"/>
                <w:szCs w:val="24"/>
                <w:lang w:eastAsia="zh-CN"/>
              </w:rPr>
              <w:t>；</w:t>
            </w:r>
            <w:r>
              <w:rPr>
                <w:rStyle w:val="32"/>
                <w:rFonts w:hint="eastAsia" w:ascii="宋体" w:hAnsi="宋体" w:eastAsia="宋体" w:cs="宋体"/>
                <w:b w:val="0"/>
                <w:color w:val="000000"/>
                <w:sz w:val="24"/>
                <w:szCs w:val="24"/>
                <w:lang w:eastAsia="zh-CN"/>
              </w:rPr>
              <w:t>输出方式：主声道双声道平衡、</w:t>
            </w:r>
            <w:r>
              <w:rPr>
                <w:rStyle w:val="32"/>
                <w:rFonts w:ascii="宋体" w:hAnsi="宋体" w:eastAsia="宋体" w:cs="宋体"/>
                <w:b w:val="0"/>
                <w:color w:val="000000"/>
                <w:sz w:val="24"/>
                <w:szCs w:val="24"/>
                <w:lang w:eastAsia="zh-CN"/>
              </w:rPr>
              <w:t>6.35</w:t>
            </w:r>
            <w:r>
              <w:rPr>
                <w:rStyle w:val="32"/>
                <w:rFonts w:hint="eastAsia" w:ascii="宋体" w:hAnsi="宋体" w:eastAsia="宋体" w:cs="宋体"/>
                <w:b w:val="0"/>
                <w:color w:val="000000"/>
                <w:sz w:val="24"/>
                <w:szCs w:val="24"/>
                <w:lang w:eastAsia="zh-CN"/>
              </w:rPr>
              <w:t>插座。</w:t>
            </w:r>
            <w:r>
              <w:rPr>
                <w:rStyle w:val="32"/>
                <w:rFonts w:ascii="宋体" w:hAnsi="宋体" w:eastAsia="宋体" w:cs="宋体"/>
                <w:b w:val="0"/>
                <w:color w:val="000000"/>
                <w:sz w:val="24"/>
                <w:szCs w:val="24"/>
                <w:lang w:eastAsia="zh-CN"/>
              </w:rPr>
              <w:t xml:space="preserve">SUB </w:t>
            </w:r>
            <w:r>
              <w:rPr>
                <w:rStyle w:val="32"/>
                <w:rFonts w:hint="eastAsia" w:ascii="宋体" w:hAnsi="宋体" w:eastAsia="宋体" w:cs="宋体"/>
                <w:b w:val="0"/>
                <w:color w:val="000000"/>
                <w:sz w:val="24"/>
                <w:szCs w:val="24"/>
                <w:lang w:eastAsia="zh-CN"/>
              </w:rPr>
              <w:t>双声道</w:t>
            </w:r>
            <w:r>
              <w:rPr>
                <w:rStyle w:val="32"/>
                <w:rFonts w:ascii="宋体" w:hAnsi="宋体" w:eastAsia="宋体" w:cs="宋体"/>
                <w:b w:val="0"/>
                <w:color w:val="000000"/>
                <w:sz w:val="24"/>
                <w:szCs w:val="24"/>
                <w:lang w:eastAsia="zh-CN"/>
              </w:rPr>
              <w:t>6.35</w:t>
            </w:r>
            <w:r>
              <w:rPr>
                <w:rStyle w:val="32"/>
                <w:rFonts w:hint="eastAsia" w:ascii="宋体" w:hAnsi="宋体" w:eastAsia="宋体" w:cs="宋体"/>
                <w:b w:val="0"/>
                <w:color w:val="000000"/>
                <w:sz w:val="24"/>
                <w:szCs w:val="24"/>
                <w:lang w:eastAsia="zh-CN"/>
              </w:rPr>
              <w:t>插座</w:t>
            </w:r>
            <w:r>
              <w:rPr>
                <w:rStyle w:val="32"/>
                <w:rFonts w:hint="eastAsia" w:ascii="宋体" w:hAnsi="宋体" w:eastAsia="宋体" w:cs="Arial"/>
                <w:b w:val="0"/>
                <w:color w:val="000000"/>
                <w:sz w:val="24"/>
                <w:szCs w:val="24"/>
                <w:lang w:eastAsia="zh-CN"/>
              </w:rPr>
              <w:t>；</w:t>
            </w:r>
            <w:r>
              <w:rPr>
                <w:rStyle w:val="32"/>
                <w:rFonts w:hint="eastAsia" w:ascii="宋体" w:hAnsi="宋体" w:eastAsia="宋体" w:cs="宋体"/>
                <w:b w:val="0"/>
                <w:color w:val="000000"/>
                <w:sz w:val="24"/>
                <w:szCs w:val="24"/>
                <w:lang w:eastAsia="zh-CN"/>
              </w:rPr>
              <w:t>单声道输入配备高品质话筒放大器。功能：高中低音调节，话筒</w:t>
            </w:r>
            <w:r>
              <w:rPr>
                <w:rStyle w:val="32"/>
                <w:rFonts w:ascii="宋体" w:hAnsi="宋体" w:eastAsia="宋体" w:cs="宋体"/>
                <w:b w:val="0"/>
                <w:color w:val="000000"/>
                <w:sz w:val="24"/>
                <w:szCs w:val="24"/>
                <w:lang w:eastAsia="zh-CN"/>
              </w:rPr>
              <w:t>48V</w:t>
            </w:r>
            <w:r>
              <w:rPr>
                <w:rStyle w:val="32"/>
                <w:rFonts w:hint="eastAsia" w:ascii="宋体" w:hAnsi="宋体" w:eastAsia="宋体" w:cs="宋体"/>
                <w:b w:val="0"/>
                <w:color w:val="000000"/>
                <w:sz w:val="24"/>
                <w:szCs w:val="24"/>
                <w:lang w:eastAsia="zh-CN"/>
              </w:rPr>
              <w:t>供电选择，录音输出，</w:t>
            </w:r>
            <w:r>
              <w:rPr>
                <w:rStyle w:val="32"/>
                <w:rFonts w:ascii="宋体" w:hAnsi="宋体" w:eastAsia="宋体" w:cs="宋体"/>
                <w:b w:val="0"/>
                <w:color w:val="000000"/>
                <w:sz w:val="24"/>
                <w:szCs w:val="24"/>
                <w:lang w:eastAsia="zh-CN"/>
              </w:rPr>
              <w:t>2</w:t>
            </w:r>
            <w:r>
              <w:rPr>
                <w:rStyle w:val="32"/>
                <w:rFonts w:hint="eastAsia" w:ascii="宋体" w:hAnsi="宋体" w:eastAsia="宋体" w:cs="宋体"/>
                <w:b w:val="0"/>
                <w:color w:val="000000"/>
                <w:sz w:val="24"/>
                <w:szCs w:val="24"/>
                <w:lang w:eastAsia="zh-CN"/>
              </w:rPr>
              <w:t>编组输出，</w:t>
            </w:r>
            <w:r>
              <w:rPr>
                <w:rStyle w:val="32"/>
                <w:rFonts w:ascii="宋体" w:hAnsi="宋体" w:eastAsia="宋体" w:cs="宋体"/>
                <w:b w:val="0"/>
                <w:color w:val="000000"/>
                <w:sz w:val="24"/>
                <w:szCs w:val="24"/>
                <w:lang w:eastAsia="zh-CN"/>
              </w:rPr>
              <w:t>2</w:t>
            </w:r>
            <w:r>
              <w:rPr>
                <w:rStyle w:val="32"/>
                <w:rFonts w:hint="eastAsia" w:ascii="宋体" w:hAnsi="宋体" w:eastAsia="宋体" w:cs="宋体"/>
                <w:b w:val="0"/>
                <w:color w:val="000000"/>
                <w:sz w:val="24"/>
                <w:szCs w:val="24"/>
                <w:lang w:eastAsia="zh-CN"/>
              </w:rPr>
              <w:t>路辅助输出，数码混响</w:t>
            </w:r>
            <w:r>
              <w:rPr>
                <w:rStyle w:val="32"/>
                <w:rFonts w:ascii="宋体" w:hAnsi="宋体" w:eastAsia="宋体" w:cs="宋体"/>
                <w:b w:val="0"/>
                <w:color w:val="000000"/>
                <w:sz w:val="24"/>
                <w:szCs w:val="24"/>
                <w:lang w:eastAsia="zh-CN"/>
              </w:rPr>
              <w:t>,USB</w:t>
            </w:r>
            <w:r>
              <w:rPr>
                <w:rStyle w:val="32"/>
                <w:rFonts w:hint="eastAsia" w:ascii="宋体" w:hAnsi="宋体" w:eastAsia="宋体" w:cs="宋体"/>
                <w:b w:val="0"/>
                <w:color w:val="000000"/>
                <w:sz w:val="24"/>
                <w:szCs w:val="24"/>
                <w:lang w:eastAsia="zh-CN"/>
              </w:rPr>
              <w:t>录音放音</w:t>
            </w:r>
          </w:p>
          <w:p>
            <w:pPr>
              <w:keepNext w:val="0"/>
              <w:keepLines w:val="0"/>
              <w:widowControl/>
              <w:numPr>
                <w:ilvl w:val="0"/>
                <w:numId w:val="0"/>
              </w:numPr>
              <w:suppressLineNumbers w:val="0"/>
              <w:jc w:val="left"/>
              <w:textAlignment w:val="center"/>
              <w:rPr>
                <w:rStyle w:val="32"/>
                <w:rFonts w:hint="eastAsia" w:ascii="宋体" w:hAnsi="宋体" w:eastAsia="宋体" w:cs="宋体"/>
                <w:b w:val="0"/>
                <w:color w:val="000000"/>
                <w:sz w:val="24"/>
                <w:szCs w:val="24"/>
                <w:lang w:eastAsia="zh-CN"/>
              </w:rPr>
            </w:pPr>
            <w:r>
              <w:rPr>
                <w:rStyle w:val="32"/>
                <w:rFonts w:hint="eastAsia" w:ascii="宋体" w:hAnsi="宋体" w:eastAsia="宋体" w:cs="宋体"/>
                <w:b w:val="0"/>
                <w:color w:val="000000"/>
                <w:sz w:val="24"/>
                <w:szCs w:val="24"/>
                <w:lang w:eastAsia="zh-CN"/>
              </w:rPr>
              <w:t>每通道有高、中、低</w:t>
            </w:r>
            <w:r>
              <w:rPr>
                <w:rStyle w:val="32"/>
                <w:rFonts w:ascii="宋体" w:hAnsi="宋体" w:eastAsia="宋体" w:cs="宋体"/>
                <w:b w:val="0"/>
                <w:color w:val="000000"/>
                <w:sz w:val="24"/>
                <w:szCs w:val="24"/>
                <w:lang w:eastAsia="zh-CN"/>
              </w:rPr>
              <w:t>3</w:t>
            </w:r>
            <w:r>
              <w:rPr>
                <w:rStyle w:val="32"/>
                <w:rFonts w:hint="eastAsia" w:ascii="宋体" w:hAnsi="宋体" w:eastAsia="宋体" w:cs="宋体"/>
                <w:b w:val="0"/>
                <w:color w:val="000000"/>
                <w:sz w:val="24"/>
                <w:szCs w:val="24"/>
                <w:lang w:eastAsia="zh-CN"/>
              </w:rPr>
              <w:t>段参量均衡器。</w:t>
            </w:r>
          </w:p>
          <w:p>
            <w:pPr>
              <w:keepNext w:val="0"/>
              <w:keepLines w:val="0"/>
              <w:widowControl/>
              <w:numPr>
                <w:ilvl w:val="0"/>
                <w:numId w:val="0"/>
              </w:numPr>
              <w:suppressLineNumbers w:val="0"/>
              <w:jc w:val="left"/>
              <w:textAlignment w:val="center"/>
              <w:rPr>
                <w:rStyle w:val="32"/>
                <w:rFonts w:hint="eastAsia" w:ascii="宋体" w:hAnsi="宋体" w:eastAsia="宋体" w:cs="宋体"/>
                <w:b w:val="0"/>
                <w:color w:val="000000"/>
                <w:sz w:val="24"/>
                <w:szCs w:val="24"/>
                <w:lang w:eastAsia="zh-CN"/>
              </w:rPr>
            </w:pPr>
            <w:r>
              <w:rPr>
                <w:rStyle w:val="32"/>
                <w:rFonts w:hint="eastAsia" w:ascii="宋体" w:hAnsi="宋体" w:eastAsia="宋体" w:cs="宋体"/>
                <w:b w:val="0"/>
                <w:color w:val="000000"/>
                <w:sz w:val="24"/>
                <w:szCs w:val="24"/>
                <w:lang w:eastAsia="zh-CN"/>
              </w:rPr>
              <w:t>外置式低噪声电源设计；备有录音输入输出功能</w:t>
            </w:r>
            <w:r>
              <w:rPr>
                <w:rStyle w:val="32"/>
                <w:rFonts w:hint="eastAsia" w:ascii="宋体" w:hAnsi="宋体" w:eastAsia="宋体" w:cs="Arial"/>
                <w:b w:val="0"/>
                <w:color w:val="000000"/>
                <w:sz w:val="24"/>
                <w:szCs w:val="24"/>
                <w:lang w:eastAsia="zh-CN"/>
              </w:rPr>
              <w:t>；</w:t>
            </w:r>
            <w:r>
              <w:rPr>
                <w:rStyle w:val="32"/>
                <w:rFonts w:hint="eastAsia" w:ascii="宋体" w:hAnsi="宋体" w:eastAsia="宋体" w:cs="宋体"/>
                <w:b w:val="0"/>
                <w:color w:val="000000"/>
                <w:sz w:val="24"/>
                <w:szCs w:val="24"/>
                <w:lang w:eastAsia="zh-CN"/>
              </w:rPr>
              <w:t>最大输出电平</w:t>
            </w:r>
            <w:r>
              <w:rPr>
                <w:rStyle w:val="32"/>
                <w:rFonts w:ascii="宋体" w:hAnsi="宋体" w:eastAsia="宋体" w:cs="宋体"/>
                <w:b w:val="0"/>
                <w:color w:val="000000"/>
                <w:sz w:val="24"/>
                <w:szCs w:val="24"/>
                <w:lang w:eastAsia="zh-CN"/>
              </w:rPr>
              <w:t>:19dBm(1KHz,THD=0.5%)</w:t>
            </w:r>
            <w:r>
              <w:rPr>
                <w:rStyle w:val="32"/>
                <w:rFonts w:hint="eastAsia" w:ascii="宋体" w:hAnsi="宋体" w:eastAsia="宋体" w:cs="宋体"/>
                <w:b w:val="0"/>
                <w:color w:val="000000"/>
                <w:sz w:val="24"/>
                <w:szCs w:val="24"/>
                <w:lang w:eastAsia="zh-CN"/>
              </w:rPr>
              <w:t>；剩余噪声：≥</w:t>
            </w:r>
            <w:r>
              <w:rPr>
                <w:rStyle w:val="32"/>
                <w:rFonts w:ascii="宋体" w:hAnsi="宋体" w:eastAsia="宋体" w:cs="宋体"/>
                <w:b w:val="0"/>
                <w:color w:val="000000"/>
                <w:sz w:val="24"/>
                <w:szCs w:val="24"/>
                <w:lang w:eastAsia="zh-CN"/>
              </w:rPr>
              <w:t>-75dB</w:t>
            </w:r>
            <w:r>
              <w:rPr>
                <w:rStyle w:val="32"/>
                <w:rFonts w:hint="eastAsia" w:ascii="宋体" w:hAnsi="宋体" w:eastAsia="宋体" w:cs="宋体"/>
                <w:b w:val="0"/>
                <w:color w:val="000000"/>
                <w:sz w:val="24"/>
                <w:szCs w:val="24"/>
                <w:lang w:eastAsia="zh-CN"/>
              </w:rPr>
              <w:t>；信噪比：≥</w:t>
            </w:r>
            <w:r>
              <w:rPr>
                <w:rStyle w:val="32"/>
                <w:rFonts w:ascii="宋体" w:hAnsi="宋体" w:eastAsia="宋体" w:cs="宋体"/>
                <w:b w:val="0"/>
                <w:color w:val="000000"/>
                <w:sz w:val="24"/>
                <w:szCs w:val="24"/>
                <w:lang w:eastAsia="zh-CN"/>
              </w:rPr>
              <w:t>7</w:t>
            </w:r>
            <w:r>
              <w:rPr>
                <w:rStyle w:val="32"/>
                <w:rFonts w:hint="eastAsia" w:ascii="宋体" w:hAnsi="宋体" w:eastAsia="宋体" w:cs="宋体"/>
                <w:b w:val="0"/>
                <w:color w:val="000000"/>
                <w:sz w:val="24"/>
                <w:szCs w:val="24"/>
                <w:lang w:val="en-US" w:eastAsia="zh-CN"/>
              </w:rPr>
              <w:t>0</w:t>
            </w:r>
            <w:r>
              <w:rPr>
                <w:rStyle w:val="32"/>
                <w:rFonts w:ascii="宋体" w:hAnsi="宋体" w:eastAsia="宋体" w:cs="宋体"/>
                <w:b w:val="0"/>
                <w:color w:val="000000"/>
                <w:sz w:val="24"/>
                <w:szCs w:val="24"/>
                <w:lang w:eastAsia="zh-CN"/>
              </w:rPr>
              <w:t>dB</w:t>
            </w:r>
            <w:r>
              <w:rPr>
                <w:rStyle w:val="32"/>
                <w:rFonts w:hint="eastAsia" w:ascii="宋体" w:hAnsi="宋体" w:eastAsia="宋体" w:cs="宋体"/>
                <w:b w:val="0"/>
                <w:color w:val="000000"/>
                <w:sz w:val="24"/>
                <w:szCs w:val="24"/>
                <w:lang w:eastAsia="zh-CN"/>
              </w:rPr>
              <w:t>；等效噪声源输入电动势</w:t>
            </w:r>
            <w:r>
              <w:rPr>
                <w:rStyle w:val="32"/>
                <w:rFonts w:ascii="宋体" w:hAnsi="宋体" w:eastAsia="宋体" w:cs="宋体"/>
                <w:b w:val="0"/>
                <w:color w:val="000000"/>
                <w:sz w:val="24"/>
                <w:szCs w:val="24"/>
                <w:lang w:eastAsia="zh-CN"/>
              </w:rPr>
              <w:t>-12dBm</w:t>
            </w:r>
            <w:r>
              <w:rPr>
                <w:rStyle w:val="32"/>
                <w:rFonts w:hint="eastAsia" w:ascii="宋体" w:hAnsi="宋体" w:eastAsia="宋体" w:cs="宋体"/>
                <w:b w:val="0"/>
                <w:color w:val="000000"/>
                <w:sz w:val="24"/>
                <w:szCs w:val="24"/>
                <w:lang w:eastAsia="zh-CN"/>
              </w:rPr>
              <w:t>；耳机输出功率：≥</w:t>
            </w:r>
            <w:r>
              <w:rPr>
                <w:rStyle w:val="32"/>
                <w:rFonts w:ascii="宋体" w:hAnsi="宋体" w:eastAsia="宋体" w:cs="宋体"/>
                <w:b w:val="0"/>
                <w:color w:val="000000"/>
                <w:sz w:val="24"/>
                <w:szCs w:val="24"/>
                <w:lang w:eastAsia="zh-CN"/>
              </w:rPr>
              <w:t>40mw(1KHz,THD=0.5%,200</w:t>
            </w:r>
            <w:r>
              <w:rPr>
                <w:rStyle w:val="34"/>
                <w:rFonts w:hint="eastAsia" w:ascii="宋体" w:hAnsi="宋体" w:cs="宋体"/>
                <w:lang w:eastAsia="zh-CN"/>
              </w:rPr>
              <w:t>Ω</w:t>
            </w:r>
            <w:r>
              <w:rPr>
                <w:rStyle w:val="32"/>
                <w:rFonts w:ascii="宋体" w:hAnsi="宋体" w:eastAsia="宋体" w:cs="宋体"/>
                <w:b w:val="0"/>
                <w:color w:val="000000"/>
                <w:sz w:val="24"/>
                <w:szCs w:val="24"/>
                <w:lang w:eastAsia="zh-CN"/>
              </w:rPr>
              <w:t>)</w:t>
            </w:r>
            <w:r>
              <w:rPr>
                <w:rStyle w:val="32"/>
                <w:rFonts w:hint="eastAsia" w:ascii="宋体" w:hAnsi="宋体" w:eastAsia="宋体" w:cs="宋体"/>
                <w:b w:val="0"/>
                <w:color w:val="000000"/>
                <w:sz w:val="24"/>
                <w:szCs w:val="24"/>
                <w:lang w:eastAsia="zh-CN"/>
              </w:rPr>
              <w:t>；均衡：低频：</w:t>
            </w:r>
            <w:r>
              <w:rPr>
                <w:rStyle w:val="32"/>
                <w:rFonts w:ascii="宋体" w:hAnsi="宋体" w:eastAsia="宋体" w:cs="宋体"/>
                <w:b w:val="0"/>
                <w:color w:val="000000"/>
                <w:sz w:val="24"/>
                <w:szCs w:val="24"/>
                <w:lang w:eastAsia="zh-CN"/>
              </w:rPr>
              <w:t>80Hz</w:t>
            </w:r>
            <w:r>
              <w:rPr>
                <w:rStyle w:val="32"/>
                <w:rFonts w:hint="eastAsia" w:ascii="宋体" w:hAnsi="宋体" w:eastAsia="宋体" w:cs="宋体"/>
                <w:b w:val="0"/>
                <w:color w:val="000000"/>
                <w:sz w:val="24"/>
                <w:szCs w:val="24"/>
                <w:lang w:eastAsia="zh-CN"/>
              </w:rPr>
              <w:t>±</w:t>
            </w:r>
            <w:r>
              <w:rPr>
                <w:rStyle w:val="32"/>
                <w:rFonts w:ascii="宋体" w:hAnsi="宋体" w:eastAsia="宋体" w:cs="宋体"/>
                <w:b w:val="0"/>
                <w:color w:val="000000"/>
                <w:sz w:val="24"/>
                <w:szCs w:val="24"/>
                <w:lang w:eastAsia="zh-CN"/>
              </w:rPr>
              <w:t>15dB</w:t>
            </w:r>
            <w:r>
              <w:rPr>
                <w:rStyle w:val="32"/>
                <w:rFonts w:hint="eastAsia" w:ascii="宋体" w:hAnsi="宋体" w:eastAsia="宋体" w:cs="宋体"/>
                <w:b w:val="0"/>
                <w:color w:val="000000"/>
                <w:sz w:val="24"/>
                <w:szCs w:val="24"/>
                <w:lang w:eastAsia="zh-CN"/>
              </w:rPr>
              <w:t>，中频</w:t>
            </w:r>
            <w:r>
              <w:rPr>
                <w:rStyle w:val="32"/>
                <w:rFonts w:ascii="宋体" w:hAnsi="宋体" w:eastAsia="宋体" w:cs="宋体"/>
                <w:b w:val="0"/>
                <w:color w:val="000000"/>
                <w:sz w:val="24"/>
                <w:szCs w:val="24"/>
                <w:lang w:eastAsia="zh-CN"/>
              </w:rPr>
              <w:t>2.5KHz</w:t>
            </w:r>
            <w:r>
              <w:rPr>
                <w:rStyle w:val="32"/>
                <w:rFonts w:hint="eastAsia" w:ascii="宋体" w:hAnsi="宋体" w:eastAsia="宋体" w:cs="宋体"/>
                <w:b w:val="0"/>
                <w:color w:val="000000"/>
                <w:sz w:val="24"/>
                <w:szCs w:val="24"/>
                <w:lang w:eastAsia="zh-CN"/>
              </w:rPr>
              <w:t>±</w:t>
            </w:r>
            <w:r>
              <w:rPr>
                <w:rStyle w:val="32"/>
                <w:rFonts w:ascii="宋体" w:hAnsi="宋体" w:eastAsia="宋体" w:cs="宋体"/>
                <w:b w:val="0"/>
                <w:color w:val="000000"/>
                <w:sz w:val="24"/>
                <w:szCs w:val="24"/>
                <w:lang w:eastAsia="zh-CN"/>
              </w:rPr>
              <w:t>15dB</w:t>
            </w:r>
            <w:r>
              <w:rPr>
                <w:rStyle w:val="32"/>
                <w:rFonts w:hint="eastAsia" w:ascii="宋体" w:hAnsi="宋体" w:eastAsia="宋体" w:cs="宋体"/>
                <w:b w:val="0"/>
                <w:color w:val="000000"/>
                <w:sz w:val="24"/>
                <w:szCs w:val="24"/>
                <w:lang w:eastAsia="zh-CN"/>
              </w:rPr>
              <w:t>，高频：</w:t>
            </w:r>
            <w:r>
              <w:rPr>
                <w:rStyle w:val="32"/>
                <w:rFonts w:ascii="宋体" w:hAnsi="宋体" w:eastAsia="宋体" w:cs="宋体"/>
                <w:b w:val="0"/>
                <w:color w:val="000000"/>
                <w:sz w:val="24"/>
                <w:szCs w:val="24"/>
                <w:lang w:eastAsia="zh-CN"/>
              </w:rPr>
              <w:t>12KHz</w:t>
            </w:r>
            <w:r>
              <w:rPr>
                <w:rStyle w:val="32"/>
                <w:rFonts w:hint="eastAsia" w:ascii="宋体" w:hAnsi="宋体" w:eastAsia="宋体" w:cs="宋体"/>
                <w:b w:val="0"/>
                <w:color w:val="000000"/>
                <w:sz w:val="24"/>
                <w:szCs w:val="24"/>
                <w:lang w:eastAsia="zh-CN"/>
              </w:rPr>
              <w:t>±</w:t>
            </w:r>
            <w:r>
              <w:rPr>
                <w:rStyle w:val="32"/>
                <w:rFonts w:ascii="宋体" w:hAnsi="宋体" w:eastAsia="宋体" w:cs="宋体"/>
                <w:b w:val="0"/>
                <w:color w:val="000000"/>
                <w:sz w:val="24"/>
                <w:szCs w:val="24"/>
                <w:lang w:eastAsia="zh-CN"/>
              </w:rPr>
              <w:t>15dB</w:t>
            </w:r>
            <w:r>
              <w:rPr>
                <w:rStyle w:val="32"/>
                <w:rFonts w:hint="eastAsia" w:ascii="宋体" w:hAnsi="宋体" w:eastAsia="宋体" w:cs="宋体"/>
                <w:b w:val="0"/>
                <w:color w:val="000000"/>
                <w:sz w:val="24"/>
                <w:szCs w:val="24"/>
                <w:lang w:eastAsia="zh-CN"/>
              </w:rPr>
              <w:t>；增益控制：单声道：</w:t>
            </w:r>
            <w:r>
              <w:rPr>
                <w:rStyle w:val="32"/>
                <w:rFonts w:ascii="宋体" w:hAnsi="宋体" w:eastAsia="宋体" w:cs="宋体"/>
                <w:b w:val="0"/>
                <w:color w:val="000000"/>
                <w:sz w:val="24"/>
                <w:szCs w:val="24"/>
                <w:lang w:eastAsia="zh-CN"/>
              </w:rPr>
              <w:t>-55dB</w:t>
            </w:r>
            <w:r>
              <w:rPr>
                <w:rStyle w:val="32"/>
                <w:rFonts w:hint="eastAsia" w:ascii="宋体" w:hAnsi="宋体" w:eastAsia="宋体" w:cs="宋体"/>
                <w:b w:val="0"/>
                <w:color w:val="000000"/>
                <w:sz w:val="24"/>
                <w:szCs w:val="24"/>
                <w:lang w:eastAsia="zh-CN"/>
              </w:rPr>
              <w:t>～</w:t>
            </w:r>
            <w:r>
              <w:rPr>
                <w:rStyle w:val="32"/>
                <w:rFonts w:ascii="宋体" w:hAnsi="宋体" w:eastAsia="宋体" w:cs="宋体"/>
                <w:b w:val="0"/>
                <w:color w:val="000000"/>
                <w:sz w:val="24"/>
                <w:szCs w:val="24"/>
                <w:lang w:eastAsia="zh-CN"/>
              </w:rPr>
              <w:t>0 dB</w:t>
            </w:r>
            <w:r>
              <w:rPr>
                <w:rStyle w:val="32"/>
                <w:rFonts w:hint="eastAsia" w:ascii="宋体" w:hAnsi="宋体" w:eastAsia="宋体" w:cs="宋体"/>
                <w:b w:val="0"/>
                <w:color w:val="000000"/>
                <w:sz w:val="24"/>
                <w:szCs w:val="24"/>
                <w:lang w:eastAsia="zh-CN"/>
              </w:rPr>
              <w:t>。立体声：</w:t>
            </w:r>
            <w:r>
              <w:rPr>
                <w:rStyle w:val="32"/>
                <w:rFonts w:ascii="宋体" w:hAnsi="宋体" w:eastAsia="宋体" w:cs="宋体"/>
                <w:b w:val="0"/>
                <w:color w:val="000000"/>
                <w:sz w:val="24"/>
                <w:szCs w:val="24"/>
                <w:lang w:eastAsia="zh-CN"/>
              </w:rPr>
              <w:t>-10dB</w:t>
            </w:r>
            <w:r>
              <w:rPr>
                <w:rStyle w:val="32"/>
                <w:rFonts w:hint="eastAsia" w:ascii="宋体" w:hAnsi="宋体" w:eastAsia="宋体" w:cs="宋体"/>
                <w:b w:val="0"/>
                <w:color w:val="000000"/>
                <w:sz w:val="24"/>
                <w:szCs w:val="24"/>
                <w:lang w:eastAsia="zh-CN"/>
              </w:rPr>
              <w:t>～</w:t>
            </w:r>
            <w:r>
              <w:rPr>
                <w:rStyle w:val="32"/>
                <w:rFonts w:ascii="宋体" w:hAnsi="宋体" w:eastAsia="宋体" w:cs="宋体"/>
                <w:b w:val="0"/>
                <w:color w:val="000000"/>
                <w:sz w:val="24"/>
                <w:szCs w:val="24"/>
                <w:lang w:eastAsia="zh-CN"/>
              </w:rPr>
              <w:t>0dB</w:t>
            </w:r>
            <w:r>
              <w:rPr>
                <w:rStyle w:val="32"/>
                <w:rFonts w:hint="eastAsia" w:ascii="宋体" w:hAnsi="宋体" w:eastAsia="宋体" w:cs="宋体"/>
                <w:b w:val="0"/>
                <w:color w:val="000000"/>
                <w:sz w:val="24"/>
                <w:szCs w:val="24"/>
                <w:lang w:eastAsia="zh-CN"/>
              </w:rPr>
              <w:t>；频率响应：</w:t>
            </w:r>
            <w:r>
              <w:rPr>
                <w:rStyle w:val="32"/>
                <w:rFonts w:ascii="宋体" w:hAnsi="宋体" w:eastAsia="宋体" w:cs="宋体"/>
                <w:b w:val="0"/>
                <w:color w:val="000000"/>
                <w:sz w:val="24"/>
                <w:szCs w:val="24"/>
                <w:lang w:eastAsia="zh-CN"/>
              </w:rPr>
              <w:t>20Hz</w:t>
            </w:r>
            <w:r>
              <w:rPr>
                <w:rStyle w:val="32"/>
                <w:rFonts w:hint="eastAsia" w:ascii="宋体" w:hAnsi="宋体" w:eastAsia="宋体" w:cs="宋体"/>
                <w:b w:val="0"/>
                <w:color w:val="000000"/>
                <w:sz w:val="24"/>
                <w:szCs w:val="24"/>
                <w:lang w:eastAsia="zh-CN"/>
              </w:rPr>
              <w:t>～</w:t>
            </w:r>
            <w:r>
              <w:rPr>
                <w:rStyle w:val="32"/>
                <w:rFonts w:ascii="宋体" w:hAnsi="宋体" w:eastAsia="宋体" w:cs="宋体"/>
                <w:b w:val="0"/>
                <w:color w:val="000000"/>
                <w:sz w:val="24"/>
                <w:szCs w:val="24"/>
                <w:lang w:eastAsia="zh-CN"/>
              </w:rPr>
              <w:t>20KHz</w:t>
            </w:r>
            <w:r>
              <w:rPr>
                <w:rStyle w:val="32"/>
                <w:rFonts w:hint="eastAsia" w:ascii="宋体" w:hAnsi="宋体" w:eastAsia="宋体" w:cs="宋体"/>
                <w:b w:val="0"/>
                <w:color w:val="000000"/>
                <w:sz w:val="24"/>
                <w:szCs w:val="24"/>
                <w:lang w:eastAsia="zh-CN"/>
              </w:rPr>
              <w:t>（</w:t>
            </w:r>
            <w:r>
              <w:rPr>
                <w:rStyle w:val="32"/>
                <w:rFonts w:ascii="宋体" w:hAnsi="宋体" w:eastAsia="宋体" w:cs="宋体"/>
                <w:b w:val="0"/>
                <w:color w:val="000000"/>
                <w:sz w:val="24"/>
                <w:szCs w:val="24"/>
                <w:lang w:eastAsia="zh-CN"/>
              </w:rPr>
              <w:t>+1dB,-3dB)</w:t>
            </w:r>
            <w:r>
              <w:rPr>
                <w:rStyle w:val="32"/>
                <w:rFonts w:hint="eastAsia" w:ascii="宋体" w:hAnsi="宋体" w:eastAsia="宋体" w:cs="宋体"/>
                <w:b w:val="0"/>
                <w:color w:val="000000"/>
                <w:sz w:val="24"/>
                <w:szCs w:val="24"/>
                <w:lang w:eastAsia="zh-CN"/>
              </w:rPr>
              <w:t>；总谐波失真</w:t>
            </w:r>
            <w:r>
              <w:rPr>
                <w:rStyle w:val="32"/>
                <w:rFonts w:ascii="宋体" w:hAnsi="宋体" w:eastAsia="宋体" w:cs="宋体"/>
                <w:b w:val="0"/>
                <w:color w:val="000000"/>
                <w:sz w:val="24"/>
                <w:szCs w:val="24"/>
                <w:lang w:eastAsia="zh-CN"/>
              </w:rPr>
              <w:t>+</w:t>
            </w:r>
            <w:r>
              <w:rPr>
                <w:rStyle w:val="32"/>
                <w:rFonts w:hint="eastAsia" w:ascii="宋体" w:hAnsi="宋体" w:eastAsia="宋体" w:cs="宋体"/>
                <w:b w:val="0"/>
                <w:color w:val="000000"/>
                <w:sz w:val="24"/>
                <w:szCs w:val="24"/>
                <w:lang w:eastAsia="zh-CN"/>
              </w:rPr>
              <w:t>噪声：≤</w:t>
            </w:r>
            <w:r>
              <w:rPr>
                <w:rStyle w:val="32"/>
                <w:rFonts w:ascii="宋体" w:hAnsi="宋体" w:eastAsia="宋体" w:cs="宋体"/>
                <w:b w:val="0"/>
                <w:color w:val="000000"/>
                <w:sz w:val="24"/>
                <w:szCs w:val="24"/>
                <w:lang w:eastAsia="zh-CN"/>
              </w:rPr>
              <w:t>0.05%</w:t>
            </w:r>
            <w:r>
              <w:rPr>
                <w:rStyle w:val="32"/>
                <w:rFonts w:hint="eastAsia" w:ascii="宋体" w:hAnsi="宋体" w:eastAsia="宋体" w:cs="宋体"/>
                <w:b w:val="0"/>
                <w:color w:val="000000"/>
                <w:sz w:val="24"/>
                <w:szCs w:val="24"/>
                <w:lang w:eastAsia="zh-CN"/>
              </w:rPr>
              <w:t>（</w:t>
            </w:r>
            <w:r>
              <w:rPr>
                <w:rStyle w:val="32"/>
                <w:rFonts w:ascii="宋体" w:hAnsi="宋体" w:eastAsia="宋体" w:cs="宋体"/>
                <w:b w:val="0"/>
                <w:color w:val="000000"/>
                <w:sz w:val="24"/>
                <w:szCs w:val="24"/>
                <w:lang w:eastAsia="zh-CN"/>
              </w:rPr>
              <w:t>1KHz</w:t>
            </w:r>
            <w:r>
              <w:rPr>
                <w:rStyle w:val="32"/>
                <w:rFonts w:hint="eastAsia" w:ascii="宋体" w:hAnsi="宋体" w:eastAsia="宋体" w:cs="宋体"/>
                <w:b w:val="0"/>
                <w:color w:val="000000"/>
                <w:sz w:val="24"/>
                <w:szCs w:val="24"/>
                <w:lang w:eastAsia="zh-CN"/>
              </w:rPr>
              <w:t>，</w:t>
            </w:r>
            <w:r>
              <w:rPr>
                <w:rStyle w:val="32"/>
                <w:rFonts w:ascii="宋体" w:hAnsi="宋体" w:eastAsia="宋体" w:cs="宋体"/>
                <w:b w:val="0"/>
                <w:color w:val="000000"/>
                <w:sz w:val="24"/>
                <w:szCs w:val="24"/>
                <w:lang w:eastAsia="zh-CN"/>
              </w:rPr>
              <w:t>0.775V</w:t>
            </w:r>
            <w:r>
              <w:rPr>
                <w:rStyle w:val="32"/>
                <w:rFonts w:hint="eastAsia" w:ascii="宋体" w:hAnsi="宋体" w:eastAsia="宋体" w:cs="宋体"/>
                <w:b w:val="0"/>
                <w:color w:val="000000"/>
                <w:sz w:val="24"/>
                <w:szCs w:val="24"/>
                <w:lang w:eastAsia="zh-CN"/>
              </w:rPr>
              <w:t>）</w:t>
            </w:r>
            <w:r>
              <w:rPr>
                <w:rStyle w:val="32"/>
                <w:rFonts w:hint="eastAsia" w:ascii="宋体" w:hAnsi="宋体" w:eastAsia="宋体" w:cs="Arial"/>
                <w:b w:val="0"/>
                <w:color w:val="000000"/>
                <w:sz w:val="24"/>
                <w:szCs w:val="24"/>
                <w:lang w:eastAsia="zh-CN"/>
              </w:rPr>
              <w:t>；</w:t>
            </w:r>
            <w:r>
              <w:rPr>
                <w:rStyle w:val="32"/>
                <w:rFonts w:hint="eastAsia" w:ascii="宋体" w:hAnsi="宋体" w:eastAsia="宋体" w:cs="宋体"/>
                <w:b w:val="0"/>
                <w:color w:val="000000"/>
                <w:sz w:val="24"/>
                <w:szCs w:val="24"/>
                <w:lang w:eastAsia="zh-CN"/>
              </w:rPr>
              <w:t>开关、指示：船型开关、面板电源指示灯，监听电平指示</w:t>
            </w:r>
          </w:p>
          <w:p>
            <w:pPr>
              <w:keepNext w:val="0"/>
              <w:keepLines w:val="0"/>
              <w:widowControl/>
              <w:numPr>
                <w:ilvl w:val="0"/>
                <w:numId w:val="0"/>
              </w:numPr>
              <w:suppressLineNumbers w:val="0"/>
              <w:jc w:val="left"/>
              <w:textAlignment w:val="center"/>
              <w:rPr>
                <w:rStyle w:val="32"/>
                <w:rFonts w:hint="eastAsia" w:ascii="宋体" w:hAnsi="宋体" w:eastAsia="宋体" w:cs="宋体"/>
                <w:color w:val="000000"/>
                <w:sz w:val="24"/>
                <w:szCs w:val="24"/>
                <w:lang w:eastAsia="zh-CN"/>
              </w:rPr>
            </w:pPr>
            <w:r>
              <w:rPr>
                <w:rStyle w:val="32"/>
                <w:rFonts w:hint="eastAsia" w:ascii="宋体" w:hAnsi="宋体" w:eastAsia="宋体" w:cs="宋体"/>
                <w:color w:val="000000"/>
                <w:sz w:val="24"/>
                <w:szCs w:val="24"/>
                <w:lang w:eastAsia="zh-CN"/>
              </w:rPr>
              <w:t>四、一拖四无线会议麦克风参数：</w:t>
            </w:r>
          </w:p>
          <w:p>
            <w:pPr>
              <w:keepNext w:val="0"/>
              <w:keepLines w:val="0"/>
              <w:widowControl/>
              <w:numPr>
                <w:ilvl w:val="0"/>
                <w:numId w:val="0"/>
              </w:numPr>
              <w:suppressLineNumbers w:val="0"/>
              <w:jc w:val="left"/>
              <w:textAlignment w:val="center"/>
              <w:rPr>
                <w:rStyle w:val="32"/>
                <w:rFonts w:hint="eastAsia" w:ascii="宋体" w:hAnsi="宋体" w:eastAsia="宋体" w:cs="宋体"/>
                <w:b w:val="0"/>
                <w:color w:val="000000"/>
                <w:sz w:val="24"/>
                <w:szCs w:val="24"/>
                <w:lang w:eastAsia="zh-CN"/>
              </w:rPr>
            </w:pPr>
            <w:r>
              <w:rPr>
                <w:rStyle w:val="32"/>
                <w:rFonts w:hint="eastAsia" w:ascii="宋体" w:hAnsi="宋体" w:eastAsia="宋体" w:cs="宋体"/>
                <w:b w:val="0"/>
                <w:color w:val="000000"/>
                <w:sz w:val="24"/>
                <w:szCs w:val="24"/>
                <w:lang w:eastAsia="zh-CN"/>
              </w:rPr>
              <w:t>使用</w:t>
            </w:r>
            <w:r>
              <w:rPr>
                <w:rStyle w:val="32"/>
                <w:rFonts w:ascii="宋体" w:hAnsi="宋体" w:eastAsia="宋体" w:cs="宋体"/>
                <w:b w:val="0"/>
                <w:color w:val="000000"/>
                <w:sz w:val="24"/>
                <w:szCs w:val="24"/>
                <w:lang w:eastAsia="zh-CN"/>
              </w:rPr>
              <w:t>UHF550-980MHz</w:t>
            </w:r>
            <w:r>
              <w:rPr>
                <w:rStyle w:val="32"/>
                <w:rFonts w:hint="eastAsia" w:ascii="宋体" w:hAnsi="宋体" w:eastAsia="宋体" w:cs="宋体"/>
                <w:b w:val="0"/>
                <w:color w:val="000000"/>
                <w:sz w:val="24"/>
                <w:szCs w:val="24"/>
                <w:lang w:eastAsia="zh-CN"/>
              </w:rPr>
              <w:t>频段，应用</w:t>
            </w:r>
            <w:r>
              <w:rPr>
                <w:rStyle w:val="32"/>
                <w:rFonts w:ascii="宋体" w:hAnsi="宋体" w:eastAsia="宋体" w:cs="宋体"/>
                <w:b w:val="0"/>
                <w:color w:val="000000"/>
                <w:sz w:val="24"/>
                <w:szCs w:val="24"/>
                <w:lang w:eastAsia="zh-CN"/>
              </w:rPr>
              <w:t>PLL</w:t>
            </w:r>
            <w:r>
              <w:rPr>
                <w:rStyle w:val="32"/>
                <w:rFonts w:hint="eastAsia" w:ascii="宋体" w:hAnsi="宋体" w:eastAsia="宋体" w:cs="宋体"/>
                <w:b w:val="0"/>
                <w:color w:val="000000"/>
                <w:sz w:val="24"/>
                <w:szCs w:val="24"/>
                <w:lang w:eastAsia="zh-CN"/>
              </w:rPr>
              <w:t>频率合成锁相环技术，频率可调，发射功率可调，避免干扰频率；集成中央处理器</w:t>
            </w:r>
            <w:r>
              <w:rPr>
                <w:rStyle w:val="32"/>
                <w:rFonts w:ascii="宋体" w:hAnsi="宋体" w:eastAsia="宋体" w:cs="宋体"/>
                <w:b w:val="0"/>
                <w:color w:val="000000"/>
                <w:sz w:val="24"/>
                <w:szCs w:val="24"/>
                <w:lang w:eastAsia="zh-CN"/>
              </w:rPr>
              <w:t>CPU</w:t>
            </w:r>
            <w:r>
              <w:rPr>
                <w:rStyle w:val="32"/>
                <w:rFonts w:hint="eastAsia" w:ascii="宋体" w:hAnsi="宋体" w:eastAsia="宋体" w:cs="宋体"/>
                <w:b w:val="0"/>
                <w:color w:val="000000"/>
                <w:sz w:val="24"/>
                <w:szCs w:val="24"/>
                <w:lang w:eastAsia="zh-CN"/>
              </w:rPr>
              <w:t>的总线控制，配合数字液晶界面显示，操作自如。采用多级窄带高频及中频选频滤波，充分消除干扰信号；采用音频压缩一扩展技术，噪音大大减少，动态范围加大；设有回输啸叫抑制减弱功能，能有效减少回输啸叫；接收机采用多级高频放大，具有很高的灵敏度；多重噪音监测电路，特设</w:t>
            </w:r>
            <w:r>
              <w:rPr>
                <w:rStyle w:val="32"/>
                <w:rFonts w:ascii="宋体" w:hAnsi="宋体" w:eastAsia="宋体" w:cs="宋体"/>
                <w:b w:val="0"/>
                <w:color w:val="000000"/>
                <w:sz w:val="24"/>
                <w:szCs w:val="24"/>
                <w:lang w:eastAsia="zh-CN"/>
              </w:rPr>
              <w:t>ID</w:t>
            </w:r>
            <w:r>
              <w:rPr>
                <w:rStyle w:val="32"/>
                <w:rFonts w:hint="eastAsia" w:ascii="宋体" w:hAnsi="宋体" w:eastAsia="宋体" w:cs="宋体"/>
                <w:b w:val="0"/>
                <w:color w:val="000000"/>
                <w:sz w:val="24"/>
                <w:szCs w:val="24"/>
                <w:lang w:eastAsia="zh-CN"/>
              </w:rPr>
              <w:t>身份码验证系统，很好的抗干扰特性。空阔使用范围</w:t>
            </w:r>
            <w:r>
              <w:rPr>
                <w:rStyle w:val="32"/>
                <w:rFonts w:ascii="宋体" w:hAnsi="宋体" w:eastAsia="宋体" w:cs="宋体"/>
                <w:b w:val="0"/>
                <w:color w:val="000000"/>
                <w:sz w:val="24"/>
                <w:szCs w:val="24"/>
                <w:lang w:eastAsia="zh-CN"/>
              </w:rPr>
              <w:t>100</w:t>
            </w:r>
            <w:r>
              <w:rPr>
                <w:rStyle w:val="32"/>
                <w:rFonts w:hint="eastAsia" w:ascii="宋体" w:hAnsi="宋体" w:eastAsia="宋体" w:cs="宋体"/>
                <w:b w:val="0"/>
                <w:color w:val="000000"/>
                <w:sz w:val="24"/>
                <w:szCs w:val="24"/>
                <w:lang w:eastAsia="zh-CN"/>
              </w:rPr>
              <w:t>米以上，理想空阔使用范围</w:t>
            </w:r>
            <w:r>
              <w:rPr>
                <w:rStyle w:val="32"/>
                <w:rFonts w:ascii="宋体" w:hAnsi="宋体" w:eastAsia="宋体" w:cs="宋体"/>
                <w:b w:val="0"/>
                <w:color w:val="000000"/>
                <w:sz w:val="24"/>
                <w:szCs w:val="24"/>
                <w:lang w:eastAsia="zh-CN"/>
              </w:rPr>
              <w:t>60</w:t>
            </w:r>
            <w:r>
              <w:rPr>
                <w:rStyle w:val="32"/>
                <w:rFonts w:hint="eastAsia" w:ascii="宋体" w:hAnsi="宋体" w:eastAsia="宋体" w:cs="宋体"/>
                <w:b w:val="0"/>
                <w:color w:val="000000"/>
                <w:sz w:val="24"/>
                <w:szCs w:val="24"/>
                <w:lang w:eastAsia="zh-CN"/>
              </w:rPr>
              <w:t>米。</w:t>
            </w:r>
          </w:p>
          <w:p>
            <w:pPr>
              <w:keepNext w:val="0"/>
              <w:keepLines w:val="0"/>
              <w:widowControl/>
              <w:numPr>
                <w:ilvl w:val="0"/>
                <w:numId w:val="0"/>
              </w:numPr>
              <w:suppressLineNumbers w:val="0"/>
              <w:jc w:val="left"/>
              <w:textAlignment w:val="center"/>
              <w:rPr>
                <w:rStyle w:val="32"/>
                <w:rFonts w:ascii="宋体" w:hAnsi="宋体" w:eastAsia="宋体" w:cs="宋体"/>
                <w:b w:val="0"/>
                <w:color w:val="000000"/>
                <w:sz w:val="24"/>
                <w:szCs w:val="24"/>
                <w:lang w:eastAsia="zh-CN"/>
              </w:rPr>
            </w:pPr>
            <w:r>
              <w:rPr>
                <w:rStyle w:val="32"/>
                <w:rFonts w:hint="eastAsia" w:ascii="宋体" w:hAnsi="宋体" w:eastAsia="宋体" w:cs="宋体"/>
                <w:b w:val="0"/>
                <w:color w:val="000000"/>
                <w:sz w:val="24"/>
                <w:szCs w:val="24"/>
                <w:lang w:eastAsia="zh-CN"/>
              </w:rPr>
              <w:t>接收机：载波频率：</w:t>
            </w:r>
            <w:r>
              <w:rPr>
                <w:rStyle w:val="32"/>
                <w:rFonts w:ascii="宋体" w:hAnsi="宋体" w:eastAsia="宋体" w:cs="宋体"/>
                <w:b w:val="0"/>
                <w:color w:val="000000"/>
                <w:sz w:val="24"/>
                <w:szCs w:val="24"/>
                <w:lang w:eastAsia="zh-CN"/>
              </w:rPr>
              <w:t>550-980MHz(</w:t>
            </w:r>
            <w:r>
              <w:rPr>
                <w:rStyle w:val="32"/>
                <w:rFonts w:hint="eastAsia" w:ascii="宋体" w:hAnsi="宋体" w:eastAsia="宋体" w:cs="宋体"/>
                <w:b w:val="0"/>
                <w:color w:val="000000"/>
                <w:sz w:val="24"/>
                <w:szCs w:val="24"/>
                <w:lang w:eastAsia="zh-CN"/>
              </w:rPr>
              <w:t>可调）</w:t>
            </w:r>
            <w:r>
              <w:rPr>
                <w:rStyle w:val="32"/>
                <w:rFonts w:hint="eastAsia" w:ascii="宋体" w:hAnsi="宋体" w:eastAsia="宋体" w:cs="Arial"/>
                <w:b w:val="0"/>
                <w:color w:val="000000"/>
                <w:sz w:val="24"/>
                <w:szCs w:val="24"/>
                <w:lang w:eastAsia="zh-CN"/>
              </w:rPr>
              <w:t>；</w:t>
            </w:r>
            <w:r>
              <w:rPr>
                <w:rStyle w:val="32"/>
                <w:rFonts w:hint="eastAsia" w:ascii="宋体" w:hAnsi="宋体" w:eastAsia="宋体" w:cs="宋体"/>
                <w:b w:val="0"/>
                <w:color w:val="000000"/>
                <w:sz w:val="24"/>
                <w:szCs w:val="24"/>
                <w:lang w:eastAsia="zh-CN"/>
              </w:rPr>
              <w:t>电源适配器使用电压：</w:t>
            </w:r>
            <w:r>
              <w:rPr>
                <w:rStyle w:val="32"/>
                <w:rFonts w:ascii="宋体" w:hAnsi="宋体" w:eastAsia="宋体" w:cs="宋体"/>
                <w:b w:val="0"/>
                <w:color w:val="000000"/>
                <w:sz w:val="24"/>
                <w:szCs w:val="24"/>
                <w:lang w:eastAsia="zh-CN"/>
              </w:rPr>
              <w:t>AC110V-230V 50Hz/60Hz</w:t>
            </w:r>
            <w:r>
              <w:rPr>
                <w:rStyle w:val="32"/>
                <w:rFonts w:hint="eastAsia" w:ascii="宋体" w:hAnsi="宋体" w:eastAsia="宋体" w:cs="宋体"/>
                <w:b w:val="0"/>
                <w:color w:val="000000"/>
                <w:sz w:val="24"/>
                <w:szCs w:val="24"/>
                <w:lang w:eastAsia="zh-CN"/>
              </w:rPr>
              <w:t>（请按机壳和电源适配器标注使用）</w:t>
            </w:r>
            <w:r>
              <w:rPr>
                <w:rStyle w:val="32"/>
                <w:rFonts w:hint="eastAsia" w:ascii="宋体" w:hAnsi="宋体" w:eastAsia="宋体" w:cs="Arial"/>
                <w:b w:val="0"/>
                <w:color w:val="000000"/>
                <w:sz w:val="24"/>
                <w:szCs w:val="24"/>
                <w:lang w:eastAsia="zh-CN"/>
              </w:rPr>
              <w:t>；</w:t>
            </w:r>
            <w:r>
              <w:rPr>
                <w:rStyle w:val="32"/>
                <w:rFonts w:hint="eastAsia" w:ascii="宋体" w:hAnsi="宋体" w:eastAsia="宋体" w:cs="宋体"/>
                <w:b w:val="0"/>
                <w:color w:val="000000"/>
                <w:sz w:val="24"/>
                <w:szCs w:val="24"/>
                <w:lang w:eastAsia="zh-CN"/>
              </w:rPr>
              <w:t>直流输入电压：</w:t>
            </w:r>
            <w:r>
              <w:rPr>
                <w:rStyle w:val="32"/>
                <w:rFonts w:ascii="宋体" w:hAnsi="宋体" w:eastAsia="宋体" w:cs="宋体"/>
                <w:b w:val="0"/>
                <w:color w:val="000000"/>
                <w:sz w:val="24"/>
                <w:szCs w:val="24"/>
                <w:lang w:eastAsia="zh-CN"/>
              </w:rPr>
              <w:t>DC12—DC15V 1500mA</w:t>
            </w:r>
            <w:r>
              <w:rPr>
                <w:rStyle w:val="32"/>
                <w:rFonts w:hint="eastAsia" w:ascii="宋体" w:hAnsi="宋体" w:eastAsia="宋体" w:cs="宋体"/>
                <w:b w:val="0"/>
                <w:color w:val="000000"/>
                <w:sz w:val="24"/>
                <w:szCs w:val="24"/>
                <w:lang w:eastAsia="zh-CN"/>
              </w:rPr>
              <w:t>；消耗功率：</w:t>
            </w:r>
            <w:r>
              <w:rPr>
                <w:rStyle w:val="32"/>
                <w:rFonts w:hint="default" w:ascii="宋体" w:hAnsi="宋体" w:eastAsia="宋体" w:cs="宋体"/>
                <w:b w:val="0"/>
                <w:color w:val="000000"/>
                <w:sz w:val="24"/>
                <w:szCs w:val="24"/>
                <w:lang w:eastAsia="zh-CN"/>
              </w:rPr>
              <w:t>≥</w:t>
            </w:r>
            <w:r>
              <w:rPr>
                <w:rStyle w:val="32"/>
                <w:rFonts w:ascii="宋体" w:hAnsi="宋体" w:eastAsia="宋体" w:cs="宋体"/>
                <w:b w:val="0"/>
                <w:color w:val="000000"/>
                <w:sz w:val="24"/>
                <w:szCs w:val="24"/>
                <w:lang w:eastAsia="zh-CN"/>
              </w:rPr>
              <w:t>13W</w:t>
            </w:r>
            <w:r>
              <w:rPr>
                <w:rStyle w:val="32"/>
                <w:rFonts w:hint="eastAsia" w:ascii="宋体" w:hAnsi="宋体" w:eastAsia="宋体" w:cs="宋体"/>
                <w:b w:val="0"/>
                <w:color w:val="000000"/>
                <w:sz w:val="24"/>
                <w:szCs w:val="24"/>
                <w:lang w:eastAsia="zh-CN"/>
              </w:rPr>
              <w:t>；</w:t>
            </w:r>
            <w:r>
              <w:rPr>
                <w:rStyle w:val="32"/>
                <w:rFonts w:ascii="宋体" w:hAnsi="宋体" w:eastAsia="宋体" w:cs="宋体"/>
                <w:b w:val="0"/>
                <w:color w:val="000000"/>
                <w:sz w:val="24"/>
                <w:szCs w:val="24"/>
                <w:lang w:eastAsia="zh-CN"/>
              </w:rPr>
              <w:t>S/N</w:t>
            </w:r>
            <w:r>
              <w:rPr>
                <w:rStyle w:val="32"/>
                <w:rFonts w:hint="eastAsia" w:ascii="宋体" w:hAnsi="宋体" w:eastAsia="宋体" w:cs="宋体"/>
                <w:b w:val="0"/>
                <w:color w:val="000000"/>
                <w:sz w:val="24"/>
                <w:szCs w:val="24"/>
                <w:lang w:eastAsia="zh-CN"/>
              </w:rPr>
              <w:t>信噪比：≥</w:t>
            </w:r>
            <w:r>
              <w:rPr>
                <w:rStyle w:val="32"/>
                <w:rFonts w:ascii="宋体" w:hAnsi="宋体" w:eastAsia="宋体" w:cs="宋体"/>
                <w:b w:val="0"/>
                <w:color w:val="000000"/>
                <w:sz w:val="24"/>
                <w:szCs w:val="24"/>
                <w:lang w:eastAsia="zh-CN"/>
              </w:rPr>
              <w:t>95dB</w:t>
            </w:r>
            <w:r>
              <w:rPr>
                <w:rStyle w:val="32"/>
                <w:rFonts w:hint="eastAsia" w:ascii="宋体" w:hAnsi="宋体" w:eastAsia="宋体" w:cs="宋体"/>
                <w:b w:val="0"/>
                <w:color w:val="000000"/>
                <w:sz w:val="24"/>
                <w:szCs w:val="24"/>
                <w:lang w:eastAsia="zh-CN"/>
              </w:rPr>
              <w:t>；</w:t>
            </w:r>
            <w:r>
              <w:rPr>
                <w:rStyle w:val="32"/>
                <w:rFonts w:ascii="宋体" w:hAnsi="宋体" w:eastAsia="宋体" w:cs="宋体"/>
                <w:b w:val="0"/>
                <w:color w:val="000000"/>
                <w:sz w:val="24"/>
                <w:szCs w:val="24"/>
                <w:lang w:eastAsia="zh-CN"/>
              </w:rPr>
              <w:t>T.H.D</w:t>
            </w:r>
            <w:r>
              <w:rPr>
                <w:rStyle w:val="32"/>
                <w:rFonts w:hint="eastAsia" w:ascii="宋体" w:hAnsi="宋体" w:eastAsia="宋体" w:cs="宋体"/>
                <w:b w:val="0"/>
                <w:color w:val="000000"/>
                <w:sz w:val="24"/>
                <w:szCs w:val="24"/>
                <w:lang w:eastAsia="zh-CN"/>
              </w:rPr>
              <w:t>失真：＜</w:t>
            </w:r>
            <w:r>
              <w:rPr>
                <w:rStyle w:val="32"/>
                <w:rFonts w:ascii="宋体" w:hAnsi="宋体" w:eastAsia="宋体" w:cs="宋体"/>
                <w:b w:val="0"/>
                <w:color w:val="000000"/>
                <w:sz w:val="24"/>
                <w:szCs w:val="24"/>
                <w:lang w:eastAsia="zh-CN"/>
              </w:rPr>
              <w:t>0.5%</w:t>
            </w:r>
            <w:r>
              <w:rPr>
                <w:rStyle w:val="32"/>
                <w:rFonts w:hint="eastAsia" w:ascii="宋体" w:hAnsi="宋体" w:eastAsia="宋体" w:cs="宋体"/>
                <w:b w:val="0"/>
                <w:color w:val="000000"/>
                <w:sz w:val="24"/>
                <w:szCs w:val="24"/>
                <w:lang w:eastAsia="zh-CN"/>
              </w:rPr>
              <w:t>；频率响应：</w:t>
            </w:r>
            <w:r>
              <w:rPr>
                <w:rStyle w:val="32"/>
                <w:rFonts w:ascii="宋体" w:hAnsi="宋体" w:eastAsia="宋体" w:cs="宋体"/>
                <w:b w:val="0"/>
                <w:color w:val="000000"/>
                <w:sz w:val="24"/>
                <w:szCs w:val="24"/>
                <w:lang w:eastAsia="zh-CN"/>
              </w:rPr>
              <w:t>60Hz -16KHz</w:t>
            </w:r>
          </w:p>
          <w:p>
            <w:pPr>
              <w:keepNext w:val="0"/>
              <w:keepLines w:val="0"/>
              <w:widowControl/>
              <w:numPr>
                <w:ilvl w:val="0"/>
                <w:numId w:val="0"/>
              </w:numPr>
              <w:suppressLineNumbers w:val="0"/>
              <w:jc w:val="left"/>
              <w:textAlignment w:val="center"/>
              <w:rPr>
                <w:rStyle w:val="32"/>
                <w:rFonts w:hint="eastAsia" w:ascii="宋体" w:hAnsi="宋体" w:eastAsia="宋体" w:cs="宋体"/>
                <w:b w:val="0"/>
                <w:color w:val="000000"/>
                <w:sz w:val="24"/>
                <w:szCs w:val="24"/>
                <w:lang w:eastAsia="zh-CN"/>
              </w:rPr>
            </w:pPr>
            <w:r>
              <w:rPr>
                <w:rStyle w:val="32"/>
                <w:rFonts w:hint="eastAsia" w:ascii="宋体" w:hAnsi="宋体" w:eastAsia="宋体" w:cs="宋体"/>
                <w:b w:val="0"/>
                <w:color w:val="000000"/>
                <w:sz w:val="24"/>
                <w:szCs w:val="24"/>
                <w:lang w:eastAsia="zh-CN"/>
              </w:rPr>
              <w:t>发射机</w:t>
            </w:r>
            <w:r>
              <w:rPr>
                <w:rStyle w:val="32"/>
                <w:rFonts w:hint="eastAsia" w:ascii="宋体" w:hAnsi="宋体" w:eastAsia="宋体" w:cs="Arial"/>
                <w:b w:val="0"/>
                <w:color w:val="000000"/>
                <w:sz w:val="24"/>
                <w:szCs w:val="24"/>
                <w:lang w:eastAsia="zh-CN"/>
              </w:rPr>
              <w:t>；</w:t>
            </w:r>
            <w:r>
              <w:rPr>
                <w:rStyle w:val="32"/>
                <w:rFonts w:hint="eastAsia" w:ascii="宋体" w:hAnsi="宋体" w:eastAsia="宋体" w:cs="宋体"/>
                <w:b w:val="0"/>
                <w:color w:val="000000"/>
                <w:sz w:val="24"/>
                <w:szCs w:val="24"/>
                <w:lang w:eastAsia="zh-CN"/>
              </w:rPr>
              <w:t>载波频率：</w:t>
            </w:r>
            <w:r>
              <w:rPr>
                <w:rStyle w:val="32"/>
                <w:rFonts w:ascii="宋体" w:hAnsi="宋体" w:eastAsia="宋体" w:cs="宋体"/>
                <w:b w:val="0"/>
                <w:color w:val="000000"/>
                <w:sz w:val="24"/>
                <w:szCs w:val="24"/>
                <w:lang w:eastAsia="zh-CN"/>
              </w:rPr>
              <w:t>550-980MHz</w:t>
            </w:r>
            <w:r>
              <w:rPr>
                <w:rStyle w:val="32"/>
                <w:rFonts w:hint="eastAsia" w:ascii="宋体" w:hAnsi="宋体" w:eastAsia="宋体" w:cs="宋体"/>
                <w:b w:val="0"/>
                <w:color w:val="000000"/>
                <w:sz w:val="24"/>
                <w:szCs w:val="24"/>
                <w:lang w:eastAsia="zh-CN"/>
              </w:rPr>
              <w:t>（可调）</w:t>
            </w:r>
            <w:r>
              <w:rPr>
                <w:rStyle w:val="32"/>
                <w:rFonts w:hint="eastAsia" w:ascii="宋体" w:hAnsi="宋体" w:eastAsia="宋体" w:cs="Arial"/>
                <w:b w:val="0"/>
                <w:color w:val="000000"/>
                <w:sz w:val="24"/>
                <w:szCs w:val="24"/>
                <w:lang w:eastAsia="zh-CN"/>
              </w:rPr>
              <w:t>；</w:t>
            </w:r>
            <w:r>
              <w:rPr>
                <w:rStyle w:val="32"/>
                <w:rFonts w:hint="eastAsia" w:ascii="宋体" w:hAnsi="宋体" w:eastAsia="宋体" w:cs="宋体"/>
                <w:b w:val="0"/>
                <w:color w:val="000000"/>
                <w:sz w:val="24"/>
                <w:szCs w:val="24"/>
                <w:lang w:eastAsia="zh-CN"/>
              </w:rPr>
              <w:t>发射功率：</w:t>
            </w:r>
            <w:r>
              <w:rPr>
                <w:rStyle w:val="32"/>
                <w:rFonts w:ascii="宋体" w:hAnsi="宋体" w:eastAsia="宋体" w:cs="宋体"/>
                <w:b w:val="0"/>
                <w:color w:val="000000"/>
                <w:sz w:val="24"/>
                <w:szCs w:val="24"/>
                <w:lang w:eastAsia="zh-CN"/>
              </w:rPr>
              <w:t>10dBm</w:t>
            </w:r>
            <w:r>
              <w:rPr>
                <w:rStyle w:val="32"/>
                <w:rFonts w:hint="eastAsia" w:ascii="宋体" w:hAnsi="宋体" w:eastAsia="宋体" w:cs="宋体"/>
                <w:b w:val="0"/>
                <w:color w:val="000000"/>
                <w:sz w:val="24"/>
                <w:szCs w:val="24"/>
                <w:lang w:eastAsia="zh-CN"/>
              </w:rPr>
              <w:t>；输入音频调制信号选择：</w:t>
            </w:r>
            <w:r>
              <w:rPr>
                <w:rStyle w:val="32"/>
                <w:rFonts w:ascii="宋体" w:hAnsi="宋体" w:eastAsia="宋体" w:cs="宋体"/>
                <w:b w:val="0"/>
                <w:color w:val="000000"/>
                <w:sz w:val="24"/>
                <w:szCs w:val="24"/>
                <w:lang w:eastAsia="zh-CN"/>
              </w:rPr>
              <w:t>MIC IN</w:t>
            </w:r>
            <w:r>
              <w:rPr>
                <w:rStyle w:val="32"/>
                <w:rFonts w:hint="eastAsia" w:ascii="宋体" w:hAnsi="宋体" w:eastAsia="宋体" w:cs="宋体"/>
                <w:b w:val="0"/>
                <w:color w:val="000000"/>
                <w:sz w:val="24"/>
                <w:szCs w:val="24"/>
                <w:lang w:eastAsia="zh-CN"/>
              </w:rPr>
              <w:t>电容咪输入（内供电）</w:t>
            </w:r>
            <w:r>
              <w:rPr>
                <w:rStyle w:val="32"/>
                <w:rFonts w:ascii="宋体" w:hAnsi="宋体" w:eastAsia="宋体" w:cs="宋体"/>
                <w:b w:val="0"/>
                <w:color w:val="000000"/>
                <w:sz w:val="24"/>
                <w:szCs w:val="24"/>
                <w:lang w:eastAsia="zh-CN"/>
              </w:rPr>
              <w:t>LINE IN</w:t>
            </w:r>
            <w:r>
              <w:rPr>
                <w:rStyle w:val="32"/>
                <w:rFonts w:hint="eastAsia" w:ascii="宋体" w:hAnsi="宋体" w:eastAsia="宋体" w:cs="宋体"/>
                <w:b w:val="0"/>
                <w:color w:val="000000"/>
                <w:sz w:val="24"/>
                <w:szCs w:val="24"/>
                <w:lang w:eastAsia="zh-CN"/>
              </w:rPr>
              <w:t>音频线路输入</w:t>
            </w:r>
            <w:r>
              <w:rPr>
                <w:rStyle w:val="32"/>
                <w:rFonts w:hint="eastAsia" w:ascii="宋体" w:hAnsi="宋体" w:eastAsia="宋体" w:cs="Arial"/>
                <w:b w:val="0"/>
                <w:color w:val="000000"/>
                <w:sz w:val="24"/>
                <w:szCs w:val="24"/>
                <w:lang w:eastAsia="zh-CN"/>
              </w:rPr>
              <w:t>；</w:t>
            </w:r>
            <w:r>
              <w:rPr>
                <w:rStyle w:val="32"/>
                <w:rFonts w:hint="eastAsia" w:ascii="宋体" w:hAnsi="宋体" w:eastAsia="宋体" w:cs="宋体"/>
                <w:b w:val="0"/>
                <w:color w:val="000000"/>
                <w:sz w:val="24"/>
                <w:szCs w:val="24"/>
                <w:lang w:eastAsia="zh-CN"/>
              </w:rPr>
              <w:t>调制方式：</w:t>
            </w:r>
            <w:r>
              <w:rPr>
                <w:rStyle w:val="32"/>
                <w:rFonts w:ascii="宋体" w:hAnsi="宋体" w:eastAsia="宋体" w:cs="宋体"/>
                <w:b w:val="0"/>
                <w:color w:val="000000"/>
                <w:sz w:val="24"/>
                <w:szCs w:val="24"/>
                <w:lang w:eastAsia="zh-CN"/>
              </w:rPr>
              <w:t>FM</w:t>
            </w:r>
            <w:r>
              <w:rPr>
                <w:rStyle w:val="32"/>
                <w:rFonts w:hint="eastAsia" w:ascii="宋体" w:hAnsi="宋体" w:eastAsia="宋体" w:cs="宋体"/>
                <w:b w:val="0"/>
                <w:color w:val="000000"/>
                <w:sz w:val="24"/>
                <w:szCs w:val="24"/>
                <w:lang w:eastAsia="zh-CN"/>
              </w:rPr>
              <w:t>；调制度：±</w:t>
            </w:r>
            <w:r>
              <w:rPr>
                <w:rStyle w:val="32"/>
                <w:rFonts w:ascii="宋体" w:hAnsi="宋体" w:eastAsia="宋体" w:cs="宋体"/>
                <w:b w:val="0"/>
                <w:color w:val="000000"/>
                <w:sz w:val="24"/>
                <w:szCs w:val="24"/>
                <w:lang w:eastAsia="zh-CN"/>
              </w:rPr>
              <w:t>45KHz</w:t>
            </w:r>
            <w:r>
              <w:rPr>
                <w:rStyle w:val="32"/>
                <w:rFonts w:hint="eastAsia" w:ascii="宋体" w:hAnsi="宋体" w:eastAsia="宋体" w:cs="宋体"/>
                <w:b w:val="0"/>
                <w:color w:val="000000"/>
                <w:sz w:val="24"/>
                <w:szCs w:val="24"/>
                <w:lang w:eastAsia="zh-CN"/>
              </w:rPr>
              <w:t>；高次谐波：低于主波基准</w:t>
            </w:r>
            <w:r>
              <w:rPr>
                <w:rStyle w:val="32"/>
                <w:rFonts w:ascii="宋体" w:hAnsi="宋体" w:eastAsia="宋体" w:cs="宋体"/>
                <w:b w:val="0"/>
                <w:color w:val="000000"/>
                <w:sz w:val="24"/>
                <w:szCs w:val="24"/>
                <w:lang w:eastAsia="zh-CN"/>
              </w:rPr>
              <w:t>60dB</w:t>
            </w:r>
            <w:r>
              <w:rPr>
                <w:rStyle w:val="32"/>
                <w:rFonts w:hint="eastAsia" w:ascii="宋体" w:hAnsi="宋体" w:eastAsia="宋体" w:cs="宋体"/>
                <w:b w:val="0"/>
                <w:color w:val="000000"/>
                <w:sz w:val="24"/>
                <w:szCs w:val="24"/>
                <w:lang w:eastAsia="zh-CN"/>
              </w:rPr>
              <w:t>以上</w:t>
            </w:r>
          </w:p>
          <w:p>
            <w:pPr>
              <w:keepNext w:val="0"/>
              <w:keepLines w:val="0"/>
              <w:widowControl/>
              <w:numPr>
                <w:ilvl w:val="0"/>
                <w:numId w:val="0"/>
              </w:numPr>
              <w:suppressLineNumbers w:val="0"/>
              <w:jc w:val="left"/>
              <w:textAlignment w:val="center"/>
              <w:rPr>
                <w:rStyle w:val="32"/>
                <w:rFonts w:hint="eastAsia" w:ascii="宋体" w:hAnsi="宋体" w:eastAsia="宋体" w:cs="宋体"/>
                <w:b w:val="0"/>
                <w:color w:val="000000"/>
                <w:sz w:val="24"/>
                <w:szCs w:val="24"/>
                <w:lang w:eastAsia="zh-CN"/>
              </w:rPr>
            </w:pPr>
            <w:r>
              <w:rPr>
                <w:rStyle w:val="32"/>
                <w:rFonts w:hint="eastAsia" w:ascii="宋体" w:hAnsi="宋体" w:eastAsia="宋体" w:cs="宋体"/>
                <w:b w:val="0"/>
                <w:color w:val="000000"/>
                <w:sz w:val="24"/>
                <w:szCs w:val="24"/>
                <w:lang w:eastAsia="zh-CN"/>
              </w:rPr>
              <w:t>使用电池电压：</w:t>
            </w:r>
            <w:r>
              <w:rPr>
                <w:rStyle w:val="32"/>
                <w:rFonts w:ascii="宋体" w:hAnsi="宋体" w:eastAsia="宋体" w:cs="宋体"/>
                <w:b w:val="0"/>
                <w:color w:val="000000"/>
                <w:sz w:val="24"/>
                <w:szCs w:val="24"/>
                <w:lang w:eastAsia="zh-CN"/>
              </w:rPr>
              <w:t>3V</w:t>
            </w:r>
            <w:r>
              <w:rPr>
                <w:rStyle w:val="32"/>
                <w:rFonts w:hint="eastAsia" w:ascii="宋体" w:hAnsi="宋体" w:eastAsia="宋体" w:cs="宋体"/>
                <w:b w:val="0"/>
                <w:color w:val="000000"/>
                <w:sz w:val="24"/>
                <w:szCs w:val="24"/>
                <w:lang w:eastAsia="zh-CN"/>
              </w:rPr>
              <w:t>（</w:t>
            </w:r>
            <w:r>
              <w:rPr>
                <w:rStyle w:val="32"/>
                <w:rFonts w:ascii="宋体" w:hAnsi="宋体" w:eastAsia="宋体" w:cs="宋体"/>
                <w:b w:val="0"/>
                <w:color w:val="000000"/>
                <w:sz w:val="24"/>
                <w:szCs w:val="24"/>
                <w:lang w:eastAsia="zh-CN"/>
              </w:rPr>
              <w:t>2</w:t>
            </w:r>
            <w:r>
              <w:rPr>
                <w:rStyle w:val="32"/>
                <w:rFonts w:hint="eastAsia" w:ascii="宋体" w:hAnsi="宋体" w:eastAsia="宋体" w:cs="宋体"/>
                <w:b w:val="0"/>
                <w:color w:val="000000"/>
                <w:sz w:val="24"/>
                <w:szCs w:val="24"/>
                <w:lang w:eastAsia="zh-CN"/>
              </w:rPr>
              <w:t>节</w:t>
            </w:r>
            <w:r>
              <w:rPr>
                <w:rStyle w:val="32"/>
                <w:rFonts w:ascii="宋体" w:hAnsi="宋体" w:eastAsia="宋体" w:cs="宋体"/>
                <w:b w:val="0"/>
                <w:color w:val="000000"/>
                <w:sz w:val="24"/>
                <w:szCs w:val="24"/>
                <w:lang w:eastAsia="zh-CN"/>
              </w:rPr>
              <w:t>AA1.5V</w:t>
            </w:r>
            <w:r>
              <w:rPr>
                <w:rStyle w:val="32"/>
                <w:rFonts w:hint="eastAsia" w:ascii="宋体" w:hAnsi="宋体" w:eastAsia="宋体" w:cs="宋体"/>
                <w:b w:val="0"/>
                <w:color w:val="000000"/>
                <w:sz w:val="24"/>
                <w:szCs w:val="24"/>
                <w:lang w:eastAsia="zh-CN"/>
              </w:rPr>
              <w:t>碱性电池或高容量</w:t>
            </w:r>
            <w:r>
              <w:rPr>
                <w:rStyle w:val="32"/>
                <w:rFonts w:ascii="宋体" w:hAnsi="宋体" w:eastAsia="宋体" w:cs="宋体"/>
                <w:b w:val="0"/>
                <w:color w:val="000000"/>
                <w:sz w:val="24"/>
                <w:szCs w:val="24"/>
                <w:lang w:eastAsia="zh-CN"/>
              </w:rPr>
              <w:t>AA1.2V-1800mAh</w:t>
            </w:r>
            <w:r>
              <w:rPr>
                <w:rStyle w:val="32"/>
                <w:rFonts w:hint="eastAsia" w:ascii="宋体" w:hAnsi="宋体" w:eastAsia="宋体" w:cs="宋体"/>
                <w:b w:val="0"/>
                <w:color w:val="000000"/>
                <w:sz w:val="24"/>
                <w:szCs w:val="24"/>
                <w:lang w:eastAsia="zh-CN"/>
              </w:rPr>
              <w:t>充电电池）</w:t>
            </w:r>
            <w:r>
              <w:rPr>
                <w:rStyle w:val="32"/>
                <w:rFonts w:hint="eastAsia" w:ascii="宋体" w:hAnsi="宋体" w:eastAsia="宋体" w:cs="Arial"/>
                <w:b w:val="0"/>
                <w:color w:val="000000"/>
                <w:sz w:val="24"/>
                <w:szCs w:val="24"/>
                <w:lang w:eastAsia="zh-CN"/>
              </w:rPr>
              <w:t>；</w:t>
            </w:r>
            <w:r>
              <w:rPr>
                <w:rStyle w:val="32"/>
                <w:rFonts w:hint="eastAsia" w:ascii="宋体" w:hAnsi="宋体" w:eastAsia="宋体" w:cs="宋体"/>
                <w:b w:val="0"/>
                <w:color w:val="000000"/>
                <w:sz w:val="24"/>
                <w:szCs w:val="24"/>
                <w:lang w:eastAsia="zh-CN"/>
              </w:rPr>
              <w:t>连续使用时间：≥</w:t>
            </w:r>
            <w:r>
              <w:rPr>
                <w:rStyle w:val="32"/>
                <w:rFonts w:ascii="宋体" w:hAnsi="宋体" w:eastAsia="宋体" w:cs="宋体"/>
                <w:b w:val="0"/>
                <w:color w:val="000000"/>
                <w:sz w:val="24"/>
                <w:szCs w:val="24"/>
                <w:lang w:eastAsia="zh-CN"/>
              </w:rPr>
              <w:t>8</w:t>
            </w:r>
            <w:r>
              <w:rPr>
                <w:rStyle w:val="32"/>
                <w:rFonts w:hint="eastAsia" w:ascii="宋体" w:hAnsi="宋体" w:eastAsia="宋体" w:cs="宋体"/>
                <w:b w:val="0"/>
                <w:color w:val="000000"/>
                <w:sz w:val="24"/>
                <w:szCs w:val="24"/>
                <w:lang w:eastAsia="zh-CN"/>
              </w:rPr>
              <w:t>小时</w:t>
            </w:r>
          </w:p>
          <w:p>
            <w:pPr>
              <w:keepNext w:val="0"/>
              <w:keepLines w:val="0"/>
              <w:widowControl/>
              <w:numPr>
                <w:ilvl w:val="0"/>
                <w:numId w:val="0"/>
              </w:numPr>
              <w:suppressLineNumbers w:val="0"/>
              <w:jc w:val="left"/>
              <w:textAlignment w:val="center"/>
              <w:rPr>
                <w:rStyle w:val="32"/>
                <w:rFonts w:hint="eastAsia" w:ascii="宋体" w:hAnsi="宋体" w:eastAsia="宋体" w:cs="宋体"/>
                <w:color w:val="000000"/>
                <w:sz w:val="24"/>
                <w:szCs w:val="24"/>
                <w:lang w:eastAsia="zh-CN"/>
              </w:rPr>
            </w:pPr>
            <w:r>
              <w:rPr>
                <w:rStyle w:val="32"/>
                <w:rFonts w:hint="eastAsia" w:ascii="宋体" w:hAnsi="宋体" w:eastAsia="宋体" w:cs="宋体"/>
                <w:color w:val="000000"/>
                <w:sz w:val="24"/>
                <w:szCs w:val="24"/>
                <w:lang w:eastAsia="zh-CN"/>
              </w:rPr>
              <w:t>五、电源时序器参数：</w:t>
            </w:r>
          </w:p>
          <w:p>
            <w:pPr>
              <w:keepNext w:val="0"/>
              <w:keepLines w:val="0"/>
              <w:widowControl/>
              <w:numPr>
                <w:ilvl w:val="0"/>
                <w:numId w:val="0"/>
              </w:numPr>
              <w:suppressLineNumbers w:val="0"/>
              <w:jc w:val="left"/>
              <w:textAlignment w:val="center"/>
              <w:rPr>
                <w:rStyle w:val="32"/>
                <w:rFonts w:hint="eastAsia" w:ascii="宋体" w:hAnsi="宋体" w:eastAsia="宋体" w:cs="宋体"/>
                <w:b w:val="0"/>
                <w:color w:val="000000"/>
                <w:sz w:val="24"/>
                <w:szCs w:val="24"/>
                <w:lang w:eastAsia="zh-CN"/>
              </w:rPr>
            </w:pPr>
            <w:r>
              <w:rPr>
                <w:rStyle w:val="32"/>
                <w:rFonts w:hint="eastAsia" w:ascii="宋体" w:hAnsi="宋体" w:eastAsia="宋体" w:cs="宋体"/>
                <w:b w:val="0"/>
                <w:color w:val="000000"/>
                <w:sz w:val="24"/>
                <w:szCs w:val="24"/>
                <w:lang w:eastAsia="zh-CN"/>
              </w:rPr>
              <w:t>电源时序器≥</w:t>
            </w:r>
            <w:r>
              <w:rPr>
                <w:rStyle w:val="32"/>
                <w:rFonts w:ascii="宋体" w:hAnsi="宋体" w:eastAsia="宋体" w:cs="宋体"/>
                <w:b w:val="0"/>
                <w:color w:val="000000"/>
                <w:sz w:val="24"/>
                <w:szCs w:val="24"/>
                <w:lang w:eastAsia="zh-CN"/>
              </w:rPr>
              <w:t>8</w:t>
            </w:r>
            <w:r>
              <w:rPr>
                <w:rStyle w:val="32"/>
                <w:rFonts w:hint="eastAsia" w:ascii="宋体" w:hAnsi="宋体" w:eastAsia="宋体" w:cs="宋体"/>
                <w:b w:val="0"/>
                <w:color w:val="000000"/>
                <w:sz w:val="24"/>
                <w:szCs w:val="24"/>
                <w:lang w:eastAsia="zh-CN"/>
              </w:rPr>
              <w:t>路大功率电源输出，一键控制电源时序动作，可选通电即启和手动功能。电源时序器能够按照由前级到后级逐个顺序启动设备，关闭供电电源时则由后级到前级的顺序关闭用电设备，有效的统一管理控制各类用电设备，避免了人为地失误操作。确保了整个音响用电系统运行稳定性。</w:t>
            </w:r>
          </w:p>
          <w:p>
            <w:pPr>
              <w:keepNext w:val="0"/>
              <w:keepLines w:val="0"/>
              <w:widowControl/>
              <w:numPr>
                <w:ilvl w:val="0"/>
                <w:numId w:val="0"/>
              </w:numPr>
              <w:suppressLineNumbers w:val="0"/>
              <w:jc w:val="left"/>
              <w:textAlignment w:val="center"/>
              <w:rPr>
                <w:rStyle w:val="32"/>
                <w:rFonts w:hint="eastAsia" w:ascii="宋体" w:hAnsi="宋体" w:eastAsia="宋体" w:cs="宋体"/>
                <w:b w:val="0"/>
                <w:color w:val="000000"/>
                <w:sz w:val="24"/>
                <w:szCs w:val="24"/>
                <w:lang w:eastAsia="zh-CN"/>
              </w:rPr>
            </w:pPr>
            <w:r>
              <w:rPr>
                <w:rStyle w:val="32"/>
                <w:rFonts w:hint="eastAsia" w:ascii="宋体" w:hAnsi="宋体" w:eastAsia="宋体" w:cs="宋体"/>
                <w:b w:val="0"/>
                <w:color w:val="000000"/>
                <w:sz w:val="24"/>
                <w:szCs w:val="24"/>
                <w:lang w:eastAsia="zh-CN"/>
              </w:rPr>
              <w:t>输入电压：</w:t>
            </w:r>
            <w:r>
              <w:rPr>
                <w:rStyle w:val="32"/>
                <w:rFonts w:ascii="宋体" w:hAnsi="宋体" w:eastAsia="宋体" w:cs="宋体"/>
                <w:b w:val="0"/>
                <w:color w:val="000000"/>
                <w:sz w:val="24"/>
                <w:szCs w:val="24"/>
                <w:lang w:eastAsia="zh-CN"/>
              </w:rPr>
              <w:t>AC220V/50Hz</w:t>
            </w:r>
            <w:r>
              <w:rPr>
                <w:rStyle w:val="32"/>
                <w:rFonts w:hint="eastAsia" w:ascii="宋体" w:hAnsi="宋体" w:eastAsia="宋体" w:cs="宋体"/>
                <w:b w:val="0"/>
                <w:color w:val="000000"/>
                <w:sz w:val="24"/>
                <w:szCs w:val="24"/>
                <w:lang w:eastAsia="zh-CN"/>
              </w:rPr>
              <w:t>；额定功率：</w:t>
            </w:r>
            <w:r>
              <w:rPr>
                <w:rStyle w:val="32"/>
                <w:rFonts w:hint="default" w:ascii="宋体" w:hAnsi="宋体" w:eastAsia="宋体" w:cs="宋体"/>
                <w:b w:val="0"/>
                <w:color w:val="000000"/>
                <w:sz w:val="24"/>
                <w:szCs w:val="24"/>
                <w:lang w:eastAsia="zh-CN"/>
              </w:rPr>
              <w:t>≥</w:t>
            </w:r>
            <w:r>
              <w:rPr>
                <w:rStyle w:val="32"/>
                <w:rFonts w:hint="eastAsia" w:ascii="宋体" w:hAnsi="宋体" w:eastAsia="宋体" w:cs="宋体"/>
                <w:b w:val="0"/>
                <w:color w:val="000000"/>
                <w:sz w:val="24"/>
                <w:szCs w:val="24"/>
                <w:lang w:eastAsia="zh-CN"/>
              </w:rPr>
              <w:t>3200W,总容量</w:t>
            </w:r>
            <w:r>
              <w:rPr>
                <w:rStyle w:val="32"/>
                <w:rFonts w:hint="default" w:ascii="宋体" w:hAnsi="宋体" w:eastAsia="宋体" w:cs="宋体"/>
                <w:b w:val="0"/>
                <w:color w:val="000000"/>
                <w:sz w:val="24"/>
                <w:szCs w:val="24"/>
                <w:lang w:eastAsia="zh-CN"/>
              </w:rPr>
              <w:t>≥</w:t>
            </w:r>
            <w:r>
              <w:rPr>
                <w:rStyle w:val="32"/>
                <w:rFonts w:hint="eastAsia" w:ascii="宋体" w:hAnsi="宋体" w:eastAsia="宋体" w:cs="宋体"/>
                <w:b w:val="0"/>
                <w:color w:val="000000"/>
                <w:sz w:val="24"/>
                <w:szCs w:val="24"/>
                <w:lang w:eastAsia="zh-CN"/>
              </w:rPr>
              <w:t>10A；输出功率：每路插座最大输出电流10A；交流电压指示表；多媒体电源插座；输入方式：3*</w:t>
            </w:r>
            <w:r>
              <w:rPr>
                <w:rStyle w:val="32"/>
                <w:rFonts w:ascii="宋体" w:hAnsi="宋体" w:eastAsia="宋体" w:cs="宋体"/>
                <w:b w:val="0"/>
                <w:color w:val="000000"/>
                <w:sz w:val="24"/>
                <w:szCs w:val="24"/>
                <w:lang w:eastAsia="zh-CN"/>
              </w:rPr>
              <w:t>2.5</w:t>
            </w:r>
            <w:r>
              <w:rPr>
                <w:rStyle w:val="32"/>
                <w:rFonts w:hint="eastAsia" w:ascii="宋体" w:hAnsi="宋体" w:eastAsia="宋体" w:cs="宋体"/>
                <w:b w:val="0"/>
                <w:color w:val="000000"/>
                <w:sz w:val="24"/>
                <w:szCs w:val="24"/>
                <w:lang w:eastAsia="zh-CN"/>
              </w:rPr>
              <w:t>平方交流电源线，不带插头，与空气开关连接</w:t>
            </w:r>
          </w:p>
          <w:p>
            <w:pPr>
              <w:keepNext w:val="0"/>
              <w:keepLines w:val="0"/>
              <w:widowControl/>
              <w:numPr>
                <w:ilvl w:val="0"/>
                <w:numId w:val="0"/>
              </w:numPr>
              <w:suppressLineNumbers w:val="0"/>
              <w:jc w:val="left"/>
              <w:textAlignment w:val="center"/>
              <w:rPr>
                <w:rStyle w:val="32"/>
                <w:rFonts w:hint="eastAsia" w:ascii="宋体" w:hAnsi="宋体" w:eastAsia="宋体" w:cs="宋体"/>
                <w:b w:val="0"/>
                <w:color w:val="000000"/>
                <w:sz w:val="24"/>
                <w:szCs w:val="24"/>
                <w:lang w:eastAsia="zh-CN"/>
              </w:rPr>
            </w:pPr>
            <w:r>
              <w:rPr>
                <w:rStyle w:val="32"/>
                <w:rFonts w:hint="eastAsia" w:ascii="宋体" w:hAnsi="宋体" w:eastAsia="宋体" w:cs="宋体"/>
                <w:b w:val="0"/>
                <w:color w:val="000000"/>
                <w:sz w:val="24"/>
                <w:szCs w:val="24"/>
                <w:lang w:eastAsia="zh-CN"/>
              </w:rPr>
              <w:t>输出方式：≥</w:t>
            </w:r>
            <w:r>
              <w:rPr>
                <w:rStyle w:val="32"/>
                <w:rFonts w:ascii="宋体" w:hAnsi="宋体" w:eastAsia="宋体" w:cs="宋体"/>
                <w:b w:val="0"/>
                <w:color w:val="000000"/>
                <w:sz w:val="24"/>
                <w:szCs w:val="24"/>
                <w:lang w:eastAsia="zh-CN"/>
              </w:rPr>
              <w:t>8</w:t>
            </w:r>
            <w:r>
              <w:rPr>
                <w:rStyle w:val="32"/>
                <w:rFonts w:hint="eastAsia" w:ascii="宋体" w:hAnsi="宋体" w:eastAsia="宋体" w:cs="宋体"/>
                <w:b w:val="0"/>
                <w:color w:val="000000"/>
                <w:sz w:val="24"/>
                <w:szCs w:val="24"/>
                <w:lang w:eastAsia="zh-CN"/>
              </w:rPr>
              <w:t>路电源输出，标准通用三芯插座</w:t>
            </w:r>
          </w:p>
          <w:p>
            <w:pPr>
              <w:keepNext w:val="0"/>
              <w:keepLines w:val="0"/>
              <w:widowControl/>
              <w:numPr>
                <w:ilvl w:val="0"/>
                <w:numId w:val="0"/>
              </w:numPr>
              <w:suppressLineNumbers w:val="0"/>
              <w:jc w:val="left"/>
              <w:textAlignment w:val="center"/>
              <w:rPr>
                <w:rStyle w:val="32"/>
                <w:rFonts w:ascii="宋体" w:hAnsi="宋体" w:eastAsia="宋体" w:cs="宋体"/>
                <w:b w:val="0"/>
                <w:color w:val="000000"/>
                <w:sz w:val="24"/>
                <w:szCs w:val="24"/>
                <w:lang w:eastAsia="zh-CN"/>
              </w:rPr>
            </w:pPr>
            <w:r>
              <w:rPr>
                <w:rStyle w:val="32"/>
                <w:rFonts w:hint="eastAsia" w:ascii="宋体" w:hAnsi="宋体" w:eastAsia="宋体" w:cs="宋体"/>
                <w:b w:val="0"/>
                <w:color w:val="000000"/>
                <w:sz w:val="24"/>
                <w:szCs w:val="24"/>
                <w:lang w:eastAsia="zh-CN"/>
              </w:rPr>
              <w:t>功能：打开时由前级到后级逐个顺序启动，关闭时由后级到前级逐个顺序关闭，每路之间动作时间</w:t>
            </w:r>
            <w:r>
              <w:rPr>
                <w:rStyle w:val="32"/>
                <w:rFonts w:ascii="宋体" w:hAnsi="宋体" w:eastAsia="宋体" w:cs="宋体"/>
                <w:b w:val="0"/>
                <w:color w:val="000000"/>
                <w:sz w:val="24"/>
                <w:szCs w:val="24"/>
                <w:lang w:eastAsia="zh-CN"/>
              </w:rPr>
              <w:t>1.5</w:t>
            </w:r>
            <w:r>
              <w:rPr>
                <w:rStyle w:val="32"/>
                <w:rFonts w:hint="eastAsia" w:ascii="宋体" w:hAnsi="宋体" w:eastAsia="宋体" w:cs="宋体"/>
                <w:b w:val="0"/>
                <w:color w:val="000000"/>
                <w:sz w:val="24"/>
                <w:szCs w:val="24"/>
                <w:lang w:eastAsia="zh-CN"/>
              </w:rPr>
              <w:t>秒</w:t>
            </w:r>
            <w:r>
              <w:rPr>
                <w:rStyle w:val="32"/>
                <w:rFonts w:ascii="宋体" w:hAnsi="宋体" w:eastAsia="宋体" w:cs="宋体"/>
                <w:b w:val="0"/>
                <w:color w:val="000000"/>
                <w:sz w:val="24"/>
                <w:szCs w:val="24"/>
                <w:lang w:eastAsia="zh-CN"/>
              </w:rPr>
              <w:t xml:space="preserve"> </w:t>
            </w:r>
          </w:p>
          <w:p>
            <w:pPr>
              <w:keepNext w:val="0"/>
              <w:keepLines w:val="0"/>
              <w:widowControl/>
              <w:numPr>
                <w:ilvl w:val="0"/>
                <w:numId w:val="0"/>
              </w:numPr>
              <w:suppressLineNumbers w:val="0"/>
              <w:jc w:val="left"/>
              <w:textAlignment w:val="center"/>
              <w:rPr>
                <w:rStyle w:val="32"/>
                <w:rFonts w:hint="eastAsia" w:ascii="宋体" w:hAnsi="宋体" w:eastAsia="宋体" w:cs="宋体"/>
                <w:b w:val="0"/>
                <w:color w:val="000000"/>
                <w:sz w:val="24"/>
                <w:szCs w:val="24"/>
                <w:lang w:eastAsia="zh-CN"/>
              </w:rPr>
            </w:pPr>
            <w:r>
              <w:rPr>
                <w:rStyle w:val="32"/>
                <w:rFonts w:hint="eastAsia" w:ascii="宋体" w:hAnsi="宋体" w:eastAsia="宋体" w:cs="宋体"/>
                <w:b w:val="0"/>
                <w:color w:val="000000"/>
                <w:sz w:val="24"/>
                <w:szCs w:val="24"/>
                <w:lang w:eastAsia="zh-CN"/>
              </w:rPr>
              <w:t>开关</w:t>
            </w:r>
            <w:r>
              <w:rPr>
                <w:rStyle w:val="32"/>
                <w:rFonts w:ascii="宋体" w:hAnsi="宋体" w:eastAsia="宋体" w:cs="宋体"/>
                <w:b w:val="0"/>
                <w:color w:val="000000"/>
                <w:sz w:val="24"/>
                <w:szCs w:val="24"/>
                <w:lang w:eastAsia="zh-CN"/>
              </w:rPr>
              <w:t>/</w:t>
            </w:r>
            <w:r>
              <w:rPr>
                <w:rStyle w:val="32"/>
                <w:rFonts w:hint="eastAsia" w:ascii="宋体" w:hAnsi="宋体" w:eastAsia="宋体" w:cs="宋体"/>
                <w:b w:val="0"/>
                <w:color w:val="000000"/>
                <w:sz w:val="24"/>
                <w:szCs w:val="24"/>
                <w:lang w:eastAsia="zh-CN"/>
              </w:rPr>
              <w:t>指示：船型开关，面板电源指示灯，每路通电后指示</w:t>
            </w:r>
          </w:p>
          <w:p>
            <w:pPr>
              <w:keepNext w:val="0"/>
              <w:keepLines w:val="0"/>
              <w:widowControl/>
              <w:numPr>
                <w:ilvl w:val="0"/>
                <w:numId w:val="0"/>
              </w:numPr>
              <w:suppressLineNumbers w:val="0"/>
              <w:jc w:val="left"/>
              <w:textAlignment w:val="center"/>
              <w:rPr>
                <w:rStyle w:val="32"/>
                <w:rFonts w:hint="eastAsia" w:ascii="宋体" w:hAnsi="宋体" w:eastAsia="宋体" w:cs="宋体"/>
                <w:color w:val="000000"/>
                <w:sz w:val="24"/>
                <w:szCs w:val="24"/>
                <w:lang w:eastAsia="zh-CN"/>
              </w:rPr>
            </w:pPr>
            <w:r>
              <w:rPr>
                <w:rStyle w:val="32"/>
                <w:rFonts w:hint="eastAsia" w:ascii="宋体" w:hAnsi="宋体" w:eastAsia="宋体" w:cs="宋体"/>
                <w:color w:val="000000"/>
                <w:sz w:val="24"/>
                <w:szCs w:val="24"/>
                <w:lang w:eastAsia="zh-CN"/>
              </w:rPr>
              <w:t>六、移频器参数：</w:t>
            </w:r>
          </w:p>
          <w:p>
            <w:pPr>
              <w:keepNext w:val="0"/>
              <w:keepLines w:val="0"/>
              <w:widowControl/>
              <w:numPr>
                <w:ilvl w:val="0"/>
                <w:numId w:val="0"/>
              </w:numPr>
              <w:suppressLineNumbers w:val="0"/>
              <w:jc w:val="left"/>
              <w:textAlignment w:val="center"/>
              <w:rPr>
                <w:rStyle w:val="32"/>
                <w:rFonts w:hint="eastAsia" w:ascii="宋体" w:hAnsi="宋体" w:eastAsia="宋体" w:cs="宋体"/>
                <w:b w:val="0"/>
                <w:color w:val="000000"/>
                <w:sz w:val="24"/>
                <w:szCs w:val="24"/>
                <w:lang w:eastAsia="zh-CN"/>
              </w:rPr>
            </w:pPr>
            <w:r>
              <w:rPr>
                <w:rStyle w:val="32"/>
                <w:rFonts w:hint="eastAsia" w:ascii="宋体" w:hAnsi="宋体" w:eastAsia="宋体" w:cs="宋体"/>
                <w:b w:val="0"/>
                <w:color w:val="000000"/>
                <w:sz w:val="24"/>
                <w:szCs w:val="24"/>
                <w:lang w:eastAsia="zh-CN"/>
              </w:rPr>
              <w:t>会议、演讲、教学、舞台专用的数字防啸叫系统设备能有效地抑制啸叫；扩展音量；保证语音的传送质量，保真度高，声音清晰。即使在环境较差的场合，也能极大限度地抑制回啸；能有效地防止烧坏音响设备和喇叭；配有六路幻像供电的麦克风平衡输入，另有系统接驳口，双声道输入、输出接口。根据需要，可以扩展串联为大型防啸叫会议系统。</w:t>
            </w:r>
          </w:p>
          <w:p>
            <w:pPr>
              <w:keepNext w:val="0"/>
              <w:keepLines w:val="0"/>
              <w:widowControl/>
              <w:numPr>
                <w:ilvl w:val="0"/>
                <w:numId w:val="0"/>
              </w:numPr>
              <w:suppressLineNumbers w:val="0"/>
              <w:jc w:val="left"/>
              <w:textAlignment w:val="center"/>
              <w:rPr>
                <w:rStyle w:val="32"/>
                <w:rFonts w:hint="eastAsia" w:ascii="宋体" w:hAnsi="宋体" w:eastAsia="宋体" w:cs="宋体"/>
                <w:b w:val="0"/>
                <w:color w:val="000000"/>
                <w:sz w:val="24"/>
                <w:szCs w:val="24"/>
                <w:lang w:eastAsia="zh-CN"/>
              </w:rPr>
            </w:pPr>
            <w:r>
              <w:rPr>
                <w:rStyle w:val="32"/>
                <w:rFonts w:hint="eastAsia" w:ascii="宋体" w:hAnsi="宋体" w:eastAsia="宋体" w:cs="宋体"/>
                <w:b w:val="0"/>
                <w:color w:val="000000"/>
                <w:sz w:val="24"/>
                <w:szCs w:val="24"/>
                <w:lang w:eastAsia="zh-CN"/>
              </w:rPr>
              <w:t>技术参数：输出电压：输出幻象</w:t>
            </w:r>
            <w:r>
              <w:rPr>
                <w:rStyle w:val="32"/>
                <w:rFonts w:hint="default" w:ascii="宋体" w:hAnsi="宋体" w:eastAsia="宋体" w:cs="宋体"/>
                <w:b w:val="0"/>
                <w:color w:val="000000"/>
                <w:sz w:val="24"/>
                <w:szCs w:val="24"/>
                <w:lang w:eastAsia="zh-CN"/>
              </w:rPr>
              <w:t>≥</w:t>
            </w:r>
            <w:r>
              <w:rPr>
                <w:rStyle w:val="32"/>
                <w:rFonts w:hint="eastAsia" w:ascii="宋体" w:hAnsi="宋体" w:eastAsia="宋体" w:cs="宋体"/>
                <w:b w:val="0"/>
                <w:color w:val="000000"/>
                <w:sz w:val="24"/>
                <w:szCs w:val="24"/>
                <w:lang w:eastAsia="zh-CN"/>
              </w:rPr>
              <w:t>48V；供电方式：AC~220V-230V,50/60Hz；输出电流：</w:t>
            </w:r>
            <w:r>
              <w:rPr>
                <w:rStyle w:val="32"/>
                <w:rFonts w:hint="default" w:ascii="宋体" w:hAnsi="宋体" w:eastAsia="宋体" w:cs="宋体"/>
                <w:b w:val="0"/>
                <w:color w:val="000000"/>
                <w:sz w:val="24"/>
                <w:szCs w:val="24"/>
                <w:lang w:eastAsia="zh-CN"/>
              </w:rPr>
              <w:t>≥</w:t>
            </w:r>
            <w:r>
              <w:rPr>
                <w:rStyle w:val="32"/>
                <w:rFonts w:hint="eastAsia" w:ascii="宋体" w:hAnsi="宋体" w:eastAsia="宋体" w:cs="宋体"/>
                <w:b w:val="0"/>
                <w:color w:val="000000"/>
                <w:sz w:val="24"/>
                <w:szCs w:val="24"/>
                <w:lang w:eastAsia="zh-CN"/>
              </w:rPr>
              <w:t>6.5mA；话筒连接匹配：幻象和非幻象供电话筒</w:t>
            </w:r>
            <w:r>
              <w:rPr>
                <w:rStyle w:val="32"/>
                <w:rFonts w:hint="eastAsia" w:ascii="宋体" w:hAnsi="宋体" w:eastAsia="宋体" w:cs="Arial"/>
                <w:b w:val="0"/>
                <w:color w:val="000000"/>
                <w:sz w:val="24"/>
                <w:szCs w:val="24"/>
                <w:lang w:eastAsia="zh-CN"/>
              </w:rPr>
              <w:t>；</w:t>
            </w:r>
            <w:r>
              <w:rPr>
                <w:rStyle w:val="32"/>
                <w:rFonts w:hint="eastAsia" w:ascii="宋体" w:hAnsi="宋体" w:eastAsia="宋体" w:cs="宋体"/>
                <w:b w:val="0"/>
                <w:color w:val="000000"/>
                <w:sz w:val="24"/>
                <w:szCs w:val="24"/>
                <w:lang w:eastAsia="zh-CN"/>
              </w:rPr>
              <w:t>六路幻象供电话筒输入</w:t>
            </w:r>
            <w:r>
              <w:rPr>
                <w:rStyle w:val="32"/>
                <w:rFonts w:hint="eastAsia" w:ascii="宋体" w:hAnsi="宋体" w:eastAsia="宋体" w:cs="Arial"/>
                <w:b w:val="0"/>
                <w:color w:val="000000"/>
                <w:sz w:val="24"/>
                <w:szCs w:val="24"/>
                <w:lang w:eastAsia="zh-CN"/>
              </w:rPr>
              <w:t>；</w:t>
            </w:r>
            <w:r>
              <w:rPr>
                <w:rStyle w:val="32"/>
                <w:rFonts w:hint="eastAsia" w:ascii="宋体" w:hAnsi="宋体" w:eastAsia="宋体" w:cs="宋体"/>
                <w:b w:val="0"/>
                <w:color w:val="000000"/>
                <w:sz w:val="24"/>
                <w:szCs w:val="24"/>
                <w:lang w:eastAsia="zh-CN"/>
              </w:rPr>
              <w:t>六路话筒幻象供电独立切换开关选择</w:t>
            </w:r>
            <w:r>
              <w:rPr>
                <w:rStyle w:val="32"/>
                <w:rFonts w:hint="eastAsia" w:ascii="宋体" w:hAnsi="宋体" w:eastAsia="宋体" w:cs="Arial"/>
                <w:b w:val="0"/>
                <w:color w:val="000000"/>
                <w:sz w:val="24"/>
                <w:szCs w:val="24"/>
                <w:lang w:eastAsia="zh-CN"/>
              </w:rPr>
              <w:t>；</w:t>
            </w:r>
            <w:r>
              <w:rPr>
                <w:rStyle w:val="32"/>
                <w:rFonts w:hint="eastAsia" w:ascii="宋体" w:hAnsi="宋体" w:eastAsia="宋体" w:cs="宋体"/>
                <w:b w:val="0"/>
                <w:color w:val="000000"/>
                <w:sz w:val="24"/>
                <w:szCs w:val="24"/>
                <w:lang w:eastAsia="zh-CN"/>
              </w:rPr>
              <w:t>六路话筒和线路输入移频效果独立切换开关选择</w:t>
            </w:r>
            <w:r>
              <w:rPr>
                <w:rStyle w:val="32"/>
                <w:rFonts w:hint="eastAsia" w:ascii="宋体" w:hAnsi="宋体" w:eastAsia="宋体" w:cs="Arial"/>
                <w:b w:val="0"/>
                <w:color w:val="000000"/>
                <w:sz w:val="24"/>
                <w:szCs w:val="24"/>
                <w:lang w:eastAsia="zh-CN"/>
              </w:rPr>
              <w:t>；</w:t>
            </w:r>
            <w:r>
              <w:rPr>
                <w:rStyle w:val="32"/>
                <w:rFonts w:hint="eastAsia" w:ascii="宋体" w:hAnsi="宋体" w:eastAsia="宋体" w:cs="宋体"/>
                <w:b w:val="0"/>
                <w:color w:val="000000"/>
                <w:sz w:val="24"/>
                <w:szCs w:val="24"/>
                <w:lang w:eastAsia="zh-CN"/>
              </w:rPr>
              <w:t>话筒独立调节</w:t>
            </w:r>
            <w:r>
              <w:rPr>
                <w:rStyle w:val="32"/>
                <w:rFonts w:hint="eastAsia" w:ascii="宋体" w:hAnsi="宋体" w:eastAsia="宋体" w:cs="Arial"/>
                <w:b w:val="0"/>
                <w:color w:val="000000"/>
                <w:sz w:val="24"/>
                <w:szCs w:val="24"/>
                <w:lang w:eastAsia="zh-CN"/>
              </w:rPr>
              <w:t>；</w:t>
            </w:r>
            <w:r>
              <w:rPr>
                <w:rStyle w:val="32"/>
                <w:rFonts w:hint="eastAsia" w:ascii="宋体" w:hAnsi="宋体" w:eastAsia="宋体" w:cs="宋体"/>
                <w:b w:val="0"/>
                <w:color w:val="000000"/>
                <w:sz w:val="24"/>
                <w:szCs w:val="24"/>
                <w:lang w:eastAsia="zh-CN"/>
              </w:rPr>
              <w:t>会议系统本地喇叭实现独立效果连接口（</w:t>
            </w:r>
            <w:r>
              <w:rPr>
                <w:rStyle w:val="32"/>
                <w:rFonts w:ascii="宋体" w:hAnsi="宋体" w:eastAsia="宋体" w:cs="宋体"/>
                <w:b w:val="0"/>
                <w:color w:val="000000"/>
                <w:sz w:val="24"/>
                <w:szCs w:val="24"/>
                <w:lang w:eastAsia="zh-CN"/>
              </w:rPr>
              <w:t>EFX</w:t>
            </w:r>
            <w:r>
              <w:rPr>
                <w:rStyle w:val="32"/>
                <w:rFonts w:hint="eastAsia" w:ascii="宋体" w:hAnsi="宋体" w:eastAsia="宋体" w:cs="宋体"/>
                <w:b w:val="0"/>
                <w:color w:val="000000"/>
                <w:sz w:val="24"/>
                <w:szCs w:val="24"/>
                <w:lang w:eastAsia="zh-CN"/>
              </w:rPr>
              <w:t>）</w:t>
            </w:r>
            <w:r>
              <w:rPr>
                <w:rStyle w:val="32"/>
                <w:rFonts w:hint="eastAsia" w:ascii="宋体" w:hAnsi="宋体" w:eastAsia="宋体" w:cs="Arial"/>
                <w:b w:val="0"/>
                <w:color w:val="000000"/>
                <w:sz w:val="24"/>
                <w:szCs w:val="24"/>
                <w:lang w:eastAsia="zh-CN"/>
              </w:rPr>
              <w:t>；</w:t>
            </w:r>
            <w:r>
              <w:rPr>
                <w:rStyle w:val="32"/>
                <w:rFonts w:hint="eastAsia" w:ascii="宋体" w:hAnsi="宋体" w:eastAsia="宋体" w:cs="宋体"/>
                <w:b w:val="0"/>
                <w:color w:val="000000"/>
                <w:sz w:val="24"/>
                <w:szCs w:val="24"/>
                <w:lang w:eastAsia="zh-CN"/>
              </w:rPr>
              <w:t>移频量：</w:t>
            </w:r>
            <w:r>
              <w:rPr>
                <w:rStyle w:val="32"/>
                <w:rFonts w:ascii="宋体" w:hAnsi="宋体" w:eastAsia="宋体" w:cs="宋体"/>
                <w:b w:val="0"/>
                <w:color w:val="000000"/>
                <w:sz w:val="24"/>
                <w:szCs w:val="24"/>
                <w:lang w:eastAsia="zh-CN"/>
              </w:rPr>
              <w:t>5Hz</w:t>
            </w:r>
            <w:r>
              <w:rPr>
                <w:rStyle w:val="32"/>
                <w:rFonts w:hint="eastAsia" w:ascii="宋体" w:hAnsi="宋体" w:eastAsia="宋体" w:cs="宋体"/>
                <w:b w:val="0"/>
                <w:color w:val="000000"/>
                <w:sz w:val="24"/>
                <w:szCs w:val="24"/>
                <w:lang w:eastAsia="zh-CN"/>
              </w:rPr>
              <w:t>±</w:t>
            </w:r>
            <w:r>
              <w:rPr>
                <w:rStyle w:val="32"/>
                <w:rFonts w:ascii="宋体" w:hAnsi="宋体" w:eastAsia="宋体" w:cs="宋体"/>
                <w:b w:val="0"/>
                <w:color w:val="000000"/>
                <w:sz w:val="24"/>
                <w:szCs w:val="24"/>
                <w:lang w:eastAsia="zh-CN"/>
              </w:rPr>
              <w:t>1Hz</w:t>
            </w:r>
            <w:r>
              <w:rPr>
                <w:rStyle w:val="32"/>
                <w:rFonts w:hint="eastAsia" w:ascii="宋体" w:hAnsi="宋体" w:eastAsia="宋体" w:cs="宋体"/>
                <w:b w:val="0"/>
                <w:color w:val="000000"/>
                <w:sz w:val="24"/>
                <w:szCs w:val="24"/>
                <w:lang w:eastAsia="zh-CN"/>
              </w:rPr>
              <w:t>；传声增益提升量：</w:t>
            </w:r>
            <w:r>
              <w:rPr>
                <w:rStyle w:val="32"/>
                <w:rFonts w:ascii="宋体" w:hAnsi="宋体" w:eastAsia="宋体" w:cs="宋体"/>
                <w:b w:val="0"/>
                <w:color w:val="000000"/>
                <w:sz w:val="24"/>
                <w:szCs w:val="24"/>
                <w:lang w:eastAsia="zh-CN"/>
              </w:rPr>
              <w:t>5-14dB</w:t>
            </w:r>
            <w:r>
              <w:rPr>
                <w:rStyle w:val="32"/>
                <w:rFonts w:hint="eastAsia" w:ascii="宋体" w:hAnsi="宋体" w:eastAsia="宋体" w:cs="宋体"/>
                <w:b w:val="0"/>
                <w:color w:val="000000"/>
                <w:sz w:val="24"/>
                <w:szCs w:val="24"/>
                <w:lang w:eastAsia="zh-CN"/>
              </w:rPr>
              <w:t>；线路输入阻抗≥</w:t>
            </w:r>
            <w:r>
              <w:rPr>
                <w:rStyle w:val="32"/>
                <w:rFonts w:ascii="宋体" w:hAnsi="宋体" w:eastAsia="宋体" w:cs="宋体"/>
                <w:b w:val="0"/>
                <w:color w:val="000000"/>
                <w:sz w:val="24"/>
                <w:szCs w:val="24"/>
                <w:lang w:eastAsia="zh-CN"/>
              </w:rPr>
              <w:t>5K</w:t>
            </w:r>
            <w:r>
              <w:rPr>
                <w:rStyle w:val="34"/>
                <w:rFonts w:hint="eastAsia" w:ascii="宋体" w:hAnsi="宋体" w:cs="宋体"/>
                <w:lang w:eastAsia="zh-CN"/>
              </w:rPr>
              <w:t>Ω</w:t>
            </w:r>
            <w:r>
              <w:rPr>
                <w:rStyle w:val="32"/>
                <w:rFonts w:hint="eastAsia" w:cs="Arial"/>
                <w:color w:val="000000"/>
                <w:lang w:eastAsia="zh-CN"/>
              </w:rPr>
              <w:t>；</w:t>
            </w:r>
            <w:r>
              <w:rPr>
                <w:rStyle w:val="32"/>
                <w:rFonts w:hint="eastAsia" w:ascii="宋体" w:hAnsi="宋体" w:eastAsia="宋体" w:cs="宋体"/>
                <w:b w:val="0"/>
                <w:color w:val="000000"/>
                <w:sz w:val="24"/>
                <w:szCs w:val="24"/>
                <w:lang w:eastAsia="zh-CN"/>
              </w:rPr>
              <w:t>线路输出阻抗≤</w:t>
            </w:r>
            <w:r>
              <w:rPr>
                <w:rStyle w:val="32"/>
                <w:rFonts w:ascii="宋体" w:hAnsi="宋体" w:eastAsia="宋体" w:cs="宋体"/>
                <w:b w:val="0"/>
                <w:color w:val="000000"/>
                <w:sz w:val="24"/>
                <w:szCs w:val="24"/>
                <w:lang w:eastAsia="zh-CN"/>
              </w:rPr>
              <w:t>600</w:t>
            </w:r>
            <w:r>
              <w:rPr>
                <w:rStyle w:val="34"/>
                <w:rFonts w:hint="eastAsia" w:ascii="宋体" w:hAnsi="宋体" w:cs="宋体"/>
                <w:lang w:eastAsia="zh-CN"/>
              </w:rPr>
              <w:t>Ω</w:t>
            </w:r>
            <w:r>
              <w:rPr>
                <w:rStyle w:val="32"/>
                <w:rFonts w:hint="eastAsia" w:cs="Arial"/>
                <w:b w:val="0"/>
                <w:color w:val="000000"/>
                <w:lang w:eastAsia="zh-CN"/>
              </w:rPr>
              <w:t>；</w:t>
            </w:r>
            <w:r>
              <w:rPr>
                <w:rStyle w:val="32"/>
                <w:rFonts w:hint="eastAsia" w:ascii="宋体" w:hAnsi="宋体" w:eastAsia="宋体" w:cs="宋体"/>
                <w:b w:val="0"/>
                <w:color w:val="000000"/>
                <w:sz w:val="24"/>
                <w:szCs w:val="24"/>
                <w:lang w:eastAsia="zh-CN"/>
              </w:rPr>
              <w:t>频率响应：非移频状态：</w:t>
            </w:r>
            <w:r>
              <w:rPr>
                <w:rStyle w:val="32"/>
                <w:rFonts w:ascii="宋体" w:hAnsi="宋体" w:eastAsia="宋体" w:cs="宋体"/>
                <w:b w:val="0"/>
                <w:color w:val="000000"/>
                <w:sz w:val="24"/>
                <w:szCs w:val="24"/>
                <w:lang w:eastAsia="zh-CN"/>
              </w:rPr>
              <w:t xml:space="preserve">20Hz-20KHz </w:t>
            </w:r>
            <w:r>
              <w:rPr>
                <w:rStyle w:val="32"/>
                <w:rFonts w:hint="eastAsia" w:ascii="宋体" w:hAnsi="宋体" w:eastAsia="宋体" w:cs="宋体"/>
                <w:b w:val="0"/>
                <w:color w:val="000000"/>
                <w:sz w:val="24"/>
                <w:szCs w:val="24"/>
                <w:lang w:eastAsia="zh-CN"/>
              </w:rPr>
              <w:t>移频状态：</w:t>
            </w:r>
            <w:r>
              <w:rPr>
                <w:rStyle w:val="32"/>
                <w:rFonts w:ascii="宋体" w:hAnsi="宋体" w:eastAsia="宋体" w:cs="宋体"/>
                <w:b w:val="0"/>
                <w:color w:val="000000"/>
                <w:sz w:val="24"/>
                <w:szCs w:val="24"/>
                <w:lang w:eastAsia="zh-CN"/>
              </w:rPr>
              <w:t>150Hz-15KHz</w:t>
            </w:r>
            <w:r>
              <w:rPr>
                <w:rStyle w:val="32"/>
                <w:rFonts w:hint="eastAsia" w:ascii="宋体" w:hAnsi="宋体" w:eastAsia="宋体" w:cs="宋体"/>
                <w:b w:val="0"/>
                <w:color w:val="000000"/>
                <w:sz w:val="24"/>
                <w:szCs w:val="24"/>
                <w:lang w:eastAsia="zh-CN"/>
              </w:rPr>
              <w:t>；话筒连接方式：</w:t>
            </w:r>
            <w:r>
              <w:rPr>
                <w:rStyle w:val="32"/>
                <w:rFonts w:ascii="宋体" w:hAnsi="宋体" w:eastAsia="宋体" w:cs="宋体"/>
                <w:b w:val="0"/>
                <w:color w:val="000000"/>
                <w:sz w:val="24"/>
                <w:szCs w:val="24"/>
                <w:lang w:eastAsia="zh-CN"/>
              </w:rPr>
              <w:t>6</w:t>
            </w:r>
            <w:r>
              <w:rPr>
                <w:rStyle w:val="32"/>
                <w:rFonts w:hint="eastAsia" w:ascii="宋体" w:hAnsi="宋体" w:eastAsia="宋体" w:cs="宋体"/>
                <w:b w:val="0"/>
                <w:color w:val="000000"/>
                <w:sz w:val="24"/>
                <w:szCs w:val="24"/>
                <w:lang w:eastAsia="zh-CN"/>
              </w:rPr>
              <w:t>路卡龙母插座</w:t>
            </w:r>
            <w:r>
              <w:rPr>
                <w:rStyle w:val="32"/>
                <w:rFonts w:hint="eastAsia" w:ascii="宋体" w:hAnsi="宋体" w:eastAsia="宋体" w:cs="Arial"/>
                <w:b w:val="0"/>
                <w:color w:val="000000"/>
                <w:sz w:val="24"/>
                <w:szCs w:val="24"/>
                <w:lang w:eastAsia="zh-CN"/>
              </w:rPr>
              <w:t>；</w:t>
            </w:r>
            <w:r>
              <w:rPr>
                <w:rStyle w:val="32"/>
                <w:rFonts w:hint="eastAsia" w:ascii="宋体" w:hAnsi="宋体" w:eastAsia="宋体" w:cs="宋体"/>
                <w:b w:val="0"/>
                <w:color w:val="000000"/>
                <w:sz w:val="24"/>
                <w:szCs w:val="24"/>
                <w:lang w:eastAsia="zh-CN"/>
              </w:rPr>
              <w:t>外接输入连接：</w:t>
            </w:r>
            <w:r>
              <w:rPr>
                <w:rStyle w:val="32"/>
                <w:rFonts w:ascii="宋体" w:hAnsi="宋体" w:eastAsia="宋体" w:cs="宋体"/>
                <w:b w:val="0"/>
                <w:color w:val="000000"/>
                <w:sz w:val="24"/>
                <w:szCs w:val="24"/>
                <w:lang w:eastAsia="zh-CN"/>
              </w:rPr>
              <w:t>6</w:t>
            </w:r>
            <w:r>
              <w:rPr>
                <w:rStyle w:val="32"/>
                <w:rFonts w:hint="eastAsia" w:ascii="宋体" w:hAnsi="宋体" w:eastAsia="宋体" w:cs="宋体"/>
                <w:b w:val="0"/>
                <w:color w:val="000000"/>
                <w:sz w:val="24"/>
                <w:szCs w:val="24"/>
                <w:lang w:eastAsia="zh-CN"/>
              </w:rPr>
              <w:t>路话筒卡龙公、线路莲花单声道，效果单声道</w:t>
            </w:r>
          </w:p>
          <w:p>
            <w:pPr>
              <w:keepNext w:val="0"/>
              <w:keepLines w:val="0"/>
              <w:widowControl/>
              <w:numPr>
                <w:ilvl w:val="0"/>
                <w:numId w:val="0"/>
              </w:numPr>
              <w:suppressLineNumbers w:val="0"/>
              <w:jc w:val="left"/>
              <w:textAlignment w:val="center"/>
              <w:rPr>
                <w:rStyle w:val="32"/>
                <w:rFonts w:hint="eastAsia" w:ascii="宋体" w:hAnsi="宋体" w:eastAsia="宋体" w:cs="宋体"/>
                <w:b w:val="0"/>
                <w:color w:val="000000"/>
                <w:sz w:val="24"/>
                <w:szCs w:val="24"/>
                <w:lang w:eastAsia="zh-CN"/>
              </w:rPr>
            </w:pPr>
            <w:r>
              <w:rPr>
                <w:rStyle w:val="32"/>
                <w:rFonts w:hint="eastAsia" w:ascii="宋体" w:hAnsi="宋体" w:eastAsia="宋体" w:cs="宋体"/>
                <w:b w:val="0"/>
                <w:color w:val="000000"/>
                <w:sz w:val="24"/>
                <w:szCs w:val="24"/>
                <w:lang w:eastAsia="zh-CN"/>
              </w:rPr>
              <w:t>输出连接：卡龙平衡、线路莲花单声道，效果单声道</w:t>
            </w:r>
          </w:p>
          <w:p>
            <w:pPr>
              <w:keepNext w:val="0"/>
              <w:keepLines w:val="0"/>
              <w:widowControl/>
              <w:numPr>
                <w:ilvl w:val="0"/>
                <w:numId w:val="0"/>
              </w:numPr>
              <w:suppressLineNumbers w:val="0"/>
              <w:jc w:val="left"/>
              <w:textAlignment w:val="center"/>
              <w:rPr>
                <w:rFonts w:hint="eastAsia" w:ascii="宋体" w:hAnsi="宋体" w:eastAsia="宋体" w:cs="宋体"/>
                <w:b w:val="0"/>
                <w:bCs w:val="0"/>
                <w:sz w:val="24"/>
                <w:szCs w:val="24"/>
                <w:vertAlign w:val="baseline"/>
              </w:rPr>
            </w:pPr>
            <w:r>
              <w:rPr>
                <w:rStyle w:val="32"/>
                <w:rFonts w:hint="eastAsia" w:ascii="宋体" w:hAnsi="宋体" w:eastAsia="宋体" w:cs="宋体"/>
                <w:b w:val="0"/>
                <w:color w:val="000000"/>
                <w:sz w:val="24"/>
                <w:szCs w:val="24"/>
                <w:lang w:eastAsia="zh-CN"/>
              </w:rPr>
              <w:t>功能：</w:t>
            </w:r>
            <w:r>
              <w:rPr>
                <w:rStyle w:val="32"/>
                <w:rFonts w:ascii="宋体" w:hAnsi="宋体" w:eastAsia="宋体" w:cs="宋体"/>
                <w:b w:val="0"/>
                <w:color w:val="000000"/>
                <w:sz w:val="24"/>
                <w:szCs w:val="24"/>
                <w:lang w:eastAsia="zh-CN"/>
              </w:rPr>
              <w:t>1</w:t>
            </w:r>
            <w:r>
              <w:rPr>
                <w:rStyle w:val="32"/>
                <w:rFonts w:hint="eastAsia" w:ascii="宋体" w:hAnsi="宋体" w:eastAsia="宋体" w:cs="宋体"/>
                <w:b w:val="0"/>
                <w:color w:val="000000"/>
                <w:sz w:val="24"/>
                <w:szCs w:val="24"/>
                <w:lang w:eastAsia="zh-CN"/>
              </w:rPr>
              <w:t>路外接输入移频手动切换，</w:t>
            </w:r>
            <w:r>
              <w:rPr>
                <w:rStyle w:val="32"/>
                <w:rFonts w:ascii="宋体" w:hAnsi="宋体" w:eastAsia="宋体" w:cs="宋体"/>
                <w:b w:val="0"/>
                <w:color w:val="000000"/>
                <w:sz w:val="24"/>
                <w:szCs w:val="24"/>
                <w:lang w:eastAsia="zh-CN"/>
              </w:rPr>
              <w:t>6</w:t>
            </w:r>
            <w:r>
              <w:rPr>
                <w:rStyle w:val="32"/>
                <w:rFonts w:hint="eastAsia" w:ascii="宋体" w:hAnsi="宋体" w:eastAsia="宋体" w:cs="宋体"/>
                <w:b w:val="0"/>
                <w:color w:val="000000"/>
                <w:sz w:val="24"/>
                <w:szCs w:val="24"/>
                <w:lang w:eastAsia="zh-CN"/>
              </w:rPr>
              <w:t>路话筒移频手动切换，</w:t>
            </w:r>
            <w:r>
              <w:rPr>
                <w:rStyle w:val="32"/>
                <w:rFonts w:ascii="宋体" w:hAnsi="宋体" w:eastAsia="宋体" w:cs="宋体"/>
                <w:b w:val="0"/>
                <w:color w:val="000000"/>
                <w:sz w:val="24"/>
                <w:szCs w:val="24"/>
                <w:lang w:eastAsia="zh-CN"/>
              </w:rPr>
              <w:t>6</w:t>
            </w:r>
            <w:r>
              <w:rPr>
                <w:rStyle w:val="32"/>
                <w:rFonts w:hint="eastAsia" w:ascii="宋体" w:hAnsi="宋体" w:eastAsia="宋体" w:cs="宋体"/>
                <w:b w:val="0"/>
                <w:color w:val="000000"/>
                <w:sz w:val="24"/>
                <w:szCs w:val="24"/>
                <w:lang w:eastAsia="zh-CN"/>
              </w:rPr>
              <w:t>路话筒幻象供电选择</w:t>
            </w:r>
            <w:r>
              <w:rPr>
                <w:rStyle w:val="32"/>
                <w:rFonts w:hint="eastAsia" w:ascii="宋体" w:hAnsi="宋体" w:eastAsia="宋体" w:cs="Arial"/>
                <w:b w:val="0"/>
                <w:color w:val="000000"/>
                <w:sz w:val="24"/>
                <w:szCs w:val="24"/>
                <w:lang w:eastAsia="zh-CN"/>
              </w:rPr>
              <w:t>；</w:t>
            </w:r>
            <w:r>
              <w:rPr>
                <w:rStyle w:val="32"/>
                <w:rFonts w:hint="eastAsia" w:ascii="宋体" w:hAnsi="宋体" w:eastAsia="宋体" w:cs="宋体"/>
                <w:b w:val="0"/>
                <w:color w:val="000000"/>
                <w:sz w:val="24"/>
                <w:szCs w:val="24"/>
                <w:lang w:eastAsia="zh-CN"/>
              </w:rPr>
              <w:t>功</w:t>
            </w:r>
            <w:r>
              <w:rPr>
                <w:rStyle w:val="32"/>
                <w:rFonts w:ascii="宋体" w:hAnsi="宋体" w:eastAsia="宋体" w:cs="宋体"/>
                <w:b w:val="0"/>
                <w:color w:val="000000"/>
                <w:sz w:val="24"/>
                <w:szCs w:val="24"/>
                <w:lang w:eastAsia="zh-CN"/>
              </w:rPr>
              <w:t xml:space="preserve"> </w:t>
            </w:r>
            <w:r>
              <w:rPr>
                <w:rStyle w:val="32"/>
                <w:rFonts w:hint="eastAsia" w:ascii="宋体" w:hAnsi="宋体" w:eastAsia="宋体" w:cs="宋体"/>
                <w:b w:val="0"/>
                <w:color w:val="000000"/>
                <w:sz w:val="24"/>
                <w:szCs w:val="24"/>
                <w:lang w:eastAsia="zh-CN"/>
              </w:rPr>
              <w:t>率：</w:t>
            </w:r>
            <w:r>
              <w:rPr>
                <w:rStyle w:val="32"/>
                <w:rFonts w:ascii="宋体" w:hAnsi="宋体" w:eastAsia="宋体" w:cs="宋体"/>
                <w:b w:val="0"/>
                <w:color w:val="000000"/>
                <w:sz w:val="24"/>
                <w:szCs w:val="24"/>
                <w:lang w:eastAsia="zh-CN"/>
              </w:rPr>
              <w:t>15W</w:t>
            </w:r>
            <w:r>
              <w:rPr>
                <w:rStyle w:val="32"/>
                <w:rFonts w:hint="eastAsia" w:ascii="宋体" w:hAnsi="宋体" w:eastAsia="宋体" w:cs="宋体"/>
                <w:b w:val="0"/>
                <w:color w:val="000000"/>
                <w:sz w:val="24"/>
                <w:szCs w:val="24"/>
                <w:lang w:eastAsia="zh-CN"/>
              </w:rPr>
              <w:t>；开关</w:t>
            </w:r>
            <w:r>
              <w:rPr>
                <w:rStyle w:val="32"/>
                <w:rFonts w:ascii="宋体" w:hAnsi="宋体" w:eastAsia="宋体" w:cs="宋体"/>
                <w:b w:val="0"/>
                <w:color w:val="000000"/>
                <w:sz w:val="24"/>
                <w:szCs w:val="24"/>
                <w:lang w:eastAsia="zh-CN"/>
              </w:rPr>
              <w:t>/</w:t>
            </w:r>
            <w:r>
              <w:rPr>
                <w:rStyle w:val="32"/>
                <w:rFonts w:hint="eastAsia" w:ascii="宋体" w:hAnsi="宋体" w:eastAsia="宋体" w:cs="宋体"/>
                <w:b w:val="0"/>
                <w:color w:val="000000"/>
                <w:sz w:val="24"/>
                <w:szCs w:val="24"/>
                <w:lang w:eastAsia="zh-CN"/>
              </w:rPr>
              <w:t>指示：船型开关，面板电源指示灯，移频切换指示</w:t>
            </w:r>
          </w:p>
        </w:tc>
        <w:tc>
          <w:tcPr>
            <w:tcW w:w="705" w:type="dxa"/>
            <w:vAlign w:val="center"/>
          </w:tcPr>
          <w:p>
            <w:pPr>
              <w:keepNext w:val="0"/>
              <w:keepLines w:val="0"/>
              <w:widowControl/>
              <w:numPr>
                <w:ilvl w:val="0"/>
                <w:numId w:val="0"/>
              </w:numPr>
              <w:suppressLineNumbers w:val="0"/>
              <w:jc w:val="left"/>
              <w:textAlignment w:val="center"/>
              <w:rPr>
                <w:rStyle w:val="32"/>
                <w:rFonts w:hint="eastAsia" w:ascii="宋体" w:hAnsi="宋体" w:eastAsia="宋体" w:cs="宋体"/>
                <w:b w:val="0"/>
                <w:bCs w:val="0"/>
                <w:color w:val="000000" w:themeColor="text1"/>
                <w:sz w:val="24"/>
                <w:szCs w:val="24"/>
                <w:lang w:val="en-US" w:eastAsia="zh-CN" w:bidi="ar"/>
                <w14:textFill>
                  <w14:solidFill>
                    <w14:schemeClr w14:val="tx1"/>
                  </w14:solidFill>
                </w14:textFill>
              </w:rPr>
            </w:pPr>
            <w:r>
              <w:rPr>
                <w:rStyle w:val="32"/>
                <w:rFonts w:hint="eastAsia" w:ascii="宋体" w:hAnsi="宋体" w:eastAsia="宋体" w:cs="宋体"/>
                <w:b w:val="0"/>
                <w:bCs w:val="0"/>
                <w:color w:val="000000" w:themeColor="text1"/>
                <w:sz w:val="24"/>
                <w:szCs w:val="24"/>
                <w:lang w:val="en-US" w:eastAsia="zh-CN" w:bidi="ar"/>
                <w14:textFill>
                  <w14:solidFill>
                    <w14:schemeClr w14:val="tx1"/>
                  </w14:solidFill>
                </w14:textFill>
              </w:rPr>
              <w:t>套</w:t>
            </w:r>
          </w:p>
        </w:tc>
        <w:tc>
          <w:tcPr>
            <w:tcW w:w="720" w:type="dxa"/>
            <w:vAlign w:val="center"/>
          </w:tcPr>
          <w:p>
            <w:pPr>
              <w:keepNext w:val="0"/>
              <w:keepLines w:val="0"/>
              <w:widowControl/>
              <w:numPr>
                <w:ilvl w:val="0"/>
                <w:numId w:val="0"/>
              </w:numPr>
              <w:suppressLineNumbers w:val="0"/>
              <w:jc w:val="left"/>
              <w:textAlignment w:val="center"/>
              <w:rPr>
                <w:rStyle w:val="32"/>
                <w:rFonts w:hint="eastAsia" w:ascii="宋体" w:hAnsi="宋体" w:eastAsia="宋体" w:cs="宋体"/>
                <w:b w:val="0"/>
                <w:bCs w:val="0"/>
                <w:color w:val="000000" w:themeColor="text1"/>
                <w:sz w:val="24"/>
                <w:szCs w:val="24"/>
                <w:lang w:val="en-US" w:eastAsia="zh-CN" w:bidi="ar"/>
                <w14:textFill>
                  <w14:solidFill>
                    <w14:schemeClr w14:val="tx1"/>
                  </w14:solidFill>
                </w14:textFill>
              </w:rPr>
            </w:pPr>
            <w:r>
              <w:rPr>
                <w:rStyle w:val="32"/>
                <w:rFonts w:hint="eastAsia" w:ascii="宋体" w:hAnsi="宋体" w:eastAsia="宋体" w:cs="宋体"/>
                <w:b w:val="0"/>
                <w:bCs w:val="0"/>
                <w:color w:val="000000" w:themeColor="text1"/>
                <w:sz w:val="24"/>
                <w:szCs w:val="24"/>
                <w:lang w:val="en-US" w:eastAsia="zh-CN" w:bidi="ar"/>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9</w:t>
            </w:r>
          </w:p>
        </w:tc>
        <w:tc>
          <w:tcPr>
            <w:tcW w:w="1230"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专业数码相机</w:t>
            </w:r>
          </w:p>
        </w:tc>
        <w:tc>
          <w:tcPr>
            <w:tcW w:w="5865" w:type="dxa"/>
            <w:vAlign w:val="center"/>
          </w:tcPr>
          <w:p>
            <w:pPr>
              <w:widowControl w:val="0"/>
              <w:textAlignment w:val="center"/>
              <w:rPr>
                <w:rFonts w:ascii="宋体" w:hAnsi="宋体" w:cs="宋体"/>
                <w:sz w:val="24"/>
                <w:szCs w:val="24"/>
                <w:lang w:eastAsia="zh-CN"/>
              </w:rPr>
            </w:pPr>
            <w:r>
              <w:rPr>
                <w:rFonts w:hint="eastAsia" w:ascii="宋体" w:hAnsi="宋体" w:cs="宋体"/>
                <w:sz w:val="24"/>
                <w:szCs w:val="24"/>
                <w:lang w:eastAsia="zh-CN"/>
              </w:rPr>
              <w:t xml:space="preserve">类型 CMOS图像感应器（支持全像素双核CMOS AF） </w:t>
            </w:r>
          </w:p>
          <w:p>
            <w:pPr>
              <w:widowControl w:val="0"/>
              <w:textAlignment w:val="center"/>
              <w:rPr>
                <w:rFonts w:ascii="宋体" w:hAnsi="宋体" w:cs="宋体"/>
                <w:sz w:val="24"/>
                <w:szCs w:val="24"/>
                <w:lang w:eastAsia="zh-CN"/>
              </w:rPr>
            </w:pPr>
            <w:r>
              <w:rPr>
                <w:rFonts w:hint="eastAsia" w:ascii="宋体" w:hAnsi="宋体" w:cs="宋体"/>
                <w:sz w:val="24"/>
                <w:szCs w:val="24"/>
                <w:lang w:eastAsia="zh-CN"/>
              </w:rPr>
              <w:t xml:space="preserve">2有效像素 约2420万像素 长宽比 3:2 </w:t>
            </w:r>
          </w:p>
          <w:p>
            <w:pPr>
              <w:widowControl w:val="0"/>
              <w:textAlignment w:val="center"/>
              <w:rPr>
                <w:rFonts w:ascii="宋体" w:hAnsi="宋体" w:cs="宋体"/>
                <w:sz w:val="24"/>
                <w:szCs w:val="24"/>
                <w:lang w:eastAsia="zh-CN"/>
              </w:rPr>
            </w:pPr>
            <w:r>
              <w:rPr>
                <w:rFonts w:hint="eastAsia" w:ascii="宋体" w:hAnsi="宋体" w:cs="宋体"/>
                <w:sz w:val="24"/>
                <w:szCs w:val="24"/>
                <w:lang w:eastAsia="zh-CN"/>
              </w:rPr>
              <w:t xml:space="preserve">3图像感应器尺寸 约36×24毫米 </w:t>
            </w:r>
          </w:p>
          <w:p>
            <w:pPr>
              <w:widowControl w:val="0"/>
              <w:textAlignment w:val="center"/>
              <w:rPr>
                <w:rFonts w:ascii="宋体" w:hAnsi="宋体" w:cs="宋体"/>
                <w:sz w:val="24"/>
                <w:szCs w:val="24"/>
                <w:lang w:eastAsia="zh-CN"/>
              </w:rPr>
            </w:pPr>
            <w:r>
              <w:rPr>
                <w:rFonts w:hint="eastAsia" w:ascii="宋体" w:hAnsi="宋体" w:cs="宋体"/>
                <w:sz w:val="24"/>
                <w:szCs w:val="24"/>
                <w:lang w:eastAsia="zh-CN"/>
              </w:rPr>
              <w:t xml:space="preserve">4类型 OLED彩色电子取景器 监视器尺寸和点数 0.39"，约236万点                                            5屈光度调节范围 约-4.0～+1.0m-1（dpt） </w:t>
            </w:r>
          </w:p>
          <w:p>
            <w:pPr>
              <w:widowControl w:val="0"/>
              <w:textAlignment w:val="center"/>
              <w:rPr>
                <w:rFonts w:ascii="宋体" w:hAnsi="宋体" w:cs="宋体"/>
                <w:sz w:val="24"/>
                <w:szCs w:val="24"/>
                <w:lang w:eastAsia="zh-CN"/>
              </w:rPr>
            </w:pPr>
            <w:r>
              <w:rPr>
                <w:rFonts w:hint="eastAsia" w:ascii="宋体" w:hAnsi="宋体" w:cs="宋体"/>
                <w:sz w:val="24"/>
                <w:szCs w:val="24"/>
                <w:lang w:eastAsia="zh-CN"/>
              </w:rPr>
              <w:t xml:space="preserve">6自动对焦类型 全像素双核CMOS AF（Dual Pixel CMOS AF）相差检测方式 </w:t>
            </w:r>
          </w:p>
          <w:p>
            <w:pPr>
              <w:widowControl w:val="0"/>
              <w:textAlignment w:val="center"/>
              <w:rPr>
                <w:rFonts w:ascii="宋体" w:hAnsi="宋体" w:cs="宋体"/>
                <w:sz w:val="24"/>
                <w:szCs w:val="24"/>
                <w:lang w:eastAsia="zh-CN"/>
              </w:rPr>
            </w:pPr>
            <w:r>
              <w:rPr>
                <w:rFonts w:hint="eastAsia" w:ascii="宋体" w:hAnsi="宋体" w:cs="宋体"/>
                <w:sz w:val="24"/>
                <w:szCs w:val="24"/>
                <w:lang w:eastAsia="zh-CN"/>
              </w:rPr>
              <w:t xml:space="preserve">7可用的自动对焦点位 最多4897个自动选择时的可用自动对焦区域 最多1053区                           8对焦亮度范围 EV -4.5～21（使用F1.2镜头、中央自动对焦点、23℃、ISO 100、单次自动对焦、全高清29.97帧/秒） 采用DS（平滑散焦）镀膜的RF镜头除外 </w:t>
            </w:r>
          </w:p>
          <w:p>
            <w:pPr>
              <w:widowControl w:val="0"/>
              <w:textAlignment w:val="center"/>
              <w:rPr>
                <w:rFonts w:ascii="宋体" w:hAnsi="宋体" w:cs="宋体"/>
                <w:sz w:val="24"/>
                <w:szCs w:val="24"/>
                <w:lang w:eastAsia="zh-CN"/>
              </w:rPr>
            </w:pPr>
            <w:r>
              <w:rPr>
                <w:rFonts w:hint="eastAsia" w:ascii="宋体" w:hAnsi="宋体" w:cs="宋体"/>
                <w:sz w:val="24"/>
                <w:szCs w:val="24"/>
                <w:lang w:eastAsia="zh-CN"/>
              </w:rPr>
              <w:t xml:space="preserve">9测光模式 静止图像拍摄：评价测光（与所有自动对焦点联动）、局部测光（屏幕中央约5.9%的面积）、点测光（屏幕中央约3%的面积）、中央重点平均测光 短片拍摄：使用图像感应器进行中央重点平均测光或评价测光 ※根据对焦方式自动设置 </w:t>
            </w:r>
          </w:p>
          <w:p>
            <w:pPr>
              <w:widowControl w:val="0"/>
              <w:textAlignment w:val="center"/>
              <w:rPr>
                <w:rFonts w:ascii="宋体" w:hAnsi="宋体" w:cs="宋体"/>
                <w:sz w:val="24"/>
                <w:szCs w:val="24"/>
                <w:lang w:eastAsia="zh-CN"/>
              </w:rPr>
            </w:pPr>
            <w:r>
              <w:rPr>
                <w:rFonts w:hint="eastAsia" w:ascii="宋体" w:hAnsi="宋体" w:cs="宋体"/>
                <w:sz w:val="24"/>
                <w:szCs w:val="24"/>
                <w:lang w:eastAsia="zh-CN"/>
              </w:rPr>
              <w:t xml:space="preserve">10快门方式 电子前帘快门、电子快门 </w:t>
            </w:r>
          </w:p>
          <w:p>
            <w:pPr>
              <w:widowControl w:val="0"/>
              <w:textAlignment w:val="center"/>
              <w:rPr>
                <w:rFonts w:ascii="宋体" w:hAnsi="宋体" w:cs="宋体"/>
                <w:sz w:val="24"/>
                <w:szCs w:val="24"/>
                <w:lang w:eastAsia="zh-CN"/>
              </w:rPr>
            </w:pPr>
            <w:r>
              <w:rPr>
                <w:rFonts w:hint="eastAsia" w:ascii="宋体" w:hAnsi="宋体" w:cs="宋体"/>
                <w:sz w:val="24"/>
                <w:szCs w:val="24"/>
                <w:lang w:eastAsia="zh-CN"/>
              </w:rPr>
              <w:t xml:space="preserve">11连拍速度 高速连拍+：最高约40张/秒（电子快门）、最高约6张/秒（电子前帘快门） 高速连拍：最高约20张/秒（电子快门）、最高约6张/秒（电子前帘快门） 低速连拍：最高约5张/秒（电子快门）、最高约3张/秒（电子前帘快门） </w:t>
            </w:r>
          </w:p>
          <w:p>
            <w:pPr>
              <w:keepNext w:val="0"/>
              <w:keepLines w:val="0"/>
              <w:widowControl/>
              <w:suppressLineNumbers w:val="0"/>
              <w:jc w:val="left"/>
              <w:textAlignment w:val="center"/>
              <w:rPr>
                <w:rFonts w:hint="eastAsia" w:ascii="宋体" w:hAnsi="宋体" w:eastAsia="宋体" w:cs="宋体"/>
                <w:sz w:val="24"/>
                <w:szCs w:val="24"/>
                <w:vertAlign w:val="baseline"/>
              </w:rPr>
            </w:pPr>
            <w:r>
              <w:rPr>
                <w:rFonts w:hint="eastAsia" w:ascii="宋体" w:hAnsi="宋体" w:cs="宋体"/>
                <w:sz w:val="24"/>
                <w:szCs w:val="24"/>
                <w:lang w:eastAsia="zh-CN"/>
              </w:rPr>
              <w:t>12记录格式 MP4 短片格式 H.265/HEVC；H.264/MPEG-4 AVC                                                                                    13类型 TFT彩色液晶监视器 监视器尺寸和点数 3"（3:2），约162万点                                        14电池 电池（1块）</w:t>
            </w:r>
          </w:p>
        </w:tc>
        <w:tc>
          <w:tcPr>
            <w:tcW w:w="70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72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10</w:t>
            </w:r>
          </w:p>
        </w:tc>
        <w:tc>
          <w:tcPr>
            <w:tcW w:w="1230"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cs="宋体"/>
                <w:sz w:val="24"/>
                <w:szCs w:val="24"/>
                <w:lang w:eastAsia="zh-CN"/>
              </w:rPr>
              <w:t>彩色液晶高清LED显示屏（15平方）</w:t>
            </w:r>
          </w:p>
        </w:tc>
        <w:tc>
          <w:tcPr>
            <w:tcW w:w="5865" w:type="dxa"/>
            <w:vAlign w:val="center"/>
          </w:tcPr>
          <w:p>
            <w:pPr>
              <w:widowControl w:val="0"/>
              <w:jc w:val="left"/>
              <w:textAlignment w:val="center"/>
              <w:rPr>
                <w:rFonts w:ascii="宋体" w:hAnsi="宋体" w:cs="宋体"/>
                <w:sz w:val="24"/>
                <w:szCs w:val="24"/>
                <w:lang w:eastAsia="zh-CN"/>
              </w:rPr>
            </w:pPr>
            <w:r>
              <w:rPr>
                <w:rFonts w:hint="eastAsia" w:ascii="宋体" w:hAnsi="宋体" w:cs="宋体"/>
                <w:sz w:val="24"/>
                <w:szCs w:val="24"/>
                <w:lang w:eastAsia="zh-CN"/>
              </w:rPr>
              <w:t>一、LED显示屏</w:t>
            </w:r>
          </w:p>
          <w:p>
            <w:pPr>
              <w:widowControl w:val="0"/>
              <w:jc w:val="left"/>
              <w:textAlignment w:val="center"/>
              <w:rPr>
                <w:rFonts w:ascii="宋体" w:hAnsi="宋体" w:cs="宋体"/>
                <w:sz w:val="24"/>
                <w:szCs w:val="24"/>
                <w:lang w:eastAsia="zh-CN"/>
              </w:rPr>
            </w:pPr>
            <w:r>
              <w:rPr>
                <w:rFonts w:hint="eastAsia" w:ascii="宋体" w:hAnsi="宋体" w:cs="宋体"/>
                <w:sz w:val="24"/>
                <w:szCs w:val="24"/>
                <w:lang w:eastAsia="zh-CN"/>
              </w:rPr>
              <w:t>像素点间距：≤2.0mm,像素密度：≥250000 Dots/m2,单元板分辨率：≥12800 Dots,显示效果：4K超清显示,驱动方式：恒流驱动,供电方式：支持电源均流DC4.2V～DC5V，供电支持电源双输出电压DC2.8V/DC3.8V,模组平整度：≤0.03mm,白平衡亮度：≥600Cd/m2,亮度均匀性：≥99%,色温：800-18000K,水平视角：≥170°,垂直视角：≥170°,对比度：≥8000：1,刷新率：≥3840Hz,具有多点测温系统、通讯检测、电源检测、可实现远程监督控制，对可能发生的潜在故障记录日志，并向操作员发出警报信息;产品采用高端芯片，可智能调节正常工作与睡眠状态下的节能效果（动态节能，智能息屏），开启智能节电功能比没有开启节能45%以上;具有单点亮度校正，校正后亮度损失≤8%；具有颜色校正功能，具有灰度校正，支持模组校正，具有校正数据存储及自动回读功能;平均无故障时间：MTBF平均无故障时间≥20000h,使用寿命：≥100000h</w:t>
            </w:r>
          </w:p>
          <w:p>
            <w:pPr>
              <w:widowControl w:val="0"/>
              <w:jc w:val="left"/>
              <w:textAlignment w:val="center"/>
              <w:rPr>
                <w:rFonts w:ascii="宋体" w:hAnsi="宋体" w:cs="宋体"/>
                <w:sz w:val="24"/>
                <w:szCs w:val="24"/>
                <w:lang w:eastAsia="zh-CN"/>
              </w:rPr>
            </w:pPr>
            <w:r>
              <w:rPr>
                <w:rFonts w:hint="eastAsia" w:ascii="宋体" w:hAnsi="宋体" w:cs="宋体"/>
                <w:sz w:val="24"/>
                <w:szCs w:val="24"/>
                <w:lang w:eastAsia="zh-CN"/>
              </w:rPr>
              <w:t>二、接收卡</w:t>
            </w:r>
          </w:p>
          <w:p>
            <w:pPr>
              <w:widowControl w:val="0"/>
              <w:jc w:val="left"/>
              <w:textAlignment w:val="center"/>
              <w:rPr>
                <w:rFonts w:ascii="宋体" w:hAnsi="宋体" w:cs="宋体"/>
                <w:sz w:val="24"/>
                <w:szCs w:val="24"/>
                <w:lang w:eastAsia="zh-CN"/>
              </w:rPr>
            </w:pPr>
            <w:r>
              <w:rPr>
                <w:rFonts w:hint="eastAsia" w:ascii="宋体" w:hAnsi="宋体" w:cs="宋体"/>
                <w:sz w:val="24"/>
                <w:szCs w:val="24"/>
                <w:lang w:eastAsia="zh-CN"/>
              </w:rPr>
              <w:t>1、集成12路HUB75接口，无需再配转接板；2、支持常规芯片实现高刷新、高灰度、高亮度3、支持市场主流常规芯片、PWM芯片、士兰芯片4、支持高精度的色度、亮度一体化逐点校正5、支持静态到64扫之间的任意扫描类型6、支持灵活抽点、抽行抽列、数据组偏移，可轻松实现各种异型屏、创意显示屏7、单卡支持24组RGB信号输出</w:t>
            </w:r>
          </w:p>
          <w:p>
            <w:pPr>
              <w:widowControl w:val="0"/>
              <w:jc w:val="left"/>
              <w:textAlignment w:val="center"/>
              <w:rPr>
                <w:rFonts w:ascii="宋体" w:hAnsi="宋体" w:cs="宋体"/>
                <w:sz w:val="24"/>
                <w:szCs w:val="24"/>
                <w:lang w:eastAsia="zh-CN"/>
              </w:rPr>
            </w:pPr>
            <w:r>
              <w:rPr>
                <w:rFonts w:hint="eastAsia" w:ascii="宋体" w:hAnsi="宋体" w:cs="宋体"/>
                <w:sz w:val="24"/>
                <w:szCs w:val="24"/>
                <w:lang w:eastAsia="zh-CN"/>
              </w:rPr>
              <w:t>三、视频处理器</w:t>
            </w:r>
          </w:p>
          <w:p>
            <w:pPr>
              <w:widowControl w:val="0"/>
              <w:jc w:val="left"/>
              <w:textAlignment w:val="center"/>
              <w:rPr>
                <w:rFonts w:ascii="宋体" w:hAnsi="宋体" w:cs="宋体"/>
                <w:sz w:val="24"/>
                <w:szCs w:val="24"/>
                <w:lang w:eastAsia="zh-CN"/>
              </w:rPr>
            </w:pPr>
            <w:r>
              <w:rPr>
                <w:rFonts w:hint="eastAsia" w:ascii="宋体" w:hAnsi="宋体" w:cs="宋体"/>
                <w:sz w:val="24"/>
                <w:szCs w:val="24"/>
                <w:lang w:eastAsia="zh-CN"/>
              </w:rPr>
              <w:t>支持丰富的数字信号接口，包括1路SDI，1路HDMI，2路DVI；最大输入分辨率1920*1200@60Hz，支持分辨率任意设置；最大带载520万像素，最宽可达8192点，或最高可达4096点；支持视频源任意切换，任意缩放；支持三画面显示，位置、大小可自由调节；支持HDCP高带宽数字内容保护技术；双USB2.0高速通讯接口，用于电脑调试和主控间任意级联；支持亮度和色温调节；支持低亮高灰</w:t>
            </w:r>
          </w:p>
          <w:p>
            <w:pPr>
              <w:widowControl w:val="0"/>
              <w:jc w:val="left"/>
              <w:textAlignment w:val="center"/>
              <w:rPr>
                <w:rFonts w:ascii="宋体" w:hAnsi="宋体" w:cs="宋体"/>
                <w:sz w:val="24"/>
                <w:szCs w:val="24"/>
                <w:lang w:eastAsia="zh-CN"/>
              </w:rPr>
            </w:pPr>
            <w:r>
              <w:rPr>
                <w:rFonts w:hint="eastAsia" w:ascii="宋体" w:hAnsi="宋体" w:cs="宋体"/>
                <w:sz w:val="24"/>
                <w:szCs w:val="24"/>
                <w:lang w:eastAsia="zh-CN"/>
              </w:rPr>
              <w:t>四、配电柜</w:t>
            </w:r>
          </w:p>
          <w:p>
            <w:pPr>
              <w:widowControl w:val="0"/>
              <w:jc w:val="left"/>
              <w:textAlignment w:val="center"/>
              <w:rPr>
                <w:rFonts w:ascii="宋体" w:hAnsi="宋体" w:cs="宋体"/>
                <w:sz w:val="24"/>
                <w:szCs w:val="24"/>
                <w:lang w:eastAsia="zh-CN"/>
              </w:rPr>
            </w:pPr>
            <w:r>
              <w:rPr>
                <w:rFonts w:hint="eastAsia" w:ascii="宋体" w:hAnsi="宋体" w:cs="宋体"/>
                <w:sz w:val="24"/>
                <w:szCs w:val="24"/>
                <w:lang w:eastAsia="zh-CN"/>
              </w:rPr>
              <w:t>1、防伪功能具备logo。2、安全性内部线材均采用4平方厘国标纯铜导线；3、双重开关控制具备自动/手动控制设备供电的开启和关闭；4、多组输出回路每组可独立控制，如照明输出、风机/空调输出分路、显示屏输出分路分开控制5、上电保护功能具有延时启动、浪涌保护、防雷、过流、短路等保护功能；6、功能性检测具有电源状态指示、运行状态指示、风机、空调指示、检修多功能插座及检修照明开关； 7、额定工作电压380V/220V</w:t>
            </w:r>
          </w:p>
          <w:p>
            <w:pPr>
              <w:widowControl w:val="0"/>
              <w:jc w:val="left"/>
              <w:textAlignment w:val="center"/>
              <w:rPr>
                <w:rFonts w:ascii="宋体" w:hAnsi="宋体" w:cs="宋体"/>
                <w:sz w:val="24"/>
                <w:szCs w:val="24"/>
                <w:lang w:eastAsia="zh-CN"/>
              </w:rPr>
            </w:pPr>
            <w:r>
              <w:rPr>
                <w:rFonts w:hint="eastAsia" w:ascii="宋体" w:hAnsi="宋体" w:cs="宋体"/>
                <w:sz w:val="24"/>
                <w:szCs w:val="24"/>
                <w:lang w:eastAsia="zh-CN"/>
              </w:rPr>
              <w:t>五、结构</w:t>
            </w:r>
          </w:p>
          <w:p>
            <w:pPr>
              <w:keepNext w:val="0"/>
              <w:keepLines w:val="0"/>
              <w:widowControl/>
              <w:suppressLineNumbers w:val="0"/>
              <w:jc w:val="left"/>
              <w:textAlignment w:val="center"/>
              <w:rPr>
                <w:rFonts w:hint="eastAsia" w:ascii="宋体" w:hAnsi="宋体" w:eastAsia="宋体" w:cs="宋体"/>
                <w:sz w:val="24"/>
                <w:szCs w:val="24"/>
                <w:vertAlign w:val="baseline"/>
              </w:rPr>
            </w:pPr>
            <w:r>
              <w:rPr>
                <w:rFonts w:hint="eastAsia" w:ascii="宋体" w:hAnsi="宋体" w:cs="宋体"/>
                <w:sz w:val="24"/>
                <w:szCs w:val="24"/>
                <w:lang w:eastAsia="zh-CN"/>
              </w:rPr>
              <w:t>显示屏专用铝型材框架</w:t>
            </w:r>
          </w:p>
        </w:tc>
        <w:tc>
          <w:tcPr>
            <w:tcW w:w="70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组</w:t>
            </w:r>
          </w:p>
        </w:tc>
        <w:tc>
          <w:tcPr>
            <w:tcW w:w="72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11</w:t>
            </w:r>
          </w:p>
        </w:tc>
        <w:tc>
          <w:tcPr>
            <w:tcW w:w="1230"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舞台灯光</w:t>
            </w:r>
          </w:p>
        </w:tc>
        <w:tc>
          <w:tcPr>
            <w:tcW w:w="5865" w:type="dxa"/>
            <w:vAlign w:val="center"/>
          </w:tcPr>
          <w:p>
            <w:pPr>
              <w:widowControl w:val="0"/>
              <w:numPr>
                <w:ilvl w:val="0"/>
                <w:numId w:val="3"/>
              </w:numPr>
              <w:textAlignment w:val="center"/>
              <w:rPr>
                <w:rFonts w:ascii="宋体" w:hAnsi="宋体" w:cs="宋体"/>
                <w:bCs/>
                <w:color w:val="FF0000"/>
                <w:sz w:val="24"/>
                <w:szCs w:val="24"/>
                <w:lang w:eastAsia="zh-CN"/>
              </w:rPr>
            </w:pPr>
            <w:r>
              <w:rPr>
                <w:rFonts w:hint="eastAsia" w:ascii="宋体" w:hAnsi="宋体" w:cs="宋体"/>
                <w:sz w:val="24"/>
                <w:szCs w:val="24"/>
                <w:lang w:eastAsia="zh-CN"/>
              </w:rPr>
              <w:t>面光</w:t>
            </w:r>
          </w:p>
          <w:p>
            <w:pPr>
              <w:widowControl w:val="0"/>
              <w:jc w:val="both"/>
              <w:textAlignment w:val="center"/>
              <w:rPr>
                <w:rFonts w:ascii="宋体" w:hAnsi="宋体" w:cs="宋体"/>
                <w:b/>
                <w:sz w:val="24"/>
                <w:szCs w:val="24"/>
                <w:lang w:eastAsia="zh-CN"/>
              </w:rPr>
            </w:pPr>
            <w:r>
              <w:rPr>
                <w:rFonts w:hint="eastAsia" w:ascii="宋体" w:hAnsi="宋体" w:cs="宋体"/>
                <w:b/>
                <w:sz w:val="24"/>
                <w:szCs w:val="24"/>
                <w:lang w:eastAsia="zh-CN"/>
              </w:rPr>
              <w:t xml:space="preserve">1 </w:t>
            </w:r>
            <w:r>
              <w:rPr>
                <w:rFonts w:ascii="宋体" w:hAnsi="宋体" w:cs="宋体"/>
                <w:b/>
                <w:sz w:val="24"/>
                <w:szCs w:val="24"/>
                <w:lang w:eastAsia="zh-CN"/>
              </w:rPr>
              <w:t>LED</w:t>
            </w:r>
            <w:r>
              <w:rPr>
                <w:rFonts w:hint="eastAsia" w:ascii="宋体" w:hAnsi="宋体" w:cs="宋体"/>
                <w:b/>
                <w:sz w:val="24"/>
                <w:szCs w:val="24"/>
                <w:lang w:eastAsia="zh-CN"/>
              </w:rPr>
              <w:t>聚光灯</w:t>
            </w:r>
            <w:r>
              <w:rPr>
                <w:rFonts w:ascii="宋体" w:hAnsi="宋体" w:cs="宋体"/>
                <w:b/>
                <w:sz w:val="24"/>
                <w:szCs w:val="24"/>
                <w:lang w:eastAsia="zh-CN"/>
              </w:rPr>
              <w:t>16</w:t>
            </w:r>
            <w:r>
              <w:rPr>
                <w:rFonts w:hint="eastAsia" w:ascii="宋体" w:hAnsi="宋体" w:cs="宋体"/>
                <w:b/>
                <w:sz w:val="24"/>
                <w:szCs w:val="24"/>
                <w:lang w:eastAsia="zh-CN"/>
              </w:rPr>
              <w:t>台</w:t>
            </w:r>
          </w:p>
          <w:p>
            <w:pPr>
              <w:widowControl w:val="0"/>
              <w:jc w:val="both"/>
              <w:textAlignment w:val="center"/>
              <w:rPr>
                <w:rFonts w:ascii="宋体" w:hAnsi="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、输入电源：</w:t>
            </w:r>
            <w:r>
              <w:rPr>
                <w:rFonts w:ascii="宋体" w:hAnsi="宋体" w:cs="宋体"/>
                <w:sz w:val="24"/>
                <w:szCs w:val="24"/>
                <w:lang w:eastAsia="zh-CN"/>
              </w:rPr>
              <w:t>AC100-240V</w:t>
            </w:r>
            <w:r>
              <w:rPr>
                <w:rFonts w:hint="eastAsia" w:ascii="宋体" w:hAnsi="宋体" w:cs="宋体"/>
                <w:sz w:val="24"/>
                <w:szCs w:val="24"/>
                <w:lang w:eastAsia="zh-CN"/>
              </w:rPr>
              <w:t>，</w:t>
            </w:r>
            <w:r>
              <w:rPr>
                <w:rFonts w:ascii="宋体" w:hAnsi="宋体" w:cs="宋体"/>
                <w:sz w:val="24"/>
                <w:szCs w:val="24"/>
                <w:lang w:eastAsia="zh-CN"/>
              </w:rPr>
              <w:t xml:space="preserve">50-60Hz </w:t>
            </w:r>
            <w:r>
              <w:rPr>
                <w:rFonts w:hint="eastAsia" w:ascii="宋体" w:hAnsi="宋体" w:cs="宋体"/>
                <w:sz w:val="24"/>
                <w:szCs w:val="24"/>
                <w:lang w:eastAsia="zh-CN"/>
              </w:rPr>
              <w:t>；</w:t>
            </w:r>
            <w:r>
              <w:rPr>
                <w:rFonts w:ascii="宋体" w:hAnsi="宋体" w:cs="宋体"/>
                <w:sz w:val="24"/>
                <w:szCs w:val="24"/>
                <w:lang w:eastAsia="zh-CN"/>
              </w:rPr>
              <w:t>2</w:t>
            </w:r>
            <w:r>
              <w:rPr>
                <w:rFonts w:hint="eastAsia" w:ascii="宋体" w:hAnsi="宋体" w:cs="宋体"/>
                <w:sz w:val="24"/>
                <w:szCs w:val="24"/>
                <w:lang w:eastAsia="zh-CN"/>
              </w:rPr>
              <w:t>、整灯功率</w:t>
            </w:r>
            <w:r>
              <w:rPr>
                <w:rFonts w:ascii="宋体" w:hAnsi="宋体" w:cs="宋体"/>
                <w:sz w:val="24"/>
                <w:szCs w:val="24"/>
                <w:lang w:eastAsia="zh-CN"/>
              </w:rPr>
              <w:t xml:space="preserve"> : </w:t>
            </w:r>
            <w:r>
              <w:rPr>
                <w:rFonts w:hint="eastAsia" w:ascii="宋体" w:hAnsi="宋体" w:cs="宋体"/>
                <w:sz w:val="24"/>
                <w:szCs w:val="24"/>
                <w:lang w:eastAsia="zh-CN"/>
              </w:rPr>
              <w:t>≥</w:t>
            </w:r>
            <w:r>
              <w:rPr>
                <w:rFonts w:ascii="宋体" w:hAnsi="宋体" w:cs="宋体"/>
                <w:sz w:val="24"/>
                <w:szCs w:val="24"/>
                <w:lang w:eastAsia="zh-CN"/>
              </w:rPr>
              <w:t>200W</w:t>
            </w:r>
            <w:r>
              <w:rPr>
                <w:rFonts w:hint="eastAsia" w:ascii="宋体" w:hAnsi="宋体" w:cs="宋体"/>
                <w:sz w:val="24"/>
                <w:szCs w:val="24"/>
                <w:lang w:eastAsia="zh-CN"/>
              </w:rPr>
              <w:t>；</w:t>
            </w:r>
            <w:r>
              <w:rPr>
                <w:rFonts w:ascii="宋体" w:hAnsi="宋体" w:cs="宋体"/>
                <w:sz w:val="24"/>
                <w:szCs w:val="24"/>
                <w:lang w:eastAsia="zh-CN"/>
              </w:rPr>
              <w:t>3</w:t>
            </w:r>
            <w:r>
              <w:rPr>
                <w:rFonts w:hint="eastAsia" w:ascii="宋体" w:hAnsi="宋体" w:cs="宋体"/>
                <w:sz w:val="24"/>
                <w:szCs w:val="24"/>
                <w:lang w:eastAsia="zh-CN"/>
              </w:rPr>
              <w:t>、光源：单颗大功率</w:t>
            </w:r>
            <w:r>
              <w:rPr>
                <w:rFonts w:ascii="宋体" w:hAnsi="宋体" w:cs="宋体"/>
                <w:sz w:val="24"/>
                <w:szCs w:val="24"/>
                <w:lang w:eastAsia="zh-CN"/>
              </w:rPr>
              <w:t>LED</w:t>
            </w:r>
            <w:r>
              <w:rPr>
                <w:rFonts w:hint="eastAsia" w:ascii="宋体" w:hAnsi="宋体" w:cs="宋体"/>
                <w:sz w:val="24"/>
                <w:szCs w:val="24"/>
                <w:lang w:eastAsia="zh-CN"/>
              </w:rPr>
              <w:t>模组</w:t>
            </w:r>
            <w:r>
              <w:rPr>
                <w:rFonts w:ascii="宋体" w:hAnsi="宋体" w:cs="宋体"/>
                <w:sz w:val="24"/>
                <w:szCs w:val="24"/>
                <w:lang w:eastAsia="zh-CN"/>
              </w:rPr>
              <w:t xml:space="preserve"> </w:t>
            </w:r>
            <w:r>
              <w:rPr>
                <w:rFonts w:hint="eastAsia" w:ascii="宋体" w:hAnsi="宋体" w:cs="宋体"/>
                <w:sz w:val="24"/>
                <w:szCs w:val="24"/>
                <w:lang w:eastAsia="zh-CN"/>
              </w:rPr>
              <w:t>≥</w:t>
            </w:r>
            <w:r>
              <w:rPr>
                <w:rFonts w:ascii="宋体" w:hAnsi="宋体" w:cs="宋体"/>
                <w:sz w:val="24"/>
                <w:szCs w:val="24"/>
                <w:lang w:eastAsia="zh-CN"/>
              </w:rPr>
              <w:t xml:space="preserve">200W </w:t>
            </w:r>
            <w:r>
              <w:rPr>
                <w:rFonts w:hint="eastAsia" w:ascii="宋体" w:hAnsi="宋体" w:cs="宋体"/>
                <w:sz w:val="24"/>
                <w:szCs w:val="24"/>
                <w:lang w:eastAsia="zh-CN"/>
              </w:rPr>
              <w:t>；</w:t>
            </w:r>
            <w:r>
              <w:rPr>
                <w:rFonts w:ascii="宋体" w:hAnsi="宋体" w:cs="宋体"/>
                <w:sz w:val="24"/>
                <w:szCs w:val="24"/>
                <w:lang w:eastAsia="zh-CN"/>
              </w:rPr>
              <w:t>4</w:t>
            </w:r>
            <w:r>
              <w:rPr>
                <w:rFonts w:hint="eastAsia" w:ascii="宋体" w:hAnsi="宋体" w:cs="宋体"/>
                <w:sz w:val="24"/>
                <w:szCs w:val="24"/>
                <w:lang w:eastAsia="zh-CN"/>
              </w:rPr>
              <w:t>、显色指数：≥</w:t>
            </w:r>
            <w:r>
              <w:rPr>
                <w:rFonts w:ascii="宋体" w:hAnsi="宋体" w:cs="宋体"/>
                <w:sz w:val="24"/>
                <w:szCs w:val="24"/>
                <w:lang w:eastAsia="zh-CN"/>
              </w:rPr>
              <w:t xml:space="preserve"> 93 </w:t>
            </w:r>
            <w:r>
              <w:rPr>
                <w:rFonts w:hint="eastAsia" w:ascii="宋体" w:hAnsi="宋体" w:cs="宋体"/>
                <w:sz w:val="24"/>
                <w:szCs w:val="24"/>
                <w:lang w:eastAsia="zh-CN"/>
              </w:rPr>
              <w:t>；</w:t>
            </w:r>
            <w:r>
              <w:rPr>
                <w:rFonts w:ascii="宋体" w:hAnsi="宋体" w:cs="宋体"/>
                <w:sz w:val="24"/>
                <w:szCs w:val="24"/>
                <w:lang w:eastAsia="zh-CN"/>
              </w:rPr>
              <w:t>5</w:t>
            </w:r>
            <w:r>
              <w:rPr>
                <w:rFonts w:hint="eastAsia" w:ascii="宋体" w:hAnsi="宋体" w:cs="宋体"/>
                <w:sz w:val="24"/>
                <w:szCs w:val="24"/>
                <w:lang w:eastAsia="zh-CN"/>
              </w:rPr>
              <w:t>、光源寿命：≥</w:t>
            </w:r>
            <w:r>
              <w:rPr>
                <w:rFonts w:ascii="宋体" w:hAnsi="宋体" w:cs="宋体"/>
                <w:sz w:val="24"/>
                <w:szCs w:val="24"/>
                <w:lang w:eastAsia="zh-CN"/>
              </w:rPr>
              <w:t xml:space="preserve">50000 </w:t>
            </w:r>
            <w:r>
              <w:rPr>
                <w:rFonts w:hint="eastAsia" w:ascii="宋体" w:hAnsi="宋体" w:cs="宋体"/>
                <w:sz w:val="24"/>
                <w:szCs w:val="24"/>
                <w:lang w:eastAsia="zh-CN"/>
              </w:rPr>
              <w:t>小时</w:t>
            </w:r>
            <w:r>
              <w:rPr>
                <w:rFonts w:ascii="宋体" w:hAnsi="宋体" w:cs="宋体"/>
                <w:sz w:val="24"/>
                <w:szCs w:val="24"/>
                <w:lang w:eastAsia="zh-CN"/>
              </w:rPr>
              <w:t xml:space="preserve"> </w:t>
            </w:r>
            <w:r>
              <w:rPr>
                <w:rFonts w:hint="eastAsia" w:ascii="宋体" w:hAnsi="宋体" w:cs="宋体"/>
                <w:sz w:val="24"/>
                <w:szCs w:val="24"/>
                <w:lang w:eastAsia="zh-CN"/>
              </w:rPr>
              <w:t>；</w:t>
            </w:r>
            <w:r>
              <w:rPr>
                <w:rFonts w:ascii="宋体" w:hAnsi="宋体" w:cs="宋体"/>
                <w:sz w:val="24"/>
                <w:szCs w:val="24"/>
                <w:lang w:eastAsia="zh-CN"/>
              </w:rPr>
              <w:t>6</w:t>
            </w:r>
            <w:r>
              <w:rPr>
                <w:rFonts w:hint="eastAsia" w:ascii="宋体" w:hAnsi="宋体" w:cs="宋体"/>
                <w:sz w:val="24"/>
                <w:szCs w:val="24"/>
                <w:lang w:eastAsia="zh-CN"/>
              </w:rPr>
              <w:t>、光学材料：玻璃螺纹聚光镜</w:t>
            </w:r>
            <w:r>
              <w:rPr>
                <w:rFonts w:ascii="宋体" w:hAnsi="宋体" w:cs="宋体"/>
                <w:sz w:val="24"/>
                <w:szCs w:val="24"/>
                <w:lang w:eastAsia="zh-CN"/>
              </w:rPr>
              <w:t xml:space="preserve"> </w:t>
            </w:r>
            <w:r>
              <w:rPr>
                <w:rFonts w:hint="eastAsia" w:ascii="宋体" w:hAnsi="宋体" w:cs="宋体"/>
                <w:sz w:val="24"/>
                <w:szCs w:val="24"/>
                <w:lang w:eastAsia="zh-CN"/>
              </w:rPr>
              <w:t>；</w:t>
            </w:r>
            <w:r>
              <w:rPr>
                <w:rFonts w:ascii="宋体" w:hAnsi="宋体" w:cs="宋体"/>
                <w:sz w:val="24"/>
                <w:szCs w:val="24"/>
                <w:lang w:eastAsia="zh-CN"/>
              </w:rPr>
              <w:t>7</w:t>
            </w:r>
            <w:r>
              <w:rPr>
                <w:rFonts w:hint="eastAsia" w:ascii="宋体" w:hAnsi="宋体" w:cs="宋体"/>
                <w:sz w:val="24"/>
                <w:szCs w:val="24"/>
                <w:lang w:eastAsia="zh-CN"/>
              </w:rPr>
              <w:t>、色温：</w:t>
            </w:r>
            <w:r>
              <w:rPr>
                <w:rFonts w:ascii="宋体" w:hAnsi="宋体" w:cs="宋体"/>
                <w:sz w:val="24"/>
                <w:szCs w:val="24"/>
                <w:lang w:eastAsia="zh-CN"/>
              </w:rPr>
              <w:t>5800K左右</w:t>
            </w:r>
            <w:r>
              <w:rPr>
                <w:rFonts w:hint="eastAsia" w:ascii="宋体" w:hAnsi="宋体" w:cs="宋体"/>
                <w:sz w:val="24"/>
                <w:szCs w:val="24"/>
                <w:lang w:eastAsia="zh-CN"/>
              </w:rPr>
              <w:t>；</w:t>
            </w:r>
            <w:r>
              <w:rPr>
                <w:rFonts w:ascii="宋体" w:hAnsi="宋体" w:cs="宋体"/>
                <w:sz w:val="24"/>
                <w:szCs w:val="24"/>
                <w:lang w:eastAsia="zh-CN"/>
              </w:rPr>
              <w:t>8</w:t>
            </w:r>
            <w:r>
              <w:rPr>
                <w:rFonts w:hint="eastAsia" w:ascii="宋体" w:hAnsi="宋体" w:cs="宋体"/>
                <w:sz w:val="24"/>
                <w:szCs w:val="24"/>
                <w:lang w:eastAsia="zh-CN"/>
              </w:rPr>
              <w:t>、光学角度：≥</w:t>
            </w:r>
            <w:r>
              <w:rPr>
                <w:rFonts w:ascii="宋体" w:hAnsi="宋体" w:cs="宋体"/>
                <w:sz w:val="24"/>
                <w:szCs w:val="24"/>
                <w:lang w:eastAsia="zh-CN"/>
              </w:rPr>
              <w:t>58</w:t>
            </w:r>
            <w:r>
              <w:rPr>
                <w:rFonts w:hint="eastAsia" w:ascii="宋体" w:hAnsi="宋体" w:cs="宋体"/>
                <w:sz w:val="24"/>
                <w:szCs w:val="24"/>
                <w:lang w:eastAsia="zh-CN"/>
              </w:rPr>
              <w:t>度</w:t>
            </w:r>
            <w:r>
              <w:rPr>
                <w:rFonts w:hint="eastAsia" w:ascii="宋体" w:hAnsi="宋体"/>
                <w:sz w:val="24"/>
                <w:szCs w:val="24"/>
                <w:lang w:eastAsia="zh-CN"/>
              </w:rPr>
              <w:t>；</w:t>
            </w:r>
            <w:r>
              <w:rPr>
                <w:rFonts w:ascii="宋体" w:hAnsi="宋体" w:cs="宋体"/>
                <w:sz w:val="24"/>
                <w:szCs w:val="24"/>
                <w:lang w:eastAsia="zh-CN"/>
              </w:rPr>
              <w:t>9</w:t>
            </w:r>
            <w:r>
              <w:rPr>
                <w:rFonts w:hint="eastAsia" w:ascii="宋体" w:hAnsi="宋体" w:cs="宋体"/>
                <w:sz w:val="24"/>
                <w:szCs w:val="24"/>
                <w:lang w:eastAsia="zh-CN"/>
              </w:rPr>
              <w:t>、≥</w:t>
            </w:r>
            <w:r>
              <w:rPr>
                <w:rFonts w:ascii="宋体" w:hAnsi="宋体" w:cs="宋体"/>
                <w:sz w:val="24"/>
                <w:szCs w:val="24"/>
                <w:lang w:eastAsia="zh-CN"/>
              </w:rPr>
              <w:t>2</w:t>
            </w:r>
            <w:r>
              <w:rPr>
                <w:rFonts w:hint="eastAsia" w:ascii="宋体" w:hAnsi="宋体" w:cs="宋体"/>
                <w:sz w:val="24"/>
                <w:szCs w:val="24"/>
                <w:lang w:eastAsia="zh-CN"/>
              </w:rPr>
              <w:t>个国际标准通道；</w:t>
            </w:r>
            <w:r>
              <w:rPr>
                <w:rFonts w:ascii="宋体" w:hAnsi="宋体" w:cs="宋体"/>
                <w:sz w:val="24"/>
                <w:szCs w:val="24"/>
                <w:lang w:eastAsia="zh-CN"/>
              </w:rPr>
              <w:t>10</w:t>
            </w:r>
            <w:r>
              <w:rPr>
                <w:rFonts w:hint="eastAsia" w:ascii="宋体" w:hAnsi="宋体" w:cs="宋体"/>
                <w:sz w:val="24"/>
                <w:szCs w:val="24"/>
                <w:lang w:eastAsia="zh-CN"/>
              </w:rPr>
              <w:t>、国际标准</w:t>
            </w:r>
            <w:r>
              <w:rPr>
                <w:rFonts w:ascii="宋体" w:hAnsi="宋体" w:cs="宋体"/>
                <w:sz w:val="24"/>
                <w:szCs w:val="24"/>
                <w:lang w:eastAsia="zh-CN"/>
              </w:rPr>
              <w:t xml:space="preserve"> DMX512 </w:t>
            </w:r>
            <w:r>
              <w:rPr>
                <w:rFonts w:hint="eastAsia" w:ascii="宋体" w:hAnsi="宋体" w:cs="宋体"/>
                <w:sz w:val="24"/>
                <w:szCs w:val="24"/>
                <w:lang w:eastAsia="zh-CN"/>
              </w:rPr>
              <w:t>信号、自走</w:t>
            </w:r>
            <w:r>
              <w:rPr>
                <w:rFonts w:ascii="宋体" w:hAnsi="宋体" w:cs="宋体"/>
                <w:sz w:val="24"/>
                <w:szCs w:val="24"/>
                <w:lang w:eastAsia="zh-CN"/>
              </w:rPr>
              <w:t xml:space="preserve"> </w:t>
            </w:r>
            <w:r>
              <w:rPr>
                <w:rFonts w:hint="eastAsia" w:ascii="宋体" w:hAnsi="宋体" w:cs="宋体"/>
                <w:sz w:val="24"/>
                <w:szCs w:val="24"/>
                <w:lang w:eastAsia="zh-CN"/>
              </w:rPr>
              <w:t>；</w:t>
            </w:r>
            <w:r>
              <w:rPr>
                <w:rFonts w:ascii="宋体" w:hAnsi="宋体" w:cs="宋体"/>
                <w:sz w:val="24"/>
                <w:szCs w:val="24"/>
                <w:lang w:eastAsia="zh-CN"/>
              </w:rPr>
              <w:t>11</w:t>
            </w:r>
            <w:r>
              <w:rPr>
                <w:rFonts w:hint="eastAsia" w:ascii="宋体" w:hAnsi="宋体" w:cs="宋体"/>
                <w:sz w:val="24"/>
                <w:szCs w:val="24"/>
                <w:lang w:eastAsia="zh-CN"/>
              </w:rPr>
              <w:t>、调光：</w:t>
            </w:r>
            <w:r>
              <w:rPr>
                <w:rFonts w:ascii="宋体" w:hAnsi="宋体" w:cs="宋体"/>
                <w:sz w:val="24"/>
                <w:szCs w:val="24"/>
                <w:lang w:eastAsia="zh-CN"/>
              </w:rPr>
              <w:t xml:space="preserve">0-100% </w:t>
            </w:r>
            <w:r>
              <w:rPr>
                <w:rFonts w:hint="eastAsia" w:ascii="宋体" w:hAnsi="宋体" w:cs="宋体"/>
                <w:sz w:val="24"/>
                <w:szCs w:val="24"/>
                <w:lang w:eastAsia="zh-CN"/>
              </w:rPr>
              <w:t>线性调光</w:t>
            </w:r>
            <w:r>
              <w:rPr>
                <w:rFonts w:ascii="宋体" w:hAnsi="宋体" w:cs="宋体"/>
                <w:sz w:val="24"/>
                <w:szCs w:val="24"/>
                <w:lang w:eastAsia="zh-CN"/>
              </w:rPr>
              <w:t xml:space="preserve"> </w:t>
            </w:r>
            <w:r>
              <w:rPr>
                <w:rFonts w:hint="eastAsia" w:ascii="宋体" w:hAnsi="宋体" w:cs="宋体"/>
                <w:sz w:val="24"/>
                <w:szCs w:val="24"/>
                <w:lang w:eastAsia="zh-CN"/>
              </w:rPr>
              <w:t>；</w:t>
            </w:r>
            <w:r>
              <w:rPr>
                <w:rFonts w:ascii="宋体" w:hAnsi="宋体" w:cs="宋体"/>
                <w:sz w:val="24"/>
                <w:szCs w:val="24"/>
                <w:lang w:eastAsia="zh-CN"/>
              </w:rPr>
              <w:t>1</w:t>
            </w:r>
            <w:r>
              <w:rPr>
                <w:rFonts w:hint="eastAsia" w:ascii="宋体" w:hAnsi="宋体" w:cs="宋体"/>
                <w:sz w:val="24"/>
                <w:szCs w:val="24"/>
                <w:lang w:eastAsia="zh-CN"/>
              </w:rPr>
              <w:t>2、在高清摄像机下无闪烁</w:t>
            </w:r>
            <w:r>
              <w:rPr>
                <w:rFonts w:ascii="宋体" w:hAnsi="宋体" w:cs="宋体"/>
                <w:sz w:val="24"/>
                <w:szCs w:val="24"/>
                <w:lang w:eastAsia="zh-CN"/>
              </w:rPr>
              <w:t xml:space="preserve"> </w:t>
            </w:r>
            <w:r>
              <w:rPr>
                <w:rFonts w:hint="eastAsia" w:ascii="宋体" w:hAnsi="宋体" w:cs="宋体"/>
                <w:sz w:val="24"/>
                <w:szCs w:val="24"/>
                <w:lang w:eastAsia="zh-CN"/>
              </w:rPr>
              <w:t>；</w:t>
            </w:r>
            <w:r>
              <w:rPr>
                <w:rFonts w:ascii="宋体" w:hAnsi="宋体" w:cs="宋体"/>
                <w:sz w:val="24"/>
                <w:szCs w:val="24"/>
                <w:lang w:eastAsia="zh-CN"/>
              </w:rPr>
              <w:t>1</w:t>
            </w:r>
            <w:r>
              <w:rPr>
                <w:rFonts w:hint="eastAsia" w:ascii="宋体" w:hAnsi="宋体" w:cs="宋体"/>
                <w:sz w:val="24"/>
                <w:szCs w:val="24"/>
                <w:lang w:eastAsia="zh-CN"/>
              </w:rPr>
              <w:t>3、刷新频率：≥</w:t>
            </w:r>
            <w:r>
              <w:rPr>
                <w:rFonts w:ascii="宋体" w:hAnsi="宋体" w:cs="宋体"/>
                <w:sz w:val="24"/>
                <w:szCs w:val="24"/>
                <w:lang w:eastAsia="zh-CN"/>
              </w:rPr>
              <w:t>20000Hz</w:t>
            </w:r>
            <w:r>
              <w:rPr>
                <w:rFonts w:hint="eastAsia" w:ascii="宋体" w:hAnsi="宋体" w:cs="宋体"/>
                <w:sz w:val="24"/>
                <w:szCs w:val="24"/>
                <w:lang w:eastAsia="zh-CN"/>
              </w:rPr>
              <w:t>；</w:t>
            </w:r>
            <w:r>
              <w:rPr>
                <w:rFonts w:ascii="宋体" w:hAnsi="宋体" w:cs="宋体"/>
                <w:sz w:val="24"/>
                <w:szCs w:val="24"/>
                <w:lang w:eastAsia="zh-CN"/>
              </w:rPr>
              <w:t>1</w:t>
            </w:r>
            <w:r>
              <w:rPr>
                <w:rFonts w:hint="eastAsia" w:ascii="宋体" w:hAnsi="宋体" w:cs="宋体"/>
                <w:sz w:val="24"/>
                <w:szCs w:val="24"/>
                <w:lang w:eastAsia="zh-CN"/>
              </w:rPr>
              <w:t>4、最高工作环境温度：</w:t>
            </w:r>
            <w:r>
              <w:rPr>
                <w:rFonts w:ascii="宋体" w:hAnsi="宋体" w:cs="宋体"/>
                <w:sz w:val="24"/>
                <w:szCs w:val="24"/>
                <w:lang w:eastAsia="zh-CN"/>
              </w:rPr>
              <w:t>&lt;45</w:t>
            </w:r>
            <w:r>
              <w:rPr>
                <w:rFonts w:hint="eastAsia" w:ascii="宋体" w:hAnsi="宋体" w:cs="宋体"/>
                <w:sz w:val="24"/>
                <w:szCs w:val="24"/>
                <w:lang w:eastAsia="zh-CN"/>
              </w:rPr>
              <w:t>℃；</w:t>
            </w:r>
            <w:r>
              <w:rPr>
                <w:rFonts w:ascii="宋体" w:hAnsi="宋体" w:cs="宋体"/>
                <w:sz w:val="24"/>
                <w:szCs w:val="24"/>
                <w:lang w:eastAsia="zh-CN"/>
              </w:rPr>
              <w:t>1</w:t>
            </w:r>
            <w:r>
              <w:rPr>
                <w:rFonts w:hint="eastAsia" w:ascii="宋体" w:hAnsi="宋体" w:cs="宋体"/>
                <w:sz w:val="24"/>
                <w:szCs w:val="24"/>
                <w:lang w:eastAsia="zh-CN"/>
              </w:rPr>
              <w:t>5、最高承受表面温度：</w:t>
            </w:r>
            <w:r>
              <w:rPr>
                <w:rFonts w:ascii="宋体" w:hAnsi="宋体" w:cs="宋体"/>
                <w:sz w:val="24"/>
                <w:szCs w:val="24"/>
                <w:lang w:eastAsia="zh-CN"/>
              </w:rPr>
              <w:t>&lt;85</w:t>
            </w:r>
            <w:r>
              <w:rPr>
                <w:rFonts w:hint="eastAsia" w:ascii="宋体" w:hAnsi="宋体" w:cs="宋体"/>
                <w:sz w:val="24"/>
                <w:szCs w:val="24"/>
                <w:lang w:eastAsia="zh-CN"/>
              </w:rPr>
              <w:t>℃</w:t>
            </w:r>
            <w:r>
              <w:rPr>
                <w:rFonts w:hint="eastAsia" w:ascii="宋体" w:hAnsi="宋体"/>
                <w:sz w:val="24"/>
                <w:szCs w:val="24"/>
                <w:lang w:eastAsia="zh-CN"/>
              </w:rPr>
              <w:t>；</w:t>
            </w:r>
            <w:r>
              <w:rPr>
                <w:rFonts w:ascii="宋体" w:hAnsi="宋体" w:cs="宋体"/>
                <w:sz w:val="24"/>
                <w:szCs w:val="24"/>
                <w:lang w:eastAsia="zh-CN"/>
              </w:rPr>
              <w:t>1</w:t>
            </w:r>
            <w:r>
              <w:rPr>
                <w:rFonts w:hint="eastAsia" w:ascii="宋体" w:hAnsi="宋体" w:cs="宋体"/>
                <w:sz w:val="24"/>
                <w:szCs w:val="24"/>
                <w:lang w:eastAsia="zh-CN"/>
              </w:rPr>
              <w:t>6、吊挂方式：手动吊臂</w:t>
            </w:r>
            <w:r>
              <w:rPr>
                <w:rFonts w:hint="eastAsia" w:ascii="宋体" w:hAnsi="宋体"/>
                <w:sz w:val="24"/>
                <w:szCs w:val="24"/>
                <w:lang w:eastAsia="zh-CN"/>
              </w:rPr>
              <w:t>；</w:t>
            </w:r>
            <w:r>
              <w:rPr>
                <w:rFonts w:ascii="宋体" w:hAnsi="宋体" w:cs="宋体"/>
                <w:sz w:val="24"/>
                <w:szCs w:val="24"/>
                <w:lang w:eastAsia="zh-CN"/>
              </w:rPr>
              <w:t>1</w:t>
            </w:r>
            <w:r>
              <w:rPr>
                <w:rFonts w:hint="eastAsia" w:ascii="宋体" w:hAnsi="宋体" w:cs="宋体"/>
                <w:sz w:val="24"/>
                <w:szCs w:val="24"/>
                <w:lang w:eastAsia="zh-CN"/>
              </w:rPr>
              <w:t>7、照度：一米照度≥</w:t>
            </w:r>
            <w:r>
              <w:rPr>
                <w:rFonts w:ascii="宋体" w:hAnsi="宋体" w:cs="宋体"/>
                <w:sz w:val="24"/>
                <w:szCs w:val="24"/>
                <w:lang w:eastAsia="zh-CN"/>
              </w:rPr>
              <w:t>16350</w:t>
            </w:r>
            <w:r>
              <w:rPr>
                <w:rFonts w:hint="eastAsia" w:ascii="宋体" w:hAnsi="宋体" w:cs="宋体"/>
                <w:sz w:val="24"/>
                <w:szCs w:val="24"/>
                <w:lang w:eastAsia="zh-CN"/>
              </w:rPr>
              <w:t>，五米照度≥</w:t>
            </w:r>
            <w:r>
              <w:rPr>
                <w:rFonts w:ascii="宋体" w:hAnsi="宋体" w:cs="宋体"/>
                <w:sz w:val="24"/>
                <w:szCs w:val="24"/>
                <w:lang w:eastAsia="zh-CN"/>
              </w:rPr>
              <w:t>790</w:t>
            </w:r>
          </w:p>
          <w:p>
            <w:pPr>
              <w:widowControl w:val="0"/>
              <w:numPr>
                <w:ilvl w:val="0"/>
                <w:numId w:val="3"/>
              </w:numPr>
              <w:textAlignment w:val="center"/>
              <w:rPr>
                <w:rFonts w:ascii="宋体" w:hAnsi="宋体" w:cs="宋体"/>
                <w:sz w:val="24"/>
                <w:szCs w:val="24"/>
                <w:lang w:eastAsia="zh-CN"/>
              </w:rPr>
            </w:pPr>
            <w:r>
              <w:rPr>
                <w:rFonts w:hint="eastAsia" w:ascii="宋体" w:hAnsi="宋体" w:cs="宋体"/>
                <w:sz w:val="24"/>
                <w:szCs w:val="24"/>
                <w:lang w:eastAsia="zh-CN"/>
              </w:rPr>
              <w:t>一道顶光</w:t>
            </w:r>
          </w:p>
          <w:p>
            <w:pPr>
              <w:widowControl w:val="0"/>
              <w:textAlignment w:val="center"/>
              <w:rPr>
                <w:rFonts w:ascii="宋体" w:hAnsi="宋体" w:cs="宋体"/>
                <w:sz w:val="24"/>
                <w:szCs w:val="24"/>
                <w:lang w:eastAsia="zh-CN"/>
              </w:rPr>
            </w:pPr>
            <w:r>
              <w:rPr>
                <w:rFonts w:hint="eastAsia" w:ascii="宋体" w:hAnsi="宋体" w:cs="宋体"/>
                <w:b/>
                <w:sz w:val="24"/>
                <w:szCs w:val="24"/>
                <w:lang w:eastAsia="zh-CN"/>
              </w:rPr>
              <w:t>2 多功能染色灯</w:t>
            </w:r>
            <w:r>
              <w:rPr>
                <w:rFonts w:ascii="宋体" w:hAnsi="宋体" w:cs="宋体"/>
                <w:b/>
                <w:sz w:val="24"/>
                <w:szCs w:val="24"/>
                <w:lang w:eastAsia="zh-CN"/>
              </w:rPr>
              <w:t>14</w:t>
            </w:r>
            <w:r>
              <w:rPr>
                <w:rFonts w:hint="eastAsia" w:ascii="宋体" w:hAnsi="宋体" w:cs="宋体"/>
                <w:b/>
                <w:sz w:val="24"/>
                <w:szCs w:val="24"/>
                <w:lang w:eastAsia="zh-CN"/>
              </w:rPr>
              <w:t>台</w:t>
            </w:r>
          </w:p>
          <w:p>
            <w:pPr>
              <w:widowControl w:val="0"/>
              <w:jc w:val="both"/>
              <w:textAlignment w:val="center"/>
              <w:rPr>
                <w:rFonts w:ascii="宋体" w:hAnsi="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、电源：</w:t>
            </w:r>
            <w:r>
              <w:rPr>
                <w:rFonts w:ascii="宋体" w:hAnsi="宋体" w:cs="宋体"/>
                <w:sz w:val="24"/>
                <w:szCs w:val="24"/>
                <w:lang w:eastAsia="zh-CN"/>
              </w:rPr>
              <w:t>AC100V-240V</w:t>
            </w:r>
            <w:r>
              <w:rPr>
                <w:rFonts w:hint="eastAsia" w:ascii="宋体" w:hAnsi="宋体" w:cs="宋体"/>
                <w:sz w:val="24"/>
                <w:szCs w:val="24"/>
                <w:lang w:eastAsia="zh-CN"/>
              </w:rPr>
              <w:t>，</w:t>
            </w:r>
            <w:r>
              <w:rPr>
                <w:rFonts w:ascii="宋体" w:hAnsi="宋体" w:cs="宋体"/>
                <w:sz w:val="24"/>
                <w:szCs w:val="24"/>
                <w:lang w:eastAsia="zh-CN"/>
              </w:rPr>
              <w:t>50/60Hz</w:t>
            </w:r>
            <w:r>
              <w:rPr>
                <w:rFonts w:hint="eastAsia" w:ascii="宋体" w:hAnsi="宋体" w:cs="宋体"/>
                <w:sz w:val="24"/>
                <w:szCs w:val="24"/>
                <w:lang w:eastAsia="zh-CN"/>
              </w:rPr>
              <w:t>；</w:t>
            </w:r>
            <w:r>
              <w:rPr>
                <w:rFonts w:ascii="宋体" w:hAnsi="宋体" w:cs="宋体"/>
                <w:sz w:val="24"/>
                <w:szCs w:val="24"/>
                <w:lang w:eastAsia="zh-CN"/>
              </w:rPr>
              <w:t>2</w:t>
            </w:r>
            <w:r>
              <w:rPr>
                <w:rFonts w:hint="eastAsia" w:ascii="宋体" w:hAnsi="宋体" w:cs="宋体"/>
                <w:sz w:val="24"/>
                <w:szCs w:val="24"/>
                <w:lang w:eastAsia="zh-CN"/>
              </w:rPr>
              <w:t>、功率：≥</w:t>
            </w:r>
            <w:r>
              <w:rPr>
                <w:rFonts w:ascii="宋体" w:hAnsi="宋体" w:cs="宋体"/>
                <w:sz w:val="24"/>
                <w:szCs w:val="24"/>
                <w:lang w:eastAsia="zh-CN"/>
              </w:rPr>
              <w:t>300W</w:t>
            </w:r>
            <w:r>
              <w:rPr>
                <w:rFonts w:hint="eastAsia" w:ascii="宋体" w:hAnsi="宋体" w:cs="宋体"/>
                <w:sz w:val="24"/>
                <w:szCs w:val="24"/>
                <w:lang w:eastAsia="zh-CN"/>
              </w:rPr>
              <w:t>；</w:t>
            </w:r>
            <w:r>
              <w:rPr>
                <w:rFonts w:ascii="宋体" w:hAnsi="宋体" w:cs="宋体"/>
                <w:sz w:val="24"/>
                <w:szCs w:val="24"/>
                <w:lang w:eastAsia="zh-CN"/>
              </w:rPr>
              <w:t>3</w:t>
            </w:r>
            <w:r>
              <w:rPr>
                <w:rFonts w:hint="eastAsia" w:ascii="宋体" w:hAnsi="宋体" w:cs="宋体"/>
                <w:sz w:val="24"/>
                <w:szCs w:val="24"/>
                <w:lang w:eastAsia="zh-CN"/>
              </w:rPr>
              <w:t>、光源寿命：≥</w:t>
            </w:r>
            <w:r>
              <w:rPr>
                <w:rFonts w:ascii="宋体" w:hAnsi="宋体" w:cs="宋体"/>
                <w:sz w:val="24"/>
                <w:szCs w:val="24"/>
                <w:lang w:eastAsia="zh-CN"/>
              </w:rPr>
              <w:t>50000H</w:t>
            </w:r>
            <w:r>
              <w:rPr>
                <w:rFonts w:hint="eastAsia" w:ascii="宋体" w:hAnsi="宋体" w:cs="宋体"/>
                <w:sz w:val="24"/>
                <w:szCs w:val="24"/>
                <w:lang w:eastAsia="zh-CN"/>
              </w:rPr>
              <w:t>；</w:t>
            </w:r>
            <w:r>
              <w:rPr>
                <w:rFonts w:ascii="宋体" w:hAnsi="宋体" w:cs="宋体"/>
                <w:sz w:val="24"/>
                <w:szCs w:val="24"/>
                <w:lang w:eastAsia="zh-CN"/>
              </w:rPr>
              <w:t>4</w:t>
            </w:r>
            <w:r>
              <w:rPr>
                <w:rFonts w:hint="eastAsia" w:ascii="宋体" w:hAnsi="宋体" w:cs="宋体"/>
                <w:sz w:val="24"/>
                <w:szCs w:val="24"/>
                <w:lang w:eastAsia="zh-CN"/>
              </w:rPr>
              <w:t>、光源：至少</w:t>
            </w:r>
            <w:r>
              <w:rPr>
                <w:rFonts w:ascii="宋体" w:hAnsi="宋体" w:cs="宋体"/>
                <w:sz w:val="24"/>
                <w:szCs w:val="24"/>
                <w:lang w:eastAsia="zh-CN"/>
              </w:rPr>
              <w:t>480</w:t>
            </w:r>
            <w:r>
              <w:rPr>
                <w:rFonts w:hint="eastAsia" w:ascii="宋体" w:hAnsi="宋体" w:cs="宋体"/>
                <w:sz w:val="24"/>
                <w:szCs w:val="24"/>
                <w:lang w:eastAsia="zh-CN"/>
              </w:rPr>
              <w:t>颗</w:t>
            </w:r>
            <w:r>
              <w:rPr>
                <w:rFonts w:ascii="宋体" w:hAnsi="宋体" w:cs="宋体"/>
                <w:sz w:val="24"/>
                <w:szCs w:val="24"/>
                <w:lang w:eastAsia="zh-CN"/>
              </w:rPr>
              <w:t>*0.5W</w:t>
            </w:r>
            <w:r>
              <w:rPr>
                <w:rFonts w:hint="eastAsia" w:ascii="宋体" w:hAnsi="宋体" w:cs="宋体"/>
                <w:sz w:val="24"/>
                <w:szCs w:val="24"/>
                <w:lang w:eastAsia="zh-CN"/>
              </w:rPr>
              <w:t>正白</w:t>
            </w:r>
            <w:r>
              <w:rPr>
                <w:rFonts w:ascii="宋体" w:hAnsi="宋体" w:cs="宋体"/>
                <w:sz w:val="24"/>
                <w:szCs w:val="24"/>
                <w:lang w:eastAsia="zh-CN"/>
              </w:rPr>
              <w:t>LED</w:t>
            </w:r>
            <w:r>
              <w:rPr>
                <w:rFonts w:hint="eastAsia" w:ascii="宋体" w:hAnsi="宋体" w:cs="宋体"/>
                <w:sz w:val="24"/>
                <w:szCs w:val="24"/>
                <w:lang w:eastAsia="zh-CN"/>
              </w:rPr>
              <w:t>灯珠</w:t>
            </w:r>
            <w:r>
              <w:rPr>
                <w:rFonts w:ascii="宋体" w:hAnsi="宋体" w:cs="宋体"/>
                <w:sz w:val="24"/>
                <w:szCs w:val="24"/>
                <w:lang w:eastAsia="zh-CN"/>
              </w:rPr>
              <w:t>+24</w:t>
            </w:r>
            <w:r>
              <w:rPr>
                <w:rFonts w:hint="eastAsia" w:ascii="宋体" w:hAnsi="宋体" w:cs="宋体"/>
                <w:sz w:val="24"/>
                <w:szCs w:val="24"/>
                <w:lang w:eastAsia="zh-CN"/>
              </w:rPr>
              <w:t>颗</w:t>
            </w:r>
            <w:r>
              <w:rPr>
                <w:rFonts w:ascii="宋体" w:hAnsi="宋体" w:cs="宋体"/>
                <w:sz w:val="24"/>
                <w:szCs w:val="24"/>
                <w:lang w:eastAsia="zh-CN"/>
              </w:rPr>
              <w:t>*10W RGBW</w:t>
            </w:r>
            <w:r>
              <w:rPr>
                <w:rFonts w:hint="eastAsia" w:ascii="宋体" w:hAnsi="宋体" w:cs="宋体"/>
                <w:sz w:val="24"/>
                <w:szCs w:val="24"/>
                <w:lang w:eastAsia="zh-CN"/>
              </w:rPr>
              <w:t>全彩</w:t>
            </w:r>
            <w:r>
              <w:rPr>
                <w:rFonts w:ascii="宋体" w:hAnsi="宋体" w:cs="宋体"/>
                <w:sz w:val="24"/>
                <w:szCs w:val="24"/>
                <w:lang w:eastAsia="zh-CN"/>
              </w:rPr>
              <w:t>LED</w:t>
            </w:r>
            <w:r>
              <w:rPr>
                <w:rFonts w:hint="eastAsia" w:ascii="宋体" w:hAnsi="宋体" w:cs="宋体"/>
                <w:sz w:val="24"/>
                <w:szCs w:val="24"/>
                <w:lang w:eastAsia="zh-CN"/>
              </w:rPr>
              <w:t>灯珠</w:t>
            </w:r>
            <w:r>
              <w:rPr>
                <w:rFonts w:hint="eastAsia" w:ascii="宋体" w:hAnsi="宋体"/>
                <w:sz w:val="24"/>
                <w:szCs w:val="24"/>
                <w:lang w:eastAsia="zh-CN"/>
              </w:rPr>
              <w:t>；</w:t>
            </w:r>
            <w:r>
              <w:rPr>
                <w:rFonts w:ascii="宋体" w:hAnsi="宋体" w:cs="宋体"/>
                <w:sz w:val="24"/>
                <w:szCs w:val="24"/>
                <w:lang w:eastAsia="zh-CN"/>
              </w:rPr>
              <w:t>5</w:t>
            </w:r>
            <w:r>
              <w:rPr>
                <w:rFonts w:hint="eastAsia" w:ascii="宋体" w:hAnsi="宋体" w:cs="宋体"/>
                <w:sz w:val="24"/>
                <w:szCs w:val="24"/>
                <w:lang w:eastAsia="zh-CN"/>
              </w:rPr>
              <w:t>、颜色：</w:t>
            </w:r>
            <w:r>
              <w:rPr>
                <w:rFonts w:ascii="宋体" w:hAnsi="宋体" w:cs="宋体"/>
                <w:sz w:val="24"/>
                <w:szCs w:val="24"/>
                <w:lang w:eastAsia="zh-CN"/>
              </w:rPr>
              <w:t>RGBW</w:t>
            </w:r>
            <w:r>
              <w:rPr>
                <w:rFonts w:hint="eastAsia" w:ascii="宋体" w:hAnsi="宋体" w:cs="宋体"/>
                <w:sz w:val="24"/>
                <w:szCs w:val="24"/>
                <w:lang w:eastAsia="zh-CN"/>
              </w:rPr>
              <w:t>无限混色、可调速彩虹效果和正白效果</w:t>
            </w:r>
            <w:r>
              <w:rPr>
                <w:rFonts w:hint="eastAsia" w:ascii="宋体" w:hAnsi="宋体"/>
                <w:sz w:val="24"/>
                <w:szCs w:val="24"/>
                <w:lang w:eastAsia="zh-CN"/>
              </w:rPr>
              <w:t>；</w:t>
            </w:r>
            <w:r>
              <w:rPr>
                <w:rFonts w:ascii="宋体" w:hAnsi="宋体" w:cs="宋体"/>
                <w:sz w:val="24"/>
                <w:szCs w:val="24"/>
                <w:lang w:eastAsia="zh-CN"/>
              </w:rPr>
              <w:t>6</w:t>
            </w:r>
            <w:r>
              <w:rPr>
                <w:rFonts w:hint="eastAsia" w:ascii="宋体" w:hAnsi="宋体" w:cs="宋体"/>
                <w:sz w:val="24"/>
                <w:szCs w:val="24"/>
                <w:lang w:eastAsia="zh-CN"/>
              </w:rPr>
              <w:t>、投光角度：全彩≥</w:t>
            </w:r>
            <w:r>
              <w:rPr>
                <w:rFonts w:ascii="宋体" w:hAnsi="宋体" w:cs="宋体"/>
                <w:sz w:val="24"/>
                <w:szCs w:val="24"/>
                <w:lang w:eastAsia="zh-CN"/>
              </w:rPr>
              <w:t>25</w:t>
            </w:r>
            <w:r>
              <w:rPr>
                <w:rFonts w:hint="eastAsia" w:ascii="宋体" w:hAnsi="宋体" w:cs="宋体"/>
                <w:sz w:val="24"/>
                <w:szCs w:val="24"/>
                <w:lang w:eastAsia="zh-CN"/>
              </w:rPr>
              <w:t>°（可选</w:t>
            </w:r>
            <w:r>
              <w:rPr>
                <w:rFonts w:ascii="宋体" w:hAnsi="宋体" w:cs="宋体"/>
                <w:sz w:val="24"/>
                <w:szCs w:val="24"/>
                <w:lang w:eastAsia="zh-CN"/>
              </w:rPr>
              <w:t>45</w:t>
            </w:r>
            <w:r>
              <w:rPr>
                <w:rFonts w:hint="eastAsia" w:ascii="宋体" w:hAnsi="宋体" w:cs="宋体"/>
                <w:sz w:val="24"/>
                <w:szCs w:val="24"/>
                <w:lang w:eastAsia="zh-CN"/>
              </w:rPr>
              <w:t>°）和正白≥</w:t>
            </w:r>
            <w:r>
              <w:rPr>
                <w:rFonts w:ascii="宋体" w:hAnsi="宋体" w:cs="宋体"/>
                <w:sz w:val="24"/>
                <w:szCs w:val="24"/>
                <w:lang w:eastAsia="zh-CN"/>
              </w:rPr>
              <w:t>120</w:t>
            </w:r>
            <w:r>
              <w:rPr>
                <w:rFonts w:hint="eastAsia" w:ascii="宋体" w:hAnsi="宋体" w:cs="宋体"/>
                <w:sz w:val="24"/>
                <w:szCs w:val="24"/>
                <w:lang w:eastAsia="zh-CN"/>
              </w:rPr>
              <w:t>°；</w:t>
            </w:r>
            <w:r>
              <w:rPr>
                <w:rFonts w:ascii="宋体" w:hAnsi="宋体" w:cs="宋体"/>
                <w:sz w:val="24"/>
                <w:szCs w:val="24"/>
                <w:lang w:eastAsia="zh-CN"/>
              </w:rPr>
              <w:t>7</w:t>
            </w:r>
            <w:r>
              <w:rPr>
                <w:rFonts w:hint="eastAsia" w:ascii="宋体" w:hAnsi="宋体" w:cs="宋体"/>
                <w:sz w:val="24"/>
                <w:szCs w:val="24"/>
                <w:lang w:eastAsia="zh-CN"/>
              </w:rPr>
              <w:t>、显指：</w:t>
            </w:r>
            <w:r>
              <w:rPr>
                <w:rFonts w:ascii="宋体" w:hAnsi="宋体" w:cs="宋体"/>
                <w:sz w:val="24"/>
                <w:szCs w:val="24"/>
                <w:lang w:eastAsia="zh-CN"/>
              </w:rPr>
              <w:t>Ra</w:t>
            </w:r>
            <w:r>
              <w:rPr>
                <w:rFonts w:hint="eastAsia" w:ascii="宋体" w:hAnsi="宋体" w:cs="宋体"/>
                <w:sz w:val="24"/>
                <w:szCs w:val="24"/>
                <w:lang w:eastAsia="zh-CN"/>
              </w:rPr>
              <w:t>≥</w:t>
            </w:r>
            <w:r>
              <w:rPr>
                <w:rFonts w:ascii="宋体" w:hAnsi="宋体" w:cs="宋体"/>
                <w:sz w:val="24"/>
                <w:szCs w:val="24"/>
                <w:lang w:eastAsia="zh-CN"/>
              </w:rPr>
              <w:t>93</w:t>
            </w:r>
            <w:r>
              <w:rPr>
                <w:rFonts w:hint="eastAsia" w:ascii="宋体" w:hAnsi="宋体" w:cs="宋体"/>
                <w:sz w:val="24"/>
                <w:szCs w:val="24"/>
                <w:lang w:eastAsia="zh-CN"/>
              </w:rPr>
              <w:t>；</w:t>
            </w:r>
            <w:r>
              <w:rPr>
                <w:rFonts w:ascii="宋体" w:hAnsi="宋体" w:cs="宋体"/>
                <w:sz w:val="24"/>
                <w:szCs w:val="24"/>
                <w:lang w:eastAsia="zh-CN"/>
              </w:rPr>
              <w:t>8</w:t>
            </w:r>
            <w:r>
              <w:rPr>
                <w:rFonts w:hint="eastAsia" w:ascii="宋体" w:hAnsi="宋体" w:cs="宋体"/>
                <w:sz w:val="24"/>
                <w:szCs w:val="24"/>
                <w:lang w:eastAsia="zh-CN"/>
              </w:rPr>
              <w:t>、调光：</w:t>
            </w:r>
            <w:r>
              <w:rPr>
                <w:rFonts w:ascii="宋体" w:hAnsi="宋体" w:cs="宋体"/>
                <w:sz w:val="24"/>
                <w:szCs w:val="24"/>
                <w:lang w:eastAsia="zh-CN"/>
              </w:rPr>
              <w:t>0~100%</w:t>
            </w:r>
            <w:r>
              <w:rPr>
                <w:rFonts w:hint="eastAsia" w:ascii="宋体" w:hAnsi="宋体" w:cs="宋体"/>
                <w:sz w:val="24"/>
                <w:szCs w:val="24"/>
                <w:lang w:eastAsia="zh-CN"/>
              </w:rPr>
              <w:t>线性调光，</w:t>
            </w:r>
            <w:r>
              <w:rPr>
                <w:rFonts w:ascii="宋体" w:hAnsi="宋体" w:cs="宋体"/>
                <w:sz w:val="24"/>
                <w:szCs w:val="24"/>
                <w:lang w:eastAsia="zh-CN"/>
              </w:rPr>
              <w:t>4</w:t>
            </w:r>
            <w:r>
              <w:rPr>
                <w:rFonts w:hint="eastAsia" w:ascii="宋体" w:hAnsi="宋体" w:cs="宋体"/>
                <w:sz w:val="24"/>
                <w:szCs w:val="24"/>
                <w:lang w:eastAsia="zh-CN"/>
              </w:rPr>
              <w:t>种调光曲线，调光频率</w:t>
            </w:r>
            <w:r>
              <w:rPr>
                <w:rFonts w:ascii="宋体" w:hAnsi="宋体" w:cs="宋体"/>
                <w:sz w:val="24"/>
                <w:szCs w:val="24"/>
                <w:lang w:eastAsia="zh-CN"/>
              </w:rPr>
              <w:t>500Hz-25000Hz</w:t>
            </w:r>
            <w:r>
              <w:rPr>
                <w:rFonts w:hint="eastAsia" w:ascii="宋体" w:hAnsi="宋体" w:cs="宋体"/>
                <w:sz w:val="24"/>
                <w:szCs w:val="24"/>
                <w:lang w:eastAsia="zh-CN"/>
              </w:rPr>
              <w:t>；</w:t>
            </w:r>
            <w:r>
              <w:rPr>
                <w:rFonts w:ascii="宋体" w:hAnsi="宋体" w:cs="宋体"/>
                <w:sz w:val="24"/>
                <w:szCs w:val="24"/>
                <w:lang w:eastAsia="zh-CN"/>
              </w:rPr>
              <w:t>9</w:t>
            </w:r>
            <w:r>
              <w:rPr>
                <w:rFonts w:hint="eastAsia" w:ascii="宋体" w:hAnsi="宋体" w:cs="宋体"/>
                <w:sz w:val="24"/>
                <w:szCs w:val="24"/>
                <w:lang w:eastAsia="zh-CN"/>
              </w:rPr>
              <w:t>、色温：</w:t>
            </w:r>
            <w:r>
              <w:rPr>
                <w:rFonts w:ascii="宋体" w:hAnsi="宋体" w:cs="宋体"/>
                <w:sz w:val="24"/>
                <w:szCs w:val="24"/>
                <w:lang w:eastAsia="zh-CN"/>
              </w:rPr>
              <w:t>3200K-5600K</w:t>
            </w:r>
            <w:r>
              <w:rPr>
                <w:rFonts w:hint="eastAsia" w:ascii="宋体" w:hAnsi="宋体" w:cs="宋体"/>
                <w:sz w:val="24"/>
                <w:szCs w:val="24"/>
                <w:lang w:eastAsia="zh-CN"/>
              </w:rPr>
              <w:t>可调</w:t>
            </w:r>
            <w:r>
              <w:rPr>
                <w:rFonts w:ascii="宋体" w:hAnsi="宋体" w:cs="宋体"/>
                <w:sz w:val="24"/>
                <w:szCs w:val="24"/>
                <w:lang w:eastAsia="zh-CN"/>
              </w:rPr>
              <w:t>1</w:t>
            </w:r>
            <w:r>
              <w:rPr>
                <w:rFonts w:hint="eastAsia" w:ascii="宋体" w:hAnsi="宋体" w:cs="宋体"/>
                <w:sz w:val="24"/>
                <w:szCs w:val="24"/>
                <w:lang w:eastAsia="zh-CN"/>
              </w:rPr>
              <w:t>0、操控界面：采用液晶触摸屏</w:t>
            </w:r>
            <w:r>
              <w:rPr>
                <w:rFonts w:ascii="宋体" w:hAnsi="宋体" w:cs="宋体"/>
                <w:sz w:val="24"/>
                <w:szCs w:val="24"/>
                <w:lang w:eastAsia="zh-CN"/>
              </w:rPr>
              <w:t>1</w:t>
            </w:r>
            <w:r>
              <w:rPr>
                <w:rFonts w:hint="eastAsia" w:ascii="宋体" w:hAnsi="宋体" w:cs="宋体"/>
                <w:sz w:val="24"/>
                <w:szCs w:val="24"/>
                <w:lang w:eastAsia="zh-CN"/>
              </w:rPr>
              <w:t>1、控制模式：</w:t>
            </w:r>
            <w:r>
              <w:rPr>
                <w:rFonts w:ascii="宋体" w:hAnsi="宋体" w:cs="宋体"/>
                <w:sz w:val="24"/>
                <w:szCs w:val="24"/>
                <w:lang w:eastAsia="zh-CN"/>
              </w:rPr>
              <w:t>DMX512</w:t>
            </w:r>
            <w:r>
              <w:rPr>
                <w:rFonts w:hint="eastAsia" w:ascii="宋体" w:hAnsi="宋体" w:cs="宋体"/>
                <w:sz w:val="24"/>
                <w:szCs w:val="24"/>
                <w:lang w:eastAsia="zh-CN"/>
              </w:rPr>
              <w:t>、主从模式与自走模式</w:t>
            </w:r>
            <w:r>
              <w:rPr>
                <w:rFonts w:hint="eastAsia" w:ascii="宋体" w:hAnsi="宋体"/>
                <w:sz w:val="24"/>
                <w:szCs w:val="24"/>
                <w:lang w:eastAsia="zh-CN"/>
              </w:rPr>
              <w:t>；</w:t>
            </w:r>
            <w:r>
              <w:rPr>
                <w:rFonts w:ascii="宋体" w:hAnsi="宋体" w:cs="宋体"/>
                <w:sz w:val="24"/>
                <w:szCs w:val="24"/>
                <w:lang w:eastAsia="zh-CN"/>
              </w:rPr>
              <w:t>13</w:t>
            </w:r>
            <w:r>
              <w:rPr>
                <w:rFonts w:hint="eastAsia" w:ascii="宋体" w:hAnsi="宋体" w:cs="宋体"/>
                <w:sz w:val="24"/>
                <w:szCs w:val="24"/>
                <w:lang w:eastAsia="zh-CN"/>
              </w:rPr>
              <w:t>、通道：≥</w:t>
            </w:r>
            <w:r>
              <w:rPr>
                <w:rFonts w:ascii="宋体" w:hAnsi="宋体" w:cs="宋体"/>
                <w:sz w:val="24"/>
                <w:szCs w:val="24"/>
                <w:lang w:eastAsia="zh-CN"/>
              </w:rPr>
              <w:t>9CH</w:t>
            </w:r>
            <w:r>
              <w:rPr>
                <w:rFonts w:hint="eastAsia" w:ascii="宋体" w:hAnsi="宋体" w:cs="宋体"/>
                <w:sz w:val="24"/>
                <w:szCs w:val="24"/>
                <w:lang w:eastAsia="zh-CN"/>
              </w:rPr>
              <w:t>；</w:t>
            </w:r>
            <w:r>
              <w:rPr>
                <w:rFonts w:ascii="宋体" w:hAnsi="宋体" w:cs="宋体"/>
                <w:sz w:val="24"/>
                <w:szCs w:val="24"/>
                <w:lang w:eastAsia="zh-CN"/>
              </w:rPr>
              <w:t>14</w:t>
            </w:r>
            <w:r>
              <w:rPr>
                <w:rFonts w:hint="eastAsia" w:ascii="宋体" w:hAnsi="宋体" w:cs="宋体"/>
                <w:sz w:val="24"/>
                <w:szCs w:val="24"/>
                <w:lang w:eastAsia="zh-CN"/>
              </w:rPr>
              <w:t>、工作环境：</w:t>
            </w:r>
            <w:r>
              <w:rPr>
                <w:rFonts w:ascii="宋体" w:hAnsi="宋体" w:cs="宋体"/>
                <w:sz w:val="24"/>
                <w:szCs w:val="24"/>
                <w:lang w:eastAsia="zh-CN"/>
              </w:rPr>
              <w:t>-15</w:t>
            </w:r>
            <w:r>
              <w:rPr>
                <w:rFonts w:hint="eastAsia" w:ascii="宋体" w:hAnsi="宋体" w:cs="宋体"/>
                <w:sz w:val="24"/>
                <w:szCs w:val="24"/>
                <w:lang w:eastAsia="zh-CN"/>
              </w:rPr>
              <w:t>℃</w:t>
            </w:r>
            <w:r>
              <w:rPr>
                <w:rFonts w:ascii="宋体" w:hAnsi="宋体" w:cs="宋体"/>
                <w:sz w:val="24"/>
                <w:szCs w:val="24"/>
                <w:lang w:eastAsia="zh-CN"/>
              </w:rPr>
              <w:t>-40</w:t>
            </w:r>
            <w:r>
              <w:rPr>
                <w:rFonts w:hint="eastAsia" w:ascii="宋体" w:hAnsi="宋体" w:cs="宋体"/>
                <w:sz w:val="24"/>
                <w:szCs w:val="24"/>
                <w:lang w:eastAsia="zh-CN"/>
              </w:rPr>
              <w:t>℃</w:t>
            </w:r>
            <w:r>
              <w:rPr>
                <w:rFonts w:hint="eastAsia" w:ascii="宋体" w:hAnsi="宋体"/>
                <w:sz w:val="24"/>
                <w:szCs w:val="24"/>
                <w:lang w:eastAsia="zh-CN"/>
              </w:rPr>
              <w:t>；</w:t>
            </w:r>
            <w:r>
              <w:rPr>
                <w:rFonts w:ascii="宋体" w:hAnsi="宋体" w:cs="宋体"/>
                <w:sz w:val="24"/>
                <w:szCs w:val="24"/>
                <w:lang w:eastAsia="zh-CN"/>
              </w:rPr>
              <w:t>15</w:t>
            </w:r>
            <w:r>
              <w:rPr>
                <w:rFonts w:hint="eastAsia" w:ascii="宋体" w:hAnsi="宋体" w:cs="宋体"/>
                <w:sz w:val="24"/>
                <w:szCs w:val="24"/>
                <w:lang w:eastAsia="zh-CN"/>
              </w:rPr>
              <w:t>、工作声音：≤</w:t>
            </w:r>
            <w:r>
              <w:rPr>
                <w:rFonts w:ascii="宋体" w:hAnsi="宋体" w:cs="宋体"/>
                <w:sz w:val="24"/>
                <w:szCs w:val="24"/>
                <w:lang w:eastAsia="zh-CN"/>
              </w:rPr>
              <w:t>25</w:t>
            </w:r>
            <w:r>
              <w:rPr>
                <w:rFonts w:hint="eastAsia" w:ascii="宋体" w:hAnsi="宋体" w:cs="宋体"/>
                <w:sz w:val="24"/>
                <w:szCs w:val="24"/>
                <w:lang w:eastAsia="zh-CN"/>
              </w:rPr>
              <w:t>分贝</w:t>
            </w:r>
            <w:r>
              <w:rPr>
                <w:rFonts w:hint="eastAsia" w:ascii="宋体" w:hAnsi="宋体"/>
                <w:sz w:val="24"/>
                <w:szCs w:val="24"/>
                <w:lang w:eastAsia="zh-CN"/>
              </w:rPr>
              <w:t>；</w:t>
            </w:r>
            <w:r>
              <w:rPr>
                <w:rFonts w:ascii="宋体" w:hAnsi="宋体" w:cs="宋体"/>
                <w:sz w:val="24"/>
                <w:szCs w:val="24"/>
                <w:lang w:eastAsia="zh-CN"/>
              </w:rPr>
              <w:t>16</w:t>
            </w:r>
            <w:r>
              <w:rPr>
                <w:rFonts w:hint="eastAsia" w:ascii="宋体" w:hAnsi="宋体" w:cs="宋体"/>
                <w:sz w:val="24"/>
                <w:szCs w:val="24"/>
                <w:lang w:eastAsia="zh-CN"/>
              </w:rPr>
              <w:t>、防护等级：</w:t>
            </w:r>
            <w:r>
              <w:rPr>
                <w:rFonts w:ascii="宋体" w:hAnsi="宋体" w:cs="宋体"/>
                <w:sz w:val="24"/>
                <w:szCs w:val="24"/>
                <w:lang w:eastAsia="zh-CN"/>
              </w:rPr>
              <w:t>IP20</w:t>
            </w:r>
            <w:r>
              <w:rPr>
                <w:rFonts w:hint="eastAsia" w:ascii="宋体" w:hAnsi="宋体" w:cs="宋体"/>
                <w:sz w:val="24"/>
                <w:szCs w:val="24"/>
                <w:lang w:eastAsia="zh-CN"/>
              </w:rPr>
              <w:t>；</w:t>
            </w:r>
            <w:r>
              <w:rPr>
                <w:rFonts w:ascii="宋体" w:hAnsi="宋体" w:cs="宋体"/>
                <w:sz w:val="24"/>
                <w:szCs w:val="24"/>
                <w:lang w:eastAsia="zh-CN"/>
              </w:rPr>
              <w:t>17</w:t>
            </w:r>
            <w:r>
              <w:rPr>
                <w:rFonts w:hint="eastAsia" w:ascii="宋体" w:hAnsi="宋体" w:cs="宋体"/>
                <w:sz w:val="24"/>
                <w:szCs w:val="24"/>
                <w:lang w:eastAsia="zh-CN"/>
              </w:rPr>
              <w:t>、散热方式：静音风机</w:t>
            </w:r>
            <w:r>
              <w:rPr>
                <w:rFonts w:hint="eastAsia" w:ascii="宋体" w:hAnsi="宋体"/>
                <w:sz w:val="24"/>
                <w:szCs w:val="24"/>
                <w:lang w:eastAsia="zh-CN"/>
              </w:rPr>
              <w:t>；</w:t>
            </w:r>
            <w:r>
              <w:rPr>
                <w:rFonts w:ascii="宋体" w:hAnsi="宋体" w:cs="宋体"/>
                <w:sz w:val="24"/>
                <w:szCs w:val="24"/>
                <w:lang w:eastAsia="zh-CN"/>
              </w:rPr>
              <w:t>18</w:t>
            </w:r>
            <w:r>
              <w:rPr>
                <w:rFonts w:hint="eastAsia" w:ascii="宋体" w:hAnsi="宋体" w:cs="宋体"/>
                <w:sz w:val="24"/>
                <w:szCs w:val="24"/>
                <w:lang w:eastAsia="zh-CN"/>
              </w:rPr>
              <w:t>、其他功能：支持双向</w:t>
            </w:r>
            <w:r>
              <w:rPr>
                <w:rFonts w:ascii="宋体" w:hAnsi="宋体" w:cs="宋体"/>
                <w:sz w:val="24"/>
                <w:szCs w:val="24"/>
                <w:lang w:eastAsia="zh-CN"/>
              </w:rPr>
              <w:t>RDM</w:t>
            </w:r>
            <w:r>
              <w:rPr>
                <w:rFonts w:hint="eastAsia" w:ascii="宋体" w:hAnsi="宋体" w:cs="宋体"/>
                <w:sz w:val="24"/>
                <w:szCs w:val="24"/>
                <w:lang w:eastAsia="zh-CN"/>
              </w:rPr>
              <w:t>功能，可远程拨码，温度实时显示功能</w:t>
            </w:r>
          </w:p>
          <w:p>
            <w:pPr>
              <w:widowControl w:val="0"/>
              <w:numPr>
                <w:ilvl w:val="0"/>
                <w:numId w:val="3"/>
              </w:numPr>
              <w:textAlignment w:val="center"/>
              <w:rPr>
                <w:rFonts w:ascii="宋体" w:hAnsi="宋体" w:cs="宋体"/>
                <w:sz w:val="24"/>
                <w:szCs w:val="24"/>
                <w:lang w:eastAsia="zh-CN"/>
              </w:rPr>
            </w:pPr>
            <w:r>
              <w:rPr>
                <w:rFonts w:hint="eastAsia" w:ascii="宋体" w:hAnsi="宋体" w:cs="宋体"/>
                <w:sz w:val="24"/>
                <w:szCs w:val="24"/>
                <w:lang w:eastAsia="zh-CN"/>
              </w:rPr>
              <w:t>二道顶光</w:t>
            </w:r>
          </w:p>
          <w:p>
            <w:pPr>
              <w:widowControl w:val="0"/>
              <w:textAlignment w:val="center"/>
              <w:rPr>
                <w:rFonts w:ascii="宋体" w:hAnsi="宋体" w:cs="宋体"/>
                <w:sz w:val="24"/>
                <w:szCs w:val="24"/>
                <w:lang w:eastAsia="zh-CN"/>
              </w:rPr>
            </w:pPr>
            <w:r>
              <w:rPr>
                <w:rFonts w:hint="eastAsia" w:ascii="宋体" w:hAnsi="宋体" w:cs="宋体"/>
                <w:b/>
                <w:sz w:val="24"/>
                <w:szCs w:val="24"/>
                <w:lang w:eastAsia="zh-CN"/>
              </w:rPr>
              <w:t>3 多功能染色灯</w:t>
            </w:r>
            <w:r>
              <w:rPr>
                <w:rFonts w:ascii="宋体" w:hAnsi="宋体" w:cs="宋体"/>
                <w:b/>
                <w:sz w:val="24"/>
                <w:szCs w:val="24"/>
                <w:lang w:eastAsia="zh-CN"/>
              </w:rPr>
              <w:t>14</w:t>
            </w:r>
            <w:r>
              <w:rPr>
                <w:rFonts w:hint="eastAsia" w:ascii="宋体" w:hAnsi="宋体" w:cs="宋体"/>
                <w:b/>
                <w:sz w:val="24"/>
                <w:szCs w:val="24"/>
                <w:lang w:eastAsia="zh-CN"/>
              </w:rPr>
              <w:t>台</w:t>
            </w:r>
          </w:p>
          <w:p>
            <w:pPr>
              <w:widowControl w:val="0"/>
              <w:jc w:val="both"/>
              <w:textAlignment w:val="center"/>
              <w:rPr>
                <w:rFonts w:hint="eastAsia"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、电源：</w:t>
            </w:r>
            <w:r>
              <w:rPr>
                <w:rFonts w:ascii="宋体" w:hAnsi="宋体" w:cs="宋体"/>
                <w:sz w:val="24"/>
                <w:szCs w:val="24"/>
                <w:lang w:eastAsia="zh-CN"/>
              </w:rPr>
              <w:t>AC100V-240V</w:t>
            </w:r>
            <w:r>
              <w:rPr>
                <w:rFonts w:hint="eastAsia" w:ascii="宋体" w:hAnsi="宋体" w:cs="宋体"/>
                <w:sz w:val="24"/>
                <w:szCs w:val="24"/>
                <w:lang w:eastAsia="zh-CN"/>
              </w:rPr>
              <w:t>，</w:t>
            </w:r>
            <w:r>
              <w:rPr>
                <w:rFonts w:ascii="宋体" w:hAnsi="宋体" w:cs="宋体"/>
                <w:sz w:val="24"/>
                <w:szCs w:val="24"/>
                <w:lang w:eastAsia="zh-CN"/>
              </w:rPr>
              <w:t>50/60Hz</w:t>
            </w:r>
            <w:r>
              <w:rPr>
                <w:rFonts w:hint="eastAsia" w:ascii="宋体" w:hAnsi="宋体" w:cs="宋体"/>
                <w:sz w:val="24"/>
                <w:szCs w:val="24"/>
                <w:lang w:eastAsia="zh-CN"/>
              </w:rPr>
              <w:t>；</w:t>
            </w:r>
            <w:r>
              <w:rPr>
                <w:rFonts w:ascii="宋体" w:hAnsi="宋体" w:cs="宋体"/>
                <w:sz w:val="24"/>
                <w:szCs w:val="24"/>
                <w:lang w:eastAsia="zh-CN"/>
              </w:rPr>
              <w:t>2</w:t>
            </w:r>
            <w:r>
              <w:rPr>
                <w:rFonts w:hint="eastAsia" w:ascii="宋体" w:hAnsi="宋体" w:cs="宋体"/>
                <w:sz w:val="24"/>
                <w:szCs w:val="24"/>
                <w:lang w:eastAsia="zh-CN"/>
              </w:rPr>
              <w:t>、功率：≥</w:t>
            </w:r>
            <w:r>
              <w:rPr>
                <w:rFonts w:ascii="宋体" w:hAnsi="宋体" w:cs="宋体"/>
                <w:sz w:val="24"/>
                <w:szCs w:val="24"/>
                <w:lang w:eastAsia="zh-CN"/>
              </w:rPr>
              <w:t>300W</w:t>
            </w:r>
            <w:r>
              <w:rPr>
                <w:rFonts w:hint="eastAsia" w:ascii="宋体" w:hAnsi="宋体" w:cs="宋体"/>
                <w:sz w:val="24"/>
                <w:szCs w:val="24"/>
                <w:lang w:eastAsia="zh-CN"/>
              </w:rPr>
              <w:t>；</w:t>
            </w:r>
            <w:r>
              <w:rPr>
                <w:rFonts w:ascii="宋体" w:hAnsi="宋体" w:cs="宋体"/>
                <w:sz w:val="24"/>
                <w:szCs w:val="24"/>
                <w:lang w:eastAsia="zh-CN"/>
              </w:rPr>
              <w:t>3</w:t>
            </w:r>
            <w:r>
              <w:rPr>
                <w:rFonts w:hint="eastAsia" w:ascii="宋体" w:hAnsi="宋体" w:cs="宋体"/>
                <w:sz w:val="24"/>
                <w:szCs w:val="24"/>
                <w:lang w:eastAsia="zh-CN"/>
              </w:rPr>
              <w:t>、光源寿命：≥</w:t>
            </w:r>
            <w:r>
              <w:rPr>
                <w:rFonts w:ascii="宋体" w:hAnsi="宋体" w:cs="宋体"/>
                <w:sz w:val="24"/>
                <w:szCs w:val="24"/>
                <w:lang w:eastAsia="zh-CN"/>
              </w:rPr>
              <w:t>50000H</w:t>
            </w:r>
            <w:r>
              <w:rPr>
                <w:rFonts w:hint="eastAsia" w:ascii="宋体" w:hAnsi="宋体" w:cs="宋体"/>
                <w:sz w:val="24"/>
                <w:szCs w:val="24"/>
                <w:lang w:eastAsia="zh-CN"/>
              </w:rPr>
              <w:t>；</w:t>
            </w:r>
            <w:r>
              <w:rPr>
                <w:rFonts w:ascii="宋体" w:hAnsi="宋体" w:cs="宋体"/>
                <w:sz w:val="24"/>
                <w:szCs w:val="24"/>
                <w:lang w:eastAsia="zh-CN"/>
              </w:rPr>
              <w:t>4</w:t>
            </w:r>
            <w:r>
              <w:rPr>
                <w:rFonts w:hint="eastAsia" w:ascii="宋体" w:hAnsi="宋体" w:cs="宋体"/>
                <w:sz w:val="24"/>
                <w:szCs w:val="24"/>
                <w:lang w:eastAsia="zh-CN"/>
              </w:rPr>
              <w:t>、光源：至少</w:t>
            </w:r>
            <w:r>
              <w:rPr>
                <w:rFonts w:ascii="宋体" w:hAnsi="宋体" w:cs="宋体"/>
                <w:sz w:val="24"/>
                <w:szCs w:val="24"/>
                <w:lang w:eastAsia="zh-CN"/>
              </w:rPr>
              <w:t>480</w:t>
            </w:r>
            <w:r>
              <w:rPr>
                <w:rFonts w:hint="eastAsia" w:ascii="宋体" w:hAnsi="宋体" w:cs="宋体"/>
                <w:sz w:val="24"/>
                <w:szCs w:val="24"/>
                <w:lang w:eastAsia="zh-CN"/>
              </w:rPr>
              <w:t>颗</w:t>
            </w:r>
            <w:r>
              <w:rPr>
                <w:rFonts w:ascii="宋体" w:hAnsi="宋体" w:cs="宋体"/>
                <w:sz w:val="24"/>
                <w:szCs w:val="24"/>
                <w:lang w:eastAsia="zh-CN"/>
              </w:rPr>
              <w:t>*0.5W</w:t>
            </w:r>
            <w:r>
              <w:rPr>
                <w:rFonts w:hint="eastAsia" w:ascii="宋体" w:hAnsi="宋体" w:cs="宋体"/>
                <w:sz w:val="24"/>
                <w:szCs w:val="24"/>
                <w:lang w:eastAsia="zh-CN"/>
              </w:rPr>
              <w:t>正白</w:t>
            </w:r>
            <w:r>
              <w:rPr>
                <w:rFonts w:ascii="宋体" w:hAnsi="宋体" w:cs="宋体"/>
                <w:sz w:val="24"/>
                <w:szCs w:val="24"/>
                <w:lang w:eastAsia="zh-CN"/>
              </w:rPr>
              <w:t>LED</w:t>
            </w:r>
            <w:r>
              <w:rPr>
                <w:rFonts w:hint="eastAsia" w:ascii="宋体" w:hAnsi="宋体" w:cs="宋体"/>
                <w:sz w:val="24"/>
                <w:szCs w:val="24"/>
                <w:lang w:eastAsia="zh-CN"/>
              </w:rPr>
              <w:t>灯珠</w:t>
            </w:r>
            <w:r>
              <w:rPr>
                <w:rFonts w:ascii="宋体" w:hAnsi="宋体" w:cs="宋体"/>
                <w:sz w:val="24"/>
                <w:szCs w:val="24"/>
                <w:lang w:eastAsia="zh-CN"/>
              </w:rPr>
              <w:t>+24</w:t>
            </w:r>
            <w:r>
              <w:rPr>
                <w:rFonts w:hint="eastAsia" w:ascii="宋体" w:hAnsi="宋体" w:cs="宋体"/>
                <w:sz w:val="24"/>
                <w:szCs w:val="24"/>
                <w:lang w:eastAsia="zh-CN"/>
              </w:rPr>
              <w:t>颗</w:t>
            </w:r>
            <w:r>
              <w:rPr>
                <w:rFonts w:ascii="宋体" w:hAnsi="宋体" w:cs="宋体"/>
                <w:sz w:val="24"/>
                <w:szCs w:val="24"/>
                <w:lang w:eastAsia="zh-CN"/>
              </w:rPr>
              <w:t>*10W RGBW</w:t>
            </w:r>
            <w:r>
              <w:rPr>
                <w:rFonts w:hint="eastAsia" w:ascii="宋体" w:hAnsi="宋体" w:cs="宋体"/>
                <w:sz w:val="24"/>
                <w:szCs w:val="24"/>
                <w:lang w:eastAsia="zh-CN"/>
              </w:rPr>
              <w:t>全彩</w:t>
            </w:r>
            <w:r>
              <w:rPr>
                <w:rFonts w:ascii="宋体" w:hAnsi="宋体" w:cs="宋体"/>
                <w:sz w:val="24"/>
                <w:szCs w:val="24"/>
                <w:lang w:eastAsia="zh-CN"/>
              </w:rPr>
              <w:t>LED</w:t>
            </w:r>
            <w:r>
              <w:rPr>
                <w:rFonts w:hint="eastAsia" w:ascii="宋体" w:hAnsi="宋体" w:cs="宋体"/>
                <w:sz w:val="24"/>
                <w:szCs w:val="24"/>
                <w:lang w:eastAsia="zh-CN"/>
              </w:rPr>
              <w:t>灯珠</w:t>
            </w:r>
            <w:r>
              <w:rPr>
                <w:rFonts w:hint="eastAsia" w:ascii="宋体" w:hAnsi="宋体"/>
                <w:sz w:val="24"/>
                <w:szCs w:val="24"/>
                <w:lang w:eastAsia="zh-CN"/>
              </w:rPr>
              <w:t>；</w:t>
            </w:r>
            <w:r>
              <w:rPr>
                <w:rFonts w:ascii="宋体" w:hAnsi="宋体" w:cs="宋体"/>
                <w:sz w:val="24"/>
                <w:szCs w:val="24"/>
                <w:lang w:eastAsia="zh-CN"/>
              </w:rPr>
              <w:t>5</w:t>
            </w:r>
            <w:r>
              <w:rPr>
                <w:rFonts w:hint="eastAsia" w:ascii="宋体" w:hAnsi="宋体" w:cs="宋体"/>
                <w:sz w:val="24"/>
                <w:szCs w:val="24"/>
                <w:lang w:eastAsia="zh-CN"/>
              </w:rPr>
              <w:t>、颜色：</w:t>
            </w:r>
            <w:r>
              <w:rPr>
                <w:rFonts w:ascii="宋体" w:hAnsi="宋体" w:cs="宋体"/>
                <w:sz w:val="24"/>
                <w:szCs w:val="24"/>
                <w:lang w:eastAsia="zh-CN"/>
              </w:rPr>
              <w:t>RGBW</w:t>
            </w:r>
            <w:r>
              <w:rPr>
                <w:rFonts w:hint="eastAsia" w:ascii="宋体" w:hAnsi="宋体" w:cs="宋体"/>
                <w:sz w:val="24"/>
                <w:szCs w:val="24"/>
                <w:lang w:eastAsia="zh-CN"/>
              </w:rPr>
              <w:t>无限混色、可调速彩虹效果和正白效果</w:t>
            </w:r>
            <w:r>
              <w:rPr>
                <w:rFonts w:hint="eastAsia" w:ascii="宋体" w:hAnsi="宋体"/>
                <w:sz w:val="24"/>
                <w:szCs w:val="24"/>
                <w:lang w:eastAsia="zh-CN"/>
              </w:rPr>
              <w:t>；</w:t>
            </w:r>
            <w:r>
              <w:rPr>
                <w:rFonts w:ascii="宋体" w:hAnsi="宋体" w:cs="宋体"/>
                <w:sz w:val="24"/>
                <w:szCs w:val="24"/>
                <w:lang w:eastAsia="zh-CN"/>
              </w:rPr>
              <w:t>6</w:t>
            </w:r>
            <w:r>
              <w:rPr>
                <w:rFonts w:hint="eastAsia" w:ascii="宋体" w:hAnsi="宋体" w:cs="宋体"/>
                <w:sz w:val="24"/>
                <w:szCs w:val="24"/>
                <w:lang w:eastAsia="zh-CN"/>
              </w:rPr>
              <w:t>、投光角度：全彩≥</w:t>
            </w:r>
            <w:r>
              <w:rPr>
                <w:rFonts w:ascii="宋体" w:hAnsi="宋体" w:cs="宋体"/>
                <w:sz w:val="24"/>
                <w:szCs w:val="24"/>
                <w:lang w:eastAsia="zh-CN"/>
              </w:rPr>
              <w:t>25</w:t>
            </w:r>
            <w:r>
              <w:rPr>
                <w:rFonts w:hint="eastAsia" w:ascii="宋体" w:hAnsi="宋体" w:cs="宋体"/>
                <w:sz w:val="24"/>
                <w:szCs w:val="24"/>
                <w:lang w:eastAsia="zh-CN"/>
              </w:rPr>
              <w:t>°（可选</w:t>
            </w:r>
            <w:r>
              <w:rPr>
                <w:rFonts w:ascii="宋体" w:hAnsi="宋体" w:cs="宋体"/>
                <w:sz w:val="24"/>
                <w:szCs w:val="24"/>
                <w:lang w:eastAsia="zh-CN"/>
              </w:rPr>
              <w:t>45</w:t>
            </w:r>
            <w:r>
              <w:rPr>
                <w:rFonts w:hint="eastAsia" w:ascii="宋体" w:hAnsi="宋体" w:cs="宋体"/>
                <w:sz w:val="24"/>
                <w:szCs w:val="24"/>
                <w:lang w:eastAsia="zh-CN"/>
              </w:rPr>
              <w:t>°）和正白≥</w:t>
            </w:r>
            <w:r>
              <w:rPr>
                <w:rFonts w:ascii="宋体" w:hAnsi="宋体" w:cs="宋体"/>
                <w:sz w:val="24"/>
                <w:szCs w:val="24"/>
                <w:lang w:eastAsia="zh-CN"/>
              </w:rPr>
              <w:t>120</w:t>
            </w:r>
            <w:r>
              <w:rPr>
                <w:rFonts w:hint="eastAsia" w:ascii="宋体" w:hAnsi="宋体" w:cs="宋体"/>
                <w:sz w:val="24"/>
                <w:szCs w:val="24"/>
                <w:lang w:eastAsia="zh-CN"/>
              </w:rPr>
              <w:t>°</w:t>
            </w:r>
            <w:r>
              <w:rPr>
                <w:rFonts w:hint="eastAsia" w:ascii="宋体" w:hAnsi="宋体" w:cs="宋体"/>
                <w:color w:val="FF0000"/>
                <w:sz w:val="24"/>
                <w:szCs w:val="24"/>
                <w:lang w:eastAsia="zh-CN"/>
              </w:rPr>
              <w:t>；</w:t>
            </w:r>
            <w:r>
              <w:rPr>
                <w:rFonts w:ascii="宋体" w:hAnsi="宋体" w:cs="宋体"/>
                <w:sz w:val="24"/>
                <w:szCs w:val="24"/>
                <w:lang w:eastAsia="zh-CN"/>
              </w:rPr>
              <w:t>7</w:t>
            </w:r>
            <w:r>
              <w:rPr>
                <w:rFonts w:hint="eastAsia" w:ascii="宋体" w:hAnsi="宋体" w:cs="宋体"/>
                <w:sz w:val="24"/>
                <w:szCs w:val="24"/>
                <w:lang w:eastAsia="zh-CN"/>
              </w:rPr>
              <w:t>、显指：</w:t>
            </w:r>
            <w:r>
              <w:rPr>
                <w:rFonts w:ascii="宋体" w:hAnsi="宋体" w:cs="宋体"/>
                <w:sz w:val="24"/>
                <w:szCs w:val="24"/>
                <w:lang w:eastAsia="zh-CN"/>
              </w:rPr>
              <w:t>Ra</w:t>
            </w:r>
            <w:r>
              <w:rPr>
                <w:rFonts w:hint="eastAsia" w:ascii="宋体" w:hAnsi="宋体" w:cs="宋体"/>
                <w:sz w:val="24"/>
                <w:szCs w:val="24"/>
                <w:lang w:eastAsia="zh-CN"/>
              </w:rPr>
              <w:t>≥</w:t>
            </w:r>
            <w:r>
              <w:rPr>
                <w:rFonts w:ascii="宋体" w:hAnsi="宋体" w:cs="宋体"/>
                <w:sz w:val="24"/>
                <w:szCs w:val="24"/>
                <w:lang w:eastAsia="zh-CN"/>
              </w:rPr>
              <w:t>93</w:t>
            </w:r>
            <w:r>
              <w:rPr>
                <w:rFonts w:hint="eastAsia" w:ascii="宋体" w:hAnsi="宋体" w:cs="宋体"/>
                <w:sz w:val="24"/>
                <w:szCs w:val="24"/>
                <w:lang w:eastAsia="zh-CN"/>
              </w:rPr>
              <w:t>；</w:t>
            </w:r>
            <w:r>
              <w:rPr>
                <w:rFonts w:ascii="宋体" w:hAnsi="宋体" w:cs="宋体"/>
                <w:sz w:val="24"/>
                <w:szCs w:val="24"/>
                <w:lang w:eastAsia="zh-CN"/>
              </w:rPr>
              <w:t>8</w:t>
            </w:r>
            <w:r>
              <w:rPr>
                <w:rFonts w:hint="eastAsia" w:ascii="宋体" w:hAnsi="宋体" w:cs="宋体"/>
                <w:sz w:val="24"/>
                <w:szCs w:val="24"/>
                <w:lang w:eastAsia="zh-CN"/>
              </w:rPr>
              <w:t>、调光：</w:t>
            </w:r>
            <w:r>
              <w:rPr>
                <w:rFonts w:ascii="宋体" w:hAnsi="宋体" w:cs="宋体"/>
                <w:sz w:val="24"/>
                <w:szCs w:val="24"/>
                <w:lang w:eastAsia="zh-CN"/>
              </w:rPr>
              <w:t>0~100%</w:t>
            </w:r>
            <w:r>
              <w:rPr>
                <w:rFonts w:hint="eastAsia" w:ascii="宋体" w:hAnsi="宋体" w:cs="宋体"/>
                <w:sz w:val="24"/>
                <w:szCs w:val="24"/>
                <w:lang w:eastAsia="zh-CN"/>
              </w:rPr>
              <w:t>线性调光，</w:t>
            </w:r>
            <w:r>
              <w:rPr>
                <w:rFonts w:ascii="宋体" w:hAnsi="宋体" w:cs="宋体"/>
                <w:sz w:val="24"/>
                <w:szCs w:val="24"/>
                <w:lang w:eastAsia="zh-CN"/>
              </w:rPr>
              <w:t>4</w:t>
            </w:r>
            <w:r>
              <w:rPr>
                <w:rFonts w:hint="eastAsia" w:ascii="宋体" w:hAnsi="宋体" w:cs="宋体"/>
                <w:sz w:val="24"/>
                <w:szCs w:val="24"/>
                <w:lang w:eastAsia="zh-CN"/>
              </w:rPr>
              <w:t>种调光曲线，调光频率</w:t>
            </w:r>
            <w:r>
              <w:rPr>
                <w:rFonts w:ascii="宋体" w:hAnsi="宋体" w:cs="宋体"/>
                <w:sz w:val="24"/>
                <w:szCs w:val="24"/>
                <w:lang w:eastAsia="zh-CN"/>
              </w:rPr>
              <w:t>500Hz-25000Hz</w:t>
            </w:r>
            <w:r>
              <w:rPr>
                <w:rFonts w:hint="eastAsia" w:ascii="宋体" w:hAnsi="宋体" w:cs="宋体"/>
                <w:sz w:val="24"/>
                <w:szCs w:val="24"/>
                <w:lang w:eastAsia="zh-CN"/>
              </w:rPr>
              <w:t>；</w:t>
            </w:r>
            <w:r>
              <w:rPr>
                <w:rFonts w:ascii="宋体" w:hAnsi="宋体" w:cs="宋体"/>
                <w:sz w:val="24"/>
                <w:szCs w:val="24"/>
                <w:lang w:eastAsia="zh-CN"/>
              </w:rPr>
              <w:t>9</w:t>
            </w:r>
            <w:r>
              <w:rPr>
                <w:rFonts w:hint="eastAsia" w:ascii="宋体" w:hAnsi="宋体" w:cs="宋体"/>
                <w:sz w:val="24"/>
                <w:szCs w:val="24"/>
                <w:lang w:eastAsia="zh-CN"/>
              </w:rPr>
              <w:t>、色温：</w:t>
            </w:r>
            <w:r>
              <w:rPr>
                <w:rFonts w:ascii="宋体" w:hAnsi="宋体" w:cs="宋体"/>
                <w:sz w:val="24"/>
                <w:szCs w:val="24"/>
                <w:lang w:eastAsia="zh-CN"/>
              </w:rPr>
              <w:t>3200K-5600K</w:t>
            </w:r>
            <w:r>
              <w:rPr>
                <w:rFonts w:hint="eastAsia" w:ascii="宋体" w:hAnsi="宋体" w:cs="宋体"/>
                <w:sz w:val="24"/>
                <w:szCs w:val="24"/>
                <w:lang w:eastAsia="zh-CN"/>
              </w:rPr>
              <w:t>可调</w:t>
            </w:r>
            <w:r>
              <w:rPr>
                <w:rFonts w:ascii="宋体" w:hAnsi="宋体" w:cs="宋体"/>
                <w:sz w:val="24"/>
                <w:szCs w:val="24"/>
                <w:lang w:eastAsia="zh-CN"/>
              </w:rPr>
              <w:t>1</w:t>
            </w:r>
            <w:r>
              <w:rPr>
                <w:rFonts w:hint="eastAsia" w:ascii="宋体" w:hAnsi="宋体" w:cs="宋体"/>
                <w:sz w:val="24"/>
                <w:szCs w:val="24"/>
                <w:lang w:eastAsia="zh-CN"/>
              </w:rPr>
              <w:t>0、操控界面：采用液晶触摸屏</w:t>
            </w:r>
            <w:r>
              <w:rPr>
                <w:rFonts w:ascii="宋体" w:hAnsi="宋体" w:cs="宋体"/>
                <w:sz w:val="24"/>
                <w:szCs w:val="24"/>
                <w:lang w:eastAsia="zh-CN"/>
              </w:rPr>
              <w:t>1</w:t>
            </w:r>
            <w:r>
              <w:rPr>
                <w:rFonts w:hint="eastAsia" w:ascii="宋体" w:hAnsi="宋体" w:cs="宋体"/>
                <w:sz w:val="24"/>
                <w:szCs w:val="24"/>
                <w:lang w:eastAsia="zh-CN"/>
              </w:rPr>
              <w:t>1、控制模式：</w:t>
            </w:r>
            <w:r>
              <w:rPr>
                <w:rFonts w:ascii="宋体" w:hAnsi="宋体" w:cs="宋体"/>
                <w:sz w:val="24"/>
                <w:szCs w:val="24"/>
                <w:lang w:eastAsia="zh-CN"/>
              </w:rPr>
              <w:t>DMX512</w:t>
            </w:r>
            <w:r>
              <w:rPr>
                <w:rFonts w:hint="eastAsia" w:ascii="宋体" w:hAnsi="宋体" w:cs="宋体"/>
                <w:sz w:val="24"/>
                <w:szCs w:val="24"/>
                <w:lang w:eastAsia="zh-CN"/>
              </w:rPr>
              <w:t>、主从模式与自走模式</w:t>
            </w:r>
            <w:r>
              <w:rPr>
                <w:rFonts w:hint="eastAsia" w:ascii="宋体" w:hAnsi="宋体"/>
                <w:sz w:val="24"/>
                <w:szCs w:val="24"/>
                <w:lang w:eastAsia="zh-CN"/>
              </w:rPr>
              <w:t>；</w:t>
            </w:r>
            <w:r>
              <w:rPr>
                <w:rFonts w:ascii="宋体" w:hAnsi="宋体" w:cs="宋体"/>
                <w:sz w:val="24"/>
                <w:szCs w:val="24"/>
                <w:lang w:eastAsia="zh-CN"/>
              </w:rPr>
              <w:t>13</w:t>
            </w:r>
            <w:r>
              <w:rPr>
                <w:rFonts w:hint="eastAsia" w:ascii="宋体" w:hAnsi="宋体" w:cs="宋体"/>
                <w:sz w:val="24"/>
                <w:szCs w:val="24"/>
                <w:lang w:eastAsia="zh-CN"/>
              </w:rPr>
              <w:t>、通道：≥</w:t>
            </w:r>
            <w:r>
              <w:rPr>
                <w:rFonts w:ascii="宋体" w:hAnsi="宋体" w:cs="宋体"/>
                <w:sz w:val="24"/>
                <w:szCs w:val="24"/>
                <w:lang w:eastAsia="zh-CN"/>
              </w:rPr>
              <w:t>9CH</w:t>
            </w:r>
            <w:r>
              <w:rPr>
                <w:rFonts w:hint="eastAsia" w:ascii="宋体" w:hAnsi="宋体" w:cs="宋体"/>
                <w:sz w:val="24"/>
                <w:szCs w:val="24"/>
                <w:lang w:eastAsia="zh-CN"/>
              </w:rPr>
              <w:t>；</w:t>
            </w:r>
            <w:r>
              <w:rPr>
                <w:rFonts w:ascii="宋体" w:hAnsi="宋体" w:cs="宋体"/>
                <w:sz w:val="24"/>
                <w:szCs w:val="24"/>
                <w:lang w:eastAsia="zh-CN"/>
              </w:rPr>
              <w:t>14</w:t>
            </w:r>
            <w:r>
              <w:rPr>
                <w:rFonts w:hint="eastAsia" w:ascii="宋体" w:hAnsi="宋体" w:cs="宋体"/>
                <w:sz w:val="24"/>
                <w:szCs w:val="24"/>
                <w:lang w:eastAsia="zh-CN"/>
              </w:rPr>
              <w:t>、工作环境：</w:t>
            </w:r>
            <w:r>
              <w:rPr>
                <w:rFonts w:ascii="宋体" w:hAnsi="宋体" w:cs="宋体"/>
                <w:sz w:val="24"/>
                <w:szCs w:val="24"/>
                <w:lang w:eastAsia="zh-CN"/>
              </w:rPr>
              <w:t>-15</w:t>
            </w:r>
            <w:r>
              <w:rPr>
                <w:rFonts w:hint="eastAsia" w:ascii="宋体" w:hAnsi="宋体" w:cs="宋体"/>
                <w:sz w:val="24"/>
                <w:szCs w:val="24"/>
                <w:lang w:eastAsia="zh-CN"/>
              </w:rPr>
              <w:t>℃</w:t>
            </w:r>
            <w:r>
              <w:rPr>
                <w:rFonts w:ascii="宋体" w:hAnsi="宋体" w:cs="宋体"/>
                <w:sz w:val="24"/>
                <w:szCs w:val="24"/>
                <w:lang w:eastAsia="zh-CN"/>
              </w:rPr>
              <w:t>-40</w:t>
            </w:r>
            <w:r>
              <w:rPr>
                <w:rFonts w:hint="eastAsia" w:ascii="宋体" w:hAnsi="宋体" w:cs="宋体"/>
                <w:sz w:val="24"/>
                <w:szCs w:val="24"/>
                <w:lang w:eastAsia="zh-CN"/>
              </w:rPr>
              <w:t>℃</w:t>
            </w:r>
            <w:r>
              <w:rPr>
                <w:rFonts w:hint="eastAsia" w:ascii="宋体" w:hAnsi="宋体"/>
                <w:sz w:val="24"/>
                <w:szCs w:val="24"/>
                <w:lang w:eastAsia="zh-CN"/>
              </w:rPr>
              <w:t>；</w:t>
            </w:r>
            <w:r>
              <w:rPr>
                <w:rFonts w:ascii="宋体" w:hAnsi="宋体" w:cs="宋体"/>
                <w:sz w:val="24"/>
                <w:szCs w:val="24"/>
                <w:lang w:eastAsia="zh-CN"/>
              </w:rPr>
              <w:t>15</w:t>
            </w:r>
            <w:r>
              <w:rPr>
                <w:rFonts w:hint="eastAsia" w:ascii="宋体" w:hAnsi="宋体" w:cs="宋体"/>
                <w:sz w:val="24"/>
                <w:szCs w:val="24"/>
                <w:lang w:eastAsia="zh-CN"/>
              </w:rPr>
              <w:t>、工作声音：≤</w:t>
            </w:r>
            <w:r>
              <w:rPr>
                <w:rFonts w:ascii="宋体" w:hAnsi="宋体" w:cs="宋体"/>
                <w:sz w:val="24"/>
                <w:szCs w:val="24"/>
                <w:lang w:eastAsia="zh-CN"/>
              </w:rPr>
              <w:t>25</w:t>
            </w:r>
            <w:r>
              <w:rPr>
                <w:rFonts w:hint="eastAsia" w:ascii="宋体" w:hAnsi="宋体" w:cs="宋体"/>
                <w:sz w:val="24"/>
                <w:szCs w:val="24"/>
                <w:lang w:eastAsia="zh-CN"/>
              </w:rPr>
              <w:t>分贝</w:t>
            </w:r>
            <w:r>
              <w:rPr>
                <w:rFonts w:hint="eastAsia" w:ascii="宋体" w:hAnsi="宋体"/>
                <w:sz w:val="24"/>
                <w:szCs w:val="24"/>
                <w:lang w:eastAsia="zh-CN"/>
              </w:rPr>
              <w:t>；</w:t>
            </w:r>
            <w:r>
              <w:rPr>
                <w:rFonts w:ascii="宋体" w:hAnsi="宋体" w:cs="宋体"/>
                <w:sz w:val="24"/>
                <w:szCs w:val="24"/>
                <w:lang w:eastAsia="zh-CN"/>
              </w:rPr>
              <w:t>16</w:t>
            </w:r>
            <w:r>
              <w:rPr>
                <w:rFonts w:hint="eastAsia" w:ascii="宋体" w:hAnsi="宋体" w:cs="宋体"/>
                <w:sz w:val="24"/>
                <w:szCs w:val="24"/>
                <w:lang w:eastAsia="zh-CN"/>
              </w:rPr>
              <w:t>、防护等级：</w:t>
            </w:r>
            <w:r>
              <w:rPr>
                <w:rFonts w:ascii="宋体" w:hAnsi="宋体" w:cs="宋体"/>
                <w:sz w:val="24"/>
                <w:szCs w:val="24"/>
                <w:lang w:eastAsia="zh-CN"/>
              </w:rPr>
              <w:t>IP20</w:t>
            </w:r>
            <w:r>
              <w:rPr>
                <w:rFonts w:hint="eastAsia" w:ascii="宋体" w:hAnsi="宋体" w:cs="宋体"/>
                <w:sz w:val="24"/>
                <w:szCs w:val="24"/>
                <w:lang w:eastAsia="zh-CN"/>
              </w:rPr>
              <w:t>；</w:t>
            </w:r>
            <w:r>
              <w:rPr>
                <w:rFonts w:ascii="宋体" w:hAnsi="宋体" w:cs="宋体"/>
                <w:sz w:val="24"/>
                <w:szCs w:val="24"/>
                <w:lang w:eastAsia="zh-CN"/>
              </w:rPr>
              <w:t>17</w:t>
            </w:r>
            <w:r>
              <w:rPr>
                <w:rFonts w:hint="eastAsia" w:ascii="宋体" w:hAnsi="宋体" w:cs="宋体"/>
                <w:sz w:val="24"/>
                <w:szCs w:val="24"/>
                <w:lang w:eastAsia="zh-CN"/>
              </w:rPr>
              <w:t>、散热方式：静音风机</w:t>
            </w:r>
            <w:r>
              <w:rPr>
                <w:rFonts w:hint="eastAsia" w:ascii="宋体" w:hAnsi="宋体"/>
                <w:sz w:val="24"/>
                <w:szCs w:val="24"/>
                <w:lang w:eastAsia="zh-CN"/>
              </w:rPr>
              <w:t>；</w:t>
            </w:r>
            <w:r>
              <w:rPr>
                <w:rFonts w:ascii="宋体" w:hAnsi="宋体" w:cs="宋体"/>
                <w:sz w:val="24"/>
                <w:szCs w:val="24"/>
                <w:lang w:eastAsia="zh-CN"/>
              </w:rPr>
              <w:t>18</w:t>
            </w:r>
            <w:r>
              <w:rPr>
                <w:rFonts w:hint="eastAsia" w:ascii="宋体" w:hAnsi="宋体" w:cs="宋体"/>
                <w:sz w:val="24"/>
                <w:szCs w:val="24"/>
                <w:lang w:eastAsia="zh-CN"/>
              </w:rPr>
              <w:t>、其他功能：支持双向</w:t>
            </w:r>
            <w:r>
              <w:rPr>
                <w:rFonts w:ascii="宋体" w:hAnsi="宋体" w:cs="宋体"/>
                <w:sz w:val="24"/>
                <w:szCs w:val="24"/>
                <w:lang w:eastAsia="zh-CN"/>
              </w:rPr>
              <w:t>RDM</w:t>
            </w:r>
            <w:r>
              <w:rPr>
                <w:rFonts w:hint="eastAsia" w:ascii="宋体" w:hAnsi="宋体" w:cs="宋体"/>
                <w:sz w:val="24"/>
                <w:szCs w:val="24"/>
                <w:lang w:eastAsia="zh-CN"/>
              </w:rPr>
              <w:t>功能，可远程拨码，温度实时显示功能</w:t>
            </w:r>
          </w:p>
          <w:p>
            <w:pPr>
              <w:widowControl w:val="0"/>
              <w:jc w:val="both"/>
              <w:textAlignment w:val="center"/>
              <w:rPr>
                <w:rFonts w:ascii="宋体" w:hAnsi="宋体" w:cs="宋体"/>
                <w:sz w:val="24"/>
                <w:szCs w:val="24"/>
                <w:lang w:eastAsia="zh-CN"/>
              </w:rPr>
            </w:pPr>
            <w:r>
              <w:rPr>
                <w:rFonts w:hint="eastAsia" w:ascii="宋体" w:hAnsi="宋体" w:cs="宋体"/>
                <w:b/>
                <w:sz w:val="24"/>
                <w:szCs w:val="24"/>
                <w:lang w:eastAsia="zh-CN"/>
              </w:rPr>
              <w:t>4 电脑摇头灯</w:t>
            </w:r>
            <w:r>
              <w:rPr>
                <w:rFonts w:ascii="宋体" w:hAnsi="宋体" w:cs="宋体"/>
                <w:b/>
                <w:sz w:val="24"/>
                <w:szCs w:val="24"/>
                <w:lang w:eastAsia="zh-CN"/>
              </w:rPr>
              <w:t>10</w:t>
            </w:r>
            <w:r>
              <w:rPr>
                <w:rFonts w:hint="eastAsia" w:ascii="宋体" w:hAnsi="宋体" w:cs="宋体"/>
                <w:b/>
                <w:sz w:val="24"/>
                <w:szCs w:val="24"/>
                <w:lang w:eastAsia="zh-CN"/>
              </w:rPr>
              <w:t>台</w:t>
            </w:r>
            <w:r>
              <w:rPr>
                <w:rFonts w:ascii="宋体" w:hAnsi="宋体" w:cs="宋体"/>
                <w:b/>
                <w:sz w:val="24"/>
                <w:szCs w:val="24"/>
                <w:lang w:eastAsia="zh-CN"/>
              </w:rPr>
              <w:t xml:space="preserve"> </w:t>
            </w:r>
          </w:p>
          <w:p>
            <w:pPr>
              <w:widowControl w:val="0"/>
              <w:jc w:val="both"/>
              <w:textAlignment w:val="center"/>
              <w:rPr>
                <w:rFonts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、电源：</w:t>
            </w:r>
            <w:r>
              <w:rPr>
                <w:rFonts w:ascii="宋体" w:hAnsi="宋体" w:cs="宋体"/>
                <w:sz w:val="24"/>
                <w:szCs w:val="24"/>
                <w:lang w:eastAsia="zh-CN"/>
              </w:rPr>
              <w:t>AC100V-240V</w:t>
            </w:r>
            <w:r>
              <w:rPr>
                <w:rFonts w:hint="eastAsia" w:ascii="宋体" w:hAnsi="宋体" w:cs="宋体"/>
                <w:sz w:val="24"/>
                <w:szCs w:val="24"/>
                <w:lang w:eastAsia="zh-CN"/>
              </w:rPr>
              <w:t>，</w:t>
            </w:r>
            <w:r>
              <w:rPr>
                <w:rFonts w:ascii="宋体" w:hAnsi="宋体" w:cs="宋体"/>
                <w:sz w:val="24"/>
                <w:szCs w:val="24"/>
                <w:lang w:eastAsia="zh-CN"/>
              </w:rPr>
              <w:t>50/60Hz</w:t>
            </w:r>
            <w:r>
              <w:rPr>
                <w:rFonts w:hint="eastAsia" w:ascii="宋体" w:hAnsi="宋体" w:cs="宋体"/>
                <w:sz w:val="24"/>
                <w:szCs w:val="24"/>
                <w:lang w:eastAsia="zh-CN"/>
              </w:rPr>
              <w:t>；</w:t>
            </w:r>
            <w:r>
              <w:rPr>
                <w:rFonts w:ascii="宋体" w:hAnsi="宋体" w:cs="宋体"/>
                <w:sz w:val="24"/>
                <w:szCs w:val="24"/>
                <w:lang w:eastAsia="zh-CN"/>
              </w:rPr>
              <w:t>2</w:t>
            </w:r>
            <w:r>
              <w:rPr>
                <w:rFonts w:hint="eastAsia" w:ascii="宋体" w:hAnsi="宋体" w:cs="宋体"/>
                <w:sz w:val="24"/>
                <w:szCs w:val="24"/>
                <w:lang w:eastAsia="zh-CN"/>
              </w:rPr>
              <w:t>、功率：≥</w:t>
            </w:r>
            <w:r>
              <w:rPr>
                <w:rFonts w:ascii="宋体" w:hAnsi="宋体" w:cs="宋体"/>
                <w:sz w:val="24"/>
                <w:szCs w:val="24"/>
                <w:lang w:eastAsia="zh-CN"/>
              </w:rPr>
              <w:t>320W</w:t>
            </w:r>
            <w:r>
              <w:rPr>
                <w:rFonts w:hint="eastAsia" w:ascii="宋体" w:hAnsi="宋体" w:cs="宋体"/>
                <w:sz w:val="24"/>
                <w:szCs w:val="24"/>
                <w:lang w:eastAsia="zh-CN"/>
              </w:rPr>
              <w:t>；</w:t>
            </w:r>
            <w:r>
              <w:rPr>
                <w:rFonts w:ascii="宋体" w:hAnsi="宋体" w:cs="宋体"/>
                <w:sz w:val="24"/>
                <w:szCs w:val="24"/>
                <w:lang w:eastAsia="zh-CN"/>
              </w:rPr>
              <w:t>3</w:t>
            </w:r>
            <w:r>
              <w:rPr>
                <w:rFonts w:hint="eastAsia" w:ascii="宋体" w:hAnsi="宋体" w:cs="宋体"/>
                <w:sz w:val="24"/>
                <w:szCs w:val="24"/>
                <w:lang w:eastAsia="zh-CN"/>
              </w:rPr>
              <w:t>、光源：≥</w:t>
            </w:r>
            <w:r>
              <w:rPr>
                <w:rFonts w:ascii="宋体" w:hAnsi="宋体" w:cs="宋体"/>
                <w:sz w:val="24"/>
                <w:szCs w:val="24"/>
                <w:lang w:eastAsia="zh-CN"/>
              </w:rPr>
              <w:t>250W</w:t>
            </w:r>
            <w:r>
              <w:rPr>
                <w:rFonts w:hint="eastAsia" w:ascii="宋体" w:hAnsi="宋体" w:cs="宋体"/>
                <w:sz w:val="24"/>
                <w:szCs w:val="24"/>
                <w:lang w:eastAsia="zh-CN"/>
              </w:rPr>
              <w:t>灯泡</w:t>
            </w:r>
            <w:r>
              <w:rPr>
                <w:rFonts w:hint="eastAsia" w:ascii="宋体" w:hAnsi="宋体"/>
                <w:sz w:val="24"/>
                <w:szCs w:val="24"/>
                <w:lang w:eastAsia="zh-CN"/>
              </w:rPr>
              <w:t>；</w:t>
            </w:r>
            <w:r>
              <w:rPr>
                <w:rFonts w:ascii="宋体" w:hAnsi="宋体" w:cs="宋体"/>
                <w:sz w:val="24"/>
                <w:szCs w:val="24"/>
                <w:lang w:eastAsia="zh-CN"/>
              </w:rPr>
              <w:t>4</w:t>
            </w:r>
            <w:r>
              <w:rPr>
                <w:rFonts w:hint="eastAsia" w:ascii="宋体" w:hAnsi="宋体" w:cs="宋体"/>
                <w:sz w:val="24"/>
                <w:szCs w:val="24"/>
                <w:lang w:eastAsia="zh-CN"/>
              </w:rPr>
              <w:t>、色温：</w:t>
            </w:r>
            <w:r>
              <w:rPr>
                <w:rFonts w:ascii="宋体" w:hAnsi="宋体" w:cs="宋体"/>
                <w:sz w:val="24"/>
                <w:szCs w:val="24"/>
                <w:lang w:eastAsia="zh-CN"/>
              </w:rPr>
              <w:t>8000K左右</w:t>
            </w:r>
            <w:r>
              <w:rPr>
                <w:rFonts w:hint="eastAsia" w:ascii="宋体" w:hAnsi="宋体" w:cs="宋体"/>
                <w:sz w:val="24"/>
                <w:szCs w:val="24"/>
                <w:lang w:eastAsia="zh-CN"/>
              </w:rPr>
              <w:t>；</w:t>
            </w:r>
            <w:r>
              <w:rPr>
                <w:rFonts w:ascii="宋体" w:hAnsi="宋体" w:cs="宋体"/>
                <w:sz w:val="24"/>
                <w:szCs w:val="24"/>
                <w:lang w:eastAsia="zh-CN"/>
              </w:rPr>
              <w:t>5</w:t>
            </w:r>
            <w:r>
              <w:rPr>
                <w:rFonts w:hint="eastAsia" w:ascii="宋体" w:hAnsi="宋体" w:cs="宋体"/>
                <w:sz w:val="24"/>
                <w:szCs w:val="24"/>
                <w:lang w:eastAsia="zh-CN"/>
              </w:rPr>
              <w:t>、灯泡寿命：≥</w:t>
            </w:r>
            <w:r>
              <w:rPr>
                <w:rFonts w:ascii="宋体" w:hAnsi="宋体" w:cs="宋体"/>
                <w:sz w:val="24"/>
                <w:szCs w:val="24"/>
                <w:lang w:eastAsia="zh-CN"/>
              </w:rPr>
              <w:t>1500H</w:t>
            </w:r>
            <w:r>
              <w:rPr>
                <w:rFonts w:hint="eastAsia" w:ascii="宋体" w:hAnsi="宋体" w:cs="宋体"/>
                <w:sz w:val="24"/>
                <w:szCs w:val="24"/>
                <w:lang w:eastAsia="zh-CN"/>
              </w:rPr>
              <w:t>；</w:t>
            </w:r>
            <w:r>
              <w:rPr>
                <w:rFonts w:ascii="宋体" w:hAnsi="宋体" w:cs="宋体"/>
                <w:sz w:val="24"/>
                <w:szCs w:val="24"/>
                <w:lang w:eastAsia="zh-CN"/>
              </w:rPr>
              <w:t>6</w:t>
            </w:r>
            <w:r>
              <w:rPr>
                <w:rFonts w:hint="eastAsia" w:ascii="宋体" w:hAnsi="宋体" w:cs="宋体"/>
                <w:sz w:val="24"/>
                <w:szCs w:val="24"/>
                <w:lang w:eastAsia="zh-CN"/>
              </w:rPr>
              <w:t>、</w:t>
            </w:r>
            <w:r>
              <w:rPr>
                <w:rFonts w:ascii="宋体" w:hAnsi="宋体" w:cs="宋体"/>
                <w:sz w:val="24"/>
                <w:szCs w:val="24"/>
                <w:lang w:eastAsia="zh-CN"/>
              </w:rPr>
              <w:t xml:space="preserve"> </w:t>
            </w:r>
            <w:r>
              <w:rPr>
                <w:rFonts w:hint="eastAsia" w:ascii="宋体" w:hAnsi="宋体" w:cs="宋体"/>
                <w:sz w:val="24"/>
                <w:szCs w:val="24"/>
                <w:lang w:eastAsia="zh-CN"/>
              </w:rPr>
              <w:t>颜色：</w:t>
            </w:r>
            <w:r>
              <w:rPr>
                <w:rFonts w:ascii="宋体" w:hAnsi="宋体" w:cs="宋体"/>
                <w:sz w:val="24"/>
                <w:szCs w:val="24"/>
                <w:lang w:eastAsia="zh-CN"/>
              </w:rPr>
              <w:t>1</w:t>
            </w:r>
            <w:r>
              <w:rPr>
                <w:rFonts w:hint="eastAsia" w:ascii="宋体" w:hAnsi="宋体" w:cs="宋体"/>
                <w:sz w:val="24"/>
                <w:szCs w:val="24"/>
                <w:lang w:eastAsia="zh-CN"/>
              </w:rPr>
              <w:t>个色片盘：</w:t>
            </w:r>
            <w:r>
              <w:rPr>
                <w:rFonts w:ascii="宋体" w:hAnsi="宋体" w:cs="宋体"/>
                <w:sz w:val="24"/>
                <w:szCs w:val="24"/>
                <w:lang w:eastAsia="zh-CN"/>
              </w:rPr>
              <w:t>14</w:t>
            </w:r>
            <w:r>
              <w:rPr>
                <w:rFonts w:hint="eastAsia" w:ascii="宋体" w:hAnsi="宋体" w:cs="宋体"/>
                <w:sz w:val="24"/>
                <w:szCs w:val="24"/>
                <w:lang w:eastAsia="zh-CN"/>
              </w:rPr>
              <w:t>色片</w:t>
            </w:r>
            <w:r>
              <w:rPr>
                <w:rFonts w:ascii="宋体" w:hAnsi="宋体" w:cs="宋体"/>
                <w:sz w:val="24"/>
                <w:szCs w:val="24"/>
                <w:lang w:eastAsia="zh-CN"/>
              </w:rPr>
              <w:t>+</w:t>
            </w:r>
            <w:r>
              <w:rPr>
                <w:rFonts w:hint="eastAsia" w:ascii="宋体" w:hAnsi="宋体" w:cs="宋体"/>
                <w:sz w:val="24"/>
                <w:szCs w:val="24"/>
                <w:lang w:eastAsia="zh-CN"/>
              </w:rPr>
              <w:t>白光，任意半色效果，带双向旋转的彩虹效果</w:t>
            </w:r>
            <w:r>
              <w:rPr>
                <w:rFonts w:hint="eastAsia" w:ascii="宋体" w:hAnsi="宋体"/>
                <w:sz w:val="24"/>
                <w:szCs w:val="24"/>
                <w:lang w:eastAsia="zh-CN"/>
              </w:rPr>
              <w:t>；</w:t>
            </w:r>
            <w:r>
              <w:rPr>
                <w:rFonts w:ascii="宋体" w:hAnsi="宋体" w:cs="宋体"/>
                <w:sz w:val="24"/>
                <w:szCs w:val="24"/>
                <w:lang w:eastAsia="zh-CN"/>
              </w:rPr>
              <w:t>7</w:t>
            </w:r>
            <w:r>
              <w:rPr>
                <w:rFonts w:hint="eastAsia" w:ascii="宋体" w:hAnsi="宋体" w:cs="宋体"/>
                <w:sz w:val="24"/>
                <w:szCs w:val="24"/>
                <w:lang w:eastAsia="zh-CN"/>
              </w:rPr>
              <w:t>、图案：</w:t>
            </w:r>
            <w:r>
              <w:rPr>
                <w:rFonts w:ascii="宋体" w:hAnsi="宋体" w:cs="宋体"/>
                <w:sz w:val="24"/>
                <w:szCs w:val="24"/>
                <w:lang w:eastAsia="zh-CN"/>
              </w:rPr>
              <w:t>1</w:t>
            </w:r>
            <w:r>
              <w:rPr>
                <w:rFonts w:hint="eastAsia" w:ascii="宋体" w:hAnsi="宋体" w:cs="宋体"/>
                <w:sz w:val="24"/>
                <w:szCs w:val="24"/>
                <w:lang w:eastAsia="zh-CN"/>
              </w:rPr>
              <w:t>个固定图案盘：</w:t>
            </w:r>
            <w:r>
              <w:rPr>
                <w:rFonts w:ascii="宋体" w:hAnsi="宋体" w:cs="宋体"/>
                <w:sz w:val="24"/>
                <w:szCs w:val="24"/>
                <w:lang w:eastAsia="zh-CN"/>
              </w:rPr>
              <w:t>13</w:t>
            </w:r>
            <w:r>
              <w:rPr>
                <w:rFonts w:hint="eastAsia" w:ascii="宋体" w:hAnsi="宋体" w:cs="宋体"/>
                <w:sz w:val="24"/>
                <w:szCs w:val="24"/>
                <w:lang w:eastAsia="zh-CN"/>
              </w:rPr>
              <w:t>个图案片</w:t>
            </w:r>
            <w:r>
              <w:rPr>
                <w:rFonts w:ascii="宋体" w:hAnsi="宋体" w:cs="宋体"/>
                <w:sz w:val="24"/>
                <w:szCs w:val="24"/>
                <w:lang w:eastAsia="zh-CN"/>
              </w:rPr>
              <w:t>+</w:t>
            </w:r>
            <w:r>
              <w:rPr>
                <w:rFonts w:hint="eastAsia" w:ascii="宋体" w:hAnsi="宋体" w:cs="宋体"/>
                <w:sz w:val="24"/>
                <w:szCs w:val="24"/>
                <w:lang w:eastAsia="zh-CN"/>
              </w:rPr>
              <w:t>白圆，带图案抖动和图案任意定位功能；</w:t>
            </w:r>
            <w:r>
              <w:rPr>
                <w:rFonts w:ascii="宋体" w:hAnsi="宋体" w:cs="宋体"/>
                <w:sz w:val="24"/>
                <w:szCs w:val="24"/>
                <w:lang w:eastAsia="zh-CN"/>
              </w:rPr>
              <w:t>8</w:t>
            </w:r>
            <w:r>
              <w:rPr>
                <w:rFonts w:hint="eastAsia" w:ascii="宋体" w:hAnsi="宋体" w:cs="宋体"/>
                <w:sz w:val="24"/>
                <w:szCs w:val="24"/>
                <w:lang w:eastAsia="zh-CN"/>
              </w:rPr>
              <w:t>、棱镜：旋转十二面棱镜，棱镜可单独控制旋转，棱镜可双向旋转</w:t>
            </w:r>
            <w:r>
              <w:rPr>
                <w:rFonts w:hint="eastAsia" w:ascii="宋体" w:hAnsi="宋体"/>
                <w:sz w:val="24"/>
                <w:szCs w:val="24"/>
                <w:lang w:eastAsia="zh-CN"/>
              </w:rPr>
              <w:t>；</w:t>
            </w:r>
            <w:r>
              <w:rPr>
                <w:rFonts w:ascii="宋体" w:hAnsi="宋体" w:cs="宋体"/>
                <w:sz w:val="24"/>
                <w:szCs w:val="24"/>
                <w:lang w:eastAsia="zh-CN"/>
              </w:rPr>
              <w:t>9</w:t>
            </w:r>
            <w:r>
              <w:rPr>
                <w:rFonts w:hint="eastAsia" w:ascii="宋体" w:hAnsi="宋体" w:cs="宋体"/>
                <w:sz w:val="24"/>
                <w:szCs w:val="24"/>
                <w:lang w:eastAsia="zh-CN"/>
              </w:rPr>
              <w:t>、效果：雾化片，外加一个七彩片</w:t>
            </w:r>
            <w:r>
              <w:rPr>
                <w:rFonts w:hint="eastAsia" w:ascii="宋体" w:hAnsi="宋体"/>
                <w:sz w:val="24"/>
                <w:szCs w:val="24"/>
                <w:lang w:eastAsia="zh-CN"/>
              </w:rPr>
              <w:t>；</w:t>
            </w:r>
            <w:r>
              <w:rPr>
                <w:rFonts w:ascii="宋体" w:hAnsi="宋体" w:cs="宋体"/>
                <w:sz w:val="24"/>
                <w:szCs w:val="24"/>
                <w:lang w:eastAsia="zh-CN"/>
              </w:rPr>
              <w:t>10</w:t>
            </w:r>
            <w:r>
              <w:rPr>
                <w:rFonts w:hint="eastAsia" w:ascii="宋体" w:hAnsi="宋体" w:cs="宋体"/>
                <w:sz w:val="24"/>
                <w:szCs w:val="24"/>
                <w:lang w:eastAsia="zh-CN"/>
              </w:rPr>
              <w:t>、镜头：高精密高温玻璃组合镜头</w:t>
            </w:r>
            <w:r>
              <w:rPr>
                <w:rFonts w:hint="eastAsia" w:ascii="宋体" w:hAnsi="宋体"/>
                <w:sz w:val="24"/>
                <w:szCs w:val="24"/>
                <w:lang w:eastAsia="zh-CN"/>
              </w:rPr>
              <w:t>；</w:t>
            </w:r>
            <w:r>
              <w:rPr>
                <w:rFonts w:ascii="宋体" w:hAnsi="宋体" w:cs="宋体"/>
                <w:sz w:val="24"/>
                <w:szCs w:val="24"/>
                <w:lang w:eastAsia="zh-CN"/>
              </w:rPr>
              <w:t>11</w:t>
            </w:r>
            <w:r>
              <w:rPr>
                <w:rFonts w:hint="eastAsia" w:ascii="宋体" w:hAnsi="宋体" w:cs="宋体"/>
                <w:sz w:val="24"/>
                <w:szCs w:val="24"/>
                <w:lang w:eastAsia="zh-CN"/>
              </w:rPr>
              <w:t>、光束角度：≥</w:t>
            </w:r>
            <w:r>
              <w:rPr>
                <w:rFonts w:ascii="宋体" w:hAnsi="宋体" w:cs="宋体"/>
                <w:sz w:val="24"/>
                <w:szCs w:val="24"/>
                <w:lang w:eastAsia="zh-CN"/>
              </w:rPr>
              <w:t>1.8</w:t>
            </w:r>
            <w:r>
              <w:rPr>
                <w:rFonts w:hint="eastAsia" w:ascii="宋体" w:hAnsi="宋体" w:cs="宋体"/>
                <w:sz w:val="24"/>
                <w:szCs w:val="24"/>
                <w:lang w:eastAsia="zh-CN"/>
              </w:rPr>
              <w:t>°</w:t>
            </w:r>
            <w:r>
              <w:rPr>
                <w:rFonts w:hint="eastAsia" w:ascii="宋体" w:hAnsi="宋体"/>
                <w:sz w:val="24"/>
                <w:szCs w:val="24"/>
                <w:lang w:eastAsia="zh-CN"/>
              </w:rPr>
              <w:t>；</w:t>
            </w:r>
            <w:r>
              <w:rPr>
                <w:rFonts w:ascii="宋体" w:hAnsi="宋体" w:cs="宋体"/>
                <w:sz w:val="24"/>
                <w:szCs w:val="24"/>
                <w:lang w:eastAsia="zh-CN"/>
              </w:rPr>
              <w:t>12</w:t>
            </w:r>
            <w:r>
              <w:rPr>
                <w:rFonts w:hint="eastAsia" w:ascii="宋体" w:hAnsi="宋体" w:cs="宋体"/>
                <w:sz w:val="24"/>
                <w:szCs w:val="24"/>
                <w:lang w:eastAsia="zh-CN"/>
              </w:rPr>
              <w:t>、调焦：</w:t>
            </w:r>
            <w:r>
              <w:rPr>
                <w:rFonts w:ascii="宋体" w:hAnsi="宋体" w:cs="宋体"/>
                <w:sz w:val="24"/>
                <w:szCs w:val="24"/>
                <w:lang w:eastAsia="zh-CN"/>
              </w:rPr>
              <w:t>0-100</w:t>
            </w:r>
            <w:r>
              <w:rPr>
                <w:rFonts w:hint="eastAsia" w:ascii="宋体" w:hAnsi="宋体" w:cs="宋体"/>
                <w:sz w:val="24"/>
                <w:szCs w:val="24"/>
                <w:lang w:eastAsia="zh-CN"/>
              </w:rPr>
              <w:t>％线性聚焦</w:t>
            </w:r>
            <w:r>
              <w:rPr>
                <w:rFonts w:hint="eastAsia" w:ascii="宋体" w:hAnsi="宋体"/>
                <w:sz w:val="24"/>
                <w:szCs w:val="24"/>
                <w:lang w:eastAsia="zh-CN"/>
              </w:rPr>
              <w:t>；</w:t>
            </w:r>
            <w:r>
              <w:rPr>
                <w:rFonts w:ascii="宋体" w:hAnsi="宋体" w:cs="宋体"/>
                <w:sz w:val="24"/>
                <w:szCs w:val="24"/>
                <w:lang w:eastAsia="zh-CN"/>
              </w:rPr>
              <w:t>13</w:t>
            </w:r>
            <w:r>
              <w:rPr>
                <w:rFonts w:hint="eastAsia" w:ascii="宋体" w:hAnsi="宋体" w:cs="宋体"/>
                <w:sz w:val="24"/>
                <w:szCs w:val="24"/>
                <w:lang w:eastAsia="zh-CN"/>
              </w:rPr>
              <w:t>、调光：</w:t>
            </w:r>
            <w:r>
              <w:rPr>
                <w:rFonts w:ascii="宋体" w:hAnsi="宋体" w:cs="宋体"/>
                <w:sz w:val="24"/>
                <w:szCs w:val="24"/>
                <w:lang w:eastAsia="zh-CN"/>
              </w:rPr>
              <w:t>0-100</w:t>
            </w:r>
            <w:r>
              <w:rPr>
                <w:rFonts w:hint="eastAsia" w:ascii="宋体" w:hAnsi="宋体" w:cs="宋体"/>
                <w:sz w:val="24"/>
                <w:szCs w:val="24"/>
                <w:lang w:eastAsia="zh-CN"/>
              </w:rPr>
              <w:t>％线性调节</w:t>
            </w:r>
            <w:r>
              <w:rPr>
                <w:rFonts w:hint="eastAsia" w:ascii="宋体" w:hAnsi="宋体"/>
                <w:sz w:val="24"/>
                <w:szCs w:val="24"/>
                <w:lang w:eastAsia="zh-CN"/>
              </w:rPr>
              <w:t>；</w:t>
            </w:r>
            <w:r>
              <w:rPr>
                <w:rFonts w:ascii="宋体" w:hAnsi="宋体" w:cs="宋体"/>
                <w:sz w:val="24"/>
                <w:szCs w:val="24"/>
                <w:lang w:eastAsia="zh-CN"/>
              </w:rPr>
              <w:t>14</w:t>
            </w:r>
            <w:r>
              <w:rPr>
                <w:rFonts w:hint="eastAsia" w:ascii="宋体" w:hAnsi="宋体" w:cs="宋体"/>
                <w:sz w:val="24"/>
                <w:szCs w:val="24"/>
                <w:lang w:eastAsia="zh-CN"/>
              </w:rPr>
              <w:t>、频闪：双片式机械频闪（</w:t>
            </w:r>
            <w:r>
              <w:rPr>
                <w:rFonts w:ascii="宋体" w:hAnsi="宋体" w:cs="宋体"/>
                <w:sz w:val="24"/>
                <w:szCs w:val="24"/>
                <w:lang w:eastAsia="zh-CN"/>
              </w:rPr>
              <w:t>1-15</w:t>
            </w:r>
            <w:r>
              <w:rPr>
                <w:rFonts w:hint="eastAsia" w:ascii="宋体" w:hAnsi="宋体" w:cs="宋体"/>
                <w:sz w:val="24"/>
                <w:szCs w:val="24"/>
                <w:lang w:eastAsia="zh-CN"/>
              </w:rPr>
              <w:t>次／秒）</w:t>
            </w:r>
            <w:r>
              <w:rPr>
                <w:rFonts w:hint="eastAsia" w:ascii="宋体" w:hAnsi="宋体"/>
                <w:sz w:val="24"/>
                <w:szCs w:val="24"/>
                <w:lang w:eastAsia="zh-CN"/>
              </w:rPr>
              <w:t>；</w:t>
            </w:r>
            <w:r>
              <w:rPr>
                <w:rFonts w:ascii="宋体" w:hAnsi="宋体" w:cs="宋体"/>
                <w:sz w:val="24"/>
                <w:szCs w:val="24"/>
                <w:lang w:eastAsia="zh-CN"/>
              </w:rPr>
              <w:t>15</w:t>
            </w:r>
            <w:r>
              <w:rPr>
                <w:rFonts w:hint="eastAsia" w:ascii="宋体" w:hAnsi="宋体" w:cs="宋体"/>
                <w:sz w:val="24"/>
                <w:szCs w:val="24"/>
                <w:lang w:eastAsia="zh-CN"/>
              </w:rPr>
              <w:t>、扫描角度：</w:t>
            </w:r>
            <w:r>
              <w:rPr>
                <w:rFonts w:ascii="宋体" w:hAnsi="宋体" w:cs="宋体"/>
                <w:sz w:val="24"/>
                <w:szCs w:val="24"/>
                <w:lang w:eastAsia="zh-CN"/>
              </w:rPr>
              <w:t>X</w:t>
            </w:r>
            <w:r>
              <w:rPr>
                <w:rFonts w:hint="eastAsia" w:ascii="宋体" w:hAnsi="宋体" w:cs="宋体"/>
                <w:sz w:val="24"/>
                <w:szCs w:val="24"/>
                <w:lang w:eastAsia="zh-CN"/>
              </w:rPr>
              <w:t>：≥</w:t>
            </w:r>
            <w:r>
              <w:rPr>
                <w:rFonts w:ascii="宋体" w:hAnsi="宋体" w:cs="宋体"/>
                <w:sz w:val="24"/>
                <w:szCs w:val="24"/>
                <w:lang w:eastAsia="zh-CN"/>
              </w:rPr>
              <w:t>540</w:t>
            </w:r>
            <w:r>
              <w:rPr>
                <w:rFonts w:hint="eastAsia" w:ascii="宋体" w:hAnsi="宋体" w:cs="宋体"/>
                <w:sz w:val="24"/>
                <w:szCs w:val="24"/>
                <w:lang w:eastAsia="zh-CN"/>
              </w:rPr>
              <w:t>°</w:t>
            </w:r>
            <w:r>
              <w:rPr>
                <w:rFonts w:ascii="宋体" w:hAnsi="宋体" w:cs="宋体"/>
                <w:sz w:val="24"/>
                <w:szCs w:val="24"/>
                <w:lang w:eastAsia="zh-CN"/>
              </w:rPr>
              <w:t xml:space="preserve"> Y</w:t>
            </w:r>
            <w:r>
              <w:rPr>
                <w:rFonts w:hint="eastAsia" w:ascii="宋体" w:hAnsi="宋体" w:cs="宋体"/>
                <w:sz w:val="24"/>
                <w:szCs w:val="24"/>
                <w:lang w:eastAsia="zh-CN"/>
              </w:rPr>
              <w:t>：≥</w:t>
            </w:r>
            <w:r>
              <w:rPr>
                <w:rFonts w:ascii="宋体" w:hAnsi="宋体" w:cs="宋体"/>
                <w:sz w:val="24"/>
                <w:szCs w:val="24"/>
                <w:lang w:eastAsia="zh-CN"/>
              </w:rPr>
              <w:t>270</w:t>
            </w:r>
            <w:r>
              <w:rPr>
                <w:rFonts w:hint="eastAsia" w:ascii="宋体" w:hAnsi="宋体" w:cs="宋体"/>
                <w:sz w:val="24"/>
                <w:szCs w:val="24"/>
                <w:lang w:eastAsia="zh-CN"/>
              </w:rPr>
              <w:t>°</w:t>
            </w:r>
            <w:r>
              <w:rPr>
                <w:rFonts w:ascii="宋体" w:hAnsi="宋体" w:cs="宋体"/>
                <w:sz w:val="24"/>
                <w:szCs w:val="24"/>
                <w:lang w:eastAsia="zh-CN"/>
              </w:rPr>
              <w:t>16bit/8bit</w:t>
            </w:r>
            <w:r>
              <w:rPr>
                <w:rFonts w:hint="eastAsia" w:ascii="宋体" w:hAnsi="宋体" w:cs="宋体"/>
                <w:sz w:val="24"/>
                <w:szCs w:val="24"/>
                <w:lang w:eastAsia="zh-CN"/>
              </w:rPr>
              <w:t>控制，双传感器定位，带自动纠错功能</w:t>
            </w:r>
            <w:r>
              <w:rPr>
                <w:rFonts w:hint="eastAsia" w:ascii="宋体" w:hAnsi="宋体"/>
                <w:sz w:val="24"/>
                <w:szCs w:val="24"/>
                <w:lang w:eastAsia="zh-CN"/>
              </w:rPr>
              <w:t>；</w:t>
            </w:r>
            <w:r>
              <w:rPr>
                <w:rFonts w:ascii="宋体" w:hAnsi="宋体" w:cs="宋体"/>
                <w:sz w:val="24"/>
                <w:szCs w:val="24"/>
                <w:lang w:eastAsia="zh-CN"/>
              </w:rPr>
              <w:t>16</w:t>
            </w:r>
            <w:r>
              <w:rPr>
                <w:rFonts w:hint="eastAsia" w:ascii="宋体" w:hAnsi="宋体" w:cs="宋体"/>
                <w:sz w:val="24"/>
                <w:szCs w:val="24"/>
                <w:lang w:eastAsia="zh-CN"/>
              </w:rPr>
              <w:t>、显示：上电就可以进入菜单设地址码和进行其他设置</w:t>
            </w:r>
            <w:r>
              <w:rPr>
                <w:rFonts w:ascii="宋体" w:hAnsi="宋体" w:cs="宋体"/>
                <w:sz w:val="24"/>
                <w:szCs w:val="24"/>
                <w:lang w:eastAsia="zh-CN"/>
              </w:rPr>
              <w:t>.</w:t>
            </w:r>
            <w:r>
              <w:rPr>
                <w:rFonts w:hint="eastAsia" w:ascii="宋体" w:hAnsi="宋体" w:cs="宋体"/>
                <w:sz w:val="24"/>
                <w:szCs w:val="24"/>
                <w:lang w:eastAsia="zh-CN"/>
              </w:rPr>
              <w:t>中、英文两种语言可随意切换，字体可倒转</w:t>
            </w:r>
            <w:r>
              <w:rPr>
                <w:rFonts w:ascii="宋体" w:hAnsi="宋体" w:cs="宋体"/>
                <w:sz w:val="24"/>
                <w:szCs w:val="24"/>
                <w:lang w:eastAsia="zh-CN"/>
              </w:rPr>
              <w:t>180</w:t>
            </w:r>
            <w:r>
              <w:rPr>
                <w:rFonts w:hint="eastAsia" w:ascii="宋体" w:hAnsi="宋体" w:cs="宋体"/>
                <w:sz w:val="24"/>
                <w:szCs w:val="24"/>
                <w:lang w:eastAsia="zh-CN"/>
              </w:rPr>
              <w:t>°显示，无触屏操作方式，方便倒挂，带灯泡寿命到期灯泡更改提示功能，内部传感器信息显示、可手动控制光斑校正、复位等功能，显示灯具、灯泡使用时间</w:t>
            </w:r>
            <w:r>
              <w:rPr>
                <w:rFonts w:hint="eastAsia" w:ascii="宋体" w:hAnsi="宋体"/>
                <w:sz w:val="24"/>
                <w:szCs w:val="24"/>
                <w:lang w:eastAsia="zh-CN"/>
              </w:rPr>
              <w:t>；</w:t>
            </w:r>
            <w:r>
              <w:rPr>
                <w:rFonts w:ascii="宋体" w:hAnsi="宋体" w:cs="宋体"/>
                <w:sz w:val="24"/>
                <w:szCs w:val="24"/>
                <w:lang w:eastAsia="zh-CN"/>
              </w:rPr>
              <w:t>17</w:t>
            </w:r>
            <w:r>
              <w:rPr>
                <w:rFonts w:hint="eastAsia" w:ascii="宋体" w:hAnsi="宋体" w:cs="宋体"/>
                <w:sz w:val="24"/>
                <w:szCs w:val="24"/>
                <w:lang w:eastAsia="zh-CN"/>
              </w:rPr>
              <w:t>、控制方式：国际标准</w:t>
            </w:r>
            <w:r>
              <w:rPr>
                <w:rFonts w:ascii="宋体" w:hAnsi="宋体" w:cs="宋体"/>
                <w:sz w:val="24"/>
                <w:szCs w:val="24"/>
                <w:lang w:eastAsia="zh-CN"/>
              </w:rPr>
              <w:t>DMX512</w:t>
            </w:r>
            <w:r>
              <w:rPr>
                <w:rFonts w:hint="eastAsia" w:ascii="宋体" w:hAnsi="宋体" w:cs="宋体"/>
                <w:sz w:val="24"/>
                <w:szCs w:val="24"/>
                <w:lang w:eastAsia="zh-CN"/>
              </w:rPr>
              <w:t>信号、声控</w:t>
            </w:r>
            <w:r>
              <w:rPr>
                <w:rFonts w:hint="eastAsia" w:ascii="宋体" w:hAnsi="宋体"/>
                <w:sz w:val="24"/>
                <w:szCs w:val="24"/>
                <w:lang w:eastAsia="zh-CN"/>
              </w:rPr>
              <w:t>；</w:t>
            </w:r>
            <w:r>
              <w:rPr>
                <w:rFonts w:ascii="宋体" w:hAnsi="宋体" w:cs="宋体"/>
                <w:sz w:val="24"/>
                <w:szCs w:val="24"/>
                <w:lang w:eastAsia="zh-CN"/>
              </w:rPr>
              <w:t>18</w:t>
            </w:r>
            <w:r>
              <w:rPr>
                <w:rFonts w:hint="eastAsia" w:ascii="宋体" w:hAnsi="宋体" w:cs="宋体"/>
                <w:sz w:val="24"/>
                <w:szCs w:val="24"/>
                <w:lang w:eastAsia="zh-CN"/>
              </w:rPr>
              <w:t>、通道数量：≥</w:t>
            </w:r>
            <w:r>
              <w:rPr>
                <w:rFonts w:ascii="宋体" w:hAnsi="宋体" w:cs="宋体"/>
                <w:sz w:val="24"/>
                <w:szCs w:val="24"/>
                <w:lang w:eastAsia="zh-CN"/>
              </w:rPr>
              <w:t>16CH</w:t>
            </w:r>
            <w:r>
              <w:rPr>
                <w:rFonts w:hint="eastAsia" w:ascii="宋体" w:hAnsi="宋体" w:cs="宋体"/>
                <w:sz w:val="24"/>
                <w:szCs w:val="24"/>
                <w:lang w:eastAsia="zh-CN"/>
              </w:rPr>
              <w:t>；</w:t>
            </w:r>
            <w:r>
              <w:rPr>
                <w:rFonts w:ascii="宋体" w:hAnsi="宋体" w:cs="宋体"/>
                <w:sz w:val="24"/>
                <w:szCs w:val="24"/>
                <w:lang w:eastAsia="zh-CN"/>
              </w:rPr>
              <w:t>19</w:t>
            </w:r>
            <w:r>
              <w:rPr>
                <w:rFonts w:hint="eastAsia" w:ascii="宋体" w:hAnsi="宋体" w:cs="宋体"/>
                <w:sz w:val="24"/>
                <w:szCs w:val="24"/>
                <w:lang w:eastAsia="zh-CN"/>
              </w:rPr>
              <w:t>、其他功能：电子点泡、远程控制开关灯泡</w:t>
            </w:r>
            <w:r>
              <w:rPr>
                <w:rFonts w:hint="eastAsia" w:ascii="宋体" w:hAnsi="宋体"/>
                <w:sz w:val="24"/>
                <w:szCs w:val="24"/>
                <w:lang w:eastAsia="zh-CN"/>
              </w:rPr>
              <w:t>；</w:t>
            </w:r>
            <w:r>
              <w:rPr>
                <w:rFonts w:ascii="宋体" w:hAnsi="宋体" w:cs="宋体"/>
                <w:sz w:val="24"/>
                <w:szCs w:val="24"/>
                <w:lang w:eastAsia="zh-CN"/>
              </w:rPr>
              <w:t>20</w:t>
            </w:r>
            <w:r>
              <w:rPr>
                <w:rFonts w:hint="eastAsia" w:ascii="宋体" w:hAnsi="宋体" w:cs="宋体"/>
                <w:sz w:val="24"/>
                <w:szCs w:val="24"/>
                <w:lang w:eastAsia="zh-CN"/>
              </w:rPr>
              <w:t>、防护等级：</w:t>
            </w:r>
            <w:r>
              <w:rPr>
                <w:rFonts w:ascii="宋体" w:hAnsi="宋体" w:cs="宋体"/>
                <w:sz w:val="24"/>
                <w:szCs w:val="24"/>
                <w:lang w:eastAsia="zh-CN"/>
              </w:rPr>
              <w:t>IP20</w:t>
            </w:r>
          </w:p>
          <w:p>
            <w:pPr>
              <w:widowControl w:val="0"/>
              <w:numPr>
                <w:ilvl w:val="0"/>
                <w:numId w:val="3"/>
              </w:numPr>
              <w:textAlignment w:val="center"/>
              <w:rPr>
                <w:rFonts w:ascii="宋体" w:hAnsi="宋体" w:cs="宋体"/>
                <w:sz w:val="24"/>
                <w:szCs w:val="24"/>
                <w:lang w:eastAsia="zh-CN"/>
              </w:rPr>
            </w:pPr>
            <w:r>
              <w:rPr>
                <w:rFonts w:hint="eastAsia" w:ascii="宋体" w:hAnsi="宋体" w:cs="宋体"/>
                <w:sz w:val="24"/>
                <w:szCs w:val="24"/>
                <w:lang w:eastAsia="zh-CN"/>
              </w:rPr>
              <w:t>三道顶光</w:t>
            </w:r>
          </w:p>
          <w:p>
            <w:pPr>
              <w:widowControl w:val="0"/>
              <w:jc w:val="both"/>
              <w:textAlignment w:val="center"/>
              <w:rPr>
                <w:rFonts w:ascii="宋体" w:hAnsi="宋体" w:cs="宋体"/>
                <w:sz w:val="24"/>
                <w:szCs w:val="24"/>
                <w:lang w:eastAsia="zh-CN"/>
              </w:rPr>
            </w:pPr>
            <w:r>
              <w:rPr>
                <w:rFonts w:hint="eastAsia" w:ascii="宋体" w:hAnsi="宋体" w:cs="宋体"/>
                <w:b/>
                <w:sz w:val="24"/>
                <w:szCs w:val="24"/>
                <w:lang w:eastAsia="zh-CN"/>
              </w:rPr>
              <w:t xml:space="preserve">5 </w:t>
            </w:r>
            <w:r>
              <w:rPr>
                <w:rFonts w:ascii="宋体" w:hAnsi="宋体" w:cs="宋体"/>
                <w:b/>
                <w:sz w:val="24"/>
                <w:szCs w:val="24"/>
                <w:lang w:eastAsia="zh-CN"/>
              </w:rPr>
              <w:t>LED</w:t>
            </w:r>
            <w:r>
              <w:rPr>
                <w:rFonts w:hint="eastAsia" w:ascii="宋体" w:hAnsi="宋体" w:cs="宋体"/>
                <w:b/>
                <w:sz w:val="24"/>
                <w:szCs w:val="24"/>
                <w:lang w:eastAsia="zh-CN"/>
              </w:rPr>
              <w:t>投光灯</w:t>
            </w:r>
            <w:r>
              <w:rPr>
                <w:rFonts w:ascii="宋体" w:hAnsi="宋体" w:cs="宋体"/>
                <w:b/>
                <w:sz w:val="24"/>
                <w:szCs w:val="24"/>
                <w:lang w:eastAsia="zh-CN"/>
              </w:rPr>
              <w:t>14</w:t>
            </w:r>
            <w:r>
              <w:rPr>
                <w:rFonts w:hint="eastAsia" w:ascii="宋体" w:hAnsi="宋体" w:cs="宋体"/>
                <w:b/>
                <w:sz w:val="24"/>
                <w:szCs w:val="24"/>
                <w:lang w:eastAsia="zh-CN"/>
              </w:rPr>
              <w:t>台</w:t>
            </w:r>
            <w:r>
              <w:rPr>
                <w:rFonts w:ascii="宋体" w:hAnsi="宋体" w:cs="宋体"/>
                <w:b/>
                <w:sz w:val="24"/>
                <w:szCs w:val="24"/>
                <w:lang w:eastAsia="zh-CN"/>
              </w:rPr>
              <w:t xml:space="preserve"> </w:t>
            </w:r>
          </w:p>
          <w:p>
            <w:pPr>
              <w:widowControl w:val="0"/>
              <w:jc w:val="both"/>
              <w:textAlignment w:val="center"/>
              <w:rPr>
                <w:rFonts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、电源：</w:t>
            </w:r>
            <w:r>
              <w:rPr>
                <w:rFonts w:ascii="宋体" w:hAnsi="宋体" w:cs="宋体"/>
                <w:sz w:val="24"/>
                <w:szCs w:val="24"/>
                <w:lang w:eastAsia="zh-CN"/>
              </w:rPr>
              <w:t>AC100-240V,50/60Hz</w:t>
            </w:r>
          </w:p>
          <w:p>
            <w:pPr>
              <w:widowControl w:val="0"/>
              <w:jc w:val="both"/>
              <w:textAlignment w:val="center"/>
              <w:rPr>
                <w:rFonts w:ascii="宋体" w:hAnsi="宋体" w:cs="宋体"/>
                <w:sz w:val="24"/>
                <w:szCs w:val="24"/>
                <w:lang w:eastAsia="zh-CN"/>
              </w:rPr>
            </w:pPr>
            <w:r>
              <w:rPr>
                <w:rFonts w:ascii="宋体" w:hAnsi="宋体" w:cs="宋体"/>
                <w:sz w:val="24"/>
                <w:szCs w:val="24"/>
                <w:lang w:eastAsia="zh-CN"/>
              </w:rPr>
              <w:t>2</w:t>
            </w:r>
            <w:r>
              <w:rPr>
                <w:rFonts w:hint="eastAsia" w:ascii="宋体" w:hAnsi="宋体" w:cs="宋体"/>
                <w:sz w:val="24"/>
                <w:szCs w:val="24"/>
                <w:lang w:eastAsia="zh-CN"/>
              </w:rPr>
              <w:t>、功率：≥</w:t>
            </w:r>
            <w:r>
              <w:rPr>
                <w:rFonts w:ascii="宋体" w:hAnsi="宋体" w:cs="宋体"/>
                <w:sz w:val="24"/>
                <w:szCs w:val="24"/>
                <w:lang w:eastAsia="zh-CN"/>
              </w:rPr>
              <w:t>180W</w:t>
            </w:r>
            <w:r>
              <w:rPr>
                <w:rFonts w:hint="eastAsia" w:ascii="宋体" w:hAnsi="宋体" w:cs="宋体"/>
                <w:sz w:val="24"/>
                <w:szCs w:val="24"/>
                <w:lang w:eastAsia="zh-CN"/>
              </w:rPr>
              <w:t>；</w:t>
            </w:r>
            <w:r>
              <w:rPr>
                <w:rFonts w:ascii="宋体" w:hAnsi="宋体" w:cs="宋体"/>
                <w:sz w:val="24"/>
                <w:szCs w:val="24"/>
                <w:lang w:eastAsia="zh-CN"/>
              </w:rPr>
              <w:t>3</w:t>
            </w:r>
            <w:r>
              <w:rPr>
                <w:rFonts w:hint="eastAsia" w:ascii="宋体" w:hAnsi="宋体" w:cs="宋体"/>
                <w:sz w:val="24"/>
                <w:szCs w:val="24"/>
                <w:lang w:eastAsia="zh-CN"/>
              </w:rPr>
              <w:t>、光源：至少</w:t>
            </w:r>
            <w:r>
              <w:rPr>
                <w:rFonts w:ascii="宋体" w:hAnsi="宋体" w:cs="宋体"/>
                <w:sz w:val="24"/>
                <w:szCs w:val="24"/>
                <w:lang w:eastAsia="zh-CN"/>
              </w:rPr>
              <w:t>54</w:t>
            </w:r>
            <w:r>
              <w:rPr>
                <w:rFonts w:hint="eastAsia" w:ascii="宋体" w:hAnsi="宋体" w:cs="宋体"/>
                <w:sz w:val="24"/>
                <w:szCs w:val="24"/>
                <w:lang w:eastAsia="zh-CN"/>
              </w:rPr>
              <w:t>颗</w:t>
            </w:r>
            <w:r>
              <w:rPr>
                <w:rFonts w:ascii="宋体" w:hAnsi="宋体" w:cs="宋体"/>
                <w:sz w:val="24"/>
                <w:szCs w:val="24"/>
                <w:lang w:eastAsia="zh-CN"/>
              </w:rPr>
              <w:t>*3W LED</w:t>
            </w:r>
            <w:r>
              <w:rPr>
                <w:rFonts w:hint="eastAsia" w:ascii="宋体" w:hAnsi="宋体" w:cs="宋体"/>
                <w:sz w:val="24"/>
                <w:szCs w:val="24"/>
                <w:lang w:eastAsia="zh-CN"/>
              </w:rPr>
              <w:t>灯珠（</w:t>
            </w:r>
            <w:r>
              <w:rPr>
                <w:rFonts w:ascii="宋体" w:hAnsi="宋体" w:cs="宋体"/>
                <w:sz w:val="24"/>
                <w:szCs w:val="24"/>
                <w:lang w:eastAsia="zh-CN"/>
              </w:rPr>
              <w:t>R</w:t>
            </w:r>
            <w:r>
              <w:rPr>
                <w:rFonts w:hint="eastAsia" w:ascii="宋体" w:hAnsi="宋体" w:cs="宋体"/>
                <w:sz w:val="24"/>
                <w:szCs w:val="24"/>
                <w:lang w:eastAsia="zh-CN"/>
              </w:rPr>
              <w:t>：</w:t>
            </w:r>
            <w:r>
              <w:rPr>
                <w:rFonts w:ascii="宋体" w:hAnsi="宋体" w:cs="宋体"/>
                <w:sz w:val="24"/>
                <w:szCs w:val="24"/>
                <w:lang w:eastAsia="zh-CN"/>
              </w:rPr>
              <w:t>12.G</w:t>
            </w:r>
            <w:r>
              <w:rPr>
                <w:rFonts w:hint="eastAsia" w:ascii="宋体" w:hAnsi="宋体" w:cs="宋体"/>
                <w:sz w:val="24"/>
                <w:szCs w:val="24"/>
                <w:lang w:eastAsia="zh-CN"/>
              </w:rPr>
              <w:t>：</w:t>
            </w:r>
            <w:r>
              <w:rPr>
                <w:rFonts w:ascii="宋体" w:hAnsi="宋体" w:cs="宋体"/>
                <w:sz w:val="24"/>
                <w:szCs w:val="24"/>
                <w:lang w:eastAsia="zh-CN"/>
              </w:rPr>
              <w:t>18.B</w:t>
            </w:r>
            <w:r>
              <w:rPr>
                <w:rFonts w:hint="eastAsia" w:ascii="宋体" w:hAnsi="宋体" w:cs="宋体"/>
                <w:sz w:val="24"/>
                <w:szCs w:val="24"/>
                <w:lang w:eastAsia="zh-CN"/>
              </w:rPr>
              <w:t>：</w:t>
            </w:r>
            <w:r>
              <w:rPr>
                <w:rFonts w:ascii="宋体" w:hAnsi="宋体" w:cs="宋体"/>
                <w:sz w:val="24"/>
                <w:szCs w:val="24"/>
                <w:lang w:eastAsia="zh-CN"/>
              </w:rPr>
              <w:t>18.W</w:t>
            </w:r>
            <w:r>
              <w:rPr>
                <w:rFonts w:hint="eastAsia" w:ascii="宋体" w:hAnsi="宋体" w:cs="宋体"/>
                <w:sz w:val="24"/>
                <w:szCs w:val="24"/>
                <w:lang w:eastAsia="zh-CN"/>
              </w:rPr>
              <w:t>：</w:t>
            </w:r>
            <w:r>
              <w:rPr>
                <w:rFonts w:ascii="宋体" w:hAnsi="宋体" w:cs="宋体"/>
                <w:sz w:val="24"/>
                <w:szCs w:val="24"/>
                <w:lang w:eastAsia="zh-CN"/>
              </w:rPr>
              <w:t>6</w:t>
            </w:r>
            <w:r>
              <w:rPr>
                <w:rFonts w:hint="eastAsia" w:ascii="宋体" w:hAnsi="宋体" w:cs="宋体"/>
                <w:sz w:val="24"/>
                <w:szCs w:val="24"/>
                <w:lang w:eastAsia="zh-CN"/>
              </w:rPr>
              <w:t>）</w:t>
            </w:r>
            <w:r>
              <w:rPr>
                <w:rFonts w:hint="eastAsia" w:ascii="宋体" w:hAnsi="宋体"/>
                <w:sz w:val="24"/>
                <w:szCs w:val="24"/>
                <w:lang w:eastAsia="zh-CN"/>
              </w:rPr>
              <w:t>；</w:t>
            </w:r>
            <w:r>
              <w:rPr>
                <w:rFonts w:ascii="宋体" w:hAnsi="宋体" w:cs="宋体"/>
                <w:sz w:val="24"/>
                <w:szCs w:val="24"/>
                <w:lang w:eastAsia="zh-CN"/>
              </w:rPr>
              <w:t>4</w:t>
            </w:r>
            <w:r>
              <w:rPr>
                <w:rFonts w:hint="eastAsia" w:ascii="宋体" w:hAnsi="宋体" w:cs="宋体"/>
                <w:sz w:val="24"/>
                <w:szCs w:val="24"/>
                <w:lang w:eastAsia="zh-CN"/>
              </w:rPr>
              <w:t>、透镜角度：</w:t>
            </w:r>
            <w:r>
              <w:rPr>
                <w:rFonts w:ascii="宋体" w:hAnsi="宋体" w:cs="宋体"/>
                <w:sz w:val="24"/>
                <w:szCs w:val="24"/>
                <w:lang w:eastAsia="zh-CN"/>
              </w:rPr>
              <w:t>25</w:t>
            </w:r>
            <w:r>
              <w:rPr>
                <w:rFonts w:hint="eastAsia" w:ascii="宋体" w:hAnsi="宋体" w:cs="宋体"/>
                <w:sz w:val="24"/>
                <w:szCs w:val="24"/>
                <w:lang w:eastAsia="zh-CN"/>
              </w:rPr>
              <w:t>°（</w:t>
            </w:r>
            <w:r>
              <w:rPr>
                <w:rFonts w:ascii="宋体" w:hAnsi="宋体" w:cs="宋体"/>
                <w:sz w:val="24"/>
                <w:szCs w:val="24"/>
                <w:lang w:eastAsia="zh-CN"/>
              </w:rPr>
              <w:t>15</w:t>
            </w:r>
            <w:r>
              <w:rPr>
                <w:rFonts w:hint="eastAsia" w:ascii="宋体" w:hAnsi="宋体" w:cs="宋体"/>
                <w:sz w:val="24"/>
                <w:szCs w:val="24"/>
                <w:lang w:eastAsia="zh-CN"/>
              </w:rPr>
              <w:t>°</w:t>
            </w:r>
            <w:r>
              <w:rPr>
                <w:rFonts w:ascii="宋体" w:hAnsi="宋体" w:cs="宋体"/>
                <w:sz w:val="24"/>
                <w:szCs w:val="24"/>
                <w:lang w:eastAsia="zh-CN"/>
              </w:rPr>
              <w:t>/45</w:t>
            </w:r>
            <w:r>
              <w:rPr>
                <w:rFonts w:hint="eastAsia" w:ascii="宋体" w:hAnsi="宋体" w:cs="宋体"/>
                <w:sz w:val="24"/>
                <w:szCs w:val="24"/>
                <w:lang w:eastAsia="zh-CN"/>
              </w:rPr>
              <w:t>°</w:t>
            </w:r>
            <w:r>
              <w:rPr>
                <w:rFonts w:ascii="宋体" w:hAnsi="宋体" w:cs="宋体"/>
                <w:sz w:val="24"/>
                <w:szCs w:val="24"/>
                <w:lang w:eastAsia="zh-CN"/>
              </w:rPr>
              <w:t>/60</w:t>
            </w:r>
            <w:r>
              <w:rPr>
                <w:rFonts w:hint="eastAsia" w:ascii="宋体" w:hAnsi="宋体" w:cs="宋体"/>
                <w:sz w:val="24"/>
                <w:szCs w:val="24"/>
                <w:lang w:eastAsia="zh-CN"/>
              </w:rPr>
              <w:t>°可选）</w:t>
            </w:r>
            <w:r>
              <w:rPr>
                <w:rFonts w:hint="eastAsia" w:ascii="宋体" w:hAnsi="宋体"/>
                <w:sz w:val="24"/>
                <w:szCs w:val="24"/>
                <w:lang w:eastAsia="zh-CN"/>
              </w:rPr>
              <w:t>；</w:t>
            </w:r>
            <w:r>
              <w:rPr>
                <w:rFonts w:ascii="宋体" w:hAnsi="宋体" w:cs="宋体"/>
                <w:sz w:val="24"/>
                <w:szCs w:val="24"/>
                <w:lang w:eastAsia="zh-CN"/>
              </w:rPr>
              <w:t>5</w:t>
            </w:r>
            <w:r>
              <w:rPr>
                <w:rFonts w:hint="eastAsia" w:ascii="宋体" w:hAnsi="宋体" w:cs="宋体"/>
                <w:sz w:val="24"/>
                <w:szCs w:val="24"/>
                <w:lang w:eastAsia="zh-CN"/>
              </w:rPr>
              <w:t>、通道：≥</w:t>
            </w:r>
            <w:r>
              <w:rPr>
                <w:rFonts w:ascii="宋体" w:hAnsi="宋体" w:cs="宋体"/>
                <w:sz w:val="24"/>
                <w:szCs w:val="24"/>
                <w:lang w:eastAsia="zh-CN"/>
              </w:rPr>
              <w:t>7CH</w:t>
            </w:r>
            <w:r>
              <w:rPr>
                <w:rFonts w:hint="eastAsia" w:ascii="宋体" w:hAnsi="宋体" w:cs="宋体"/>
                <w:sz w:val="24"/>
                <w:szCs w:val="24"/>
                <w:lang w:eastAsia="zh-CN"/>
              </w:rPr>
              <w:t>；</w:t>
            </w:r>
            <w:r>
              <w:rPr>
                <w:rFonts w:ascii="宋体" w:hAnsi="宋体" w:cs="宋体"/>
                <w:sz w:val="24"/>
                <w:szCs w:val="24"/>
                <w:lang w:eastAsia="zh-CN"/>
              </w:rPr>
              <w:t>6</w:t>
            </w:r>
            <w:r>
              <w:rPr>
                <w:rFonts w:hint="eastAsia" w:ascii="宋体" w:hAnsi="宋体" w:cs="宋体"/>
                <w:sz w:val="24"/>
                <w:szCs w:val="24"/>
                <w:lang w:eastAsia="zh-CN"/>
              </w:rPr>
              <w:t>、控制模式：</w:t>
            </w:r>
            <w:r>
              <w:rPr>
                <w:rFonts w:ascii="宋体" w:hAnsi="宋体" w:cs="宋体"/>
                <w:sz w:val="24"/>
                <w:szCs w:val="24"/>
                <w:lang w:eastAsia="zh-CN"/>
              </w:rPr>
              <w:t>DMX512</w:t>
            </w:r>
            <w:r>
              <w:rPr>
                <w:rFonts w:hint="eastAsia" w:ascii="宋体" w:hAnsi="宋体" w:cs="宋体"/>
                <w:sz w:val="24"/>
                <w:szCs w:val="24"/>
                <w:lang w:eastAsia="zh-CN"/>
              </w:rPr>
              <w:t>控制操作、主从机模式、单机模式</w:t>
            </w:r>
            <w:r>
              <w:rPr>
                <w:rFonts w:hint="eastAsia" w:ascii="宋体" w:hAnsi="宋体"/>
                <w:sz w:val="24"/>
                <w:szCs w:val="24"/>
                <w:lang w:eastAsia="zh-CN"/>
              </w:rPr>
              <w:t>；</w:t>
            </w:r>
            <w:r>
              <w:rPr>
                <w:rFonts w:ascii="宋体" w:hAnsi="宋体" w:cs="宋体"/>
                <w:sz w:val="24"/>
                <w:szCs w:val="24"/>
                <w:lang w:eastAsia="zh-CN"/>
              </w:rPr>
              <w:t>7</w:t>
            </w:r>
            <w:r>
              <w:rPr>
                <w:rFonts w:hint="eastAsia" w:ascii="宋体" w:hAnsi="宋体" w:cs="宋体"/>
                <w:sz w:val="24"/>
                <w:szCs w:val="24"/>
                <w:lang w:eastAsia="zh-CN"/>
              </w:rPr>
              <w:t>、颜</w:t>
            </w:r>
            <w:r>
              <w:rPr>
                <w:rFonts w:ascii="宋体" w:hAnsi="宋体" w:cs="宋体"/>
                <w:sz w:val="24"/>
                <w:szCs w:val="24"/>
                <w:lang w:eastAsia="zh-CN"/>
              </w:rPr>
              <w:t xml:space="preserve">    </w:t>
            </w:r>
            <w:r>
              <w:rPr>
                <w:rFonts w:hint="eastAsia" w:ascii="宋体" w:hAnsi="宋体" w:cs="宋体"/>
                <w:sz w:val="24"/>
                <w:szCs w:val="24"/>
                <w:lang w:eastAsia="zh-CN"/>
              </w:rPr>
              <w:t>色：连续的红绿蓝和白色的颜色转换，</w:t>
            </w:r>
            <w:r>
              <w:rPr>
                <w:rFonts w:ascii="宋体" w:hAnsi="宋体" w:cs="宋体"/>
                <w:sz w:val="24"/>
                <w:szCs w:val="24"/>
                <w:lang w:eastAsia="zh-CN"/>
              </w:rPr>
              <w:t>RGBW</w:t>
            </w:r>
            <w:r>
              <w:rPr>
                <w:rFonts w:hint="eastAsia" w:ascii="宋体" w:hAnsi="宋体" w:cs="宋体"/>
                <w:sz w:val="24"/>
                <w:szCs w:val="24"/>
                <w:lang w:eastAsia="zh-CN"/>
              </w:rPr>
              <w:t>无限混色彩虹效果，可调速</w:t>
            </w:r>
            <w:r>
              <w:rPr>
                <w:rFonts w:hint="eastAsia" w:ascii="宋体" w:hAnsi="宋体"/>
                <w:sz w:val="24"/>
                <w:szCs w:val="24"/>
                <w:lang w:eastAsia="zh-CN"/>
              </w:rPr>
              <w:t>；</w:t>
            </w:r>
            <w:r>
              <w:rPr>
                <w:rFonts w:ascii="宋体" w:hAnsi="宋体" w:cs="宋体"/>
                <w:sz w:val="24"/>
                <w:szCs w:val="24"/>
                <w:lang w:eastAsia="zh-CN"/>
              </w:rPr>
              <w:t>8</w:t>
            </w:r>
            <w:r>
              <w:rPr>
                <w:rFonts w:hint="eastAsia" w:ascii="宋体" w:hAnsi="宋体" w:cs="宋体"/>
                <w:sz w:val="24"/>
                <w:szCs w:val="24"/>
                <w:lang w:eastAsia="zh-CN"/>
              </w:rPr>
              <w:t>、调光：</w:t>
            </w:r>
            <w:r>
              <w:rPr>
                <w:rFonts w:ascii="宋体" w:hAnsi="宋体" w:cs="宋体"/>
                <w:sz w:val="24"/>
                <w:szCs w:val="24"/>
                <w:lang w:eastAsia="zh-CN"/>
              </w:rPr>
              <w:t>0—100%</w:t>
            </w:r>
            <w:r>
              <w:rPr>
                <w:rFonts w:hint="eastAsia" w:ascii="宋体" w:hAnsi="宋体" w:cs="宋体"/>
                <w:sz w:val="24"/>
                <w:szCs w:val="24"/>
                <w:lang w:eastAsia="zh-CN"/>
              </w:rPr>
              <w:t>线性调光</w:t>
            </w:r>
            <w:r>
              <w:rPr>
                <w:rFonts w:hint="eastAsia" w:ascii="宋体" w:hAnsi="宋体"/>
                <w:sz w:val="24"/>
                <w:szCs w:val="24"/>
                <w:lang w:eastAsia="zh-CN"/>
              </w:rPr>
              <w:t>；</w:t>
            </w:r>
            <w:r>
              <w:rPr>
                <w:rFonts w:ascii="宋体" w:hAnsi="宋体" w:cs="宋体"/>
                <w:sz w:val="24"/>
                <w:szCs w:val="24"/>
                <w:lang w:eastAsia="zh-CN"/>
              </w:rPr>
              <w:t>9</w:t>
            </w:r>
            <w:r>
              <w:rPr>
                <w:rFonts w:hint="eastAsia" w:ascii="宋体" w:hAnsi="宋体" w:cs="宋体"/>
                <w:sz w:val="24"/>
                <w:szCs w:val="24"/>
                <w:lang w:eastAsia="zh-CN"/>
              </w:rPr>
              <w:t>、显示：</w:t>
            </w:r>
            <w:r>
              <w:rPr>
                <w:rFonts w:ascii="宋体" w:hAnsi="宋体" w:cs="宋体"/>
                <w:sz w:val="24"/>
                <w:szCs w:val="24"/>
                <w:lang w:eastAsia="zh-CN"/>
              </w:rPr>
              <w:t>LED</w:t>
            </w:r>
            <w:r>
              <w:rPr>
                <w:rFonts w:hint="eastAsia" w:ascii="宋体" w:hAnsi="宋体" w:cs="宋体"/>
                <w:sz w:val="24"/>
                <w:szCs w:val="24"/>
                <w:lang w:eastAsia="zh-CN"/>
              </w:rPr>
              <w:t>数码管按键拨码</w:t>
            </w:r>
            <w:r>
              <w:rPr>
                <w:rFonts w:hint="eastAsia" w:ascii="宋体" w:hAnsi="宋体"/>
                <w:sz w:val="24"/>
                <w:szCs w:val="24"/>
                <w:lang w:eastAsia="zh-CN"/>
              </w:rPr>
              <w:t>；</w:t>
            </w:r>
            <w:r>
              <w:rPr>
                <w:rFonts w:ascii="宋体" w:hAnsi="宋体" w:cs="宋体"/>
                <w:sz w:val="24"/>
                <w:szCs w:val="24"/>
                <w:lang w:eastAsia="zh-CN"/>
              </w:rPr>
              <w:t>10</w:t>
            </w:r>
            <w:r>
              <w:rPr>
                <w:rFonts w:hint="eastAsia" w:ascii="宋体" w:hAnsi="宋体" w:cs="宋体"/>
                <w:sz w:val="24"/>
                <w:szCs w:val="24"/>
                <w:lang w:eastAsia="zh-CN"/>
              </w:rPr>
              <w:t>、频闪：电子频闪</w:t>
            </w:r>
            <w:r>
              <w:rPr>
                <w:rFonts w:ascii="宋体" w:hAnsi="宋体" w:cs="宋体"/>
                <w:sz w:val="24"/>
                <w:szCs w:val="24"/>
                <w:lang w:eastAsia="zh-CN"/>
              </w:rPr>
              <w:t>1-25</w:t>
            </w:r>
            <w:r>
              <w:rPr>
                <w:rFonts w:hint="eastAsia" w:ascii="宋体" w:hAnsi="宋体" w:cs="宋体"/>
                <w:sz w:val="24"/>
                <w:szCs w:val="24"/>
                <w:lang w:eastAsia="zh-CN"/>
              </w:rPr>
              <w:t>次</w:t>
            </w:r>
            <w:r>
              <w:rPr>
                <w:rFonts w:ascii="宋体" w:hAnsi="宋体" w:cs="宋体"/>
                <w:sz w:val="24"/>
                <w:szCs w:val="24"/>
                <w:lang w:eastAsia="zh-CN"/>
              </w:rPr>
              <w:t>/</w:t>
            </w:r>
            <w:r>
              <w:rPr>
                <w:rFonts w:hint="eastAsia" w:ascii="宋体" w:hAnsi="宋体" w:cs="宋体"/>
                <w:sz w:val="24"/>
                <w:szCs w:val="24"/>
                <w:lang w:eastAsia="zh-CN"/>
              </w:rPr>
              <w:t>秒</w:t>
            </w:r>
            <w:r>
              <w:rPr>
                <w:rFonts w:hint="eastAsia" w:ascii="宋体" w:hAnsi="宋体"/>
                <w:sz w:val="24"/>
                <w:szCs w:val="24"/>
                <w:lang w:eastAsia="zh-CN"/>
              </w:rPr>
              <w:t>；</w:t>
            </w:r>
            <w:r>
              <w:rPr>
                <w:rFonts w:ascii="宋体" w:hAnsi="宋体" w:cs="宋体"/>
                <w:sz w:val="24"/>
                <w:szCs w:val="24"/>
                <w:lang w:eastAsia="zh-CN"/>
              </w:rPr>
              <w:t>11</w:t>
            </w:r>
            <w:r>
              <w:rPr>
                <w:rFonts w:hint="eastAsia" w:ascii="宋体" w:hAnsi="宋体" w:cs="宋体"/>
                <w:sz w:val="24"/>
                <w:szCs w:val="24"/>
                <w:lang w:eastAsia="zh-CN"/>
              </w:rPr>
              <w:t>、散热：通过优质压铸铝散热片对流冷却</w:t>
            </w:r>
            <w:r>
              <w:rPr>
                <w:rFonts w:ascii="宋体" w:hAnsi="宋体" w:cs="宋体"/>
                <w:sz w:val="24"/>
                <w:szCs w:val="24"/>
                <w:lang w:eastAsia="zh-CN"/>
              </w:rPr>
              <w:t>,</w:t>
            </w:r>
            <w:r>
              <w:rPr>
                <w:rFonts w:hint="eastAsia" w:ascii="宋体" w:hAnsi="宋体" w:cs="宋体"/>
                <w:sz w:val="24"/>
                <w:szCs w:val="24"/>
                <w:lang w:eastAsia="zh-CN"/>
              </w:rPr>
              <w:t>智能静音风机辅助散热</w:t>
            </w:r>
            <w:r>
              <w:rPr>
                <w:rFonts w:hint="eastAsia" w:ascii="宋体" w:hAnsi="宋体"/>
                <w:sz w:val="24"/>
                <w:szCs w:val="24"/>
                <w:lang w:eastAsia="zh-CN"/>
              </w:rPr>
              <w:t>；</w:t>
            </w:r>
            <w:r>
              <w:rPr>
                <w:rFonts w:ascii="宋体" w:hAnsi="宋体" w:cs="宋体"/>
                <w:sz w:val="24"/>
                <w:szCs w:val="24"/>
                <w:lang w:eastAsia="zh-CN"/>
              </w:rPr>
              <w:t>12</w:t>
            </w:r>
            <w:r>
              <w:rPr>
                <w:rFonts w:hint="eastAsia" w:ascii="宋体" w:hAnsi="宋体" w:cs="宋体"/>
                <w:sz w:val="24"/>
                <w:szCs w:val="24"/>
                <w:lang w:eastAsia="zh-CN"/>
              </w:rPr>
              <w:t>、防护等级：</w:t>
            </w:r>
            <w:r>
              <w:rPr>
                <w:rFonts w:ascii="宋体" w:hAnsi="宋体" w:cs="宋体"/>
                <w:sz w:val="24"/>
                <w:szCs w:val="24"/>
                <w:lang w:eastAsia="zh-CN"/>
              </w:rPr>
              <w:t>IP20</w:t>
            </w:r>
          </w:p>
          <w:p>
            <w:pPr>
              <w:widowControl w:val="0"/>
              <w:jc w:val="both"/>
              <w:textAlignment w:val="center"/>
              <w:rPr>
                <w:rFonts w:ascii="宋体" w:hAnsi="宋体" w:cs="宋体"/>
                <w:sz w:val="24"/>
                <w:szCs w:val="24"/>
                <w:lang w:eastAsia="zh-CN"/>
              </w:rPr>
            </w:pPr>
            <w:r>
              <w:rPr>
                <w:rFonts w:hint="eastAsia" w:ascii="宋体" w:hAnsi="宋体" w:cs="宋体"/>
                <w:b/>
                <w:sz w:val="24"/>
                <w:szCs w:val="24"/>
                <w:lang w:eastAsia="zh-CN"/>
              </w:rPr>
              <w:t>6 电脑摇头灯</w:t>
            </w:r>
            <w:r>
              <w:rPr>
                <w:rFonts w:ascii="宋体" w:hAnsi="宋体" w:cs="宋体"/>
                <w:b/>
                <w:sz w:val="24"/>
                <w:szCs w:val="24"/>
                <w:lang w:eastAsia="zh-CN"/>
              </w:rPr>
              <w:t>10</w:t>
            </w:r>
            <w:r>
              <w:rPr>
                <w:rFonts w:hint="eastAsia" w:ascii="宋体" w:hAnsi="宋体" w:cs="宋体"/>
                <w:b/>
                <w:sz w:val="24"/>
                <w:szCs w:val="24"/>
                <w:lang w:eastAsia="zh-CN"/>
              </w:rPr>
              <w:t>台</w:t>
            </w:r>
            <w:r>
              <w:rPr>
                <w:rFonts w:ascii="宋体" w:hAnsi="宋体" w:cs="宋体"/>
                <w:b/>
                <w:sz w:val="24"/>
                <w:szCs w:val="24"/>
                <w:lang w:eastAsia="zh-CN"/>
              </w:rPr>
              <w:t xml:space="preserve"> </w:t>
            </w:r>
          </w:p>
          <w:p>
            <w:pPr>
              <w:widowControl w:val="0"/>
              <w:jc w:val="both"/>
              <w:textAlignment w:val="center"/>
              <w:rPr>
                <w:rFonts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、电源：</w:t>
            </w:r>
            <w:r>
              <w:rPr>
                <w:rFonts w:ascii="宋体" w:hAnsi="宋体" w:cs="宋体"/>
                <w:sz w:val="24"/>
                <w:szCs w:val="24"/>
                <w:lang w:eastAsia="zh-CN"/>
              </w:rPr>
              <w:t>AC100V-240V</w:t>
            </w:r>
            <w:r>
              <w:rPr>
                <w:rFonts w:hint="eastAsia" w:ascii="宋体" w:hAnsi="宋体" w:cs="宋体"/>
                <w:sz w:val="24"/>
                <w:szCs w:val="24"/>
                <w:lang w:eastAsia="zh-CN"/>
              </w:rPr>
              <w:t>，</w:t>
            </w:r>
            <w:r>
              <w:rPr>
                <w:rFonts w:ascii="宋体" w:hAnsi="宋体" w:cs="宋体"/>
                <w:sz w:val="24"/>
                <w:szCs w:val="24"/>
                <w:lang w:eastAsia="zh-CN"/>
              </w:rPr>
              <w:t>50/60Hz</w:t>
            </w:r>
            <w:r>
              <w:rPr>
                <w:rFonts w:hint="eastAsia" w:ascii="宋体" w:hAnsi="宋体" w:cs="宋体"/>
                <w:sz w:val="24"/>
                <w:szCs w:val="24"/>
                <w:lang w:eastAsia="zh-CN"/>
              </w:rPr>
              <w:t>；</w:t>
            </w:r>
            <w:r>
              <w:rPr>
                <w:rFonts w:ascii="宋体" w:hAnsi="宋体" w:cs="宋体"/>
                <w:sz w:val="24"/>
                <w:szCs w:val="24"/>
                <w:lang w:eastAsia="zh-CN"/>
              </w:rPr>
              <w:t>2</w:t>
            </w:r>
            <w:r>
              <w:rPr>
                <w:rFonts w:hint="eastAsia" w:ascii="宋体" w:hAnsi="宋体" w:cs="宋体"/>
                <w:sz w:val="24"/>
                <w:szCs w:val="24"/>
                <w:lang w:eastAsia="zh-CN"/>
              </w:rPr>
              <w:t>、功率：≥</w:t>
            </w:r>
            <w:r>
              <w:rPr>
                <w:rFonts w:ascii="宋体" w:hAnsi="宋体" w:cs="宋体"/>
                <w:sz w:val="24"/>
                <w:szCs w:val="24"/>
                <w:lang w:eastAsia="zh-CN"/>
              </w:rPr>
              <w:t>320W</w:t>
            </w:r>
            <w:r>
              <w:rPr>
                <w:rFonts w:hint="eastAsia" w:ascii="宋体" w:hAnsi="宋体" w:cs="宋体"/>
                <w:sz w:val="24"/>
                <w:szCs w:val="24"/>
                <w:lang w:eastAsia="zh-CN"/>
              </w:rPr>
              <w:t>；</w:t>
            </w:r>
            <w:r>
              <w:rPr>
                <w:rFonts w:ascii="宋体" w:hAnsi="宋体" w:cs="宋体"/>
                <w:sz w:val="24"/>
                <w:szCs w:val="24"/>
                <w:lang w:eastAsia="zh-CN"/>
              </w:rPr>
              <w:t>3</w:t>
            </w:r>
            <w:r>
              <w:rPr>
                <w:rFonts w:hint="eastAsia" w:ascii="宋体" w:hAnsi="宋体" w:cs="宋体"/>
                <w:sz w:val="24"/>
                <w:szCs w:val="24"/>
                <w:lang w:eastAsia="zh-CN"/>
              </w:rPr>
              <w:t>、光源：≥</w:t>
            </w:r>
            <w:r>
              <w:rPr>
                <w:rFonts w:ascii="宋体" w:hAnsi="宋体" w:cs="宋体"/>
                <w:sz w:val="24"/>
                <w:szCs w:val="24"/>
                <w:lang w:eastAsia="zh-CN"/>
              </w:rPr>
              <w:t>250W</w:t>
            </w:r>
            <w:r>
              <w:rPr>
                <w:rFonts w:hint="eastAsia" w:ascii="宋体" w:hAnsi="宋体" w:cs="宋体"/>
                <w:sz w:val="24"/>
                <w:szCs w:val="24"/>
                <w:lang w:eastAsia="zh-CN"/>
              </w:rPr>
              <w:t>灯泡</w:t>
            </w:r>
            <w:r>
              <w:rPr>
                <w:rFonts w:hint="eastAsia" w:ascii="宋体" w:hAnsi="宋体"/>
                <w:sz w:val="24"/>
                <w:szCs w:val="24"/>
                <w:lang w:eastAsia="zh-CN"/>
              </w:rPr>
              <w:t>；</w:t>
            </w:r>
            <w:r>
              <w:rPr>
                <w:rFonts w:ascii="宋体" w:hAnsi="宋体" w:cs="宋体"/>
                <w:sz w:val="24"/>
                <w:szCs w:val="24"/>
                <w:lang w:eastAsia="zh-CN"/>
              </w:rPr>
              <w:t>4</w:t>
            </w:r>
            <w:r>
              <w:rPr>
                <w:rFonts w:hint="eastAsia" w:ascii="宋体" w:hAnsi="宋体" w:cs="宋体"/>
                <w:sz w:val="24"/>
                <w:szCs w:val="24"/>
                <w:lang w:eastAsia="zh-CN"/>
              </w:rPr>
              <w:t>、色温：</w:t>
            </w:r>
            <w:r>
              <w:rPr>
                <w:rFonts w:ascii="宋体" w:hAnsi="宋体" w:cs="宋体"/>
                <w:sz w:val="24"/>
                <w:szCs w:val="24"/>
                <w:lang w:eastAsia="zh-CN"/>
              </w:rPr>
              <w:t>8000K左右</w:t>
            </w:r>
            <w:r>
              <w:rPr>
                <w:rFonts w:hint="eastAsia" w:ascii="宋体" w:hAnsi="宋体" w:cs="宋体"/>
                <w:sz w:val="24"/>
                <w:szCs w:val="24"/>
                <w:lang w:eastAsia="zh-CN"/>
              </w:rPr>
              <w:t>；</w:t>
            </w:r>
            <w:r>
              <w:rPr>
                <w:rFonts w:ascii="宋体" w:hAnsi="宋体" w:cs="宋体"/>
                <w:sz w:val="24"/>
                <w:szCs w:val="24"/>
                <w:lang w:eastAsia="zh-CN"/>
              </w:rPr>
              <w:t>5</w:t>
            </w:r>
            <w:r>
              <w:rPr>
                <w:rFonts w:hint="eastAsia" w:ascii="宋体" w:hAnsi="宋体" w:cs="宋体"/>
                <w:sz w:val="24"/>
                <w:szCs w:val="24"/>
                <w:lang w:eastAsia="zh-CN"/>
              </w:rPr>
              <w:t>、灯泡寿命：≥</w:t>
            </w:r>
            <w:r>
              <w:rPr>
                <w:rFonts w:ascii="宋体" w:hAnsi="宋体" w:cs="宋体"/>
                <w:sz w:val="24"/>
                <w:szCs w:val="24"/>
                <w:lang w:eastAsia="zh-CN"/>
              </w:rPr>
              <w:t>1500H</w:t>
            </w:r>
            <w:r>
              <w:rPr>
                <w:rFonts w:hint="eastAsia" w:ascii="宋体" w:hAnsi="宋体" w:cs="宋体"/>
                <w:sz w:val="24"/>
                <w:szCs w:val="24"/>
                <w:lang w:eastAsia="zh-CN"/>
              </w:rPr>
              <w:t>；</w:t>
            </w:r>
            <w:r>
              <w:rPr>
                <w:rFonts w:ascii="宋体" w:hAnsi="宋体" w:cs="宋体"/>
                <w:sz w:val="24"/>
                <w:szCs w:val="24"/>
                <w:lang w:eastAsia="zh-CN"/>
              </w:rPr>
              <w:t>6</w:t>
            </w:r>
            <w:r>
              <w:rPr>
                <w:rFonts w:hint="eastAsia" w:ascii="宋体" w:hAnsi="宋体" w:cs="宋体"/>
                <w:sz w:val="24"/>
                <w:szCs w:val="24"/>
                <w:lang w:eastAsia="zh-CN"/>
              </w:rPr>
              <w:t>、颜色：</w:t>
            </w:r>
            <w:r>
              <w:rPr>
                <w:rFonts w:ascii="宋体" w:hAnsi="宋体" w:cs="宋体"/>
                <w:sz w:val="24"/>
                <w:szCs w:val="24"/>
                <w:lang w:eastAsia="zh-CN"/>
              </w:rPr>
              <w:t>1</w:t>
            </w:r>
            <w:r>
              <w:rPr>
                <w:rFonts w:hint="eastAsia" w:ascii="宋体" w:hAnsi="宋体" w:cs="宋体"/>
                <w:sz w:val="24"/>
                <w:szCs w:val="24"/>
                <w:lang w:eastAsia="zh-CN"/>
              </w:rPr>
              <w:t>个色片盘：</w:t>
            </w:r>
            <w:r>
              <w:rPr>
                <w:rFonts w:ascii="宋体" w:hAnsi="宋体" w:cs="宋体"/>
                <w:sz w:val="24"/>
                <w:szCs w:val="24"/>
                <w:lang w:eastAsia="zh-CN"/>
              </w:rPr>
              <w:t>14</w:t>
            </w:r>
            <w:r>
              <w:rPr>
                <w:rFonts w:hint="eastAsia" w:ascii="宋体" w:hAnsi="宋体" w:cs="宋体"/>
                <w:sz w:val="24"/>
                <w:szCs w:val="24"/>
                <w:lang w:eastAsia="zh-CN"/>
              </w:rPr>
              <w:t>色片</w:t>
            </w:r>
            <w:r>
              <w:rPr>
                <w:rFonts w:ascii="宋体" w:hAnsi="宋体" w:cs="宋体"/>
                <w:sz w:val="24"/>
                <w:szCs w:val="24"/>
                <w:lang w:eastAsia="zh-CN"/>
              </w:rPr>
              <w:t>+</w:t>
            </w:r>
            <w:r>
              <w:rPr>
                <w:rFonts w:hint="eastAsia" w:ascii="宋体" w:hAnsi="宋体" w:cs="宋体"/>
                <w:sz w:val="24"/>
                <w:szCs w:val="24"/>
                <w:lang w:eastAsia="zh-CN"/>
              </w:rPr>
              <w:t>白光，任意半色效果，带双向旋转的彩虹效果</w:t>
            </w:r>
            <w:r>
              <w:rPr>
                <w:rFonts w:hint="eastAsia" w:ascii="宋体" w:hAnsi="宋体"/>
                <w:sz w:val="24"/>
                <w:szCs w:val="24"/>
                <w:lang w:eastAsia="zh-CN"/>
              </w:rPr>
              <w:t>；</w:t>
            </w:r>
            <w:r>
              <w:rPr>
                <w:rFonts w:ascii="宋体" w:hAnsi="宋体" w:cs="宋体"/>
                <w:sz w:val="24"/>
                <w:szCs w:val="24"/>
                <w:lang w:eastAsia="zh-CN"/>
              </w:rPr>
              <w:t>7</w:t>
            </w:r>
            <w:r>
              <w:rPr>
                <w:rFonts w:hint="eastAsia" w:ascii="宋体" w:hAnsi="宋体" w:cs="宋体"/>
                <w:sz w:val="24"/>
                <w:szCs w:val="24"/>
                <w:lang w:eastAsia="zh-CN"/>
              </w:rPr>
              <w:t>、图案：</w:t>
            </w:r>
            <w:r>
              <w:rPr>
                <w:rFonts w:ascii="宋体" w:hAnsi="宋体" w:cs="宋体"/>
                <w:sz w:val="24"/>
                <w:szCs w:val="24"/>
                <w:lang w:eastAsia="zh-CN"/>
              </w:rPr>
              <w:t>1</w:t>
            </w:r>
            <w:r>
              <w:rPr>
                <w:rFonts w:hint="eastAsia" w:ascii="宋体" w:hAnsi="宋体" w:cs="宋体"/>
                <w:sz w:val="24"/>
                <w:szCs w:val="24"/>
                <w:lang w:eastAsia="zh-CN"/>
              </w:rPr>
              <w:t>个固定图案盘：</w:t>
            </w:r>
            <w:r>
              <w:rPr>
                <w:rFonts w:ascii="宋体" w:hAnsi="宋体" w:cs="宋体"/>
                <w:sz w:val="24"/>
                <w:szCs w:val="24"/>
                <w:lang w:eastAsia="zh-CN"/>
              </w:rPr>
              <w:t>13</w:t>
            </w:r>
            <w:r>
              <w:rPr>
                <w:rFonts w:hint="eastAsia" w:ascii="宋体" w:hAnsi="宋体" w:cs="宋体"/>
                <w:sz w:val="24"/>
                <w:szCs w:val="24"/>
                <w:lang w:eastAsia="zh-CN"/>
              </w:rPr>
              <w:t>个图案片</w:t>
            </w:r>
            <w:r>
              <w:rPr>
                <w:rFonts w:ascii="宋体" w:hAnsi="宋体" w:cs="宋体"/>
                <w:sz w:val="24"/>
                <w:szCs w:val="24"/>
                <w:lang w:eastAsia="zh-CN"/>
              </w:rPr>
              <w:t>+</w:t>
            </w:r>
            <w:r>
              <w:rPr>
                <w:rFonts w:hint="eastAsia" w:ascii="宋体" w:hAnsi="宋体" w:cs="宋体"/>
                <w:sz w:val="24"/>
                <w:szCs w:val="24"/>
                <w:lang w:eastAsia="zh-CN"/>
              </w:rPr>
              <w:t>白圆，带图案抖动和图案任意定位功能；</w:t>
            </w:r>
            <w:r>
              <w:rPr>
                <w:rFonts w:ascii="宋体" w:hAnsi="宋体" w:cs="宋体"/>
                <w:sz w:val="24"/>
                <w:szCs w:val="24"/>
                <w:lang w:eastAsia="zh-CN"/>
              </w:rPr>
              <w:t>8</w:t>
            </w:r>
            <w:r>
              <w:rPr>
                <w:rFonts w:hint="eastAsia" w:ascii="宋体" w:hAnsi="宋体" w:cs="宋体"/>
                <w:sz w:val="24"/>
                <w:szCs w:val="24"/>
                <w:lang w:eastAsia="zh-CN"/>
              </w:rPr>
              <w:t>、棱镜：旋转十二面棱镜，棱镜可单独控制旋转，棱镜可双向旋转</w:t>
            </w:r>
            <w:r>
              <w:rPr>
                <w:rFonts w:hint="eastAsia" w:ascii="宋体" w:hAnsi="宋体"/>
                <w:sz w:val="24"/>
                <w:szCs w:val="24"/>
                <w:lang w:eastAsia="zh-CN"/>
              </w:rPr>
              <w:t>；</w:t>
            </w:r>
            <w:r>
              <w:rPr>
                <w:rFonts w:ascii="宋体" w:hAnsi="宋体" w:cs="宋体"/>
                <w:sz w:val="24"/>
                <w:szCs w:val="24"/>
                <w:lang w:eastAsia="zh-CN"/>
              </w:rPr>
              <w:t>9</w:t>
            </w:r>
            <w:r>
              <w:rPr>
                <w:rFonts w:hint="eastAsia" w:ascii="宋体" w:hAnsi="宋体" w:cs="宋体"/>
                <w:sz w:val="24"/>
                <w:szCs w:val="24"/>
                <w:lang w:eastAsia="zh-CN"/>
              </w:rPr>
              <w:t>、效果：雾化片，外加一个七彩片</w:t>
            </w:r>
            <w:r>
              <w:rPr>
                <w:rFonts w:hint="eastAsia" w:ascii="宋体" w:hAnsi="宋体"/>
                <w:sz w:val="24"/>
                <w:szCs w:val="24"/>
                <w:lang w:eastAsia="zh-CN"/>
              </w:rPr>
              <w:t>；</w:t>
            </w:r>
            <w:r>
              <w:rPr>
                <w:rFonts w:ascii="宋体" w:hAnsi="宋体" w:cs="宋体"/>
                <w:sz w:val="24"/>
                <w:szCs w:val="24"/>
                <w:lang w:eastAsia="zh-CN"/>
              </w:rPr>
              <w:t>10</w:t>
            </w:r>
            <w:r>
              <w:rPr>
                <w:rFonts w:hint="eastAsia" w:ascii="宋体" w:hAnsi="宋体" w:cs="宋体"/>
                <w:sz w:val="24"/>
                <w:szCs w:val="24"/>
                <w:lang w:eastAsia="zh-CN"/>
              </w:rPr>
              <w:t>、镜头：高精密高温玻璃组合镜头</w:t>
            </w:r>
            <w:r>
              <w:rPr>
                <w:rFonts w:hint="eastAsia" w:ascii="宋体" w:hAnsi="宋体"/>
                <w:sz w:val="24"/>
                <w:szCs w:val="24"/>
                <w:lang w:eastAsia="zh-CN"/>
              </w:rPr>
              <w:t>；</w:t>
            </w:r>
            <w:r>
              <w:rPr>
                <w:rFonts w:ascii="宋体" w:hAnsi="宋体" w:cs="宋体"/>
                <w:sz w:val="24"/>
                <w:szCs w:val="24"/>
                <w:lang w:eastAsia="zh-CN"/>
              </w:rPr>
              <w:t>11</w:t>
            </w:r>
            <w:r>
              <w:rPr>
                <w:rFonts w:hint="eastAsia" w:ascii="宋体" w:hAnsi="宋体" w:cs="宋体"/>
                <w:sz w:val="24"/>
                <w:szCs w:val="24"/>
                <w:lang w:eastAsia="zh-CN"/>
              </w:rPr>
              <w:t>、光束角度：≥</w:t>
            </w:r>
            <w:r>
              <w:rPr>
                <w:rFonts w:ascii="宋体" w:hAnsi="宋体" w:cs="宋体"/>
                <w:sz w:val="24"/>
                <w:szCs w:val="24"/>
                <w:lang w:eastAsia="zh-CN"/>
              </w:rPr>
              <w:t>1.8</w:t>
            </w:r>
            <w:r>
              <w:rPr>
                <w:rFonts w:hint="eastAsia" w:ascii="宋体" w:hAnsi="宋体" w:cs="宋体"/>
                <w:sz w:val="24"/>
                <w:szCs w:val="24"/>
                <w:lang w:eastAsia="zh-CN"/>
              </w:rPr>
              <w:t>°</w:t>
            </w:r>
            <w:r>
              <w:rPr>
                <w:rFonts w:hint="eastAsia" w:ascii="宋体" w:hAnsi="宋体"/>
                <w:sz w:val="24"/>
                <w:szCs w:val="24"/>
                <w:lang w:eastAsia="zh-CN"/>
              </w:rPr>
              <w:t>；</w:t>
            </w:r>
            <w:r>
              <w:rPr>
                <w:rFonts w:ascii="宋体" w:hAnsi="宋体" w:cs="宋体"/>
                <w:sz w:val="24"/>
                <w:szCs w:val="24"/>
                <w:lang w:eastAsia="zh-CN"/>
              </w:rPr>
              <w:t>12</w:t>
            </w:r>
            <w:r>
              <w:rPr>
                <w:rFonts w:hint="eastAsia" w:ascii="宋体" w:hAnsi="宋体" w:cs="宋体"/>
                <w:sz w:val="24"/>
                <w:szCs w:val="24"/>
                <w:lang w:eastAsia="zh-CN"/>
              </w:rPr>
              <w:t>、调焦：</w:t>
            </w:r>
            <w:r>
              <w:rPr>
                <w:rFonts w:ascii="宋体" w:hAnsi="宋体" w:cs="宋体"/>
                <w:sz w:val="24"/>
                <w:szCs w:val="24"/>
                <w:lang w:eastAsia="zh-CN"/>
              </w:rPr>
              <w:t>0-100</w:t>
            </w:r>
            <w:r>
              <w:rPr>
                <w:rFonts w:hint="eastAsia" w:ascii="宋体" w:hAnsi="宋体" w:cs="宋体"/>
                <w:sz w:val="24"/>
                <w:szCs w:val="24"/>
                <w:lang w:eastAsia="zh-CN"/>
              </w:rPr>
              <w:t>％线性聚焦</w:t>
            </w:r>
            <w:r>
              <w:rPr>
                <w:rFonts w:hint="eastAsia" w:ascii="宋体" w:hAnsi="宋体"/>
                <w:sz w:val="24"/>
                <w:szCs w:val="24"/>
                <w:lang w:eastAsia="zh-CN"/>
              </w:rPr>
              <w:t>；</w:t>
            </w:r>
            <w:r>
              <w:rPr>
                <w:rFonts w:ascii="宋体" w:hAnsi="宋体" w:cs="宋体"/>
                <w:sz w:val="24"/>
                <w:szCs w:val="24"/>
                <w:lang w:eastAsia="zh-CN"/>
              </w:rPr>
              <w:t>13</w:t>
            </w:r>
            <w:r>
              <w:rPr>
                <w:rFonts w:hint="eastAsia" w:ascii="宋体" w:hAnsi="宋体" w:cs="宋体"/>
                <w:sz w:val="24"/>
                <w:szCs w:val="24"/>
                <w:lang w:eastAsia="zh-CN"/>
              </w:rPr>
              <w:t>、调光：</w:t>
            </w:r>
            <w:r>
              <w:rPr>
                <w:rFonts w:ascii="宋体" w:hAnsi="宋体" w:cs="宋体"/>
                <w:sz w:val="24"/>
                <w:szCs w:val="24"/>
                <w:lang w:eastAsia="zh-CN"/>
              </w:rPr>
              <w:t>0-100</w:t>
            </w:r>
            <w:r>
              <w:rPr>
                <w:rFonts w:hint="eastAsia" w:ascii="宋体" w:hAnsi="宋体" w:cs="宋体"/>
                <w:sz w:val="24"/>
                <w:szCs w:val="24"/>
                <w:lang w:eastAsia="zh-CN"/>
              </w:rPr>
              <w:t>％线性调节</w:t>
            </w:r>
            <w:r>
              <w:rPr>
                <w:rFonts w:hint="eastAsia" w:ascii="宋体" w:hAnsi="宋体"/>
                <w:sz w:val="24"/>
                <w:szCs w:val="24"/>
                <w:lang w:eastAsia="zh-CN"/>
              </w:rPr>
              <w:t>；</w:t>
            </w:r>
            <w:r>
              <w:rPr>
                <w:rFonts w:ascii="宋体" w:hAnsi="宋体" w:cs="宋体"/>
                <w:sz w:val="24"/>
                <w:szCs w:val="24"/>
                <w:lang w:eastAsia="zh-CN"/>
              </w:rPr>
              <w:t>14</w:t>
            </w:r>
            <w:r>
              <w:rPr>
                <w:rFonts w:hint="eastAsia" w:ascii="宋体" w:hAnsi="宋体" w:cs="宋体"/>
                <w:sz w:val="24"/>
                <w:szCs w:val="24"/>
                <w:lang w:eastAsia="zh-CN"/>
              </w:rPr>
              <w:t>、频闪：双片式机械频闪（</w:t>
            </w:r>
            <w:r>
              <w:rPr>
                <w:rFonts w:ascii="宋体" w:hAnsi="宋体" w:cs="宋体"/>
                <w:sz w:val="24"/>
                <w:szCs w:val="24"/>
                <w:lang w:eastAsia="zh-CN"/>
              </w:rPr>
              <w:t>1-15</w:t>
            </w:r>
            <w:r>
              <w:rPr>
                <w:rFonts w:hint="eastAsia" w:ascii="宋体" w:hAnsi="宋体" w:cs="宋体"/>
                <w:sz w:val="24"/>
                <w:szCs w:val="24"/>
                <w:lang w:eastAsia="zh-CN"/>
              </w:rPr>
              <w:t>次／秒）</w:t>
            </w:r>
            <w:r>
              <w:rPr>
                <w:rFonts w:hint="eastAsia" w:ascii="宋体" w:hAnsi="宋体"/>
                <w:sz w:val="24"/>
                <w:szCs w:val="24"/>
                <w:lang w:eastAsia="zh-CN"/>
              </w:rPr>
              <w:t>；</w:t>
            </w:r>
            <w:r>
              <w:rPr>
                <w:rFonts w:ascii="宋体" w:hAnsi="宋体" w:cs="宋体"/>
                <w:sz w:val="24"/>
                <w:szCs w:val="24"/>
                <w:lang w:eastAsia="zh-CN"/>
              </w:rPr>
              <w:t>15</w:t>
            </w:r>
            <w:r>
              <w:rPr>
                <w:rFonts w:hint="eastAsia" w:ascii="宋体" w:hAnsi="宋体" w:cs="宋体"/>
                <w:sz w:val="24"/>
                <w:szCs w:val="24"/>
                <w:lang w:eastAsia="zh-CN"/>
              </w:rPr>
              <w:t>、扫描角度：</w:t>
            </w:r>
            <w:r>
              <w:rPr>
                <w:rFonts w:ascii="宋体" w:hAnsi="宋体" w:cs="宋体"/>
                <w:sz w:val="24"/>
                <w:szCs w:val="24"/>
                <w:lang w:eastAsia="zh-CN"/>
              </w:rPr>
              <w:t>X</w:t>
            </w:r>
            <w:r>
              <w:rPr>
                <w:rFonts w:hint="eastAsia" w:ascii="宋体" w:hAnsi="宋体" w:cs="宋体"/>
                <w:sz w:val="24"/>
                <w:szCs w:val="24"/>
                <w:lang w:eastAsia="zh-CN"/>
              </w:rPr>
              <w:t>：≥</w:t>
            </w:r>
            <w:r>
              <w:rPr>
                <w:rFonts w:ascii="宋体" w:hAnsi="宋体" w:cs="宋体"/>
                <w:sz w:val="24"/>
                <w:szCs w:val="24"/>
                <w:lang w:eastAsia="zh-CN"/>
              </w:rPr>
              <w:t>540</w:t>
            </w:r>
            <w:r>
              <w:rPr>
                <w:rFonts w:hint="eastAsia" w:ascii="宋体" w:hAnsi="宋体" w:cs="宋体"/>
                <w:sz w:val="24"/>
                <w:szCs w:val="24"/>
                <w:lang w:eastAsia="zh-CN"/>
              </w:rPr>
              <w:t>°</w:t>
            </w:r>
            <w:r>
              <w:rPr>
                <w:rFonts w:ascii="宋体" w:hAnsi="宋体" w:cs="宋体"/>
                <w:sz w:val="24"/>
                <w:szCs w:val="24"/>
                <w:lang w:eastAsia="zh-CN"/>
              </w:rPr>
              <w:t xml:space="preserve"> Y</w:t>
            </w:r>
            <w:r>
              <w:rPr>
                <w:rFonts w:hint="eastAsia" w:ascii="宋体" w:hAnsi="宋体" w:cs="宋体"/>
                <w:sz w:val="24"/>
                <w:szCs w:val="24"/>
                <w:lang w:eastAsia="zh-CN"/>
              </w:rPr>
              <w:t>：≥</w:t>
            </w:r>
            <w:r>
              <w:rPr>
                <w:rFonts w:ascii="宋体" w:hAnsi="宋体" w:cs="宋体"/>
                <w:sz w:val="24"/>
                <w:szCs w:val="24"/>
                <w:lang w:eastAsia="zh-CN"/>
              </w:rPr>
              <w:t>270</w:t>
            </w:r>
            <w:r>
              <w:rPr>
                <w:rFonts w:hint="eastAsia" w:ascii="宋体" w:hAnsi="宋体" w:cs="宋体"/>
                <w:sz w:val="24"/>
                <w:szCs w:val="24"/>
                <w:lang w:eastAsia="zh-CN"/>
              </w:rPr>
              <w:t>°</w:t>
            </w:r>
            <w:r>
              <w:rPr>
                <w:rFonts w:ascii="宋体" w:hAnsi="宋体" w:cs="宋体"/>
                <w:sz w:val="24"/>
                <w:szCs w:val="24"/>
                <w:lang w:eastAsia="zh-CN"/>
              </w:rPr>
              <w:t>16bit/8bit</w:t>
            </w:r>
            <w:r>
              <w:rPr>
                <w:rFonts w:hint="eastAsia" w:ascii="宋体" w:hAnsi="宋体" w:cs="宋体"/>
                <w:sz w:val="24"/>
                <w:szCs w:val="24"/>
                <w:lang w:eastAsia="zh-CN"/>
              </w:rPr>
              <w:t>控制，双传感器定位，带自动纠错功能</w:t>
            </w:r>
            <w:r>
              <w:rPr>
                <w:rFonts w:hint="eastAsia" w:ascii="宋体" w:hAnsi="宋体"/>
                <w:sz w:val="24"/>
                <w:szCs w:val="24"/>
                <w:lang w:eastAsia="zh-CN"/>
              </w:rPr>
              <w:t>；</w:t>
            </w:r>
            <w:r>
              <w:rPr>
                <w:rFonts w:ascii="宋体" w:hAnsi="宋体" w:cs="宋体"/>
                <w:sz w:val="24"/>
                <w:szCs w:val="24"/>
                <w:lang w:eastAsia="zh-CN"/>
              </w:rPr>
              <w:t>16</w:t>
            </w:r>
            <w:r>
              <w:rPr>
                <w:rFonts w:hint="eastAsia" w:ascii="宋体" w:hAnsi="宋体" w:cs="宋体"/>
                <w:sz w:val="24"/>
                <w:szCs w:val="24"/>
                <w:lang w:eastAsia="zh-CN"/>
              </w:rPr>
              <w:t>、显</w:t>
            </w:r>
            <w:r>
              <w:rPr>
                <w:rFonts w:ascii="宋体" w:hAnsi="宋体" w:cs="宋体"/>
                <w:sz w:val="24"/>
                <w:szCs w:val="24"/>
                <w:lang w:eastAsia="zh-CN"/>
              </w:rPr>
              <w:t xml:space="preserve">    </w:t>
            </w:r>
            <w:r>
              <w:rPr>
                <w:rFonts w:hint="eastAsia" w:ascii="宋体" w:hAnsi="宋体" w:cs="宋体"/>
                <w:sz w:val="24"/>
                <w:szCs w:val="24"/>
                <w:lang w:eastAsia="zh-CN"/>
              </w:rPr>
              <w:t>示：上电就可以进入菜单设地址码和进行其他设置</w:t>
            </w:r>
            <w:r>
              <w:rPr>
                <w:rFonts w:ascii="宋体" w:hAnsi="宋体" w:cs="宋体"/>
                <w:sz w:val="24"/>
                <w:szCs w:val="24"/>
                <w:lang w:eastAsia="zh-CN"/>
              </w:rPr>
              <w:t>.</w:t>
            </w:r>
            <w:r>
              <w:rPr>
                <w:rFonts w:hint="eastAsia" w:ascii="宋体" w:hAnsi="宋体" w:cs="宋体"/>
                <w:sz w:val="24"/>
                <w:szCs w:val="24"/>
                <w:lang w:eastAsia="zh-CN"/>
              </w:rPr>
              <w:t>中、英文两种语言可随意切换，字体可倒转</w:t>
            </w:r>
            <w:r>
              <w:rPr>
                <w:rFonts w:ascii="宋体" w:hAnsi="宋体" w:cs="宋体"/>
                <w:sz w:val="24"/>
                <w:szCs w:val="24"/>
                <w:lang w:eastAsia="zh-CN"/>
              </w:rPr>
              <w:t>180</w:t>
            </w:r>
            <w:r>
              <w:rPr>
                <w:rFonts w:hint="eastAsia" w:ascii="宋体" w:hAnsi="宋体" w:cs="宋体"/>
                <w:sz w:val="24"/>
                <w:szCs w:val="24"/>
                <w:lang w:eastAsia="zh-CN"/>
              </w:rPr>
              <w:t>°显示，无触屏操作方式，方便倒挂，带灯泡寿命到期灯泡更改提示功能，内部传感器信息显示、可手动控制光斑校正、复位等功能，显示灯具、灯泡使用时间</w:t>
            </w:r>
            <w:r>
              <w:rPr>
                <w:rFonts w:hint="eastAsia" w:ascii="宋体" w:hAnsi="宋体"/>
                <w:sz w:val="24"/>
                <w:szCs w:val="24"/>
                <w:lang w:eastAsia="zh-CN"/>
              </w:rPr>
              <w:t>；</w:t>
            </w:r>
            <w:r>
              <w:rPr>
                <w:rFonts w:ascii="宋体" w:hAnsi="宋体" w:cs="宋体"/>
                <w:sz w:val="24"/>
                <w:szCs w:val="24"/>
                <w:lang w:eastAsia="zh-CN"/>
              </w:rPr>
              <w:t>17</w:t>
            </w:r>
            <w:r>
              <w:rPr>
                <w:rFonts w:hint="eastAsia" w:ascii="宋体" w:hAnsi="宋体" w:cs="宋体"/>
                <w:sz w:val="24"/>
                <w:szCs w:val="24"/>
                <w:lang w:eastAsia="zh-CN"/>
              </w:rPr>
              <w:t>、控制方式：国际标准</w:t>
            </w:r>
            <w:r>
              <w:rPr>
                <w:rFonts w:ascii="宋体" w:hAnsi="宋体" w:cs="宋体"/>
                <w:sz w:val="24"/>
                <w:szCs w:val="24"/>
                <w:lang w:eastAsia="zh-CN"/>
              </w:rPr>
              <w:t>DMX512</w:t>
            </w:r>
            <w:r>
              <w:rPr>
                <w:rFonts w:hint="eastAsia" w:ascii="宋体" w:hAnsi="宋体" w:cs="宋体"/>
                <w:sz w:val="24"/>
                <w:szCs w:val="24"/>
                <w:lang w:eastAsia="zh-CN"/>
              </w:rPr>
              <w:t>信号、声控</w:t>
            </w:r>
            <w:r>
              <w:rPr>
                <w:rFonts w:hint="eastAsia" w:ascii="宋体" w:hAnsi="宋体"/>
                <w:sz w:val="24"/>
                <w:szCs w:val="24"/>
                <w:lang w:eastAsia="zh-CN"/>
              </w:rPr>
              <w:t>；</w:t>
            </w:r>
            <w:r>
              <w:rPr>
                <w:rFonts w:ascii="宋体" w:hAnsi="宋体" w:cs="宋体"/>
                <w:sz w:val="24"/>
                <w:szCs w:val="24"/>
                <w:lang w:eastAsia="zh-CN"/>
              </w:rPr>
              <w:t>18</w:t>
            </w:r>
            <w:r>
              <w:rPr>
                <w:rFonts w:hint="eastAsia" w:ascii="宋体" w:hAnsi="宋体" w:cs="宋体"/>
                <w:sz w:val="24"/>
                <w:szCs w:val="24"/>
                <w:lang w:eastAsia="zh-CN"/>
              </w:rPr>
              <w:t>、通道数量：≥</w:t>
            </w:r>
            <w:r>
              <w:rPr>
                <w:rFonts w:ascii="宋体" w:hAnsi="宋体" w:cs="宋体"/>
                <w:sz w:val="24"/>
                <w:szCs w:val="24"/>
                <w:lang w:eastAsia="zh-CN"/>
              </w:rPr>
              <w:t>16CH</w:t>
            </w:r>
            <w:r>
              <w:rPr>
                <w:rFonts w:hint="eastAsia" w:ascii="宋体" w:hAnsi="宋体" w:cs="宋体"/>
                <w:sz w:val="24"/>
                <w:szCs w:val="24"/>
                <w:lang w:eastAsia="zh-CN"/>
              </w:rPr>
              <w:t>；</w:t>
            </w:r>
            <w:r>
              <w:rPr>
                <w:rFonts w:ascii="宋体" w:hAnsi="宋体" w:cs="宋体"/>
                <w:sz w:val="24"/>
                <w:szCs w:val="24"/>
                <w:lang w:eastAsia="zh-CN"/>
              </w:rPr>
              <w:t>19</w:t>
            </w:r>
            <w:r>
              <w:rPr>
                <w:rFonts w:hint="eastAsia" w:ascii="宋体" w:hAnsi="宋体" w:cs="宋体"/>
                <w:sz w:val="24"/>
                <w:szCs w:val="24"/>
                <w:lang w:eastAsia="zh-CN"/>
              </w:rPr>
              <w:t>、其他功能：电子点泡、远程控制开关灯泡</w:t>
            </w:r>
            <w:r>
              <w:rPr>
                <w:rFonts w:hint="eastAsia" w:ascii="宋体" w:hAnsi="宋体"/>
                <w:sz w:val="24"/>
                <w:szCs w:val="24"/>
                <w:lang w:eastAsia="zh-CN"/>
              </w:rPr>
              <w:t>；</w:t>
            </w:r>
            <w:r>
              <w:rPr>
                <w:rFonts w:ascii="宋体" w:hAnsi="宋体" w:cs="宋体"/>
                <w:sz w:val="24"/>
                <w:szCs w:val="24"/>
                <w:lang w:eastAsia="zh-CN"/>
              </w:rPr>
              <w:t>20</w:t>
            </w:r>
            <w:r>
              <w:rPr>
                <w:rFonts w:hint="eastAsia" w:ascii="宋体" w:hAnsi="宋体" w:cs="宋体"/>
                <w:sz w:val="24"/>
                <w:szCs w:val="24"/>
                <w:lang w:eastAsia="zh-CN"/>
              </w:rPr>
              <w:t>、防护等级：</w:t>
            </w:r>
            <w:r>
              <w:rPr>
                <w:rFonts w:ascii="宋体" w:hAnsi="宋体" w:cs="宋体"/>
                <w:sz w:val="24"/>
                <w:szCs w:val="24"/>
                <w:lang w:eastAsia="zh-CN"/>
              </w:rPr>
              <w:t>IP20</w:t>
            </w:r>
          </w:p>
          <w:p>
            <w:pPr>
              <w:widowControl w:val="0"/>
              <w:jc w:val="both"/>
              <w:textAlignment w:val="center"/>
              <w:rPr>
                <w:rFonts w:ascii="宋体" w:hAnsi="宋体" w:cs="宋体"/>
                <w:b/>
                <w:sz w:val="24"/>
                <w:szCs w:val="24"/>
                <w:lang w:eastAsia="zh-CN"/>
              </w:rPr>
            </w:pPr>
            <w:r>
              <w:rPr>
                <w:rFonts w:hint="eastAsia" w:ascii="宋体" w:hAnsi="宋体" w:cs="宋体"/>
                <w:b/>
                <w:sz w:val="24"/>
                <w:szCs w:val="24"/>
                <w:lang w:eastAsia="zh-CN"/>
              </w:rPr>
              <w:t xml:space="preserve">7 </w:t>
            </w:r>
            <w:r>
              <w:rPr>
                <w:rFonts w:ascii="宋体" w:hAnsi="宋体" w:cs="宋体"/>
                <w:b/>
                <w:sz w:val="24"/>
                <w:szCs w:val="24"/>
                <w:lang w:eastAsia="zh-CN"/>
              </w:rPr>
              <w:t>LED</w:t>
            </w:r>
            <w:r>
              <w:rPr>
                <w:rFonts w:hint="eastAsia" w:ascii="宋体" w:hAnsi="宋体" w:cs="宋体"/>
                <w:b/>
                <w:sz w:val="24"/>
                <w:szCs w:val="24"/>
                <w:lang w:eastAsia="zh-CN"/>
              </w:rPr>
              <w:t>投光灯</w:t>
            </w:r>
            <w:r>
              <w:rPr>
                <w:rFonts w:ascii="宋体" w:hAnsi="宋体" w:cs="宋体"/>
                <w:b/>
                <w:sz w:val="24"/>
                <w:szCs w:val="24"/>
                <w:lang w:eastAsia="zh-CN"/>
              </w:rPr>
              <w:t xml:space="preserve"> 20 </w:t>
            </w:r>
            <w:r>
              <w:rPr>
                <w:rFonts w:hint="eastAsia" w:ascii="宋体" w:hAnsi="宋体" w:cs="宋体"/>
                <w:b/>
                <w:sz w:val="24"/>
                <w:szCs w:val="24"/>
                <w:lang w:eastAsia="zh-CN"/>
              </w:rPr>
              <w:t>台</w:t>
            </w:r>
            <w:r>
              <w:rPr>
                <w:rFonts w:ascii="宋体" w:hAnsi="宋体" w:cs="宋体"/>
                <w:b/>
                <w:sz w:val="24"/>
                <w:szCs w:val="24"/>
                <w:lang w:eastAsia="zh-CN"/>
              </w:rPr>
              <w:t xml:space="preserve"> </w:t>
            </w:r>
          </w:p>
          <w:p>
            <w:pPr>
              <w:widowControl w:val="0"/>
              <w:jc w:val="both"/>
              <w:textAlignment w:val="center"/>
              <w:rPr>
                <w:rFonts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、电源：</w:t>
            </w:r>
            <w:r>
              <w:rPr>
                <w:rFonts w:ascii="宋体" w:hAnsi="宋体" w:cs="宋体"/>
                <w:sz w:val="24"/>
                <w:szCs w:val="24"/>
                <w:lang w:eastAsia="zh-CN"/>
              </w:rPr>
              <w:t>AC100-240V,50/60Hz</w:t>
            </w:r>
          </w:p>
          <w:p>
            <w:pPr>
              <w:widowControl w:val="0"/>
              <w:jc w:val="both"/>
              <w:textAlignment w:val="center"/>
              <w:rPr>
                <w:rFonts w:ascii="宋体" w:hAnsi="宋体" w:cs="宋体"/>
                <w:sz w:val="24"/>
                <w:szCs w:val="24"/>
                <w:lang w:eastAsia="zh-CN"/>
              </w:rPr>
            </w:pPr>
            <w:r>
              <w:rPr>
                <w:rFonts w:ascii="宋体" w:hAnsi="宋体" w:cs="宋体"/>
                <w:sz w:val="24"/>
                <w:szCs w:val="24"/>
                <w:lang w:eastAsia="zh-CN"/>
              </w:rPr>
              <w:t>2</w:t>
            </w:r>
            <w:r>
              <w:rPr>
                <w:rFonts w:hint="eastAsia" w:ascii="宋体" w:hAnsi="宋体" w:cs="宋体"/>
                <w:sz w:val="24"/>
                <w:szCs w:val="24"/>
                <w:lang w:eastAsia="zh-CN"/>
              </w:rPr>
              <w:t>、功率：≥</w:t>
            </w:r>
            <w:r>
              <w:rPr>
                <w:rFonts w:ascii="宋体" w:hAnsi="宋体" w:cs="宋体"/>
                <w:sz w:val="24"/>
                <w:szCs w:val="24"/>
                <w:lang w:eastAsia="zh-CN"/>
              </w:rPr>
              <w:t>180W</w:t>
            </w:r>
            <w:r>
              <w:rPr>
                <w:rFonts w:hint="eastAsia" w:ascii="宋体" w:hAnsi="宋体" w:cs="宋体"/>
                <w:sz w:val="24"/>
                <w:szCs w:val="24"/>
                <w:lang w:eastAsia="zh-CN"/>
              </w:rPr>
              <w:t>；</w:t>
            </w:r>
            <w:r>
              <w:rPr>
                <w:rFonts w:ascii="宋体" w:hAnsi="宋体" w:cs="宋体"/>
                <w:sz w:val="24"/>
                <w:szCs w:val="24"/>
                <w:lang w:eastAsia="zh-CN"/>
              </w:rPr>
              <w:t>3</w:t>
            </w:r>
            <w:r>
              <w:rPr>
                <w:rFonts w:hint="eastAsia" w:ascii="宋体" w:hAnsi="宋体" w:cs="宋体"/>
                <w:sz w:val="24"/>
                <w:szCs w:val="24"/>
                <w:lang w:eastAsia="zh-CN"/>
              </w:rPr>
              <w:t>、光源：至少</w:t>
            </w:r>
            <w:r>
              <w:rPr>
                <w:rFonts w:ascii="宋体" w:hAnsi="宋体" w:cs="宋体"/>
                <w:sz w:val="24"/>
                <w:szCs w:val="24"/>
                <w:lang w:eastAsia="zh-CN"/>
              </w:rPr>
              <w:t>54</w:t>
            </w:r>
            <w:r>
              <w:rPr>
                <w:rFonts w:hint="eastAsia" w:ascii="宋体" w:hAnsi="宋体" w:cs="宋体"/>
                <w:sz w:val="24"/>
                <w:szCs w:val="24"/>
                <w:lang w:eastAsia="zh-CN"/>
              </w:rPr>
              <w:t>颗</w:t>
            </w:r>
            <w:r>
              <w:rPr>
                <w:rFonts w:ascii="宋体" w:hAnsi="宋体" w:cs="宋体"/>
                <w:sz w:val="24"/>
                <w:szCs w:val="24"/>
                <w:lang w:eastAsia="zh-CN"/>
              </w:rPr>
              <w:t>*3W LED</w:t>
            </w:r>
            <w:r>
              <w:rPr>
                <w:rFonts w:hint="eastAsia" w:ascii="宋体" w:hAnsi="宋体" w:cs="宋体"/>
                <w:sz w:val="24"/>
                <w:szCs w:val="24"/>
                <w:lang w:eastAsia="zh-CN"/>
              </w:rPr>
              <w:t>灯珠（</w:t>
            </w:r>
            <w:r>
              <w:rPr>
                <w:rFonts w:ascii="宋体" w:hAnsi="宋体" w:cs="宋体"/>
                <w:sz w:val="24"/>
                <w:szCs w:val="24"/>
                <w:lang w:eastAsia="zh-CN"/>
              </w:rPr>
              <w:t>R</w:t>
            </w:r>
            <w:r>
              <w:rPr>
                <w:rFonts w:hint="eastAsia" w:ascii="宋体" w:hAnsi="宋体" w:cs="宋体"/>
                <w:sz w:val="24"/>
                <w:szCs w:val="24"/>
                <w:lang w:eastAsia="zh-CN"/>
              </w:rPr>
              <w:t>：</w:t>
            </w:r>
            <w:r>
              <w:rPr>
                <w:rFonts w:ascii="宋体" w:hAnsi="宋体" w:cs="宋体"/>
                <w:sz w:val="24"/>
                <w:szCs w:val="24"/>
                <w:lang w:eastAsia="zh-CN"/>
              </w:rPr>
              <w:t>12.G</w:t>
            </w:r>
            <w:r>
              <w:rPr>
                <w:rFonts w:hint="eastAsia" w:ascii="宋体" w:hAnsi="宋体" w:cs="宋体"/>
                <w:sz w:val="24"/>
                <w:szCs w:val="24"/>
                <w:lang w:eastAsia="zh-CN"/>
              </w:rPr>
              <w:t>：</w:t>
            </w:r>
            <w:r>
              <w:rPr>
                <w:rFonts w:ascii="宋体" w:hAnsi="宋体" w:cs="宋体"/>
                <w:sz w:val="24"/>
                <w:szCs w:val="24"/>
                <w:lang w:eastAsia="zh-CN"/>
              </w:rPr>
              <w:t>18.B</w:t>
            </w:r>
            <w:r>
              <w:rPr>
                <w:rFonts w:hint="eastAsia" w:ascii="宋体" w:hAnsi="宋体" w:cs="宋体"/>
                <w:sz w:val="24"/>
                <w:szCs w:val="24"/>
                <w:lang w:eastAsia="zh-CN"/>
              </w:rPr>
              <w:t>：</w:t>
            </w:r>
            <w:r>
              <w:rPr>
                <w:rFonts w:ascii="宋体" w:hAnsi="宋体" w:cs="宋体"/>
                <w:sz w:val="24"/>
                <w:szCs w:val="24"/>
                <w:lang w:eastAsia="zh-CN"/>
              </w:rPr>
              <w:t>18.W</w:t>
            </w:r>
            <w:r>
              <w:rPr>
                <w:rFonts w:hint="eastAsia" w:ascii="宋体" w:hAnsi="宋体" w:cs="宋体"/>
                <w:sz w:val="24"/>
                <w:szCs w:val="24"/>
                <w:lang w:eastAsia="zh-CN"/>
              </w:rPr>
              <w:t>：</w:t>
            </w:r>
            <w:r>
              <w:rPr>
                <w:rFonts w:ascii="宋体" w:hAnsi="宋体" w:cs="宋体"/>
                <w:sz w:val="24"/>
                <w:szCs w:val="24"/>
                <w:lang w:eastAsia="zh-CN"/>
              </w:rPr>
              <w:t>6</w:t>
            </w:r>
            <w:r>
              <w:rPr>
                <w:rFonts w:hint="eastAsia" w:ascii="宋体" w:hAnsi="宋体" w:cs="宋体"/>
                <w:sz w:val="24"/>
                <w:szCs w:val="24"/>
                <w:lang w:eastAsia="zh-CN"/>
              </w:rPr>
              <w:t>）</w:t>
            </w:r>
            <w:r>
              <w:rPr>
                <w:rFonts w:hint="eastAsia" w:ascii="宋体" w:hAnsi="宋体"/>
                <w:sz w:val="24"/>
                <w:szCs w:val="24"/>
                <w:lang w:eastAsia="zh-CN"/>
              </w:rPr>
              <w:t>；</w:t>
            </w:r>
            <w:r>
              <w:rPr>
                <w:rFonts w:ascii="宋体" w:hAnsi="宋体" w:cs="宋体"/>
                <w:sz w:val="24"/>
                <w:szCs w:val="24"/>
                <w:lang w:eastAsia="zh-CN"/>
              </w:rPr>
              <w:t>4</w:t>
            </w:r>
            <w:r>
              <w:rPr>
                <w:rFonts w:hint="eastAsia" w:ascii="宋体" w:hAnsi="宋体" w:cs="宋体"/>
                <w:sz w:val="24"/>
                <w:szCs w:val="24"/>
                <w:lang w:eastAsia="zh-CN"/>
              </w:rPr>
              <w:t>、透镜角度：</w:t>
            </w:r>
            <w:r>
              <w:rPr>
                <w:rFonts w:ascii="宋体" w:hAnsi="宋体" w:cs="宋体"/>
                <w:sz w:val="24"/>
                <w:szCs w:val="24"/>
                <w:lang w:eastAsia="zh-CN"/>
              </w:rPr>
              <w:t>25</w:t>
            </w:r>
            <w:r>
              <w:rPr>
                <w:rFonts w:hint="eastAsia" w:ascii="宋体" w:hAnsi="宋体" w:cs="宋体"/>
                <w:sz w:val="24"/>
                <w:szCs w:val="24"/>
                <w:lang w:eastAsia="zh-CN"/>
              </w:rPr>
              <w:t>°（</w:t>
            </w:r>
            <w:r>
              <w:rPr>
                <w:rFonts w:ascii="宋体" w:hAnsi="宋体" w:cs="宋体"/>
                <w:sz w:val="24"/>
                <w:szCs w:val="24"/>
                <w:lang w:eastAsia="zh-CN"/>
              </w:rPr>
              <w:t>15</w:t>
            </w:r>
            <w:r>
              <w:rPr>
                <w:rFonts w:hint="eastAsia" w:ascii="宋体" w:hAnsi="宋体" w:cs="宋体"/>
                <w:sz w:val="24"/>
                <w:szCs w:val="24"/>
                <w:lang w:eastAsia="zh-CN"/>
              </w:rPr>
              <w:t>°</w:t>
            </w:r>
            <w:r>
              <w:rPr>
                <w:rFonts w:ascii="宋体" w:hAnsi="宋体" w:cs="宋体"/>
                <w:sz w:val="24"/>
                <w:szCs w:val="24"/>
                <w:lang w:eastAsia="zh-CN"/>
              </w:rPr>
              <w:t>/45</w:t>
            </w:r>
            <w:r>
              <w:rPr>
                <w:rFonts w:hint="eastAsia" w:ascii="宋体" w:hAnsi="宋体" w:cs="宋体"/>
                <w:sz w:val="24"/>
                <w:szCs w:val="24"/>
                <w:lang w:eastAsia="zh-CN"/>
              </w:rPr>
              <w:t>°</w:t>
            </w:r>
            <w:r>
              <w:rPr>
                <w:rFonts w:ascii="宋体" w:hAnsi="宋体" w:cs="宋体"/>
                <w:sz w:val="24"/>
                <w:szCs w:val="24"/>
                <w:lang w:eastAsia="zh-CN"/>
              </w:rPr>
              <w:t>/60</w:t>
            </w:r>
            <w:r>
              <w:rPr>
                <w:rFonts w:hint="eastAsia" w:ascii="宋体" w:hAnsi="宋体" w:cs="宋体"/>
                <w:sz w:val="24"/>
                <w:szCs w:val="24"/>
                <w:lang w:eastAsia="zh-CN"/>
              </w:rPr>
              <w:t>°可选）</w:t>
            </w:r>
            <w:r>
              <w:rPr>
                <w:rFonts w:hint="eastAsia" w:ascii="宋体" w:hAnsi="宋体"/>
                <w:sz w:val="24"/>
                <w:szCs w:val="24"/>
                <w:lang w:eastAsia="zh-CN"/>
              </w:rPr>
              <w:t>；</w:t>
            </w:r>
            <w:r>
              <w:rPr>
                <w:rFonts w:ascii="宋体" w:hAnsi="宋体" w:cs="宋体"/>
                <w:sz w:val="24"/>
                <w:szCs w:val="24"/>
                <w:lang w:eastAsia="zh-CN"/>
              </w:rPr>
              <w:t>5</w:t>
            </w:r>
            <w:r>
              <w:rPr>
                <w:rFonts w:hint="eastAsia" w:ascii="宋体" w:hAnsi="宋体" w:cs="宋体"/>
                <w:sz w:val="24"/>
                <w:szCs w:val="24"/>
                <w:lang w:eastAsia="zh-CN"/>
              </w:rPr>
              <w:t>、通道：≥</w:t>
            </w:r>
            <w:r>
              <w:rPr>
                <w:rFonts w:ascii="宋体" w:hAnsi="宋体" w:cs="宋体"/>
                <w:sz w:val="24"/>
                <w:szCs w:val="24"/>
                <w:lang w:eastAsia="zh-CN"/>
              </w:rPr>
              <w:t>7CH</w:t>
            </w:r>
            <w:r>
              <w:rPr>
                <w:rFonts w:hint="eastAsia" w:ascii="宋体" w:hAnsi="宋体" w:cs="宋体"/>
                <w:sz w:val="24"/>
                <w:szCs w:val="24"/>
                <w:lang w:eastAsia="zh-CN"/>
              </w:rPr>
              <w:t>；</w:t>
            </w:r>
            <w:r>
              <w:rPr>
                <w:rFonts w:ascii="宋体" w:hAnsi="宋体" w:cs="宋体"/>
                <w:sz w:val="24"/>
                <w:szCs w:val="24"/>
                <w:lang w:eastAsia="zh-CN"/>
              </w:rPr>
              <w:t>6</w:t>
            </w:r>
            <w:r>
              <w:rPr>
                <w:rFonts w:hint="eastAsia" w:ascii="宋体" w:hAnsi="宋体" w:cs="宋体"/>
                <w:sz w:val="24"/>
                <w:szCs w:val="24"/>
                <w:lang w:eastAsia="zh-CN"/>
              </w:rPr>
              <w:t>、控制模式：</w:t>
            </w:r>
            <w:r>
              <w:rPr>
                <w:rFonts w:ascii="宋体" w:hAnsi="宋体" w:cs="宋体"/>
                <w:sz w:val="24"/>
                <w:szCs w:val="24"/>
                <w:lang w:eastAsia="zh-CN"/>
              </w:rPr>
              <w:t>DMX512</w:t>
            </w:r>
            <w:r>
              <w:rPr>
                <w:rFonts w:hint="eastAsia" w:ascii="宋体" w:hAnsi="宋体" w:cs="宋体"/>
                <w:sz w:val="24"/>
                <w:szCs w:val="24"/>
                <w:lang w:eastAsia="zh-CN"/>
              </w:rPr>
              <w:t>控制操作、主从机模式、单机模式</w:t>
            </w:r>
            <w:r>
              <w:rPr>
                <w:rFonts w:hint="eastAsia" w:ascii="宋体" w:hAnsi="宋体"/>
                <w:sz w:val="24"/>
                <w:szCs w:val="24"/>
                <w:lang w:eastAsia="zh-CN"/>
              </w:rPr>
              <w:t>；</w:t>
            </w:r>
            <w:r>
              <w:rPr>
                <w:rFonts w:ascii="宋体" w:hAnsi="宋体" w:cs="宋体"/>
                <w:sz w:val="24"/>
                <w:szCs w:val="24"/>
                <w:lang w:eastAsia="zh-CN"/>
              </w:rPr>
              <w:t>7</w:t>
            </w:r>
            <w:r>
              <w:rPr>
                <w:rFonts w:hint="eastAsia" w:ascii="宋体" w:hAnsi="宋体" w:cs="宋体"/>
                <w:sz w:val="24"/>
                <w:szCs w:val="24"/>
                <w:lang w:eastAsia="zh-CN"/>
              </w:rPr>
              <w:t>、颜</w:t>
            </w:r>
            <w:r>
              <w:rPr>
                <w:rFonts w:ascii="宋体" w:hAnsi="宋体" w:cs="宋体"/>
                <w:sz w:val="24"/>
                <w:szCs w:val="24"/>
                <w:lang w:eastAsia="zh-CN"/>
              </w:rPr>
              <w:t xml:space="preserve">    </w:t>
            </w:r>
            <w:r>
              <w:rPr>
                <w:rFonts w:hint="eastAsia" w:ascii="宋体" w:hAnsi="宋体" w:cs="宋体"/>
                <w:sz w:val="24"/>
                <w:szCs w:val="24"/>
                <w:lang w:eastAsia="zh-CN"/>
              </w:rPr>
              <w:t>色：连续的红绿蓝和白色的颜色转换，</w:t>
            </w:r>
            <w:r>
              <w:rPr>
                <w:rFonts w:ascii="宋体" w:hAnsi="宋体" w:cs="宋体"/>
                <w:sz w:val="24"/>
                <w:szCs w:val="24"/>
                <w:lang w:eastAsia="zh-CN"/>
              </w:rPr>
              <w:t>RGBW</w:t>
            </w:r>
            <w:r>
              <w:rPr>
                <w:rFonts w:hint="eastAsia" w:ascii="宋体" w:hAnsi="宋体" w:cs="宋体"/>
                <w:sz w:val="24"/>
                <w:szCs w:val="24"/>
                <w:lang w:eastAsia="zh-CN"/>
              </w:rPr>
              <w:t>无限混色彩虹效果，可调速</w:t>
            </w:r>
            <w:r>
              <w:rPr>
                <w:rFonts w:hint="eastAsia" w:ascii="宋体" w:hAnsi="宋体"/>
                <w:sz w:val="24"/>
                <w:szCs w:val="24"/>
                <w:lang w:eastAsia="zh-CN"/>
              </w:rPr>
              <w:t>；</w:t>
            </w:r>
            <w:r>
              <w:rPr>
                <w:rFonts w:ascii="宋体" w:hAnsi="宋体" w:cs="宋体"/>
                <w:sz w:val="24"/>
                <w:szCs w:val="24"/>
                <w:lang w:eastAsia="zh-CN"/>
              </w:rPr>
              <w:t>8</w:t>
            </w:r>
            <w:r>
              <w:rPr>
                <w:rFonts w:hint="eastAsia" w:ascii="宋体" w:hAnsi="宋体" w:cs="宋体"/>
                <w:sz w:val="24"/>
                <w:szCs w:val="24"/>
                <w:lang w:eastAsia="zh-CN"/>
              </w:rPr>
              <w:t>、调光：</w:t>
            </w:r>
            <w:r>
              <w:rPr>
                <w:rFonts w:ascii="宋体" w:hAnsi="宋体" w:cs="宋体"/>
                <w:sz w:val="24"/>
                <w:szCs w:val="24"/>
                <w:lang w:eastAsia="zh-CN"/>
              </w:rPr>
              <w:t>0—100%</w:t>
            </w:r>
            <w:r>
              <w:rPr>
                <w:rFonts w:hint="eastAsia" w:ascii="宋体" w:hAnsi="宋体" w:cs="宋体"/>
                <w:sz w:val="24"/>
                <w:szCs w:val="24"/>
                <w:lang w:eastAsia="zh-CN"/>
              </w:rPr>
              <w:t>线性调光</w:t>
            </w:r>
            <w:r>
              <w:rPr>
                <w:rFonts w:hint="eastAsia" w:ascii="宋体" w:hAnsi="宋体"/>
                <w:sz w:val="24"/>
                <w:szCs w:val="24"/>
                <w:lang w:eastAsia="zh-CN"/>
              </w:rPr>
              <w:t>；</w:t>
            </w:r>
            <w:r>
              <w:rPr>
                <w:rFonts w:ascii="宋体" w:hAnsi="宋体" w:cs="宋体"/>
                <w:sz w:val="24"/>
                <w:szCs w:val="24"/>
                <w:lang w:eastAsia="zh-CN"/>
              </w:rPr>
              <w:t>9</w:t>
            </w:r>
            <w:r>
              <w:rPr>
                <w:rFonts w:hint="eastAsia" w:ascii="宋体" w:hAnsi="宋体" w:cs="宋体"/>
                <w:sz w:val="24"/>
                <w:szCs w:val="24"/>
                <w:lang w:eastAsia="zh-CN"/>
              </w:rPr>
              <w:t>、显示：</w:t>
            </w:r>
            <w:r>
              <w:rPr>
                <w:rFonts w:ascii="宋体" w:hAnsi="宋体" w:cs="宋体"/>
                <w:sz w:val="24"/>
                <w:szCs w:val="24"/>
                <w:lang w:eastAsia="zh-CN"/>
              </w:rPr>
              <w:t>LED</w:t>
            </w:r>
            <w:r>
              <w:rPr>
                <w:rFonts w:hint="eastAsia" w:ascii="宋体" w:hAnsi="宋体" w:cs="宋体"/>
                <w:sz w:val="24"/>
                <w:szCs w:val="24"/>
                <w:lang w:eastAsia="zh-CN"/>
              </w:rPr>
              <w:t>数码管按键拨码</w:t>
            </w:r>
            <w:r>
              <w:rPr>
                <w:rFonts w:hint="eastAsia" w:ascii="宋体" w:hAnsi="宋体"/>
                <w:sz w:val="24"/>
                <w:szCs w:val="24"/>
                <w:lang w:eastAsia="zh-CN"/>
              </w:rPr>
              <w:t>；</w:t>
            </w:r>
            <w:r>
              <w:rPr>
                <w:rFonts w:ascii="宋体" w:hAnsi="宋体" w:cs="宋体"/>
                <w:sz w:val="24"/>
                <w:szCs w:val="24"/>
                <w:lang w:eastAsia="zh-CN"/>
              </w:rPr>
              <w:t>10</w:t>
            </w:r>
            <w:r>
              <w:rPr>
                <w:rFonts w:hint="eastAsia" w:ascii="宋体" w:hAnsi="宋体" w:cs="宋体"/>
                <w:sz w:val="24"/>
                <w:szCs w:val="24"/>
                <w:lang w:eastAsia="zh-CN"/>
              </w:rPr>
              <w:t>、频闪：电子频闪</w:t>
            </w:r>
            <w:r>
              <w:rPr>
                <w:rFonts w:ascii="宋体" w:hAnsi="宋体" w:cs="宋体"/>
                <w:sz w:val="24"/>
                <w:szCs w:val="24"/>
                <w:lang w:eastAsia="zh-CN"/>
              </w:rPr>
              <w:t>1-25</w:t>
            </w:r>
            <w:r>
              <w:rPr>
                <w:rFonts w:hint="eastAsia" w:ascii="宋体" w:hAnsi="宋体" w:cs="宋体"/>
                <w:sz w:val="24"/>
                <w:szCs w:val="24"/>
                <w:lang w:eastAsia="zh-CN"/>
              </w:rPr>
              <w:t>次</w:t>
            </w:r>
            <w:r>
              <w:rPr>
                <w:rFonts w:ascii="宋体" w:hAnsi="宋体" w:cs="宋体"/>
                <w:sz w:val="24"/>
                <w:szCs w:val="24"/>
                <w:lang w:eastAsia="zh-CN"/>
              </w:rPr>
              <w:t>/</w:t>
            </w:r>
            <w:r>
              <w:rPr>
                <w:rFonts w:hint="eastAsia" w:ascii="宋体" w:hAnsi="宋体" w:cs="宋体"/>
                <w:sz w:val="24"/>
                <w:szCs w:val="24"/>
                <w:lang w:eastAsia="zh-CN"/>
              </w:rPr>
              <w:t>秒</w:t>
            </w:r>
            <w:r>
              <w:rPr>
                <w:rFonts w:hint="eastAsia" w:ascii="宋体" w:hAnsi="宋体"/>
                <w:sz w:val="24"/>
                <w:szCs w:val="24"/>
                <w:lang w:eastAsia="zh-CN"/>
              </w:rPr>
              <w:t>；</w:t>
            </w:r>
            <w:r>
              <w:rPr>
                <w:rFonts w:ascii="宋体" w:hAnsi="宋体" w:cs="宋体"/>
                <w:sz w:val="24"/>
                <w:szCs w:val="24"/>
                <w:lang w:eastAsia="zh-CN"/>
              </w:rPr>
              <w:t>11</w:t>
            </w:r>
            <w:r>
              <w:rPr>
                <w:rFonts w:hint="eastAsia" w:ascii="宋体" w:hAnsi="宋体" w:cs="宋体"/>
                <w:sz w:val="24"/>
                <w:szCs w:val="24"/>
                <w:lang w:eastAsia="zh-CN"/>
              </w:rPr>
              <w:t>、散热：通过优质压铸铝散热片对流冷却</w:t>
            </w:r>
            <w:r>
              <w:rPr>
                <w:rFonts w:ascii="宋体" w:hAnsi="宋体" w:cs="宋体"/>
                <w:sz w:val="24"/>
                <w:szCs w:val="24"/>
                <w:lang w:eastAsia="zh-CN"/>
              </w:rPr>
              <w:t>,</w:t>
            </w:r>
            <w:r>
              <w:rPr>
                <w:rFonts w:hint="eastAsia" w:ascii="宋体" w:hAnsi="宋体" w:cs="宋体"/>
                <w:sz w:val="24"/>
                <w:szCs w:val="24"/>
                <w:lang w:eastAsia="zh-CN"/>
              </w:rPr>
              <w:t>智能静音风机辅助散热</w:t>
            </w:r>
            <w:r>
              <w:rPr>
                <w:rFonts w:hint="eastAsia" w:ascii="宋体" w:hAnsi="宋体"/>
                <w:sz w:val="24"/>
                <w:szCs w:val="24"/>
                <w:lang w:eastAsia="zh-CN"/>
              </w:rPr>
              <w:t>；</w:t>
            </w:r>
            <w:r>
              <w:rPr>
                <w:rFonts w:ascii="宋体" w:hAnsi="宋体" w:cs="宋体"/>
                <w:sz w:val="24"/>
                <w:szCs w:val="24"/>
                <w:lang w:eastAsia="zh-CN"/>
              </w:rPr>
              <w:t>12</w:t>
            </w:r>
            <w:r>
              <w:rPr>
                <w:rFonts w:hint="eastAsia" w:ascii="宋体" w:hAnsi="宋体" w:cs="宋体"/>
                <w:sz w:val="24"/>
                <w:szCs w:val="24"/>
                <w:lang w:eastAsia="zh-CN"/>
              </w:rPr>
              <w:t>、防护等级：</w:t>
            </w:r>
            <w:r>
              <w:rPr>
                <w:rFonts w:ascii="宋体" w:hAnsi="宋体" w:cs="宋体"/>
                <w:sz w:val="24"/>
                <w:szCs w:val="24"/>
                <w:lang w:eastAsia="zh-CN"/>
              </w:rPr>
              <w:t>IP20</w:t>
            </w:r>
          </w:p>
          <w:p>
            <w:pPr>
              <w:widowControl w:val="0"/>
              <w:jc w:val="both"/>
              <w:textAlignment w:val="center"/>
              <w:rPr>
                <w:rFonts w:ascii="宋体" w:hAnsi="宋体" w:cs="宋体"/>
                <w:b/>
                <w:sz w:val="24"/>
                <w:szCs w:val="24"/>
                <w:lang w:eastAsia="zh-CN"/>
              </w:rPr>
            </w:pPr>
            <w:r>
              <w:rPr>
                <w:rFonts w:hint="eastAsia" w:ascii="宋体" w:hAnsi="宋体" w:cs="宋体"/>
                <w:b/>
                <w:sz w:val="24"/>
                <w:szCs w:val="24"/>
                <w:lang w:eastAsia="zh-CN"/>
              </w:rPr>
              <w:t>8 调光台</w:t>
            </w:r>
            <w:r>
              <w:rPr>
                <w:rFonts w:ascii="宋体" w:hAnsi="宋体" w:cs="宋体"/>
                <w:b/>
                <w:sz w:val="24"/>
                <w:szCs w:val="24"/>
                <w:lang w:eastAsia="zh-CN"/>
              </w:rPr>
              <w:t xml:space="preserve"> 1 </w:t>
            </w:r>
            <w:r>
              <w:rPr>
                <w:rFonts w:hint="eastAsia" w:ascii="宋体" w:hAnsi="宋体" w:cs="宋体"/>
                <w:b/>
                <w:sz w:val="24"/>
                <w:szCs w:val="24"/>
                <w:lang w:eastAsia="zh-CN"/>
              </w:rPr>
              <w:t>台</w:t>
            </w:r>
            <w:r>
              <w:rPr>
                <w:rFonts w:ascii="宋体" w:hAnsi="宋体" w:cs="宋体"/>
                <w:b/>
                <w:sz w:val="24"/>
                <w:szCs w:val="24"/>
                <w:lang w:eastAsia="zh-CN"/>
              </w:rPr>
              <w:t xml:space="preserve"> </w:t>
            </w:r>
          </w:p>
          <w:p>
            <w:pPr>
              <w:widowControl w:val="0"/>
              <w:jc w:val="both"/>
              <w:textAlignment w:val="center"/>
              <w:rPr>
                <w:rFonts w:hint="eastAsia"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、电源：</w:t>
            </w:r>
            <w:r>
              <w:rPr>
                <w:rFonts w:ascii="宋体" w:hAnsi="宋体" w:cs="宋体"/>
                <w:sz w:val="24"/>
                <w:szCs w:val="24"/>
                <w:lang w:eastAsia="zh-CN"/>
              </w:rPr>
              <w:t>AC100V-240V,50/60Hz</w:t>
            </w:r>
            <w:r>
              <w:rPr>
                <w:rFonts w:hint="eastAsia" w:ascii="宋体" w:hAnsi="宋体" w:cs="宋体"/>
                <w:sz w:val="24"/>
                <w:szCs w:val="24"/>
                <w:lang w:eastAsia="zh-CN"/>
              </w:rPr>
              <w:t>；</w:t>
            </w:r>
            <w:r>
              <w:rPr>
                <w:rFonts w:ascii="宋体" w:hAnsi="宋体" w:cs="宋体"/>
                <w:sz w:val="24"/>
                <w:szCs w:val="24"/>
                <w:lang w:eastAsia="zh-CN"/>
              </w:rPr>
              <w:t>2</w:t>
            </w:r>
            <w:r>
              <w:rPr>
                <w:rFonts w:hint="eastAsia" w:ascii="宋体" w:hAnsi="宋体" w:cs="宋体"/>
                <w:sz w:val="24"/>
                <w:szCs w:val="24"/>
                <w:lang w:eastAsia="zh-CN"/>
              </w:rPr>
              <w:t>、</w:t>
            </w:r>
            <w:r>
              <w:rPr>
                <w:rFonts w:ascii="宋体" w:hAnsi="宋体" w:cs="宋体"/>
                <w:sz w:val="24"/>
                <w:szCs w:val="24"/>
                <w:lang w:eastAsia="zh-CN"/>
              </w:rPr>
              <w:t>DMX512/1990</w:t>
            </w:r>
            <w:r>
              <w:rPr>
                <w:rFonts w:hint="eastAsia" w:ascii="宋体" w:hAnsi="宋体" w:cs="宋体"/>
                <w:sz w:val="24"/>
                <w:szCs w:val="24"/>
                <w:lang w:eastAsia="zh-CN"/>
              </w:rPr>
              <w:t>标准，最大</w:t>
            </w:r>
            <w:r>
              <w:rPr>
                <w:rFonts w:ascii="宋体" w:hAnsi="宋体" w:cs="宋体"/>
                <w:sz w:val="24"/>
                <w:szCs w:val="24"/>
                <w:lang w:eastAsia="zh-CN"/>
              </w:rPr>
              <w:t>2048</w:t>
            </w:r>
            <w:r>
              <w:rPr>
                <w:rFonts w:hint="eastAsia" w:ascii="宋体" w:hAnsi="宋体" w:cs="宋体"/>
                <w:sz w:val="24"/>
                <w:szCs w:val="24"/>
                <w:lang w:eastAsia="zh-CN"/>
              </w:rPr>
              <w:t>个</w:t>
            </w:r>
            <w:r>
              <w:rPr>
                <w:rFonts w:ascii="宋体" w:hAnsi="宋体" w:cs="宋体"/>
                <w:sz w:val="24"/>
                <w:szCs w:val="24"/>
                <w:lang w:eastAsia="zh-CN"/>
              </w:rPr>
              <w:t>DMX</w:t>
            </w:r>
            <w:r>
              <w:rPr>
                <w:rFonts w:hint="eastAsia" w:ascii="宋体" w:hAnsi="宋体" w:cs="宋体"/>
                <w:sz w:val="24"/>
                <w:szCs w:val="24"/>
                <w:lang w:eastAsia="zh-CN"/>
              </w:rPr>
              <w:t>控制通道，光电隔离信号输出</w:t>
            </w:r>
            <w:r>
              <w:rPr>
                <w:rFonts w:hint="eastAsia" w:ascii="宋体" w:hAnsi="宋体"/>
                <w:sz w:val="24"/>
                <w:szCs w:val="24"/>
                <w:lang w:eastAsia="zh-CN"/>
              </w:rPr>
              <w:t>；</w:t>
            </w:r>
            <w:r>
              <w:rPr>
                <w:rFonts w:ascii="宋体" w:hAnsi="宋体" w:cs="宋体"/>
                <w:sz w:val="24"/>
                <w:szCs w:val="24"/>
                <w:lang w:eastAsia="zh-CN"/>
              </w:rPr>
              <w:t>3</w:t>
            </w:r>
            <w:r>
              <w:rPr>
                <w:rFonts w:hint="eastAsia" w:ascii="宋体" w:hAnsi="宋体" w:cs="宋体"/>
                <w:sz w:val="24"/>
                <w:szCs w:val="24"/>
                <w:lang w:eastAsia="zh-CN"/>
              </w:rPr>
              <w:t>、最大控制</w:t>
            </w:r>
            <w:r>
              <w:rPr>
                <w:rFonts w:ascii="宋体" w:hAnsi="宋体" w:cs="宋体"/>
                <w:sz w:val="24"/>
                <w:szCs w:val="24"/>
                <w:lang w:eastAsia="zh-CN"/>
              </w:rPr>
              <w:t>200</w:t>
            </w:r>
            <w:r>
              <w:rPr>
                <w:rFonts w:hint="eastAsia" w:ascii="宋体" w:hAnsi="宋体" w:cs="宋体"/>
                <w:sz w:val="24"/>
                <w:szCs w:val="24"/>
                <w:lang w:eastAsia="zh-CN"/>
              </w:rPr>
              <w:t>台电脑灯或</w:t>
            </w:r>
            <w:r>
              <w:rPr>
                <w:rFonts w:ascii="宋体" w:hAnsi="宋体" w:cs="宋体"/>
                <w:sz w:val="24"/>
                <w:szCs w:val="24"/>
                <w:lang w:eastAsia="zh-CN"/>
              </w:rPr>
              <w:t>200</w:t>
            </w:r>
            <w:r>
              <w:rPr>
                <w:rFonts w:hint="eastAsia" w:ascii="宋体" w:hAnsi="宋体" w:cs="宋体"/>
                <w:sz w:val="24"/>
                <w:szCs w:val="24"/>
                <w:lang w:eastAsia="zh-CN"/>
              </w:rPr>
              <w:t>路调光，使用珍珠灯库</w:t>
            </w:r>
            <w:r>
              <w:rPr>
                <w:rFonts w:hint="eastAsia" w:ascii="宋体" w:hAnsi="宋体"/>
                <w:sz w:val="24"/>
                <w:szCs w:val="24"/>
                <w:lang w:eastAsia="zh-CN"/>
              </w:rPr>
              <w:t>；</w:t>
            </w:r>
            <w:r>
              <w:rPr>
                <w:rFonts w:ascii="宋体" w:hAnsi="宋体" w:cs="宋体"/>
                <w:sz w:val="24"/>
                <w:szCs w:val="24"/>
                <w:lang w:eastAsia="zh-CN"/>
              </w:rPr>
              <w:t>4</w:t>
            </w:r>
            <w:r>
              <w:rPr>
                <w:rFonts w:hint="eastAsia" w:ascii="宋体" w:hAnsi="宋体" w:cs="宋体"/>
                <w:sz w:val="24"/>
                <w:szCs w:val="24"/>
                <w:lang w:eastAsia="zh-CN"/>
              </w:rPr>
              <w:t>、内置图形轨迹发生器，200多个内置图形，方便用户对电脑灯进行图形轨迹控制，如画圆，螺旋、彩虹、追逐等多种效果。图形参数（如：振幅、速度、间隔、波浪、方向、循环方式、</w:t>
            </w:r>
            <w:r>
              <w:rPr>
                <w:rFonts w:ascii="宋体" w:hAnsi="宋体" w:cs="宋体"/>
                <w:sz w:val="24"/>
                <w:szCs w:val="24"/>
                <w:lang w:eastAsia="zh-CN"/>
              </w:rPr>
              <w:t xml:space="preserve"> </w:t>
            </w:r>
            <w:r>
              <w:rPr>
                <w:rFonts w:hint="eastAsia" w:ascii="宋体" w:hAnsi="宋体" w:cs="宋体"/>
                <w:sz w:val="24"/>
                <w:szCs w:val="24"/>
                <w:lang w:eastAsia="zh-CN"/>
              </w:rPr>
              <w:t>编组）均可独立设置</w:t>
            </w:r>
            <w:r>
              <w:rPr>
                <w:rFonts w:hint="eastAsia" w:ascii="宋体" w:hAnsi="宋体"/>
                <w:sz w:val="24"/>
                <w:szCs w:val="24"/>
                <w:lang w:eastAsia="zh-CN"/>
              </w:rPr>
              <w:t>；</w:t>
            </w:r>
            <w:r>
              <w:rPr>
                <w:rFonts w:ascii="宋体" w:hAnsi="宋体" w:cs="宋体"/>
                <w:sz w:val="24"/>
                <w:szCs w:val="24"/>
                <w:lang w:eastAsia="zh-CN"/>
              </w:rPr>
              <w:t>5</w:t>
            </w:r>
            <w:r>
              <w:rPr>
                <w:rFonts w:hint="eastAsia" w:ascii="宋体" w:hAnsi="宋体" w:cs="宋体"/>
                <w:sz w:val="24"/>
                <w:szCs w:val="24"/>
                <w:lang w:eastAsia="zh-CN"/>
              </w:rPr>
              <w:t>、多素材，拥有</w:t>
            </w:r>
            <w:r>
              <w:rPr>
                <w:rFonts w:ascii="宋体" w:hAnsi="宋体" w:cs="宋体"/>
                <w:sz w:val="24"/>
                <w:szCs w:val="24"/>
                <w:lang w:eastAsia="zh-CN"/>
              </w:rPr>
              <w:t>4</w:t>
            </w:r>
            <w:r>
              <w:rPr>
                <w:rFonts w:hint="eastAsia" w:ascii="宋体" w:hAnsi="宋体" w:cs="宋体"/>
                <w:sz w:val="24"/>
                <w:szCs w:val="24"/>
                <w:lang w:eastAsia="zh-CN"/>
              </w:rPr>
              <w:t>种模式，更加灵活</w:t>
            </w:r>
            <w:r>
              <w:rPr>
                <w:rFonts w:hint="eastAsia" w:ascii="宋体" w:hAnsi="宋体"/>
                <w:sz w:val="24"/>
                <w:szCs w:val="24"/>
                <w:lang w:eastAsia="zh-CN"/>
              </w:rPr>
              <w:t>；</w:t>
            </w:r>
            <w:r>
              <w:rPr>
                <w:rFonts w:ascii="宋体" w:hAnsi="宋体" w:cs="宋体"/>
                <w:sz w:val="24"/>
                <w:szCs w:val="24"/>
                <w:lang w:eastAsia="zh-CN"/>
              </w:rPr>
              <w:t>6</w:t>
            </w:r>
            <w:r>
              <w:rPr>
                <w:rFonts w:hint="eastAsia" w:ascii="宋体" w:hAnsi="宋体" w:cs="宋体"/>
                <w:sz w:val="24"/>
                <w:szCs w:val="24"/>
                <w:lang w:eastAsia="zh-CN"/>
              </w:rPr>
              <w:t>、多重演场景，用于储存多步场景，单步场景和场景集合。多步场景最多可储存</w:t>
            </w:r>
            <w:r>
              <w:rPr>
                <w:rFonts w:ascii="宋体" w:hAnsi="宋体" w:cs="宋体"/>
                <w:sz w:val="24"/>
                <w:szCs w:val="24"/>
                <w:lang w:eastAsia="zh-CN"/>
              </w:rPr>
              <w:t>600</w:t>
            </w:r>
            <w:r>
              <w:rPr>
                <w:rFonts w:hint="eastAsia" w:ascii="宋体" w:hAnsi="宋体" w:cs="宋体"/>
                <w:sz w:val="24"/>
                <w:szCs w:val="24"/>
                <w:lang w:eastAsia="zh-CN"/>
              </w:rPr>
              <w:t>步</w:t>
            </w:r>
            <w:r>
              <w:rPr>
                <w:rFonts w:hint="eastAsia" w:ascii="宋体" w:hAnsi="宋体"/>
                <w:sz w:val="24"/>
                <w:szCs w:val="24"/>
                <w:lang w:eastAsia="zh-CN"/>
              </w:rPr>
              <w:t>；</w:t>
            </w:r>
            <w:r>
              <w:rPr>
                <w:rFonts w:ascii="宋体" w:hAnsi="宋体" w:cs="宋体"/>
                <w:sz w:val="24"/>
                <w:szCs w:val="24"/>
                <w:lang w:eastAsia="zh-CN"/>
              </w:rPr>
              <w:t>7</w:t>
            </w:r>
            <w:r>
              <w:rPr>
                <w:rFonts w:hint="eastAsia" w:ascii="宋体" w:hAnsi="宋体" w:cs="宋体"/>
                <w:sz w:val="24"/>
                <w:szCs w:val="24"/>
                <w:lang w:eastAsia="zh-CN"/>
              </w:rPr>
              <w:t>、带背光的</w:t>
            </w:r>
            <w:r>
              <w:rPr>
                <w:rFonts w:ascii="宋体" w:hAnsi="宋体" w:cs="宋体"/>
                <w:sz w:val="24"/>
                <w:szCs w:val="24"/>
                <w:lang w:eastAsia="zh-CN"/>
              </w:rPr>
              <w:t>LED</w:t>
            </w:r>
            <w:r>
              <w:rPr>
                <w:rFonts w:hint="eastAsia" w:ascii="宋体" w:hAnsi="宋体" w:cs="宋体"/>
                <w:sz w:val="24"/>
                <w:szCs w:val="24"/>
                <w:lang w:eastAsia="zh-CN"/>
              </w:rPr>
              <w:t>显示屏，中英文显示</w:t>
            </w:r>
            <w:r>
              <w:rPr>
                <w:rFonts w:hint="eastAsia" w:ascii="宋体" w:hAnsi="宋体"/>
                <w:sz w:val="24"/>
                <w:szCs w:val="24"/>
                <w:lang w:eastAsia="zh-CN"/>
              </w:rPr>
              <w:t>；</w:t>
            </w:r>
            <w:r>
              <w:rPr>
                <w:rFonts w:ascii="宋体" w:hAnsi="宋体" w:cs="宋体"/>
                <w:sz w:val="24"/>
                <w:szCs w:val="24"/>
                <w:lang w:eastAsia="zh-CN"/>
              </w:rPr>
              <w:t>8</w:t>
            </w:r>
            <w:r>
              <w:rPr>
                <w:rFonts w:hint="eastAsia" w:ascii="宋体" w:hAnsi="宋体" w:cs="宋体"/>
                <w:sz w:val="24"/>
                <w:szCs w:val="24"/>
                <w:lang w:eastAsia="zh-CN"/>
              </w:rPr>
              <w:t>、关机数据保持</w:t>
            </w:r>
            <w:r>
              <w:rPr>
                <w:rFonts w:hint="eastAsia" w:ascii="宋体" w:hAnsi="宋体"/>
                <w:sz w:val="24"/>
                <w:szCs w:val="24"/>
                <w:lang w:eastAsia="zh-CN"/>
              </w:rPr>
              <w:t>；</w:t>
            </w:r>
            <w:r>
              <w:rPr>
                <w:rFonts w:ascii="宋体" w:hAnsi="宋体" w:cs="宋体"/>
                <w:sz w:val="24"/>
                <w:szCs w:val="24"/>
                <w:lang w:eastAsia="zh-CN"/>
              </w:rPr>
              <w:t>9</w:t>
            </w:r>
            <w:r>
              <w:rPr>
                <w:rFonts w:hint="eastAsia" w:ascii="宋体" w:hAnsi="宋体" w:cs="宋体"/>
                <w:sz w:val="24"/>
                <w:szCs w:val="24"/>
                <w:lang w:eastAsia="zh-CN"/>
              </w:rPr>
              <w:t>、</w:t>
            </w:r>
            <w:r>
              <w:rPr>
                <w:rFonts w:ascii="宋体" w:hAnsi="宋体" w:cs="宋体"/>
                <w:sz w:val="24"/>
                <w:szCs w:val="24"/>
                <w:lang w:eastAsia="zh-CN"/>
              </w:rPr>
              <w:t>U</w:t>
            </w:r>
            <w:r>
              <w:rPr>
                <w:rFonts w:hint="eastAsia" w:ascii="宋体" w:hAnsi="宋体" w:cs="宋体"/>
                <w:sz w:val="24"/>
                <w:szCs w:val="24"/>
                <w:lang w:eastAsia="zh-CN"/>
              </w:rPr>
              <w:t>盘备份和升级，</w:t>
            </w:r>
            <w:r>
              <w:rPr>
                <w:rFonts w:ascii="宋体" w:hAnsi="宋体" w:cs="宋体"/>
                <w:sz w:val="24"/>
                <w:szCs w:val="24"/>
                <w:lang w:eastAsia="zh-CN"/>
              </w:rPr>
              <w:t>U</w:t>
            </w:r>
            <w:r>
              <w:rPr>
                <w:rFonts w:hint="eastAsia" w:ascii="宋体" w:hAnsi="宋体" w:cs="宋体"/>
                <w:sz w:val="24"/>
                <w:szCs w:val="24"/>
                <w:lang w:eastAsia="zh-CN"/>
              </w:rPr>
              <w:t>盘读取</w:t>
            </w:r>
            <w:r>
              <w:rPr>
                <w:rFonts w:ascii="宋体" w:hAnsi="宋体" w:cs="宋体"/>
                <w:sz w:val="24"/>
                <w:szCs w:val="24"/>
                <w:lang w:eastAsia="zh-CN"/>
              </w:rPr>
              <w:t xml:space="preserve"> </w:t>
            </w:r>
            <w:r>
              <w:rPr>
                <w:rFonts w:hint="eastAsia" w:ascii="宋体" w:hAnsi="宋体" w:cs="宋体"/>
                <w:sz w:val="24"/>
                <w:szCs w:val="24"/>
                <w:lang w:eastAsia="zh-CN"/>
              </w:rPr>
              <w:t>：支持</w:t>
            </w:r>
            <w:r>
              <w:rPr>
                <w:rFonts w:ascii="宋体" w:hAnsi="宋体" w:cs="宋体"/>
                <w:sz w:val="24"/>
                <w:szCs w:val="24"/>
                <w:lang w:eastAsia="zh-CN"/>
              </w:rPr>
              <w:t>FAT32</w:t>
            </w:r>
            <w:r>
              <w:rPr>
                <w:rFonts w:hint="eastAsia" w:ascii="宋体" w:hAnsi="宋体" w:cs="宋体"/>
                <w:sz w:val="24"/>
                <w:szCs w:val="24"/>
                <w:lang w:eastAsia="zh-CN"/>
              </w:rPr>
              <w:t>格式</w:t>
            </w:r>
            <w:r>
              <w:rPr>
                <w:rFonts w:hint="eastAsia" w:ascii="宋体" w:hAnsi="宋体"/>
                <w:sz w:val="24"/>
                <w:szCs w:val="24"/>
                <w:lang w:eastAsia="zh-CN"/>
              </w:rPr>
              <w:t>；</w:t>
            </w:r>
            <w:r>
              <w:rPr>
                <w:rFonts w:ascii="宋体" w:hAnsi="宋体" w:cs="宋体"/>
                <w:sz w:val="24"/>
                <w:szCs w:val="24"/>
                <w:lang w:eastAsia="zh-CN"/>
              </w:rPr>
              <w:t>10</w:t>
            </w:r>
            <w:r>
              <w:rPr>
                <w:rFonts w:hint="eastAsia" w:ascii="宋体" w:hAnsi="宋体" w:cs="宋体"/>
                <w:sz w:val="24"/>
                <w:szCs w:val="24"/>
                <w:lang w:eastAsia="zh-CN"/>
              </w:rPr>
              <w:t>、专业鹅颈工作灯，适合室外演出使用</w:t>
            </w:r>
            <w:r>
              <w:rPr>
                <w:rFonts w:hint="eastAsia" w:ascii="宋体" w:hAnsi="宋体"/>
                <w:sz w:val="24"/>
                <w:szCs w:val="24"/>
                <w:lang w:eastAsia="zh-CN"/>
              </w:rPr>
              <w:t>；</w:t>
            </w:r>
            <w:r>
              <w:rPr>
                <w:rFonts w:ascii="宋体" w:hAnsi="宋体" w:cs="宋体"/>
                <w:sz w:val="24"/>
                <w:szCs w:val="24"/>
                <w:lang w:eastAsia="zh-CN"/>
              </w:rPr>
              <w:t>11</w:t>
            </w:r>
            <w:r>
              <w:rPr>
                <w:rFonts w:hint="eastAsia" w:ascii="宋体" w:hAnsi="宋体" w:cs="宋体"/>
                <w:sz w:val="24"/>
                <w:szCs w:val="24"/>
                <w:lang w:eastAsia="zh-CN"/>
              </w:rPr>
              <w:t>、</w:t>
            </w:r>
            <w:r>
              <w:rPr>
                <w:rFonts w:ascii="宋体" w:hAnsi="宋体" w:cs="宋体"/>
                <w:sz w:val="24"/>
                <w:szCs w:val="24"/>
                <w:lang w:eastAsia="zh-CN"/>
              </w:rPr>
              <w:t xml:space="preserve">DMX512 </w:t>
            </w:r>
            <w:r>
              <w:rPr>
                <w:rFonts w:hint="eastAsia" w:ascii="宋体" w:hAnsi="宋体" w:cs="宋体"/>
                <w:sz w:val="24"/>
                <w:szCs w:val="24"/>
                <w:lang w:eastAsia="zh-CN"/>
              </w:rPr>
              <w:t>通道数：≥</w:t>
            </w:r>
            <w:r>
              <w:rPr>
                <w:rFonts w:ascii="宋体" w:hAnsi="宋体" w:cs="宋体"/>
                <w:sz w:val="24"/>
                <w:szCs w:val="24"/>
                <w:lang w:eastAsia="zh-CN"/>
              </w:rPr>
              <w:t>2048</w:t>
            </w:r>
            <w:r>
              <w:rPr>
                <w:rFonts w:hint="eastAsia" w:ascii="宋体" w:hAnsi="宋体" w:cs="宋体"/>
                <w:sz w:val="24"/>
                <w:szCs w:val="24"/>
                <w:lang w:eastAsia="zh-CN"/>
              </w:rPr>
              <w:t>；</w:t>
            </w:r>
            <w:r>
              <w:rPr>
                <w:rFonts w:ascii="宋体" w:hAnsi="宋体" w:cs="宋体"/>
                <w:sz w:val="24"/>
                <w:szCs w:val="24"/>
                <w:lang w:eastAsia="zh-CN"/>
              </w:rPr>
              <w:t>12</w:t>
            </w:r>
            <w:r>
              <w:rPr>
                <w:rFonts w:hint="eastAsia" w:ascii="宋体" w:hAnsi="宋体" w:cs="宋体"/>
                <w:sz w:val="24"/>
                <w:szCs w:val="24"/>
                <w:lang w:eastAsia="zh-CN"/>
              </w:rPr>
              <w:t>、电脑灯的配接数量：≥</w:t>
            </w:r>
            <w:r>
              <w:rPr>
                <w:rFonts w:ascii="宋体" w:hAnsi="宋体" w:cs="宋体"/>
                <w:sz w:val="24"/>
                <w:szCs w:val="24"/>
                <w:lang w:eastAsia="zh-CN"/>
              </w:rPr>
              <w:t>200</w:t>
            </w:r>
            <w:r>
              <w:rPr>
                <w:rFonts w:hint="eastAsia" w:ascii="宋体" w:hAnsi="宋体" w:cs="宋体"/>
                <w:sz w:val="24"/>
                <w:szCs w:val="24"/>
                <w:lang w:eastAsia="zh-CN"/>
              </w:rPr>
              <w:t>；</w:t>
            </w:r>
            <w:r>
              <w:rPr>
                <w:rFonts w:ascii="宋体" w:hAnsi="宋体" w:cs="宋体"/>
                <w:sz w:val="24"/>
                <w:szCs w:val="24"/>
                <w:lang w:eastAsia="zh-CN"/>
              </w:rPr>
              <w:t>13</w:t>
            </w:r>
            <w:r>
              <w:rPr>
                <w:rFonts w:hint="eastAsia" w:ascii="宋体" w:hAnsi="宋体" w:cs="宋体"/>
                <w:sz w:val="24"/>
                <w:szCs w:val="24"/>
                <w:lang w:eastAsia="zh-CN"/>
              </w:rPr>
              <w:t>、电脑灯重新配接地址码</w:t>
            </w:r>
            <w:r>
              <w:rPr>
                <w:rFonts w:hint="eastAsia" w:ascii="宋体" w:hAnsi="宋体"/>
                <w:sz w:val="24"/>
                <w:szCs w:val="24"/>
                <w:lang w:eastAsia="zh-CN"/>
              </w:rPr>
              <w:t>；</w:t>
            </w:r>
            <w:r>
              <w:rPr>
                <w:rFonts w:ascii="宋体" w:hAnsi="宋体" w:cs="宋体"/>
                <w:sz w:val="24"/>
                <w:szCs w:val="24"/>
                <w:lang w:eastAsia="zh-CN"/>
              </w:rPr>
              <w:t>14</w:t>
            </w:r>
            <w:r>
              <w:rPr>
                <w:rFonts w:hint="eastAsia" w:ascii="宋体" w:hAnsi="宋体" w:cs="宋体"/>
                <w:sz w:val="24"/>
                <w:szCs w:val="24"/>
                <w:lang w:eastAsia="zh-CN"/>
              </w:rPr>
              <w:t>、灯具水平垂直交换</w:t>
            </w:r>
            <w:r>
              <w:rPr>
                <w:rFonts w:hint="eastAsia" w:ascii="宋体" w:hAnsi="宋体"/>
                <w:sz w:val="24"/>
                <w:szCs w:val="24"/>
                <w:lang w:eastAsia="zh-CN"/>
              </w:rPr>
              <w:t>；</w:t>
            </w:r>
            <w:r>
              <w:rPr>
                <w:rFonts w:ascii="宋体" w:hAnsi="宋体" w:cs="宋体"/>
                <w:sz w:val="24"/>
                <w:szCs w:val="24"/>
                <w:lang w:eastAsia="zh-CN"/>
              </w:rPr>
              <w:t>15</w:t>
            </w:r>
            <w:r>
              <w:rPr>
                <w:rFonts w:hint="eastAsia" w:ascii="宋体" w:hAnsi="宋体" w:cs="宋体"/>
                <w:sz w:val="24"/>
                <w:szCs w:val="24"/>
                <w:lang w:eastAsia="zh-CN"/>
              </w:rPr>
              <w:t>、灯具通道反相输出</w:t>
            </w:r>
            <w:r>
              <w:rPr>
                <w:rFonts w:hint="eastAsia" w:ascii="宋体" w:hAnsi="宋体"/>
                <w:sz w:val="24"/>
                <w:szCs w:val="24"/>
                <w:lang w:eastAsia="zh-CN"/>
              </w:rPr>
              <w:t>；</w:t>
            </w:r>
            <w:r>
              <w:rPr>
                <w:rFonts w:ascii="宋体" w:hAnsi="宋体" w:cs="宋体"/>
                <w:sz w:val="24"/>
                <w:szCs w:val="24"/>
                <w:lang w:eastAsia="zh-CN"/>
              </w:rPr>
              <w:t>16</w:t>
            </w:r>
            <w:r>
              <w:rPr>
                <w:rFonts w:hint="eastAsia" w:ascii="宋体" w:hAnsi="宋体" w:cs="宋体"/>
                <w:sz w:val="24"/>
                <w:szCs w:val="24"/>
                <w:lang w:eastAsia="zh-CN"/>
              </w:rPr>
              <w:t>、灯具通道滑步模式切换；每台电脑灯最多可用控制通道：</w:t>
            </w:r>
            <w:r>
              <w:rPr>
                <w:rFonts w:ascii="宋体" w:hAnsi="宋体" w:cs="宋体"/>
                <w:sz w:val="24"/>
                <w:szCs w:val="24"/>
                <w:lang w:eastAsia="zh-CN"/>
              </w:rPr>
              <w:t>40</w:t>
            </w:r>
            <w:r>
              <w:rPr>
                <w:rFonts w:hint="eastAsia" w:ascii="宋体" w:hAnsi="宋体" w:cs="宋体"/>
                <w:sz w:val="24"/>
                <w:szCs w:val="24"/>
                <w:lang w:eastAsia="zh-CN"/>
              </w:rPr>
              <w:t>主通道</w:t>
            </w:r>
            <w:r>
              <w:rPr>
                <w:rFonts w:ascii="宋体" w:hAnsi="宋体" w:cs="宋体"/>
                <w:sz w:val="24"/>
                <w:szCs w:val="24"/>
                <w:lang w:eastAsia="zh-CN"/>
              </w:rPr>
              <w:t>+40</w:t>
            </w:r>
            <w:r>
              <w:rPr>
                <w:rFonts w:hint="eastAsia" w:ascii="宋体" w:hAnsi="宋体" w:cs="宋体"/>
                <w:sz w:val="24"/>
                <w:szCs w:val="24"/>
                <w:lang w:eastAsia="zh-CN"/>
              </w:rPr>
              <w:t>微调通道</w:t>
            </w:r>
            <w:r>
              <w:rPr>
                <w:rFonts w:hint="eastAsia" w:ascii="宋体" w:hAnsi="宋体"/>
                <w:sz w:val="24"/>
                <w:szCs w:val="24"/>
                <w:lang w:eastAsia="zh-CN"/>
              </w:rPr>
              <w:t>；</w:t>
            </w:r>
            <w:r>
              <w:rPr>
                <w:rFonts w:ascii="宋体" w:hAnsi="宋体" w:cs="宋体"/>
                <w:sz w:val="24"/>
                <w:szCs w:val="24"/>
                <w:lang w:eastAsia="zh-CN"/>
              </w:rPr>
              <w:t>18</w:t>
            </w:r>
            <w:r>
              <w:rPr>
                <w:rFonts w:hint="eastAsia" w:ascii="宋体" w:hAnsi="宋体" w:cs="宋体"/>
                <w:sz w:val="24"/>
                <w:szCs w:val="24"/>
                <w:lang w:eastAsia="zh-CN"/>
              </w:rPr>
              <w:t>、灯库：支持珍珠</w:t>
            </w:r>
            <w:r>
              <w:rPr>
                <w:rFonts w:ascii="宋体" w:hAnsi="宋体" w:cs="宋体"/>
                <w:sz w:val="24"/>
                <w:szCs w:val="24"/>
                <w:lang w:eastAsia="zh-CN"/>
              </w:rPr>
              <w:t>R20</w:t>
            </w:r>
            <w:r>
              <w:rPr>
                <w:rFonts w:hint="eastAsia" w:ascii="宋体" w:hAnsi="宋体" w:cs="宋体"/>
                <w:sz w:val="24"/>
                <w:szCs w:val="24"/>
                <w:lang w:eastAsia="zh-CN"/>
              </w:rPr>
              <w:t>灯库</w:t>
            </w:r>
            <w:r>
              <w:rPr>
                <w:rFonts w:hint="eastAsia" w:ascii="宋体" w:hAnsi="宋体"/>
                <w:sz w:val="24"/>
                <w:szCs w:val="24"/>
                <w:lang w:eastAsia="zh-CN"/>
              </w:rPr>
              <w:t>；</w:t>
            </w:r>
            <w:r>
              <w:rPr>
                <w:rFonts w:ascii="宋体" w:hAnsi="宋体" w:cs="宋体"/>
                <w:sz w:val="24"/>
                <w:szCs w:val="24"/>
                <w:lang w:eastAsia="zh-CN"/>
              </w:rPr>
              <w:t>19</w:t>
            </w:r>
            <w:r>
              <w:rPr>
                <w:rFonts w:hint="eastAsia" w:ascii="宋体" w:hAnsi="宋体" w:cs="宋体"/>
                <w:sz w:val="24"/>
                <w:szCs w:val="24"/>
                <w:lang w:eastAsia="zh-CN"/>
              </w:rPr>
              <w:t>、可保存的场景数量：≥</w:t>
            </w:r>
            <w:r>
              <w:rPr>
                <w:rFonts w:ascii="宋体" w:hAnsi="宋体" w:cs="宋体"/>
                <w:sz w:val="24"/>
                <w:szCs w:val="24"/>
                <w:lang w:eastAsia="zh-CN"/>
              </w:rPr>
              <w:t>150</w:t>
            </w:r>
            <w:r>
              <w:rPr>
                <w:rFonts w:hint="eastAsia" w:ascii="宋体" w:hAnsi="宋体" w:cs="宋体"/>
                <w:sz w:val="24"/>
                <w:szCs w:val="24"/>
                <w:lang w:eastAsia="zh-CN"/>
              </w:rPr>
              <w:t>；</w:t>
            </w:r>
            <w:r>
              <w:rPr>
                <w:rFonts w:ascii="宋体" w:hAnsi="宋体" w:cs="宋体"/>
                <w:sz w:val="24"/>
                <w:szCs w:val="24"/>
                <w:lang w:eastAsia="zh-CN"/>
              </w:rPr>
              <w:t>20</w:t>
            </w:r>
            <w:r>
              <w:rPr>
                <w:rFonts w:hint="eastAsia" w:ascii="宋体" w:hAnsi="宋体" w:cs="宋体"/>
                <w:sz w:val="24"/>
                <w:szCs w:val="24"/>
                <w:lang w:eastAsia="zh-CN"/>
              </w:rPr>
              <w:t>、可同时运行的场景数量：≥</w:t>
            </w:r>
            <w:r>
              <w:rPr>
                <w:rFonts w:ascii="宋体" w:hAnsi="宋体" w:cs="宋体"/>
                <w:sz w:val="24"/>
                <w:szCs w:val="24"/>
                <w:lang w:eastAsia="zh-CN"/>
              </w:rPr>
              <w:t>15</w:t>
            </w:r>
            <w:r>
              <w:rPr>
                <w:rFonts w:hint="eastAsia" w:ascii="宋体" w:hAnsi="宋体" w:cs="宋体"/>
                <w:sz w:val="24"/>
                <w:szCs w:val="24"/>
                <w:lang w:eastAsia="zh-CN"/>
              </w:rPr>
              <w:t>；</w:t>
            </w:r>
            <w:r>
              <w:rPr>
                <w:rFonts w:ascii="宋体" w:hAnsi="宋体" w:cs="宋体"/>
                <w:sz w:val="24"/>
                <w:szCs w:val="24"/>
                <w:lang w:eastAsia="zh-CN"/>
              </w:rPr>
              <w:t>21</w:t>
            </w:r>
            <w:r>
              <w:rPr>
                <w:rFonts w:hint="eastAsia" w:ascii="宋体" w:hAnsi="宋体" w:cs="宋体"/>
                <w:sz w:val="24"/>
                <w:szCs w:val="24"/>
                <w:lang w:eastAsia="zh-CN"/>
              </w:rPr>
              <w:t>、多步场景的总步数：≥</w:t>
            </w:r>
            <w:r>
              <w:rPr>
                <w:rFonts w:ascii="宋体" w:hAnsi="宋体" w:cs="宋体"/>
                <w:sz w:val="24"/>
                <w:szCs w:val="24"/>
                <w:lang w:eastAsia="zh-CN"/>
              </w:rPr>
              <w:t>600</w:t>
            </w:r>
            <w:r>
              <w:rPr>
                <w:rFonts w:hint="eastAsia" w:ascii="宋体" w:hAnsi="宋体" w:cs="宋体"/>
                <w:sz w:val="24"/>
                <w:szCs w:val="24"/>
                <w:lang w:eastAsia="zh-CN"/>
              </w:rPr>
              <w:t>；</w:t>
            </w:r>
            <w:r>
              <w:rPr>
                <w:rFonts w:ascii="宋体" w:hAnsi="宋体" w:cs="宋体"/>
                <w:sz w:val="24"/>
                <w:szCs w:val="24"/>
                <w:lang w:eastAsia="zh-CN"/>
              </w:rPr>
              <w:t>22</w:t>
            </w:r>
            <w:r>
              <w:rPr>
                <w:rFonts w:hint="eastAsia" w:ascii="宋体" w:hAnsi="宋体" w:cs="宋体"/>
                <w:sz w:val="24"/>
                <w:szCs w:val="24"/>
                <w:lang w:eastAsia="zh-CN"/>
              </w:rPr>
              <w:t>、场景的时间控制：淡入、淡出、</w:t>
            </w:r>
            <w:r>
              <w:rPr>
                <w:rFonts w:ascii="宋体" w:hAnsi="宋体" w:cs="宋体"/>
                <w:sz w:val="24"/>
                <w:szCs w:val="24"/>
                <w:lang w:eastAsia="zh-CN"/>
              </w:rPr>
              <w:t>LTP</w:t>
            </w:r>
            <w:r>
              <w:rPr>
                <w:rFonts w:hint="eastAsia" w:ascii="宋体" w:hAnsi="宋体" w:cs="宋体"/>
                <w:sz w:val="24"/>
                <w:szCs w:val="24"/>
                <w:lang w:eastAsia="zh-CN"/>
              </w:rPr>
              <w:t>滑步</w:t>
            </w:r>
            <w:r>
              <w:rPr>
                <w:rFonts w:hint="eastAsia" w:ascii="宋体" w:hAnsi="宋体"/>
                <w:sz w:val="24"/>
                <w:szCs w:val="24"/>
                <w:lang w:eastAsia="zh-CN"/>
              </w:rPr>
              <w:t>；</w:t>
            </w:r>
            <w:r>
              <w:rPr>
                <w:rFonts w:ascii="宋体" w:hAnsi="宋体" w:cs="宋体"/>
                <w:sz w:val="24"/>
                <w:szCs w:val="24"/>
                <w:lang w:eastAsia="zh-CN"/>
              </w:rPr>
              <w:t>23</w:t>
            </w:r>
            <w:r>
              <w:rPr>
                <w:rFonts w:hint="eastAsia" w:ascii="宋体" w:hAnsi="宋体" w:cs="宋体"/>
                <w:sz w:val="24"/>
                <w:szCs w:val="24"/>
                <w:lang w:eastAsia="zh-CN"/>
              </w:rPr>
              <w:t>、每个场景可存储图形数量：≥</w:t>
            </w:r>
            <w:r>
              <w:rPr>
                <w:rFonts w:ascii="宋体" w:hAnsi="宋体" w:cs="宋体"/>
                <w:sz w:val="24"/>
                <w:szCs w:val="24"/>
                <w:lang w:eastAsia="zh-CN"/>
              </w:rPr>
              <w:t>5</w:t>
            </w:r>
            <w:r>
              <w:rPr>
                <w:rFonts w:hint="eastAsia" w:ascii="宋体" w:hAnsi="宋体" w:cs="宋体"/>
                <w:sz w:val="24"/>
                <w:szCs w:val="24"/>
                <w:lang w:eastAsia="zh-CN"/>
              </w:rPr>
              <w:t>；</w:t>
            </w:r>
            <w:r>
              <w:rPr>
                <w:rFonts w:ascii="宋体" w:hAnsi="宋体" w:cs="宋体"/>
                <w:sz w:val="24"/>
                <w:szCs w:val="24"/>
                <w:lang w:eastAsia="zh-CN"/>
              </w:rPr>
              <w:t>24</w:t>
            </w:r>
            <w:r>
              <w:rPr>
                <w:rFonts w:hint="eastAsia" w:ascii="宋体" w:hAnsi="宋体" w:cs="宋体"/>
                <w:sz w:val="24"/>
                <w:szCs w:val="24"/>
                <w:lang w:eastAsia="zh-CN"/>
              </w:rPr>
              <w:t>、图形生成器：可生成</w:t>
            </w:r>
            <w:r>
              <w:rPr>
                <w:rFonts w:ascii="宋体" w:hAnsi="宋体" w:cs="宋体"/>
                <w:sz w:val="24"/>
                <w:szCs w:val="24"/>
                <w:lang w:eastAsia="zh-CN"/>
              </w:rPr>
              <w:t>Dimmer, P/T, RGB, CMY, Color, Gobo, Iris, Focus</w:t>
            </w:r>
            <w:r>
              <w:rPr>
                <w:rFonts w:hint="eastAsia" w:ascii="宋体" w:hAnsi="宋体" w:cs="宋体"/>
                <w:sz w:val="24"/>
                <w:szCs w:val="24"/>
                <w:lang w:eastAsia="zh-CN"/>
              </w:rPr>
              <w:t>图形</w:t>
            </w:r>
            <w:r>
              <w:rPr>
                <w:rFonts w:hint="eastAsia" w:ascii="宋体" w:hAnsi="宋体"/>
                <w:sz w:val="24"/>
                <w:szCs w:val="24"/>
                <w:lang w:eastAsia="zh-CN"/>
              </w:rPr>
              <w:t>；</w:t>
            </w:r>
            <w:r>
              <w:rPr>
                <w:rFonts w:ascii="宋体" w:hAnsi="宋体" w:cs="宋体"/>
                <w:sz w:val="24"/>
                <w:szCs w:val="24"/>
                <w:lang w:eastAsia="zh-CN"/>
              </w:rPr>
              <w:t>24</w:t>
            </w:r>
            <w:r>
              <w:rPr>
                <w:rFonts w:hint="eastAsia" w:ascii="宋体" w:hAnsi="宋体" w:cs="宋体"/>
                <w:sz w:val="24"/>
                <w:szCs w:val="24"/>
                <w:lang w:eastAsia="zh-CN"/>
              </w:rPr>
              <w:t>、可同时运行图形数量：≥</w:t>
            </w:r>
            <w:r>
              <w:rPr>
                <w:rFonts w:ascii="宋体" w:hAnsi="宋体" w:cs="宋体"/>
                <w:sz w:val="24"/>
                <w:szCs w:val="24"/>
                <w:lang w:eastAsia="zh-CN"/>
              </w:rPr>
              <w:t>8</w:t>
            </w:r>
            <w:r>
              <w:rPr>
                <w:rFonts w:hint="eastAsia" w:ascii="宋体" w:hAnsi="宋体" w:cs="宋体"/>
                <w:sz w:val="24"/>
                <w:szCs w:val="24"/>
                <w:lang w:eastAsia="zh-CN"/>
              </w:rPr>
              <w:t>；</w:t>
            </w:r>
            <w:r>
              <w:rPr>
                <w:rFonts w:ascii="宋体" w:hAnsi="宋体" w:cs="宋体"/>
                <w:sz w:val="24"/>
                <w:szCs w:val="24"/>
                <w:lang w:eastAsia="zh-CN"/>
              </w:rPr>
              <w:t>25</w:t>
            </w:r>
            <w:r>
              <w:rPr>
                <w:rFonts w:hint="eastAsia" w:ascii="宋体" w:hAnsi="宋体" w:cs="宋体"/>
                <w:sz w:val="24"/>
                <w:szCs w:val="24"/>
                <w:lang w:eastAsia="zh-CN"/>
              </w:rPr>
              <w:t>、主控推杆：全局、重演、灯具</w:t>
            </w:r>
            <w:r>
              <w:rPr>
                <w:rFonts w:hint="eastAsia" w:ascii="宋体" w:hAnsi="宋体"/>
                <w:sz w:val="24"/>
                <w:szCs w:val="24"/>
                <w:lang w:eastAsia="zh-CN"/>
              </w:rPr>
              <w:t>；</w:t>
            </w:r>
            <w:r>
              <w:rPr>
                <w:rFonts w:ascii="宋体" w:hAnsi="宋体" w:cs="宋体"/>
                <w:sz w:val="24"/>
                <w:szCs w:val="24"/>
                <w:lang w:eastAsia="zh-CN"/>
              </w:rPr>
              <w:t>26</w:t>
            </w:r>
            <w:r>
              <w:rPr>
                <w:rFonts w:hint="eastAsia" w:ascii="宋体" w:hAnsi="宋体" w:cs="宋体"/>
                <w:sz w:val="24"/>
                <w:szCs w:val="24"/>
                <w:lang w:eastAsia="zh-CN"/>
              </w:rPr>
              <w:t>、立即黑场</w:t>
            </w:r>
          </w:p>
          <w:p>
            <w:pPr>
              <w:widowControl w:val="0"/>
              <w:jc w:val="both"/>
              <w:textAlignment w:val="center"/>
              <w:rPr>
                <w:rFonts w:ascii="宋体" w:hAnsi="宋体" w:cs="宋体"/>
                <w:b/>
                <w:sz w:val="24"/>
                <w:szCs w:val="24"/>
                <w:lang w:eastAsia="zh-CN"/>
              </w:rPr>
            </w:pPr>
            <w:r>
              <w:rPr>
                <w:rFonts w:hint="eastAsia" w:ascii="宋体" w:hAnsi="宋体" w:cs="宋体"/>
                <w:b/>
                <w:sz w:val="24"/>
                <w:szCs w:val="24"/>
                <w:lang w:eastAsia="zh-CN"/>
              </w:rPr>
              <w:t>9 信号放大器</w:t>
            </w:r>
            <w:r>
              <w:rPr>
                <w:rFonts w:ascii="宋体" w:hAnsi="宋体" w:cs="宋体"/>
                <w:b/>
                <w:sz w:val="24"/>
                <w:szCs w:val="24"/>
                <w:lang w:eastAsia="zh-CN"/>
              </w:rPr>
              <w:t xml:space="preserve"> 4 </w:t>
            </w:r>
            <w:r>
              <w:rPr>
                <w:rFonts w:hint="eastAsia" w:ascii="宋体" w:hAnsi="宋体" w:cs="宋体"/>
                <w:b/>
                <w:sz w:val="24"/>
                <w:szCs w:val="24"/>
                <w:lang w:eastAsia="zh-CN"/>
              </w:rPr>
              <w:t>台</w:t>
            </w:r>
            <w:r>
              <w:rPr>
                <w:rFonts w:ascii="宋体" w:hAnsi="宋体" w:cs="宋体"/>
                <w:b/>
                <w:sz w:val="24"/>
                <w:szCs w:val="24"/>
                <w:lang w:eastAsia="zh-CN"/>
              </w:rPr>
              <w:t xml:space="preserve"> </w:t>
            </w:r>
          </w:p>
          <w:p>
            <w:pPr>
              <w:widowControl w:val="0"/>
              <w:numPr>
                <w:ilvl w:val="0"/>
                <w:numId w:val="4"/>
              </w:numPr>
              <w:jc w:val="both"/>
              <w:textAlignment w:val="center"/>
              <w:rPr>
                <w:rFonts w:ascii="宋体" w:hAnsi="宋体"/>
                <w:sz w:val="24"/>
                <w:szCs w:val="24"/>
                <w:lang w:eastAsia="zh-CN"/>
              </w:rPr>
            </w:pPr>
            <w:r>
              <w:rPr>
                <w:rFonts w:hint="eastAsia" w:ascii="宋体" w:hAnsi="宋体" w:cs="宋体"/>
                <w:sz w:val="24"/>
                <w:szCs w:val="24"/>
                <w:lang w:eastAsia="zh-CN"/>
              </w:rPr>
              <w:t>电源：</w:t>
            </w:r>
            <w:r>
              <w:rPr>
                <w:rFonts w:ascii="宋体" w:hAnsi="宋体" w:cs="宋体"/>
                <w:sz w:val="24"/>
                <w:szCs w:val="24"/>
                <w:lang w:eastAsia="zh-CN"/>
              </w:rPr>
              <w:t>AC100V-240V,50/60Hz</w:t>
            </w:r>
            <w:r>
              <w:rPr>
                <w:rFonts w:hint="eastAsia" w:ascii="宋体" w:hAnsi="宋体" w:cs="宋体"/>
                <w:sz w:val="24"/>
                <w:szCs w:val="24"/>
                <w:lang w:eastAsia="zh-CN"/>
              </w:rPr>
              <w:t>；</w:t>
            </w:r>
            <w:r>
              <w:rPr>
                <w:rFonts w:ascii="宋体" w:hAnsi="宋体" w:cs="宋体"/>
                <w:sz w:val="24"/>
                <w:szCs w:val="24"/>
                <w:lang w:eastAsia="zh-CN"/>
              </w:rPr>
              <w:t>2</w:t>
            </w:r>
            <w:r>
              <w:rPr>
                <w:rFonts w:hint="eastAsia" w:ascii="宋体" w:hAnsi="宋体" w:cs="宋体"/>
                <w:sz w:val="24"/>
                <w:szCs w:val="24"/>
                <w:lang w:eastAsia="zh-CN"/>
              </w:rPr>
              <w:t>、输入</w:t>
            </w:r>
            <w:r>
              <w:rPr>
                <w:rFonts w:ascii="宋体" w:hAnsi="宋体" w:cs="宋体"/>
                <w:sz w:val="24"/>
                <w:szCs w:val="24"/>
                <w:lang w:eastAsia="zh-CN"/>
              </w:rPr>
              <w:t>/</w:t>
            </w:r>
            <w:r>
              <w:rPr>
                <w:rFonts w:hint="eastAsia" w:ascii="宋体" w:hAnsi="宋体" w:cs="宋体"/>
                <w:sz w:val="24"/>
                <w:szCs w:val="24"/>
                <w:lang w:eastAsia="zh-CN"/>
              </w:rPr>
              <w:t>输出：</w:t>
            </w:r>
            <w:r>
              <w:rPr>
                <w:rFonts w:ascii="宋体" w:hAnsi="宋体" w:cs="宋体"/>
                <w:sz w:val="24"/>
                <w:szCs w:val="24"/>
                <w:lang w:eastAsia="zh-CN"/>
              </w:rPr>
              <w:t>1</w:t>
            </w:r>
            <w:r>
              <w:rPr>
                <w:rFonts w:hint="eastAsia" w:ascii="宋体" w:hAnsi="宋体" w:cs="宋体"/>
                <w:sz w:val="24"/>
                <w:szCs w:val="24"/>
                <w:lang w:eastAsia="zh-CN"/>
              </w:rPr>
              <w:t>路</w:t>
            </w:r>
            <w:r>
              <w:rPr>
                <w:rFonts w:ascii="宋体" w:hAnsi="宋体" w:cs="宋体"/>
                <w:sz w:val="24"/>
                <w:szCs w:val="24"/>
                <w:lang w:eastAsia="zh-CN"/>
              </w:rPr>
              <w:t>DMX512</w:t>
            </w:r>
            <w:r>
              <w:rPr>
                <w:rFonts w:hint="eastAsia" w:ascii="宋体" w:hAnsi="宋体" w:cs="宋体"/>
                <w:sz w:val="24"/>
                <w:szCs w:val="24"/>
                <w:lang w:eastAsia="zh-CN"/>
              </w:rPr>
              <w:t>数码输入，</w:t>
            </w:r>
            <w:r>
              <w:rPr>
                <w:rFonts w:ascii="宋体" w:hAnsi="宋体" w:cs="宋体"/>
                <w:sz w:val="24"/>
                <w:szCs w:val="24"/>
                <w:lang w:eastAsia="zh-CN"/>
              </w:rPr>
              <w:t>1</w:t>
            </w:r>
            <w:r>
              <w:rPr>
                <w:rFonts w:hint="eastAsia" w:ascii="宋体" w:hAnsi="宋体" w:cs="宋体"/>
                <w:sz w:val="24"/>
                <w:szCs w:val="24"/>
                <w:lang w:eastAsia="zh-CN"/>
              </w:rPr>
              <w:t>路</w:t>
            </w:r>
            <w:r>
              <w:rPr>
                <w:rFonts w:ascii="宋体" w:hAnsi="宋体" w:cs="宋体"/>
                <w:sz w:val="24"/>
                <w:szCs w:val="24"/>
                <w:lang w:eastAsia="zh-CN"/>
              </w:rPr>
              <w:t>DMX512</w:t>
            </w:r>
            <w:r>
              <w:rPr>
                <w:rFonts w:hint="eastAsia" w:ascii="宋体" w:hAnsi="宋体" w:cs="宋体"/>
                <w:sz w:val="24"/>
                <w:szCs w:val="24"/>
                <w:lang w:eastAsia="zh-CN"/>
              </w:rPr>
              <w:t>直接输出，</w:t>
            </w:r>
            <w:r>
              <w:rPr>
                <w:rFonts w:ascii="宋体" w:hAnsi="宋体" w:cs="宋体"/>
                <w:sz w:val="24"/>
                <w:szCs w:val="24"/>
                <w:lang w:eastAsia="zh-CN"/>
              </w:rPr>
              <w:t>8</w:t>
            </w:r>
            <w:r>
              <w:rPr>
                <w:rFonts w:hint="eastAsia" w:ascii="宋体" w:hAnsi="宋体" w:cs="宋体"/>
                <w:sz w:val="24"/>
                <w:szCs w:val="24"/>
                <w:lang w:eastAsia="zh-CN"/>
              </w:rPr>
              <w:t>路独立放大驱动输出</w:t>
            </w:r>
            <w:r>
              <w:rPr>
                <w:rFonts w:hint="eastAsia" w:ascii="宋体" w:hAnsi="宋体"/>
                <w:sz w:val="24"/>
                <w:szCs w:val="24"/>
                <w:lang w:eastAsia="zh-CN"/>
              </w:rPr>
              <w:t>；</w:t>
            </w:r>
            <w:r>
              <w:rPr>
                <w:rFonts w:ascii="宋体" w:hAnsi="宋体" w:cs="宋体"/>
                <w:sz w:val="24"/>
                <w:szCs w:val="24"/>
                <w:lang w:eastAsia="zh-CN"/>
              </w:rPr>
              <w:t>3</w:t>
            </w:r>
            <w:r>
              <w:rPr>
                <w:rFonts w:hint="eastAsia" w:ascii="宋体" w:hAnsi="宋体" w:cs="宋体"/>
                <w:sz w:val="24"/>
                <w:szCs w:val="24"/>
                <w:lang w:eastAsia="zh-CN"/>
              </w:rPr>
              <w:t>、功能：输入输出光电隔离，信号放大整形功能，延长信号传输距离</w:t>
            </w:r>
            <w:r>
              <w:rPr>
                <w:rFonts w:hint="eastAsia" w:ascii="宋体" w:hAnsi="宋体"/>
                <w:sz w:val="24"/>
                <w:szCs w:val="24"/>
                <w:lang w:eastAsia="zh-CN"/>
              </w:rPr>
              <w:t>；</w:t>
            </w:r>
            <w:r>
              <w:rPr>
                <w:rFonts w:ascii="宋体" w:hAnsi="宋体" w:cs="宋体"/>
                <w:sz w:val="24"/>
                <w:szCs w:val="24"/>
                <w:lang w:eastAsia="zh-CN"/>
              </w:rPr>
              <w:t>4</w:t>
            </w:r>
            <w:r>
              <w:rPr>
                <w:rFonts w:hint="eastAsia" w:ascii="宋体" w:hAnsi="宋体" w:cs="宋体"/>
                <w:sz w:val="24"/>
                <w:szCs w:val="24"/>
                <w:lang w:eastAsia="zh-CN"/>
              </w:rPr>
              <w:t>、特点：保护灯光控制台</w:t>
            </w:r>
            <w:r>
              <w:rPr>
                <w:rFonts w:ascii="宋体" w:hAnsi="宋体" w:cs="宋体"/>
                <w:sz w:val="24"/>
                <w:szCs w:val="24"/>
                <w:lang w:eastAsia="zh-CN"/>
              </w:rPr>
              <w:t>DMX512</w:t>
            </w:r>
            <w:r>
              <w:rPr>
                <w:rFonts w:hint="eastAsia" w:ascii="宋体" w:hAnsi="宋体" w:cs="宋体"/>
                <w:sz w:val="24"/>
                <w:szCs w:val="24"/>
                <w:lang w:eastAsia="zh-CN"/>
              </w:rPr>
              <w:t>输出接口，故障现场隔离，提高数字式灯光控制系统的安全可靠性</w:t>
            </w:r>
            <w:r>
              <w:rPr>
                <w:rFonts w:hint="eastAsia" w:ascii="宋体" w:hAnsi="宋体"/>
                <w:sz w:val="24"/>
                <w:szCs w:val="24"/>
                <w:lang w:eastAsia="zh-CN"/>
              </w:rPr>
              <w:t>；</w:t>
            </w:r>
            <w:r>
              <w:rPr>
                <w:rFonts w:ascii="宋体" w:hAnsi="宋体" w:cs="宋体"/>
                <w:sz w:val="24"/>
                <w:szCs w:val="24"/>
                <w:lang w:eastAsia="zh-CN"/>
              </w:rPr>
              <w:t>5</w:t>
            </w:r>
            <w:r>
              <w:rPr>
                <w:rFonts w:hint="eastAsia" w:ascii="宋体" w:hAnsi="宋体" w:cs="宋体"/>
                <w:sz w:val="24"/>
                <w:szCs w:val="24"/>
                <w:lang w:eastAsia="zh-CN"/>
              </w:rPr>
              <w:t>、显示：独立的</w:t>
            </w:r>
            <w:r>
              <w:rPr>
                <w:rFonts w:ascii="宋体" w:hAnsi="宋体" w:cs="宋体"/>
                <w:sz w:val="24"/>
                <w:szCs w:val="24"/>
                <w:lang w:eastAsia="zh-CN"/>
              </w:rPr>
              <w:t>LED</w:t>
            </w:r>
            <w:r>
              <w:rPr>
                <w:rFonts w:hint="eastAsia" w:ascii="宋体" w:hAnsi="宋体" w:cs="宋体"/>
                <w:sz w:val="24"/>
                <w:szCs w:val="24"/>
                <w:lang w:eastAsia="zh-CN"/>
              </w:rPr>
              <w:t>信号指示</w:t>
            </w:r>
          </w:p>
          <w:p>
            <w:pPr>
              <w:widowControl w:val="0"/>
              <w:jc w:val="both"/>
              <w:textAlignment w:val="center"/>
              <w:rPr>
                <w:rFonts w:ascii="宋体" w:hAnsi="宋体" w:cs="宋体"/>
                <w:b/>
                <w:sz w:val="24"/>
                <w:szCs w:val="24"/>
                <w:lang w:eastAsia="zh-CN"/>
              </w:rPr>
            </w:pPr>
            <w:r>
              <w:rPr>
                <w:rFonts w:hint="eastAsia" w:ascii="宋体" w:hAnsi="宋体" w:cs="宋体"/>
                <w:b/>
                <w:sz w:val="24"/>
                <w:szCs w:val="24"/>
                <w:lang w:eastAsia="zh-CN"/>
              </w:rPr>
              <w:t>10 智能电源管理中心</w:t>
            </w:r>
            <w:r>
              <w:rPr>
                <w:rFonts w:ascii="宋体" w:hAnsi="宋体" w:cs="宋体"/>
                <w:b/>
                <w:sz w:val="24"/>
                <w:szCs w:val="24"/>
                <w:lang w:eastAsia="zh-CN"/>
              </w:rPr>
              <w:t xml:space="preserve"> 2 </w:t>
            </w:r>
            <w:r>
              <w:rPr>
                <w:rFonts w:hint="eastAsia" w:ascii="宋体" w:hAnsi="宋体" w:cs="宋体"/>
                <w:b/>
                <w:sz w:val="24"/>
                <w:szCs w:val="24"/>
                <w:lang w:eastAsia="zh-CN"/>
              </w:rPr>
              <w:t>台</w:t>
            </w:r>
            <w:r>
              <w:rPr>
                <w:rFonts w:ascii="宋体" w:hAnsi="宋体" w:cs="宋体"/>
                <w:b/>
                <w:sz w:val="24"/>
                <w:szCs w:val="24"/>
                <w:lang w:eastAsia="zh-CN"/>
              </w:rPr>
              <w:t xml:space="preserve"> </w:t>
            </w:r>
          </w:p>
          <w:p>
            <w:pPr>
              <w:widowControl w:val="0"/>
              <w:jc w:val="both"/>
              <w:textAlignment w:val="center"/>
              <w:rPr>
                <w:rFonts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、输入：三相五线制</w:t>
            </w:r>
            <w:r>
              <w:rPr>
                <w:rFonts w:ascii="宋体" w:hAnsi="宋体" w:cs="宋体"/>
                <w:sz w:val="24"/>
                <w:szCs w:val="24"/>
                <w:lang w:eastAsia="zh-CN"/>
              </w:rPr>
              <w:t xml:space="preserve"> AC380V</w:t>
            </w:r>
            <w:r>
              <w:rPr>
                <w:rFonts w:hint="eastAsia" w:ascii="宋体" w:hAnsi="宋体" w:cs="宋体"/>
                <w:sz w:val="24"/>
                <w:szCs w:val="24"/>
                <w:lang w:eastAsia="zh-CN"/>
              </w:rPr>
              <w:t>±</w:t>
            </w:r>
            <w:r>
              <w:rPr>
                <w:rFonts w:ascii="宋体" w:hAnsi="宋体" w:cs="宋体"/>
                <w:sz w:val="24"/>
                <w:szCs w:val="24"/>
                <w:lang w:eastAsia="zh-CN"/>
              </w:rPr>
              <w:t>10</w:t>
            </w:r>
            <w:r>
              <w:rPr>
                <w:rFonts w:hint="eastAsia" w:ascii="宋体" w:hAnsi="宋体" w:cs="宋体"/>
                <w:sz w:val="24"/>
                <w:szCs w:val="24"/>
                <w:lang w:eastAsia="zh-CN"/>
              </w:rPr>
              <w:t>％，</w:t>
            </w:r>
            <w:r>
              <w:rPr>
                <w:rFonts w:ascii="宋体" w:hAnsi="宋体" w:cs="宋体"/>
                <w:sz w:val="24"/>
                <w:szCs w:val="24"/>
                <w:lang w:eastAsia="zh-CN"/>
              </w:rPr>
              <w:t>50/60Hz</w:t>
            </w:r>
            <w:r>
              <w:rPr>
                <w:rFonts w:hint="eastAsia" w:ascii="宋体" w:hAnsi="宋体" w:cs="宋体"/>
                <w:sz w:val="24"/>
                <w:szCs w:val="24"/>
                <w:lang w:eastAsia="zh-CN"/>
              </w:rPr>
              <w:t>；</w:t>
            </w:r>
            <w:r>
              <w:rPr>
                <w:rFonts w:ascii="宋体" w:hAnsi="宋体" w:cs="宋体"/>
                <w:sz w:val="24"/>
                <w:szCs w:val="24"/>
                <w:lang w:eastAsia="zh-CN"/>
              </w:rPr>
              <w:t>2</w:t>
            </w:r>
            <w:r>
              <w:rPr>
                <w:rFonts w:hint="eastAsia" w:ascii="宋体" w:hAnsi="宋体" w:cs="宋体"/>
                <w:sz w:val="24"/>
                <w:szCs w:val="24"/>
                <w:lang w:eastAsia="zh-CN"/>
              </w:rPr>
              <w:t>、输出：</w:t>
            </w:r>
            <w:r>
              <w:rPr>
                <w:rFonts w:ascii="宋体" w:hAnsi="宋体" w:cs="宋体"/>
                <w:sz w:val="24"/>
                <w:szCs w:val="24"/>
                <w:lang w:eastAsia="zh-CN"/>
              </w:rPr>
              <w:t>12</w:t>
            </w:r>
            <w:r>
              <w:rPr>
                <w:rFonts w:hint="eastAsia" w:ascii="宋体" w:hAnsi="宋体" w:cs="宋体"/>
                <w:sz w:val="24"/>
                <w:szCs w:val="24"/>
                <w:lang w:eastAsia="zh-CN"/>
              </w:rPr>
              <w:t>路输出，每路功率</w:t>
            </w:r>
            <w:r>
              <w:rPr>
                <w:rFonts w:ascii="宋体" w:hAnsi="宋体" w:cs="宋体"/>
                <w:sz w:val="24"/>
                <w:szCs w:val="24"/>
                <w:lang w:eastAsia="zh-CN"/>
              </w:rPr>
              <w:t>4KW</w:t>
            </w:r>
            <w:r>
              <w:rPr>
                <w:rFonts w:hint="eastAsia" w:ascii="宋体" w:hAnsi="宋体" w:cs="宋体"/>
                <w:sz w:val="24"/>
                <w:szCs w:val="24"/>
                <w:lang w:eastAsia="zh-CN"/>
              </w:rPr>
              <w:t>；</w:t>
            </w:r>
            <w:r>
              <w:rPr>
                <w:rFonts w:ascii="宋体" w:hAnsi="宋体" w:cs="宋体"/>
                <w:sz w:val="24"/>
                <w:szCs w:val="24"/>
                <w:lang w:eastAsia="zh-CN"/>
              </w:rPr>
              <w:t>3</w:t>
            </w:r>
            <w:r>
              <w:rPr>
                <w:rFonts w:hint="eastAsia" w:ascii="宋体" w:hAnsi="宋体" w:cs="宋体"/>
                <w:sz w:val="24"/>
                <w:szCs w:val="24"/>
                <w:lang w:eastAsia="zh-CN"/>
              </w:rPr>
              <w:t>、</w:t>
            </w:r>
            <w:r>
              <w:rPr>
                <w:rFonts w:ascii="宋体" w:hAnsi="宋体" w:cs="宋体"/>
                <w:sz w:val="24"/>
                <w:szCs w:val="24"/>
                <w:lang w:eastAsia="zh-CN"/>
              </w:rPr>
              <w:t>12</w:t>
            </w:r>
            <w:r>
              <w:rPr>
                <w:rFonts w:hint="eastAsia" w:ascii="宋体" w:hAnsi="宋体" w:cs="宋体"/>
                <w:sz w:val="24"/>
                <w:szCs w:val="24"/>
                <w:lang w:eastAsia="zh-CN"/>
              </w:rPr>
              <w:t>路一键式开关顺序，可以选择输出通道及其开启顺序，同时可以每路独立开关</w:t>
            </w:r>
            <w:r>
              <w:rPr>
                <w:rFonts w:hint="eastAsia" w:ascii="宋体" w:hAnsi="宋体"/>
                <w:sz w:val="24"/>
                <w:szCs w:val="24"/>
                <w:lang w:eastAsia="zh-CN"/>
              </w:rPr>
              <w:t>；</w:t>
            </w:r>
            <w:r>
              <w:rPr>
                <w:rFonts w:ascii="宋体" w:hAnsi="宋体" w:cs="宋体"/>
                <w:sz w:val="24"/>
                <w:szCs w:val="24"/>
                <w:lang w:eastAsia="zh-CN"/>
              </w:rPr>
              <w:t>4</w:t>
            </w:r>
            <w:r>
              <w:rPr>
                <w:rFonts w:hint="eastAsia" w:ascii="宋体" w:hAnsi="宋体" w:cs="宋体"/>
                <w:sz w:val="24"/>
                <w:szCs w:val="24"/>
                <w:lang w:eastAsia="zh-CN"/>
              </w:rPr>
              <w:t>、具有定时开启与关闭功能</w:t>
            </w:r>
            <w:r>
              <w:rPr>
                <w:rFonts w:hint="eastAsia" w:ascii="宋体" w:hAnsi="宋体"/>
                <w:sz w:val="24"/>
                <w:szCs w:val="24"/>
                <w:lang w:eastAsia="zh-CN"/>
              </w:rPr>
              <w:t>；</w:t>
            </w:r>
            <w:r>
              <w:rPr>
                <w:rFonts w:ascii="宋体" w:hAnsi="宋体" w:cs="宋体"/>
                <w:sz w:val="24"/>
                <w:szCs w:val="24"/>
                <w:lang w:eastAsia="zh-CN"/>
              </w:rPr>
              <w:t>5</w:t>
            </w:r>
            <w:r>
              <w:rPr>
                <w:rFonts w:hint="eastAsia" w:ascii="宋体" w:hAnsi="宋体" w:cs="宋体"/>
                <w:sz w:val="24"/>
                <w:szCs w:val="24"/>
                <w:lang w:eastAsia="zh-CN"/>
              </w:rPr>
              <w:t>、每路输出由液压电磁式断路器提供过载保护</w:t>
            </w:r>
            <w:r>
              <w:rPr>
                <w:rFonts w:hint="eastAsia" w:ascii="宋体" w:hAnsi="宋体"/>
                <w:sz w:val="24"/>
                <w:szCs w:val="24"/>
                <w:lang w:eastAsia="zh-CN"/>
              </w:rPr>
              <w:t>；</w:t>
            </w:r>
            <w:r>
              <w:rPr>
                <w:rFonts w:ascii="宋体" w:hAnsi="宋体" w:cs="宋体"/>
                <w:sz w:val="24"/>
                <w:szCs w:val="24"/>
                <w:lang w:eastAsia="zh-CN"/>
              </w:rPr>
              <w:t>6</w:t>
            </w:r>
            <w:r>
              <w:rPr>
                <w:rFonts w:hint="eastAsia" w:ascii="宋体" w:hAnsi="宋体" w:cs="宋体"/>
                <w:sz w:val="24"/>
                <w:szCs w:val="24"/>
                <w:lang w:eastAsia="zh-CN"/>
              </w:rPr>
              <w:t>、每路输出通道都具有电流电压测量、漏电报警</w:t>
            </w:r>
            <w:r>
              <w:rPr>
                <w:rFonts w:hint="eastAsia" w:ascii="宋体" w:hAnsi="宋体"/>
                <w:sz w:val="24"/>
                <w:szCs w:val="24"/>
                <w:lang w:eastAsia="zh-CN"/>
              </w:rPr>
              <w:t>；</w:t>
            </w:r>
            <w:r>
              <w:rPr>
                <w:rFonts w:ascii="宋体" w:hAnsi="宋体" w:cs="宋体"/>
                <w:sz w:val="24"/>
                <w:szCs w:val="24"/>
                <w:lang w:eastAsia="zh-CN"/>
              </w:rPr>
              <w:t>7</w:t>
            </w:r>
            <w:r>
              <w:rPr>
                <w:rFonts w:hint="eastAsia" w:ascii="宋体" w:hAnsi="宋体" w:cs="宋体"/>
                <w:sz w:val="24"/>
                <w:szCs w:val="24"/>
                <w:lang w:eastAsia="zh-CN"/>
              </w:rPr>
              <w:t>、手机和平板</w:t>
            </w:r>
            <w:r>
              <w:rPr>
                <w:rFonts w:ascii="宋体" w:hAnsi="宋体" w:cs="宋体"/>
                <w:sz w:val="24"/>
                <w:szCs w:val="24"/>
                <w:lang w:eastAsia="zh-CN"/>
              </w:rPr>
              <w:t>APP</w:t>
            </w:r>
            <w:r>
              <w:rPr>
                <w:rFonts w:hint="eastAsia" w:ascii="宋体" w:hAnsi="宋体" w:cs="宋体"/>
                <w:sz w:val="24"/>
                <w:szCs w:val="24"/>
                <w:lang w:eastAsia="zh-CN"/>
              </w:rPr>
              <w:t>上可以远程实时监控每路输出通道的电流、功率、温度、设备运行时长和三相平衡等参数</w:t>
            </w:r>
            <w:r>
              <w:rPr>
                <w:rFonts w:hint="eastAsia" w:ascii="宋体" w:hAnsi="宋体"/>
                <w:sz w:val="24"/>
                <w:szCs w:val="24"/>
                <w:lang w:eastAsia="zh-CN"/>
              </w:rPr>
              <w:t>；</w:t>
            </w:r>
            <w:r>
              <w:rPr>
                <w:rFonts w:ascii="宋体" w:hAnsi="宋体" w:cs="宋体"/>
                <w:sz w:val="24"/>
                <w:szCs w:val="24"/>
                <w:lang w:eastAsia="zh-CN"/>
              </w:rPr>
              <w:t>8</w:t>
            </w:r>
            <w:r>
              <w:rPr>
                <w:rFonts w:hint="eastAsia" w:ascii="宋体" w:hAnsi="宋体" w:cs="宋体"/>
                <w:sz w:val="24"/>
                <w:szCs w:val="24"/>
                <w:lang w:eastAsia="zh-CN"/>
              </w:rPr>
              <w:t>、设备内部温度检测报警，上传至云端</w:t>
            </w:r>
            <w:r>
              <w:rPr>
                <w:rFonts w:hint="eastAsia" w:ascii="宋体" w:hAnsi="宋体"/>
                <w:sz w:val="24"/>
                <w:szCs w:val="24"/>
                <w:lang w:eastAsia="zh-CN"/>
              </w:rPr>
              <w:t>；</w:t>
            </w:r>
            <w:r>
              <w:rPr>
                <w:rFonts w:ascii="宋体" w:hAnsi="宋体" w:cs="宋体"/>
                <w:sz w:val="24"/>
                <w:szCs w:val="24"/>
                <w:lang w:eastAsia="zh-CN"/>
              </w:rPr>
              <w:t>9</w:t>
            </w:r>
            <w:r>
              <w:rPr>
                <w:rFonts w:hint="eastAsia" w:ascii="宋体" w:hAnsi="宋体" w:cs="宋体"/>
                <w:sz w:val="24"/>
                <w:szCs w:val="24"/>
                <w:lang w:eastAsia="zh-CN"/>
              </w:rPr>
              <w:t>、显示：触摸屏，可以显示设备状态</w:t>
            </w:r>
            <w:r>
              <w:rPr>
                <w:rFonts w:hint="eastAsia" w:ascii="宋体" w:hAnsi="宋体"/>
                <w:sz w:val="24"/>
                <w:szCs w:val="24"/>
                <w:lang w:eastAsia="zh-CN"/>
              </w:rPr>
              <w:t>；</w:t>
            </w:r>
            <w:r>
              <w:rPr>
                <w:rFonts w:ascii="宋体" w:hAnsi="宋体" w:cs="宋体"/>
                <w:sz w:val="24"/>
                <w:szCs w:val="24"/>
                <w:lang w:eastAsia="zh-CN"/>
              </w:rPr>
              <w:t>10</w:t>
            </w:r>
            <w:r>
              <w:rPr>
                <w:rFonts w:hint="eastAsia" w:ascii="宋体" w:hAnsi="宋体" w:cs="宋体"/>
                <w:sz w:val="24"/>
                <w:szCs w:val="24"/>
                <w:lang w:eastAsia="zh-CN"/>
              </w:rPr>
              <w:t>、具有物联网管控中心对接功能，通过物联网云平台或</w:t>
            </w:r>
            <w:r>
              <w:rPr>
                <w:rFonts w:ascii="宋体" w:hAnsi="宋体" w:cs="宋体"/>
                <w:sz w:val="24"/>
                <w:szCs w:val="24"/>
                <w:lang w:eastAsia="zh-CN"/>
              </w:rPr>
              <w:t>APP</w:t>
            </w:r>
            <w:r>
              <w:rPr>
                <w:rFonts w:hint="eastAsia" w:ascii="宋体" w:hAnsi="宋体" w:cs="宋体"/>
                <w:sz w:val="24"/>
                <w:szCs w:val="24"/>
                <w:lang w:eastAsia="zh-CN"/>
              </w:rPr>
              <w:t>远程控制每路输出的通断与数据监测</w:t>
            </w:r>
            <w:r>
              <w:rPr>
                <w:rFonts w:hint="eastAsia" w:ascii="宋体" w:hAnsi="宋体"/>
                <w:sz w:val="24"/>
                <w:szCs w:val="24"/>
                <w:lang w:eastAsia="zh-CN"/>
              </w:rPr>
              <w:t>；</w:t>
            </w:r>
            <w:r>
              <w:rPr>
                <w:rFonts w:ascii="宋体" w:hAnsi="宋体" w:cs="宋体"/>
                <w:sz w:val="24"/>
                <w:szCs w:val="24"/>
                <w:lang w:eastAsia="zh-CN"/>
              </w:rPr>
              <w:t>11</w:t>
            </w:r>
            <w:r>
              <w:rPr>
                <w:rFonts w:hint="eastAsia" w:ascii="宋体" w:hAnsi="宋体" w:cs="宋体"/>
                <w:sz w:val="24"/>
                <w:szCs w:val="24"/>
                <w:lang w:eastAsia="zh-CN"/>
              </w:rPr>
              <w:t>、支持中控功能：可以通过</w:t>
            </w:r>
            <w:r>
              <w:rPr>
                <w:rFonts w:ascii="宋体" w:hAnsi="宋体" w:cs="宋体"/>
                <w:sz w:val="24"/>
                <w:szCs w:val="24"/>
                <w:lang w:eastAsia="zh-CN"/>
              </w:rPr>
              <w:t>Rs485</w:t>
            </w:r>
            <w:r>
              <w:rPr>
                <w:rFonts w:hint="eastAsia" w:ascii="宋体" w:hAnsi="宋体" w:cs="宋体"/>
                <w:sz w:val="24"/>
                <w:szCs w:val="24"/>
                <w:lang w:eastAsia="zh-CN"/>
              </w:rPr>
              <w:t>向设备发送通讯协议控制设备通道开关</w:t>
            </w:r>
            <w:r>
              <w:rPr>
                <w:rFonts w:hint="eastAsia" w:ascii="宋体" w:hAnsi="宋体"/>
                <w:sz w:val="24"/>
                <w:szCs w:val="24"/>
                <w:lang w:eastAsia="zh-CN"/>
              </w:rPr>
              <w:t>；</w:t>
            </w:r>
            <w:r>
              <w:rPr>
                <w:rFonts w:ascii="宋体" w:hAnsi="宋体" w:cs="宋体"/>
                <w:sz w:val="24"/>
                <w:szCs w:val="24"/>
                <w:lang w:eastAsia="zh-CN"/>
              </w:rPr>
              <w:t>12</w:t>
            </w:r>
            <w:r>
              <w:rPr>
                <w:rFonts w:hint="eastAsia" w:ascii="宋体" w:hAnsi="宋体" w:cs="宋体"/>
                <w:sz w:val="24"/>
                <w:szCs w:val="24"/>
                <w:lang w:eastAsia="zh-CN"/>
              </w:rPr>
              <w:t>、支持远程升级：设备联网后可以通过网络远程升级</w:t>
            </w:r>
            <w:r>
              <w:rPr>
                <w:rFonts w:ascii="宋体" w:hAnsi="宋体" w:cs="宋体"/>
                <w:sz w:val="24"/>
                <w:szCs w:val="24"/>
                <w:lang w:eastAsia="zh-CN"/>
              </w:rPr>
              <w:t>"</w:t>
            </w:r>
          </w:p>
          <w:p>
            <w:pPr>
              <w:widowControl w:val="0"/>
              <w:jc w:val="both"/>
              <w:textAlignment w:val="center"/>
              <w:rPr>
                <w:rFonts w:ascii="宋体" w:hAnsi="宋体" w:cs="宋体"/>
                <w:b/>
                <w:sz w:val="24"/>
                <w:szCs w:val="24"/>
                <w:lang w:eastAsia="zh-CN"/>
              </w:rPr>
            </w:pPr>
            <w:r>
              <w:rPr>
                <w:rFonts w:hint="eastAsia" w:ascii="宋体" w:hAnsi="宋体" w:cs="宋体"/>
                <w:b/>
                <w:sz w:val="24"/>
                <w:szCs w:val="24"/>
                <w:lang w:eastAsia="zh-CN"/>
              </w:rPr>
              <w:t xml:space="preserve">11 灯架6套 </w:t>
            </w:r>
          </w:p>
          <w:p>
            <w:pPr>
              <w:widowControl w:val="0"/>
              <w:jc w:val="both"/>
              <w:textAlignment w:val="center"/>
              <w:rPr>
                <w:rFonts w:ascii="宋体" w:hAnsi="宋体" w:cs="宋体"/>
                <w:b/>
                <w:sz w:val="24"/>
                <w:szCs w:val="24"/>
                <w:lang w:eastAsia="zh-CN"/>
              </w:rPr>
            </w:pPr>
            <w:r>
              <w:rPr>
                <w:rFonts w:hint="eastAsia" w:ascii="宋体" w:hAnsi="宋体" w:cs="宋体"/>
                <w:b/>
                <w:sz w:val="24"/>
                <w:szCs w:val="24"/>
                <w:lang w:eastAsia="zh-CN"/>
              </w:rPr>
              <w:t xml:space="preserve">12 灯钩148个 </w:t>
            </w:r>
          </w:p>
          <w:p>
            <w:pPr>
              <w:widowControl w:val="0"/>
              <w:jc w:val="both"/>
              <w:textAlignment w:val="center"/>
              <w:rPr>
                <w:rFonts w:ascii="宋体" w:hAnsi="宋体" w:cs="宋体"/>
                <w:b/>
                <w:sz w:val="24"/>
                <w:szCs w:val="24"/>
                <w:lang w:eastAsia="zh-CN"/>
              </w:rPr>
            </w:pPr>
            <w:r>
              <w:rPr>
                <w:rFonts w:hint="eastAsia" w:ascii="宋体" w:hAnsi="宋体" w:cs="宋体"/>
                <w:b/>
                <w:sz w:val="24"/>
                <w:szCs w:val="24"/>
                <w:lang w:eastAsia="zh-CN"/>
              </w:rPr>
              <w:t xml:space="preserve">13 保险绳148条 </w:t>
            </w:r>
          </w:p>
          <w:p>
            <w:pPr>
              <w:widowControl w:val="0"/>
              <w:jc w:val="both"/>
              <w:textAlignment w:val="center"/>
              <w:rPr>
                <w:rFonts w:ascii="宋体" w:hAnsi="宋体" w:cs="宋体"/>
                <w:b/>
                <w:sz w:val="24"/>
                <w:szCs w:val="24"/>
                <w:lang w:eastAsia="zh-CN"/>
              </w:rPr>
            </w:pPr>
            <w:r>
              <w:rPr>
                <w:rFonts w:hint="eastAsia" w:ascii="宋体" w:hAnsi="宋体" w:cs="宋体"/>
                <w:b/>
                <w:sz w:val="24"/>
                <w:szCs w:val="24"/>
                <w:lang w:eastAsia="zh-CN"/>
              </w:rPr>
              <w:t xml:space="preserve">14 机柜1套 </w:t>
            </w:r>
          </w:p>
          <w:p>
            <w:pPr>
              <w:widowControl w:val="0"/>
              <w:jc w:val="both"/>
              <w:textAlignment w:val="center"/>
              <w:rPr>
                <w:rFonts w:ascii="宋体" w:hAnsi="宋体" w:cs="宋体"/>
                <w:b/>
                <w:sz w:val="24"/>
                <w:szCs w:val="24"/>
                <w:lang w:eastAsia="zh-CN"/>
              </w:rPr>
            </w:pPr>
            <w:r>
              <w:rPr>
                <w:rFonts w:hint="eastAsia" w:ascii="宋体" w:hAnsi="宋体" w:cs="宋体"/>
                <w:b/>
                <w:sz w:val="24"/>
                <w:szCs w:val="24"/>
                <w:lang w:eastAsia="zh-CN"/>
              </w:rPr>
              <w:t xml:space="preserve">15 电源线10盘 </w:t>
            </w:r>
          </w:p>
          <w:p>
            <w:pPr>
              <w:widowControl w:val="0"/>
              <w:jc w:val="both"/>
              <w:textAlignment w:val="center"/>
              <w:rPr>
                <w:rFonts w:ascii="宋体" w:hAnsi="宋体" w:cs="宋体"/>
                <w:b/>
                <w:sz w:val="24"/>
                <w:szCs w:val="24"/>
                <w:lang w:eastAsia="zh-CN"/>
              </w:rPr>
            </w:pPr>
            <w:r>
              <w:rPr>
                <w:rFonts w:hint="eastAsia" w:ascii="宋体" w:hAnsi="宋体" w:cs="宋体"/>
                <w:b/>
                <w:sz w:val="24"/>
                <w:szCs w:val="24"/>
                <w:lang w:eastAsia="zh-CN"/>
              </w:rPr>
              <w:t xml:space="preserve">16 信号线4盘 </w:t>
            </w:r>
          </w:p>
          <w:p>
            <w:pPr>
              <w:widowControl w:val="0"/>
              <w:jc w:val="both"/>
              <w:textAlignment w:val="center"/>
              <w:rPr>
                <w:rFonts w:ascii="宋体" w:hAnsi="宋体" w:cs="宋体"/>
                <w:b/>
                <w:sz w:val="24"/>
                <w:szCs w:val="24"/>
                <w:lang w:eastAsia="zh-CN"/>
              </w:rPr>
            </w:pPr>
            <w:r>
              <w:rPr>
                <w:rFonts w:hint="eastAsia" w:ascii="宋体" w:hAnsi="宋体" w:cs="宋体"/>
                <w:b/>
                <w:sz w:val="24"/>
                <w:szCs w:val="24"/>
                <w:lang w:eastAsia="zh-CN"/>
              </w:rPr>
              <w:t xml:space="preserve">17 主电源1套 </w:t>
            </w:r>
          </w:p>
          <w:p>
            <w:pPr>
              <w:keepNext w:val="0"/>
              <w:keepLines w:val="0"/>
              <w:widowControl/>
              <w:numPr>
                <w:ilvl w:val="0"/>
                <w:numId w:val="0"/>
              </w:numPr>
              <w:suppressLineNumbers w:val="0"/>
              <w:jc w:val="left"/>
              <w:textAlignment w:val="center"/>
              <w:rPr>
                <w:rFonts w:hint="eastAsia" w:ascii="宋体" w:hAnsi="宋体" w:eastAsia="宋体" w:cs="宋体"/>
                <w:sz w:val="24"/>
                <w:szCs w:val="24"/>
                <w:vertAlign w:val="baseline"/>
              </w:rPr>
            </w:pPr>
            <w:r>
              <w:rPr>
                <w:rFonts w:hint="eastAsia" w:ascii="宋体" w:hAnsi="宋体" w:cs="宋体"/>
                <w:b/>
                <w:sz w:val="24"/>
                <w:szCs w:val="24"/>
                <w:lang w:eastAsia="zh-CN"/>
              </w:rPr>
              <w:t>18 安装辅材1批"</w:t>
            </w:r>
          </w:p>
        </w:tc>
        <w:tc>
          <w:tcPr>
            <w:tcW w:w="705" w:type="dxa"/>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720" w:type="dxa"/>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12</w:t>
            </w:r>
          </w:p>
        </w:tc>
        <w:tc>
          <w:tcPr>
            <w:tcW w:w="1230"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rPr>
            </w:pPr>
            <w:r>
              <w:rPr>
                <w:rFonts w:hint="eastAsia" w:ascii="宋体" w:hAnsi="宋体" w:eastAsia="宋体" w:cs="宋体"/>
                <w:i w:val="0"/>
                <w:iCs w:val="0"/>
                <w:color w:val="000000"/>
                <w:kern w:val="0"/>
                <w:sz w:val="24"/>
                <w:szCs w:val="24"/>
                <w:u w:val="none"/>
                <w:lang w:val="en-US" w:eastAsia="zh-CN" w:bidi="ar"/>
              </w:rPr>
              <w:t>音响及周边设备</w:t>
            </w:r>
          </w:p>
        </w:tc>
        <w:tc>
          <w:tcPr>
            <w:tcW w:w="5865" w:type="dxa"/>
            <w:vAlign w:val="center"/>
          </w:tcPr>
          <w:p>
            <w:pPr>
              <w:widowControl w:val="0"/>
              <w:jc w:val="both"/>
              <w:textAlignment w:val="center"/>
              <w:rPr>
                <w:rFonts w:ascii="宋体" w:hAnsi="宋体" w:cs="宋体"/>
                <w:b/>
                <w:sz w:val="24"/>
                <w:szCs w:val="24"/>
                <w:lang w:eastAsia="zh-CN"/>
              </w:rPr>
            </w:pPr>
            <w:r>
              <w:rPr>
                <w:rFonts w:hint="eastAsia" w:ascii="宋体" w:hAnsi="宋体" w:cs="宋体"/>
                <w:b/>
                <w:sz w:val="24"/>
                <w:szCs w:val="24"/>
                <w:lang w:eastAsia="zh-CN"/>
              </w:rPr>
              <w:t>1 线阵列音箱</w:t>
            </w:r>
            <w:r>
              <w:rPr>
                <w:rFonts w:ascii="宋体" w:hAnsi="宋体" w:cs="宋体"/>
                <w:b/>
                <w:sz w:val="24"/>
                <w:szCs w:val="24"/>
                <w:lang w:eastAsia="zh-CN"/>
              </w:rPr>
              <w:t>8</w:t>
            </w:r>
            <w:r>
              <w:rPr>
                <w:rFonts w:hint="eastAsia" w:ascii="宋体" w:hAnsi="宋体" w:cs="宋体"/>
                <w:b/>
                <w:sz w:val="24"/>
                <w:szCs w:val="24"/>
                <w:lang w:eastAsia="zh-CN"/>
              </w:rPr>
              <w:t>只</w:t>
            </w:r>
            <w:r>
              <w:rPr>
                <w:rFonts w:ascii="宋体" w:hAnsi="宋体" w:cs="宋体"/>
                <w:b/>
                <w:sz w:val="24"/>
                <w:szCs w:val="24"/>
                <w:lang w:eastAsia="zh-CN"/>
              </w:rPr>
              <w:t xml:space="preserve"> </w:t>
            </w:r>
          </w:p>
          <w:p>
            <w:pPr>
              <w:widowControl w:val="0"/>
              <w:jc w:val="both"/>
              <w:textAlignment w:val="center"/>
              <w:rPr>
                <w:rFonts w:hint="eastAsia"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、两分频线阵音箱；</w:t>
            </w:r>
            <w:r>
              <w:rPr>
                <w:rFonts w:ascii="宋体" w:hAnsi="宋体" w:cs="宋体"/>
                <w:sz w:val="24"/>
                <w:szCs w:val="24"/>
                <w:lang w:eastAsia="zh-CN"/>
              </w:rPr>
              <w:t>2</w:t>
            </w:r>
            <w:r>
              <w:rPr>
                <w:rFonts w:hint="eastAsia" w:ascii="宋体" w:hAnsi="宋体" w:cs="宋体"/>
                <w:sz w:val="24"/>
                <w:szCs w:val="24"/>
                <w:lang w:eastAsia="zh-CN"/>
              </w:rPr>
              <w:t>、箱体全部采用木工板制作；</w:t>
            </w:r>
            <w:r>
              <w:rPr>
                <w:rFonts w:ascii="宋体" w:hAnsi="宋体" w:cs="宋体"/>
                <w:sz w:val="24"/>
                <w:szCs w:val="24"/>
                <w:lang w:eastAsia="zh-CN"/>
              </w:rPr>
              <w:t>3</w:t>
            </w:r>
            <w:r>
              <w:rPr>
                <w:rFonts w:hint="eastAsia" w:ascii="宋体" w:hAnsi="宋体" w:cs="宋体"/>
                <w:sz w:val="24"/>
                <w:szCs w:val="24"/>
                <w:lang w:eastAsia="zh-CN"/>
              </w:rPr>
              <w:t>、箱体采用机械式快速释放插销，实现箱体与箱体之间的快速连接；</w:t>
            </w:r>
            <w:r>
              <w:rPr>
                <w:rFonts w:ascii="宋体" w:hAnsi="宋体" w:cs="宋体"/>
                <w:sz w:val="24"/>
                <w:szCs w:val="24"/>
                <w:lang w:eastAsia="zh-CN"/>
              </w:rPr>
              <w:t>5</w:t>
            </w:r>
            <w:r>
              <w:rPr>
                <w:rFonts w:hint="eastAsia" w:ascii="宋体" w:hAnsi="宋体" w:cs="宋体"/>
                <w:sz w:val="24"/>
                <w:szCs w:val="24"/>
                <w:lang w:eastAsia="zh-CN"/>
              </w:rPr>
              <w:t>、箱体采用四点悬挂。</w:t>
            </w:r>
          </w:p>
          <w:p>
            <w:pPr>
              <w:widowControl w:val="0"/>
              <w:jc w:val="both"/>
              <w:textAlignment w:val="center"/>
              <w:rPr>
                <w:rFonts w:hint="eastAsia" w:ascii="宋体" w:hAnsi="宋体" w:cs="宋体"/>
                <w:sz w:val="24"/>
                <w:szCs w:val="24"/>
                <w:lang w:eastAsia="zh-CN"/>
              </w:rPr>
            </w:pPr>
            <w:r>
              <w:rPr>
                <w:rFonts w:hint="eastAsia" w:ascii="宋体" w:hAnsi="宋体" w:cs="宋体"/>
                <w:sz w:val="24"/>
                <w:szCs w:val="24"/>
                <w:lang w:eastAsia="zh-CN"/>
              </w:rPr>
              <w:t>技术指标：</w:t>
            </w:r>
          </w:p>
          <w:p>
            <w:pPr>
              <w:widowControl w:val="0"/>
              <w:jc w:val="both"/>
              <w:textAlignment w:val="center"/>
              <w:rPr>
                <w:rFonts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、额定阻抗：≥</w:t>
            </w:r>
            <w:r>
              <w:rPr>
                <w:rFonts w:ascii="宋体" w:hAnsi="宋体" w:cs="宋体"/>
                <w:sz w:val="24"/>
                <w:szCs w:val="24"/>
                <w:lang w:eastAsia="zh-CN"/>
              </w:rPr>
              <w:t>8</w:t>
            </w:r>
            <w:r>
              <w:rPr>
                <w:rFonts w:hint="eastAsia" w:ascii="宋体" w:hAnsi="宋体" w:cs="宋体"/>
                <w:sz w:val="24"/>
                <w:szCs w:val="24"/>
                <w:lang w:eastAsia="zh-CN"/>
              </w:rPr>
              <w:t>Ω；</w:t>
            </w:r>
            <w:r>
              <w:rPr>
                <w:rFonts w:ascii="宋体" w:hAnsi="宋体" w:cs="宋体"/>
                <w:sz w:val="24"/>
                <w:szCs w:val="24"/>
                <w:lang w:eastAsia="zh-CN"/>
              </w:rPr>
              <w:t>2</w:t>
            </w:r>
            <w:r>
              <w:rPr>
                <w:rFonts w:hint="eastAsia" w:ascii="宋体" w:hAnsi="宋体" w:cs="宋体"/>
                <w:sz w:val="24"/>
                <w:szCs w:val="24"/>
                <w:lang w:eastAsia="zh-CN"/>
              </w:rPr>
              <w:t>、额定功率：≥</w:t>
            </w:r>
            <w:r>
              <w:rPr>
                <w:rFonts w:ascii="宋体" w:hAnsi="宋体" w:cs="宋体"/>
                <w:sz w:val="24"/>
                <w:szCs w:val="24"/>
                <w:lang w:eastAsia="zh-CN"/>
              </w:rPr>
              <w:t>500W</w:t>
            </w:r>
            <w:r>
              <w:rPr>
                <w:rFonts w:hint="eastAsia" w:ascii="宋体" w:hAnsi="宋体" w:cs="宋体"/>
                <w:sz w:val="24"/>
                <w:szCs w:val="24"/>
                <w:lang w:eastAsia="zh-CN"/>
              </w:rPr>
              <w:t>；</w:t>
            </w:r>
            <w:r>
              <w:rPr>
                <w:rFonts w:ascii="宋体" w:hAnsi="宋体" w:cs="宋体"/>
                <w:sz w:val="24"/>
                <w:szCs w:val="24"/>
                <w:lang w:eastAsia="zh-CN"/>
              </w:rPr>
              <w:t>3</w:t>
            </w:r>
            <w:r>
              <w:rPr>
                <w:rFonts w:hint="eastAsia" w:ascii="宋体" w:hAnsi="宋体" w:cs="宋体"/>
                <w:sz w:val="24"/>
                <w:szCs w:val="24"/>
                <w:lang w:eastAsia="zh-CN"/>
              </w:rPr>
              <w:t>、最大功率：</w:t>
            </w:r>
            <w:r>
              <w:rPr>
                <w:rFonts w:ascii="宋体" w:hAnsi="宋体" w:cs="宋体"/>
                <w:sz w:val="24"/>
                <w:szCs w:val="24"/>
                <w:lang w:eastAsia="zh-CN"/>
              </w:rPr>
              <w:t>2000W</w:t>
            </w:r>
            <w:r>
              <w:rPr>
                <w:rFonts w:hint="eastAsia" w:ascii="宋体" w:hAnsi="宋体" w:cs="宋体"/>
                <w:sz w:val="24"/>
                <w:szCs w:val="24"/>
                <w:lang w:eastAsia="zh-CN"/>
              </w:rPr>
              <w:t>；</w:t>
            </w:r>
            <w:r>
              <w:rPr>
                <w:rFonts w:ascii="宋体" w:hAnsi="宋体" w:cs="宋体"/>
                <w:sz w:val="24"/>
                <w:szCs w:val="24"/>
                <w:lang w:eastAsia="zh-CN"/>
              </w:rPr>
              <w:t>4</w:t>
            </w:r>
            <w:r>
              <w:rPr>
                <w:rFonts w:hint="eastAsia" w:ascii="宋体" w:hAnsi="宋体" w:cs="宋体"/>
                <w:sz w:val="24"/>
                <w:szCs w:val="24"/>
                <w:lang w:eastAsia="zh-CN"/>
              </w:rPr>
              <w:t>、特性灵敏度：≥</w:t>
            </w:r>
            <w:r>
              <w:rPr>
                <w:rFonts w:ascii="宋体" w:hAnsi="宋体" w:cs="宋体"/>
                <w:sz w:val="24"/>
                <w:szCs w:val="24"/>
                <w:lang w:eastAsia="zh-CN"/>
              </w:rPr>
              <w:t>100dB</w:t>
            </w:r>
            <w:r>
              <w:rPr>
                <w:rFonts w:hint="eastAsia" w:ascii="宋体" w:hAnsi="宋体" w:cs="宋体"/>
                <w:sz w:val="24"/>
                <w:szCs w:val="24"/>
                <w:lang w:eastAsia="zh-CN"/>
              </w:rPr>
              <w:t>；</w:t>
            </w:r>
            <w:r>
              <w:rPr>
                <w:rFonts w:ascii="宋体" w:hAnsi="宋体" w:cs="宋体"/>
                <w:sz w:val="24"/>
                <w:szCs w:val="24"/>
                <w:lang w:eastAsia="zh-CN"/>
              </w:rPr>
              <w:t>5</w:t>
            </w:r>
            <w:r>
              <w:rPr>
                <w:rFonts w:hint="eastAsia" w:ascii="宋体" w:hAnsi="宋体" w:cs="宋体"/>
                <w:sz w:val="24"/>
                <w:szCs w:val="24"/>
                <w:lang w:eastAsia="zh-CN"/>
              </w:rPr>
              <w:t>、连续声压级：≥</w:t>
            </w:r>
            <w:r>
              <w:rPr>
                <w:rFonts w:ascii="宋体" w:hAnsi="宋体" w:cs="宋体"/>
                <w:sz w:val="24"/>
                <w:szCs w:val="24"/>
                <w:lang w:eastAsia="zh-CN"/>
              </w:rPr>
              <w:t>127dB</w:t>
            </w:r>
            <w:r>
              <w:rPr>
                <w:rFonts w:hint="eastAsia" w:ascii="宋体" w:hAnsi="宋体" w:cs="宋体"/>
                <w:sz w:val="24"/>
                <w:szCs w:val="24"/>
                <w:lang w:eastAsia="zh-CN"/>
              </w:rPr>
              <w:t>；</w:t>
            </w:r>
            <w:r>
              <w:rPr>
                <w:rFonts w:ascii="宋体" w:hAnsi="宋体" w:cs="宋体"/>
                <w:sz w:val="24"/>
                <w:szCs w:val="24"/>
                <w:lang w:eastAsia="zh-CN"/>
              </w:rPr>
              <w:t>6</w:t>
            </w:r>
            <w:r>
              <w:rPr>
                <w:rFonts w:hint="eastAsia" w:ascii="宋体" w:hAnsi="宋体" w:cs="宋体"/>
                <w:sz w:val="24"/>
                <w:szCs w:val="24"/>
                <w:lang w:eastAsia="zh-CN"/>
              </w:rPr>
              <w:t>、最大声压级：</w:t>
            </w:r>
            <w:r>
              <w:rPr>
                <w:rFonts w:ascii="宋体" w:hAnsi="宋体" w:cs="宋体"/>
                <w:sz w:val="24"/>
                <w:szCs w:val="24"/>
                <w:lang w:eastAsia="zh-CN"/>
              </w:rPr>
              <w:t>133dB</w:t>
            </w:r>
            <w:r>
              <w:rPr>
                <w:rFonts w:hint="eastAsia" w:ascii="宋体" w:hAnsi="宋体" w:cs="宋体"/>
                <w:sz w:val="24"/>
                <w:szCs w:val="24"/>
                <w:lang w:eastAsia="zh-CN"/>
              </w:rPr>
              <w:t>；</w:t>
            </w:r>
            <w:r>
              <w:rPr>
                <w:rFonts w:ascii="宋体" w:hAnsi="宋体" w:cs="宋体"/>
                <w:sz w:val="24"/>
                <w:szCs w:val="24"/>
                <w:lang w:eastAsia="zh-CN"/>
              </w:rPr>
              <w:t>7</w:t>
            </w:r>
            <w:r>
              <w:rPr>
                <w:rFonts w:hint="eastAsia" w:ascii="宋体" w:hAnsi="宋体" w:cs="宋体"/>
                <w:sz w:val="24"/>
                <w:szCs w:val="24"/>
                <w:lang w:eastAsia="zh-CN"/>
              </w:rPr>
              <w:t>、额定频率范围：</w:t>
            </w:r>
            <w:r>
              <w:rPr>
                <w:rFonts w:ascii="宋体" w:hAnsi="宋体" w:cs="宋体"/>
                <w:sz w:val="24"/>
                <w:szCs w:val="24"/>
                <w:lang w:eastAsia="zh-CN"/>
              </w:rPr>
              <w:t xml:space="preserve"> 70</w:t>
            </w:r>
            <w:r>
              <w:rPr>
                <w:rFonts w:hint="eastAsia" w:ascii="宋体" w:hAnsi="宋体" w:cs="宋体"/>
                <w:sz w:val="24"/>
                <w:szCs w:val="24"/>
                <w:lang w:eastAsia="zh-CN"/>
              </w:rPr>
              <w:t>～</w:t>
            </w:r>
            <w:r>
              <w:rPr>
                <w:rFonts w:ascii="宋体" w:hAnsi="宋体" w:cs="宋体"/>
                <w:sz w:val="24"/>
                <w:szCs w:val="24"/>
                <w:lang w:eastAsia="zh-CN"/>
              </w:rPr>
              <w:t>20000Hz</w:t>
            </w:r>
            <w:r>
              <w:rPr>
                <w:rFonts w:hint="eastAsia" w:ascii="宋体" w:hAnsi="宋体" w:cs="宋体"/>
                <w:sz w:val="24"/>
                <w:szCs w:val="24"/>
                <w:lang w:eastAsia="zh-CN"/>
              </w:rPr>
              <w:t>；</w:t>
            </w:r>
            <w:r>
              <w:rPr>
                <w:rFonts w:ascii="宋体" w:hAnsi="宋体" w:cs="宋体"/>
                <w:sz w:val="24"/>
                <w:szCs w:val="24"/>
                <w:lang w:eastAsia="zh-CN"/>
              </w:rPr>
              <w:t>8</w:t>
            </w:r>
            <w:r>
              <w:rPr>
                <w:rFonts w:hint="eastAsia" w:ascii="宋体" w:hAnsi="宋体" w:cs="宋体"/>
                <w:sz w:val="24"/>
                <w:szCs w:val="24"/>
                <w:lang w:eastAsia="zh-CN"/>
              </w:rPr>
              <w:t>、中低音扬声器：</w:t>
            </w:r>
            <w:r>
              <w:rPr>
                <w:rFonts w:ascii="宋体" w:hAnsi="宋体" w:cs="宋体"/>
                <w:sz w:val="24"/>
                <w:szCs w:val="24"/>
                <w:lang w:eastAsia="zh-CN"/>
              </w:rPr>
              <w:t>LF</w:t>
            </w:r>
            <w:r>
              <w:rPr>
                <w:rFonts w:hint="eastAsia" w:ascii="宋体" w:hAnsi="宋体" w:cs="宋体"/>
                <w:sz w:val="24"/>
                <w:szCs w:val="24"/>
                <w:lang w:eastAsia="zh-CN"/>
              </w:rPr>
              <w:t>：</w:t>
            </w:r>
            <w:r>
              <w:rPr>
                <w:rFonts w:ascii="宋体" w:hAnsi="宋体" w:cs="宋体"/>
                <w:sz w:val="24"/>
                <w:szCs w:val="24"/>
                <w:lang w:eastAsia="zh-CN"/>
              </w:rPr>
              <w:t>8""</w:t>
            </w:r>
            <w:r>
              <w:rPr>
                <w:rFonts w:hint="eastAsia" w:ascii="宋体" w:hAnsi="宋体" w:cs="宋体"/>
                <w:sz w:val="24"/>
                <w:szCs w:val="24"/>
                <w:lang w:eastAsia="zh-CN"/>
              </w:rPr>
              <w:t>×</w:t>
            </w:r>
            <w:r>
              <w:rPr>
                <w:rFonts w:ascii="宋体" w:hAnsi="宋体" w:cs="宋体"/>
                <w:sz w:val="24"/>
                <w:szCs w:val="24"/>
                <w:lang w:eastAsia="zh-CN"/>
              </w:rPr>
              <w:t>2</w:t>
            </w:r>
            <w:r>
              <w:rPr>
                <w:rFonts w:hint="eastAsia" w:ascii="宋体" w:hAnsi="宋体" w:cs="宋体"/>
                <w:sz w:val="24"/>
                <w:szCs w:val="24"/>
                <w:lang w:eastAsia="zh-CN"/>
              </w:rPr>
              <w:t>；</w:t>
            </w:r>
            <w:r>
              <w:rPr>
                <w:rFonts w:ascii="宋体" w:hAnsi="宋体" w:cs="宋体"/>
                <w:sz w:val="24"/>
                <w:szCs w:val="24"/>
                <w:lang w:eastAsia="zh-CN"/>
              </w:rPr>
              <w:t>9</w:t>
            </w:r>
            <w:r>
              <w:rPr>
                <w:rFonts w:hint="eastAsia" w:ascii="宋体" w:hAnsi="宋体" w:cs="宋体"/>
                <w:sz w:val="24"/>
                <w:szCs w:val="24"/>
                <w:lang w:eastAsia="zh-CN"/>
              </w:rPr>
              <w:t>、高音扬声器：</w:t>
            </w:r>
            <w:r>
              <w:rPr>
                <w:rFonts w:ascii="宋体" w:hAnsi="宋体" w:cs="宋体"/>
                <w:sz w:val="24"/>
                <w:szCs w:val="24"/>
                <w:lang w:eastAsia="zh-CN"/>
              </w:rPr>
              <w:t>HF</w:t>
            </w:r>
            <w:r>
              <w:rPr>
                <w:rFonts w:hint="eastAsia" w:ascii="宋体" w:hAnsi="宋体" w:cs="宋体"/>
                <w:sz w:val="24"/>
                <w:szCs w:val="24"/>
                <w:lang w:eastAsia="zh-CN"/>
              </w:rPr>
              <w:t>：</w:t>
            </w:r>
            <w:r>
              <w:rPr>
                <w:rFonts w:ascii="宋体" w:hAnsi="宋体" w:cs="宋体"/>
                <w:sz w:val="24"/>
                <w:szCs w:val="24"/>
                <w:lang w:eastAsia="zh-CN"/>
              </w:rPr>
              <w:t>1.75""</w:t>
            </w:r>
            <w:r>
              <w:rPr>
                <w:rFonts w:hint="eastAsia" w:ascii="宋体" w:hAnsi="宋体" w:cs="宋体"/>
                <w:sz w:val="24"/>
                <w:szCs w:val="24"/>
                <w:lang w:eastAsia="zh-CN"/>
              </w:rPr>
              <w:t>×</w:t>
            </w:r>
            <w:r>
              <w:rPr>
                <w:rFonts w:ascii="宋体" w:hAnsi="宋体" w:cs="宋体"/>
                <w:sz w:val="24"/>
                <w:szCs w:val="24"/>
                <w:lang w:eastAsia="zh-CN"/>
              </w:rPr>
              <w:t>1</w:t>
            </w:r>
            <w:r>
              <w:rPr>
                <w:rFonts w:hint="eastAsia" w:ascii="宋体" w:hAnsi="宋体" w:cs="宋体"/>
                <w:sz w:val="24"/>
                <w:szCs w:val="24"/>
                <w:lang w:eastAsia="zh-CN"/>
              </w:rPr>
              <w:t>；</w:t>
            </w:r>
            <w:r>
              <w:rPr>
                <w:rFonts w:ascii="宋体" w:hAnsi="宋体" w:cs="宋体"/>
                <w:sz w:val="24"/>
                <w:szCs w:val="24"/>
                <w:lang w:eastAsia="zh-CN"/>
              </w:rPr>
              <w:t>10</w:t>
            </w:r>
            <w:r>
              <w:rPr>
                <w:rFonts w:hint="eastAsia" w:ascii="宋体" w:hAnsi="宋体" w:cs="宋体"/>
                <w:sz w:val="24"/>
                <w:szCs w:val="24"/>
                <w:lang w:eastAsia="zh-CN"/>
              </w:rPr>
              <w:t>、覆盖角度（</w:t>
            </w:r>
            <w:r>
              <w:rPr>
                <w:rFonts w:ascii="宋体" w:hAnsi="宋体" w:cs="宋体"/>
                <w:sz w:val="24"/>
                <w:szCs w:val="24"/>
                <w:lang w:eastAsia="zh-CN"/>
              </w:rPr>
              <w:t>H</w:t>
            </w:r>
            <w:r>
              <w:rPr>
                <w:rFonts w:hint="eastAsia" w:ascii="宋体" w:hAnsi="宋体" w:cs="宋体"/>
                <w:sz w:val="24"/>
                <w:szCs w:val="24"/>
                <w:lang w:eastAsia="zh-CN"/>
              </w:rPr>
              <w:t>×</w:t>
            </w:r>
            <w:r>
              <w:rPr>
                <w:rFonts w:ascii="宋体" w:hAnsi="宋体" w:cs="宋体"/>
                <w:sz w:val="24"/>
                <w:szCs w:val="24"/>
                <w:lang w:eastAsia="zh-CN"/>
              </w:rPr>
              <w:t>V</w:t>
            </w:r>
            <w:r>
              <w:rPr>
                <w:rFonts w:hint="eastAsia" w:ascii="宋体" w:hAnsi="宋体" w:cs="宋体"/>
                <w:sz w:val="24"/>
                <w:szCs w:val="24"/>
                <w:lang w:eastAsia="zh-CN"/>
              </w:rPr>
              <w:t>）：</w:t>
            </w:r>
            <w:r>
              <w:rPr>
                <w:rFonts w:ascii="宋体" w:hAnsi="宋体" w:cs="宋体"/>
                <w:sz w:val="24"/>
                <w:szCs w:val="24"/>
                <w:lang w:eastAsia="zh-CN"/>
              </w:rPr>
              <w:t>100</w:t>
            </w:r>
            <w:r>
              <w:rPr>
                <w:rFonts w:hint="eastAsia" w:ascii="宋体" w:hAnsi="宋体" w:cs="宋体"/>
                <w:sz w:val="24"/>
                <w:szCs w:val="24"/>
                <w:lang w:eastAsia="zh-CN"/>
              </w:rPr>
              <w:t>°×</w:t>
            </w:r>
            <w:r>
              <w:rPr>
                <w:rFonts w:ascii="宋体" w:hAnsi="宋体" w:cs="宋体"/>
                <w:sz w:val="24"/>
                <w:szCs w:val="24"/>
                <w:lang w:eastAsia="zh-CN"/>
              </w:rPr>
              <w:t>10</w:t>
            </w:r>
            <w:r>
              <w:rPr>
                <w:rFonts w:hint="eastAsia" w:ascii="宋体" w:hAnsi="宋体" w:cs="宋体"/>
                <w:sz w:val="24"/>
                <w:szCs w:val="24"/>
                <w:lang w:eastAsia="zh-CN"/>
              </w:rPr>
              <w:t>°；</w:t>
            </w:r>
            <w:r>
              <w:rPr>
                <w:rFonts w:ascii="宋体" w:hAnsi="宋体" w:cs="宋体"/>
                <w:sz w:val="24"/>
                <w:szCs w:val="24"/>
                <w:lang w:eastAsia="zh-CN"/>
              </w:rPr>
              <w:t>11</w:t>
            </w:r>
            <w:r>
              <w:rPr>
                <w:rFonts w:hint="eastAsia" w:ascii="宋体" w:hAnsi="宋体" w:cs="宋体"/>
                <w:sz w:val="24"/>
                <w:szCs w:val="24"/>
                <w:lang w:eastAsia="zh-CN"/>
              </w:rPr>
              <w:t>、输入接口：</w:t>
            </w:r>
            <w:r>
              <w:rPr>
                <w:rFonts w:ascii="宋体" w:hAnsi="宋体" w:cs="宋体"/>
                <w:sz w:val="24"/>
                <w:szCs w:val="24"/>
                <w:lang w:eastAsia="zh-CN"/>
              </w:rPr>
              <w:t>NL4MP</w:t>
            </w:r>
            <w:r>
              <w:rPr>
                <w:rFonts w:hint="eastAsia" w:ascii="宋体" w:hAnsi="宋体" w:cs="宋体"/>
                <w:sz w:val="24"/>
                <w:szCs w:val="24"/>
                <w:lang w:eastAsia="zh-CN"/>
              </w:rPr>
              <w:t>×</w:t>
            </w:r>
            <w:r>
              <w:rPr>
                <w:rFonts w:ascii="宋体" w:hAnsi="宋体" w:cs="宋体"/>
                <w:sz w:val="24"/>
                <w:szCs w:val="24"/>
                <w:lang w:eastAsia="zh-CN"/>
              </w:rPr>
              <w:t>2</w:t>
            </w:r>
            <w:r>
              <w:rPr>
                <w:rFonts w:hint="eastAsia" w:ascii="宋体" w:hAnsi="宋体" w:cs="宋体"/>
                <w:sz w:val="24"/>
                <w:szCs w:val="24"/>
                <w:lang w:eastAsia="zh-CN"/>
              </w:rPr>
              <w:t>；</w:t>
            </w:r>
          </w:p>
          <w:p>
            <w:pPr>
              <w:widowControl w:val="0"/>
              <w:jc w:val="both"/>
              <w:textAlignment w:val="center"/>
              <w:rPr>
                <w:rFonts w:ascii="宋体" w:hAnsi="宋体" w:cs="宋体"/>
                <w:b/>
                <w:sz w:val="24"/>
                <w:szCs w:val="24"/>
                <w:lang w:eastAsia="zh-CN"/>
              </w:rPr>
            </w:pPr>
            <w:r>
              <w:rPr>
                <w:rFonts w:hint="eastAsia" w:ascii="宋体" w:hAnsi="宋体" w:cs="宋体"/>
                <w:b/>
                <w:sz w:val="24"/>
                <w:szCs w:val="24"/>
                <w:lang w:eastAsia="zh-CN"/>
              </w:rPr>
              <w:t>2 线阵列低音音箱</w:t>
            </w:r>
            <w:r>
              <w:rPr>
                <w:rFonts w:ascii="宋体" w:hAnsi="宋体" w:cs="宋体"/>
                <w:b/>
                <w:sz w:val="24"/>
                <w:szCs w:val="24"/>
                <w:lang w:eastAsia="zh-CN"/>
              </w:rPr>
              <w:t xml:space="preserve"> 2 </w:t>
            </w:r>
            <w:r>
              <w:rPr>
                <w:rFonts w:hint="eastAsia" w:ascii="宋体" w:hAnsi="宋体" w:cs="宋体"/>
                <w:b/>
                <w:sz w:val="24"/>
                <w:szCs w:val="24"/>
                <w:lang w:eastAsia="zh-CN"/>
              </w:rPr>
              <w:t>只</w:t>
            </w:r>
            <w:r>
              <w:rPr>
                <w:rFonts w:ascii="宋体" w:hAnsi="宋体" w:cs="宋体"/>
                <w:b/>
                <w:sz w:val="24"/>
                <w:szCs w:val="24"/>
                <w:lang w:eastAsia="zh-CN"/>
              </w:rPr>
              <w:t xml:space="preserve"> </w:t>
            </w:r>
          </w:p>
          <w:p>
            <w:pPr>
              <w:widowControl w:val="0"/>
              <w:numPr>
                <w:ilvl w:val="0"/>
                <w:numId w:val="5"/>
              </w:numPr>
              <w:jc w:val="both"/>
              <w:textAlignment w:val="center"/>
              <w:rPr>
                <w:rFonts w:ascii="宋体" w:hAnsi="宋体" w:cs="宋体"/>
                <w:sz w:val="24"/>
                <w:szCs w:val="24"/>
                <w:lang w:eastAsia="zh-CN"/>
              </w:rPr>
            </w:pPr>
            <w:r>
              <w:rPr>
                <w:rFonts w:hint="eastAsia" w:ascii="宋体" w:hAnsi="宋体" w:cs="宋体"/>
                <w:sz w:val="24"/>
                <w:szCs w:val="24"/>
                <w:lang w:eastAsia="zh-CN"/>
              </w:rPr>
              <w:t>线阵低音音箱</w:t>
            </w:r>
            <w:r>
              <w:rPr>
                <w:rFonts w:ascii="宋体" w:hAnsi="宋体" w:cs="宋体"/>
                <w:sz w:val="24"/>
                <w:szCs w:val="24"/>
                <w:lang w:eastAsia="zh-CN"/>
              </w:rPr>
              <w:t xml:space="preserve"> </w:t>
            </w:r>
            <w:r>
              <w:rPr>
                <w:rFonts w:hint="eastAsia" w:ascii="宋体" w:hAnsi="宋体" w:cs="宋体"/>
                <w:sz w:val="24"/>
                <w:szCs w:val="24"/>
                <w:lang w:eastAsia="zh-CN"/>
              </w:rPr>
              <w:t>；</w:t>
            </w:r>
            <w:r>
              <w:rPr>
                <w:rFonts w:ascii="宋体" w:hAnsi="宋体" w:cs="宋体"/>
                <w:sz w:val="24"/>
                <w:szCs w:val="24"/>
                <w:lang w:eastAsia="zh-CN"/>
              </w:rPr>
              <w:t>2</w:t>
            </w:r>
            <w:r>
              <w:rPr>
                <w:rFonts w:hint="eastAsia" w:ascii="宋体" w:hAnsi="宋体" w:cs="宋体"/>
                <w:sz w:val="24"/>
                <w:szCs w:val="24"/>
                <w:lang w:eastAsia="zh-CN"/>
              </w:rPr>
              <w:t>、箱体全部采用木工板制作；</w:t>
            </w:r>
            <w:r>
              <w:rPr>
                <w:rFonts w:ascii="宋体" w:hAnsi="宋体" w:cs="宋体"/>
                <w:sz w:val="24"/>
                <w:szCs w:val="24"/>
                <w:lang w:eastAsia="zh-CN"/>
              </w:rPr>
              <w:t>3</w:t>
            </w:r>
            <w:r>
              <w:rPr>
                <w:rFonts w:hint="eastAsia" w:ascii="宋体" w:hAnsi="宋体" w:cs="宋体"/>
                <w:sz w:val="24"/>
                <w:szCs w:val="24"/>
                <w:lang w:eastAsia="zh-CN"/>
              </w:rPr>
              <w:t>、、箱体采用机械式快速释放插销，实现箱体与箱体之间的快速连接；</w:t>
            </w:r>
            <w:r>
              <w:rPr>
                <w:rFonts w:ascii="宋体" w:hAnsi="宋体" w:cs="宋体"/>
                <w:sz w:val="24"/>
                <w:szCs w:val="24"/>
                <w:lang w:eastAsia="zh-CN"/>
              </w:rPr>
              <w:t>5</w:t>
            </w:r>
            <w:r>
              <w:rPr>
                <w:rFonts w:hint="eastAsia" w:ascii="宋体" w:hAnsi="宋体" w:cs="宋体"/>
                <w:sz w:val="24"/>
                <w:szCs w:val="24"/>
                <w:lang w:eastAsia="zh-CN"/>
              </w:rPr>
              <w:t>、箱体采用四点悬挂系统。</w:t>
            </w:r>
          </w:p>
          <w:p>
            <w:pPr>
              <w:widowControl w:val="0"/>
              <w:numPr>
                <w:ilvl w:val="0"/>
                <w:numId w:val="5"/>
              </w:numPr>
              <w:jc w:val="both"/>
              <w:textAlignment w:val="center"/>
              <w:rPr>
                <w:rFonts w:ascii="宋体" w:hAnsi="宋体" w:cs="宋体"/>
                <w:sz w:val="24"/>
                <w:szCs w:val="24"/>
                <w:lang w:eastAsia="zh-CN"/>
              </w:rPr>
            </w:pPr>
            <w:r>
              <w:rPr>
                <w:rFonts w:hint="eastAsia" w:ascii="宋体" w:hAnsi="宋体" w:cs="宋体"/>
                <w:sz w:val="24"/>
                <w:szCs w:val="24"/>
                <w:lang w:eastAsia="zh-CN"/>
              </w:rPr>
              <w:t>技术指标</w:t>
            </w:r>
            <w:r>
              <w:rPr>
                <w:rFonts w:ascii="宋体" w:hAnsi="宋体" w:cs="宋体"/>
                <w:sz w:val="24"/>
                <w:szCs w:val="24"/>
                <w:lang w:eastAsia="zh-CN"/>
              </w:rPr>
              <w:t>:</w:t>
            </w:r>
          </w:p>
          <w:p>
            <w:pPr>
              <w:widowControl w:val="0"/>
              <w:numPr>
                <w:ilvl w:val="0"/>
                <w:numId w:val="5"/>
              </w:numPr>
              <w:jc w:val="both"/>
              <w:textAlignment w:val="center"/>
              <w:rPr>
                <w:rFonts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、额定阻抗：≥</w:t>
            </w:r>
            <w:r>
              <w:rPr>
                <w:rFonts w:ascii="宋体" w:hAnsi="宋体" w:cs="宋体"/>
                <w:sz w:val="24"/>
                <w:szCs w:val="24"/>
                <w:lang w:eastAsia="zh-CN"/>
              </w:rPr>
              <w:t>8</w:t>
            </w:r>
            <w:r>
              <w:rPr>
                <w:rFonts w:hint="eastAsia" w:ascii="宋体" w:hAnsi="宋体" w:cs="宋体"/>
                <w:sz w:val="24"/>
                <w:szCs w:val="24"/>
                <w:lang w:eastAsia="zh-CN"/>
              </w:rPr>
              <w:t>Ω；</w:t>
            </w:r>
            <w:r>
              <w:rPr>
                <w:rFonts w:ascii="宋体" w:hAnsi="宋体" w:cs="宋体"/>
                <w:sz w:val="24"/>
                <w:szCs w:val="24"/>
                <w:lang w:eastAsia="zh-CN"/>
              </w:rPr>
              <w:t>2</w:t>
            </w:r>
            <w:r>
              <w:rPr>
                <w:rFonts w:hint="eastAsia" w:ascii="宋体" w:hAnsi="宋体" w:cs="宋体"/>
                <w:sz w:val="24"/>
                <w:szCs w:val="24"/>
                <w:lang w:eastAsia="zh-CN"/>
              </w:rPr>
              <w:t>、额定功率：≥</w:t>
            </w:r>
            <w:r>
              <w:rPr>
                <w:rFonts w:ascii="宋体" w:hAnsi="宋体" w:cs="宋体"/>
                <w:sz w:val="24"/>
                <w:szCs w:val="24"/>
                <w:lang w:eastAsia="zh-CN"/>
              </w:rPr>
              <w:t>1000W</w:t>
            </w:r>
            <w:r>
              <w:rPr>
                <w:rFonts w:hint="eastAsia" w:ascii="宋体" w:hAnsi="宋体" w:cs="宋体"/>
                <w:sz w:val="24"/>
                <w:szCs w:val="24"/>
                <w:lang w:eastAsia="zh-CN"/>
              </w:rPr>
              <w:t>；</w:t>
            </w:r>
            <w:r>
              <w:rPr>
                <w:rFonts w:ascii="宋体" w:hAnsi="宋体" w:cs="宋体"/>
                <w:sz w:val="24"/>
                <w:szCs w:val="24"/>
                <w:lang w:eastAsia="zh-CN"/>
              </w:rPr>
              <w:t>3</w:t>
            </w:r>
            <w:r>
              <w:rPr>
                <w:rFonts w:hint="eastAsia" w:ascii="宋体" w:hAnsi="宋体" w:cs="宋体"/>
                <w:sz w:val="24"/>
                <w:szCs w:val="24"/>
                <w:lang w:eastAsia="zh-CN"/>
              </w:rPr>
              <w:t>、最大功率：</w:t>
            </w:r>
            <w:r>
              <w:rPr>
                <w:rFonts w:ascii="宋体" w:hAnsi="宋体" w:cs="宋体"/>
                <w:sz w:val="24"/>
                <w:szCs w:val="24"/>
                <w:lang w:eastAsia="zh-CN"/>
              </w:rPr>
              <w:t>4000W</w:t>
            </w:r>
            <w:r>
              <w:rPr>
                <w:rFonts w:hint="eastAsia" w:ascii="宋体" w:hAnsi="宋体" w:cs="宋体"/>
                <w:sz w:val="24"/>
                <w:szCs w:val="24"/>
                <w:lang w:eastAsia="zh-CN"/>
              </w:rPr>
              <w:t>；</w:t>
            </w:r>
            <w:r>
              <w:rPr>
                <w:rFonts w:ascii="宋体" w:hAnsi="宋体" w:cs="宋体"/>
                <w:sz w:val="24"/>
                <w:szCs w:val="24"/>
                <w:lang w:eastAsia="zh-CN"/>
              </w:rPr>
              <w:t>4</w:t>
            </w:r>
            <w:r>
              <w:rPr>
                <w:rFonts w:hint="eastAsia" w:ascii="宋体" w:hAnsi="宋体" w:cs="宋体"/>
                <w:sz w:val="24"/>
                <w:szCs w:val="24"/>
                <w:lang w:eastAsia="zh-CN"/>
              </w:rPr>
              <w:t>、特性灵敏度：≥</w:t>
            </w:r>
            <w:r>
              <w:rPr>
                <w:rFonts w:ascii="宋体" w:hAnsi="宋体" w:cs="宋体"/>
                <w:sz w:val="24"/>
                <w:szCs w:val="24"/>
                <w:lang w:eastAsia="zh-CN"/>
              </w:rPr>
              <w:t>100dB</w:t>
            </w:r>
            <w:r>
              <w:rPr>
                <w:rFonts w:hint="eastAsia" w:ascii="宋体" w:hAnsi="宋体" w:cs="宋体"/>
                <w:sz w:val="24"/>
                <w:szCs w:val="24"/>
                <w:lang w:eastAsia="zh-CN"/>
              </w:rPr>
              <w:t>；</w:t>
            </w:r>
            <w:r>
              <w:rPr>
                <w:rFonts w:ascii="宋体" w:hAnsi="宋体" w:cs="宋体"/>
                <w:sz w:val="24"/>
                <w:szCs w:val="24"/>
                <w:lang w:eastAsia="zh-CN"/>
              </w:rPr>
              <w:t>5</w:t>
            </w:r>
            <w:r>
              <w:rPr>
                <w:rFonts w:hint="eastAsia" w:ascii="宋体" w:hAnsi="宋体" w:cs="宋体"/>
                <w:sz w:val="24"/>
                <w:szCs w:val="24"/>
                <w:lang w:eastAsia="zh-CN"/>
              </w:rPr>
              <w:t>、连续声压级：≥</w:t>
            </w:r>
            <w:r>
              <w:rPr>
                <w:rFonts w:ascii="宋体" w:hAnsi="宋体" w:cs="宋体"/>
                <w:sz w:val="24"/>
                <w:szCs w:val="24"/>
                <w:lang w:eastAsia="zh-CN"/>
              </w:rPr>
              <w:t>130dB</w:t>
            </w:r>
            <w:r>
              <w:rPr>
                <w:rFonts w:hint="eastAsia" w:ascii="宋体" w:hAnsi="宋体" w:cs="宋体"/>
                <w:sz w:val="24"/>
                <w:szCs w:val="24"/>
                <w:lang w:eastAsia="zh-CN"/>
              </w:rPr>
              <w:t>；</w:t>
            </w:r>
            <w:r>
              <w:rPr>
                <w:rFonts w:ascii="宋体" w:hAnsi="宋体" w:cs="宋体"/>
                <w:sz w:val="24"/>
                <w:szCs w:val="24"/>
                <w:lang w:eastAsia="zh-CN"/>
              </w:rPr>
              <w:t>6</w:t>
            </w:r>
            <w:r>
              <w:rPr>
                <w:rFonts w:hint="eastAsia" w:ascii="宋体" w:hAnsi="宋体" w:cs="宋体"/>
                <w:sz w:val="24"/>
                <w:szCs w:val="24"/>
                <w:lang w:eastAsia="zh-CN"/>
              </w:rPr>
              <w:t>、最大声压级：</w:t>
            </w:r>
            <w:r>
              <w:rPr>
                <w:rFonts w:ascii="宋体" w:hAnsi="宋体" w:cs="宋体"/>
                <w:sz w:val="24"/>
                <w:szCs w:val="24"/>
                <w:lang w:eastAsia="zh-CN"/>
              </w:rPr>
              <w:t>136dB</w:t>
            </w:r>
            <w:r>
              <w:rPr>
                <w:rFonts w:hint="eastAsia" w:ascii="宋体" w:hAnsi="宋体" w:cs="宋体"/>
                <w:sz w:val="24"/>
                <w:szCs w:val="24"/>
                <w:lang w:eastAsia="zh-CN"/>
              </w:rPr>
              <w:t>；</w:t>
            </w:r>
            <w:r>
              <w:rPr>
                <w:rFonts w:ascii="宋体" w:hAnsi="宋体" w:cs="宋体"/>
                <w:sz w:val="24"/>
                <w:szCs w:val="24"/>
                <w:lang w:eastAsia="zh-CN"/>
              </w:rPr>
              <w:t>7</w:t>
            </w:r>
            <w:r>
              <w:rPr>
                <w:rFonts w:hint="eastAsia" w:ascii="宋体" w:hAnsi="宋体" w:cs="宋体"/>
                <w:sz w:val="24"/>
                <w:szCs w:val="24"/>
                <w:lang w:eastAsia="zh-CN"/>
              </w:rPr>
              <w:t>、额定频率范围：</w:t>
            </w:r>
            <w:r>
              <w:rPr>
                <w:rFonts w:ascii="宋体" w:hAnsi="宋体" w:cs="宋体"/>
                <w:sz w:val="24"/>
                <w:szCs w:val="24"/>
                <w:lang w:eastAsia="zh-CN"/>
              </w:rPr>
              <w:t>35</w:t>
            </w:r>
            <w:r>
              <w:rPr>
                <w:rFonts w:hint="eastAsia" w:ascii="宋体" w:hAnsi="宋体" w:cs="宋体"/>
                <w:sz w:val="24"/>
                <w:szCs w:val="24"/>
                <w:lang w:eastAsia="zh-CN"/>
              </w:rPr>
              <w:t>～</w:t>
            </w:r>
            <w:r>
              <w:rPr>
                <w:rFonts w:ascii="宋体" w:hAnsi="宋体" w:cs="宋体"/>
                <w:sz w:val="24"/>
                <w:szCs w:val="24"/>
                <w:lang w:eastAsia="zh-CN"/>
              </w:rPr>
              <w:t>500Hz</w:t>
            </w:r>
            <w:r>
              <w:rPr>
                <w:rFonts w:hint="eastAsia" w:ascii="宋体" w:hAnsi="宋体" w:cs="宋体"/>
                <w:sz w:val="24"/>
                <w:szCs w:val="24"/>
                <w:lang w:eastAsia="zh-CN"/>
              </w:rPr>
              <w:t>；</w:t>
            </w:r>
            <w:r>
              <w:rPr>
                <w:rFonts w:ascii="宋体" w:hAnsi="宋体" w:cs="宋体"/>
                <w:sz w:val="24"/>
                <w:szCs w:val="24"/>
                <w:lang w:eastAsia="zh-CN"/>
              </w:rPr>
              <w:t>8</w:t>
            </w:r>
            <w:r>
              <w:rPr>
                <w:rFonts w:hint="eastAsia" w:ascii="宋体" w:hAnsi="宋体" w:cs="宋体"/>
                <w:sz w:val="24"/>
                <w:szCs w:val="24"/>
                <w:lang w:eastAsia="zh-CN"/>
              </w:rPr>
              <w:t>、低音扬声器：</w:t>
            </w:r>
            <w:r>
              <w:rPr>
                <w:rFonts w:ascii="宋体" w:hAnsi="宋体" w:cs="宋体"/>
                <w:sz w:val="24"/>
                <w:szCs w:val="24"/>
                <w:lang w:eastAsia="zh-CN"/>
              </w:rPr>
              <w:t>LF</w:t>
            </w:r>
            <w:r>
              <w:rPr>
                <w:rFonts w:hint="eastAsia" w:ascii="宋体" w:hAnsi="宋体" w:cs="宋体"/>
                <w:sz w:val="24"/>
                <w:szCs w:val="24"/>
                <w:lang w:eastAsia="zh-CN"/>
              </w:rPr>
              <w:t>：</w:t>
            </w:r>
            <w:r>
              <w:rPr>
                <w:rFonts w:ascii="宋体" w:hAnsi="宋体" w:cs="宋体"/>
                <w:sz w:val="24"/>
                <w:szCs w:val="24"/>
                <w:lang w:eastAsia="zh-CN"/>
              </w:rPr>
              <w:t>18""</w:t>
            </w:r>
            <w:r>
              <w:rPr>
                <w:rFonts w:hint="eastAsia" w:ascii="宋体" w:hAnsi="宋体" w:cs="宋体"/>
                <w:sz w:val="24"/>
                <w:szCs w:val="24"/>
                <w:lang w:eastAsia="zh-CN"/>
              </w:rPr>
              <w:t>×</w:t>
            </w:r>
            <w:r>
              <w:rPr>
                <w:rFonts w:ascii="宋体" w:hAnsi="宋体" w:cs="宋体"/>
                <w:sz w:val="24"/>
                <w:szCs w:val="24"/>
                <w:lang w:eastAsia="zh-CN"/>
              </w:rPr>
              <w:t>1</w:t>
            </w:r>
            <w:r>
              <w:rPr>
                <w:rFonts w:hint="eastAsia" w:ascii="宋体" w:hAnsi="宋体" w:cs="宋体"/>
                <w:sz w:val="24"/>
                <w:szCs w:val="24"/>
                <w:lang w:eastAsia="zh-CN"/>
              </w:rPr>
              <w:t>；</w:t>
            </w:r>
            <w:r>
              <w:rPr>
                <w:rFonts w:ascii="宋体" w:hAnsi="宋体" w:cs="宋体"/>
                <w:sz w:val="24"/>
                <w:szCs w:val="24"/>
                <w:lang w:eastAsia="zh-CN"/>
              </w:rPr>
              <w:t>9</w:t>
            </w:r>
            <w:r>
              <w:rPr>
                <w:rFonts w:hint="eastAsia" w:ascii="宋体" w:hAnsi="宋体" w:cs="宋体"/>
                <w:sz w:val="24"/>
                <w:szCs w:val="24"/>
                <w:lang w:eastAsia="zh-CN"/>
              </w:rPr>
              <w:t>、输入接口：</w:t>
            </w:r>
            <w:r>
              <w:rPr>
                <w:rFonts w:ascii="宋体" w:hAnsi="宋体" w:cs="宋体"/>
                <w:sz w:val="24"/>
                <w:szCs w:val="24"/>
                <w:lang w:eastAsia="zh-CN"/>
              </w:rPr>
              <w:t>NL4MP</w:t>
            </w:r>
            <w:r>
              <w:rPr>
                <w:rFonts w:hint="eastAsia" w:ascii="宋体" w:hAnsi="宋体" w:cs="宋体"/>
                <w:sz w:val="24"/>
                <w:szCs w:val="24"/>
                <w:lang w:eastAsia="zh-CN"/>
              </w:rPr>
              <w:t>×</w:t>
            </w:r>
            <w:r>
              <w:rPr>
                <w:rFonts w:ascii="宋体" w:hAnsi="宋体" w:cs="宋体"/>
                <w:sz w:val="24"/>
                <w:szCs w:val="24"/>
                <w:lang w:eastAsia="zh-CN"/>
              </w:rPr>
              <w:t>2</w:t>
            </w:r>
            <w:r>
              <w:rPr>
                <w:rFonts w:hint="eastAsia" w:ascii="宋体" w:hAnsi="宋体" w:cs="宋体"/>
                <w:sz w:val="24"/>
                <w:szCs w:val="24"/>
                <w:lang w:eastAsia="zh-CN"/>
              </w:rPr>
              <w:t>；</w:t>
            </w:r>
          </w:p>
          <w:p>
            <w:pPr>
              <w:widowControl w:val="0"/>
              <w:jc w:val="both"/>
              <w:textAlignment w:val="center"/>
              <w:rPr>
                <w:rFonts w:ascii="宋体" w:hAnsi="宋体" w:cs="宋体"/>
                <w:b/>
                <w:sz w:val="24"/>
                <w:szCs w:val="24"/>
                <w:lang w:eastAsia="zh-CN"/>
              </w:rPr>
            </w:pPr>
            <w:r>
              <w:rPr>
                <w:rFonts w:hint="eastAsia" w:ascii="宋体" w:hAnsi="宋体" w:cs="宋体"/>
                <w:b/>
                <w:sz w:val="24"/>
                <w:szCs w:val="24"/>
                <w:lang w:eastAsia="zh-CN"/>
              </w:rPr>
              <w:t>3 超低音音箱</w:t>
            </w:r>
            <w:r>
              <w:rPr>
                <w:rFonts w:ascii="宋体" w:hAnsi="宋体" w:cs="宋体"/>
                <w:b/>
                <w:sz w:val="24"/>
                <w:szCs w:val="24"/>
                <w:lang w:eastAsia="zh-CN"/>
              </w:rPr>
              <w:t xml:space="preserve"> 2 </w:t>
            </w:r>
            <w:r>
              <w:rPr>
                <w:rFonts w:hint="eastAsia" w:ascii="宋体" w:hAnsi="宋体" w:cs="宋体"/>
                <w:b/>
                <w:sz w:val="24"/>
                <w:szCs w:val="24"/>
                <w:lang w:eastAsia="zh-CN"/>
              </w:rPr>
              <w:t>只</w:t>
            </w:r>
            <w:r>
              <w:rPr>
                <w:rFonts w:ascii="宋体" w:hAnsi="宋体" w:cs="宋体"/>
                <w:b/>
                <w:sz w:val="24"/>
                <w:szCs w:val="24"/>
                <w:lang w:eastAsia="zh-CN"/>
              </w:rPr>
              <w:t xml:space="preserve"> </w:t>
            </w:r>
          </w:p>
          <w:p>
            <w:pPr>
              <w:widowControl w:val="0"/>
              <w:numPr>
                <w:ilvl w:val="0"/>
                <w:numId w:val="6"/>
              </w:numPr>
              <w:jc w:val="both"/>
              <w:textAlignment w:val="center"/>
              <w:rPr>
                <w:rFonts w:ascii="宋体" w:hAnsi="宋体" w:cs="宋体"/>
                <w:sz w:val="24"/>
                <w:szCs w:val="24"/>
                <w:lang w:eastAsia="zh-CN"/>
              </w:rPr>
            </w:pPr>
            <w:r>
              <w:rPr>
                <w:rFonts w:hint="eastAsia" w:ascii="宋体" w:hAnsi="宋体" w:cs="宋体"/>
                <w:sz w:val="24"/>
                <w:szCs w:val="24"/>
                <w:lang w:eastAsia="zh-CN"/>
              </w:rPr>
              <w:t>超低音箱；</w:t>
            </w:r>
            <w:r>
              <w:rPr>
                <w:rFonts w:ascii="宋体" w:hAnsi="宋体" w:cs="宋体"/>
                <w:sz w:val="24"/>
                <w:szCs w:val="24"/>
                <w:lang w:eastAsia="zh-CN"/>
              </w:rPr>
              <w:t>2</w:t>
            </w:r>
            <w:r>
              <w:rPr>
                <w:rFonts w:hint="eastAsia" w:ascii="宋体" w:hAnsi="宋体" w:cs="宋体"/>
                <w:sz w:val="24"/>
                <w:szCs w:val="24"/>
                <w:lang w:eastAsia="zh-CN"/>
              </w:rPr>
              <w:t>、箱体采用优质木工板；</w:t>
            </w:r>
          </w:p>
          <w:p>
            <w:pPr>
              <w:widowControl w:val="0"/>
              <w:numPr>
                <w:ilvl w:val="0"/>
                <w:numId w:val="6"/>
              </w:numPr>
              <w:jc w:val="both"/>
              <w:textAlignment w:val="center"/>
              <w:rPr>
                <w:rFonts w:ascii="宋体" w:hAnsi="宋体" w:cs="宋体"/>
                <w:sz w:val="24"/>
                <w:szCs w:val="24"/>
                <w:lang w:eastAsia="zh-CN"/>
              </w:rPr>
            </w:pPr>
            <w:r>
              <w:rPr>
                <w:rFonts w:hint="eastAsia" w:ascii="宋体" w:hAnsi="宋体" w:cs="宋体"/>
                <w:sz w:val="24"/>
                <w:szCs w:val="24"/>
                <w:lang w:eastAsia="zh-CN"/>
              </w:rPr>
              <w:t>技术指标：</w:t>
            </w:r>
          </w:p>
          <w:p>
            <w:pPr>
              <w:widowControl w:val="0"/>
              <w:numPr>
                <w:ilvl w:val="0"/>
                <w:numId w:val="6"/>
              </w:numPr>
              <w:jc w:val="both"/>
              <w:textAlignment w:val="center"/>
              <w:rPr>
                <w:rFonts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、额定阻抗：≥</w:t>
            </w:r>
            <w:r>
              <w:rPr>
                <w:rFonts w:ascii="宋体" w:hAnsi="宋体" w:cs="宋体"/>
                <w:sz w:val="24"/>
                <w:szCs w:val="24"/>
                <w:lang w:eastAsia="zh-CN"/>
              </w:rPr>
              <w:t>4</w:t>
            </w:r>
            <w:r>
              <w:rPr>
                <w:rFonts w:hint="eastAsia" w:ascii="宋体" w:hAnsi="宋体" w:cs="宋体"/>
                <w:sz w:val="24"/>
                <w:szCs w:val="24"/>
                <w:lang w:eastAsia="zh-CN"/>
              </w:rPr>
              <w:t>Ω；</w:t>
            </w:r>
            <w:r>
              <w:rPr>
                <w:rFonts w:ascii="宋体" w:hAnsi="宋体" w:cs="宋体"/>
                <w:sz w:val="24"/>
                <w:szCs w:val="24"/>
                <w:lang w:eastAsia="zh-CN"/>
              </w:rPr>
              <w:t>2</w:t>
            </w:r>
            <w:r>
              <w:rPr>
                <w:rFonts w:hint="eastAsia" w:ascii="宋体" w:hAnsi="宋体" w:cs="宋体"/>
                <w:sz w:val="24"/>
                <w:szCs w:val="24"/>
                <w:lang w:eastAsia="zh-CN"/>
              </w:rPr>
              <w:t>、额定功率：≥</w:t>
            </w:r>
            <w:r>
              <w:rPr>
                <w:rFonts w:ascii="宋体" w:hAnsi="宋体" w:cs="宋体"/>
                <w:sz w:val="24"/>
                <w:szCs w:val="24"/>
                <w:lang w:eastAsia="zh-CN"/>
              </w:rPr>
              <w:t>1600W</w:t>
            </w:r>
            <w:r>
              <w:rPr>
                <w:rFonts w:hint="eastAsia" w:ascii="宋体" w:hAnsi="宋体" w:cs="宋体"/>
                <w:sz w:val="24"/>
                <w:szCs w:val="24"/>
                <w:lang w:eastAsia="zh-CN"/>
              </w:rPr>
              <w:t>；</w:t>
            </w:r>
            <w:r>
              <w:rPr>
                <w:rFonts w:ascii="宋体" w:hAnsi="宋体" w:cs="宋体"/>
                <w:sz w:val="24"/>
                <w:szCs w:val="24"/>
                <w:lang w:eastAsia="zh-CN"/>
              </w:rPr>
              <w:t>3</w:t>
            </w:r>
            <w:r>
              <w:rPr>
                <w:rFonts w:hint="eastAsia" w:ascii="宋体" w:hAnsi="宋体" w:cs="宋体"/>
                <w:sz w:val="24"/>
                <w:szCs w:val="24"/>
                <w:lang w:eastAsia="zh-CN"/>
              </w:rPr>
              <w:t>、最大功率：</w:t>
            </w:r>
            <w:r>
              <w:rPr>
                <w:rFonts w:ascii="宋体" w:hAnsi="宋体" w:cs="宋体"/>
                <w:sz w:val="24"/>
                <w:szCs w:val="24"/>
                <w:lang w:eastAsia="zh-CN"/>
              </w:rPr>
              <w:t>6400W</w:t>
            </w:r>
            <w:r>
              <w:rPr>
                <w:rFonts w:hint="eastAsia" w:ascii="宋体" w:hAnsi="宋体" w:cs="宋体"/>
                <w:sz w:val="24"/>
                <w:szCs w:val="24"/>
                <w:lang w:eastAsia="zh-CN"/>
              </w:rPr>
              <w:t>；</w:t>
            </w:r>
            <w:r>
              <w:rPr>
                <w:rFonts w:ascii="宋体" w:hAnsi="宋体" w:cs="宋体"/>
                <w:sz w:val="24"/>
                <w:szCs w:val="24"/>
                <w:lang w:eastAsia="zh-CN"/>
              </w:rPr>
              <w:t>4</w:t>
            </w:r>
            <w:r>
              <w:rPr>
                <w:rFonts w:hint="eastAsia" w:ascii="宋体" w:hAnsi="宋体" w:cs="宋体"/>
                <w:sz w:val="24"/>
                <w:szCs w:val="24"/>
                <w:lang w:eastAsia="zh-CN"/>
              </w:rPr>
              <w:t>、特性灵敏度：≥</w:t>
            </w:r>
            <w:r>
              <w:rPr>
                <w:rFonts w:ascii="宋体" w:hAnsi="宋体" w:cs="宋体"/>
                <w:sz w:val="24"/>
                <w:szCs w:val="24"/>
                <w:lang w:eastAsia="zh-CN"/>
              </w:rPr>
              <w:t>102dB</w:t>
            </w:r>
            <w:r>
              <w:rPr>
                <w:rFonts w:hint="eastAsia" w:ascii="宋体" w:hAnsi="宋体" w:cs="宋体"/>
                <w:sz w:val="24"/>
                <w:szCs w:val="24"/>
                <w:lang w:eastAsia="zh-CN"/>
              </w:rPr>
              <w:t>；</w:t>
            </w:r>
            <w:r>
              <w:rPr>
                <w:rFonts w:ascii="宋体" w:hAnsi="宋体" w:cs="宋体"/>
                <w:sz w:val="24"/>
                <w:szCs w:val="24"/>
                <w:lang w:eastAsia="zh-CN"/>
              </w:rPr>
              <w:t>5</w:t>
            </w:r>
            <w:r>
              <w:rPr>
                <w:rFonts w:hint="eastAsia" w:ascii="宋体" w:hAnsi="宋体" w:cs="宋体"/>
                <w:sz w:val="24"/>
                <w:szCs w:val="24"/>
                <w:lang w:eastAsia="zh-CN"/>
              </w:rPr>
              <w:t>、连续声压级：≥</w:t>
            </w:r>
            <w:r>
              <w:rPr>
                <w:rFonts w:ascii="宋体" w:hAnsi="宋体" w:cs="宋体"/>
                <w:sz w:val="24"/>
                <w:szCs w:val="24"/>
                <w:lang w:eastAsia="zh-CN"/>
              </w:rPr>
              <w:t>134dB</w:t>
            </w:r>
            <w:r>
              <w:rPr>
                <w:rFonts w:hint="eastAsia" w:ascii="宋体" w:hAnsi="宋体" w:cs="宋体"/>
                <w:sz w:val="24"/>
                <w:szCs w:val="24"/>
                <w:lang w:eastAsia="zh-CN"/>
              </w:rPr>
              <w:t>；</w:t>
            </w:r>
            <w:r>
              <w:rPr>
                <w:rFonts w:ascii="宋体" w:hAnsi="宋体" w:cs="宋体"/>
                <w:sz w:val="24"/>
                <w:szCs w:val="24"/>
                <w:lang w:eastAsia="zh-CN"/>
              </w:rPr>
              <w:t>6</w:t>
            </w:r>
            <w:r>
              <w:rPr>
                <w:rFonts w:hint="eastAsia" w:ascii="宋体" w:hAnsi="宋体" w:cs="宋体"/>
                <w:sz w:val="24"/>
                <w:szCs w:val="24"/>
                <w:lang w:eastAsia="zh-CN"/>
              </w:rPr>
              <w:t>、最大声压级：</w:t>
            </w:r>
            <w:r>
              <w:rPr>
                <w:rFonts w:ascii="宋体" w:hAnsi="宋体" w:cs="宋体"/>
                <w:sz w:val="24"/>
                <w:szCs w:val="24"/>
                <w:lang w:eastAsia="zh-CN"/>
              </w:rPr>
              <w:t>140dB</w:t>
            </w:r>
            <w:r>
              <w:rPr>
                <w:rFonts w:hint="eastAsia" w:ascii="宋体" w:hAnsi="宋体" w:cs="宋体"/>
                <w:sz w:val="24"/>
                <w:szCs w:val="24"/>
                <w:lang w:eastAsia="zh-CN"/>
              </w:rPr>
              <w:t>；</w:t>
            </w:r>
            <w:r>
              <w:rPr>
                <w:rFonts w:ascii="宋体" w:hAnsi="宋体" w:cs="宋体"/>
                <w:sz w:val="24"/>
                <w:szCs w:val="24"/>
                <w:lang w:eastAsia="zh-CN"/>
              </w:rPr>
              <w:t>7</w:t>
            </w:r>
            <w:r>
              <w:rPr>
                <w:rFonts w:hint="eastAsia" w:ascii="宋体" w:hAnsi="宋体" w:cs="宋体"/>
                <w:sz w:val="24"/>
                <w:szCs w:val="24"/>
                <w:lang w:eastAsia="zh-CN"/>
              </w:rPr>
              <w:t>、额定频率范围：</w:t>
            </w:r>
            <w:r>
              <w:rPr>
                <w:rFonts w:ascii="宋体" w:hAnsi="宋体" w:cs="宋体"/>
                <w:sz w:val="24"/>
                <w:szCs w:val="24"/>
                <w:lang w:eastAsia="zh-CN"/>
              </w:rPr>
              <w:t>35</w:t>
            </w:r>
            <w:r>
              <w:rPr>
                <w:rFonts w:hint="eastAsia" w:ascii="宋体" w:hAnsi="宋体" w:cs="宋体"/>
                <w:sz w:val="24"/>
                <w:szCs w:val="24"/>
                <w:lang w:eastAsia="zh-CN"/>
              </w:rPr>
              <w:t>～</w:t>
            </w:r>
            <w:r>
              <w:rPr>
                <w:rFonts w:ascii="宋体" w:hAnsi="宋体" w:cs="宋体"/>
                <w:sz w:val="24"/>
                <w:szCs w:val="24"/>
                <w:lang w:eastAsia="zh-CN"/>
              </w:rPr>
              <w:t>500Hz</w:t>
            </w:r>
            <w:r>
              <w:rPr>
                <w:rFonts w:hint="eastAsia" w:ascii="宋体" w:hAnsi="宋体" w:cs="宋体"/>
                <w:sz w:val="24"/>
                <w:szCs w:val="24"/>
                <w:lang w:eastAsia="zh-CN"/>
              </w:rPr>
              <w:t>；</w:t>
            </w:r>
            <w:r>
              <w:rPr>
                <w:rFonts w:ascii="宋体" w:hAnsi="宋体" w:cs="宋体"/>
                <w:sz w:val="24"/>
                <w:szCs w:val="24"/>
                <w:lang w:eastAsia="zh-CN"/>
              </w:rPr>
              <w:t>8</w:t>
            </w:r>
            <w:r>
              <w:rPr>
                <w:rFonts w:hint="eastAsia" w:ascii="宋体" w:hAnsi="宋体" w:cs="宋体"/>
                <w:sz w:val="24"/>
                <w:szCs w:val="24"/>
                <w:lang w:eastAsia="zh-CN"/>
              </w:rPr>
              <w:t>、低音扬声器：</w:t>
            </w:r>
            <w:r>
              <w:rPr>
                <w:rFonts w:ascii="宋体" w:hAnsi="宋体" w:cs="宋体"/>
                <w:sz w:val="24"/>
                <w:szCs w:val="24"/>
                <w:lang w:eastAsia="zh-CN"/>
              </w:rPr>
              <w:t>LF:18""</w:t>
            </w:r>
            <w:r>
              <w:rPr>
                <w:rFonts w:hint="eastAsia" w:ascii="宋体" w:hAnsi="宋体" w:cs="宋体"/>
                <w:sz w:val="24"/>
                <w:szCs w:val="24"/>
                <w:lang w:eastAsia="zh-CN"/>
              </w:rPr>
              <w:t>×</w:t>
            </w:r>
            <w:r>
              <w:rPr>
                <w:rFonts w:ascii="宋体" w:hAnsi="宋体" w:cs="宋体"/>
                <w:sz w:val="24"/>
                <w:szCs w:val="24"/>
                <w:lang w:eastAsia="zh-CN"/>
              </w:rPr>
              <w:t>2</w:t>
            </w:r>
            <w:r>
              <w:rPr>
                <w:rFonts w:hint="eastAsia" w:ascii="宋体" w:hAnsi="宋体" w:cs="宋体"/>
                <w:sz w:val="24"/>
                <w:szCs w:val="24"/>
                <w:lang w:eastAsia="zh-CN"/>
              </w:rPr>
              <w:t>；</w:t>
            </w:r>
            <w:r>
              <w:rPr>
                <w:rFonts w:ascii="宋体" w:hAnsi="宋体" w:cs="宋体"/>
                <w:sz w:val="24"/>
                <w:szCs w:val="24"/>
                <w:lang w:eastAsia="zh-CN"/>
              </w:rPr>
              <w:t>9</w:t>
            </w:r>
            <w:r>
              <w:rPr>
                <w:rFonts w:hint="eastAsia" w:ascii="宋体" w:hAnsi="宋体" w:cs="宋体"/>
                <w:sz w:val="24"/>
                <w:szCs w:val="24"/>
                <w:lang w:eastAsia="zh-CN"/>
              </w:rPr>
              <w:t>、输入接口：</w:t>
            </w:r>
            <w:r>
              <w:rPr>
                <w:rFonts w:ascii="宋体" w:hAnsi="宋体" w:cs="宋体"/>
                <w:sz w:val="24"/>
                <w:szCs w:val="24"/>
                <w:lang w:eastAsia="zh-CN"/>
              </w:rPr>
              <w:t>NL4MP</w:t>
            </w:r>
            <w:r>
              <w:rPr>
                <w:rFonts w:hint="eastAsia" w:ascii="宋体" w:hAnsi="宋体" w:cs="宋体"/>
                <w:sz w:val="24"/>
                <w:szCs w:val="24"/>
                <w:lang w:eastAsia="zh-CN"/>
              </w:rPr>
              <w:t>×</w:t>
            </w:r>
            <w:r>
              <w:rPr>
                <w:rFonts w:ascii="宋体" w:hAnsi="宋体" w:cs="宋体"/>
                <w:sz w:val="24"/>
                <w:szCs w:val="24"/>
                <w:lang w:eastAsia="zh-CN"/>
              </w:rPr>
              <w:t>2</w:t>
            </w:r>
          </w:p>
          <w:p>
            <w:pPr>
              <w:widowControl w:val="0"/>
              <w:jc w:val="both"/>
              <w:textAlignment w:val="center"/>
              <w:rPr>
                <w:rFonts w:ascii="宋体" w:hAnsi="宋体" w:cs="宋体"/>
                <w:b/>
                <w:sz w:val="24"/>
                <w:szCs w:val="24"/>
                <w:lang w:eastAsia="zh-CN"/>
              </w:rPr>
            </w:pPr>
            <w:r>
              <w:rPr>
                <w:rFonts w:hint="eastAsia" w:ascii="宋体" w:hAnsi="宋体" w:cs="宋体"/>
                <w:b/>
                <w:sz w:val="24"/>
                <w:szCs w:val="24"/>
                <w:lang w:eastAsia="zh-CN"/>
              </w:rPr>
              <w:t>4 舞台返听音箱</w:t>
            </w:r>
            <w:r>
              <w:rPr>
                <w:rFonts w:ascii="宋体" w:hAnsi="宋体" w:cs="宋体"/>
                <w:b/>
                <w:sz w:val="24"/>
                <w:szCs w:val="24"/>
                <w:lang w:eastAsia="zh-CN"/>
              </w:rPr>
              <w:t xml:space="preserve"> 4 </w:t>
            </w:r>
            <w:r>
              <w:rPr>
                <w:rFonts w:hint="eastAsia" w:ascii="宋体" w:hAnsi="宋体" w:cs="宋体"/>
                <w:b/>
                <w:sz w:val="24"/>
                <w:szCs w:val="24"/>
                <w:lang w:eastAsia="zh-CN"/>
              </w:rPr>
              <w:t>只</w:t>
            </w:r>
            <w:r>
              <w:rPr>
                <w:rFonts w:ascii="宋体" w:hAnsi="宋体" w:cs="宋体"/>
                <w:b/>
                <w:sz w:val="24"/>
                <w:szCs w:val="24"/>
                <w:lang w:eastAsia="zh-CN"/>
              </w:rPr>
              <w:t xml:space="preserve"> </w:t>
            </w:r>
          </w:p>
          <w:p>
            <w:pPr>
              <w:widowControl w:val="0"/>
              <w:numPr>
                <w:ilvl w:val="0"/>
                <w:numId w:val="7"/>
              </w:numPr>
              <w:jc w:val="both"/>
              <w:textAlignment w:val="center"/>
              <w:rPr>
                <w:rFonts w:ascii="宋体" w:hAnsi="宋体" w:cs="宋体"/>
                <w:sz w:val="24"/>
                <w:szCs w:val="24"/>
                <w:lang w:eastAsia="zh-CN"/>
              </w:rPr>
            </w:pPr>
            <w:r>
              <w:rPr>
                <w:rFonts w:hint="eastAsia" w:ascii="宋体" w:hAnsi="宋体" w:cs="宋体"/>
                <w:color w:val="auto"/>
                <w:sz w:val="24"/>
                <w:szCs w:val="24"/>
                <w:lang w:eastAsia="zh-CN"/>
              </w:rPr>
              <w:t>两分频返听音箱；</w:t>
            </w:r>
            <w:r>
              <w:rPr>
                <w:rFonts w:ascii="宋体" w:hAnsi="宋体" w:cs="宋体"/>
                <w:color w:val="auto"/>
                <w:sz w:val="24"/>
                <w:szCs w:val="24"/>
                <w:lang w:eastAsia="zh-CN"/>
              </w:rPr>
              <w:t>2</w:t>
            </w:r>
            <w:r>
              <w:rPr>
                <w:rFonts w:hint="eastAsia" w:ascii="宋体" w:hAnsi="宋体" w:cs="宋体"/>
                <w:color w:val="auto"/>
                <w:sz w:val="24"/>
                <w:szCs w:val="24"/>
                <w:lang w:eastAsia="zh-CN"/>
              </w:rPr>
              <w:t>、箱体采用优质木工板；</w:t>
            </w:r>
          </w:p>
          <w:p>
            <w:pPr>
              <w:widowControl w:val="0"/>
              <w:jc w:val="both"/>
              <w:textAlignment w:val="center"/>
              <w:rPr>
                <w:rFonts w:ascii="宋体" w:hAnsi="宋体" w:cs="宋体"/>
                <w:sz w:val="24"/>
                <w:szCs w:val="24"/>
                <w:lang w:eastAsia="zh-CN"/>
              </w:rPr>
            </w:pPr>
            <w:r>
              <w:rPr>
                <w:rFonts w:hint="eastAsia" w:ascii="宋体" w:hAnsi="宋体" w:cs="宋体"/>
                <w:sz w:val="24"/>
                <w:szCs w:val="24"/>
                <w:lang w:eastAsia="zh-CN"/>
              </w:rPr>
              <w:t>技术指标</w:t>
            </w:r>
            <w:r>
              <w:rPr>
                <w:rFonts w:ascii="宋体" w:hAnsi="宋体" w:cs="宋体"/>
                <w:sz w:val="24"/>
                <w:szCs w:val="24"/>
                <w:lang w:eastAsia="zh-CN"/>
              </w:rPr>
              <w:t>:</w:t>
            </w:r>
          </w:p>
          <w:p>
            <w:pPr>
              <w:widowControl w:val="0"/>
              <w:jc w:val="both"/>
              <w:textAlignment w:val="center"/>
              <w:rPr>
                <w:rFonts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、额定阻抗：≥</w:t>
            </w:r>
            <w:r>
              <w:rPr>
                <w:rFonts w:ascii="宋体" w:hAnsi="宋体" w:cs="宋体"/>
                <w:sz w:val="24"/>
                <w:szCs w:val="24"/>
                <w:lang w:eastAsia="zh-CN"/>
              </w:rPr>
              <w:t>8</w:t>
            </w:r>
            <w:r>
              <w:rPr>
                <w:rFonts w:hint="eastAsia" w:ascii="宋体" w:hAnsi="宋体" w:cs="宋体"/>
                <w:sz w:val="24"/>
                <w:szCs w:val="24"/>
                <w:lang w:eastAsia="zh-CN"/>
              </w:rPr>
              <w:t>Ω；</w:t>
            </w:r>
            <w:r>
              <w:rPr>
                <w:rFonts w:ascii="宋体" w:hAnsi="宋体" w:cs="宋体"/>
                <w:sz w:val="24"/>
                <w:szCs w:val="24"/>
                <w:lang w:eastAsia="zh-CN"/>
              </w:rPr>
              <w:t>2</w:t>
            </w:r>
            <w:r>
              <w:rPr>
                <w:rFonts w:hint="eastAsia" w:ascii="宋体" w:hAnsi="宋体" w:cs="宋体"/>
                <w:sz w:val="24"/>
                <w:szCs w:val="24"/>
                <w:lang w:eastAsia="zh-CN"/>
              </w:rPr>
              <w:t>、额定功率：≥</w:t>
            </w:r>
            <w:r>
              <w:rPr>
                <w:rFonts w:ascii="宋体" w:hAnsi="宋体" w:cs="宋体"/>
                <w:sz w:val="24"/>
                <w:szCs w:val="24"/>
                <w:lang w:eastAsia="zh-CN"/>
              </w:rPr>
              <w:t>400W</w:t>
            </w:r>
            <w:r>
              <w:rPr>
                <w:rFonts w:hint="eastAsia" w:ascii="宋体" w:hAnsi="宋体" w:cs="宋体"/>
                <w:sz w:val="24"/>
                <w:szCs w:val="24"/>
                <w:lang w:eastAsia="zh-CN"/>
              </w:rPr>
              <w:t>；</w:t>
            </w:r>
            <w:r>
              <w:rPr>
                <w:rFonts w:ascii="宋体" w:hAnsi="宋体" w:cs="宋体"/>
                <w:sz w:val="24"/>
                <w:szCs w:val="24"/>
                <w:lang w:eastAsia="zh-CN"/>
              </w:rPr>
              <w:t>3</w:t>
            </w:r>
            <w:r>
              <w:rPr>
                <w:rFonts w:hint="eastAsia" w:ascii="宋体" w:hAnsi="宋体" w:cs="宋体"/>
                <w:sz w:val="24"/>
                <w:szCs w:val="24"/>
                <w:lang w:eastAsia="zh-CN"/>
              </w:rPr>
              <w:t>、最大功率：</w:t>
            </w:r>
            <w:r>
              <w:rPr>
                <w:rFonts w:ascii="宋体" w:hAnsi="宋体" w:cs="宋体"/>
                <w:sz w:val="24"/>
                <w:szCs w:val="24"/>
                <w:lang w:eastAsia="zh-CN"/>
              </w:rPr>
              <w:t>1600W</w:t>
            </w:r>
            <w:r>
              <w:rPr>
                <w:rFonts w:hint="eastAsia" w:ascii="宋体" w:hAnsi="宋体" w:cs="宋体"/>
                <w:sz w:val="24"/>
                <w:szCs w:val="24"/>
                <w:lang w:eastAsia="zh-CN"/>
              </w:rPr>
              <w:t>；</w:t>
            </w:r>
            <w:r>
              <w:rPr>
                <w:rFonts w:ascii="宋体" w:hAnsi="宋体" w:cs="宋体"/>
                <w:sz w:val="24"/>
                <w:szCs w:val="24"/>
                <w:lang w:eastAsia="zh-CN"/>
              </w:rPr>
              <w:t>4</w:t>
            </w:r>
            <w:r>
              <w:rPr>
                <w:rFonts w:hint="eastAsia" w:ascii="宋体" w:hAnsi="宋体" w:cs="宋体"/>
                <w:sz w:val="24"/>
                <w:szCs w:val="24"/>
                <w:lang w:eastAsia="zh-CN"/>
              </w:rPr>
              <w:t>、特性灵敏度：≥</w:t>
            </w:r>
            <w:r>
              <w:rPr>
                <w:rFonts w:ascii="宋体" w:hAnsi="宋体" w:cs="宋体"/>
                <w:sz w:val="24"/>
                <w:szCs w:val="24"/>
                <w:lang w:eastAsia="zh-CN"/>
              </w:rPr>
              <w:t>98dB</w:t>
            </w:r>
            <w:r>
              <w:rPr>
                <w:rFonts w:hint="eastAsia" w:ascii="宋体" w:hAnsi="宋体" w:cs="宋体"/>
                <w:sz w:val="24"/>
                <w:szCs w:val="24"/>
                <w:lang w:eastAsia="zh-CN"/>
              </w:rPr>
              <w:t>；</w:t>
            </w:r>
            <w:r>
              <w:rPr>
                <w:rFonts w:ascii="宋体" w:hAnsi="宋体" w:cs="宋体"/>
                <w:sz w:val="24"/>
                <w:szCs w:val="24"/>
                <w:lang w:eastAsia="zh-CN"/>
              </w:rPr>
              <w:t>5</w:t>
            </w:r>
            <w:r>
              <w:rPr>
                <w:rFonts w:hint="eastAsia" w:ascii="宋体" w:hAnsi="宋体" w:cs="宋体"/>
                <w:sz w:val="24"/>
                <w:szCs w:val="24"/>
                <w:lang w:eastAsia="zh-CN"/>
              </w:rPr>
              <w:t>、连续声压级：≥</w:t>
            </w:r>
            <w:r>
              <w:rPr>
                <w:rFonts w:ascii="宋体" w:hAnsi="宋体" w:cs="宋体"/>
                <w:sz w:val="24"/>
                <w:szCs w:val="24"/>
                <w:lang w:eastAsia="zh-CN"/>
              </w:rPr>
              <w:t>124dB</w:t>
            </w:r>
            <w:r>
              <w:rPr>
                <w:rFonts w:hint="eastAsia" w:ascii="宋体" w:hAnsi="宋体" w:cs="宋体"/>
                <w:sz w:val="24"/>
                <w:szCs w:val="24"/>
                <w:lang w:eastAsia="zh-CN"/>
              </w:rPr>
              <w:t>；</w:t>
            </w:r>
            <w:r>
              <w:rPr>
                <w:rFonts w:ascii="宋体" w:hAnsi="宋体" w:cs="宋体"/>
                <w:sz w:val="24"/>
                <w:szCs w:val="24"/>
                <w:lang w:eastAsia="zh-CN"/>
              </w:rPr>
              <w:t>6</w:t>
            </w:r>
            <w:r>
              <w:rPr>
                <w:rFonts w:hint="eastAsia" w:ascii="宋体" w:hAnsi="宋体" w:cs="宋体"/>
                <w:sz w:val="24"/>
                <w:szCs w:val="24"/>
                <w:lang w:eastAsia="zh-CN"/>
              </w:rPr>
              <w:t>、最大声压级：</w:t>
            </w:r>
            <w:r>
              <w:rPr>
                <w:rFonts w:ascii="宋体" w:hAnsi="宋体" w:cs="宋体"/>
                <w:sz w:val="24"/>
                <w:szCs w:val="24"/>
                <w:lang w:eastAsia="zh-CN"/>
              </w:rPr>
              <w:t>130dB</w:t>
            </w:r>
            <w:r>
              <w:rPr>
                <w:rFonts w:hint="eastAsia" w:ascii="宋体" w:hAnsi="宋体" w:cs="宋体"/>
                <w:sz w:val="24"/>
                <w:szCs w:val="24"/>
                <w:lang w:eastAsia="zh-CN"/>
              </w:rPr>
              <w:t>；</w:t>
            </w:r>
            <w:r>
              <w:rPr>
                <w:rFonts w:ascii="宋体" w:hAnsi="宋体" w:cs="宋体"/>
                <w:sz w:val="24"/>
                <w:szCs w:val="24"/>
                <w:lang w:eastAsia="zh-CN"/>
              </w:rPr>
              <w:t>7</w:t>
            </w:r>
            <w:r>
              <w:rPr>
                <w:rFonts w:hint="eastAsia" w:ascii="宋体" w:hAnsi="宋体" w:cs="宋体"/>
                <w:sz w:val="24"/>
                <w:szCs w:val="24"/>
                <w:lang w:eastAsia="zh-CN"/>
              </w:rPr>
              <w:t>、额定频率范围：</w:t>
            </w:r>
            <w:r>
              <w:rPr>
                <w:rFonts w:ascii="宋体" w:hAnsi="宋体" w:cs="宋体"/>
                <w:sz w:val="24"/>
                <w:szCs w:val="24"/>
                <w:lang w:eastAsia="zh-CN"/>
              </w:rPr>
              <w:t>55</w:t>
            </w:r>
            <w:r>
              <w:rPr>
                <w:rFonts w:hint="eastAsia" w:ascii="宋体" w:hAnsi="宋体" w:cs="宋体"/>
                <w:sz w:val="24"/>
                <w:szCs w:val="24"/>
                <w:lang w:eastAsia="zh-CN"/>
              </w:rPr>
              <w:t>～</w:t>
            </w:r>
            <w:r>
              <w:rPr>
                <w:rFonts w:ascii="宋体" w:hAnsi="宋体" w:cs="宋体"/>
                <w:sz w:val="24"/>
                <w:szCs w:val="24"/>
                <w:lang w:eastAsia="zh-CN"/>
              </w:rPr>
              <w:t>20000Hz</w:t>
            </w:r>
            <w:r>
              <w:rPr>
                <w:rFonts w:hint="eastAsia" w:ascii="宋体" w:hAnsi="宋体" w:cs="宋体"/>
                <w:sz w:val="24"/>
                <w:szCs w:val="24"/>
                <w:lang w:eastAsia="zh-CN"/>
              </w:rPr>
              <w:t>；</w:t>
            </w:r>
            <w:r>
              <w:rPr>
                <w:rFonts w:ascii="宋体" w:hAnsi="宋体" w:cs="宋体"/>
                <w:sz w:val="24"/>
                <w:szCs w:val="24"/>
                <w:lang w:eastAsia="zh-CN"/>
              </w:rPr>
              <w:t>8</w:t>
            </w:r>
            <w:r>
              <w:rPr>
                <w:rFonts w:hint="eastAsia" w:ascii="宋体" w:hAnsi="宋体" w:cs="宋体"/>
                <w:sz w:val="24"/>
                <w:szCs w:val="24"/>
                <w:lang w:eastAsia="zh-CN"/>
              </w:rPr>
              <w:t>、中低音扬声器：</w:t>
            </w:r>
            <w:r>
              <w:rPr>
                <w:rFonts w:ascii="宋体" w:hAnsi="宋体" w:cs="宋体"/>
                <w:sz w:val="24"/>
                <w:szCs w:val="24"/>
                <w:lang w:eastAsia="zh-CN"/>
              </w:rPr>
              <w:t>LF</w:t>
            </w:r>
            <w:r>
              <w:rPr>
                <w:rFonts w:hint="eastAsia" w:ascii="宋体" w:hAnsi="宋体" w:cs="宋体"/>
                <w:sz w:val="24"/>
                <w:szCs w:val="24"/>
                <w:lang w:eastAsia="zh-CN"/>
              </w:rPr>
              <w:t>：</w:t>
            </w:r>
            <w:r>
              <w:rPr>
                <w:rFonts w:ascii="宋体" w:hAnsi="宋体" w:cs="宋体"/>
                <w:sz w:val="24"/>
                <w:szCs w:val="24"/>
                <w:lang w:eastAsia="zh-CN"/>
              </w:rPr>
              <w:t>12""</w:t>
            </w:r>
            <w:r>
              <w:rPr>
                <w:rFonts w:hint="eastAsia" w:ascii="宋体" w:hAnsi="宋体" w:cs="宋体"/>
                <w:sz w:val="24"/>
                <w:szCs w:val="24"/>
                <w:lang w:eastAsia="zh-CN"/>
              </w:rPr>
              <w:t>×</w:t>
            </w:r>
            <w:r>
              <w:rPr>
                <w:rFonts w:ascii="宋体" w:hAnsi="宋体" w:cs="宋体"/>
                <w:sz w:val="24"/>
                <w:szCs w:val="24"/>
                <w:lang w:eastAsia="zh-CN"/>
              </w:rPr>
              <w:t>1</w:t>
            </w:r>
            <w:r>
              <w:rPr>
                <w:rFonts w:hint="eastAsia" w:ascii="宋体" w:hAnsi="宋体" w:cs="宋体"/>
                <w:sz w:val="24"/>
                <w:szCs w:val="24"/>
                <w:lang w:eastAsia="zh-CN"/>
              </w:rPr>
              <w:t>；</w:t>
            </w:r>
            <w:r>
              <w:rPr>
                <w:rFonts w:ascii="宋体" w:hAnsi="宋体" w:cs="宋体"/>
                <w:sz w:val="24"/>
                <w:szCs w:val="24"/>
                <w:lang w:eastAsia="zh-CN"/>
              </w:rPr>
              <w:t>9</w:t>
            </w:r>
            <w:r>
              <w:rPr>
                <w:rFonts w:hint="eastAsia" w:ascii="宋体" w:hAnsi="宋体" w:cs="宋体"/>
                <w:sz w:val="24"/>
                <w:szCs w:val="24"/>
                <w:lang w:eastAsia="zh-CN"/>
              </w:rPr>
              <w:t>、高音扬声器：</w:t>
            </w:r>
            <w:r>
              <w:rPr>
                <w:rFonts w:ascii="宋体" w:hAnsi="宋体" w:cs="宋体"/>
                <w:sz w:val="24"/>
                <w:szCs w:val="24"/>
                <w:lang w:eastAsia="zh-CN"/>
              </w:rPr>
              <w:t>HF</w:t>
            </w:r>
            <w:r>
              <w:rPr>
                <w:rFonts w:hint="eastAsia" w:ascii="宋体" w:hAnsi="宋体" w:cs="宋体"/>
                <w:sz w:val="24"/>
                <w:szCs w:val="24"/>
                <w:lang w:eastAsia="zh-CN"/>
              </w:rPr>
              <w:t>：</w:t>
            </w:r>
            <w:r>
              <w:rPr>
                <w:rFonts w:ascii="宋体" w:hAnsi="宋体" w:cs="宋体"/>
                <w:sz w:val="24"/>
                <w:szCs w:val="24"/>
                <w:lang w:eastAsia="zh-CN"/>
              </w:rPr>
              <w:t>1.75""</w:t>
            </w:r>
            <w:r>
              <w:rPr>
                <w:rFonts w:hint="eastAsia" w:ascii="宋体" w:hAnsi="宋体" w:cs="宋体"/>
                <w:sz w:val="24"/>
                <w:szCs w:val="24"/>
                <w:lang w:eastAsia="zh-CN"/>
              </w:rPr>
              <w:t>×</w:t>
            </w:r>
            <w:r>
              <w:rPr>
                <w:rFonts w:ascii="宋体" w:hAnsi="宋体" w:cs="宋体"/>
                <w:sz w:val="24"/>
                <w:szCs w:val="24"/>
                <w:lang w:eastAsia="zh-CN"/>
              </w:rPr>
              <w:t>1</w:t>
            </w:r>
            <w:r>
              <w:rPr>
                <w:rFonts w:hint="eastAsia" w:ascii="宋体" w:hAnsi="宋体" w:cs="宋体"/>
                <w:sz w:val="24"/>
                <w:szCs w:val="24"/>
                <w:lang w:eastAsia="zh-CN"/>
              </w:rPr>
              <w:t>；</w:t>
            </w:r>
            <w:r>
              <w:rPr>
                <w:rFonts w:ascii="宋体" w:hAnsi="宋体" w:cs="宋体"/>
                <w:sz w:val="24"/>
                <w:szCs w:val="24"/>
                <w:lang w:eastAsia="zh-CN"/>
              </w:rPr>
              <w:t>10</w:t>
            </w:r>
            <w:r>
              <w:rPr>
                <w:rFonts w:hint="eastAsia" w:ascii="宋体" w:hAnsi="宋体" w:cs="宋体"/>
                <w:sz w:val="24"/>
                <w:szCs w:val="24"/>
                <w:lang w:eastAsia="zh-CN"/>
              </w:rPr>
              <w:t>、覆盖角度（</w:t>
            </w:r>
            <w:r>
              <w:rPr>
                <w:rFonts w:ascii="宋体" w:hAnsi="宋体" w:cs="宋体"/>
                <w:sz w:val="24"/>
                <w:szCs w:val="24"/>
                <w:lang w:eastAsia="zh-CN"/>
              </w:rPr>
              <w:t>H</w:t>
            </w:r>
            <w:r>
              <w:rPr>
                <w:rFonts w:hint="eastAsia" w:ascii="宋体" w:hAnsi="宋体" w:cs="宋体"/>
                <w:sz w:val="24"/>
                <w:szCs w:val="24"/>
                <w:lang w:eastAsia="zh-CN"/>
              </w:rPr>
              <w:t>×</w:t>
            </w:r>
            <w:r>
              <w:rPr>
                <w:rFonts w:ascii="宋体" w:hAnsi="宋体" w:cs="宋体"/>
                <w:sz w:val="24"/>
                <w:szCs w:val="24"/>
                <w:lang w:eastAsia="zh-CN"/>
              </w:rPr>
              <w:t>V</w:t>
            </w:r>
            <w:r>
              <w:rPr>
                <w:rFonts w:hint="eastAsia" w:ascii="宋体" w:hAnsi="宋体" w:cs="宋体"/>
                <w:sz w:val="24"/>
                <w:szCs w:val="24"/>
                <w:lang w:eastAsia="zh-CN"/>
              </w:rPr>
              <w:t>）：</w:t>
            </w:r>
            <w:r>
              <w:rPr>
                <w:rFonts w:ascii="宋体" w:hAnsi="宋体" w:cs="宋体"/>
                <w:sz w:val="24"/>
                <w:szCs w:val="24"/>
                <w:lang w:eastAsia="zh-CN"/>
              </w:rPr>
              <w:t>90</w:t>
            </w:r>
            <w:r>
              <w:rPr>
                <w:rFonts w:hint="eastAsia" w:ascii="宋体" w:hAnsi="宋体" w:cs="宋体"/>
                <w:sz w:val="24"/>
                <w:szCs w:val="24"/>
                <w:lang w:eastAsia="zh-CN"/>
              </w:rPr>
              <w:t>°×</w:t>
            </w:r>
            <w:r>
              <w:rPr>
                <w:rFonts w:ascii="宋体" w:hAnsi="宋体" w:cs="宋体"/>
                <w:sz w:val="24"/>
                <w:szCs w:val="24"/>
                <w:lang w:eastAsia="zh-CN"/>
              </w:rPr>
              <w:t>60</w:t>
            </w:r>
            <w:r>
              <w:rPr>
                <w:rFonts w:hint="eastAsia" w:ascii="宋体" w:hAnsi="宋体" w:cs="宋体"/>
                <w:sz w:val="24"/>
                <w:szCs w:val="24"/>
                <w:lang w:eastAsia="zh-CN"/>
              </w:rPr>
              <w:t>°；</w:t>
            </w:r>
            <w:r>
              <w:rPr>
                <w:rFonts w:ascii="宋体" w:hAnsi="宋体" w:cs="宋体"/>
                <w:sz w:val="24"/>
                <w:szCs w:val="24"/>
                <w:lang w:eastAsia="zh-CN"/>
              </w:rPr>
              <w:t>11</w:t>
            </w:r>
            <w:r>
              <w:rPr>
                <w:rFonts w:hint="eastAsia" w:ascii="宋体" w:hAnsi="宋体" w:cs="宋体"/>
                <w:sz w:val="24"/>
                <w:szCs w:val="24"/>
                <w:lang w:eastAsia="zh-CN"/>
              </w:rPr>
              <w:t>、输入接口：</w:t>
            </w:r>
            <w:r>
              <w:rPr>
                <w:rFonts w:ascii="宋体" w:hAnsi="宋体" w:cs="宋体"/>
                <w:sz w:val="24"/>
                <w:szCs w:val="24"/>
                <w:lang w:eastAsia="zh-CN"/>
              </w:rPr>
              <w:t>NL4MP</w:t>
            </w:r>
            <w:r>
              <w:rPr>
                <w:rFonts w:hint="eastAsia" w:ascii="宋体" w:hAnsi="宋体" w:cs="宋体"/>
                <w:sz w:val="24"/>
                <w:szCs w:val="24"/>
                <w:lang w:eastAsia="zh-CN"/>
              </w:rPr>
              <w:t>×</w:t>
            </w:r>
            <w:r>
              <w:rPr>
                <w:rFonts w:ascii="宋体" w:hAnsi="宋体" w:cs="宋体"/>
                <w:sz w:val="24"/>
                <w:szCs w:val="24"/>
                <w:lang w:eastAsia="zh-CN"/>
              </w:rPr>
              <w:t>2</w:t>
            </w:r>
          </w:p>
          <w:p>
            <w:pPr>
              <w:widowControl w:val="0"/>
              <w:jc w:val="both"/>
              <w:textAlignment w:val="center"/>
              <w:rPr>
                <w:rFonts w:ascii="宋体" w:hAnsi="宋体" w:cs="宋体"/>
                <w:sz w:val="24"/>
                <w:szCs w:val="24"/>
                <w:lang w:eastAsia="zh-CN"/>
              </w:rPr>
            </w:pPr>
            <w:r>
              <w:rPr>
                <w:rFonts w:hint="eastAsia" w:ascii="宋体" w:hAnsi="宋体" w:cs="宋体"/>
                <w:b/>
                <w:sz w:val="24"/>
                <w:szCs w:val="24"/>
                <w:lang w:eastAsia="zh-CN"/>
              </w:rPr>
              <w:t>5</w:t>
            </w:r>
            <w:r>
              <w:rPr>
                <w:rFonts w:ascii="宋体" w:hAnsi="宋体" w:cs="宋体"/>
                <w:b/>
                <w:sz w:val="24"/>
                <w:szCs w:val="24"/>
                <w:lang w:eastAsia="zh-CN"/>
              </w:rPr>
              <w:t xml:space="preserve"> </w:t>
            </w:r>
            <w:r>
              <w:rPr>
                <w:rFonts w:hint="eastAsia" w:ascii="宋体" w:hAnsi="宋体" w:cs="宋体"/>
                <w:b/>
                <w:sz w:val="24"/>
                <w:szCs w:val="24"/>
                <w:lang w:eastAsia="zh-CN"/>
              </w:rPr>
              <w:t>台唇音箱</w:t>
            </w:r>
            <w:r>
              <w:rPr>
                <w:rFonts w:ascii="宋体" w:hAnsi="宋体" w:cs="宋体"/>
                <w:b/>
                <w:sz w:val="24"/>
                <w:szCs w:val="24"/>
                <w:lang w:eastAsia="zh-CN"/>
              </w:rPr>
              <w:t xml:space="preserve"> 4 </w:t>
            </w:r>
            <w:r>
              <w:rPr>
                <w:rFonts w:hint="eastAsia" w:ascii="宋体" w:hAnsi="宋体" w:cs="宋体"/>
                <w:b/>
                <w:sz w:val="24"/>
                <w:szCs w:val="24"/>
                <w:lang w:eastAsia="zh-CN"/>
              </w:rPr>
              <w:t>只</w:t>
            </w:r>
            <w:r>
              <w:rPr>
                <w:rFonts w:ascii="宋体" w:hAnsi="宋体" w:cs="宋体"/>
                <w:b/>
                <w:sz w:val="24"/>
                <w:szCs w:val="24"/>
                <w:lang w:eastAsia="zh-CN"/>
              </w:rPr>
              <w:t xml:space="preserve"> </w:t>
            </w:r>
          </w:p>
          <w:p>
            <w:pPr>
              <w:widowControl w:val="0"/>
              <w:numPr>
                <w:ilvl w:val="0"/>
                <w:numId w:val="8"/>
              </w:numPr>
              <w:jc w:val="both"/>
              <w:textAlignment w:val="center"/>
              <w:rPr>
                <w:rFonts w:ascii="宋体" w:hAnsi="宋体" w:cs="宋体"/>
                <w:sz w:val="24"/>
                <w:szCs w:val="24"/>
                <w:lang w:eastAsia="zh-CN"/>
              </w:rPr>
            </w:pPr>
            <w:r>
              <w:rPr>
                <w:rFonts w:hint="eastAsia" w:ascii="宋体" w:hAnsi="宋体" w:cs="宋体"/>
                <w:sz w:val="24"/>
                <w:szCs w:val="24"/>
                <w:lang w:eastAsia="zh-CN"/>
              </w:rPr>
              <w:t>两分频音箱；</w:t>
            </w:r>
            <w:r>
              <w:rPr>
                <w:rFonts w:ascii="宋体" w:hAnsi="宋体" w:cs="宋体"/>
                <w:sz w:val="24"/>
                <w:szCs w:val="24"/>
                <w:lang w:eastAsia="zh-CN"/>
              </w:rPr>
              <w:t>2</w:t>
            </w:r>
            <w:r>
              <w:rPr>
                <w:rFonts w:hint="eastAsia" w:ascii="宋体" w:hAnsi="宋体" w:cs="宋体"/>
                <w:sz w:val="24"/>
                <w:szCs w:val="24"/>
                <w:lang w:eastAsia="zh-CN"/>
              </w:rPr>
              <w:t>、箱体采用优质木工板；</w:t>
            </w:r>
          </w:p>
          <w:p>
            <w:pPr>
              <w:widowControl w:val="0"/>
              <w:jc w:val="both"/>
              <w:textAlignment w:val="center"/>
              <w:rPr>
                <w:rFonts w:hint="eastAsia" w:ascii="宋体" w:hAnsi="宋体" w:cs="宋体"/>
                <w:sz w:val="24"/>
                <w:szCs w:val="24"/>
                <w:lang w:eastAsia="zh-CN"/>
              </w:rPr>
            </w:pPr>
            <w:r>
              <w:rPr>
                <w:rFonts w:hint="eastAsia" w:ascii="宋体" w:hAnsi="宋体" w:cs="宋体"/>
                <w:sz w:val="24"/>
                <w:szCs w:val="24"/>
                <w:lang w:eastAsia="zh-CN"/>
              </w:rPr>
              <w:t>技术指标：</w:t>
            </w:r>
          </w:p>
          <w:p>
            <w:pPr>
              <w:widowControl w:val="0"/>
              <w:jc w:val="both"/>
              <w:textAlignment w:val="center"/>
              <w:rPr>
                <w:rFonts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、额定阻抗：≥</w:t>
            </w:r>
            <w:r>
              <w:rPr>
                <w:rFonts w:ascii="宋体" w:hAnsi="宋体" w:cs="宋体"/>
                <w:sz w:val="24"/>
                <w:szCs w:val="24"/>
                <w:lang w:eastAsia="zh-CN"/>
              </w:rPr>
              <w:t>8</w:t>
            </w:r>
            <w:r>
              <w:rPr>
                <w:rFonts w:hint="eastAsia" w:ascii="宋体" w:hAnsi="宋体" w:cs="宋体"/>
                <w:sz w:val="24"/>
                <w:szCs w:val="24"/>
                <w:lang w:eastAsia="zh-CN"/>
              </w:rPr>
              <w:t>Ω；</w:t>
            </w:r>
            <w:r>
              <w:rPr>
                <w:rFonts w:ascii="宋体" w:hAnsi="宋体" w:cs="宋体"/>
                <w:sz w:val="24"/>
                <w:szCs w:val="24"/>
                <w:lang w:eastAsia="zh-CN"/>
              </w:rPr>
              <w:t>2</w:t>
            </w:r>
            <w:r>
              <w:rPr>
                <w:rFonts w:hint="eastAsia" w:ascii="宋体" w:hAnsi="宋体" w:cs="宋体"/>
                <w:sz w:val="24"/>
                <w:szCs w:val="24"/>
                <w:lang w:eastAsia="zh-CN"/>
              </w:rPr>
              <w:t>、额定功率：≥</w:t>
            </w:r>
            <w:r>
              <w:rPr>
                <w:rFonts w:ascii="宋体" w:hAnsi="宋体" w:cs="宋体"/>
                <w:sz w:val="24"/>
                <w:szCs w:val="24"/>
                <w:lang w:eastAsia="zh-CN"/>
              </w:rPr>
              <w:t>250W</w:t>
            </w:r>
            <w:r>
              <w:rPr>
                <w:rFonts w:hint="eastAsia" w:ascii="宋体" w:hAnsi="宋体" w:cs="宋体"/>
                <w:sz w:val="24"/>
                <w:szCs w:val="24"/>
                <w:lang w:eastAsia="zh-CN"/>
              </w:rPr>
              <w:t>；</w:t>
            </w:r>
            <w:r>
              <w:rPr>
                <w:rFonts w:ascii="宋体" w:hAnsi="宋体" w:cs="宋体"/>
                <w:sz w:val="24"/>
                <w:szCs w:val="24"/>
                <w:lang w:eastAsia="zh-CN"/>
              </w:rPr>
              <w:t>3</w:t>
            </w:r>
            <w:r>
              <w:rPr>
                <w:rFonts w:hint="eastAsia" w:ascii="宋体" w:hAnsi="宋体" w:cs="宋体"/>
                <w:sz w:val="24"/>
                <w:szCs w:val="24"/>
                <w:lang w:eastAsia="zh-CN"/>
              </w:rPr>
              <w:t>、最大功率：</w:t>
            </w:r>
            <w:r>
              <w:rPr>
                <w:rFonts w:ascii="宋体" w:hAnsi="宋体" w:cs="宋体"/>
                <w:sz w:val="24"/>
                <w:szCs w:val="24"/>
                <w:lang w:eastAsia="zh-CN"/>
              </w:rPr>
              <w:t>1000W</w:t>
            </w:r>
            <w:r>
              <w:rPr>
                <w:rFonts w:hint="eastAsia" w:ascii="宋体" w:hAnsi="宋体" w:cs="宋体"/>
                <w:sz w:val="24"/>
                <w:szCs w:val="24"/>
                <w:lang w:eastAsia="zh-CN"/>
              </w:rPr>
              <w:t>；</w:t>
            </w:r>
            <w:r>
              <w:rPr>
                <w:rFonts w:ascii="宋体" w:hAnsi="宋体" w:cs="宋体"/>
                <w:sz w:val="24"/>
                <w:szCs w:val="24"/>
                <w:lang w:eastAsia="zh-CN"/>
              </w:rPr>
              <w:t>4</w:t>
            </w:r>
            <w:r>
              <w:rPr>
                <w:rFonts w:hint="eastAsia" w:ascii="宋体" w:hAnsi="宋体" w:cs="宋体"/>
                <w:sz w:val="24"/>
                <w:szCs w:val="24"/>
                <w:lang w:eastAsia="zh-CN"/>
              </w:rPr>
              <w:t>、特性灵敏度：≥</w:t>
            </w:r>
            <w:r>
              <w:rPr>
                <w:rFonts w:ascii="宋体" w:hAnsi="宋体" w:cs="宋体"/>
                <w:sz w:val="24"/>
                <w:szCs w:val="24"/>
                <w:lang w:eastAsia="zh-CN"/>
              </w:rPr>
              <w:t>97dB</w:t>
            </w:r>
            <w:r>
              <w:rPr>
                <w:rFonts w:hint="eastAsia" w:ascii="宋体" w:hAnsi="宋体" w:cs="宋体"/>
                <w:sz w:val="24"/>
                <w:szCs w:val="24"/>
                <w:lang w:eastAsia="zh-CN"/>
              </w:rPr>
              <w:t>；</w:t>
            </w:r>
            <w:r>
              <w:rPr>
                <w:rFonts w:ascii="宋体" w:hAnsi="宋体" w:cs="宋体"/>
                <w:sz w:val="24"/>
                <w:szCs w:val="24"/>
                <w:lang w:eastAsia="zh-CN"/>
              </w:rPr>
              <w:t>5</w:t>
            </w:r>
            <w:r>
              <w:rPr>
                <w:rFonts w:hint="eastAsia" w:ascii="宋体" w:hAnsi="宋体" w:cs="宋体"/>
                <w:sz w:val="24"/>
                <w:szCs w:val="24"/>
                <w:lang w:eastAsia="zh-CN"/>
              </w:rPr>
              <w:t>、连续声压级：≥</w:t>
            </w:r>
            <w:r>
              <w:rPr>
                <w:rFonts w:ascii="宋体" w:hAnsi="宋体" w:cs="宋体"/>
                <w:sz w:val="24"/>
                <w:szCs w:val="24"/>
                <w:lang w:eastAsia="zh-CN"/>
              </w:rPr>
              <w:t>121dB</w:t>
            </w:r>
            <w:r>
              <w:rPr>
                <w:rFonts w:hint="eastAsia" w:ascii="宋体" w:hAnsi="宋体" w:cs="宋体"/>
                <w:sz w:val="24"/>
                <w:szCs w:val="24"/>
                <w:lang w:eastAsia="zh-CN"/>
              </w:rPr>
              <w:t>；</w:t>
            </w:r>
            <w:r>
              <w:rPr>
                <w:rFonts w:ascii="宋体" w:hAnsi="宋体" w:cs="宋体"/>
                <w:sz w:val="24"/>
                <w:szCs w:val="24"/>
                <w:lang w:eastAsia="zh-CN"/>
              </w:rPr>
              <w:t>6</w:t>
            </w:r>
            <w:r>
              <w:rPr>
                <w:rFonts w:hint="eastAsia" w:ascii="宋体" w:hAnsi="宋体" w:cs="宋体"/>
                <w:sz w:val="24"/>
                <w:szCs w:val="24"/>
                <w:lang w:eastAsia="zh-CN"/>
              </w:rPr>
              <w:t>、最大声压级：</w:t>
            </w:r>
            <w:r>
              <w:rPr>
                <w:rFonts w:ascii="宋体" w:hAnsi="宋体" w:cs="宋体"/>
                <w:sz w:val="24"/>
                <w:szCs w:val="24"/>
                <w:lang w:eastAsia="zh-CN"/>
              </w:rPr>
              <w:t>127dB</w:t>
            </w:r>
            <w:r>
              <w:rPr>
                <w:rFonts w:hint="eastAsia" w:ascii="宋体" w:hAnsi="宋体" w:cs="宋体"/>
                <w:sz w:val="24"/>
                <w:szCs w:val="24"/>
                <w:lang w:eastAsia="zh-CN"/>
              </w:rPr>
              <w:t>；</w:t>
            </w:r>
            <w:r>
              <w:rPr>
                <w:rFonts w:ascii="宋体" w:hAnsi="宋体" w:cs="宋体"/>
                <w:sz w:val="24"/>
                <w:szCs w:val="24"/>
                <w:lang w:eastAsia="zh-CN"/>
              </w:rPr>
              <w:t>7</w:t>
            </w:r>
            <w:r>
              <w:rPr>
                <w:rFonts w:hint="eastAsia" w:ascii="宋体" w:hAnsi="宋体" w:cs="宋体"/>
                <w:sz w:val="24"/>
                <w:szCs w:val="24"/>
                <w:lang w:eastAsia="zh-CN"/>
              </w:rPr>
              <w:t>、额定频率范围：</w:t>
            </w:r>
            <w:r>
              <w:rPr>
                <w:rFonts w:ascii="宋体" w:hAnsi="宋体" w:cs="宋体"/>
                <w:sz w:val="24"/>
                <w:szCs w:val="24"/>
                <w:lang w:eastAsia="zh-CN"/>
              </w:rPr>
              <w:t>55</w:t>
            </w:r>
            <w:r>
              <w:rPr>
                <w:rFonts w:hint="eastAsia" w:ascii="宋体" w:hAnsi="宋体" w:cs="宋体"/>
                <w:sz w:val="24"/>
                <w:szCs w:val="24"/>
                <w:lang w:eastAsia="zh-CN"/>
              </w:rPr>
              <w:t>～</w:t>
            </w:r>
            <w:r>
              <w:rPr>
                <w:rFonts w:ascii="宋体" w:hAnsi="宋体" w:cs="宋体"/>
                <w:sz w:val="24"/>
                <w:szCs w:val="24"/>
                <w:lang w:eastAsia="zh-CN"/>
              </w:rPr>
              <w:t>20000Hz</w:t>
            </w:r>
            <w:r>
              <w:rPr>
                <w:rFonts w:hint="eastAsia" w:ascii="宋体" w:hAnsi="宋体" w:cs="宋体"/>
                <w:sz w:val="24"/>
                <w:szCs w:val="24"/>
                <w:lang w:eastAsia="zh-CN"/>
              </w:rPr>
              <w:t>；</w:t>
            </w:r>
            <w:r>
              <w:rPr>
                <w:rFonts w:ascii="宋体" w:hAnsi="宋体" w:cs="宋体"/>
                <w:sz w:val="24"/>
                <w:szCs w:val="24"/>
                <w:lang w:eastAsia="zh-CN"/>
              </w:rPr>
              <w:t>8</w:t>
            </w:r>
            <w:r>
              <w:rPr>
                <w:rFonts w:hint="eastAsia" w:ascii="宋体" w:hAnsi="宋体" w:cs="宋体"/>
                <w:sz w:val="24"/>
                <w:szCs w:val="24"/>
                <w:lang w:eastAsia="zh-CN"/>
              </w:rPr>
              <w:t>、中低音扬声器：</w:t>
            </w:r>
            <w:r>
              <w:rPr>
                <w:rFonts w:ascii="宋体" w:hAnsi="宋体" w:cs="宋体"/>
                <w:sz w:val="24"/>
                <w:szCs w:val="24"/>
                <w:lang w:eastAsia="zh-CN"/>
              </w:rPr>
              <w:t>LF</w:t>
            </w:r>
            <w:r>
              <w:rPr>
                <w:rFonts w:hint="eastAsia" w:ascii="宋体" w:hAnsi="宋体" w:cs="宋体"/>
                <w:sz w:val="24"/>
                <w:szCs w:val="24"/>
                <w:lang w:eastAsia="zh-CN"/>
              </w:rPr>
              <w:t>：</w:t>
            </w:r>
            <w:r>
              <w:rPr>
                <w:rFonts w:ascii="宋体" w:hAnsi="宋体" w:cs="宋体"/>
                <w:sz w:val="24"/>
                <w:szCs w:val="24"/>
                <w:lang w:eastAsia="zh-CN"/>
              </w:rPr>
              <w:t>10""</w:t>
            </w:r>
            <w:r>
              <w:rPr>
                <w:rFonts w:hint="eastAsia" w:ascii="宋体" w:hAnsi="宋体" w:cs="宋体"/>
                <w:sz w:val="24"/>
                <w:szCs w:val="24"/>
                <w:lang w:eastAsia="zh-CN"/>
              </w:rPr>
              <w:t>×</w:t>
            </w:r>
            <w:r>
              <w:rPr>
                <w:rFonts w:ascii="宋体" w:hAnsi="宋体" w:cs="宋体"/>
                <w:sz w:val="24"/>
                <w:szCs w:val="24"/>
                <w:lang w:eastAsia="zh-CN"/>
              </w:rPr>
              <w:t>1</w:t>
            </w:r>
            <w:r>
              <w:rPr>
                <w:rFonts w:hint="eastAsia" w:ascii="宋体" w:hAnsi="宋体" w:cs="宋体"/>
                <w:sz w:val="24"/>
                <w:szCs w:val="24"/>
                <w:lang w:eastAsia="zh-CN"/>
              </w:rPr>
              <w:t>；</w:t>
            </w:r>
            <w:r>
              <w:rPr>
                <w:rFonts w:ascii="宋体" w:hAnsi="宋体" w:cs="宋体"/>
                <w:sz w:val="24"/>
                <w:szCs w:val="24"/>
                <w:lang w:eastAsia="zh-CN"/>
              </w:rPr>
              <w:t>9</w:t>
            </w:r>
            <w:r>
              <w:rPr>
                <w:rFonts w:hint="eastAsia" w:ascii="宋体" w:hAnsi="宋体" w:cs="宋体"/>
                <w:sz w:val="24"/>
                <w:szCs w:val="24"/>
                <w:lang w:eastAsia="zh-CN"/>
              </w:rPr>
              <w:t>、高音扬声器：</w:t>
            </w:r>
            <w:r>
              <w:rPr>
                <w:rFonts w:ascii="宋体" w:hAnsi="宋体" w:cs="宋体"/>
                <w:sz w:val="24"/>
                <w:szCs w:val="24"/>
                <w:lang w:eastAsia="zh-CN"/>
              </w:rPr>
              <w:t>HF</w:t>
            </w:r>
            <w:r>
              <w:rPr>
                <w:rFonts w:hint="eastAsia" w:ascii="宋体" w:hAnsi="宋体" w:cs="宋体"/>
                <w:sz w:val="24"/>
                <w:szCs w:val="24"/>
                <w:lang w:eastAsia="zh-CN"/>
              </w:rPr>
              <w:t>：</w:t>
            </w:r>
            <w:r>
              <w:rPr>
                <w:rFonts w:ascii="宋体" w:hAnsi="宋体" w:cs="宋体"/>
                <w:sz w:val="24"/>
                <w:szCs w:val="24"/>
                <w:lang w:eastAsia="zh-CN"/>
              </w:rPr>
              <w:t>1.35""</w:t>
            </w:r>
            <w:r>
              <w:rPr>
                <w:rFonts w:hint="eastAsia" w:ascii="宋体" w:hAnsi="宋体" w:cs="宋体"/>
                <w:sz w:val="24"/>
                <w:szCs w:val="24"/>
                <w:lang w:eastAsia="zh-CN"/>
              </w:rPr>
              <w:t>×</w:t>
            </w:r>
            <w:r>
              <w:rPr>
                <w:rFonts w:ascii="宋体" w:hAnsi="宋体" w:cs="宋体"/>
                <w:sz w:val="24"/>
                <w:szCs w:val="24"/>
                <w:lang w:eastAsia="zh-CN"/>
              </w:rPr>
              <w:t>1</w:t>
            </w:r>
            <w:r>
              <w:rPr>
                <w:rFonts w:hint="eastAsia" w:ascii="宋体" w:hAnsi="宋体" w:cs="宋体"/>
                <w:sz w:val="24"/>
                <w:szCs w:val="24"/>
                <w:lang w:eastAsia="zh-CN"/>
              </w:rPr>
              <w:t>；</w:t>
            </w:r>
            <w:r>
              <w:rPr>
                <w:rFonts w:ascii="宋体" w:hAnsi="宋体" w:cs="宋体"/>
                <w:sz w:val="24"/>
                <w:szCs w:val="24"/>
                <w:lang w:eastAsia="zh-CN"/>
              </w:rPr>
              <w:t>10</w:t>
            </w:r>
            <w:r>
              <w:rPr>
                <w:rFonts w:hint="eastAsia" w:ascii="宋体" w:hAnsi="宋体" w:cs="宋体"/>
                <w:sz w:val="24"/>
                <w:szCs w:val="24"/>
                <w:lang w:eastAsia="zh-CN"/>
              </w:rPr>
              <w:t>、覆盖角度（</w:t>
            </w:r>
            <w:r>
              <w:rPr>
                <w:rFonts w:ascii="宋体" w:hAnsi="宋体" w:cs="宋体"/>
                <w:sz w:val="24"/>
                <w:szCs w:val="24"/>
                <w:lang w:eastAsia="zh-CN"/>
              </w:rPr>
              <w:t>H</w:t>
            </w:r>
            <w:r>
              <w:rPr>
                <w:rFonts w:hint="eastAsia" w:ascii="宋体" w:hAnsi="宋体" w:cs="宋体"/>
                <w:sz w:val="24"/>
                <w:szCs w:val="24"/>
                <w:lang w:eastAsia="zh-CN"/>
              </w:rPr>
              <w:t>×</w:t>
            </w:r>
            <w:r>
              <w:rPr>
                <w:rFonts w:ascii="宋体" w:hAnsi="宋体" w:cs="宋体"/>
                <w:sz w:val="24"/>
                <w:szCs w:val="24"/>
                <w:lang w:eastAsia="zh-CN"/>
              </w:rPr>
              <w:t>V</w:t>
            </w:r>
            <w:r>
              <w:rPr>
                <w:rFonts w:hint="eastAsia" w:ascii="宋体" w:hAnsi="宋体" w:cs="宋体"/>
                <w:sz w:val="24"/>
                <w:szCs w:val="24"/>
                <w:lang w:eastAsia="zh-CN"/>
              </w:rPr>
              <w:t>）：</w:t>
            </w:r>
            <w:r>
              <w:rPr>
                <w:rFonts w:ascii="宋体" w:hAnsi="宋体" w:cs="宋体"/>
                <w:sz w:val="24"/>
                <w:szCs w:val="24"/>
                <w:lang w:eastAsia="zh-CN"/>
              </w:rPr>
              <w:t>90</w:t>
            </w:r>
            <w:r>
              <w:rPr>
                <w:rFonts w:hint="eastAsia" w:ascii="宋体" w:hAnsi="宋体" w:cs="宋体"/>
                <w:sz w:val="24"/>
                <w:szCs w:val="24"/>
                <w:lang w:eastAsia="zh-CN"/>
              </w:rPr>
              <w:t>°×</w:t>
            </w:r>
            <w:r>
              <w:rPr>
                <w:rFonts w:ascii="宋体" w:hAnsi="宋体" w:cs="宋体"/>
                <w:sz w:val="24"/>
                <w:szCs w:val="24"/>
                <w:lang w:eastAsia="zh-CN"/>
              </w:rPr>
              <w:t>60</w:t>
            </w:r>
            <w:r>
              <w:rPr>
                <w:rFonts w:hint="eastAsia" w:ascii="宋体" w:hAnsi="宋体" w:cs="宋体"/>
                <w:sz w:val="24"/>
                <w:szCs w:val="24"/>
                <w:lang w:eastAsia="zh-CN"/>
              </w:rPr>
              <w:t>；</w:t>
            </w:r>
            <w:r>
              <w:rPr>
                <w:rFonts w:ascii="宋体" w:hAnsi="宋体" w:cs="宋体"/>
                <w:sz w:val="24"/>
                <w:szCs w:val="24"/>
                <w:lang w:eastAsia="zh-CN"/>
              </w:rPr>
              <w:t>11</w:t>
            </w:r>
            <w:r>
              <w:rPr>
                <w:rFonts w:hint="eastAsia" w:ascii="宋体" w:hAnsi="宋体" w:cs="宋体"/>
                <w:sz w:val="24"/>
                <w:szCs w:val="24"/>
                <w:lang w:eastAsia="zh-CN"/>
              </w:rPr>
              <w:t>、输入接口：</w:t>
            </w:r>
            <w:r>
              <w:rPr>
                <w:rFonts w:ascii="宋体" w:hAnsi="宋体" w:cs="宋体"/>
                <w:sz w:val="24"/>
                <w:szCs w:val="24"/>
                <w:lang w:eastAsia="zh-CN"/>
              </w:rPr>
              <w:t>NL4MP</w:t>
            </w:r>
            <w:r>
              <w:rPr>
                <w:rFonts w:hint="eastAsia" w:ascii="宋体" w:hAnsi="宋体" w:cs="宋体"/>
                <w:sz w:val="24"/>
                <w:szCs w:val="24"/>
                <w:lang w:eastAsia="zh-CN"/>
              </w:rPr>
              <w:t>×</w:t>
            </w:r>
            <w:r>
              <w:rPr>
                <w:rFonts w:ascii="宋体" w:hAnsi="宋体" w:cs="宋体"/>
                <w:sz w:val="24"/>
                <w:szCs w:val="24"/>
                <w:lang w:eastAsia="zh-CN"/>
              </w:rPr>
              <w:t>2</w:t>
            </w:r>
          </w:p>
          <w:p>
            <w:pPr>
              <w:widowControl w:val="0"/>
              <w:jc w:val="both"/>
              <w:textAlignment w:val="center"/>
              <w:rPr>
                <w:rFonts w:ascii="宋体" w:hAnsi="宋体" w:cs="宋体"/>
                <w:sz w:val="24"/>
                <w:szCs w:val="24"/>
                <w:lang w:eastAsia="zh-CN"/>
              </w:rPr>
            </w:pPr>
            <w:r>
              <w:rPr>
                <w:rFonts w:hint="eastAsia" w:ascii="宋体" w:hAnsi="宋体" w:cs="宋体"/>
                <w:b/>
                <w:sz w:val="24"/>
                <w:szCs w:val="24"/>
                <w:lang w:eastAsia="zh-CN"/>
              </w:rPr>
              <w:t>6 辅助补音音箱</w:t>
            </w:r>
            <w:r>
              <w:rPr>
                <w:rFonts w:ascii="宋体" w:hAnsi="宋体" w:cs="宋体"/>
                <w:b/>
                <w:sz w:val="24"/>
                <w:szCs w:val="24"/>
                <w:lang w:eastAsia="zh-CN"/>
              </w:rPr>
              <w:t xml:space="preserve"> 4 </w:t>
            </w:r>
            <w:r>
              <w:rPr>
                <w:rFonts w:hint="eastAsia" w:ascii="宋体" w:hAnsi="宋体" w:cs="宋体"/>
                <w:b/>
                <w:sz w:val="24"/>
                <w:szCs w:val="24"/>
                <w:lang w:eastAsia="zh-CN"/>
              </w:rPr>
              <w:t>只</w:t>
            </w:r>
            <w:r>
              <w:rPr>
                <w:rFonts w:ascii="宋体" w:hAnsi="宋体" w:cs="宋体"/>
                <w:b/>
                <w:sz w:val="24"/>
                <w:szCs w:val="24"/>
                <w:lang w:eastAsia="zh-CN"/>
              </w:rPr>
              <w:t xml:space="preserve"> </w:t>
            </w:r>
          </w:p>
          <w:p>
            <w:pPr>
              <w:widowControl w:val="0"/>
              <w:numPr>
                <w:ilvl w:val="0"/>
                <w:numId w:val="9"/>
              </w:numPr>
              <w:jc w:val="both"/>
              <w:textAlignment w:val="center"/>
              <w:rPr>
                <w:rFonts w:ascii="宋体" w:hAnsi="宋体" w:cs="宋体"/>
                <w:sz w:val="24"/>
                <w:szCs w:val="24"/>
                <w:lang w:eastAsia="zh-CN"/>
              </w:rPr>
            </w:pPr>
            <w:r>
              <w:rPr>
                <w:rFonts w:hint="eastAsia" w:ascii="宋体" w:hAnsi="宋体" w:cs="宋体"/>
                <w:sz w:val="24"/>
                <w:szCs w:val="24"/>
                <w:lang w:eastAsia="zh-CN"/>
              </w:rPr>
              <w:t>两分频音箱；</w:t>
            </w:r>
            <w:r>
              <w:rPr>
                <w:rFonts w:ascii="宋体" w:hAnsi="宋体" w:cs="宋体"/>
                <w:sz w:val="24"/>
                <w:szCs w:val="24"/>
                <w:lang w:eastAsia="zh-CN"/>
              </w:rPr>
              <w:t>2</w:t>
            </w:r>
            <w:r>
              <w:rPr>
                <w:rFonts w:hint="eastAsia" w:ascii="宋体" w:hAnsi="宋体" w:cs="宋体"/>
                <w:sz w:val="24"/>
                <w:szCs w:val="24"/>
                <w:lang w:eastAsia="zh-CN"/>
              </w:rPr>
              <w:t>、箱体采用优质木工板；</w:t>
            </w:r>
            <w:r>
              <w:rPr>
                <w:rFonts w:ascii="宋体" w:hAnsi="宋体" w:cs="宋体"/>
                <w:sz w:val="24"/>
                <w:szCs w:val="24"/>
                <w:lang w:eastAsia="zh-CN"/>
              </w:rPr>
              <w:t>3</w:t>
            </w:r>
            <w:r>
              <w:rPr>
                <w:rFonts w:hint="eastAsia" w:ascii="宋体" w:hAnsi="宋体" w:cs="宋体"/>
                <w:sz w:val="24"/>
                <w:szCs w:val="24"/>
                <w:lang w:eastAsia="zh-CN"/>
              </w:rPr>
              <w:t>、多点</w:t>
            </w:r>
            <w:r>
              <w:rPr>
                <w:rFonts w:ascii="宋体" w:hAnsi="宋体" w:cs="宋体"/>
                <w:sz w:val="24"/>
                <w:szCs w:val="24"/>
                <w:lang w:eastAsia="zh-CN"/>
              </w:rPr>
              <w:t>M8</w:t>
            </w:r>
            <w:r>
              <w:rPr>
                <w:rFonts w:hint="eastAsia" w:ascii="宋体" w:hAnsi="宋体" w:cs="宋体"/>
                <w:sz w:val="24"/>
                <w:szCs w:val="24"/>
                <w:lang w:eastAsia="zh-CN"/>
              </w:rPr>
              <w:t>吊挂；</w:t>
            </w:r>
          </w:p>
          <w:p>
            <w:pPr>
              <w:widowControl w:val="0"/>
              <w:numPr>
                <w:ilvl w:val="0"/>
                <w:numId w:val="9"/>
              </w:numPr>
              <w:jc w:val="both"/>
              <w:textAlignment w:val="center"/>
              <w:rPr>
                <w:rFonts w:ascii="宋体" w:hAnsi="宋体" w:cs="宋体"/>
                <w:sz w:val="24"/>
                <w:szCs w:val="24"/>
                <w:lang w:eastAsia="zh-CN"/>
              </w:rPr>
            </w:pPr>
            <w:r>
              <w:rPr>
                <w:rFonts w:hint="eastAsia" w:ascii="宋体" w:hAnsi="宋体" w:cs="宋体"/>
                <w:sz w:val="24"/>
                <w:szCs w:val="24"/>
                <w:lang w:eastAsia="zh-CN"/>
              </w:rPr>
              <w:t>技术指标</w:t>
            </w:r>
            <w:r>
              <w:rPr>
                <w:rFonts w:ascii="宋体" w:hAnsi="宋体" w:cs="宋体"/>
                <w:sz w:val="24"/>
                <w:szCs w:val="24"/>
                <w:lang w:eastAsia="zh-CN"/>
              </w:rPr>
              <w:t>:</w:t>
            </w:r>
          </w:p>
          <w:p>
            <w:pPr>
              <w:widowControl w:val="0"/>
              <w:numPr>
                <w:ilvl w:val="0"/>
                <w:numId w:val="9"/>
              </w:numPr>
              <w:jc w:val="both"/>
              <w:textAlignment w:val="center"/>
              <w:rPr>
                <w:rFonts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、额定阻抗：≥</w:t>
            </w:r>
            <w:r>
              <w:rPr>
                <w:rFonts w:ascii="宋体" w:hAnsi="宋体" w:cs="宋体"/>
                <w:sz w:val="24"/>
                <w:szCs w:val="24"/>
                <w:lang w:eastAsia="zh-CN"/>
              </w:rPr>
              <w:t>8</w:t>
            </w:r>
            <w:r>
              <w:rPr>
                <w:rFonts w:hint="eastAsia" w:ascii="宋体" w:hAnsi="宋体" w:cs="宋体"/>
                <w:sz w:val="24"/>
                <w:szCs w:val="24"/>
                <w:lang w:eastAsia="zh-CN"/>
              </w:rPr>
              <w:t>Ω；</w:t>
            </w:r>
            <w:r>
              <w:rPr>
                <w:rFonts w:ascii="宋体" w:hAnsi="宋体" w:cs="宋体"/>
                <w:sz w:val="24"/>
                <w:szCs w:val="24"/>
                <w:lang w:eastAsia="zh-CN"/>
              </w:rPr>
              <w:t>2</w:t>
            </w:r>
            <w:r>
              <w:rPr>
                <w:rFonts w:hint="eastAsia" w:ascii="宋体" w:hAnsi="宋体" w:cs="宋体"/>
                <w:sz w:val="24"/>
                <w:szCs w:val="24"/>
                <w:lang w:eastAsia="zh-CN"/>
              </w:rPr>
              <w:t>、额定功率：≥</w:t>
            </w:r>
            <w:r>
              <w:rPr>
                <w:rFonts w:ascii="宋体" w:hAnsi="宋体" w:cs="宋体"/>
                <w:sz w:val="24"/>
                <w:szCs w:val="24"/>
                <w:lang w:eastAsia="zh-CN"/>
              </w:rPr>
              <w:t>400W</w:t>
            </w:r>
            <w:r>
              <w:rPr>
                <w:rFonts w:hint="eastAsia" w:ascii="宋体" w:hAnsi="宋体" w:cs="宋体"/>
                <w:sz w:val="24"/>
                <w:szCs w:val="24"/>
                <w:lang w:eastAsia="zh-CN"/>
              </w:rPr>
              <w:t>；</w:t>
            </w:r>
            <w:r>
              <w:rPr>
                <w:rFonts w:ascii="宋体" w:hAnsi="宋体" w:cs="宋体"/>
                <w:sz w:val="24"/>
                <w:szCs w:val="24"/>
                <w:lang w:eastAsia="zh-CN"/>
              </w:rPr>
              <w:t>3</w:t>
            </w:r>
            <w:r>
              <w:rPr>
                <w:rFonts w:hint="eastAsia" w:ascii="宋体" w:hAnsi="宋体" w:cs="宋体"/>
                <w:sz w:val="24"/>
                <w:szCs w:val="24"/>
                <w:lang w:eastAsia="zh-CN"/>
              </w:rPr>
              <w:t>、最大功率：</w:t>
            </w:r>
            <w:r>
              <w:rPr>
                <w:rFonts w:ascii="宋体" w:hAnsi="宋体" w:cs="宋体"/>
                <w:sz w:val="24"/>
                <w:szCs w:val="24"/>
                <w:lang w:eastAsia="zh-CN"/>
              </w:rPr>
              <w:t>1600W</w:t>
            </w:r>
            <w:r>
              <w:rPr>
                <w:rFonts w:hint="eastAsia" w:ascii="宋体" w:hAnsi="宋体" w:cs="宋体"/>
                <w:sz w:val="24"/>
                <w:szCs w:val="24"/>
                <w:lang w:eastAsia="zh-CN"/>
              </w:rPr>
              <w:t>；</w:t>
            </w:r>
            <w:r>
              <w:rPr>
                <w:rFonts w:ascii="宋体" w:hAnsi="宋体" w:cs="宋体"/>
                <w:sz w:val="24"/>
                <w:szCs w:val="24"/>
                <w:lang w:eastAsia="zh-CN"/>
              </w:rPr>
              <w:t>4</w:t>
            </w:r>
            <w:r>
              <w:rPr>
                <w:rFonts w:hint="eastAsia" w:ascii="宋体" w:hAnsi="宋体" w:cs="宋体"/>
                <w:sz w:val="24"/>
                <w:szCs w:val="24"/>
                <w:lang w:eastAsia="zh-CN"/>
              </w:rPr>
              <w:t>、特性灵敏度：≥</w:t>
            </w:r>
            <w:r>
              <w:rPr>
                <w:rFonts w:ascii="宋体" w:hAnsi="宋体" w:cs="宋体"/>
                <w:sz w:val="24"/>
                <w:szCs w:val="24"/>
                <w:lang w:eastAsia="zh-CN"/>
              </w:rPr>
              <w:t>98dB</w:t>
            </w:r>
            <w:r>
              <w:rPr>
                <w:rFonts w:hint="eastAsia" w:ascii="宋体" w:hAnsi="宋体" w:cs="宋体"/>
                <w:sz w:val="24"/>
                <w:szCs w:val="24"/>
                <w:lang w:eastAsia="zh-CN"/>
              </w:rPr>
              <w:t>；</w:t>
            </w:r>
            <w:r>
              <w:rPr>
                <w:rFonts w:ascii="宋体" w:hAnsi="宋体" w:cs="宋体"/>
                <w:sz w:val="24"/>
                <w:szCs w:val="24"/>
                <w:lang w:eastAsia="zh-CN"/>
              </w:rPr>
              <w:t>5</w:t>
            </w:r>
            <w:r>
              <w:rPr>
                <w:rFonts w:hint="eastAsia" w:ascii="宋体" w:hAnsi="宋体" w:cs="宋体"/>
                <w:sz w:val="24"/>
                <w:szCs w:val="24"/>
                <w:lang w:eastAsia="zh-CN"/>
              </w:rPr>
              <w:t>、连续声压级：≥</w:t>
            </w:r>
            <w:r>
              <w:rPr>
                <w:rFonts w:ascii="宋体" w:hAnsi="宋体" w:cs="宋体"/>
                <w:sz w:val="24"/>
                <w:szCs w:val="24"/>
                <w:lang w:eastAsia="zh-CN"/>
              </w:rPr>
              <w:t>124dB</w:t>
            </w:r>
            <w:r>
              <w:rPr>
                <w:rFonts w:hint="eastAsia" w:ascii="宋体" w:hAnsi="宋体" w:cs="宋体"/>
                <w:sz w:val="24"/>
                <w:szCs w:val="24"/>
                <w:lang w:eastAsia="zh-CN"/>
              </w:rPr>
              <w:t>；</w:t>
            </w:r>
            <w:r>
              <w:rPr>
                <w:rFonts w:ascii="宋体" w:hAnsi="宋体" w:cs="宋体"/>
                <w:sz w:val="24"/>
                <w:szCs w:val="24"/>
                <w:lang w:eastAsia="zh-CN"/>
              </w:rPr>
              <w:t>6</w:t>
            </w:r>
            <w:r>
              <w:rPr>
                <w:rFonts w:hint="eastAsia" w:ascii="宋体" w:hAnsi="宋体" w:cs="宋体"/>
                <w:sz w:val="24"/>
                <w:szCs w:val="24"/>
                <w:lang w:eastAsia="zh-CN"/>
              </w:rPr>
              <w:t>、最大声压级：</w:t>
            </w:r>
            <w:r>
              <w:rPr>
                <w:rFonts w:ascii="宋体" w:hAnsi="宋体" w:cs="宋体"/>
                <w:sz w:val="24"/>
                <w:szCs w:val="24"/>
                <w:lang w:eastAsia="zh-CN"/>
              </w:rPr>
              <w:t>130dB</w:t>
            </w:r>
            <w:r>
              <w:rPr>
                <w:rFonts w:hint="eastAsia" w:ascii="宋体" w:hAnsi="宋体" w:cs="宋体"/>
                <w:sz w:val="24"/>
                <w:szCs w:val="24"/>
                <w:lang w:eastAsia="zh-CN"/>
              </w:rPr>
              <w:t>；</w:t>
            </w:r>
            <w:r>
              <w:rPr>
                <w:rFonts w:ascii="宋体" w:hAnsi="宋体" w:cs="宋体"/>
                <w:sz w:val="24"/>
                <w:szCs w:val="24"/>
                <w:lang w:eastAsia="zh-CN"/>
              </w:rPr>
              <w:t>7</w:t>
            </w:r>
            <w:r>
              <w:rPr>
                <w:rFonts w:hint="eastAsia" w:ascii="宋体" w:hAnsi="宋体" w:cs="宋体"/>
                <w:sz w:val="24"/>
                <w:szCs w:val="24"/>
                <w:lang w:eastAsia="zh-CN"/>
              </w:rPr>
              <w:t>、额定频率范围：</w:t>
            </w:r>
            <w:r>
              <w:rPr>
                <w:rFonts w:ascii="宋体" w:hAnsi="宋体" w:cs="宋体"/>
                <w:sz w:val="24"/>
                <w:szCs w:val="24"/>
                <w:lang w:eastAsia="zh-CN"/>
              </w:rPr>
              <w:t>50</w:t>
            </w:r>
            <w:r>
              <w:rPr>
                <w:rFonts w:hint="eastAsia" w:ascii="宋体" w:hAnsi="宋体" w:cs="宋体"/>
                <w:sz w:val="24"/>
                <w:szCs w:val="24"/>
                <w:lang w:eastAsia="zh-CN"/>
              </w:rPr>
              <w:t>～</w:t>
            </w:r>
            <w:r>
              <w:rPr>
                <w:rFonts w:ascii="宋体" w:hAnsi="宋体" w:cs="宋体"/>
                <w:sz w:val="24"/>
                <w:szCs w:val="24"/>
                <w:lang w:eastAsia="zh-CN"/>
              </w:rPr>
              <w:t>20000Hz</w:t>
            </w:r>
            <w:r>
              <w:rPr>
                <w:rFonts w:hint="eastAsia" w:ascii="宋体" w:hAnsi="宋体" w:cs="宋体"/>
                <w:sz w:val="24"/>
                <w:szCs w:val="24"/>
                <w:lang w:eastAsia="zh-CN"/>
              </w:rPr>
              <w:t>；</w:t>
            </w:r>
            <w:r>
              <w:rPr>
                <w:rFonts w:ascii="宋体" w:hAnsi="宋体" w:cs="宋体"/>
                <w:sz w:val="24"/>
                <w:szCs w:val="24"/>
                <w:lang w:eastAsia="zh-CN"/>
              </w:rPr>
              <w:t>8</w:t>
            </w:r>
            <w:r>
              <w:rPr>
                <w:rFonts w:hint="eastAsia" w:ascii="宋体" w:hAnsi="宋体" w:cs="宋体"/>
                <w:sz w:val="24"/>
                <w:szCs w:val="24"/>
                <w:lang w:eastAsia="zh-CN"/>
              </w:rPr>
              <w:t>、中低音扬声器：</w:t>
            </w:r>
            <w:r>
              <w:rPr>
                <w:rFonts w:ascii="宋体" w:hAnsi="宋体" w:cs="宋体"/>
                <w:sz w:val="24"/>
                <w:szCs w:val="24"/>
                <w:lang w:eastAsia="zh-CN"/>
              </w:rPr>
              <w:t>LF</w:t>
            </w:r>
            <w:r>
              <w:rPr>
                <w:rFonts w:hint="eastAsia" w:ascii="宋体" w:hAnsi="宋体" w:cs="宋体"/>
                <w:sz w:val="24"/>
                <w:szCs w:val="24"/>
                <w:lang w:eastAsia="zh-CN"/>
              </w:rPr>
              <w:t>：</w:t>
            </w:r>
            <w:r>
              <w:rPr>
                <w:rFonts w:ascii="宋体" w:hAnsi="宋体" w:cs="宋体"/>
                <w:sz w:val="24"/>
                <w:szCs w:val="24"/>
                <w:lang w:eastAsia="zh-CN"/>
              </w:rPr>
              <w:t>12""</w:t>
            </w:r>
            <w:r>
              <w:rPr>
                <w:rFonts w:hint="eastAsia" w:ascii="宋体" w:hAnsi="宋体" w:cs="宋体"/>
                <w:sz w:val="24"/>
                <w:szCs w:val="24"/>
                <w:lang w:eastAsia="zh-CN"/>
              </w:rPr>
              <w:t>×</w:t>
            </w:r>
            <w:r>
              <w:rPr>
                <w:rFonts w:ascii="宋体" w:hAnsi="宋体" w:cs="宋体"/>
                <w:sz w:val="24"/>
                <w:szCs w:val="24"/>
                <w:lang w:eastAsia="zh-CN"/>
              </w:rPr>
              <w:t>1</w:t>
            </w:r>
            <w:r>
              <w:rPr>
                <w:rFonts w:hint="eastAsia" w:ascii="宋体" w:hAnsi="宋体" w:cs="宋体"/>
                <w:sz w:val="24"/>
                <w:szCs w:val="24"/>
                <w:lang w:eastAsia="zh-CN"/>
              </w:rPr>
              <w:t>；</w:t>
            </w:r>
            <w:r>
              <w:rPr>
                <w:rFonts w:ascii="宋体" w:hAnsi="宋体" w:cs="宋体"/>
                <w:sz w:val="24"/>
                <w:szCs w:val="24"/>
                <w:lang w:eastAsia="zh-CN"/>
              </w:rPr>
              <w:t>9</w:t>
            </w:r>
            <w:r>
              <w:rPr>
                <w:rFonts w:hint="eastAsia" w:ascii="宋体" w:hAnsi="宋体" w:cs="宋体"/>
                <w:sz w:val="24"/>
                <w:szCs w:val="24"/>
                <w:lang w:eastAsia="zh-CN"/>
              </w:rPr>
              <w:t>、高音扬声器：</w:t>
            </w:r>
            <w:r>
              <w:rPr>
                <w:rFonts w:ascii="宋体" w:hAnsi="宋体" w:cs="宋体"/>
                <w:sz w:val="24"/>
                <w:szCs w:val="24"/>
                <w:lang w:eastAsia="zh-CN"/>
              </w:rPr>
              <w:t>HF</w:t>
            </w:r>
            <w:r>
              <w:rPr>
                <w:rFonts w:hint="eastAsia" w:ascii="宋体" w:hAnsi="宋体" w:cs="宋体"/>
                <w:sz w:val="24"/>
                <w:szCs w:val="24"/>
                <w:lang w:eastAsia="zh-CN"/>
              </w:rPr>
              <w:t>：</w:t>
            </w:r>
            <w:r>
              <w:rPr>
                <w:rFonts w:ascii="宋体" w:hAnsi="宋体" w:cs="宋体"/>
                <w:sz w:val="24"/>
                <w:szCs w:val="24"/>
                <w:lang w:eastAsia="zh-CN"/>
              </w:rPr>
              <w:t>1.75""</w:t>
            </w:r>
            <w:r>
              <w:rPr>
                <w:rFonts w:hint="eastAsia" w:ascii="宋体" w:hAnsi="宋体" w:cs="宋体"/>
                <w:sz w:val="24"/>
                <w:szCs w:val="24"/>
                <w:lang w:eastAsia="zh-CN"/>
              </w:rPr>
              <w:t>×</w:t>
            </w:r>
            <w:r>
              <w:rPr>
                <w:rFonts w:ascii="宋体" w:hAnsi="宋体" w:cs="宋体"/>
                <w:sz w:val="24"/>
                <w:szCs w:val="24"/>
                <w:lang w:eastAsia="zh-CN"/>
              </w:rPr>
              <w:t>1</w:t>
            </w:r>
            <w:r>
              <w:rPr>
                <w:rFonts w:hint="eastAsia" w:ascii="宋体" w:hAnsi="宋体" w:cs="宋体"/>
                <w:sz w:val="24"/>
                <w:szCs w:val="24"/>
                <w:lang w:eastAsia="zh-CN"/>
              </w:rPr>
              <w:t>；</w:t>
            </w:r>
            <w:r>
              <w:rPr>
                <w:rFonts w:ascii="宋体" w:hAnsi="宋体" w:cs="宋体"/>
                <w:sz w:val="24"/>
                <w:szCs w:val="24"/>
                <w:lang w:eastAsia="zh-CN"/>
              </w:rPr>
              <w:t>10</w:t>
            </w:r>
            <w:r>
              <w:rPr>
                <w:rFonts w:hint="eastAsia" w:ascii="宋体" w:hAnsi="宋体" w:cs="宋体"/>
                <w:sz w:val="24"/>
                <w:szCs w:val="24"/>
                <w:lang w:eastAsia="zh-CN"/>
              </w:rPr>
              <w:t>、覆盖角度（</w:t>
            </w:r>
            <w:r>
              <w:rPr>
                <w:rFonts w:ascii="宋体" w:hAnsi="宋体" w:cs="宋体"/>
                <w:sz w:val="24"/>
                <w:szCs w:val="24"/>
                <w:lang w:eastAsia="zh-CN"/>
              </w:rPr>
              <w:t>H</w:t>
            </w:r>
            <w:r>
              <w:rPr>
                <w:rFonts w:hint="eastAsia" w:ascii="宋体" w:hAnsi="宋体" w:cs="宋体"/>
                <w:sz w:val="24"/>
                <w:szCs w:val="24"/>
                <w:lang w:eastAsia="zh-CN"/>
              </w:rPr>
              <w:t>×</w:t>
            </w:r>
            <w:r>
              <w:rPr>
                <w:rFonts w:ascii="宋体" w:hAnsi="宋体" w:cs="宋体"/>
                <w:sz w:val="24"/>
                <w:szCs w:val="24"/>
                <w:lang w:eastAsia="zh-CN"/>
              </w:rPr>
              <w:t>V</w:t>
            </w:r>
            <w:r>
              <w:rPr>
                <w:rFonts w:hint="eastAsia" w:ascii="宋体" w:hAnsi="宋体" w:cs="宋体"/>
                <w:sz w:val="24"/>
                <w:szCs w:val="24"/>
                <w:lang w:eastAsia="zh-CN"/>
              </w:rPr>
              <w:t>）：</w:t>
            </w:r>
            <w:r>
              <w:rPr>
                <w:rFonts w:ascii="宋体" w:hAnsi="宋体" w:cs="宋体"/>
                <w:sz w:val="24"/>
                <w:szCs w:val="24"/>
                <w:lang w:eastAsia="zh-CN"/>
              </w:rPr>
              <w:t>90</w:t>
            </w:r>
            <w:r>
              <w:rPr>
                <w:rFonts w:hint="eastAsia" w:ascii="宋体" w:hAnsi="宋体" w:cs="宋体"/>
                <w:sz w:val="24"/>
                <w:szCs w:val="24"/>
                <w:lang w:eastAsia="zh-CN"/>
              </w:rPr>
              <w:t>°×</w:t>
            </w:r>
            <w:r>
              <w:rPr>
                <w:rFonts w:ascii="宋体" w:hAnsi="宋体" w:cs="宋体"/>
                <w:sz w:val="24"/>
                <w:szCs w:val="24"/>
                <w:lang w:eastAsia="zh-CN"/>
              </w:rPr>
              <w:t>60</w:t>
            </w:r>
            <w:r>
              <w:rPr>
                <w:rFonts w:hint="eastAsia" w:ascii="宋体" w:hAnsi="宋体" w:cs="宋体"/>
                <w:sz w:val="24"/>
                <w:szCs w:val="24"/>
                <w:lang w:eastAsia="zh-CN"/>
              </w:rPr>
              <w:t>°；</w:t>
            </w:r>
            <w:r>
              <w:rPr>
                <w:rFonts w:ascii="宋体" w:hAnsi="宋体" w:cs="宋体"/>
                <w:sz w:val="24"/>
                <w:szCs w:val="24"/>
                <w:lang w:eastAsia="zh-CN"/>
              </w:rPr>
              <w:t>11</w:t>
            </w:r>
            <w:r>
              <w:rPr>
                <w:rFonts w:hint="eastAsia" w:ascii="宋体" w:hAnsi="宋体" w:cs="宋体"/>
                <w:sz w:val="24"/>
                <w:szCs w:val="24"/>
                <w:lang w:eastAsia="zh-CN"/>
              </w:rPr>
              <w:t>、输入接口：</w:t>
            </w:r>
            <w:r>
              <w:rPr>
                <w:rFonts w:ascii="宋体" w:hAnsi="宋体" w:cs="宋体"/>
                <w:sz w:val="24"/>
                <w:szCs w:val="24"/>
                <w:lang w:eastAsia="zh-CN"/>
              </w:rPr>
              <w:t>NL4MP</w:t>
            </w:r>
            <w:r>
              <w:rPr>
                <w:rFonts w:hint="eastAsia" w:ascii="宋体" w:hAnsi="宋体" w:cs="宋体"/>
                <w:sz w:val="24"/>
                <w:szCs w:val="24"/>
                <w:lang w:eastAsia="zh-CN"/>
              </w:rPr>
              <w:t>×</w:t>
            </w:r>
            <w:r>
              <w:rPr>
                <w:rFonts w:ascii="宋体" w:hAnsi="宋体" w:cs="宋体"/>
                <w:sz w:val="24"/>
                <w:szCs w:val="24"/>
                <w:lang w:eastAsia="zh-CN"/>
              </w:rPr>
              <w:t>2</w:t>
            </w:r>
          </w:p>
          <w:p>
            <w:pPr>
              <w:widowControl w:val="0"/>
              <w:numPr>
                <w:ilvl w:val="0"/>
                <w:numId w:val="9"/>
              </w:numPr>
              <w:jc w:val="both"/>
              <w:textAlignment w:val="center"/>
              <w:rPr>
                <w:rFonts w:ascii="宋体" w:hAnsi="宋体" w:cs="宋体"/>
                <w:sz w:val="24"/>
                <w:szCs w:val="24"/>
                <w:lang w:eastAsia="zh-CN"/>
              </w:rPr>
            </w:pPr>
            <w:r>
              <w:rPr>
                <w:rFonts w:hint="eastAsia" w:ascii="宋体" w:hAnsi="宋体" w:cs="宋体"/>
                <w:b/>
                <w:sz w:val="24"/>
                <w:szCs w:val="24"/>
                <w:lang w:eastAsia="zh-CN"/>
              </w:rPr>
              <w:t>7 数字线阵功放</w:t>
            </w:r>
            <w:r>
              <w:rPr>
                <w:rFonts w:ascii="宋体" w:hAnsi="宋体" w:cs="宋体"/>
                <w:b/>
                <w:sz w:val="24"/>
                <w:szCs w:val="24"/>
                <w:lang w:eastAsia="zh-CN"/>
              </w:rPr>
              <w:t xml:space="preserve"> 2 </w:t>
            </w:r>
            <w:r>
              <w:rPr>
                <w:rFonts w:hint="eastAsia" w:ascii="宋体" w:hAnsi="宋体" w:cs="宋体"/>
                <w:b/>
                <w:sz w:val="24"/>
                <w:szCs w:val="24"/>
                <w:lang w:eastAsia="zh-CN"/>
              </w:rPr>
              <w:t>台</w:t>
            </w:r>
            <w:r>
              <w:rPr>
                <w:rFonts w:ascii="宋体" w:hAnsi="宋体" w:cs="宋体"/>
                <w:b/>
                <w:sz w:val="24"/>
                <w:szCs w:val="24"/>
                <w:lang w:eastAsia="zh-CN"/>
              </w:rPr>
              <w:t xml:space="preserve"> </w:t>
            </w:r>
          </w:p>
          <w:p>
            <w:pPr>
              <w:widowControl w:val="0"/>
              <w:numPr>
                <w:ilvl w:val="0"/>
                <w:numId w:val="9"/>
              </w:numPr>
              <w:jc w:val="both"/>
              <w:textAlignment w:val="center"/>
              <w:rPr>
                <w:rFonts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、多环路调控技术；</w:t>
            </w:r>
            <w:r>
              <w:rPr>
                <w:rFonts w:ascii="宋体" w:hAnsi="宋体" w:cs="宋体"/>
                <w:sz w:val="24"/>
                <w:szCs w:val="24"/>
                <w:lang w:eastAsia="zh-CN"/>
              </w:rPr>
              <w:t>2</w:t>
            </w:r>
            <w:r>
              <w:rPr>
                <w:rFonts w:hint="eastAsia" w:ascii="宋体" w:hAnsi="宋体" w:cs="宋体"/>
                <w:sz w:val="24"/>
                <w:szCs w:val="24"/>
                <w:lang w:eastAsia="zh-CN"/>
              </w:rPr>
              <w:t>、开关电源采用有源和软开关技术；</w:t>
            </w:r>
            <w:r>
              <w:rPr>
                <w:rFonts w:hint="eastAsia" w:ascii="宋体" w:hAnsi="宋体" w:cs="宋体" w:eastAsiaTheme="minorEastAsia"/>
                <w:sz w:val="24"/>
                <w:szCs w:val="24"/>
                <w:lang w:eastAsia="zh-CN"/>
              </w:rPr>
              <w:t>3</w:t>
            </w:r>
            <w:r>
              <w:rPr>
                <w:rFonts w:hint="eastAsia" w:ascii="宋体" w:hAnsi="宋体" w:cs="宋体"/>
                <w:sz w:val="24"/>
                <w:szCs w:val="24"/>
                <w:lang w:eastAsia="zh-CN"/>
              </w:rPr>
              <w:t>、主动功率因数校正技术，可在</w:t>
            </w:r>
            <w:r>
              <w:rPr>
                <w:rFonts w:ascii="宋体" w:hAnsi="宋体" w:cs="宋体"/>
                <w:sz w:val="24"/>
                <w:szCs w:val="24"/>
                <w:lang w:eastAsia="zh-CN"/>
              </w:rPr>
              <w:t>AC90</w:t>
            </w:r>
            <w:r>
              <w:rPr>
                <w:rFonts w:hint="eastAsia" w:ascii="宋体" w:hAnsi="宋体" w:cs="宋体"/>
                <w:sz w:val="24"/>
                <w:szCs w:val="24"/>
                <w:lang w:eastAsia="zh-CN"/>
              </w:rPr>
              <w:t>～</w:t>
            </w:r>
            <w:r>
              <w:rPr>
                <w:rFonts w:ascii="宋体" w:hAnsi="宋体" w:cs="宋体"/>
                <w:sz w:val="24"/>
                <w:szCs w:val="24"/>
                <w:lang w:eastAsia="zh-CN"/>
              </w:rPr>
              <w:t>260VAC</w:t>
            </w:r>
            <w:r>
              <w:rPr>
                <w:rFonts w:hint="eastAsia" w:ascii="宋体" w:hAnsi="宋体" w:cs="宋体"/>
                <w:sz w:val="24"/>
                <w:szCs w:val="24"/>
                <w:lang w:eastAsia="zh-CN"/>
              </w:rPr>
              <w:t>，</w:t>
            </w:r>
            <w:r>
              <w:rPr>
                <w:rFonts w:ascii="宋体" w:hAnsi="宋体" w:cs="宋体"/>
                <w:sz w:val="24"/>
                <w:szCs w:val="24"/>
                <w:lang w:eastAsia="zh-CN"/>
              </w:rPr>
              <w:t>50/60Hz</w:t>
            </w:r>
            <w:r>
              <w:rPr>
                <w:rFonts w:hint="eastAsia" w:ascii="宋体" w:hAnsi="宋体" w:cs="宋体"/>
                <w:sz w:val="24"/>
                <w:szCs w:val="24"/>
                <w:lang w:eastAsia="zh-CN"/>
              </w:rPr>
              <w:t>电压范围内正常工作；</w:t>
            </w:r>
            <w:r>
              <w:rPr>
                <w:rFonts w:hint="eastAsia" w:ascii="宋体" w:hAnsi="宋体" w:cs="宋体" w:eastAsiaTheme="minorEastAsia"/>
                <w:sz w:val="24"/>
                <w:szCs w:val="24"/>
                <w:lang w:eastAsia="zh-CN"/>
              </w:rPr>
              <w:t>4</w:t>
            </w:r>
            <w:r>
              <w:rPr>
                <w:rFonts w:hint="eastAsia" w:ascii="宋体" w:hAnsi="宋体" w:cs="宋体"/>
                <w:sz w:val="24"/>
                <w:szCs w:val="24"/>
                <w:lang w:eastAsia="zh-CN"/>
              </w:rPr>
              <w:t>、保护功能：电源欠压保护、开机延时保护、功放输出直流保护、过热保护、温度功率控制、过载功率控制等</w:t>
            </w:r>
          </w:p>
          <w:p>
            <w:pPr>
              <w:widowControl w:val="0"/>
              <w:numPr>
                <w:ilvl w:val="0"/>
                <w:numId w:val="9"/>
              </w:numPr>
              <w:jc w:val="both"/>
              <w:textAlignment w:val="center"/>
              <w:rPr>
                <w:rFonts w:ascii="宋体" w:hAnsi="宋体" w:cs="宋体"/>
                <w:sz w:val="24"/>
                <w:szCs w:val="24"/>
                <w:lang w:eastAsia="zh-CN"/>
              </w:rPr>
            </w:pPr>
            <w:r>
              <w:rPr>
                <w:rFonts w:hint="eastAsia" w:ascii="宋体" w:hAnsi="宋体" w:cs="宋体"/>
                <w:sz w:val="24"/>
                <w:szCs w:val="24"/>
                <w:lang w:eastAsia="zh-CN"/>
              </w:rPr>
              <w:t>技术指标</w:t>
            </w:r>
            <w:r>
              <w:rPr>
                <w:rFonts w:ascii="宋体" w:hAnsi="宋体" w:cs="宋体"/>
                <w:sz w:val="24"/>
                <w:szCs w:val="24"/>
                <w:lang w:eastAsia="zh-CN"/>
              </w:rPr>
              <w:t>:</w:t>
            </w:r>
          </w:p>
          <w:p>
            <w:pPr>
              <w:widowControl w:val="0"/>
              <w:numPr>
                <w:ilvl w:val="0"/>
                <w:numId w:val="9"/>
              </w:numPr>
              <w:jc w:val="both"/>
              <w:textAlignment w:val="center"/>
              <w:rPr>
                <w:rFonts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、额定功率：≥</w:t>
            </w:r>
            <w:r>
              <w:rPr>
                <w:rFonts w:ascii="宋体" w:hAnsi="宋体" w:cs="宋体"/>
                <w:sz w:val="24"/>
                <w:szCs w:val="24"/>
                <w:lang w:eastAsia="zh-CN"/>
              </w:rPr>
              <w:t>2</w:t>
            </w:r>
            <w:r>
              <w:rPr>
                <w:rFonts w:hint="eastAsia" w:ascii="宋体" w:hAnsi="宋体" w:cs="宋体"/>
                <w:sz w:val="24"/>
                <w:szCs w:val="24"/>
                <w:lang w:eastAsia="zh-CN"/>
              </w:rPr>
              <w:t>×</w:t>
            </w:r>
            <w:r>
              <w:rPr>
                <w:rFonts w:ascii="宋体" w:hAnsi="宋体" w:cs="宋体"/>
                <w:sz w:val="24"/>
                <w:szCs w:val="24"/>
                <w:lang w:eastAsia="zh-CN"/>
              </w:rPr>
              <w:t>800W/8</w:t>
            </w:r>
            <w:r>
              <w:rPr>
                <w:rFonts w:hint="eastAsia" w:ascii="宋体" w:hAnsi="宋体" w:cs="宋体"/>
                <w:sz w:val="24"/>
                <w:szCs w:val="24"/>
                <w:lang w:eastAsia="zh-CN"/>
              </w:rPr>
              <w:t>Ω，</w:t>
            </w:r>
            <w:r>
              <w:rPr>
                <w:rFonts w:ascii="宋体" w:hAnsi="宋体" w:cs="宋体"/>
                <w:sz w:val="24"/>
                <w:szCs w:val="24"/>
                <w:lang w:eastAsia="zh-CN"/>
              </w:rPr>
              <w:t>2</w:t>
            </w:r>
            <w:r>
              <w:rPr>
                <w:rFonts w:hint="eastAsia" w:ascii="宋体" w:hAnsi="宋体" w:cs="宋体"/>
                <w:sz w:val="24"/>
                <w:szCs w:val="24"/>
                <w:lang w:eastAsia="zh-CN"/>
              </w:rPr>
              <w:t>×</w:t>
            </w:r>
            <w:r>
              <w:rPr>
                <w:rFonts w:ascii="宋体" w:hAnsi="宋体" w:cs="宋体"/>
                <w:sz w:val="24"/>
                <w:szCs w:val="24"/>
                <w:lang w:eastAsia="zh-CN"/>
              </w:rPr>
              <w:t>1360W/4</w:t>
            </w:r>
            <w:r>
              <w:rPr>
                <w:rFonts w:hint="eastAsia" w:ascii="宋体" w:hAnsi="宋体" w:cs="宋体"/>
                <w:sz w:val="24"/>
                <w:szCs w:val="24"/>
                <w:lang w:eastAsia="zh-CN"/>
              </w:rPr>
              <w:t>Ω，</w:t>
            </w:r>
            <w:r>
              <w:rPr>
                <w:rFonts w:ascii="宋体" w:hAnsi="宋体" w:cs="宋体"/>
                <w:sz w:val="24"/>
                <w:szCs w:val="24"/>
                <w:lang w:eastAsia="zh-CN"/>
              </w:rPr>
              <w:t>1</w:t>
            </w:r>
            <w:r>
              <w:rPr>
                <w:rFonts w:hint="eastAsia" w:ascii="宋体" w:hAnsi="宋体" w:cs="宋体"/>
                <w:sz w:val="24"/>
                <w:szCs w:val="24"/>
                <w:lang w:eastAsia="zh-CN"/>
              </w:rPr>
              <w:t>×</w:t>
            </w:r>
            <w:r>
              <w:rPr>
                <w:rFonts w:ascii="宋体" w:hAnsi="宋体" w:cs="宋体"/>
                <w:sz w:val="24"/>
                <w:szCs w:val="24"/>
                <w:lang w:eastAsia="zh-CN"/>
              </w:rPr>
              <w:t>1600W/16</w:t>
            </w:r>
            <w:r>
              <w:rPr>
                <w:rFonts w:hint="eastAsia" w:ascii="宋体" w:hAnsi="宋体" w:cs="宋体"/>
                <w:sz w:val="24"/>
                <w:szCs w:val="24"/>
                <w:lang w:eastAsia="zh-CN"/>
              </w:rPr>
              <w:t>Ω桥接，</w:t>
            </w:r>
            <w:r>
              <w:rPr>
                <w:rFonts w:ascii="宋体" w:hAnsi="宋体" w:cs="宋体"/>
                <w:sz w:val="24"/>
                <w:szCs w:val="24"/>
                <w:lang w:eastAsia="zh-CN"/>
              </w:rPr>
              <w:t>1</w:t>
            </w:r>
            <w:r>
              <w:rPr>
                <w:rFonts w:hint="eastAsia" w:ascii="宋体" w:hAnsi="宋体" w:cs="宋体"/>
                <w:sz w:val="24"/>
                <w:szCs w:val="24"/>
                <w:lang w:eastAsia="zh-CN"/>
              </w:rPr>
              <w:t>×</w:t>
            </w:r>
            <w:r>
              <w:rPr>
                <w:rFonts w:ascii="宋体" w:hAnsi="宋体" w:cs="宋体"/>
                <w:sz w:val="24"/>
                <w:szCs w:val="24"/>
                <w:lang w:eastAsia="zh-CN"/>
              </w:rPr>
              <w:t>2720W/8</w:t>
            </w:r>
            <w:r>
              <w:rPr>
                <w:rFonts w:hint="eastAsia" w:ascii="宋体" w:hAnsi="宋体" w:cs="宋体"/>
                <w:sz w:val="24"/>
                <w:szCs w:val="24"/>
                <w:lang w:eastAsia="zh-CN"/>
              </w:rPr>
              <w:t>Ω桥接；</w:t>
            </w:r>
            <w:r>
              <w:rPr>
                <w:rFonts w:ascii="宋体" w:hAnsi="宋体" w:cs="宋体"/>
                <w:sz w:val="24"/>
                <w:szCs w:val="24"/>
                <w:lang w:eastAsia="zh-CN"/>
              </w:rPr>
              <w:t>2</w:t>
            </w:r>
            <w:r>
              <w:rPr>
                <w:rFonts w:hint="eastAsia" w:ascii="宋体" w:hAnsi="宋体" w:cs="宋体"/>
                <w:sz w:val="24"/>
                <w:szCs w:val="24"/>
                <w:lang w:eastAsia="zh-CN"/>
              </w:rPr>
              <w:t>、频率响应：</w:t>
            </w:r>
            <w:r>
              <w:rPr>
                <w:rFonts w:ascii="宋体" w:hAnsi="宋体" w:cs="宋体"/>
                <w:sz w:val="24"/>
                <w:szCs w:val="24"/>
                <w:lang w:eastAsia="zh-CN"/>
              </w:rPr>
              <w:t>20Hz</w:t>
            </w:r>
            <w:r>
              <w:rPr>
                <w:rFonts w:hint="eastAsia" w:ascii="宋体" w:hAnsi="宋体" w:cs="宋体"/>
                <w:sz w:val="24"/>
                <w:szCs w:val="24"/>
                <w:lang w:eastAsia="zh-CN"/>
              </w:rPr>
              <w:t>～</w:t>
            </w:r>
            <w:r>
              <w:rPr>
                <w:rFonts w:ascii="宋体" w:hAnsi="宋体" w:cs="宋体"/>
                <w:sz w:val="24"/>
                <w:szCs w:val="24"/>
                <w:lang w:eastAsia="zh-CN"/>
              </w:rPr>
              <w:t xml:space="preserve">20kHz </w:t>
            </w:r>
            <w:r>
              <w:rPr>
                <w:rFonts w:hint="eastAsia" w:ascii="宋体" w:hAnsi="宋体" w:cs="宋体"/>
                <w:sz w:val="24"/>
                <w:szCs w:val="24"/>
                <w:lang w:eastAsia="zh-CN"/>
              </w:rPr>
              <w:t>±</w:t>
            </w:r>
            <w:r>
              <w:rPr>
                <w:rFonts w:ascii="宋体" w:hAnsi="宋体" w:cs="宋体"/>
                <w:sz w:val="24"/>
                <w:szCs w:val="24"/>
                <w:lang w:eastAsia="zh-CN"/>
              </w:rPr>
              <w:t>0.5dB</w:t>
            </w:r>
            <w:r>
              <w:rPr>
                <w:rFonts w:hint="eastAsia" w:ascii="宋体" w:hAnsi="宋体" w:cs="宋体"/>
                <w:sz w:val="24"/>
                <w:szCs w:val="24"/>
                <w:lang w:eastAsia="zh-CN"/>
              </w:rPr>
              <w:t>；</w:t>
            </w:r>
            <w:r>
              <w:rPr>
                <w:rFonts w:ascii="宋体" w:hAnsi="宋体" w:cs="宋体"/>
                <w:sz w:val="24"/>
                <w:szCs w:val="24"/>
                <w:lang w:eastAsia="zh-CN"/>
              </w:rPr>
              <w:t>3</w:t>
            </w:r>
            <w:r>
              <w:rPr>
                <w:rFonts w:hint="eastAsia" w:ascii="宋体" w:hAnsi="宋体" w:cs="宋体"/>
                <w:sz w:val="24"/>
                <w:szCs w:val="24"/>
                <w:lang w:eastAsia="zh-CN"/>
              </w:rPr>
              <w:t>、总谐波失真</w:t>
            </w:r>
            <w:r>
              <w:rPr>
                <w:rFonts w:ascii="宋体" w:hAnsi="宋体" w:cs="宋体"/>
                <w:sz w:val="24"/>
                <w:szCs w:val="24"/>
                <w:lang w:eastAsia="zh-CN"/>
              </w:rPr>
              <w:t>(1kHz)</w:t>
            </w:r>
            <w:r>
              <w:rPr>
                <w:rFonts w:hint="eastAsia" w:ascii="宋体" w:hAnsi="宋体" w:cs="宋体"/>
                <w:sz w:val="24"/>
                <w:szCs w:val="24"/>
                <w:lang w:eastAsia="zh-CN"/>
              </w:rPr>
              <w:t>：≤</w:t>
            </w:r>
            <w:r>
              <w:rPr>
                <w:rFonts w:ascii="宋体" w:hAnsi="宋体" w:cs="宋体"/>
                <w:sz w:val="24"/>
                <w:szCs w:val="24"/>
                <w:lang w:eastAsia="zh-CN"/>
              </w:rPr>
              <w:t>0.03%</w:t>
            </w:r>
            <w:r>
              <w:rPr>
                <w:rFonts w:hint="eastAsia" w:ascii="宋体" w:hAnsi="宋体" w:cs="宋体"/>
                <w:sz w:val="24"/>
                <w:szCs w:val="24"/>
                <w:lang w:eastAsia="zh-CN"/>
              </w:rPr>
              <w:t>；</w:t>
            </w:r>
            <w:r>
              <w:rPr>
                <w:rFonts w:ascii="宋体" w:hAnsi="宋体" w:cs="宋体"/>
                <w:sz w:val="24"/>
                <w:szCs w:val="24"/>
                <w:lang w:eastAsia="zh-CN"/>
              </w:rPr>
              <w:t>4</w:t>
            </w:r>
            <w:r>
              <w:rPr>
                <w:rFonts w:hint="eastAsia" w:ascii="宋体" w:hAnsi="宋体" w:cs="宋体"/>
                <w:sz w:val="24"/>
                <w:szCs w:val="24"/>
                <w:lang w:eastAsia="zh-CN"/>
              </w:rPr>
              <w:t>、信噪比</w:t>
            </w:r>
            <w:r>
              <w:rPr>
                <w:rFonts w:ascii="宋体" w:hAnsi="宋体" w:cs="宋体"/>
                <w:sz w:val="24"/>
                <w:szCs w:val="24"/>
                <w:lang w:eastAsia="zh-CN"/>
              </w:rPr>
              <w:t>(A</w:t>
            </w:r>
            <w:r>
              <w:rPr>
                <w:rFonts w:hint="eastAsia" w:ascii="宋体" w:hAnsi="宋体" w:cs="宋体"/>
                <w:sz w:val="24"/>
                <w:szCs w:val="24"/>
                <w:lang w:eastAsia="zh-CN"/>
              </w:rPr>
              <w:t>计权</w:t>
            </w:r>
            <w:r>
              <w:rPr>
                <w:rFonts w:ascii="宋体" w:hAnsi="宋体" w:cs="宋体"/>
                <w:sz w:val="24"/>
                <w:szCs w:val="24"/>
                <w:lang w:eastAsia="zh-CN"/>
              </w:rPr>
              <w:t>)</w:t>
            </w:r>
            <w:r>
              <w:rPr>
                <w:rFonts w:hint="eastAsia" w:ascii="宋体" w:hAnsi="宋体" w:cs="宋体"/>
                <w:sz w:val="24"/>
                <w:szCs w:val="24"/>
                <w:lang w:eastAsia="zh-CN"/>
              </w:rPr>
              <w:t>：≥</w:t>
            </w:r>
            <w:r>
              <w:rPr>
                <w:rFonts w:ascii="宋体" w:hAnsi="宋体" w:cs="宋体"/>
                <w:sz w:val="24"/>
                <w:szCs w:val="24"/>
                <w:lang w:eastAsia="zh-CN"/>
              </w:rPr>
              <w:t>105dB</w:t>
            </w:r>
            <w:r>
              <w:rPr>
                <w:rFonts w:hint="eastAsia" w:ascii="宋体" w:hAnsi="宋体" w:cs="宋体"/>
                <w:sz w:val="24"/>
                <w:szCs w:val="24"/>
                <w:lang w:eastAsia="zh-CN"/>
              </w:rPr>
              <w:t>；</w:t>
            </w:r>
            <w:r>
              <w:rPr>
                <w:rFonts w:ascii="宋体" w:hAnsi="宋体" w:cs="宋体"/>
                <w:sz w:val="24"/>
                <w:szCs w:val="24"/>
                <w:lang w:eastAsia="zh-CN"/>
              </w:rPr>
              <w:t>5</w:t>
            </w:r>
            <w:r>
              <w:rPr>
                <w:rFonts w:hint="eastAsia" w:ascii="宋体" w:hAnsi="宋体" w:cs="宋体"/>
                <w:sz w:val="24"/>
                <w:szCs w:val="24"/>
                <w:lang w:eastAsia="zh-CN"/>
              </w:rPr>
              <w:t>、输入灵敏度：</w:t>
            </w:r>
            <w:r>
              <w:rPr>
                <w:rFonts w:ascii="宋体" w:hAnsi="宋体" w:cs="宋体"/>
                <w:sz w:val="24"/>
                <w:szCs w:val="24"/>
                <w:lang w:eastAsia="zh-CN"/>
              </w:rPr>
              <w:t>29/32/35/38dB(</w:t>
            </w:r>
            <w:r>
              <w:rPr>
                <w:rFonts w:hint="eastAsia" w:ascii="宋体" w:hAnsi="宋体" w:cs="宋体"/>
                <w:sz w:val="24"/>
                <w:szCs w:val="24"/>
                <w:lang w:eastAsia="zh-CN"/>
              </w:rPr>
              <w:t>可选</w:t>
            </w:r>
            <w:r>
              <w:rPr>
                <w:rFonts w:ascii="宋体" w:hAnsi="宋体" w:cs="宋体"/>
                <w:sz w:val="24"/>
                <w:szCs w:val="24"/>
                <w:lang w:eastAsia="zh-CN"/>
              </w:rPr>
              <w:t>)</w:t>
            </w:r>
            <w:r>
              <w:rPr>
                <w:rFonts w:hint="eastAsia" w:ascii="宋体" w:hAnsi="宋体" w:cs="宋体"/>
                <w:sz w:val="24"/>
                <w:szCs w:val="24"/>
                <w:lang w:eastAsia="zh-CN"/>
              </w:rPr>
              <w:t>；</w:t>
            </w:r>
            <w:r>
              <w:rPr>
                <w:rFonts w:ascii="宋体" w:hAnsi="宋体" w:cs="宋体"/>
                <w:sz w:val="24"/>
                <w:szCs w:val="24"/>
                <w:lang w:eastAsia="zh-CN"/>
              </w:rPr>
              <w:t>6</w:t>
            </w:r>
            <w:r>
              <w:rPr>
                <w:rFonts w:hint="eastAsia" w:ascii="宋体" w:hAnsi="宋体" w:cs="宋体"/>
                <w:sz w:val="24"/>
                <w:szCs w:val="24"/>
                <w:lang w:eastAsia="zh-CN"/>
              </w:rPr>
              <w:t>、输入阻抗：平衡</w:t>
            </w:r>
            <w:r>
              <w:rPr>
                <w:rFonts w:ascii="宋体" w:hAnsi="宋体" w:cs="宋体"/>
                <w:sz w:val="24"/>
                <w:szCs w:val="24"/>
                <w:lang w:eastAsia="zh-CN"/>
              </w:rPr>
              <w:t>20K</w:t>
            </w:r>
            <w:r>
              <w:rPr>
                <w:rFonts w:hint="eastAsia" w:ascii="宋体" w:hAnsi="宋体" w:cs="宋体"/>
                <w:sz w:val="24"/>
                <w:szCs w:val="24"/>
                <w:lang w:eastAsia="zh-CN"/>
              </w:rPr>
              <w:t>Ω，非平衡</w:t>
            </w:r>
            <w:r>
              <w:rPr>
                <w:rFonts w:ascii="宋体" w:hAnsi="宋体" w:cs="宋体"/>
                <w:sz w:val="24"/>
                <w:szCs w:val="24"/>
                <w:lang w:eastAsia="zh-CN"/>
              </w:rPr>
              <w:t>10K</w:t>
            </w:r>
            <w:r>
              <w:rPr>
                <w:rFonts w:hint="eastAsia" w:ascii="宋体" w:hAnsi="宋体" w:cs="宋体"/>
                <w:sz w:val="24"/>
                <w:szCs w:val="24"/>
                <w:lang w:eastAsia="zh-CN"/>
              </w:rPr>
              <w:t>Ω；</w:t>
            </w:r>
            <w:r>
              <w:rPr>
                <w:rFonts w:ascii="宋体" w:hAnsi="宋体" w:cs="宋体"/>
                <w:sz w:val="24"/>
                <w:szCs w:val="24"/>
                <w:lang w:eastAsia="zh-CN"/>
              </w:rPr>
              <w:t>7</w:t>
            </w:r>
            <w:r>
              <w:rPr>
                <w:rFonts w:hint="eastAsia" w:ascii="宋体" w:hAnsi="宋体" w:cs="宋体"/>
                <w:sz w:val="24"/>
                <w:szCs w:val="24"/>
                <w:lang w:eastAsia="zh-CN"/>
              </w:rPr>
              <w:t>、串音</w:t>
            </w:r>
            <w:r>
              <w:rPr>
                <w:rFonts w:ascii="宋体" w:hAnsi="宋体" w:cs="宋体"/>
                <w:sz w:val="24"/>
                <w:szCs w:val="24"/>
                <w:lang w:eastAsia="zh-CN"/>
              </w:rPr>
              <w:t>(1kHz)</w:t>
            </w:r>
            <w:r>
              <w:rPr>
                <w:rFonts w:hint="eastAsia" w:ascii="宋体" w:hAnsi="宋体" w:cs="宋体"/>
                <w:sz w:val="24"/>
                <w:szCs w:val="24"/>
                <w:lang w:eastAsia="zh-CN"/>
              </w:rPr>
              <w:t>：≥</w:t>
            </w:r>
            <w:r>
              <w:rPr>
                <w:rFonts w:ascii="宋体" w:hAnsi="宋体" w:cs="宋体"/>
                <w:sz w:val="24"/>
                <w:szCs w:val="24"/>
                <w:lang w:eastAsia="zh-CN"/>
              </w:rPr>
              <w:t>85dB</w:t>
            </w:r>
            <w:r>
              <w:rPr>
                <w:rFonts w:hint="eastAsia" w:ascii="宋体" w:hAnsi="宋体" w:cs="宋体"/>
                <w:sz w:val="24"/>
                <w:szCs w:val="24"/>
                <w:lang w:eastAsia="zh-CN"/>
              </w:rPr>
              <w:t>；</w:t>
            </w:r>
            <w:r>
              <w:rPr>
                <w:rFonts w:ascii="宋体" w:hAnsi="宋体" w:cs="宋体"/>
                <w:sz w:val="24"/>
                <w:szCs w:val="24"/>
                <w:lang w:eastAsia="zh-CN"/>
              </w:rPr>
              <w:t>8</w:t>
            </w:r>
            <w:r>
              <w:rPr>
                <w:rFonts w:hint="eastAsia" w:ascii="宋体" w:hAnsi="宋体" w:cs="宋体"/>
                <w:sz w:val="24"/>
                <w:szCs w:val="24"/>
                <w:lang w:eastAsia="zh-CN"/>
              </w:rPr>
              <w:t>、电压适应范围：</w:t>
            </w:r>
            <w:r>
              <w:rPr>
                <w:rFonts w:ascii="宋体" w:hAnsi="宋体" w:cs="宋体"/>
                <w:sz w:val="24"/>
                <w:szCs w:val="24"/>
                <w:lang w:eastAsia="zh-CN"/>
              </w:rPr>
              <w:t>AC90V</w:t>
            </w:r>
            <w:r>
              <w:rPr>
                <w:rFonts w:hint="eastAsia" w:ascii="宋体" w:hAnsi="宋体" w:cs="宋体"/>
                <w:sz w:val="24"/>
                <w:szCs w:val="24"/>
                <w:lang w:eastAsia="zh-CN"/>
              </w:rPr>
              <w:t>～</w:t>
            </w:r>
            <w:r>
              <w:rPr>
                <w:rFonts w:ascii="宋体" w:hAnsi="宋体" w:cs="宋体"/>
                <w:sz w:val="24"/>
                <w:szCs w:val="24"/>
                <w:lang w:eastAsia="zh-CN"/>
              </w:rPr>
              <w:t>260V</w:t>
            </w:r>
            <w:r>
              <w:rPr>
                <w:rFonts w:hint="eastAsia" w:ascii="宋体" w:hAnsi="宋体" w:cs="宋体"/>
                <w:sz w:val="24"/>
                <w:szCs w:val="24"/>
                <w:lang w:eastAsia="zh-CN"/>
              </w:rPr>
              <w:t>，</w:t>
            </w:r>
            <w:r>
              <w:rPr>
                <w:rFonts w:ascii="宋体" w:hAnsi="宋体" w:cs="宋体"/>
                <w:sz w:val="24"/>
                <w:szCs w:val="24"/>
                <w:lang w:eastAsia="zh-CN"/>
              </w:rPr>
              <w:t>50/60Hz</w:t>
            </w:r>
            <w:r>
              <w:rPr>
                <w:rFonts w:hint="eastAsia" w:ascii="宋体" w:hAnsi="宋体" w:cs="宋体"/>
                <w:sz w:val="24"/>
                <w:szCs w:val="24"/>
                <w:lang w:eastAsia="zh-CN"/>
              </w:rPr>
              <w:t>；产品性能符合</w:t>
            </w:r>
            <w:r>
              <w:rPr>
                <w:rFonts w:ascii="宋体" w:hAnsi="宋体" w:cs="宋体"/>
                <w:sz w:val="24"/>
                <w:szCs w:val="24"/>
                <w:lang w:eastAsia="zh-CN"/>
              </w:rPr>
              <w:t>SJ/T10406-2016</w:t>
            </w:r>
            <w:r>
              <w:rPr>
                <w:rFonts w:hint="eastAsia" w:ascii="宋体" w:hAnsi="宋体" w:cs="宋体"/>
                <w:sz w:val="24"/>
                <w:szCs w:val="24"/>
                <w:lang w:eastAsia="zh-CN"/>
              </w:rPr>
              <w:t>标准；通过安全性抗电测试耐压试验高压</w:t>
            </w:r>
            <w:r>
              <w:rPr>
                <w:rFonts w:ascii="宋体" w:hAnsi="宋体" w:cs="宋体"/>
                <w:sz w:val="24"/>
                <w:szCs w:val="24"/>
                <w:lang w:eastAsia="zh-CN"/>
              </w:rPr>
              <w:t>1.5kV(10mA)</w:t>
            </w:r>
            <w:r>
              <w:rPr>
                <w:rFonts w:hint="eastAsia" w:ascii="宋体" w:hAnsi="宋体" w:cs="宋体"/>
                <w:sz w:val="24"/>
                <w:szCs w:val="24"/>
                <w:lang w:eastAsia="zh-CN"/>
              </w:rPr>
              <w:t>下冲击</w:t>
            </w:r>
            <w:r>
              <w:rPr>
                <w:rFonts w:ascii="宋体" w:hAnsi="宋体" w:cs="宋体"/>
                <w:sz w:val="24"/>
                <w:szCs w:val="24"/>
                <w:lang w:eastAsia="zh-CN"/>
              </w:rPr>
              <w:t>60s</w:t>
            </w:r>
            <w:r>
              <w:rPr>
                <w:rFonts w:hint="eastAsia" w:ascii="宋体" w:hAnsi="宋体" w:cs="宋体"/>
                <w:sz w:val="24"/>
                <w:szCs w:val="24"/>
                <w:lang w:eastAsia="zh-CN"/>
              </w:rPr>
              <w:t>无损坏</w:t>
            </w:r>
            <w:r>
              <w:rPr>
                <w:rFonts w:ascii="宋体" w:hAnsi="宋体" w:cs="宋体"/>
                <w:sz w:val="24"/>
                <w:szCs w:val="24"/>
                <w:lang w:eastAsia="zh-CN"/>
              </w:rPr>
              <w:t>,3kV(10mA)</w:t>
            </w:r>
            <w:r>
              <w:rPr>
                <w:rFonts w:hint="eastAsia" w:ascii="宋体" w:hAnsi="宋体" w:cs="宋体"/>
                <w:sz w:val="24"/>
                <w:szCs w:val="24"/>
                <w:lang w:eastAsia="zh-CN"/>
              </w:rPr>
              <w:t>下冲击</w:t>
            </w:r>
            <w:r>
              <w:rPr>
                <w:rFonts w:ascii="宋体" w:hAnsi="宋体" w:cs="宋体"/>
                <w:sz w:val="24"/>
                <w:szCs w:val="24"/>
                <w:lang w:eastAsia="zh-CN"/>
              </w:rPr>
              <w:t>60s</w:t>
            </w:r>
            <w:r>
              <w:rPr>
                <w:rFonts w:hint="eastAsia" w:ascii="宋体" w:hAnsi="宋体" w:cs="宋体"/>
                <w:sz w:val="24"/>
                <w:szCs w:val="24"/>
                <w:lang w:eastAsia="zh-CN"/>
              </w:rPr>
              <w:t>无飞弧或击穿。通过接地电阻≤</w:t>
            </w:r>
            <w:r>
              <w:rPr>
                <w:rFonts w:ascii="宋体" w:hAnsi="宋体" w:cs="宋体"/>
                <w:sz w:val="24"/>
                <w:szCs w:val="24"/>
                <w:lang w:eastAsia="zh-CN"/>
              </w:rPr>
              <w:t>0.1</w:t>
            </w:r>
            <w:r>
              <w:rPr>
                <w:rFonts w:hint="eastAsia" w:ascii="宋体" w:hAnsi="宋体" w:cs="宋体"/>
                <w:sz w:val="24"/>
                <w:szCs w:val="24"/>
                <w:lang w:eastAsia="zh-CN"/>
              </w:rPr>
              <w:t>Ω，</w:t>
            </w:r>
            <w:r>
              <w:rPr>
                <w:rFonts w:ascii="宋体" w:hAnsi="宋体" w:cs="宋体"/>
                <w:sz w:val="24"/>
                <w:szCs w:val="24"/>
                <w:lang w:eastAsia="zh-CN"/>
              </w:rPr>
              <w:t>25A</w:t>
            </w:r>
            <w:r>
              <w:rPr>
                <w:rFonts w:hint="eastAsia" w:ascii="宋体" w:hAnsi="宋体" w:cs="宋体"/>
                <w:sz w:val="24"/>
                <w:szCs w:val="24"/>
                <w:lang w:eastAsia="zh-CN"/>
              </w:rPr>
              <w:t>下冲击</w:t>
            </w:r>
            <w:r>
              <w:rPr>
                <w:rFonts w:ascii="宋体" w:hAnsi="宋体" w:cs="宋体"/>
                <w:sz w:val="24"/>
                <w:szCs w:val="24"/>
                <w:lang w:eastAsia="zh-CN"/>
              </w:rPr>
              <w:t>60s</w:t>
            </w:r>
            <w:r>
              <w:rPr>
                <w:rFonts w:hint="eastAsia" w:ascii="宋体" w:hAnsi="宋体" w:cs="宋体"/>
                <w:sz w:val="24"/>
                <w:szCs w:val="24"/>
                <w:lang w:eastAsia="zh-CN"/>
              </w:rPr>
              <w:t>，外壳对电源插头接地端测试。</w:t>
            </w:r>
          </w:p>
          <w:p>
            <w:pPr>
              <w:widowControl w:val="0"/>
              <w:jc w:val="both"/>
              <w:textAlignment w:val="center"/>
              <w:rPr>
                <w:rFonts w:ascii="宋体" w:hAnsi="宋体" w:cs="宋体"/>
                <w:b/>
                <w:sz w:val="24"/>
                <w:szCs w:val="24"/>
                <w:lang w:eastAsia="zh-CN"/>
              </w:rPr>
            </w:pPr>
            <w:r>
              <w:rPr>
                <w:rFonts w:hint="eastAsia" w:ascii="宋体" w:hAnsi="宋体" w:cs="宋体"/>
                <w:b/>
                <w:sz w:val="24"/>
                <w:szCs w:val="24"/>
                <w:lang w:eastAsia="zh-CN"/>
              </w:rPr>
              <w:t>8 数字线阵低音功放</w:t>
            </w:r>
            <w:r>
              <w:rPr>
                <w:rFonts w:ascii="宋体" w:hAnsi="宋体" w:cs="宋体"/>
                <w:b/>
                <w:sz w:val="24"/>
                <w:szCs w:val="24"/>
                <w:lang w:eastAsia="zh-CN"/>
              </w:rPr>
              <w:t>1</w:t>
            </w:r>
            <w:r>
              <w:rPr>
                <w:rFonts w:hint="eastAsia" w:ascii="宋体" w:hAnsi="宋体" w:cs="宋体"/>
                <w:b/>
                <w:sz w:val="24"/>
                <w:szCs w:val="24"/>
                <w:lang w:eastAsia="zh-CN"/>
              </w:rPr>
              <w:t>台</w:t>
            </w:r>
            <w:r>
              <w:rPr>
                <w:rFonts w:ascii="宋体" w:hAnsi="宋体" w:cs="宋体"/>
                <w:b/>
                <w:sz w:val="24"/>
                <w:szCs w:val="24"/>
                <w:lang w:eastAsia="zh-CN"/>
              </w:rPr>
              <w:t xml:space="preserve"> </w:t>
            </w:r>
          </w:p>
          <w:p>
            <w:pPr>
              <w:widowControl w:val="0"/>
              <w:jc w:val="both"/>
              <w:textAlignment w:val="center"/>
              <w:rPr>
                <w:rFonts w:hint="eastAsia" w:ascii="宋体" w:hAnsi="宋体" w:eastAsia="宋体" w:cs="宋体"/>
                <w:sz w:val="24"/>
                <w:szCs w:val="24"/>
                <w:lang w:eastAsia="zh-CN"/>
              </w:rPr>
            </w:pPr>
            <w:r>
              <w:rPr>
                <w:rFonts w:ascii="宋体" w:hAnsi="宋体" w:cs="宋体"/>
                <w:sz w:val="24"/>
                <w:szCs w:val="24"/>
                <w:lang w:eastAsia="zh-CN"/>
              </w:rPr>
              <w:t>1</w:t>
            </w:r>
            <w:r>
              <w:rPr>
                <w:rFonts w:hint="eastAsia" w:ascii="宋体" w:hAnsi="宋体" w:eastAsia="宋体" w:cs="宋体"/>
                <w:sz w:val="24"/>
                <w:szCs w:val="24"/>
                <w:lang w:eastAsia="zh-CN"/>
              </w:rPr>
              <w:t>、多环路调控技术；</w:t>
            </w:r>
            <w:r>
              <w:rPr>
                <w:rFonts w:ascii="宋体" w:hAnsi="宋体" w:cs="宋体"/>
                <w:sz w:val="24"/>
                <w:szCs w:val="24"/>
                <w:lang w:eastAsia="zh-CN"/>
              </w:rPr>
              <w:t>2</w:t>
            </w:r>
            <w:r>
              <w:rPr>
                <w:rFonts w:hint="eastAsia" w:ascii="宋体" w:hAnsi="宋体" w:eastAsia="宋体" w:cs="宋体"/>
                <w:sz w:val="24"/>
                <w:szCs w:val="24"/>
                <w:lang w:eastAsia="zh-CN"/>
              </w:rPr>
              <w:t>、开关电源采用有源和软开关技术；</w:t>
            </w:r>
            <w:r>
              <w:rPr>
                <w:rFonts w:ascii="宋体" w:hAnsi="宋体" w:cs="宋体"/>
                <w:sz w:val="24"/>
                <w:szCs w:val="24"/>
                <w:lang w:eastAsia="zh-CN"/>
              </w:rPr>
              <w:t>3</w:t>
            </w:r>
            <w:r>
              <w:rPr>
                <w:rFonts w:hint="eastAsia" w:ascii="宋体" w:hAnsi="宋体" w:eastAsia="宋体" w:cs="宋体"/>
                <w:sz w:val="24"/>
                <w:szCs w:val="24"/>
                <w:lang w:eastAsia="zh-CN"/>
              </w:rPr>
              <w:t>、主动功率因数校正技术，可在</w:t>
            </w:r>
            <w:r>
              <w:rPr>
                <w:rFonts w:ascii="宋体" w:hAnsi="宋体" w:cs="宋体"/>
                <w:sz w:val="24"/>
                <w:szCs w:val="24"/>
                <w:lang w:eastAsia="zh-CN"/>
              </w:rPr>
              <w:t>AC90</w:t>
            </w:r>
            <w:r>
              <w:rPr>
                <w:rFonts w:hint="eastAsia" w:ascii="宋体" w:hAnsi="宋体" w:eastAsia="宋体" w:cs="宋体"/>
                <w:sz w:val="24"/>
                <w:szCs w:val="24"/>
                <w:lang w:eastAsia="zh-CN"/>
              </w:rPr>
              <w:t>～</w:t>
            </w:r>
            <w:r>
              <w:rPr>
                <w:rFonts w:ascii="宋体" w:hAnsi="宋体" w:cs="宋体"/>
                <w:sz w:val="24"/>
                <w:szCs w:val="24"/>
                <w:lang w:eastAsia="zh-CN"/>
              </w:rPr>
              <w:t>260VAC</w:t>
            </w:r>
            <w:r>
              <w:rPr>
                <w:rFonts w:hint="eastAsia" w:ascii="宋体" w:hAnsi="宋体" w:eastAsia="宋体" w:cs="宋体"/>
                <w:sz w:val="24"/>
                <w:szCs w:val="24"/>
                <w:lang w:eastAsia="zh-CN"/>
              </w:rPr>
              <w:t>，</w:t>
            </w:r>
            <w:r>
              <w:rPr>
                <w:rFonts w:ascii="宋体" w:hAnsi="宋体" w:cs="宋体"/>
                <w:sz w:val="24"/>
                <w:szCs w:val="24"/>
                <w:lang w:eastAsia="zh-CN"/>
              </w:rPr>
              <w:t>50/60Hz</w:t>
            </w:r>
            <w:r>
              <w:rPr>
                <w:rFonts w:hint="eastAsia" w:ascii="宋体" w:hAnsi="宋体" w:eastAsia="宋体" w:cs="宋体"/>
                <w:sz w:val="24"/>
                <w:szCs w:val="24"/>
                <w:lang w:eastAsia="zh-CN"/>
              </w:rPr>
              <w:t>电压范围内正常工作；</w:t>
            </w:r>
            <w:r>
              <w:rPr>
                <w:rFonts w:ascii="宋体" w:hAnsi="宋体" w:cs="宋体"/>
                <w:sz w:val="24"/>
                <w:szCs w:val="24"/>
                <w:lang w:eastAsia="zh-CN"/>
              </w:rPr>
              <w:t>4</w:t>
            </w:r>
            <w:r>
              <w:rPr>
                <w:rFonts w:hint="eastAsia" w:ascii="宋体" w:hAnsi="宋体" w:eastAsia="宋体" w:cs="宋体"/>
                <w:sz w:val="24"/>
                <w:szCs w:val="24"/>
                <w:lang w:eastAsia="zh-CN"/>
              </w:rPr>
              <w:t>、保护功能：电源欠压保护、开机延时保护、功放输出直流保护、过热保护、温度功率控制、过载功率控制等</w:t>
            </w:r>
          </w:p>
          <w:p>
            <w:pPr>
              <w:widowControl w:val="0"/>
              <w:jc w:val="both"/>
              <w:textAlignment w:val="center"/>
              <w:rPr>
                <w:rFonts w:ascii="宋体" w:hAnsi="宋体" w:cs="宋体"/>
                <w:sz w:val="24"/>
                <w:szCs w:val="24"/>
                <w:lang w:eastAsia="zh-CN"/>
              </w:rPr>
            </w:pPr>
            <w:r>
              <w:rPr>
                <w:rFonts w:hint="eastAsia" w:ascii="宋体" w:hAnsi="宋体" w:cs="宋体"/>
                <w:sz w:val="24"/>
                <w:szCs w:val="24"/>
                <w:lang w:eastAsia="zh-CN"/>
              </w:rPr>
              <w:t>技术指标</w:t>
            </w:r>
            <w:r>
              <w:rPr>
                <w:rFonts w:ascii="宋体" w:hAnsi="宋体" w:cs="宋体"/>
                <w:sz w:val="24"/>
                <w:szCs w:val="24"/>
                <w:lang w:eastAsia="zh-CN"/>
              </w:rPr>
              <w:t>:</w:t>
            </w:r>
          </w:p>
          <w:p>
            <w:pPr>
              <w:widowControl w:val="0"/>
              <w:jc w:val="both"/>
              <w:textAlignment w:val="center"/>
              <w:rPr>
                <w:rFonts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、额定功率：≥</w:t>
            </w:r>
            <w:r>
              <w:rPr>
                <w:rFonts w:ascii="宋体" w:hAnsi="宋体" w:cs="宋体"/>
                <w:sz w:val="24"/>
                <w:szCs w:val="24"/>
                <w:lang w:eastAsia="zh-CN"/>
              </w:rPr>
              <w:t>2</w:t>
            </w:r>
            <w:r>
              <w:rPr>
                <w:rFonts w:hint="eastAsia" w:ascii="宋体" w:hAnsi="宋体" w:cs="宋体"/>
                <w:sz w:val="24"/>
                <w:szCs w:val="24"/>
                <w:lang w:eastAsia="zh-CN"/>
              </w:rPr>
              <w:t>×</w:t>
            </w:r>
            <w:r>
              <w:rPr>
                <w:rFonts w:ascii="宋体" w:hAnsi="宋体" w:cs="宋体"/>
                <w:sz w:val="24"/>
                <w:szCs w:val="24"/>
                <w:lang w:eastAsia="zh-CN"/>
              </w:rPr>
              <w:t>1000W/8</w:t>
            </w:r>
            <w:r>
              <w:rPr>
                <w:rFonts w:hint="eastAsia" w:ascii="宋体" w:hAnsi="宋体" w:cs="宋体"/>
                <w:sz w:val="24"/>
                <w:szCs w:val="24"/>
                <w:lang w:eastAsia="zh-CN"/>
              </w:rPr>
              <w:t>Ω，</w:t>
            </w:r>
            <w:r>
              <w:rPr>
                <w:rFonts w:ascii="宋体" w:hAnsi="宋体" w:cs="宋体"/>
                <w:sz w:val="24"/>
                <w:szCs w:val="24"/>
                <w:lang w:eastAsia="zh-CN"/>
              </w:rPr>
              <w:t>2</w:t>
            </w:r>
            <w:r>
              <w:rPr>
                <w:rFonts w:hint="eastAsia" w:ascii="宋体" w:hAnsi="宋体" w:cs="宋体"/>
                <w:sz w:val="24"/>
                <w:szCs w:val="24"/>
                <w:lang w:eastAsia="zh-CN"/>
              </w:rPr>
              <w:t>×</w:t>
            </w:r>
            <w:r>
              <w:rPr>
                <w:rFonts w:ascii="宋体" w:hAnsi="宋体" w:cs="宋体"/>
                <w:sz w:val="24"/>
                <w:szCs w:val="24"/>
                <w:lang w:eastAsia="zh-CN"/>
              </w:rPr>
              <w:t>1700W/4</w:t>
            </w:r>
            <w:r>
              <w:rPr>
                <w:rFonts w:hint="eastAsia" w:ascii="宋体" w:hAnsi="宋体" w:cs="宋体"/>
                <w:sz w:val="24"/>
                <w:szCs w:val="24"/>
                <w:lang w:eastAsia="zh-CN"/>
              </w:rPr>
              <w:t>Ω，</w:t>
            </w:r>
            <w:r>
              <w:rPr>
                <w:rFonts w:ascii="宋体" w:hAnsi="宋体" w:cs="宋体"/>
                <w:sz w:val="24"/>
                <w:szCs w:val="24"/>
                <w:lang w:eastAsia="zh-CN"/>
              </w:rPr>
              <w:t>1</w:t>
            </w:r>
            <w:r>
              <w:rPr>
                <w:rFonts w:hint="eastAsia" w:ascii="宋体" w:hAnsi="宋体" w:cs="宋体"/>
                <w:sz w:val="24"/>
                <w:szCs w:val="24"/>
                <w:lang w:eastAsia="zh-CN"/>
              </w:rPr>
              <w:t>×</w:t>
            </w:r>
            <w:r>
              <w:rPr>
                <w:rFonts w:ascii="宋体" w:hAnsi="宋体" w:cs="宋体"/>
                <w:sz w:val="24"/>
                <w:szCs w:val="24"/>
                <w:lang w:eastAsia="zh-CN"/>
              </w:rPr>
              <w:t>2000W/16</w:t>
            </w:r>
            <w:r>
              <w:rPr>
                <w:rFonts w:hint="eastAsia" w:ascii="宋体" w:hAnsi="宋体" w:cs="宋体"/>
                <w:sz w:val="24"/>
                <w:szCs w:val="24"/>
                <w:lang w:eastAsia="zh-CN"/>
              </w:rPr>
              <w:t>Ω桥接，</w:t>
            </w:r>
            <w:r>
              <w:rPr>
                <w:rFonts w:ascii="宋体" w:hAnsi="宋体" w:cs="宋体"/>
                <w:sz w:val="24"/>
                <w:szCs w:val="24"/>
                <w:lang w:eastAsia="zh-CN"/>
              </w:rPr>
              <w:t>1</w:t>
            </w:r>
            <w:r>
              <w:rPr>
                <w:rFonts w:hint="eastAsia" w:ascii="宋体" w:hAnsi="宋体" w:cs="宋体"/>
                <w:sz w:val="24"/>
                <w:szCs w:val="24"/>
                <w:lang w:eastAsia="zh-CN"/>
              </w:rPr>
              <w:t>×</w:t>
            </w:r>
            <w:r>
              <w:rPr>
                <w:rFonts w:ascii="宋体" w:hAnsi="宋体" w:cs="宋体"/>
                <w:sz w:val="24"/>
                <w:szCs w:val="24"/>
                <w:lang w:eastAsia="zh-CN"/>
              </w:rPr>
              <w:t>3400W/8</w:t>
            </w:r>
            <w:r>
              <w:rPr>
                <w:rFonts w:hint="eastAsia" w:ascii="宋体" w:hAnsi="宋体" w:cs="宋体"/>
                <w:sz w:val="24"/>
                <w:szCs w:val="24"/>
                <w:lang w:eastAsia="zh-CN"/>
              </w:rPr>
              <w:t>Ω桥接；</w:t>
            </w:r>
            <w:r>
              <w:rPr>
                <w:rFonts w:ascii="宋体" w:hAnsi="宋体" w:cs="宋体"/>
                <w:sz w:val="24"/>
                <w:szCs w:val="24"/>
                <w:lang w:eastAsia="zh-CN"/>
              </w:rPr>
              <w:t>2</w:t>
            </w:r>
            <w:r>
              <w:rPr>
                <w:rFonts w:hint="eastAsia" w:ascii="宋体" w:hAnsi="宋体" w:cs="宋体"/>
                <w:sz w:val="24"/>
                <w:szCs w:val="24"/>
                <w:lang w:eastAsia="zh-CN"/>
              </w:rPr>
              <w:t>、频率响应：</w:t>
            </w:r>
            <w:r>
              <w:rPr>
                <w:rFonts w:ascii="宋体" w:hAnsi="宋体" w:cs="宋体"/>
                <w:sz w:val="24"/>
                <w:szCs w:val="24"/>
                <w:lang w:eastAsia="zh-CN"/>
              </w:rPr>
              <w:t>20Hz</w:t>
            </w:r>
            <w:r>
              <w:rPr>
                <w:rFonts w:hint="eastAsia" w:ascii="宋体" w:hAnsi="宋体" w:cs="宋体"/>
                <w:sz w:val="24"/>
                <w:szCs w:val="24"/>
                <w:lang w:eastAsia="zh-CN"/>
              </w:rPr>
              <w:t>～</w:t>
            </w:r>
            <w:r>
              <w:rPr>
                <w:rFonts w:ascii="宋体" w:hAnsi="宋体" w:cs="宋体"/>
                <w:sz w:val="24"/>
                <w:szCs w:val="24"/>
                <w:lang w:eastAsia="zh-CN"/>
              </w:rPr>
              <w:t xml:space="preserve">20kHz </w:t>
            </w:r>
            <w:r>
              <w:rPr>
                <w:rFonts w:hint="eastAsia" w:ascii="宋体" w:hAnsi="宋体" w:cs="宋体"/>
                <w:sz w:val="24"/>
                <w:szCs w:val="24"/>
                <w:lang w:eastAsia="zh-CN"/>
              </w:rPr>
              <w:t>±</w:t>
            </w:r>
            <w:r>
              <w:rPr>
                <w:rFonts w:ascii="宋体" w:hAnsi="宋体" w:cs="宋体"/>
                <w:sz w:val="24"/>
                <w:szCs w:val="24"/>
                <w:lang w:eastAsia="zh-CN"/>
              </w:rPr>
              <w:t>0.5dB</w:t>
            </w:r>
            <w:r>
              <w:rPr>
                <w:rFonts w:hint="eastAsia" w:ascii="宋体" w:hAnsi="宋体" w:cs="宋体"/>
                <w:sz w:val="24"/>
                <w:szCs w:val="24"/>
                <w:lang w:eastAsia="zh-CN"/>
              </w:rPr>
              <w:t>；</w:t>
            </w:r>
            <w:r>
              <w:rPr>
                <w:rFonts w:ascii="宋体" w:hAnsi="宋体" w:cs="宋体"/>
                <w:sz w:val="24"/>
                <w:szCs w:val="24"/>
                <w:lang w:eastAsia="zh-CN"/>
              </w:rPr>
              <w:t>3</w:t>
            </w:r>
            <w:r>
              <w:rPr>
                <w:rFonts w:hint="eastAsia" w:ascii="宋体" w:hAnsi="宋体" w:cs="宋体"/>
                <w:sz w:val="24"/>
                <w:szCs w:val="24"/>
                <w:lang w:eastAsia="zh-CN"/>
              </w:rPr>
              <w:t>、总谐波失真</w:t>
            </w:r>
            <w:r>
              <w:rPr>
                <w:rFonts w:ascii="宋体" w:hAnsi="宋体" w:cs="宋体"/>
                <w:sz w:val="24"/>
                <w:szCs w:val="24"/>
                <w:lang w:eastAsia="zh-CN"/>
              </w:rPr>
              <w:t>(1kHz)</w:t>
            </w:r>
            <w:r>
              <w:rPr>
                <w:rFonts w:hint="eastAsia" w:ascii="宋体" w:hAnsi="宋体" w:cs="宋体"/>
                <w:sz w:val="24"/>
                <w:szCs w:val="24"/>
                <w:lang w:eastAsia="zh-CN"/>
              </w:rPr>
              <w:t>：≤</w:t>
            </w:r>
            <w:r>
              <w:rPr>
                <w:rFonts w:ascii="宋体" w:hAnsi="宋体" w:cs="宋体"/>
                <w:sz w:val="24"/>
                <w:szCs w:val="24"/>
                <w:lang w:eastAsia="zh-CN"/>
              </w:rPr>
              <w:t>0.03%</w:t>
            </w:r>
            <w:r>
              <w:rPr>
                <w:rFonts w:hint="eastAsia" w:ascii="宋体" w:hAnsi="宋体" w:cs="宋体"/>
                <w:sz w:val="24"/>
                <w:szCs w:val="24"/>
                <w:lang w:eastAsia="zh-CN"/>
              </w:rPr>
              <w:t>；</w:t>
            </w:r>
            <w:r>
              <w:rPr>
                <w:rFonts w:ascii="宋体" w:hAnsi="宋体" w:cs="宋体"/>
                <w:sz w:val="24"/>
                <w:szCs w:val="24"/>
                <w:lang w:eastAsia="zh-CN"/>
              </w:rPr>
              <w:t>4</w:t>
            </w:r>
            <w:r>
              <w:rPr>
                <w:rFonts w:hint="eastAsia" w:ascii="宋体" w:hAnsi="宋体" w:cs="宋体"/>
                <w:sz w:val="24"/>
                <w:szCs w:val="24"/>
                <w:lang w:eastAsia="zh-CN"/>
              </w:rPr>
              <w:t>、信噪比</w:t>
            </w:r>
            <w:r>
              <w:rPr>
                <w:rFonts w:ascii="宋体" w:hAnsi="宋体" w:cs="宋体"/>
                <w:sz w:val="24"/>
                <w:szCs w:val="24"/>
                <w:lang w:eastAsia="zh-CN"/>
              </w:rPr>
              <w:t>(A</w:t>
            </w:r>
            <w:r>
              <w:rPr>
                <w:rFonts w:hint="eastAsia" w:ascii="宋体" w:hAnsi="宋体" w:cs="宋体"/>
                <w:sz w:val="24"/>
                <w:szCs w:val="24"/>
                <w:lang w:eastAsia="zh-CN"/>
              </w:rPr>
              <w:t>计权</w:t>
            </w:r>
            <w:r>
              <w:rPr>
                <w:rFonts w:ascii="宋体" w:hAnsi="宋体" w:cs="宋体"/>
                <w:sz w:val="24"/>
                <w:szCs w:val="24"/>
                <w:lang w:eastAsia="zh-CN"/>
              </w:rPr>
              <w:t>)</w:t>
            </w:r>
            <w:r>
              <w:rPr>
                <w:rFonts w:hint="eastAsia" w:ascii="宋体" w:hAnsi="宋体" w:cs="宋体"/>
                <w:sz w:val="24"/>
                <w:szCs w:val="24"/>
                <w:lang w:eastAsia="zh-CN"/>
              </w:rPr>
              <w:t>：≥</w:t>
            </w:r>
            <w:r>
              <w:rPr>
                <w:rFonts w:ascii="宋体" w:hAnsi="宋体" w:cs="宋体"/>
                <w:sz w:val="24"/>
                <w:szCs w:val="24"/>
                <w:lang w:eastAsia="zh-CN"/>
              </w:rPr>
              <w:t>105dB</w:t>
            </w:r>
            <w:r>
              <w:rPr>
                <w:rFonts w:hint="eastAsia" w:ascii="宋体" w:hAnsi="宋体" w:cs="宋体"/>
                <w:sz w:val="24"/>
                <w:szCs w:val="24"/>
                <w:lang w:eastAsia="zh-CN"/>
              </w:rPr>
              <w:t>；</w:t>
            </w:r>
            <w:r>
              <w:rPr>
                <w:rFonts w:ascii="宋体" w:hAnsi="宋体" w:cs="宋体"/>
                <w:sz w:val="24"/>
                <w:szCs w:val="24"/>
                <w:lang w:eastAsia="zh-CN"/>
              </w:rPr>
              <w:t>5</w:t>
            </w:r>
            <w:r>
              <w:rPr>
                <w:rFonts w:hint="eastAsia" w:ascii="宋体" w:hAnsi="宋体" w:cs="宋体"/>
                <w:sz w:val="24"/>
                <w:szCs w:val="24"/>
                <w:lang w:eastAsia="zh-CN"/>
              </w:rPr>
              <w:t>、输入灵敏度：</w:t>
            </w:r>
            <w:r>
              <w:rPr>
                <w:rFonts w:ascii="宋体" w:hAnsi="宋体" w:cs="宋体"/>
                <w:sz w:val="24"/>
                <w:szCs w:val="24"/>
                <w:lang w:eastAsia="zh-CN"/>
              </w:rPr>
              <w:t>29/32/35/38dB(</w:t>
            </w:r>
            <w:r>
              <w:rPr>
                <w:rFonts w:hint="eastAsia" w:ascii="宋体" w:hAnsi="宋体" w:cs="宋体"/>
                <w:sz w:val="24"/>
                <w:szCs w:val="24"/>
                <w:lang w:eastAsia="zh-CN"/>
              </w:rPr>
              <w:t>可选</w:t>
            </w:r>
            <w:r>
              <w:rPr>
                <w:rFonts w:ascii="宋体" w:hAnsi="宋体" w:cs="宋体"/>
                <w:sz w:val="24"/>
                <w:szCs w:val="24"/>
                <w:lang w:eastAsia="zh-CN"/>
              </w:rPr>
              <w:t>)</w:t>
            </w:r>
            <w:r>
              <w:rPr>
                <w:rFonts w:hint="eastAsia" w:ascii="宋体" w:hAnsi="宋体" w:cs="宋体"/>
                <w:sz w:val="24"/>
                <w:szCs w:val="24"/>
                <w:lang w:eastAsia="zh-CN"/>
              </w:rPr>
              <w:t>；</w:t>
            </w:r>
            <w:r>
              <w:rPr>
                <w:rFonts w:ascii="宋体" w:hAnsi="宋体" w:cs="宋体"/>
                <w:sz w:val="24"/>
                <w:szCs w:val="24"/>
                <w:lang w:eastAsia="zh-CN"/>
              </w:rPr>
              <w:t>6</w:t>
            </w:r>
            <w:r>
              <w:rPr>
                <w:rFonts w:hint="eastAsia" w:ascii="宋体" w:hAnsi="宋体" w:cs="宋体"/>
                <w:sz w:val="24"/>
                <w:szCs w:val="24"/>
                <w:lang w:eastAsia="zh-CN"/>
              </w:rPr>
              <w:t>、输入阻抗：平衡</w:t>
            </w:r>
            <w:r>
              <w:rPr>
                <w:rFonts w:ascii="宋体" w:hAnsi="宋体" w:cs="宋体"/>
                <w:sz w:val="24"/>
                <w:szCs w:val="24"/>
                <w:lang w:eastAsia="zh-CN"/>
              </w:rPr>
              <w:t>20K</w:t>
            </w:r>
            <w:r>
              <w:rPr>
                <w:rFonts w:hint="eastAsia" w:ascii="宋体" w:hAnsi="宋体" w:cs="宋体"/>
                <w:sz w:val="24"/>
                <w:szCs w:val="24"/>
                <w:lang w:eastAsia="zh-CN"/>
              </w:rPr>
              <w:t>Ω，非平衡</w:t>
            </w:r>
            <w:r>
              <w:rPr>
                <w:rFonts w:ascii="宋体" w:hAnsi="宋体" w:cs="宋体"/>
                <w:sz w:val="24"/>
                <w:szCs w:val="24"/>
                <w:lang w:eastAsia="zh-CN"/>
              </w:rPr>
              <w:t>10K</w:t>
            </w:r>
            <w:r>
              <w:rPr>
                <w:rFonts w:hint="eastAsia" w:ascii="宋体" w:hAnsi="宋体" w:cs="宋体"/>
                <w:sz w:val="24"/>
                <w:szCs w:val="24"/>
                <w:lang w:eastAsia="zh-CN"/>
              </w:rPr>
              <w:t>Ω；</w:t>
            </w:r>
            <w:r>
              <w:rPr>
                <w:rFonts w:ascii="宋体" w:hAnsi="宋体" w:cs="宋体"/>
                <w:sz w:val="24"/>
                <w:szCs w:val="24"/>
                <w:lang w:eastAsia="zh-CN"/>
              </w:rPr>
              <w:t>7</w:t>
            </w:r>
            <w:r>
              <w:rPr>
                <w:rFonts w:hint="eastAsia" w:ascii="宋体" w:hAnsi="宋体" w:cs="宋体"/>
                <w:sz w:val="24"/>
                <w:szCs w:val="24"/>
                <w:lang w:eastAsia="zh-CN"/>
              </w:rPr>
              <w:t>、串音</w:t>
            </w:r>
            <w:r>
              <w:rPr>
                <w:rFonts w:ascii="宋体" w:hAnsi="宋体" w:cs="宋体"/>
                <w:sz w:val="24"/>
                <w:szCs w:val="24"/>
                <w:lang w:eastAsia="zh-CN"/>
              </w:rPr>
              <w:t>(1kHz)</w:t>
            </w:r>
            <w:r>
              <w:rPr>
                <w:rFonts w:hint="eastAsia" w:ascii="宋体" w:hAnsi="宋体" w:cs="宋体"/>
                <w:sz w:val="24"/>
                <w:szCs w:val="24"/>
                <w:lang w:eastAsia="zh-CN"/>
              </w:rPr>
              <w:t>：≥</w:t>
            </w:r>
            <w:r>
              <w:rPr>
                <w:rFonts w:ascii="宋体" w:hAnsi="宋体" w:cs="宋体"/>
                <w:sz w:val="24"/>
                <w:szCs w:val="24"/>
                <w:lang w:eastAsia="zh-CN"/>
              </w:rPr>
              <w:t>85dB</w:t>
            </w:r>
            <w:r>
              <w:rPr>
                <w:rFonts w:hint="eastAsia" w:ascii="宋体" w:hAnsi="宋体" w:cs="宋体"/>
                <w:sz w:val="24"/>
                <w:szCs w:val="24"/>
                <w:lang w:eastAsia="zh-CN"/>
              </w:rPr>
              <w:t>；</w:t>
            </w:r>
            <w:r>
              <w:rPr>
                <w:rFonts w:ascii="宋体" w:hAnsi="宋体" w:cs="宋体"/>
                <w:sz w:val="24"/>
                <w:szCs w:val="24"/>
                <w:lang w:eastAsia="zh-CN"/>
              </w:rPr>
              <w:t>8</w:t>
            </w:r>
            <w:r>
              <w:rPr>
                <w:rFonts w:hint="eastAsia" w:ascii="宋体" w:hAnsi="宋体" w:cs="宋体"/>
                <w:sz w:val="24"/>
                <w:szCs w:val="24"/>
                <w:lang w:eastAsia="zh-CN"/>
              </w:rPr>
              <w:t>、电压适应范围：</w:t>
            </w:r>
            <w:r>
              <w:rPr>
                <w:rFonts w:ascii="宋体" w:hAnsi="宋体" w:cs="宋体"/>
                <w:sz w:val="24"/>
                <w:szCs w:val="24"/>
                <w:lang w:eastAsia="zh-CN"/>
              </w:rPr>
              <w:t>AC90V</w:t>
            </w:r>
            <w:r>
              <w:rPr>
                <w:rFonts w:hint="eastAsia" w:ascii="宋体" w:hAnsi="宋体" w:cs="宋体"/>
                <w:sz w:val="24"/>
                <w:szCs w:val="24"/>
                <w:lang w:eastAsia="zh-CN"/>
              </w:rPr>
              <w:t>～</w:t>
            </w:r>
            <w:r>
              <w:rPr>
                <w:rFonts w:ascii="宋体" w:hAnsi="宋体" w:cs="宋体"/>
                <w:sz w:val="24"/>
                <w:szCs w:val="24"/>
                <w:lang w:eastAsia="zh-CN"/>
              </w:rPr>
              <w:t>260V</w:t>
            </w:r>
            <w:r>
              <w:rPr>
                <w:rFonts w:hint="eastAsia" w:ascii="宋体" w:hAnsi="宋体" w:cs="宋体"/>
                <w:sz w:val="24"/>
                <w:szCs w:val="24"/>
                <w:lang w:eastAsia="zh-CN"/>
              </w:rPr>
              <w:t>，</w:t>
            </w:r>
            <w:r>
              <w:rPr>
                <w:rFonts w:ascii="宋体" w:hAnsi="宋体" w:cs="宋体"/>
                <w:sz w:val="24"/>
                <w:szCs w:val="24"/>
                <w:lang w:eastAsia="zh-CN"/>
              </w:rPr>
              <w:t>50/60Hz</w:t>
            </w:r>
            <w:r>
              <w:rPr>
                <w:rFonts w:hint="eastAsia" w:ascii="宋体" w:hAnsi="宋体" w:cs="宋体"/>
                <w:sz w:val="24"/>
                <w:szCs w:val="24"/>
                <w:lang w:eastAsia="zh-CN"/>
              </w:rPr>
              <w:t>；产品性能符合</w:t>
            </w:r>
            <w:r>
              <w:rPr>
                <w:rFonts w:ascii="宋体" w:hAnsi="宋体" w:cs="宋体"/>
                <w:sz w:val="24"/>
                <w:szCs w:val="24"/>
                <w:lang w:eastAsia="zh-CN"/>
              </w:rPr>
              <w:t>SJ/T10406-2016</w:t>
            </w:r>
            <w:r>
              <w:rPr>
                <w:rFonts w:hint="eastAsia" w:ascii="宋体" w:hAnsi="宋体" w:cs="宋体"/>
                <w:sz w:val="24"/>
                <w:szCs w:val="24"/>
                <w:lang w:eastAsia="zh-CN"/>
              </w:rPr>
              <w:t>标准；通过安全性抗电测试耐压试验高压</w:t>
            </w:r>
            <w:r>
              <w:rPr>
                <w:rFonts w:ascii="宋体" w:hAnsi="宋体" w:cs="宋体"/>
                <w:sz w:val="24"/>
                <w:szCs w:val="24"/>
                <w:lang w:eastAsia="zh-CN"/>
              </w:rPr>
              <w:t>1.5kV(10mA)</w:t>
            </w:r>
            <w:r>
              <w:rPr>
                <w:rFonts w:hint="eastAsia" w:ascii="宋体" w:hAnsi="宋体" w:cs="宋体"/>
                <w:sz w:val="24"/>
                <w:szCs w:val="24"/>
                <w:lang w:eastAsia="zh-CN"/>
              </w:rPr>
              <w:t>下冲击</w:t>
            </w:r>
            <w:r>
              <w:rPr>
                <w:rFonts w:ascii="宋体" w:hAnsi="宋体" w:cs="宋体"/>
                <w:sz w:val="24"/>
                <w:szCs w:val="24"/>
                <w:lang w:eastAsia="zh-CN"/>
              </w:rPr>
              <w:t>60s</w:t>
            </w:r>
            <w:r>
              <w:rPr>
                <w:rFonts w:hint="eastAsia" w:ascii="宋体" w:hAnsi="宋体" w:cs="宋体"/>
                <w:sz w:val="24"/>
                <w:szCs w:val="24"/>
                <w:lang w:eastAsia="zh-CN"/>
              </w:rPr>
              <w:t>无损坏</w:t>
            </w:r>
            <w:r>
              <w:rPr>
                <w:rFonts w:ascii="宋体" w:hAnsi="宋体" w:cs="宋体"/>
                <w:sz w:val="24"/>
                <w:szCs w:val="24"/>
                <w:lang w:eastAsia="zh-CN"/>
              </w:rPr>
              <w:t>,3kV(10mA)</w:t>
            </w:r>
            <w:r>
              <w:rPr>
                <w:rFonts w:hint="eastAsia" w:ascii="宋体" w:hAnsi="宋体" w:cs="宋体"/>
                <w:sz w:val="24"/>
                <w:szCs w:val="24"/>
                <w:lang w:eastAsia="zh-CN"/>
              </w:rPr>
              <w:t>下冲击</w:t>
            </w:r>
            <w:r>
              <w:rPr>
                <w:rFonts w:ascii="宋体" w:hAnsi="宋体" w:cs="宋体"/>
                <w:sz w:val="24"/>
                <w:szCs w:val="24"/>
                <w:lang w:eastAsia="zh-CN"/>
              </w:rPr>
              <w:t>60s</w:t>
            </w:r>
            <w:r>
              <w:rPr>
                <w:rFonts w:hint="eastAsia" w:ascii="宋体" w:hAnsi="宋体" w:cs="宋体"/>
                <w:sz w:val="24"/>
                <w:szCs w:val="24"/>
                <w:lang w:eastAsia="zh-CN"/>
              </w:rPr>
              <w:t>无飞弧或击穿；通过接地电阻≤</w:t>
            </w:r>
            <w:r>
              <w:rPr>
                <w:rFonts w:ascii="宋体" w:hAnsi="宋体" w:cs="宋体"/>
                <w:sz w:val="24"/>
                <w:szCs w:val="24"/>
                <w:lang w:eastAsia="zh-CN"/>
              </w:rPr>
              <w:t>0.1</w:t>
            </w:r>
            <w:r>
              <w:rPr>
                <w:rFonts w:hint="eastAsia" w:ascii="宋体" w:hAnsi="宋体" w:cs="宋体"/>
                <w:sz w:val="24"/>
                <w:szCs w:val="24"/>
                <w:lang w:eastAsia="zh-CN"/>
              </w:rPr>
              <w:t>Ω，</w:t>
            </w:r>
            <w:r>
              <w:rPr>
                <w:rFonts w:ascii="宋体" w:hAnsi="宋体" w:cs="宋体"/>
                <w:sz w:val="24"/>
                <w:szCs w:val="24"/>
                <w:lang w:eastAsia="zh-CN"/>
              </w:rPr>
              <w:t>25A</w:t>
            </w:r>
            <w:r>
              <w:rPr>
                <w:rFonts w:hint="eastAsia" w:ascii="宋体" w:hAnsi="宋体" w:cs="宋体"/>
                <w:sz w:val="24"/>
                <w:szCs w:val="24"/>
                <w:lang w:eastAsia="zh-CN"/>
              </w:rPr>
              <w:t>下冲击</w:t>
            </w:r>
            <w:r>
              <w:rPr>
                <w:rFonts w:ascii="宋体" w:hAnsi="宋体" w:cs="宋体"/>
                <w:sz w:val="24"/>
                <w:szCs w:val="24"/>
                <w:lang w:eastAsia="zh-CN"/>
              </w:rPr>
              <w:t>60s</w:t>
            </w:r>
            <w:r>
              <w:rPr>
                <w:rFonts w:hint="eastAsia" w:ascii="宋体" w:hAnsi="宋体" w:cs="宋体"/>
                <w:sz w:val="24"/>
                <w:szCs w:val="24"/>
                <w:lang w:eastAsia="zh-CN"/>
              </w:rPr>
              <w:t>，外壳对电源插头接地端测试</w:t>
            </w:r>
            <w:r>
              <w:rPr>
                <w:rFonts w:ascii="宋体" w:hAnsi="宋体" w:cs="宋体"/>
                <w:sz w:val="24"/>
                <w:szCs w:val="24"/>
                <w:lang w:eastAsia="zh-CN"/>
              </w:rPr>
              <w:t>"</w:t>
            </w:r>
          </w:p>
          <w:p>
            <w:pPr>
              <w:pStyle w:val="36"/>
              <w:widowControl w:val="0"/>
              <w:numPr>
                <w:ilvl w:val="0"/>
                <w:numId w:val="10"/>
              </w:numPr>
              <w:ind w:firstLineChars="0"/>
              <w:jc w:val="both"/>
              <w:textAlignment w:val="center"/>
              <w:rPr>
                <w:rFonts w:ascii="宋体" w:hAnsi="宋体" w:cs="宋体"/>
                <w:b/>
                <w:sz w:val="24"/>
                <w:szCs w:val="24"/>
                <w:lang w:eastAsia="zh-CN"/>
              </w:rPr>
            </w:pPr>
            <w:r>
              <w:rPr>
                <w:rFonts w:hint="eastAsia" w:ascii="宋体" w:hAnsi="宋体" w:eastAsia="宋体" w:cs="宋体"/>
                <w:b/>
                <w:sz w:val="24"/>
                <w:szCs w:val="24"/>
                <w:lang w:eastAsia="zh-CN"/>
              </w:rPr>
              <w:t>数字超低音功放</w:t>
            </w:r>
            <w:r>
              <w:rPr>
                <w:rFonts w:ascii="宋体" w:hAnsi="宋体" w:cs="宋体"/>
                <w:b/>
                <w:sz w:val="24"/>
                <w:szCs w:val="24"/>
                <w:lang w:eastAsia="zh-CN"/>
              </w:rPr>
              <w:t xml:space="preserve"> 1 </w:t>
            </w:r>
            <w:r>
              <w:rPr>
                <w:rFonts w:hint="eastAsia" w:ascii="宋体" w:hAnsi="宋体" w:eastAsia="宋体" w:cs="宋体"/>
                <w:b/>
                <w:sz w:val="24"/>
                <w:szCs w:val="24"/>
                <w:lang w:eastAsia="zh-CN"/>
              </w:rPr>
              <w:t>台</w:t>
            </w:r>
            <w:r>
              <w:rPr>
                <w:rFonts w:ascii="宋体" w:hAnsi="宋体" w:cs="宋体"/>
                <w:b/>
                <w:sz w:val="24"/>
                <w:szCs w:val="24"/>
                <w:lang w:eastAsia="zh-CN"/>
              </w:rPr>
              <w:t xml:space="preserve"> </w:t>
            </w:r>
          </w:p>
          <w:p>
            <w:pPr>
              <w:widowControl w:val="0"/>
              <w:jc w:val="both"/>
              <w:textAlignment w:val="center"/>
              <w:rPr>
                <w:rFonts w:ascii="宋体" w:hAnsi="宋体" w:cs="宋体" w:eastAsiaTheme="minorEastAsia"/>
                <w:sz w:val="24"/>
                <w:szCs w:val="24"/>
                <w:lang w:eastAsia="zh-CN"/>
              </w:rPr>
            </w:pPr>
            <w:r>
              <w:rPr>
                <w:rFonts w:ascii="宋体" w:hAnsi="宋体" w:cs="宋体" w:eastAsiaTheme="minorEastAsia"/>
                <w:sz w:val="24"/>
                <w:szCs w:val="24"/>
                <w:lang w:eastAsia="zh-CN"/>
              </w:rPr>
              <w:t>1</w:t>
            </w:r>
            <w:r>
              <w:rPr>
                <w:rFonts w:hint="eastAsia" w:ascii="宋体" w:hAnsi="宋体" w:cs="宋体" w:eastAsiaTheme="minorEastAsia"/>
                <w:sz w:val="24"/>
                <w:szCs w:val="24"/>
                <w:lang w:eastAsia="zh-CN"/>
              </w:rPr>
              <w:t>、多环路调控技术；</w:t>
            </w:r>
            <w:r>
              <w:rPr>
                <w:rFonts w:ascii="宋体" w:hAnsi="宋体" w:cs="宋体" w:eastAsiaTheme="minorEastAsia"/>
                <w:sz w:val="24"/>
                <w:szCs w:val="24"/>
                <w:lang w:eastAsia="zh-CN"/>
              </w:rPr>
              <w:t>2</w:t>
            </w:r>
            <w:r>
              <w:rPr>
                <w:rFonts w:hint="eastAsia" w:ascii="宋体" w:hAnsi="宋体" w:cs="宋体" w:eastAsiaTheme="minorEastAsia"/>
                <w:sz w:val="24"/>
                <w:szCs w:val="24"/>
                <w:lang w:eastAsia="zh-CN"/>
              </w:rPr>
              <w:t>、开关电源采用有源和软开关技术；</w:t>
            </w:r>
            <w:r>
              <w:rPr>
                <w:rFonts w:ascii="宋体" w:hAnsi="宋体" w:cs="宋体" w:eastAsiaTheme="minorEastAsia"/>
                <w:sz w:val="24"/>
                <w:szCs w:val="24"/>
                <w:lang w:eastAsia="zh-CN"/>
              </w:rPr>
              <w:t>3</w:t>
            </w:r>
            <w:r>
              <w:rPr>
                <w:rFonts w:hint="eastAsia" w:ascii="宋体" w:hAnsi="宋体" w:cs="宋体" w:eastAsiaTheme="minorEastAsia"/>
                <w:sz w:val="24"/>
                <w:szCs w:val="24"/>
                <w:lang w:eastAsia="zh-CN"/>
              </w:rPr>
              <w:t>、主动功率因数校正技术，可在</w:t>
            </w:r>
            <w:r>
              <w:rPr>
                <w:rFonts w:ascii="宋体" w:hAnsi="宋体" w:cs="宋体" w:eastAsiaTheme="minorEastAsia"/>
                <w:sz w:val="24"/>
                <w:szCs w:val="24"/>
                <w:lang w:eastAsia="zh-CN"/>
              </w:rPr>
              <w:t>AC90</w:t>
            </w:r>
            <w:r>
              <w:rPr>
                <w:rFonts w:hint="eastAsia" w:ascii="宋体" w:hAnsi="宋体" w:cs="宋体" w:eastAsiaTheme="minorEastAsia"/>
                <w:sz w:val="24"/>
                <w:szCs w:val="24"/>
                <w:lang w:eastAsia="zh-CN"/>
              </w:rPr>
              <w:t>～</w:t>
            </w:r>
            <w:r>
              <w:rPr>
                <w:rFonts w:ascii="宋体" w:hAnsi="宋体" w:cs="宋体" w:eastAsiaTheme="minorEastAsia"/>
                <w:sz w:val="24"/>
                <w:szCs w:val="24"/>
                <w:lang w:eastAsia="zh-CN"/>
              </w:rPr>
              <w:t>260VAC</w:t>
            </w:r>
            <w:r>
              <w:rPr>
                <w:rFonts w:hint="eastAsia" w:ascii="宋体" w:hAnsi="宋体" w:cs="宋体" w:eastAsiaTheme="minorEastAsia"/>
                <w:sz w:val="24"/>
                <w:szCs w:val="24"/>
                <w:lang w:eastAsia="zh-CN"/>
              </w:rPr>
              <w:t>，</w:t>
            </w:r>
            <w:r>
              <w:rPr>
                <w:rFonts w:ascii="宋体" w:hAnsi="宋体" w:cs="宋体" w:eastAsiaTheme="minorEastAsia"/>
                <w:sz w:val="24"/>
                <w:szCs w:val="24"/>
                <w:lang w:eastAsia="zh-CN"/>
              </w:rPr>
              <w:t>50/60Hz</w:t>
            </w:r>
            <w:r>
              <w:rPr>
                <w:rFonts w:hint="eastAsia" w:ascii="宋体" w:hAnsi="宋体" w:cs="宋体" w:eastAsiaTheme="minorEastAsia"/>
                <w:sz w:val="24"/>
                <w:szCs w:val="24"/>
                <w:lang w:eastAsia="zh-CN"/>
              </w:rPr>
              <w:t>电压范围内正常工作；</w:t>
            </w:r>
            <w:r>
              <w:rPr>
                <w:rFonts w:ascii="宋体" w:hAnsi="宋体" w:cs="宋体" w:eastAsiaTheme="minorEastAsia"/>
                <w:sz w:val="24"/>
                <w:szCs w:val="24"/>
                <w:lang w:eastAsia="zh-CN"/>
              </w:rPr>
              <w:t>4</w:t>
            </w:r>
            <w:r>
              <w:rPr>
                <w:rFonts w:hint="eastAsia" w:ascii="宋体" w:hAnsi="宋体" w:cs="宋体" w:eastAsiaTheme="minorEastAsia"/>
                <w:sz w:val="24"/>
                <w:szCs w:val="24"/>
                <w:lang w:eastAsia="zh-CN"/>
              </w:rPr>
              <w:t>、保护功能：电源欠压保护、开机延时保护、功放输出直流保护、过热保护、温度功率控制、过载功率控制等</w:t>
            </w:r>
          </w:p>
          <w:p>
            <w:pPr>
              <w:widowControl w:val="0"/>
              <w:jc w:val="both"/>
              <w:textAlignment w:val="center"/>
              <w:rPr>
                <w:rFonts w:ascii="宋体" w:hAnsi="宋体" w:cs="宋体"/>
                <w:sz w:val="24"/>
                <w:szCs w:val="24"/>
                <w:lang w:eastAsia="zh-CN"/>
              </w:rPr>
            </w:pPr>
            <w:r>
              <w:rPr>
                <w:rFonts w:hint="eastAsia" w:ascii="宋体" w:hAnsi="宋体" w:cs="宋体"/>
                <w:sz w:val="24"/>
                <w:szCs w:val="24"/>
                <w:lang w:eastAsia="zh-CN"/>
              </w:rPr>
              <w:t>技术指标</w:t>
            </w:r>
            <w:r>
              <w:rPr>
                <w:rFonts w:ascii="宋体" w:hAnsi="宋体" w:cs="宋体"/>
                <w:sz w:val="24"/>
                <w:szCs w:val="24"/>
                <w:lang w:eastAsia="zh-CN"/>
              </w:rPr>
              <w:t>:</w:t>
            </w:r>
          </w:p>
          <w:p>
            <w:pPr>
              <w:widowControl w:val="0"/>
              <w:jc w:val="both"/>
              <w:textAlignment w:val="center"/>
              <w:rPr>
                <w:rFonts w:ascii="宋体" w:hAnsi="宋体" w:cs="宋体"/>
                <w:sz w:val="24"/>
                <w:szCs w:val="24"/>
                <w:lang w:eastAsia="zh-CN"/>
              </w:rPr>
            </w:pPr>
            <w:r>
              <w:rPr>
                <w:rFonts w:ascii="宋体" w:hAnsi="宋体" w:cs="宋体"/>
                <w:sz w:val="24"/>
                <w:szCs w:val="24"/>
                <w:lang w:eastAsia="zh-CN"/>
              </w:rPr>
              <w:t>1</w:t>
            </w:r>
            <w:r>
              <w:rPr>
                <w:rFonts w:hint="eastAsia" w:ascii="宋体" w:hAnsi="宋体" w:eastAsia="宋体" w:cs="宋体"/>
                <w:sz w:val="24"/>
                <w:szCs w:val="24"/>
                <w:lang w:eastAsia="zh-CN"/>
              </w:rPr>
              <w:t>、额定功率：</w:t>
            </w:r>
            <w:r>
              <w:rPr>
                <w:sz w:val="24"/>
                <w:szCs w:val="24"/>
                <w:lang w:eastAsia="zh-CN"/>
              </w:rPr>
              <w:t>≥</w:t>
            </w:r>
            <w:r>
              <w:rPr>
                <w:rFonts w:ascii="宋体" w:hAnsi="宋体" w:cs="宋体"/>
                <w:sz w:val="24"/>
                <w:szCs w:val="24"/>
                <w:lang w:eastAsia="zh-CN"/>
              </w:rPr>
              <w:t>2</w:t>
            </w:r>
            <w:r>
              <w:rPr>
                <w:rFonts w:hint="eastAsia" w:ascii="宋体" w:hAnsi="宋体" w:cs="宋体"/>
                <w:sz w:val="24"/>
                <w:szCs w:val="24"/>
                <w:lang w:eastAsia="zh-CN"/>
              </w:rPr>
              <w:t>×</w:t>
            </w:r>
            <w:r>
              <w:rPr>
                <w:rFonts w:ascii="宋体" w:hAnsi="宋体" w:cs="宋体"/>
                <w:sz w:val="24"/>
                <w:szCs w:val="24"/>
                <w:lang w:eastAsia="zh-CN"/>
              </w:rPr>
              <w:t>1500W/8</w:t>
            </w:r>
            <w:r>
              <w:rPr>
                <w:rFonts w:hint="eastAsia" w:ascii="宋体" w:hAnsi="宋体" w:cs="宋体"/>
                <w:sz w:val="24"/>
                <w:szCs w:val="24"/>
                <w:lang w:eastAsia="zh-CN"/>
              </w:rPr>
              <w:t>Ω</w:t>
            </w:r>
            <w:r>
              <w:rPr>
                <w:rFonts w:hint="eastAsia" w:ascii="宋体" w:hAnsi="宋体" w:eastAsia="宋体" w:cs="宋体"/>
                <w:sz w:val="24"/>
                <w:szCs w:val="24"/>
                <w:lang w:eastAsia="zh-CN"/>
              </w:rPr>
              <w:t>，</w:t>
            </w:r>
            <w:r>
              <w:rPr>
                <w:rFonts w:ascii="宋体" w:hAnsi="宋体" w:cs="宋体"/>
                <w:sz w:val="24"/>
                <w:szCs w:val="24"/>
                <w:lang w:eastAsia="zh-CN"/>
              </w:rPr>
              <w:t>2</w:t>
            </w:r>
            <w:r>
              <w:rPr>
                <w:rFonts w:hint="eastAsia" w:ascii="宋体" w:hAnsi="宋体" w:cs="宋体"/>
                <w:sz w:val="24"/>
                <w:szCs w:val="24"/>
                <w:lang w:eastAsia="zh-CN"/>
              </w:rPr>
              <w:t>×</w:t>
            </w:r>
            <w:r>
              <w:rPr>
                <w:rFonts w:ascii="宋体" w:hAnsi="宋体" w:cs="宋体"/>
                <w:sz w:val="24"/>
                <w:szCs w:val="24"/>
                <w:lang w:eastAsia="zh-CN"/>
              </w:rPr>
              <w:t>2550W/4</w:t>
            </w:r>
            <w:r>
              <w:rPr>
                <w:rFonts w:hint="eastAsia" w:ascii="宋体" w:hAnsi="宋体" w:cs="宋体"/>
                <w:sz w:val="24"/>
                <w:szCs w:val="24"/>
                <w:lang w:eastAsia="zh-CN"/>
              </w:rPr>
              <w:t>Ω</w:t>
            </w:r>
            <w:r>
              <w:rPr>
                <w:rFonts w:hint="eastAsia" w:ascii="宋体" w:hAnsi="宋体" w:eastAsia="宋体" w:cs="宋体"/>
                <w:sz w:val="24"/>
                <w:szCs w:val="24"/>
                <w:lang w:eastAsia="zh-CN"/>
              </w:rPr>
              <w:t>，</w:t>
            </w:r>
            <w:r>
              <w:rPr>
                <w:rFonts w:ascii="宋体" w:hAnsi="宋体" w:cs="宋体"/>
                <w:sz w:val="24"/>
                <w:szCs w:val="24"/>
                <w:lang w:eastAsia="zh-CN"/>
              </w:rPr>
              <w:t>1</w:t>
            </w:r>
            <w:r>
              <w:rPr>
                <w:rFonts w:hint="eastAsia" w:ascii="宋体" w:hAnsi="宋体" w:cs="宋体"/>
                <w:sz w:val="24"/>
                <w:szCs w:val="24"/>
                <w:lang w:eastAsia="zh-CN"/>
              </w:rPr>
              <w:t>×</w:t>
            </w:r>
            <w:r>
              <w:rPr>
                <w:rFonts w:ascii="宋体" w:hAnsi="宋体" w:cs="宋体"/>
                <w:sz w:val="24"/>
                <w:szCs w:val="24"/>
                <w:lang w:eastAsia="zh-CN"/>
              </w:rPr>
              <w:t>3000W/16</w:t>
            </w:r>
            <w:r>
              <w:rPr>
                <w:rFonts w:hint="eastAsia" w:ascii="宋体" w:hAnsi="宋体" w:cs="宋体"/>
                <w:sz w:val="24"/>
                <w:szCs w:val="24"/>
                <w:lang w:eastAsia="zh-CN"/>
              </w:rPr>
              <w:t>Ω</w:t>
            </w:r>
            <w:r>
              <w:rPr>
                <w:rFonts w:hint="eastAsia" w:ascii="宋体" w:hAnsi="宋体" w:eastAsia="宋体" w:cs="宋体"/>
                <w:sz w:val="24"/>
                <w:szCs w:val="24"/>
                <w:lang w:eastAsia="zh-CN"/>
              </w:rPr>
              <w:t>桥接，</w:t>
            </w:r>
            <w:r>
              <w:rPr>
                <w:rFonts w:ascii="宋体" w:hAnsi="宋体" w:cs="宋体"/>
                <w:sz w:val="24"/>
                <w:szCs w:val="24"/>
                <w:lang w:eastAsia="zh-CN"/>
              </w:rPr>
              <w:t>1</w:t>
            </w:r>
            <w:r>
              <w:rPr>
                <w:rFonts w:hint="eastAsia" w:ascii="宋体" w:hAnsi="宋体" w:cs="宋体"/>
                <w:sz w:val="24"/>
                <w:szCs w:val="24"/>
                <w:lang w:eastAsia="zh-CN"/>
              </w:rPr>
              <w:t>×</w:t>
            </w:r>
            <w:r>
              <w:rPr>
                <w:rFonts w:ascii="宋体" w:hAnsi="宋体" w:cs="宋体"/>
                <w:sz w:val="24"/>
                <w:szCs w:val="24"/>
                <w:lang w:eastAsia="zh-CN"/>
              </w:rPr>
              <w:t>5100W/8</w:t>
            </w:r>
            <w:r>
              <w:rPr>
                <w:rFonts w:hint="eastAsia" w:ascii="宋体" w:hAnsi="宋体" w:cs="宋体"/>
                <w:sz w:val="24"/>
                <w:szCs w:val="24"/>
                <w:lang w:eastAsia="zh-CN"/>
              </w:rPr>
              <w:t>Ω</w:t>
            </w:r>
            <w:r>
              <w:rPr>
                <w:rFonts w:hint="eastAsia" w:ascii="宋体" w:hAnsi="宋体" w:eastAsia="宋体" w:cs="宋体"/>
                <w:sz w:val="24"/>
                <w:szCs w:val="24"/>
                <w:lang w:eastAsia="zh-CN"/>
              </w:rPr>
              <w:t>桥接；</w:t>
            </w:r>
            <w:r>
              <w:rPr>
                <w:rFonts w:ascii="宋体" w:hAnsi="宋体" w:cs="宋体"/>
                <w:sz w:val="24"/>
                <w:szCs w:val="24"/>
                <w:lang w:eastAsia="zh-CN"/>
              </w:rPr>
              <w:t>2</w:t>
            </w:r>
            <w:r>
              <w:rPr>
                <w:rFonts w:hint="eastAsia" w:ascii="宋体" w:hAnsi="宋体" w:eastAsia="宋体" w:cs="宋体"/>
                <w:sz w:val="24"/>
                <w:szCs w:val="24"/>
                <w:lang w:eastAsia="zh-CN"/>
              </w:rPr>
              <w:t>、频率响应：</w:t>
            </w:r>
            <w:r>
              <w:rPr>
                <w:rFonts w:ascii="宋体" w:hAnsi="宋体" w:cs="宋体"/>
                <w:sz w:val="24"/>
                <w:szCs w:val="24"/>
                <w:lang w:eastAsia="zh-CN"/>
              </w:rPr>
              <w:t>20Hz</w:t>
            </w:r>
            <w:r>
              <w:rPr>
                <w:rFonts w:hint="eastAsia" w:ascii="宋体" w:hAnsi="宋体" w:eastAsia="宋体" w:cs="宋体"/>
                <w:sz w:val="24"/>
                <w:szCs w:val="24"/>
                <w:lang w:eastAsia="zh-CN"/>
              </w:rPr>
              <w:t>～</w:t>
            </w:r>
            <w:r>
              <w:rPr>
                <w:rFonts w:ascii="宋体" w:hAnsi="宋体" w:cs="宋体"/>
                <w:sz w:val="24"/>
                <w:szCs w:val="24"/>
                <w:lang w:eastAsia="zh-CN"/>
              </w:rPr>
              <w:t xml:space="preserve">20kHz </w:t>
            </w:r>
            <w:r>
              <w:rPr>
                <w:rFonts w:hint="eastAsia" w:ascii="宋体" w:hAnsi="宋体" w:cs="宋体"/>
                <w:sz w:val="24"/>
                <w:szCs w:val="24"/>
                <w:lang w:eastAsia="zh-CN"/>
              </w:rPr>
              <w:t>±</w:t>
            </w:r>
            <w:r>
              <w:rPr>
                <w:rFonts w:ascii="宋体" w:hAnsi="宋体" w:cs="宋体"/>
                <w:sz w:val="24"/>
                <w:szCs w:val="24"/>
                <w:lang w:eastAsia="zh-CN"/>
              </w:rPr>
              <w:t>0.5dB</w:t>
            </w:r>
            <w:r>
              <w:rPr>
                <w:rFonts w:hint="eastAsia" w:ascii="宋体" w:hAnsi="宋体" w:eastAsia="宋体" w:cs="宋体"/>
                <w:sz w:val="24"/>
                <w:szCs w:val="24"/>
                <w:lang w:eastAsia="zh-CN"/>
              </w:rPr>
              <w:t>；</w:t>
            </w:r>
            <w:r>
              <w:rPr>
                <w:rFonts w:ascii="宋体" w:hAnsi="宋体" w:cs="宋体"/>
                <w:sz w:val="24"/>
                <w:szCs w:val="24"/>
                <w:lang w:eastAsia="zh-CN"/>
              </w:rPr>
              <w:t>3</w:t>
            </w:r>
            <w:r>
              <w:rPr>
                <w:rFonts w:hint="eastAsia" w:ascii="宋体" w:hAnsi="宋体" w:eastAsia="宋体" w:cs="宋体"/>
                <w:sz w:val="24"/>
                <w:szCs w:val="24"/>
                <w:lang w:eastAsia="zh-CN"/>
              </w:rPr>
              <w:t>、总谐波失真</w:t>
            </w:r>
            <w:r>
              <w:rPr>
                <w:rFonts w:ascii="宋体" w:hAnsi="宋体" w:cs="宋体"/>
                <w:sz w:val="24"/>
                <w:szCs w:val="24"/>
                <w:lang w:eastAsia="zh-CN"/>
              </w:rPr>
              <w:t>(1kHz)</w:t>
            </w:r>
            <w:r>
              <w:rPr>
                <w:rFonts w:hint="eastAsia" w:ascii="宋体" w:hAnsi="宋体" w:eastAsia="宋体" w:cs="宋体"/>
                <w:sz w:val="24"/>
                <w:szCs w:val="24"/>
                <w:lang w:eastAsia="zh-CN"/>
              </w:rPr>
              <w:t>：</w:t>
            </w:r>
            <w:r>
              <w:rPr>
                <w:sz w:val="24"/>
                <w:szCs w:val="24"/>
                <w:lang w:eastAsia="zh-CN"/>
              </w:rPr>
              <w:t>≤</w:t>
            </w:r>
            <w:r>
              <w:rPr>
                <w:rFonts w:ascii="宋体" w:hAnsi="宋体" w:cs="宋体"/>
                <w:sz w:val="24"/>
                <w:szCs w:val="24"/>
                <w:lang w:eastAsia="zh-CN"/>
              </w:rPr>
              <w:t>0.03%</w:t>
            </w:r>
            <w:r>
              <w:rPr>
                <w:rFonts w:hint="eastAsia" w:ascii="宋体" w:hAnsi="宋体" w:eastAsia="宋体" w:cs="宋体"/>
                <w:sz w:val="24"/>
                <w:szCs w:val="24"/>
                <w:lang w:eastAsia="zh-CN"/>
              </w:rPr>
              <w:t>；</w:t>
            </w:r>
            <w:r>
              <w:rPr>
                <w:rFonts w:ascii="宋体" w:hAnsi="宋体" w:cs="宋体"/>
                <w:sz w:val="24"/>
                <w:szCs w:val="24"/>
                <w:lang w:eastAsia="zh-CN"/>
              </w:rPr>
              <w:t>4</w:t>
            </w:r>
            <w:r>
              <w:rPr>
                <w:rFonts w:hint="eastAsia" w:ascii="宋体" w:hAnsi="宋体" w:eastAsia="宋体" w:cs="宋体"/>
                <w:sz w:val="24"/>
                <w:szCs w:val="24"/>
                <w:lang w:eastAsia="zh-CN"/>
              </w:rPr>
              <w:t>、信噪比</w:t>
            </w:r>
            <w:r>
              <w:rPr>
                <w:rFonts w:ascii="宋体" w:hAnsi="宋体" w:cs="宋体"/>
                <w:sz w:val="24"/>
                <w:szCs w:val="24"/>
                <w:lang w:eastAsia="zh-CN"/>
              </w:rPr>
              <w:t>(A</w:t>
            </w:r>
            <w:r>
              <w:rPr>
                <w:rFonts w:hint="eastAsia" w:ascii="宋体" w:hAnsi="宋体" w:eastAsia="宋体" w:cs="宋体"/>
                <w:sz w:val="24"/>
                <w:szCs w:val="24"/>
                <w:lang w:eastAsia="zh-CN"/>
              </w:rPr>
              <w:t>计权</w:t>
            </w:r>
            <w:r>
              <w:rPr>
                <w:rFonts w:ascii="宋体" w:hAnsi="宋体" w:cs="宋体"/>
                <w:sz w:val="24"/>
                <w:szCs w:val="24"/>
                <w:lang w:eastAsia="zh-CN"/>
              </w:rPr>
              <w:t>)</w:t>
            </w:r>
            <w:r>
              <w:rPr>
                <w:rFonts w:hint="eastAsia" w:ascii="宋体" w:hAnsi="宋体" w:eastAsia="宋体" w:cs="宋体"/>
                <w:sz w:val="24"/>
                <w:szCs w:val="24"/>
                <w:lang w:eastAsia="zh-CN"/>
              </w:rPr>
              <w:t>：</w:t>
            </w:r>
            <w:r>
              <w:rPr>
                <w:sz w:val="24"/>
                <w:szCs w:val="24"/>
                <w:lang w:eastAsia="zh-CN"/>
              </w:rPr>
              <w:t>≥</w:t>
            </w:r>
            <w:r>
              <w:rPr>
                <w:rFonts w:ascii="宋体" w:hAnsi="宋体" w:cs="宋体"/>
                <w:sz w:val="24"/>
                <w:szCs w:val="24"/>
                <w:lang w:eastAsia="zh-CN"/>
              </w:rPr>
              <w:t>105dB</w:t>
            </w:r>
            <w:r>
              <w:rPr>
                <w:rFonts w:hint="eastAsia" w:ascii="宋体" w:hAnsi="宋体" w:eastAsia="宋体" w:cs="宋体"/>
                <w:sz w:val="24"/>
                <w:szCs w:val="24"/>
                <w:lang w:eastAsia="zh-CN"/>
              </w:rPr>
              <w:t>；</w:t>
            </w:r>
            <w:r>
              <w:rPr>
                <w:rFonts w:ascii="宋体" w:hAnsi="宋体" w:cs="宋体"/>
                <w:sz w:val="24"/>
                <w:szCs w:val="24"/>
                <w:lang w:eastAsia="zh-CN"/>
              </w:rPr>
              <w:t>5</w:t>
            </w:r>
            <w:r>
              <w:rPr>
                <w:rFonts w:hint="eastAsia" w:ascii="宋体" w:hAnsi="宋体" w:eastAsia="宋体" w:cs="宋体"/>
                <w:sz w:val="24"/>
                <w:szCs w:val="24"/>
                <w:lang w:eastAsia="zh-CN"/>
              </w:rPr>
              <w:t>、输入灵敏度：</w:t>
            </w:r>
            <w:r>
              <w:rPr>
                <w:rFonts w:ascii="宋体" w:hAnsi="宋体" w:cs="宋体"/>
                <w:sz w:val="24"/>
                <w:szCs w:val="24"/>
                <w:lang w:eastAsia="zh-CN"/>
              </w:rPr>
              <w:t>32/35/38/41dB(</w:t>
            </w:r>
            <w:r>
              <w:rPr>
                <w:rFonts w:hint="eastAsia" w:ascii="宋体" w:hAnsi="宋体" w:eastAsia="宋体" w:cs="宋体"/>
                <w:sz w:val="24"/>
                <w:szCs w:val="24"/>
                <w:lang w:eastAsia="zh-CN"/>
              </w:rPr>
              <w:t>可选</w:t>
            </w:r>
            <w:r>
              <w:rPr>
                <w:rFonts w:ascii="宋体" w:hAnsi="宋体" w:cs="宋体"/>
                <w:sz w:val="24"/>
                <w:szCs w:val="24"/>
                <w:lang w:eastAsia="zh-CN"/>
              </w:rPr>
              <w:t>)</w:t>
            </w:r>
            <w:r>
              <w:rPr>
                <w:rFonts w:hint="eastAsia" w:ascii="宋体" w:hAnsi="宋体" w:eastAsia="宋体" w:cs="宋体"/>
                <w:sz w:val="24"/>
                <w:szCs w:val="24"/>
                <w:lang w:eastAsia="zh-CN"/>
              </w:rPr>
              <w:t>；</w:t>
            </w:r>
            <w:r>
              <w:rPr>
                <w:rFonts w:ascii="宋体" w:hAnsi="宋体" w:cs="宋体"/>
                <w:sz w:val="24"/>
                <w:szCs w:val="24"/>
                <w:lang w:eastAsia="zh-CN"/>
              </w:rPr>
              <w:t>6</w:t>
            </w:r>
            <w:r>
              <w:rPr>
                <w:rFonts w:hint="eastAsia" w:ascii="宋体" w:hAnsi="宋体" w:eastAsia="宋体" w:cs="宋体"/>
                <w:sz w:val="24"/>
                <w:szCs w:val="24"/>
                <w:lang w:eastAsia="zh-CN"/>
              </w:rPr>
              <w:t>、输入阻抗：平衡</w:t>
            </w:r>
            <w:r>
              <w:rPr>
                <w:rFonts w:ascii="宋体" w:hAnsi="宋体" w:cs="宋体"/>
                <w:sz w:val="24"/>
                <w:szCs w:val="24"/>
                <w:lang w:eastAsia="zh-CN"/>
              </w:rPr>
              <w:t>20K</w:t>
            </w:r>
            <w:r>
              <w:rPr>
                <w:rFonts w:hint="eastAsia" w:ascii="宋体" w:hAnsi="宋体" w:cs="宋体"/>
                <w:sz w:val="24"/>
                <w:szCs w:val="24"/>
                <w:lang w:eastAsia="zh-CN"/>
              </w:rPr>
              <w:t>Ω</w:t>
            </w:r>
            <w:r>
              <w:rPr>
                <w:rFonts w:hint="eastAsia" w:ascii="宋体" w:hAnsi="宋体" w:eastAsia="宋体" w:cs="宋体"/>
                <w:sz w:val="24"/>
                <w:szCs w:val="24"/>
                <w:lang w:eastAsia="zh-CN"/>
              </w:rPr>
              <w:t>，非平衡</w:t>
            </w:r>
            <w:r>
              <w:rPr>
                <w:rFonts w:ascii="宋体" w:hAnsi="宋体" w:cs="宋体"/>
                <w:sz w:val="24"/>
                <w:szCs w:val="24"/>
                <w:lang w:eastAsia="zh-CN"/>
              </w:rPr>
              <w:t>10K</w:t>
            </w:r>
            <w:r>
              <w:rPr>
                <w:rFonts w:hint="eastAsia" w:ascii="宋体" w:hAnsi="宋体" w:cs="宋体"/>
                <w:sz w:val="24"/>
                <w:szCs w:val="24"/>
                <w:lang w:eastAsia="zh-CN"/>
              </w:rPr>
              <w:t>Ω</w:t>
            </w:r>
            <w:r>
              <w:rPr>
                <w:rFonts w:hint="eastAsia" w:ascii="宋体" w:hAnsi="宋体" w:eastAsia="宋体" w:cs="宋体"/>
                <w:sz w:val="24"/>
                <w:szCs w:val="24"/>
                <w:lang w:eastAsia="zh-CN"/>
              </w:rPr>
              <w:t>；</w:t>
            </w:r>
            <w:r>
              <w:rPr>
                <w:rFonts w:ascii="宋体" w:hAnsi="宋体" w:cs="宋体"/>
                <w:sz w:val="24"/>
                <w:szCs w:val="24"/>
                <w:lang w:eastAsia="zh-CN"/>
              </w:rPr>
              <w:t>7</w:t>
            </w:r>
            <w:r>
              <w:rPr>
                <w:rFonts w:hint="eastAsia" w:ascii="宋体" w:hAnsi="宋体" w:eastAsia="宋体" w:cs="宋体"/>
                <w:sz w:val="24"/>
                <w:szCs w:val="24"/>
                <w:lang w:eastAsia="zh-CN"/>
              </w:rPr>
              <w:t>、串音</w:t>
            </w:r>
            <w:r>
              <w:rPr>
                <w:rFonts w:ascii="宋体" w:hAnsi="宋体" w:cs="宋体"/>
                <w:sz w:val="24"/>
                <w:szCs w:val="24"/>
                <w:lang w:eastAsia="zh-CN"/>
              </w:rPr>
              <w:t>(1kHz)</w:t>
            </w:r>
            <w:r>
              <w:rPr>
                <w:rFonts w:hint="eastAsia" w:ascii="宋体" w:hAnsi="宋体" w:eastAsia="宋体" w:cs="宋体"/>
                <w:sz w:val="24"/>
                <w:szCs w:val="24"/>
                <w:lang w:eastAsia="zh-CN"/>
              </w:rPr>
              <w:t>：</w:t>
            </w:r>
            <w:r>
              <w:rPr>
                <w:sz w:val="24"/>
                <w:szCs w:val="24"/>
                <w:lang w:eastAsia="zh-CN"/>
              </w:rPr>
              <w:t>≥</w:t>
            </w:r>
            <w:r>
              <w:rPr>
                <w:rFonts w:ascii="宋体" w:hAnsi="宋体" w:cs="宋体"/>
                <w:sz w:val="24"/>
                <w:szCs w:val="24"/>
                <w:lang w:eastAsia="zh-CN"/>
              </w:rPr>
              <w:t>85dB</w:t>
            </w:r>
            <w:r>
              <w:rPr>
                <w:rFonts w:hint="eastAsia" w:ascii="宋体" w:hAnsi="宋体" w:eastAsia="宋体" w:cs="宋体"/>
                <w:sz w:val="24"/>
                <w:szCs w:val="24"/>
                <w:lang w:eastAsia="zh-CN"/>
              </w:rPr>
              <w:t>；</w:t>
            </w:r>
            <w:r>
              <w:rPr>
                <w:rFonts w:ascii="宋体" w:hAnsi="宋体" w:cs="宋体"/>
                <w:sz w:val="24"/>
                <w:szCs w:val="24"/>
                <w:lang w:eastAsia="zh-CN"/>
              </w:rPr>
              <w:t>8</w:t>
            </w:r>
            <w:r>
              <w:rPr>
                <w:rFonts w:hint="eastAsia" w:ascii="宋体" w:hAnsi="宋体" w:eastAsia="宋体" w:cs="宋体"/>
                <w:sz w:val="24"/>
                <w:szCs w:val="24"/>
                <w:lang w:eastAsia="zh-CN"/>
              </w:rPr>
              <w:t>、电压适应范围：</w:t>
            </w:r>
            <w:r>
              <w:rPr>
                <w:rFonts w:ascii="宋体" w:hAnsi="宋体" w:cs="宋体"/>
                <w:sz w:val="24"/>
                <w:szCs w:val="24"/>
                <w:lang w:eastAsia="zh-CN"/>
              </w:rPr>
              <w:t>AC90V</w:t>
            </w:r>
            <w:r>
              <w:rPr>
                <w:rFonts w:hint="eastAsia" w:ascii="宋体" w:hAnsi="宋体" w:eastAsia="宋体" w:cs="宋体"/>
                <w:sz w:val="24"/>
                <w:szCs w:val="24"/>
                <w:lang w:eastAsia="zh-CN"/>
              </w:rPr>
              <w:t>～</w:t>
            </w:r>
            <w:r>
              <w:rPr>
                <w:rFonts w:ascii="宋体" w:hAnsi="宋体" w:cs="宋体"/>
                <w:sz w:val="24"/>
                <w:szCs w:val="24"/>
                <w:lang w:eastAsia="zh-CN"/>
              </w:rPr>
              <w:t>260V</w:t>
            </w:r>
            <w:r>
              <w:rPr>
                <w:rFonts w:hint="eastAsia" w:ascii="宋体" w:hAnsi="宋体" w:eastAsia="宋体" w:cs="宋体"/>
                <w:sz w:val="24"/>
                <w:szCs w:val="24"/>
                <w:lang w:eastAsia="zh-CN"/>
              </w:rPr>
              <w:t>，</w:t>
            </w:r>
            <w:r>
              <w:rPr>
                <w:rFonts w:ascii="宋体" w:hAnsi="宋体" w:cs="宋体"/>
                <w:sz w:val="24"/>
                <w:szCs w:val="24"/>
                <w:lang w:eastAsia="zh-CN"/>
              </w:rPr>
              <w:t>50/60Hz</w:t>
            </w:r>
            <w:r>
              <w:rPr>
                <w:rFonts w:hint="eastAsia" w:ascii="宋体" w:hAnsi="宋体" w:eastAsia="宋体" w:cs="宋体"/>
                <w:sz w:val="24"/>
                <w:szCs w:val="24"/>
                <w:lang w:eastAsia="zh-CN"/>
              </w:rPr>
              <w:t>；产品性能符合</w:t>
            </w:r>
            <w:r>
              <w:rPr>
                <w:rFonts w:ascii="宋体" w:hAnsi="宋体" w:cs="宋体"/>
                <w:sz w:val="24"/>
                <w:szCs w:val="24"/>
                <w:lang w:eastAsia="zh-CN"/>
              </w:rPr>
              <w:t>SJ/T10406-2016</w:t>
            </w:r>
            <w:r>
              <w:rPr>
                <w:rFonts w:hint="eastAsia" w:ascii="宋体" w:hAnsi="宋体" w:eastAsia="宋体" w:cs="宋体"/>
                <w:sz w:val="24"/>
                <w:szCs w:val="24"/>
                <w:lang w:eastAsia="zh-CN"/>
              </w:rPr>
              <w:t>标准；通过安全性抗电测试耐压试验高压</w:t>
            </w:r>
            <w:r>
              <w:rPr>
                <w:rFonts w:ascii="宋体" w:hAnsi="宋体" w:cs="宋体"/>
                <w:sz w:val="24"/>
                <w:szCs w:val="24"/>
                <w:lang w:eastAsia="zh-CN"/>
              </w:rPr>
              <w:t>1.5kV(10mA)</w:t>
            </w:r>
            <w:r>
              <w:rPr>
                <w:rFonts w:hint="eastAsia" w:ascii="宋体" w:hAnsi="宋体" w:eastAsia="宋体" w:cs="宋体"/>
                <w:sz w:val="24"/>
                <w:szCs w:val="24"/>
                <w:lang w:eastAsia="zh-CN"/>
              </w:rPr>
              <w:t>下冲击</w:t>
            </w:r>
            <w:r>
              <w:rPr>
                <w:rFonts w:ascii="宋体" w:hAnsi="宋体" w:cs="宋体"/>
                <w:sz w:val="24"/>
                <w:szCs w:val="24"/>
                <w:lang w:eastAsia="zh-CN"/>
              </w:rPr>
              <w:t>60s</w:t>
            </w:r>
            <w:r>
              <w:rPr>
                <w:rFonts w:hint="eastAsia" w:ascii="宋体" w:hAnsi="宋体" w:eastAsia="宋体" w:cs="宋体"/>
                <w:sz w:val="24"/>
                <w:szCs w:val="24"/>
                <w:lang w:eastAsia="zh-CN"/>
              </w:rPr>
              <w:t>无损坏</w:t>
            </w:r>
            <w:r>
              <w:rPr>
                <w:rFonts w:ascii="宋体" w:hAnsi="宋体" w:cs="宋体"/>
                <w:sz w:val="24"/>
                <w:szCs w:val="24"/>
                <w:lang w:eastAsia="zh-CN"/>
              </w:rPr>
              <w:t>,3kV(10mA)</w:t>
            </w:r>
            <w:r>
              <w:rPr>
                <w:rFonts w:hint="eastAsia" w:ascii="宋体" w:hAnsi="宋体" w:eastAsia="宋体" w:cs="宋体"/>
                <w:sz w:val="24"/>
                <w:szCs w:val="24"/>
                <w:lang w:eastAsia="zh-CN"/>
              </w:rPr>
              <w:t>下冲击</w:t>
            </w:r>
            <w:r>
              <w:rPr>
                <w:rFonts w:ascii="宋体" w:hAnsi="宋体" w:cs="宋体"/>
                <w:sz w:val="24"/>
                <w:szCs w:val="24"/>
                <w:lang w:eastAsia="zh-CN"/>
              </w:rPr>
              <w:t>60s</w:t>
            </w:r>
            <w:r>
              <w:rPr>
                <w:rFonts w:hint="eastAsia" w:ascii="宋体" w:hAnsi="宋体" w:eastAsia="宋体" w:cs="宋体"/>
                <w:sz w:val="24"/>
                <w:szCs w:val="24"/>
                <w:lang w:eastAsia="zh-CN"/>
              </w:rPr>
              <w:t>无飞弧或击穿。通过接地电阻</w:t>
            </w:r>
            <w:r>
              <w:rPr>
                <w:sz w:val="24"/>
                <w:szCs w:val="24"/>
                <w:lang w:eastAsia="zh-CN"/>
              </w:rPr>
              <w:t>≤</w:t>
            </w:r>
            <w:r>
              <w:rPr>
                <w:rFonts w:ascii="宋体" w:hAnsi="宋体" w:cs="宋体"/>
                <w:sz w:val="24"/>
                <w:szCs w:val="24"/>
                <w:lang w:eastAsia="zh-CN"/>
              </w:rPr>
              <w:t>0.1</w:t>
            </w:r>
            <w:r>
              <w:rPr>
                <w:rFonts w:hint="eastAsia" w:ascii="宋体" w:hAnsi="宋体" w:cs="宋体"/>
                <w:sz w:val="24"/>
                <w:szCs w:val="24"/>
                <w:lang w:eastAsia="zh-CN"/>
              </w:rPr>
              <w:t>Ω</w:t>
            </w:r>
            <w:r>
              <w:rPr>
                <w:rFonts w:hint="eastAsia" w:ascii="宋体" w:hAnsi="宋体" w:eastAsia="宋体" w:cs="宋体"/>
                <w:sz w:val="24"/>
                <w:szCs w:val="24"/>
                <w:lang w:eastAsia="zh-CN"/>
              </w:rPr>
              <w:t>，</w:t>
            </w:r>
            <w:r>
              <w:rPr>
                <w:rFonts w:ascii="宋体" w:hAnsi="宋体" w:cs="宋体"/>
                <w:sz w:val="24"/>
                <w:szCs w:val="24"/>
                <w:lang w:eastAsia="zh-CN"/>
              </w:rPr>
              <w:t>25A</w:t>
            </w:r>
            <w:r>
              <w:rPr>
                <w:rFonts w:hint="eastAsia" w:ascii="宋体" w:hAnsi="宋体" w:eastAsia="宋体" w:cs="宋体"/>
                <w:sz w:val="24"/>
                <w:szCs w:val="24"/>
                <w:lang w:eastAsia="zh-CN"/>
              </w:rPr>
              <w:t>下冲击</w:t>
            </w:r>
            <w:r>
              <w:rPr>
                <w:rFonts w:ascii="宋体" w:hAnsi="宋体" w:cs="宋体"/>
                <w:sz w:val="24"/>
                <w:szCs w:val="24"/>
                <w:lang w:eastAsia="zh-CN"/>
              </w:rPr>
              <w:t>60s</w:t>
            </w:r>
            <w:r>
              <w:rPr>
                <w:rFonts w:hint="eastAsia" w:ascii="宋体" w:hAnsi="宋体" w:eastAsia="宋体" w:cs="宋体"/>
                <w:sz w:val="24"/>
                <w:szCs w:val="24"/>
                <w:lang w:eastAsia="zh-CN"/>
              </w:rPr>
              <w:t>，外壳对电源插头接地端测试</w:t>
            </w:r>
            <w:r>
              <w:rPr>
                <w:rFonts w:ascii="宋体" w:hAnsi="宋体" w:cs="宋体"/>
                <w:sz w:val="24"/>
                <w:szCs w:val="24"/>
                <w:lang w:eastAsia="zh-CN"/>
              </w:rPr>
              <w:t>"</w:t>
            </w:r>
          </w:p>
          <w:p>
            <w:pPr>
              <w:widowControl w:val="0"/>
              <w:jc w:val="both"/>
              <w:textAlignment w:val="center"/>
              <w:rPr>
                <w:rFonts w:ascii="宋体" w:hAnsi="宋体" w:cs="宋体"/>
                <w:sz w:val="24"/>
                <w:szCs w:val="24"/>
                <w:lang w:eastAsia="zh-CN"/>
              </w:rPr>
            </w:pPr>
            <w:r>
              <w:rPr>
                <w:rFonts w:hint="eastAsia" w:ascii="宋体" w:hAnsi="宋体" w:cs="宋体"/>
                <w:b/>
                <w:sz w:val="24"/>
                <w:szCs w:val="24"/>
                <w:lang w:eastAsia="zh-CN"/>
              </w:rPr>
              <w:t xml:space="preserve">10 </w:t>
            </w:r>
            <w:r>
              <w:rPr>
                <w:rFonts w:hint="eastAsia" w:ascii="宋体" w:hAnsi="宋体" w:eastAsia="宋体" w:cs="宋体"/>
                <w:b/>
                <w:sz w:val="24"/>
                <w:szCs w:val="24"/>
                <w:lang w:eastAsia="zh-CN"/>
              </w:rPr>
              <w:t>数字返听辅助功放</w:t>
            </w:r>
            <w:r>
              <w:rPr>
                <w:rFonts w:ascii="宋体" w:hAnsi="宋体" w:cs="宋体"/>
                <w:b/>
                <w:sz w:val="24"/>
                <w:szCs w:val="24"/>
                <w:lang w:eastAsia="zh-CN"/>
              </w:rPr>
              <w:t xml:space="preserve"> 6 </w:t>
            </w:r>
            <w:r>
              <w:rPr>
                <w:rFonts w:hint="eastAsia" w:ascii="宋体" w:hAnsi="宋体" w:eastAsia="宋体" w:cs="宋体"/>
                <w:b/>
                <w:sz w:val="24"/>
                <w:szCs w:val="24"/>
                <w:lang w:eastAsia="zh-CN"/>
              </w:rPr>
              <w:t>台</w:t>
            </w:r>
            <w:r>
              <w:rPr>
                <w:rFonts w:ascii="宋体" w:hAnsi="宋体" w:cs="宋体"/>
                <w:b/>
                <w:sz w:val="24"/>
                <w:szCs w:val="24"/>
                <w:lang w:eastAsia="zh-CN"/>
              </w:rPr>
              <w:t xml:space="preserve"> </w:t>
            </w:r>
          </w:p>
          <w:p>
            <w:pPr>
              <w:widowControl w:val="0"/>
              <w:jc w:val="both"/>
              <w:textAlignment w:val="center"/>
              <w:rPr>
                <w:rFonts w:hint="eastAsia" w:ascii="宋体" w:hAnsi="宋体" w:eastAsia="宋体" w:cs="宋体"/>
                <w:sz w:val="24"/>
                <w:szCs w:val="24"/>
                <w:lang w:eastAsia="zh-CN"/>
              </w:rPr>
            </w:pPr>
            <w:r>
              <w:rPr>
                <w:rFonts w:ascii="宋体" w:hAnsi="宋体" w:cs="宋体"/>
                <w:sz w:val="24"/>
                <w:szCs w:val="24"/>
                <w:lang w:eastAsia="zh-CN"/>
              </w:rPr>
              <w:t>1</w:t>
            </w:r>
            <w:r>
              <w:rPr>
                <w:rFonts w:hint="eastAsia" w:ascii="宋体" w:hAnsi="宋体" w:eastAsia="宋体" w:cs="宋体"/>
                <w:sz w:val="24"/>
                <w:szCs w:val="24"/>
                <w:lang w:eastAsia="zh-CN"/>
              </w:rPr>
              <w:t>、多环路调控技术；</w:t>
            </w:r>
            <w:r>
              <w:rPr>
                <w:rFonts w:ascii="宋体" w:hAnsi="宋体" w:cs="宋体"/>
                <w:sz w:val="24"/>
                <w:szCs w:val="24"/>
                <w:lang w:eastAsia="zh-CN"/>
              </w:rPr>
              <w:t>2</w:t>
            </w:r>
            <w:r>
              <w:rPr>
                <w:rFonts w:hint="eastAsia" w:ascii="宋体" w:hAnsi="宋体" w:eastAsia="宋体" w:cs="宋体"/>
                <w:sz w:val="24"/>
                <w:szCs w:val="24"/>
                <w:lang w:eastAsia="zh-CN"/>
              </w:rPr>
              <w:t>、开关电源采用有源和软开关技术；</w:t>
            </w:r>
            <w:r>
              <w:rPr>
                <w:rFonts w:ascii="宋体" w:hAnsi="宋体" w:cs="宋体"/>
                <w:sz w:val="24"/>
                <w:szCs w:val="24"/>
                <w:lang w:eastAsia="zh-CN"/>
              </w:rPr>
              <w:t>3</w:t>
            </w:r>
            <w:r>
              <w:rPr>
                <w:rFonts w:hint="eastAsia" w:ascii="宋体" w:hAnsi="宋体" w:eastAsia="宋体" w:cs="宋体"/>
                <w:sz w:val="24"/>
                <w:szCs w:val="24"/>
                <w:lang w:eastAsia="zh-CN"/>
              </w:rPr>
              <w:t>、主动功率因数校正技术，可在</w:t>
            </w:r>
            <w:r>
              <w:rPr>
                <w:rFonts w:ascii="宋体" w:hAnsi="宋体" w:cs="宋体"/>
                <w:sz w:val="24"/>
                <w:szCs w:val="24"/>
                <w:lang w:eastAsia="zh-CN"/>
              </w:rPr>
              <w:t>AC90</w:t>
            </w:r>
            <w:r>
              <w:rPr>
                <w:rFonts w:hint="eastAsia" w:ascii="宋体" w:hAnsi="宋体" w:eastAsia="宋体" w:cs="宋体"/>
                <w:sz w:val="24"/>
                <w:szCs w:val="24"/>
                <w:lang w:eastAsia="zh-CN"/>
              </w:rPr>
              <w:t>～</w:t>
            </w:r>
            <w:r>
              <w:rPr>
                <w:rFonts w:ascii="宋体" w:hAnsi="宋体" w:cs="宋体"/>
                <w:sz w:val="24"/>
                <w:szCs w:val="24"/>
                <w:lang w:eastAsia="zh-CN"/>
              </w:rPr>
              <w:t>260VAC</w:t>
            </w:r>
            <w:r>
              <w:rPr>
                <w:rFonts w:hint="eastAsia" w:ascii="宋体" w:hAnsi="宋体" w:eastAsia="宋体" w:cs="宋体"/>
                <w:sz w:val="24"/>
                <w:szCs w:val="24"/>
                <w:lang w:eastAsia="zh-CN"/>
              </w:rPr>
              <w:t>，</w:t>
            </w:r>
            <w:r>
              <w:rPr>
                <w:rFonts w:ascii="宋体" w:hAnsi="宋体" w:cs="宋体"/>
                <w:sz w:val="24"/>
                <w:szCs w:val="24"/>
                <w:lang w:eastAsia="zh-CN"/>
              </w:rPr>
              <w:t>50/60Hz</w:t>
            </w:r>
            <w:r>
              <w:rPr>
                <w:rFonts w:hint="eastAsia" w:ascii="宋体" w:hAnsi="宋体" w:eastAsia="宋体" w:cs="宋体"/>
                <w:sz w:val="24"/>
                <w:szCs w:val="24"/>
                <w:lang w:eastAsia="zh-CN"/>
              </w:rPr>
              <w:t>电压范围内正常工作；</w:t>
            </w:r>
            <w:r>
              <w:rPr>
                <w:rFonts w:ascii="宋体" w:hAnsi="宋体" w:cs="宋体"/>
                <w:sz w:val="24"/>
                <w:szCs w:val="24"/>
                <w:lang w:eastAsia="zh-CN"/>
              </w:rPr>
              <w:t>4</w:t>
            </w:r>
            <w:r>
              <w:rPr>
                <w:rFonts w:hint="eastAsia" w:ascii="宋体" w:hAnsi="宋体" w:eastAsia="宋体" w:cs="宋体"/>
                <w:sz w:val="24"/>
                <w:szCs w:val="24"/>
                <w:lang w:eastAsia="zh-CN"/>
              </w:rPr>
              <w:t>、保护功能：电源欠压保护、开机延时保护、功放输出直流保护、过热保护、温度功率控制、过载功率控制等</w:t>
            </w:r>
          </w:p>
          <w:p>
            <w:pPr>
              <w:widowControl w:val="0"/>
              <w:jc w:val="both"/>
              <w:textAlignment w:val="center"/>
              <w:rPr>
                <w:rFonts w:ascii="宋体" w:hAnsi="宋体" w:cs="宋体"/>
                <w:sz w:val="24"/>
                <w:szCs w:val="24"/>
                <w:lang w:eastAsia="zh-CN"/>
              </w:rPr>
            </w:pPr>
            <w:r>
              <w:rPr>
                <w:rFonts w:hint="eastAsia" w:ascii="宋体" w:hAnsi="宋体" w:cs="宋体"/>
                <w:sz w:val="24"/>
                <w:szCs w:val="24"/>
                <w:lang w:eastAsia="zh-CN"/>
              </w:rPr>
              <w:t>技术指标</w:t>
            </w:r>
            <w:r>
              <w:rPr>
                <w:rFonts w:ascii="宋体" w:hAnsi="宋体" w:cs="宋体"/>
                <w:sz w:val="24"/>
                <w:szCs w:val="24"/>
                <w:lang w:eastAsia="zh-CN"/>
              </w:rPr>
              <w:t>:</w:t>
            </w:r>
          </w:p>
          <w:p>
            <w:pPr>
              <w:widowControl w:val="0"/>
              <w:jc w:val="both"/>
              <w:textAlignment w:val="center"/>
              <w:rPr>
                <w:rFonts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、额定功率：≥</w:t>
            </w:r>
            <w:r>
              <w:rPr>
                <w:rFonts w:ascii="宋体" w:hAnsi="宋体" w:cs="宋体"/>
                <w:sz w:val="24"/>
                <w:szCs w:val="24"/>
                <w:lang w:eastAsia="zh-CN"/>
              </w:rPr>
              <w:t>2</w:t>
            </w:r>
            <w:r>
              <w:rPr>
                <w:rFonts w:hint="eastAsia" w:ascii="宋体" w:hAnsi="宋体" w:cs="宋体"/>
                <w:sz w:val="24"/>
                <w:szCs w:val="24"/>
                <w:lang w:eastAsia="zh-CN"/>
              </w:rPr>
              <w:t>×</w:t>
            </w:r>
            <w:r>
              <w:rPr>
                <w:rFonts w:ascii="宋体" w:hAnsi="宋体" w:cs="宋体"/>
                <w:sz w:val="24"/>
                <w:szCs w:val="24"/>
                <w:lang w:eastAsia="zh-CN"/>
              </w:rPr>
              <w:t>600W/8</w:t>
            </w:r>
            <w:r>
              <w:rPr>
                <w:rFonts w:hint="eastAsia" w:ascii="宋体" w:hAnsi="宋体" w:cs="宋体"/>
                <w:sz w:val="24"/>
                <w:szCs w:val="24"/>
                <w:lang w:eastAsia="zh-CN"/>
              </w:rPr>
              <w:t>Ω，</w:t>
            </w:r>
            <w:r>
              <w:rPr>
                <w:rFonts w:ascii="宋体" w:hAnsi="宋体" w:cs="宋体"/>
                <w:sz w:val="24"/>
                <w:szCs w:val="24"/>
                <w:lang w:eastAsia="zh-CN"/>
              </w:rPr>
              <w:t>2</w:t>
            </w:r>
            <w:r>
              <w:rPr>
                <w:rFonts w:hint="eastAsia" w:ascii="宋体" w:hAnsi="宋体" w:cs="宋体"/>
                <w:sz w:val="24"/>
                <w:szCs w:val="24"/>
                <w:lang w:eastAsia="zh-CN"/>
              </w:rPr>
              <w:t>×</w:t>
            </w:r>
            <w:r>
              <w:rPr>
                <w:rFonts w:ascii="宋体" w:hAnsi="宋体" w:cs="宋体"/>
                <w:sz w:val="24"/>
                <w:szCs w:val="24"/>
                <w:lang w:eastAsia="zh-CN"/>
              </w:rPr>
              <w:t>1020W/4</w:t>
            </w:r>
            <w:r>
              <w:rPr>
                <w:rFonts w:hint="eastAsia" w:ascii="宋体" w:hAnsi="宋体" w:cs="宋体"/>
                <w:sz w:val="24"/>
                <w:szCs w:val="24"/>
                <w:lang w:eastAsia="zh-CN"/>
              </w:rPr>
              <w:t>Ω，</w:t>
            </w:r>
            <w:r>
              <w:rPr>
                <w:rFonts w:ascii="宋体" w:hAnsi="宋体" w:cs="宋体"/>
                <w:sz w:val="24"/>
                <w:szCs w:val="24"/>
                <w:lang w:eastAsia="zh-CN"/>
              </w:rPr>
              <w:t xml:space="preserve"> 1</w:t>
            </w:r>
            <w:r>
              <w:rPr>
                <w:rFonts w:hint="eastAsia" w:ascii="宋体" w:hAnsi="宋体" w:cs="宋体"/>
                <w:sz w:val="24"/>
                <w:szCs w:val="24"/>
                <w:lang w:eastAsia="zh-CN"/>
              </w:rPr>
              <w:t>×</w:t>
            </w:r>
            <w:r>
              <w:rPr>
                <w:rFonts w:ascii="宋体" w:hAnsi="宋体" w:cs="宋体"/>
                <w:sz w:val="24"/>
                <w:szCs w:val="24"/>
                <w:lang w:eastAsia="zh-CN"/>
              </w:rPr>
              <w:t>1200W/16</w:t>
            </w:r>
            <w:r>
              <w:rPr>
                <w:rFonts w:hint="eastAsia" w:ascii="宋体" w:hAnsi="宋体" w:cs="宋体"/>
                <w:sz w:val="24"/>
                <w:szCs w:val="24"/>
                <w:lang w:eastAsia="zh-CN"/>
              </w:rPr>
              <w:t>Ω桥接</w:t>
            </w:r>
            <w:r>
              <w:rPr>
                <w:rFonts w:ascii="宋体" w:hAnsi="宋体" w:cs="宋体"/>
                <w:sz w:val="24"/>
                <w:szCs w:val="24"/>
                <w:lang w:eastAsia="zh-CN"/>
              </w:rPr>
              <w:t>,</w:t>
            </w:r>
            <w:r>
              <w:rPr>
                <w:rFonts w:hint="eastAsia" w:ascii="宋体" w:hAnsi="宋体" w:cs="宋体"/>
                <w:sz w:val="24"/>
                <w:szCs w:val="24"/>
                <w:lang w:eastAsia="zh-CN"/>
              </w:rPr>
              <w:t>，</w:t>
            </w:r>
            <w:r>
              <w:rPr>
                <w:rFonts w:ascii="宋体" w:hAnsi="宋体" w:cs="宋体"/>
                <w:sz w:val="24"/>
                <w:szCs w:val="24"/>
                <w:lang w:eastAsia="zh-CN"/>
              </w:rPr>
              <w:t>1</w:t>
            </w:r>
            <w:r>
              <w:rPr>
                <w:rFonts w:hint="eastAsia" w:ascii="宋体" w:hAnsi="宋体" w:cs="宋体"/>
                <w:sz w:val="24"/>
                <w:szCs w:val="24"/>
                <w:lang w:eastAsia="zh-CN"/>
              </w:rPr>
              <w:t>×</w:t>
            </w:r>
            <w:r>
              <w:rPr>
                <w:rFonts w:ascii="宋体" w:hAnsi="宋体" w:cs="宋体"/>
                <w:sz w:val="24"/>
                <w:szCs w:val="24"/>
                <w:lang w:eastAsia="zh-CN"/>
              </w:rPr>
              <w:t>2040W/8</w:t>
            </w:r>
            <w:r>
              <w:rPr>
                <w:rFonts w:hint="eastAsia" w:ascii="宋体" w:hAnsi="宋体" w:cs="宋体"/>
                <w:sz w:val="24"/>
                <w:szCs w:val="24"/>
                <w:lang w:eastAsia="zh-CN"/>
              </w:rPr>
              <w:t>Ω桥接；</w:t>
            </w:r>
            <w:r>
              <w:rPr>
                <w:rFonts w:ascii="宋体" w:hAnsi="宋体" w:cs="宋体"/>
                <w:sz w:val="24"/>
                <w:szCs w:val="24"/>
                <w:lang w:eastAsia="zh-CN"/>
              </w:rPr>
              <w:t>2</w:t>
            </w:r>
            <w:r>
              <w:rPr>
                <w:rFonts w:hint="eastAsia" w:ascii="宋体" w:hAnsi="宋体" w:cs="宋体"/>
                <w:sz w:val="24"/>
                <w:szCs w:val="24"/>
                <w:lang w:eastAsia="zh-CN"/>
              </w:rPr>
              <w:t>、频率响应：</w:t>
            </w:r>
            <w:r>
              <w:rPr>
                <w:rFonts w:ascii="宋体" w:hAnsi="宋体" w:cs="宋体"/>
                <w:sz w:val="24"/>
                <w:szCs w:val="24"/>
                <w:lang w:eastAsia="zh-CN"/>
              </w:rPr>
              <w:t>20Hz</w:t>
            </w:r>
            <w:r>
              <w:rPr>
                <w:rFonts w:hint="eastAsia" w:ascii="宋体" w:hAnsi="宋体" w:cs="宋体"/>
                <w:sz w:val="24"/>
                <w:szCs w:val="24"/>
                <w:lang w:eastAsia="zh-CN"/>
              </w:rPr>
              <w:t>～</w:t>
            </w:r>
            <w:r>
              <w:rPr>
                <w:rFonts w:ascii="宋体" w:hAnsi="宋体" w:cs="宋体"/>
                <w:sz w:val="24"/>
                <w:szCs w:val="24"/>
                <w:lang w:eastAsia="zh-CN"/>
              </w:rPr>
              <w:t xml:space="preserve">20kHz </w:t>
            </w:r>
            <w:r>
              <w:rPr>
                <w:rFonts w:hint="eastAsia" w:ascii="宋体" w:hAnsi="宋体" w:cs="宋体"/>
                <w:sz w:val="24"/>
                <w:szCs w:val="24"/>
                <w:lang w:eastAsia="zh-CN"/>
              </w:rPr>
              <w:t>±</w:t>
            </w:r>
            <w:r>
              <w:rPr>
                <w:rFonts w:ascii="宋体" w:hAnsi="宋体" w:cs="宋体"/>
                <w:sz w:val="24"/>
                <w:szCs w:val="24"/>
                <w:lang w:eastAsia="zh-CN"/>
              </w:rPr>
              <w:t xml:space="preserve">0.5dB </w:t>
            </w:r>
            <w:r>
              <w:rPr>
                <w:rFonts w:hint="eastAsia" w:ascii="宋体" w:hAnsi="宋体" w:cs="宋体"/>
                <w:sz w:val="24"/>
                <w:szCs w:val="24"/>
                <w:lang w:eastAsia="zh-CN"/>
              </w:rPr>
              <w:t>；</w:t>
            </w:r>
            <w:r>
              <w:rPr>
                <w:rFonts w:ascii="宋体" w:hAnsi="宋体" w:cs="宋体"/>
                <w:sz w:val="24"/>
                <w:szCs w:val="24"/>
                <w:lang w:eastAsia="zh-CN"/>
              </w:rPr>
              <w:t>3</w:t>
            </w:r>
            <w:r>
              <w:rPr>
                <w:rFonts w:hint="eastAsia" w:ascii="宋体" w:hAnsi="宋体" w:cs="宋体"/>
                <w:sz w:val="24"/>
                <w:szCs w:val="24"/>
                <w:lang w:eastAsia="zh-CN"/>
              </w:rPr>
              <w:t>、总谐波失真</w:t>
            </w:r>
            <w:r>
              <w:rPr>
                <w:rFonts w:ascii="宋体" w:hAnsi="宋体" w:cs="宋体"/>
                <w:sz w:val="24"/>
                <w:szCs w:val="24"/>
                <w:lang w:eastAsia="zh-CN"/>
              </w:rPr>
              <w:t>(1kHz)</w:t>
            </w:r>
            <w:r>
              <w:rPr>
                <w:rFonts w:hint="eastAsia" w:ascii="宋体" w:hAnsi="宋体" w:cs="宋体"/>
                <w:sz w:val="24"/>
                <w:szCs w:val="24"/>
                <w:lang w:eastAsia="zh-CN"/>
              </w:rPr>
              <w:t>：≤</w:t>
            </w:r>
            <w:r>
              <w:rPr>
                <w:rFonts w:ascii="宋体" w:hAnsi="宋体" w:cs="宋体"/>
                <w:sz w:val="24"/>
                <w:szCs w:val="24"/>
                <w:lang w:eastAsia="zh-CN"/>
              </w:rPr>
              <w:t>0.03%</w:t>
            </w:r>
            <w:r>
              <w:rPr>
                <w:rFonts w:hint="eastAsia" w:ascii="宋体" w:hAnsi="宋体" w:cs="宋体"/>
                <w:sz w:val="24"/>
                <w:szCs w:val="24"/>
                <w:lang w:eastAsia="zh-CN"/>
              </w:rPr>
              <w:t>；</w:t>
            </w:r>
            <w:r>
              <w:rPr>
                <w:rFonts w:ascii="宋体" w:hAnsi="宋体" w:cs="宋体"/>
                <w:sz w:val="24"/>
                <w:szCs w:val="24"/>
                <w:lang w:eastAsia="zh-CN"/>
              </w:rPr>
              <w:t>4</w:t>
            </w:r>
            <w:r>
              <w:rPr>
                <w:rFonts w:hint="eastAsia" w:ascii="宋体" w:hAnsi="宋体" w:cs="宋体"/>
                <w:sz w:val="24"/>
                <w:szCs w:val="24"/>
                <w:lang w:eastAsia="zh-CN"/>
              </w:rPr>
              <w:t>、信噪比</w:t>
            </w:r>
            <w:r>
              <w:rPr>
                <w:rFonts w:ascii="宋体" w:hAnsi="宋体" w:cs="宋体"/>
                <w:sz w:val="24"/>
                <w:szCs w:val="24"/>
                <w:lang w:eastAsia="zh-CN"/>
              </w:rPr>
              <w:t>(A</w:t>
            </w:r>
            <w:r>
              <w:rPr>
                <w:rFonts w:hint="eastAsia" w:ascii="宋体" w:hAnsi="宋体" w:cs="宋体"/>
                <w:sz w:val="24"/>
                <w:szCs w:val="24"/>
                <w:lang w:eastAsia="zh-CN"/>
              </w:rPr>
              <w:t>计权</w:t>
            </w:r>
            <w:r>
              <w:rPr>
                <w:rFonts w:ascii="宋体" w:hAnsi="宋体" w:cs="宋体"/>
                <w:sz w:val="24"/>
                <w:szCs w:val="24"/>
                <w:lang w:eastAsia="zh-CN"/>
              </w:rPr>
              <w:t>)</w:t>
            </w:r>
            <w:r>
              <w:rPr>
                <w:rFonts w:hint="eastAsia" w:ascii="宋体" w:hAnsi="宋体" w:cs="宋体"/>
                <w:sz w:val="24"/>
                <w:szCs w:val="24"/>
                <w:lang w:eastAsia="zh-CN"/>
              </w:rPr>
              <w:t>：≥</w:t>
            </w:r>
            <w:r>
              <w:rPr>
                <w:rFonts w:ascii="宋体" w:hAnsi="宋体" w:cs="宋体"/>
                <w:sz w:val="24"/>
                <w:szCs w:val="24"/>
                <w:lang w:eastAsia="zh-CN"/>
              </w:rPr>
              <w:t>105dB</w:t>
            </w:r>
            <w:r>
              <w:rPr>
                <w:rFonts w:hint="eastAsia" w:ascii="宋体" w:hAnsi="宋体" w:cs="宋体"/>
                <w:sz w:val="24"/>
                <w:szCs w:val="24"/>
                <w:lang w:eastAsia="zh-CN"/>
              </w:rPr>
              <w:t>；</w:t>
            </w:r>
            <w:r>
              <w:rPr>
                <w:rFonts w:ascii="宋体" w:hAnsi="宋体" w:cs="宋体"/>
                <w:sz w:val="24"/>
                <w:szCs w:val="24"/>
                <w:lang w:eastAsia="zh-CN"/>
              </w:rPr>
              <w:t>5</w:t>
            </w:r>
            <w:r>
              <w:rPr>
                <w:rFonts w:hint="eastAsia" w:ascii="宋体" w:hAnsi="宋体" w:cs="宋体"/>
                <w:sz w:val="24"/>
                <w:szCs w:val="24"/>
                <w:lang w:eastAsia="zh-CN"/>
              </w:rPr>
              <w:t>、输入灵敏度：</w:t>
            </w:r>
            <w:r>
              <w:rPr>
                <w:rFonts w:ascii="宋体" w:hAnsi="宋体" w:cs="宋体"/>
                <w:sz w:val="24"/>
                <w:szCs w:val="24"/>
                <w:lang w:eastAsia="zh-CN"/>
              </w:rPr>
              <w:t>29/32/35dB/38dB(</w:t>
            </w:r>
            <w:r>
              <w:rPr>
                <w:rFonts w:hint="eastAsia" w:ascii="宋体" w:hAnsi="宋体" w:cs="宋体"/>
                <w:sz w:val="24"/>
                <w:szCs w:val="24"/>
                <w:lang w:eastAsia="zh-CN"/>
              </w:rPr>
              <w:t>可选</w:t>
            </w:r>
            <w:r>
              <w:rPr>
                <w:rFonts w:ascii="宋体" w:hAnsi="宋体" w:cs="宋体"/>
                <w:sz w:val="24"/>
                <w:szCs w:val="24"/>
                <w:lang w:eastAsia="zh-CN"/>
              </w:rPr>
              <w:t>)</w:t>
            </w:r>
            <w:r>
              <w:rPr>
                <w:rFonts w:hint="eastAsia" w:ascii="宋体" w:hAnsi="宋体" w:cs="宋体"/>
                <w:sz w:val="24"/>
                <w:szCs w:val="24"/>
                <w:lang w:eastAsia="zh-CN"/>
              </w:rPr>
              <w:t>；</w:t>
            </w:r>
            <w:r>
              <w:rPr>
                <w:rFonts w:ascii="宋体" w:hAnsi="宋体" w:cs="宋体"/>
                <w:sz w:val="24"/>
                <w:szCs w:val="24"/>
                <w:lang w:eastAsia="zh-CN"/>
              </w:rPr>
              <w:t>6</w:t>
            </w:r>
            <w:r>
              <w:rPr>
                <w:rFonts w:hint="eastAsia" w:ascii="宋体" w:hAnsi="宋体" w:cs="宋体"/>
                <w:sz w:val="24"/>
                <w:szCs w:val="24"/>
                <w:lang w:eastAsia="zh-CN"/>
              </w:rPr>
              <w:t>、输入阻抗：平衡</w:t>
            </w:r>
            <w:r>
              <w:rPr>
                <w:rFonts w:ascii="宋体" w:hAnsi="宋体" w:cs="宋体"/>
                <w:sz w:val="24"/>
                <w:szCs w:val="24"/>
                <w:lang w:eastAsia="zh-CN"/>
              </w:rPr>
              <w:t>20K</w:t>
            </w:r>
            <w:r>
              <w:rPr>
                <w:rFonts w:hint="eastAsia" w:ascii="宋体" w:hAnsi="宋体" w:cs="宋体"/>
                <w:sz w:val="24"/>
                <w:szCs w:val="24"/>
                <w:lang w:eastAsia="zh-CN"/>
              </w:rPr>
              <w:t>Ω，非平衡</w:t>
            </w:r>
            <w:r>
              <w:rPr>
                <w:rFonts w:ascii="宋体" w:hAnsi="宋体" w:cs="宋体"/>
                <w:sz w:val="24"/>
                <w:szCs w:val="24"/>
                <w:lang w:eastAsia="zh-CN"/>
              </w:rPr>
              <w:t>10K</w:t>
            </w:r>
            <w:r>
              <w:rPr>
                <w:rFonts w:hint="eastAsia" w:ascii="宋体" w:hAnsi="宋体" w:cs="宋体"/>
                <w:sz w:val="24"/>
                <w:szCs w:val="24"/>
                <w:lang w:eastAsia="zh-CN"/>
              </w:rPr>
              <w:t>Ω；</w:t>
            </w:r>
            <w:r>
              <w:rPr>
                <w:rFonts w:ascii="宋体" w:hAnsi="宋体" w:cs="宋体"/>
                <w:sz w:val="24"/>
                <w:szCs w:val="24"/>
                <w:lang w:eastAsia="zh-CN"/>
              </w:rPr>
              <w:t>7</w:t>
            </w:r>
            <w:r>
              <w:rPr>
                <w:rFonts w:hint="eastAsia" w:ascii="宋体" w:hAnsi="宋体" w:cs="宋体"/>
                <w:sz w:val="24"/>
                <w:szCs w:val="24"/>
                <w:lang w:eastAsia="zh-CN"/>
              </w:rPr>
              <w:t>、串音</w:t>
            </w:r>
            <w:r>
              <w:rPr>
                <w:rFonts w:ascii="宋体" w:hAnsi="宋体" w:cs="宋体"/>
                <w:sz w:val="24"/>
                <w:szCs w:val="24"/>
                <w:lang w:eastAsia="zh-CN"/>
              </w:rPr>
              <w:t>(1kHz)</w:t>
            </w:r>
            <w:r>
              <w:rPr>
                <w:rFonts w:hint="eastAsia" w:ascii="宋体" w:hAnsi="宋体" w:cs="宋体"/>
                <w:sz w:val="24"/>
                <w:szCs w:val="24"/>
                <w:lang w:eastAsia="zh-CN"/>
              </w:rPr>
              <w:t>：≥</w:t>
            </w:r>
            <w:r>
              <w:rPr>
                <w:rFonts w:ascii="宋体" w:hAnsi="宋体" w:cs="宋体"/>
                <w:sz w:val="24"/>
                <w:szCs w:val="24"/>
                <w:lang w:eastAsia="zh-CN"/>
              </w:rPr>
              <w:t>85dB</w:t>
            </w:r>
            <w:r>
              <w:rPr>
                <w:rFonts w:hint="eastAsia" w:ascii="宋体" w:hAnsi="宋体" w:cs="宋体"/>
                <w:sz w:val="24"/>
                <w:szCs w:val="24"/>
                <w:lang w:eastAsia="zh-CN"/>
              </w:rPr>
              <w:t>；</w:t>
            </w:r>
            <w:r>
              <w:rPr>
                <w:rFonts w:ascii="宋体" w:hAnsi="宋体" w:cs="宋体"/>
                <w:sz w:val="24"/>
                <w:szCs w:val="24"/>
                <w:lang w:eastAsia="zh-CN"/>
              </w:rPr>
              <w:t>8</w:t>
            </w:r>
            <w:r>
              <w:rPr>
                <w:rFonts w:hint="eastAsia" w:ascii="宋体" w:hAnsi="宋体" w:cs="宋体"/>
                <w:sz w:val="24"/>
                <w:szCs w:val="24"/>
                <w:lang w:eastAsia="zh-CN"/>
              </w:rPr>
              <w:t>、电压适应范围：</w:t>
            </w:r>
            <w:r>
              <w:rPr>
                <w:rFonts w:ascii="宋体" w:hAnsi="宋体" w:cs="宋体"/>
                <w:sz w:val="24"/>
                <w:szCs w:val="24"/>
                <w:lang w:eastAsia="zh-CN"/>
              </w:rPr>
              <w:t>AC90V</w:t>
            </w:r>
            <w:r>
              <w:rPr>
                <w:rFonts w:hint="eastAsia" w:ascii="宋体" w:hAnsi="宋体" w:cs="宋体"/>
                <w:sz w:val="24"/>
                <w:szCs w:val="24"/>
                <w:lang w:eastAsia="zh-CN"/>
              </w:rPr>
              <w:t>～</w:t>
            </w:r>
            <w:r>
              <w:rPr>
                <w:rFonts w:ascii="宋体" w:hAnsi="宋体" w:cs="宋体"/>
                <w:sz w:val="24"/>
                <w:szCs w:val="24"/>
                <w:lang w:eastAsia="zh-CN"/>
              </w:rPr>
              <w:t>260V</w:t>
            </w:r>
            <w:r>
              <w:rPr>
                <w:rFonts w:hint="eastAsia" w:ascii="宋体" w:hAnsi="宋体" w:cs="宋体"/>
                <w:sz w:val="24"/>
                <w:szCs w:val="24"/>
                <w:lang w:eastAsia="zh-CN"/>
              </w:rPr>
              <w:t>，</w:t>
            </w:r>
            <w:r>
              <w:rPr>
                <w:rFonts w:ascii="宋体" w:hAnsi="宋体" w:cs="宋体"/>
                <w:sz w:val="24"/>
                <w:szCs w:val="24"/>
                <w:lang w:eastAsia="zh-CN"/>
              </w:rPr>
              <w:t>50/60Hz</w:t>
            </w:r>
            <w:r>
              <w:rPr>
                <w:rFonts w:hint="eastAsia" w:ascii="宋体" w:hAnsi="宋体" w:cs="宋体"/>
                <w:sz w:val="24"/>
                <w:szCs w:val="24"/>
                <w:lang w:eastAsia="zh-CN"/>
              </w:rPr>
              <w:t>；产品性能符合</w:t>
            </w:r>
            <w:r>
              <w:rPr>
                <w:rFonts w:ascii="宋体" w:hAnsi="宋体" w:cs="宋体"/>
                <w:sz w:val="24"/>
                <w:szCs w:val="24"/>
                <w:lang w:eastAsia="zh-CN"/>
              </w:rPr>
              <w:t>SJ/T10406-2016</w:t>
            </w:r>
            <w:r>
              <w:rPr>
                <w:rFonts w:hint="eastAsia" w:ascii="宋体" w:hAnsi="宋体" w:cs="宋体"/>
                <w:sz w:val="24"/>
                <w:szCs w:val="24"/>
                <w:lang w:eastAsia="zh-CN"/>
              </w:rPr>
              <w:t>标准；通过安全性抗电测试耐压试验高压</w:t>
            </w:r>
            <w:r>
              <w:rPr>
                <w:rFonts w:ascii="宋体" w:hAnsi="宋体" w:cs="宋体"/>
                <w:sz w:val="24"/>
                <w:szCs w:val="24"/>
                <w:lang w:eastAsia="zh-CN"/>
              </w:rPr>
              <w:t>1.5kV(10mA)</w:t>
            </w:r>
            <w:r>
              <w:rPr>
                <w:rFonts w:hint="eastAsia" w:ascii="宋体" w:hAnsi="宋体" w:cs="宋体"/>
                <w:sz w:val="24"/>
                <w:szCs w:val="24"/>
                <w:lang w:eastAsia="zh-CN"/>
              </w:rPr>
              <w:t>下冲击</w:t>
            </w:r>
            <w:r>
              <w:rPr>
                <w:rFonts w:ascii="宋体" w:hAnsi="宋体" w:cs="宋体"/>
                <w:sz w:val="24"/>
                <w:szCs w:val="24"/>
                <w:lang w:eastAsia="zh-CN"/>
              </w:rPr>
              <w:t>60s</w:t>
            </w:r>
            <w:r>
              <w:rPr>
                <w:rFonts w:hint="eastAsia" w:ascii="宋体" w:hAnsi="宋体" w:cs="宋体"/>
                <w:sz w:val="24"/>
                <w:szCs w:val="24"/>
                <w:lang w:eastAsia="zh-CN"/>
              </w:rPr>
              <w:t>无损坏</w:t>
            </w:r>
            <w:r>
              <w:rPr>
                <w:rFonts w:ascii="宋体" w:hAnsi="宋体" w:cs="宋体"/>
                <w:sz w:val="24"/>
                <w:szCs w:val="24"/>
                <w:lang w:eastAsia="zh-CN"/>
              </w:rPr>
              <w:t>,3kV(10mA)</w:t>
            </w:r>
            <w:r>
              <w:rPr>
                <w:rFonts w:hint="eastAsia" w:ascii="宋体" w:hAnsi="宋体" w:cs="宋体"/>
                <w:sz w:val="24"/>
                <w:szCs w:val="24"/>
                <w:lang w:eastAsia="zh-CN"/>
              </w:rPr>
              <w:t>下冲击</w:t>
            </w:r>
            <w:r>
              <w:rPr>
                <w:rFonts w:ascii="宋体" w:hAnsi="宋体" w:cs="宋体"/>
                <w:sz w:val="24"/>
                <w:szCs w:val="24"/>
                <w:lang w:eastAsia="zh-CN"/>
              </w:rPr>
              <w:t>60s</w:t>
            </w:r>
            <w:r>
              <w:rPr>
                <w:rFonts w:hint="eastAsia" w:ascii="宋体" w:hAnsi="宋体" w:cs="宋体"/>
                <w:sz w:val="24"/>
                <w:szCs w:val="24"/>
                <w:lang w:eastAsia="zh-CN"/>
              </w:rPr>
              <w:t>无飞弧或击穿。通过接地电阻≤</w:t>
            </w:r>
            <w:r>
              <w:rPr>
                <w:rFonts w:ascii="宋体" w:hAnsi="宋体" w:cs="宋体"/>
                <w:sz w:val="24"/>
                <w:szCs w:val="24"/>
                <w:lang w:eastAsia="zh-CN"/>
              </w:rPr>
              <w:t>0.1</w:t>
            </w:r>
            <w:r>
              <w:rPr>
                <w:rFonts w:hint="eastAsia" w:ascii="宋体" w:hAnsi="宋体" w:cs="宋体"/>
                <w:sz w:val="24"/>
                <w:szCs w:val="24"/>
                <w:lang w:eastAsia="zh-CN"/>
              </w:rPr>
              <w:t>Ω，</w:t>
            </w:r>
            <w:r>
              <w:rPr>
                <w:rFonts w:ascii="宋体" w:hAnsi="宋体" w:cs="宋体"/>
                <w:sz w:val="24"/>
                <w:szCs w:val="24"/>
                <w:lang w:eastAsia="zh-CN"/>
              </w:rPr>
              <w:t>25A</w:t>
            </w:r>
            <w:r>
              <w:rPr>
                <w:rFonts w:hint="eastAsia" w:ascii="宋体" w:hAnsi="宋体" w:cs="宋体"/>
                <w:sz w:val="24"/>
                <w:szCs w:val="24"/>
                <w:lang w:eastAsia="zh-CN"/>
              </w:rPr>
              <w:t>下冲击</w:t>
            </w:r>
            <w:r>
              <w:rPr>
                <w:rFonts w:ascii="宋体" w:hAnsi="宋体" w:cs="宋体"/>
                <w:sz w:val="24"/>
                <w:szCs w:val="24"/>
                <w:lang w:eastAsia="zh-CN"/>
              </w:rPr>
              <w:t>60s</w:t>
            </w:r>
            <w:r>
              <w:rPr>
                <w:rFonts w:hint="eastAsia" w:ascii="宋体" w:hAnsi="宋体" w:cs="宋体"/>
                <w:sz w:val="24"/>
                <w:szCs w:val="24"/>
                <w:lang w:eastAsia="zh-CN"/>
              </w:rPr>
              <w:t>，外壳对电源插头接地端测试</w:t>
            </w:r>
          </w:p>
          <w:p>
            <w:pPr>
              <w:widowControl w:val="0"/>
              <w:jc w:val="both"/>
              <w:textAlignment w:val="center"/>
              <w:rPr>
                <w:rFonts w:ascii="宋体" w:hAnsi="宋体" w:cs="宋体"/>
                <w:b/>
                <w:sz w:val="24"/>
                <w:szCs w:val="24"/>
                <w:lang w:eastAsia="zh-CN"/>
              </w:rPr>
            </w:pPr>
            <w:r>
              <w:rPr>
                <w:rFonts w:hint="eastAsia" w:ascii="宋体" w:hAnsi="宋体" w:cs="宋体"/>
                <w:b/>
                <w:sz w:val="24"/>
                <w:szCs w:val="24"/>
                <w:lang w:eastAsia="zh-CN"/>
              </w:rPr>
              <w:t>11 数字调音台</w:t>
            </w:r>
            <w:r>
              <w:rPr>
                <w:rFonts w:ascii="宋体" w:hAnsi="宋体" w:cs="宋体"/>
                <w:b/>
                <w:sz w:val="24"/>
                <w:szCs w:val="24"/>
                <w:lang w:eastAsia="zh-CN"/>
              </w:rPr>
              <w:t xml:space="preserve"> 1 </w:t>
            </w:r>
            <w:r>
              <w:rPr>
                <w:rFonts w:hint="eastAsia" w:ascii="宋体" w:hAnsi="宋体" w:cs="宋体"/>
                <w:b/>
                <w:sz w:val="24"/>
                <w:szCs w:val="24"/>
                <w:lang w:eastAsia="zh-CN"/>
              </w:rPr>
              <w:t>台</w:t>
            </w:r>
            <w:r>
              <w:rPr>
                <w:rFonts w:ascii="宋体" w:hAnsi="宋体" w:cs="宋体"/>
                <w:b/>
                <w:sz w:val="24"/>
                <w:szCs w:val="24"/>
                <w:lang w:eastAsia="zh-CN"/>
              </w:rPr>
              <w:t xml:space="preserve"> </w:t>
            </w:r>
          </w:p>
          <w:p>
            <w:pPr>
              <w:widowControl w:val="0"/>
              <w:jc w:val="both"/>
              <w:textAlignment w:val="center"/>
              <w:rPr>
                <w:rFonts w:hint="eastAsia"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w:t>
            </w:r>
            <w:r>
              <w:rPr>
                <w:rFonts w:ascii="宋体" w:hAnsi="宋体" w:cs="宋体"/>
                <w:sz w:val="24"/>
                <w:szCs w:val="24"/>
                <w:lang w:eastAsia="zh-CN"/>
              </w:rPr>
              <w:t>24</w:t>
            </w:r>
            <w:r>
              <w:rPr>
                <w:rFonts w:hint="eastAsia" w:ascii="宋体" w:hAnsi="宋体" w:cs="宋体"/>
                <w:sz w:val="24"/>
                <w:szCs w:val="24"/>
                <w:lang w:eastAsia="zh-CN"/>
              </w:rPr>
              <w:t>路话筒</w:t>
            </w:r>
            <w:r>
              <w:rPr>
                <w:rFonts w:ascii="宋体" w:hAnsi="宋体" w:cs="宋体"/>
                <w:sz w:val="24"/>
                <w:szCs w:val="24"/>
                <w:lang w:eastAsia="zh-CN"/>
              </w:rPr>
              <w:t>/</w:t>
            </w:r>
            <w:r>
              <w:rPr>
                <w:rFonts w:hint="eastAsia" w:ascii="宋体" w:hAnsi="宋体" w:cs="宋体"/>
                <w:sz w:val="24"/>
                <w:szCs w:val="24"/>
                <w:lang w:eastAsia="zh-CN"/>
              </w:rPr>
              <w:t>线路输入；</w:t>
            </w:r>
            <w:r>
              <w:rPr>
                <w:rFonts w:ascii="宋体" w:hAnsi="宋体" w:cs="宋体"/>
                <w:sz w:val="24"/>
                <w:szCs w:val="24"/>
                <w:lang w:eastAsia="zh-CN"/>
              </w:rPr>
              <w:t>2</w:t>
            </w:r>
            <w:r>
              <w:rPr>
                <w:rFonts w:hint="eastAsia" w:ascii="宋体" w:hAnsi="宋体" w:cs="宋体"/>
                <w:sz w:val="24"/>
                <w:szCs w:val="24"/>
                <w:lang w:eastAsia="zh-CN"/>
              </w:rPr>
              <w:t>、</w:t>
            </w:r>
            <w:r>
              <w:rPr>
                <w:rFonts w:ascii="宋体" w:hAnsi="宋体" w:cs="宋体"/>
                <w:sz w:val="24"/>
                <w:szCs w:val="24"/>
                <w:lang w:eastAsia="zh-CN"/>
              </w:rPr>
              <w:t>8</w:t>
            </w:r>
            <w:r>
              <w:rPr>
                <w:rFonts w:hint="eastAsia" w:ascii="宋体" w:hAnsi="宋体" w:cs="宋体"/>
                <w:sz w:val="24"/>
                <w:szCs w:val="24"/>
                <w:lang w:eastAsia="zh-CN"/>
              </w:rPr>
              <w:t>路自由母线输出，</w:t>
            </w:r>
            <w:r>
              <w:rPr>
                <w:rFonts w:ascii="宋体" w:hAnsi="宋体" w:cs="宋体"/>
                <w:sz w:val="24"/>
                <w:szCs w:val="24"/>
                <w:lang w:eastAsia="zh-CN"/>
              </w:rPr>
              <w:t>2</w:t>
            </w:r>
            <w:r>
              <w:rPr>
                <w:rFonts w:hint="eastAsia" w:ascii="宋体" w:hAnsi="宋体" w:cs="宋体"/>
                <w:sz w:val="24"/>
                <w:szCs w:val="24"/>
                <w:lang w:eastAsia="zh-CN"/>
              </w:rPr>
              <w:t>路主输出，</w:t>
            </w:r>
            <w:r>
              <w:rPr>
                <w:rFonts w:ascii="宋体" w:hAnsi="宋体" w:cs="宋体"/>
                <w:sz w:val="24"/>
                <w:szCs w:val="24"/>
                <w:lang w:eastAsia="zh-CN"/>
              </w:rPr>
              <w:t>2</w:t>
            </w:r>
            <w:r>
              <w:rPr>
                <w:rFonts w:hint="eastAsia" w:ascii="宋体" w:hAnsi="宋体" w:cs="宋体"/>
                <w:sz w:val="24"/>
                <w:szCs w:val="24"/>
                <w:lang w:eastAsia="zh-CN"/>
              </w:rPr>
              <w:t>路监听输出，</w:t>
            </w:r>
            <w:r>
              <w:rPr>
                <w:rFonts w:ascii="宋体" w:hAnsi="宋体" w:cs="宋体"/>
                <w:sz w:val="24"/>
                <w:szCs w:val="24"/>
                <w:lang w:eastAsia="zh-CN"/>
              </w:rPr>
              <w:t>1</w:t>
            </w:r>
            <w:r>
              <w:rPr>
                <w:rFonts w:hint="eastAsia" w:ascii="宋体" w:hAnsi="宋体" w:cs="宋体"/>
                <w:sz w:val="24"/>
                <w:szCs w:val="24"/>
                <w:lang w:eastAsia="zh-CN"/>
              </w:rPr>
              <w:t>组立体声耳机输出；</w:t>
            </w:r>
            <w:r>
              <w:rPr>
                <w:rFonts w:ascii="宋体" w:hAnsi="宋体" w:cs="宋体"/>
                <w:sz w:val="24"/>
                <w:szCs w:val="24"/>
                <w:lang w:eastAsia="zh-CN"/>
              </w:rPr>
              <w:t>3</w:t>
            </w:r>
            <w:r>
              <w:rPr>
                <w:rFonts w:hint="eastAsia" w:ascii="宋体" w:hAnsi="宋体" w:cs="宋体"/>
                <w:sz w:val="24"/>
                <w:szCs w:val="24"/>
                <w:lang w:eastAsia="zh-CN"/>
              </w:rPr>
              <w:t>、</w:t>
            </w:r>
            <w:r>
              <w:rPr>
                <w:rFonts w:ascii="宋体" w:hAnsi="宋体" w:cs="宋体"/>
                <w:sz w:val="24"/>
                <w:szCs w:val="24"/>
                <w:lang w:eastAsia="zh-CN"/>
              </w:rPr>
              <w:t>13</w:t>
            </w:r>
            <w:r>
              <w:rPr>
                <w:rFonts w:hint="eastAsia" w:ascii="宋体" w:hAnsi="宋体" w:cs="宋体"/>
                <w:sz w:val="24"/>
                <w:szCs w:val="24"/>
                <w:lang w:eastAsia="zh-CN"/>
              </w:rPr>
              <w:t>个</w:t>
            </w:r>
            <w:r>
              <w:rPr>
                <w:rFonts w:ascii="宋体" w:hAnsi="宋体" w:cs="宋体"/>
                <w:sz w:val="24"/>
                <w:szCs w:val="24"/>
                <w:lang w:eastAsia="zh-CN"/>
              </w:rPr>
              <w:t>100mm</w:t>
            </w:r>
            <w:r>
              <w:rPr>
                <w:rFonts w:hint="eastAsia" w:ascii="宋体" w:hAnsi="宋体" w:cs="宋体"/>
                <w:sz w:val="24"/>
                <w:szCs w:val="24"/>
                <w:lang w:eastAsia="zh-CN"/>
              </w:rPr>
              <w:t>行程高精密电动推子；</w:t>
            </w:r>
            <w:r>
              <w:rPr>
                <w:rFonts w:ascii="宋体" w:hAnsi="宋体" w:cs="宋体"/>
                <w:sz w:val="24"/>
                <w:szCs w:val="24"/>
                <w:lang w:eastAsia="zh-CN"/>
              </w:rPr>
              <w:t>4</w:t>
            </w:r>
            <w:r>
              <w:rPr>
                <w:rFonts w:hint="eastAsia" w:ascii="宋体" w:hAnsi="宋体" w:cs="宋体"/>
                <w:sz w:val="24"/>
                <w:szCs w:val="24"/>
                <w:lang w:eastAsia="zh-CN"/>
              </w:rPr>
              <w:t>、</w:t>
            </w:r>
            <w:r>
              <w:rPr>
                <w:rFonts w:ascii="宋体" w:hAnsi="宋体" w:cs="宋体"/>
                <w:sz w:val="24"/>
                <w:szCs w:val="24"/>
                <w:lang w:eastAsia="zh-CN"/>
              </w:rPr>
              <w:t>7</w:t>
            </w:r>
            <w:r>
              <w:rPr>
                <w:rFonts w:hint="eastAsia" w:ascii="宋体" w:hAnsi="宋体" w:cs="宋体"/>
                <w:sz w:val="24"/>
                <w:szCs w:val="24"/>
                <w:lang w:eastAsia="zh-CN"/>
              </w:rPr>
              <w:t>英寸彩色触摸屏，双色</w:t>
            </w:r>
            <w:r>
              <w:rPr>
                <w:rFonts w:ascii="宋体" w:hAnsi="宋体" w:cs="宋体"/>
                <w:sz w:val="24"/>
                <w:szCs w:val="24"/>
                <w:lang w:eastAsia="zh-CN"/>
              </w:rPr>
              <w:t>LCD</w:t>
            </w:r>
            <w:r>
              <w:rPr>
                <w:rFonts w:hint="eastAsia" w:ascii="宋体" w:hAnsi="宋体" w:cs="宋体"/>
                <w:sz w:val="24"/>
                <w:szCs w:val="24"/>
                <w:lang w:eastAsia="zh-CN"/>
              </w:rPr>
              <w:t>显示通道信息；</w:t>
            </w:r>
            <w:r>
              <w:rPr>
                <w:rFonts w:ascii="宋体" w:hAnsi="宋体" w:cs="宋体"/>
                <w:sz w:val="24"/>
                <w:szCs w:val="24"/>
                <w:lang w:eastAsia="zh-CN"/>
              </w:rPr>
              <w:t>5</w:t>
            </w:r>
            <w:r>
              <w:rPr>
                <w:rFonts w:hint="eastAsia" w:ascii="宋体" w:hAnsi="宋体" w:cs="宋体"/>
                <w:sz w:val="24"/>
                <w:szCs w:val="24"/>
                <w:lang w:eastAsia="zh-CN"/>
              </w:rPr>
              <w:t>、</w:t>
            </w:r>
            <w:r>
              <w:rPr>
                <w:rFonts w:ascii="宋体" w:hAnsi="宋体" w:cs="宋体"/>
                <w:sz w:val="24"/>
                <w:szCs w:val="24"/>
                <w:lang w:eastAsia="zh-CN"/>
              </w:rPr>
              <w:t>12</w:t>
            </w:r>
            <w:r>
              <w:rPr>
                <w:rFonts w:hint="eastAsia" w:ascii="宋体" w:hAnsi="宋体" w:cs="宋体"/>
                <w:sz w:val="24"/>
                <w:szCs w:val="24"/>
                <w:lang w:eastAsia="zh-CN"/>
              </w:rPr>
              <w:t>组</w:t>
            </w:r>
            <w:r>
              <w:rPr>
                <w:rFonts w:ascii="宋体" w:hAnsi="宋体" w:cs="宋体"/>
                <w:sz w:val="24"/>
                <w:szCs w:val="24"/>
                <w:lang w:eastAsia="zh-CN"/>
              </w:rPr>
              <w:t>DCA</w:t>
            </w:r>
            <w:r>
              <w:rPr>
                <w:rFonts w:hint="eastAsia" w:ascii="宋体" w:hAnsi="宋体" w:cs="宋体"/>
                <w:sz w:val="24"/>
                <w:szCs w:val="24"/>
                <w:lang w:eastAsia="zh-CN"/>
              </w:rPr>
              <w:t>编组功能；</w:t>
            </w:r>
            <w:r>
              <w:rPr>
                <w:rFonts w:ascii="宋体" w:hAnsi="宋体" w:cs="宋体"/>
                <w:sz w:val="24"/>
                <w:szCs w:val="24"/>
                <w:lang w:eastAsia="zh-CN"/>
              </w:rPr>
              <w:t>6</w:t>
            </w:r>
            <w:r>
              <w:rPr>
                <w:rFonts w:hint="eastAsia" w:ascii="宋体" w:hAnsi="宋体" w:cs="宋体"/>
                <w:sz w:val="24"/>
                <w:szCs w:val="24"/>
                <w:lang w:eastAsia="zh-CN"/>
              </w:rPr>
              <w:t>、输入通道具备</w:t>
            </w:r>
            <w:r>
              <w:rPr>
                <w:rFonts w:ascii="宋体" w:hAnsi="宋体" w:cs="宋体"/>
                <w:sz w:val="24"/>
                <w:szCs w:val="24"/>
                <w:lang w:eastAsia="zh-CN"/>
              </w:rPr>
              <w:t>4</w:t>
            </w:r>
            <w:r>
              <w:rPr>
                <w:rFonts w:hint="eastAsia" w:ascii="宋体" w:hAnsi="宋体" w:cs="宋体"/>
                <w:sz w:val="24"/>
                <w:szCs w:val="24"/>
                <w:lang w:eastAsia="zh-CN"/>
              </w:rPr>
              <w:t>段参量均衡器、高低通、压缩器、门限器；</w:t>
            </w:r>
            <w:r>
              <w:rPr>
                <w:rFonts w:ascii="宋体" w:hAnsi="宋体" w:cs="宋体"/>
                <w:sz w:val="24"/>
                <w:szCs w:val="24"/>
                <w:lang w:eastAsia="zh-CN"/>
              </w:rPr>
              <w:t>7</w:t>
            </w:r>
            <w:r>
              <w:rPr>
                <w:rFonts w:hint="eastAsia" w:ascii="宋体" w:hAnsi="宋体" w:cs="宋体"/>
                <w:sz w:val="24"/>
                <w:szCs w:val="24"/>
                <w:lang w:eastAsia="zh-CN"/>
              </w:rPr>
              <w:t>、输出通道具备</w:t>
            </w:r>
            <w:r>
              <w:rPr>
                <w:rFonts w:ascii="宋体" w:hAnsi="宋体" w:cs="宋体"/>
                <w:sz w:val="24"/>
                <w:szCs w:val="24"/>
                <w:lang w:eastAsia="zh-CN"/>
              </w:rPr>
              <w:t>31</w:t>
            </w:r>
            <w:r>
              <w:rPr>
                <w:rFonts w:hint="eastAsia" w:ascii="宋体" w:hAnsi="宋体" w:cs="宋体"/>
                <w:sz w:val="24"/>
                <w:szCs w:val="24"/>
                <w:lang w:eastAsia="zh-CN"/>
              </w:rPr>
              <w:t>段图示均衡器、高低通、压缩器；</w:t>
            </w:r>
            <w:r>
              <w:rPr>
                <w:rFonts w:ascii="宋体" w:hAnsi="宋体" w:cs="宋体"/>
                <w:sz w:val="24"/>
                <w:szCs w:val="24"/>
                <w:lang w:eastAsia="zh-CN"/>
              </w:rPr>
              <w:t>8</w:t>
            </w:r>
            <w:r>
              <w:rPr>
                <w:rFonts w:hint="eastAsia" w:ascii="宋体" w:hAnsi="宋体" w:cs="宋体"/>
                <w:sz w:val="24"/>
                <w:szCs w:val="24"/>
                <w:lang w:eastAsia="zh-CN"/>
              </w:rPr>
              <w:t>、具备自动混音、</w:t>
            </w:r>
            <w:r>
              <w:rPr>
                <w:rFonts w:ascii="宋体" w:hAnsi="宋体" w:cs="宋体"/>
                <w:sz w:val="24"/>
                <w:szCs w:val="24"/>
                <w:lang w:eastAsia="zh-CN"/>
              </w:rPr>
              <w:t>RTA</w:t>
            </w:r>
            <w:r>
              <w:rPr>
                <w:rFonts w:hint="eastAsia" w:ascii="宋体" w:hAnsi="宋体" w:cs="宋体"/>
                <w:sz w:val="24"/>
                <w:szCs w:val="24"/>
                <w:lang w:eastAsia="zh-CN"/>
              </w:rPr>
              <w:t>功能、</w:t>
            </w:r>
            <w:r>
              <w:rPr>
                <w:rFonts w:ascii="宋体" w:hAnsi="宋体" w:cs="宋体"/>
                <w:sz w:val="24"/>
                <w:szCs w:val="24"/>
                <w:lang w:eastAsia="zh-CN"/>
              </w:rPr>
              <w:t>Talkback</w:t>
            </w:r>
            <w:r>
              <w:rPr>
                <w:rFonts w:hint="eastAsia" w:ascii="宋体" w:hAnsi="宋体" w:cs="宋体"/>
                <w:sz w:val="24"/>
                <w:szCs w:val="24"/>
                <w:lang w:eastAsia="zh-CN"/>
              </w:rPr>
              <w:t>功能；</w:t>
            </w:r>
            <w:r>
              <w:rPr>
                <w:rFonts w:ascii="宋体" w:hAnsi="宋体" w:cs="宋体"/>
                <w:sz w:val="24"/>
                <w:szCs w:val="24"/>
                <w:lang w:eastAsia="zh-CN"/>
              </w:rPr>
              <w:t>9</w:t>
            </w:r>
            <w:r>
              <w:rPr>
                <w:rFonts w:hint="eastAsia" w:ascii="宋体" w:hAnsi="宋体" w:cs="宋体"/>
                <w:sz w:val="24"/>
                <w:szCs w:val="24"/>
                <w:lang w:eastAsia="zh-CN"/>
              </w:rPr>
              <w:t>、支持</w:t>
            </w:r>
            <w:r>
              <w:rPr>
                <w:rFonts w:ascii="宋体" w:hAnsi="宋体" w:cs="宋体"/>
                <w:sz w:val="24"/>
                <w:szCs w:val="24"/>
                <w:lang w:eastAsia="zh-CN"/>
              </w:rPr>
              <w:t>USB</w:t>
            </w:r>
            <w:r>
              <w:rPr>
                <w:rFonts w:hint="eastAsia" w:ascii="宋体" w:hAnsi="宋体" w:cs="宋体"/>
                <w:sz w:val="24"/>
                <w:szCs w:val="24"/>
                <w:lang w:eastAsia="zh-CN"/>
              </w:rPr>
              <w:t>录制与播放，可选配全轨</w:t>
            </w:r>
            <w:r>
              <w:rPr>
                <w:rFonts w:ascii="宋体" w:hAnsi="宋体" w:cs="宋体"/>
                <w:sz w:val="24"/>
                <w:szCs w:val="24"/>
                <w:lang w:eastAsia="zh-CN"/>
              </w:rPr>
              <w:t>USB</w:t>
            </w:r>
            <w:r>
              <w:rPr>
                <w:rFonts w:hint="eastAsia" w:ascii="宋体" w:hAnsi="宋体" w:cs="宋体"/>
                <w:sz w:val="24"/>
                <w:szCs w:val="24"/>
                <w:lang w:eastAsia="zh-CN"/>
              </w:rPr>
              <w:t>立体声录放；</w:t>
            </w:r>
            <w:r>
              <w:rPr>
                <w:rFonts w:ascii="宋体" w:hAnsi="宋体" w:cs="宋体"/>
                <w:sz w:val="24"/>
                <w:szCs w:val="24"/>
                <w:lang w:eastAsia="zh-CN"/>
              </w:rPr>
              <w:t>10</w:t>
            </w:r>
            <w:r>
              <w:rPr>
                <w:rFonts w:hint="eastAsia" w:ascii="宋体" w:hAnsi="宋体" w:cs="宋体"/>
                <w:sz w:val="24"/>
                <w:szCs w:val="24"/>
                <w:lang w:eastAsia="zh-CN"/>
              </w:rPr>
              <w:t>、具有</w:t>
            </w:r>
            <w:r>
              <w:rPr>
                <w:rFonts w:ascii="宋体" w:hAnsi="宋体" w:cs="宋体"/>
                <w:sz w:val="24"/>
                <w:szCs w:val="24"/>
                <w:lang w:eastAsia="zh-CN"/>
              </w:rPr>
              <w:t>24</w:t>
            </w:r>
            <w:r>
              <w:rPr>
                <w:rFonts w:hint="eastAsia" w:ascii="宋体" w:hAnsi="宋体" w:cs="宋体"/>
                <w:sz w:val="24"/>
                <w:szCs w:val="24"/>
                <w:lang w:eastAsia="zh-CN"/>
              </w:rPr>
              <w:t>种场景模式，支持复制功能，支持锁定、解锁、密码修改功能；</w:t>
            </w:r>
            <w:r>
              <w:rPr>
                <w:rFonts w:ascii="宋体" w:hAnsi="宋体" w:cs="宋体"/>
                <w:sz w:val="24"/>
                <w:szCs w:val="24"/>
                <w:lang w:eastAsia="zh-CN"/>
              </w:rPr>
              <w:t>11</w:t>
            </w:r>
            <w:r>
              <w:rPr>
                <w:rFonts w:hint="eastAsia" w:ascii="宋体" w:hAnsi="宋体" w:cs="宋体"/>
                <w:sz w:val="24"/>
                <w:szCs w:val="24"/>
                <w:lang w:eastAsia="zh-CN"/>
              </w:rPr>
              <w:t>、支持</w:t>
            </w:r>
            <w:r>
              <w:rPr>
                <w:rFonts w:ascii="宋体" w:hAnsi="宋体" w:cs="宋体"/>
                <w:sz w:val="24"/>
                <w:szCs w:val="24"/>
                <w:lang w:eastAsia="zh-CN"/>
              </w:rPr>
              <w:t>PC</w:t>
            </w:r>
            <w:r>
              <w:rPr>
                <w:rFonts w:hint="eastAsia" w:ascii="宋体" w:hAnsi="宋体" w:cs="宋体"/>
                <w:sz w:val="24"/>
                <w:szCs w:val="24"/>
                <w:lang w:eastAsia="zh-CN"/>
              </w:rPr>
              <w:t>端，</w:t>
            </w:r>
            <w:r>
              <w:rPr>
                <w:rFonts w:ascii="宋体" w:hAnsi="宋体" w:cs="宋体"/>
                <w:sz w:val="24"/>
                <w:szCs w:val="24"/>
                <w:lang w:eastAsia="zh-CN"/>
              </w:rPr>
              <w:t>Android</w:t>
            </w:r>
            <w:r>
              <w:rPr>
                <w:rFonts w:hint="eastAsia" w:ascii="宋体" w:hAnsi="宋体" w:cs="宋体"/>
                <w:sz w:val="24"/>
                <w:szCs w:val="24"/>
                <w:lang w:eastAsia="zh-CN"/>
              </w:rPr>
              <w:t>端及</w:t>
            </w:r>
            <w:r>
              <w:rPr>
                <w:rFonts w:ascii="宋体" w:hAnsi="宋体" w:cs="宋体"/>
                <w:sz w:val="24"/>
                <w:szCs w:val="24"/>
                <w:lang w:eastAsia="zh-CN"/>
              </w:rPr>
              <w:t>IOS</w:t>
            </w:r>
            <w:r>
              <w:rPr>
                <w:rFonts w:hint="eastAsia" w:ascii="宋体" w:hAnsi="宋体" w:cs="宋体"/>
                <w:sz w:val="24"/>
                <w:szCs w:val="24"/>
                <w:lang w:eastAsia="zh-CN"/>
              </w:rPr>
              <w:t>端控制；</w:t>
            </w:r>
            <w:r>
              <w:rPr>
                <w:rFonts w:ascii="宋体" w:hAnsi="宋体" w:cs="宋体"/>
                <w:sz w:val="24"/>
                <w:szCs w:val="24"/>
                <w:lang w:eastAsia="zh-CN"/>
              </w:rPr>
              <w:t>12</w:t>
            </w:r>
            <w:r>
              <w:rPr>
                <w:rFonts w:hint="eastAsia" w:ascii="宋体" w:hAnsi="宋体" w:cs="宋体"/>
                <w:sz w:val="24"/>
                <w:szCs w:val="24"/>
                <w:lang w:eastAsia="zh-CN"/>
              </w:rPr>
              <w:t>、支持</w:t>
            </w:r>
            <w:r>
              <w:rPr>
                <w:rFonts w:ascii="宋体" w:hAnsi="宋体" w:cs="宋体"/>
                <w:sz w:val="24"/>
                <w:szCs w:val="24"/>
                <w:lang w:eastAsia="zh-CN"/>
              </w:rPr>
              <w:t>DANTE</w:t>
            </w:r>
            <w:r>
              <w:rPr>
                <w:rFonts w:hint="eastAsia" w:ascii="宋体" w:hAnsi="宋体" w:cs="宋体"/>
                <w:sz w:val="24"/>
                <w:szCs w:val="24"/>
                <w:lang w:eastAsia="zh-CN"/>
              </w:rPr>
              <w:t>等多种数字传输协议，可选配</w:t>
            </w:r>
            <w:r>
              <w:rPr>
                <w:rFonts w:ascii="宋体" w:hAnsi="宋体" w:cs="宋体"/>
                <w:sz w:val="24"/>
                <w:szCs w:val="24"/>
                <w:lang w:eastAsia="zh-CN"/>
              </w:rPr>
              <w:t>DANTE</w:t>
            </w:r>
            <w:r>
              <w:rPr>
                <w:rFonts w:hint="eastAsia" w:ascii="宋体" w:hAnsi="宋体" w:cs="宋体"/>
                <w:sz w:val="24"/>
                <w:szCs w:val="24"/>
                <w:lang w:eastAsia="zh-CN"/>
              </w:rPr>
              <w:t>扩展卡；</w:t>
            </w:r>
            <w:r>
              <w:rPr>
                <w:rFonts w:ascii="宋体" w:hAnsi="宋体" w:cs="宋体"/>
                <w:sz w:val="24"/>
                <w:szCs w:val="24"/>
                <w:lang w:eastAsia="zh-CN"/>
              </w:rPr>
              <w:t>13</w:t>
            </w:r>
            <w:r>
              <w:rPr>
                <w:rFonts w:hint="eastAsia" w:ascii="宋体" w:hAnsi="宋体" w:cs="宋体"/>
                <w:sz w:val="24"/>
                <w:szCs w:val="24"/>
                <w:lang w:eastAsia="zh-CN"/>
              </w:rPr>
              <w:t>、内置</w:t>
            </w:r>
            <w:r>
              <w:rPr>
                <w:rFonts w:ascii="宋体" w:hAnsi="宋体" w:cs="宋体"/>
                <w:sz w:val="24"/>
                <w:szCs w:val="24"/>
                <w:lang w:eastAsia="zh-CN"/>
              </w:rPr>
              <w:t>2</w:t>
            </w:r>
            <w:r>
              <w:rPr>
                <w:rFonts w:hint="eastAsia" w:ascii="宋体" w:hAnsi="宋体" w:cs="宋体"/>
                <w:sz w:val="24"/>
                <w:szCs w:val="24"/>
                <w:lang w:eastAsia="zh-CN"/>
              </w:rPr>
              <w:t>个效果器模块，具有</w:t>
            </w:r>
            <w:r>
              <w:rPr>
                <w:rFonts w:ascii="宋体" w:hAnsi="宋体" w:cs="宋体"/>
                <w:sz w:val="24"/>
                <w:szCs w:val="24"/>
                <w:lang w:eastAsia="zh-CN"/>
              </w:rPr>
              <w:t>12</w:t>
            </w:r>
            <w:r>
              <w:rPr>
                <w:rFonts w:hint="eastAsia" w:ascii="宋体" w:hAnsi="宋体" w:cs="宋体"/>
                <w:sz w:val="24"/>
                <w:szCs w:val="24"/>
                <w:lang w:eastAsia="zh-CN"/>
              </w:rPr>
              <w:t>种效果处理器；</w:t>
            </w:r>
            <w:r>
              <w:rPr>
                <w:rFonts w:ascii="宋体" w:hAnsi="宋体" w:cs="宋体"/>
                <w:sz w:val="24"/>
                <w:szCs w:val="24"/>
                <w:lang w:eastAsia="zh-CN"/>
              </w:rPr>
              <w:t>14</w:t>
            </w:r>
            <w:r>
              <w:rPr>
                <w:rFonts w:hint="eastAsia" w:ascii="宋体" w:hAnsi="宋体" w:cs="宋体"/>
                <w:sz w:val="24"/>
                <w:szCs w:val="24"/>
                <w:lang w:eastAsia="zh-CN"/>
              </w:rPr>
              <w:t>、可通过网口或</w:t>
            </w:r>
            <w:r>
              <w:rPr>
                <w:rFonts w:ascii="宋体" w:hAnsi="宋体" w:cs="宋体"/>
                <w:sz w:val="24"/>
                <w:szCs w:val="24"/>
                <w:lang w:eastAsia="zh-CN"/>
              </w:rPr>
              <w:t>USB</w:t>
            </w:r>
            <w:r>
              <w:rPr>
                <w:rFonts w:hint="eastAsia" w:ascii="宋体" w:hAnsi="宋体" w:cs="宋体"/>
                <w:sz w:val="24"/>
                <w:szCs w:val="24"/>
                <w:lang w:eastAsia="zh-CN"/>
              </w:rPr>
              <w:t>进行软件升级</w:t>
            </w:r>
          </w:p>
          <w:p>
            <w:pPr>
              <w:widowControl w:val="0"/>
              <w:jc w:val="both"/>
              <w:textAlignment w:val="center"/>
              <w:rPr>
                <w:rFonts w:ascii="宋体" w:hAnsi="宋体" w:cs="宋体"/>
                <w:sz w:val="24"/>
                <w:szCs w:val="24"/>
                <w:lang w:eastAsia="zh-CN"/>
              </w:rPr>
            </w:pPr>
            <w:r>
              <w:rPr>
                <w:rFonts w:hint="eastAsia" w:ascii="宋体" w:hAnsi="宋体" w:cs="宋体"/>
                <w:sz w:val="24"/>
                <w:szCs w:val="24"/>
                <w:lang w:eastAsia="zh-CN"/>
              </w:rPr>
              <w:t>技术指标</w:t>
            </w:r>
            <w:r>
              <w:rPr>
                <w:rFonts w:ascii="宋体" w:hAnsi="宋体" w:cs="宋体"/>
                <w:sz w:val="24"/>
                <w:szCs w:val="24"/>
                <w:lang w:eastAsia="zh-CN"/>
              </w:rPr>
              <w:t>:</w:t>
            </w:r>
          </w:p>
          <w:p>
            <w:pPr>
              <w:widowControl w:val="0"/>
              <w:jc w:val="both"/>
              <w:textAlignment w:val="center"/>
              <w:rPr>
                <w:rFonts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、频率响应：</w:t>
            </w:r>
            <w:r>
              <w:rPr>
                <w:rFonts w:ascii="宋体" w:hAnsi="宋体" w:cs="宋体"/>
                <w:sz w:val="24"/>
                <w:szCs w:val="24"/>
                <w:lang w:eastAsia="zh-CN"/>
              </w:rPr>
              <w:t>22Hz-20kHz</w:t>
            </w:r>
            <w:r>
              <w:rPr>
                <w:rFonts w:hint="eastAsia" w:ascii="宋体" w:hAnsi="宋体" w:cs="宋体"/>
                <w:sz w:val="24"/>
                <w:szCs w:val="24"/>
                <w:lang w:eastAsia="zh-CN"/>
              </w:rPr>
              <w:t>（</w:t>
            </w:r>
            <w:r>
              <w:rPr>
                <w:rFonts w:ascii="宋体" w:hAnsi="宋体" w:cs="宋体"/>
                <w:sz w:val="24"/>
                <w:szCs w:val="24"/>
                <w:lang w:eastAsia="zh-CN"/>
              </w:rPr>
              <w:t>+1dB</w:t>
            </w:r>
            <w:r>
              <w:rPr>
                <w:rFonts w:hint="eastAsia" w:ascii="宋体" w:hAnsi="宋体" w:cs="宋体"/>
                <w:sz w:val="24"/>
                <w:szCs w:val="24"/>
                <w:lang w:eastAsia="zh-CN"/>
              </w:rPr>
              <w:t>，</w:t>
            </w:r>
            <w:r>
              <w:rPr>
                <w:rFonts w:ascii="宋体" w:hAnsi="宋体" w:cs="宋体"/>
                <w:sz w:val="24"/>
                <w:szCs w:val="24"/>
                <w:lang w:eastAsia="zh-CN"/>
              </w:rPr>
              <w:t>-2dB</w:t>
            </w:r>
            <w:r>
              <w:rPr>
                <w:rFonts w:hint="eastAsia" w:ascii="宋体" w:hAnsi="宋体" w:cs="宋体"/>
                <w:sz w:val="24"/>
                <w:szCs w:val="24"/>
                <w:lang w:eastAsia="zh-CN"/>
              </w:rPr>
              <w:t>）；</w:t>
            </w:r>
            <w:r>
              <w:rPr>
                <w:rFonts w:ascii="宋体" w:hAnsi="宋体" w:cs="宋体"/>
                <w:sz w:val="24"/>
                <w:szCs w:val="24"/>
                <w:lang w:eastAsia="zh-CN"/>
              </w:rPr>
              <w:t>2</w:t>
            </w:r>
            <w:r>
              <w:rPr>
                <w:rFonts w:hint="eastAsia" w:ascii="宋体" w:hAnsi="宋体" w:cs="宋体"/>
                <w:sz w:val="24"/>
                <w:szCs w:val="24"/>
                <w:lang w:eastAsia="zh-CN"/>
              </w:rPr>
              <w:t>、总谐波失真：≤</w:t>
            </w:r>
            <w:r>
              <w:rPr>
                <w:rFonts w:ascii="宋体" w:hAnsi="宋体" w:cs="宋体"/>
                <w:sz w:val="24"/>
                <w:szCs w:val="24"/>
                <w:lang w:eastAsia="zh-CN"/>
              </w:rPr>
              <w:t>0.001%@4dBu</w:t>
            </w:r>
            <w:r>
              <w:rPr>
                <w:rFonts w:hint="eastAsia" w:ascii="宋体" w:hAnsi="宋体" w:cs="宋体"/>
                <w:sz w:val="24"/>
                <w:szCs w:val="24"/>
                <w:lang w:eastAsia="zh-CN"/>
              </w:rPr>
              <w:t>，</w:t>
            </w:r>
            <w:r>
              <w:rPr>
                <w:rFonts w:ascii="宋体" w:hAnsi="宋体" w:cs="宋体"/>
                <w:sz w:val="24"/>
                <w:szCs w:val="24"/>
                <w:lang w:eastAsia="zh-CN"/>
              </w:rPr>
              <w:t>1kHz</w:t>
            </w:r>
            <w:r>
              <w:rPr>
                <w:rFonts w:hint="eastAsia" w:ascii="宋体" w:hAnsi="宋体" w:cs="宋体"/>
                <w:sz w:val="24"/>
                <w:szCs w:val="24"/>
                <w:lang w:eastAsia="zh-CN"/>
              </w:rPr>
              <w:t>；</w:t>
            </w:r>
            <w:r>
              <w:rPr>
                <w:rFonts w:ascii="宋体" w:hAnsi="宋体" w:cs="宋体"/>
                <w:sz w:val="24"/>
                <w:szCs w:val="24"/>
                <w:lang w:eastAsia="zh-CN"/>
              </w:rPr>
              <w:t>3</w:t>
            </w:r>
            <w:r>
              <w:rPr>
                <w:rFonts w:hint="eastAsia" w:ascii="宋体" w:hAnsi="宋体" w:cs="宋体"/>
                <w:sz w:val="24"/>
                <w:szCs w:val="24"/>
                <w:lang w:eastAsia="zh-CN"/>
              </w:rPr>
              <w:t>、信噪比（</w:t>
            </w:r>
            <w:r>
              <w:rPr>
                <w:rFonts w:ascii="宋体" w:hAnsi="宋体" w:cs="宋体"/>
                <w:sz w:val="24"/>
                <w:szCs w:val="24"/>
                <w:lang w:eastAsia="zh-CN"/>
              </w:rPr>
              <w:t>A</w:t>
            </w:r>
            <w:r>
              <w:rPr>
                <w:rFonts w:hint="eastAsia" w:ascii="宋体" w:hAnsi="宋体" w:cs="宋体"/>
                <w:sz w:val="24"/>
                <w:szCs w:val="24"/>
                <w:lang w:eastAsia="zh-CN"/>
              </w:rPr>
              <w:t>计权）：≥</w:t>
            </w:r>
            <w:r>
              <w:rPr>
                <w:rFonts w:ascii="宋体" w:hAnsi="宋体" w:cs="宋体"/>
                <w:sz w:val="24"/>
                <w:szCs w:val="24"/>
                <w:lang w:eastAsia="zh-CN"/>
              </w:rPr>
              <w:t>128dB</w:t>
            </w:r>
            <w:r>
              <w:rPr>
                <w:rFonts w:hint="eastAsia" w:ascii="宋体" w:hAnsi="宋体" w:cs="宋体"/>
                <w:sz w:val="24"/>
                <w:szCs w:val="24"/>
                <w:lang w:eastAsia="zh-CN"/>
              </w:rPr>
              <w:t>；</w:t>
            </w:r>
            <w:r>
              <w:rPr>
                <w:rFonts w:ascii="宋体" w:hAnsi="宋体" w:cs="宋体"/>
                <w:sz w:val="24"/>
                <w:szCs w:val="24"/>
                <w:lang w:eastAsia="zh-CN"/>
              </w:rPr>
              <w:t>4</w:t>
            </w:r>
            <w:r>
              <w:rPr>
                <w:rFonts w:hint="eastAsia" w:ascii="宋体" w:hAnsi="宋体" w:cs="宋体"/>
                <w:sz w:val="24"/>
                <w:szCs w:val="24"/>
                <w:lang w:eastAsia="zh-CN"/>
              </w:rPr>
              <w:t>、串音：≥</w:t>
            </w:r>
            <w:r>
              <w:rPr>
                <w:rFonts w:ascii="宋体" w:hAnsi="宋体" w:cs="宋体"/>
                <w:sz w:val="24"/>
                <w:szCs w:val="24"/>
                <w:lang w:eastAsia="zh-CN"/>
              </w:rPr>
              <w:t>90dB</w:t>
            </w:r>
            <w:r>
              <w:rPr>
                <w:rFonts w:hint="eastAsia" w:ascii="宋体" w:hAnsi="宋体" w:cs="宋体"/>
                <w:sz w:val="24"/>
                <w:szCs w:val="24"/>
                <w:lang w:eastAsia="zh-CN"/>
              </w:rPr>
              <w:t>；</w:t>
            </w:r>
            <w:r>
              <w:rPr>
                <w:rFonts w:ascii="宋体" w:hAnsi="宋体" w:cs="宋体"/>
                <w:sz w:val="24"/>
                <w:szCs w:val="24"/>
                <w:lang w:eastAsia="zh-CN"/>
              </w:rPr>
              <w:t>5</w:t>
            </w:r>
            <w:r>
              <w:rPr>
                <w:rFonts w:hint="eastAsia" w:ascii="宋体" w:hAnsi="宋体" w:cs="宋体"/>
                <w:sz w:val="24"/>
                <w:szCs w:val="24"/>
                <w:lang w:eastAsia="zh-CN"/>
              </w:rPr>
              <w:t>、增益：≥</w:t>
            </w:r>
            <w:r>
              <w:rPr>
                <w:rFonts w:ascii="宋体" w:hAnsi="宋体" w:cs="宋体"/>
                <w:sz w:val="24"/>
                <w:szCs w:val="24"/>
                <w:lang w:eastAsia="zh-CN"/>
              </w:rPr>
              <w:t>68dB</w:t>
            </w:r>
            <w:r>
              <w:rPr>
                <w:rFonts w:hint="eastAsia" w:ascii="宋体" w:hAnsi="宋体" w:cs="宋体"/>
                <w:sz w:val="24"/>
                <w:szCs w:val="24"/>
                <w:lang w:eastAsia="zh-CN"/>
              </w:rPr>
              <w:t>；</w:t>
            </w:r>
            <w:r>
              <w:rPr>
                <w:rFonts w:ascii="宋体" w:hAnsi="宋体" w:cs="宋体"/>
                <w:sz w:val="24"/>
                <w:szCs w:val="24"/>
                <w:lang w:eastAsia="zh-CN"/>
              </w:rPr>
              <w:t>6</w:t>
            </w:r>
            <w:r>
              <w:rPr>
                <w:rFonts w:hint="eastAsia" w:ascii="宋体" w:hAnsi="宋体" w:cs="宋体"/>
                <w:sz w:val="24"/>
                <w:szCs w:val="24"/>
                <w:lang w:eastAsia="zh-CN"/>
              </w:rPr>
              <w:t>、最大输入电平：≥</w:t>
            </w:r>
            <w:r>
              <w:rPr>
                <w:rFonts w:ascii="宋体" w:hAnsi="宋体" w:cs="宋体"/>
                <w:sz w:val="24"/>
                <w:szCs w:val="24"/>
                <w:lang w:eastAsia="zh-CN"/>
              </w:rPr>
              <w:t>20dBu</w:t>
            </w:r>
            <w:r>
              <w:rPr>
                <w:rFonts w:hint="eastAsia" w:ascii="宋体" w:hAnsi="宋体" w:cs="宋体"/>
                <w:sz w:val="24"/>
                <w:szCs w:val="24"/>
                <w:lang w:eastAsia="zh-CN"/>
              </w:rPr>
              <w:t>；</w:t>
            </w:r>
            <w:r>
              <w:rPr>
                <w:rFonts w:ascii="宋体" w:hAnsi="宋体" w:cs="宋体"/>
                <w:sz w:val="24"/>
                <w:szCs w:val="24"/>
                <w:lang w:eastAsia="zh-CN"/>
              </w:rPr>
              <w:t>7</w:t>
            </w:r>
            <w:r>
              <w:rPr>
                <w:rFonts w:hint="eastAsia" w:ascii="宋体" w:hAnsi="宋体" w:cs="宋体"/>
                <w:sz w:val="24"/>
                <w:szCs w:val="24"/>
                <w:lang w:eastAsia="zh-CN"/>
              </w:rPr>
              <w:t>、最大输出电平：≥</w:t>
            </w:r>
            <w:r>
              <w:rPr>
                <w:rFonts w:ascii="宋体" w:hAnsi="宋体" w:cs="宋体"/>
                <w:sz w:val="24"/>
                <w:szCs w:val="24"/>
                <w:lang w:eastAsia="zh-CN"/>
              </w:rPr>
              <w:t>20dBu</w:t>
            </w:r>
            <w:r>
              <w:rPr>
                <w:rFonts w:hint="eastAsia" w:ascii="宋体" w:hAnsi="宋体" w:cs="宋体"/>
                <w:sz w:val="24"/>
                <w:szCs w:val="24"/>
                <w:lang w:eastAsia="zh-CN"/>
              </w:rPr>
              <w:t>。</w:t>
            </w:r>
          </w:p>
          <w:p>
            <w:pPr>
              <w:widowControl w:val="0"/>
              <w:jc w:val="both"/>
              <w:textAlignment w:val="center"/>
              <w:rPr>
                <w:rFonts w:ascii="宋体" w:hAnsi="宋体" w:cs="宋体"/>
                <w:b/>
                <w:sz w:val="24"/>
                <w:szCs w:val="24"/>
                <w:lang w:eastAsia="zh-CN"/>
              </w:rPr>
            </w:pPr>
            <w:r>
              <w:rPr>
                <w:rFonts w:hint="eastAsia" w:ascii="宋体" w:hAnsi="宋体" w:cs="宋体"/>
                <w:b/>
                <w:sz w:val="24"/>
                <w:szCs w:val="24"/>
                <w:lang w:eastAsia="zh-CN"/>
              </w:rPr>
              <w:t>12 数字音频处理器</w:t>
            </w:r>
            <w:r>
              <w:rPr>
                <w:rFonts w:ascii="宋体" w:hAnsi="宋体" w:cs="宋体"/>
                <w:b/>
                <w:sz w:val="24"/>
                <w:szCs w:val="24"/>
                <w:lang w:eastAsia="zh-CN"/>
              </w:rPr>
              <w:t xml:space="preserve"> 1 </w:t>
            </w:r>
            <w:r>
              <w:rPr>
                <w:rFonts w:hint="eastAsia" w:ascii="宋体" w:hAnsi="宋体" w:cs="宋体"/>
                <w:b/>
                <w:sz w:val="24"/>
                <w:szCs w:val="24"/>
                <w:lang w:eastAsia="zh-CN"/>
              </w:rPr>
              <w:t>台</w:t>
            </w:r>
            <w:r>
              <w:rPr>
                <w:rFonts w:ascii="宋体" w:hAnsi="宋体" w:cs="宋体"/>
                <w:b/>
                <w:sz w:val="24"/>
                <w:szCs w:val="24"/>
                <w:lang w:eastAsia="zh-CN"/>
              </w:rPr>
              <w:t xml:space="preserve"> </w:t>
            </w:r>
          </w:p>
          <w:p>
            <w:pPr>
              <w:widowControl w:val="0"/>
              <w:jc w:val="both"/>
              <w:textAlignment w:val="center"/>
              <w:rPr>
                <w:rFonts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w:t>
            </w:r>
            <w:r>
              <w:rPr>
                <w:rFonts w:ascii="宋体" w:hAnsi="宋体" w:cs="宋体"/>
                <w:sz w:val="24"/>
                <w:szCs w:val="24"/>
                <w:lang w:eastAsia="zh-CN"/>
              </w:rPr>
              <w:t>4</w:t>
            </w:r>
            <w:r>
              <w:rPr>
                <w:rFonts w:hint="eastAsia" w:ascii="宋体" w:hAnsi="宋体" w:cs="宋体"/>
                <w:sz w:val="24"/>
                <w:szCs w:val="24"/>
                <w:lang w:eastAsia="zh-CN"/>
              </w:rPr>
              <w:t>进</w:t>
            </w:r>
            <w:r>
              <w:rPr>
                <w:rFonts w:ascii="宋体" w:hAnsi="宋体" w:cs="宋体"/>
                <w:sz w:val="24"/>
                <w:szCs w:val="24"/>
                <w:lang w:eastAsia="zh-CN"/>
              </w:rPr>
              <w:t>8</w:t>
            </w:r>
            <w:r>
              <w:rPr>
                <w:rFonts w:hint="eastAsia" w:ascii="宋体" w:hAnsi="宋体" w:cs="宋体"/>
                <w:sz w:val="24"/>
                <w:szCs w:val="24"/>
                <w:lang w:eastAsia="zh-CN"/>
              </w:rPr>
              <w:t>出数字音频处理器</w:t>
            </w:r>
            <w:r>
              <w:rPr>
                <w:rFonts w:ascii="宋体" w:hAnsi="宋体" w:cs="宋体"/>
                <w:sz w:val="24"/>
                <w:szCs w:val="24"/>
                <w:lang w:eastAsia="zh-CN"/>
              </w:rPr>
              <w:t>2</w:t>
            </w:r>
            <w:r>
              <w:rPr>
                <w:rFonts w:hint="eastAsia" w:ascii="宋体" w:hAnsi="宋体" w:cs="宋体"/>
                <w:sz w:val="24"/>
                <w:szCs w:val="24"/>
                <w:lang w:eastAsia="zh-CN"/>
              </w:rPr>
              <w:t>、采用</w:t>
            </w:r>
            <w:r>
              <w:rPr>
                <w:rFonts w:ascii="宋体" w:hAnsi="宋体" w:cs="宋体"/>
                <w:sz w:val="24"/>
                <w:szCs w:val="24"/>
                <w:lang w:eastAsia="zh-CN"/>
              </w:rPr>
              <w:t>24</w:t>
            </w:r>
            <w:r>
              <w:rPr>
                <w:rFonts w:hint="eastAsia" w:ascii="宋体" w:hAnsi="宋体" w:cs="宋体"/>
                <w:sz w:val="24"/>
                <w:szCs w:val="24"/>
                <w:lang w:eastAsia="zh-CN"/>
              </w:rPr>
              <w:t>位</w:t>
            </w:r>
            <w:r>
              <w:rPr>
                <w:rFonts w:ascii="宋体" w:hAnsi="宋体" w:cs="宋体"/>
                <w:sz w:val="24"/>
                <w:szCs w:val="24"/>
                <w:lang w:eastAsia="zh-CN"/>
              </w:rPr>
              <w:t>DSP</w:t>
            </w:r>
            <w:r>
              <w:rPr>
                <w:rFonts w:hint="eastAsia" w:ascii="宋体" w:hAnsi="宋体" w:cs="宋体"/>
                <w:sz w:val="24"/>
                <w:szCs w:val="24"/>
                <w:lang w:eastAsia="zh-CN"/>
              </w:rPr>
              <w:t>技术，高性能</w:t>
            </w:r>
            <w:r>
              <w:rPr>
                <w:rFonts w:ascii="宋体" w:hAnsi="宋体" w:cs="宋体"/>
                <w:sz w:val="24"/>
                <w:szCs w:val="24"/>
                <w:lang w:eastAsia="zh-CN"/>
              </w:rPr>
              <w:t>AD/DA</w:t>
            </w:r>
            <w:r>
              <w:rPr>
                <w:rFonts w:hint="eastAsia" w:ascii="宋体" w:hAnsi="宋体" w:cs="宋体"/>
                <w:sz w:val="24"/>
                <w:szCs w:val="24"/>
                <w:lang w:eastAsia="zh-CN"/>
              </w:rPr>
              <w:t>编解码器；</w:t>
            </w:r>
            <w:r>
              <w:rPr>
                <w:rFonts w:ascii="宋体" w:hAnsi="宋体" w:cs="宋体"/>
                <w:sz w:val="24"/>
                <w:szCs w:val="24"/>
                <w:lang w:eastAsia="zh-CN"/>
              </w:rPr>
              <w:t>3</w:t>
            </w:r>
            <w:r>
              <w:rPr>
                <w:rFonts w:hint="eastAsia" w:ascii="宋体" w:hAnsi="宋体" w:cs="宋体"/>
                <w:sz w:val="24"/>
                <w:szCs w:val="24"/>
                <w:lang w:eastAsia="zh-CN"/>
              </w:rPr>
              <w:t>、灵活组合的输入输出，多种分频模式；</w:t>
            </w:r>
            <w:r>
              <w:rPr>
                <w:rFonts w:ascii="宋体" w:hAnsi="宋体" w:cs="宋体"/>
                <w:sz w:val="24"/>
                <w:szCs w:val="24"/>
                <w:lang w:eastAsia="zh-CN"/>
              </w:rPr>
              <w:t>4</w:t>
            </w:r>
            <w:r>
              <w:rPr>
                <w:rFonts w:hint="eastAsia" w:ascii="宋体" w:hAnsi="宋体" w:cs="宋体"/>
                <w:sz w:val="24"/>
                <w:szCs w:val="24"/>
                <w:lang w:eastAsia="zh-CN"/>
              </w:rPr>
              <w:t>、输入输出音量调节，范围从</w:t>
            </w:r>
            <w:r>
              <w:rPr>
                <w:rFonts w:ascii="宋体" w:hAnsi="宋体" w:cs="宋体"/>
                <w:sz w:val="24"/>
                <w:szCs w:val="24"/>
                <w:lang w:eastAsia="zh-CN"/>
              </w:rPr>
              <w:t>-80dB</w:t>
            </w:r>
            <w:r>
              <w:rPr>
                <w:rFonts w:hint="eastAsia" w:ascii="宋体" w:hAnsi="宋体" w:cs="宋体"/>
                <w:sz w:val="24"/>
                <w:szCs w:val="24"/>
                <w:lang w:eastAsia="zh-CN"/>
              </w:rPr>
              <w:t>到</w:t>
            </w:r>
            <w:r>
              <w:rPr>
                <w:rFonts w:ascii="宋体" w:hAnsi="宋体" w:cs="宋体"/>
                <w:sz w:val="24"/>
                <w:szCs w:val="24"/>
                <w:lang w:eastAsia="zh-CN"/>
              </w:rPr>
              <w:t>+12dB</w:t>
            </w:r>
            <w:r>
              <w:rPr>
                <w:rFonts w:hint="eastAsia" w:ascii="宋体" w:hAnsi="宋体" w:cs="宋体"/>
                <w:sz w:val="24"/>
                <w:szCs w:val="24"/>
                <w:lang w:eastAsia="zh-CN"/>
              </w:rPr>
              <w:t>，最小步进</w:t>
            </w:r>
            <w:r>
              <w:rPr>
                <w:rFonts w:ascii="宋体" w:hAnsi="宋体" w:cs="宋体"/>
                <w:sz w:val="24"/>
                <w:szCs w:val="24"/>
                <w:lang w:eastAsia="zh-CN"/>
              </w:rPr>
              <w:t>0.1dB</w:t>
            </w:r>
            <w:r>
              <w:rPr>
                <w:rFonts w:hint="eastAsia" w:ascii="宋体" w:hAnsi="宋体" w:cs="宋体"/>
                <w:sz w:val="24"/>
                <w:szCs w:val="24"/>
                <w:lang w:eastAsia="zh-CN"/>
              </w:rPr>
              <w:t>；</w:t>
            </w:r>
            <w:r>
              <w:rPr>
                <w:rFonts w:ascii="宋体" w:hAnsi="宋体" w:cs="宋体"/>
                <w:sz w:val="24"/>
                <w:szCs w:val="24"/>
                <w:lang w:eastAsia="zh-CN"/>
              </w:rPr>
              <w:t>5</w:t>
            </w:r>
            <w:r>
              <w:rPr>
                <w:rFonts w:hint="eastAsia" w:ascii="宋体" w:hAnsi="宋体" w:cs="宋体"/>
                <w:sz w:val="24"/>
                <w:szCs w:val="24"/>
                <w:lang w:eastAsia="zh-CN"/>
              </w:rPr>
              <w:t>、每个输入通道有</w:t>
            </w:r>
            <w:r>
              <w:rPr>
                <w:rFonts w:ascii="宋体" w:hAnsi="宋体" w:cs="宋体"/>
                <w:sz w:val="24"/>
                <w:szCs w:val="24"/>
                <w:lang w:eastAsia="zh-CN"/>
              </w:rPr>
              <w:t>9</w:t>
            </w:r>
            <w:r>
              <w:rPr>
                <w:rFonts w:hint="eastAsia" w:ascii="宋体" w:hAnsi="宋体" w:cs="宋体"/>
                <w:sz w:val="24"/>
                <w:szCs w:val="24"/>
                <w:lang w:eastAsia="zh-CN"/>
              </w:rPr>
              <w:t>段参量均衡</w:t>
            </w:r>
            <w:r>
              <w:rPr>
                <w:rFonts w:ascii="宋体" w:hAnsi="宋体" w:cs="宋体"/>
                <w:sz w:val="24"/>
                <w:szCs w:val="24"/>
                <w:lang w:eastAsia="zh-CN"/>
              </w:rPr>
              <w:t>(PEQ),</w:t>
            </w:r>
            <w:r>
              <w:rPr>
                <w:rFonts w:hint="eastAsia" w:ascii="宋体" w:hAnsi="宋体" w:cs="宋体"/>
                <w:sz w:val="24"/>
                <w:szCs w:val="24"/>
                <w:lang w:eastAsia="zh-CN"/>
              </w:rPr>
              <w:t>每个输出通道有</w:t>
            </w:r>
            <w:r>
              <w:rPr>
                <w:rFonts w:ascii="宋体" w:hAnsi="宋体" w:cs="宋体"/>
                <w:sz w:val="24"/>
                <w:szCs w:val="24"/>
                <w:lang w:eastAsia="zh-CN"/>
              </w:rPr>
              <w:t>15</w:t>
            </w:r>
            <w:r>
              <w:rPr>
                <w:rFonts w:hint="eastAsia" w:ascii="宋体" w:hAnsi="宋体" w:cs="宋体"/>
                <w:sz w:val="24"/>
                <w:szCs w:val="24"/>
                <w:lang w:eastAsia="zh-CN"/>
              </w:rPr>
              <w:t>段参量均衡</w:t>
            </w:r>
            <w:r>
              <w:rPr>
                <w:rFonts w:ascii="宋体" w:hAnsi="宋体" w:cs="宋体"/>
                <w:sz w:val="24"/>
                <w:szCs w:val="24"/>
                <w:lang w:eastAsia="zh-CN"/>
              </w:rPr>
              <w:t>(PEQ)</w:t>
            </w:r>
            <w:r>
              <w:rPr>
                <w:rFonts w:hint="eastAsia" w:ascii="宋体" w:hAnsi="宋体" w:cs="宋体"/>
                <w:sz w:val="24"/>
                <w:szCs w:val="24"/>
                <w:lang w:eastAsia="zh-CN"/>
              </w:rPr>
              <w:t>，每段均有有参量</w:t>
            </w:r>
            <w:r>
              <w:rPr>
                <w:rFonts w:ascii="宋体" w:hAnsi="宋体" w:cs="宋体"/>
                <w:sz w:val="24"/>
                <w:szCs w:val="24"/>
                <w:lang w:eastAsia="zh-CN"/>
              </w:rPr>
              <w:t>,</w:t>
            </w:r>
            <w:r>
              <w:rPr>
                <w:rFonts w:hint="eastAsia" w:ascii="宋体" w:hAnsi="宋体" w:cs="宋体"/>
                <w:sz w:val="24"/>
                <w:szCs w:val="24"/>
                <w:lang w:eastAsia="zh-CN"/>
              </w:rPr>
              <w:t>低架和高架等多种</w:t>
            </w:r>
            <w:r>
              <w:rPr>
                <w:rFonts w:ascii="宋体" w:hAnsi="宋体" w:cs="宋体"/>
                <w:sz w:val="24"/>
                <w:szCs w:val="24"/>
                <w:lang w:eastAsia="zh-CN"/>
              </w:rPr>
              <w:t>EQ</w:t>
            </w:r>
            <w:r>
              <w:rPr>
                <w:rFonts w:hint="eastAsia" w:ascii="宋体" w:hAnsi="宋体" w:cs="宋体"/>
                <w:sz w:val="24"/>
                <w:szCs w:val="24"/>
                <w:lang w:eastAsia="zh-CN"/>
              </w:rPr>
              <w:t>类型选择；</w:t>
            </w:r>
            <w:r>
              <w:rPr>
                <w:rFonts w:ascii="宋体" w:hAnsi="宋体" w:cs="宋体"/>
                <w:sz w:val="24"/>
                <w:szCs w:val="24"/>
                <w:lang w:eastAsia="zh-CN"/>
              </w:rPr>
              <w:t>6</w:t>
            </w:r>
            <w:r>
              <w:rPr>
                <w:rFonts w:hint="eastAsia" w:ascii="宋体" w:hAnsi="宋体" w:cs="宋体"/>
                <w:sz w:val="24"/>
                <w:szCs w:val="24"/>
                <w:lang w:eastAsia="zh-CN"/>
              </w:rPr>
              <w:t>、输出具备高通和低通滤波器，每个滤波器有多种斜率和类型供选择；</w:t>
            </w:r>
            <w:r>
              <w:rPr>
                <w:rFonts w:ascii="宋体" w:hAnsi="宋体" w:cs="宋体"/>
                <w:sz w:val="24"/>
                <w:szCs w:val="24"/>
                <w:lang w:eastAsia="zh-CN"/>
              </w:rPr>
              <w:t>7</w:t>
            </w:r>
            <w:r>
              <w:rPr>
                <w:rFonts w:hint="eastAsia" w:ascii="宋体" w:hAnsi="宋体" w:cs="宋体"/>
                <w:sz w:val="24"/>
                <w:szCs w:val="24"/>
                <w:lang w:eastAsia="zh-CN"/>
              </w:rPr>
              <w:t>、每个输入</w:t>
            </w:r>
            <w:r>
              <w:rPr>
                <w:rFonts w:ascii="宋体" w:hAnsi="宋体" w:cs="宋体"/>
                <w:sz w:val="24"/>
                <w:szCs w:val="24"/>
                <w:lang w:eastAsia="zh-CN"/>
              </w:rPr>
              <w:t>/</w:t>
            </w:r>
            <w:r>
              <w:rPr>
                <w:rFonts w:hint="eastAsia" w:ascii="宋体" w:hAnsi="宋体" w:cs="宋体"/>
                <w:sz w:val="24"/>
                <w:szCs w:val="24"/>
                <w:lang w:eastAsia="zh-CN"/>
              </w:rPr>
              <w:t>输出通道可设置最长延时达</w:t>
            </w:r>
            <w:r>
              <w:rPr>
                <w:rFonts w:ascii="宋体" w:hAnsi="宋体" w:cs="宋体"/>
                <w:sz w:val="24"/>
                <w:szCs w:val="24"/>
                <w:lang w:eastAsia="zh-CN"/>
              </w:rPr>
              <w:t>1200.00ms</w:t>
            </w:r>
            <w:r>
              <w:rPr>
                <w:rFonts w:hint="eastAsia" w:ascii="宋体" w:hAnsi="宋体" w:cs="宋体"/>
                <w:sz w:val="24"/>
                <w:szCs w:val="24"/>
                <w:lang w:eastAsia="zh-CN"/>
              </w:rPr>
              <w:t>，歩进</w:t>
            </w:r>
            <w:r>
              <w:rPr>
                <w:rFonts w:ascii="宋体" w:hAnsi="宋体" w:cs="宋体"/>
                <w:sz w:val="24"/>
                <w:szCs w:val="24"/>
                <w:lang w:eastAsia="zh-CN"/>
              </w:rPr>
              <w:t>0.021ms</w:t>
            </w:r>
            <w:r>
              <w:rPr>
                <w:rFonts w:hint="eastAsia" w:ascii="宋体" w:hAnsi="宋体" w:cs="宋体"/>
                <w:sz w:val="24"/>
                <w:szCs w:val="24"/>
                <w:lang w:eastAsia="zh-CN"/>
              </w:rPr>
              <w:t>；</w:t>
            </w:r>
            <w:r>
              <w:rPr>
                <w:rFonts w:ascii="宋体" w:hAnsi="宋体" w:cs="宋体"/>
                <w:sz w:val="24"/>
                <w:szCs w:val="24"/>
                <w:lang w:eastAsia="zh-CN"/>
              </w:rPr>
              <w:t>8</w:t>
            </w:r>
            <w:r>
              <w:rPr>
                <w:rFonts w:hint="eastAsia" w:ascii="宋体" w:hAnsi="宋体" w:cs="宋体"/>
                <w:sz w:val="24"/>
                <w:szCs w:val="24"/>
                <w:lang w:eastAsia="zh-CN"/>
              </w:rPr>
              <w:t>、每个输出通道带相位反转功能；通道复制功能，令调节更省便；</w:t>
            </w:r>
            <w:r>
              <w:rPr>
                <w:rFonts w:ascii="宋体" w:hAnsi="宋体" w:cs="宋体"/>
                <w:sz w:val="24"/>
                <w:szCs w:val="24"/>
                <w:lang w:eastAsia="zh-CN"/>
              </w:rPr>
              <w:t>9</w:t>
            </w:r>
            <w:r>
              <w:rPr>
                <w:rFonts w:hint="eastAsia" w:ascii="宋体" w:hAnsi="宋体" w:cs="宋体"/>
                <w:sz w:val="24"/>
                <w:szCs w:val="24"/>
                <w:lang w:eastAsia="zh-CN"/>
              </w:rPr>
              <w:t>、输入输出增益：</w:t>
            </w:r>
            <w:r>
              <w:rPr>
                <w:rFonts w:ascii="宋体" w:hAnsi="宋体" w:cs="宋体"/>
                <w:sz w:val="24"/>
                <w:szCs w:val="24"/>
                <w:lang w:eastAsia="zh-CN"/>
              </w:rPr>
              <w:t>-80dB</w:t>
            </w:r>
            <w:r>
              <w:rPr>
                <w:rFonts w:hint="eastAsia" w:ascii="宋体" w:hAnsi="宋体" w:cs="宋体"/>
                <w:sz w:val="24"/>
                <w:szCs w:val="24"/>
                <w:lang w:eastAsia="zh-CN"/>
              </w:rPr>
              <w:t>～</w:t>
            </w:r>
            <w:r>
              <w:rPr>
                <w:rFonts w:ascii="宋体" w:hAnsi="宋体" w:cs="宋体"/>
                <w:sz w:val="24"/>
                <w:szCs w:val="24"/>
                <w:lang w:eastAsia="zh-CN"/>
              </w:rPr>
              <w:t>+12dB</w:t>
            </w:r>
            <w:r>
              <w:rPr>
                <w:rFonts w:hint="eastAsia" w:ascii="宋体" w:hAnsi="宋体" w:cs="宋体"/>
                <w:sz w:val="24"/>
                <w:szCs w:val="24"/>
                <w:lang w:eastAsia="zh-CN"/>
              </w:rPr>
              <w:t>可调，歩进</w:t>
            </w:r>
            <w:r>
              <w:rPr>
                <w:rFonts w:ascii="宋体" w:hAnsi="宋体" w:cs="宋体"/>
                <w:sz w:val="24"/>
                <w:szCs w:val="24"/>
                <w:lang w:eastAsia="zh-CN"/>
              </w:rPr>
              <w:t>0.1dB</w:t>
            </w:r>
            <w:r>
              <w:rPr>
                <w:rFonts w:hint="eastAsia" w:ascii="宋体" w:hAnsi="宋体" w:cs="宋体"/>
                <w:sz w:val="24"/>
                <w:szCs w:val="24"/>
                <w:lang w:eastAsia="zh-CN"/>
              </w:rPr>
              <w:t>；</w:t>
            </w:r>
            <w:r>
              <w:rPr>
                <w:rFonts w:ascii="宋体" w:hAnsi="宋体" w:cs="宋体"/>
                <w:sz w:val="24"/>
                <w:szCs w:val="24"/>
                <w:lang w:eastAsia="zh-CN"/>
              </w:rPr>
              <w:t>10</w:t>
            </w:r>
            <w:r>
              <w:rPr>
                <w:rFonts w:hint="eastAsia" w:ascii="宋体" w:hAnsi="宋体" w:cs="宋体"/>
                <w:sz w:val="24"/>
                <w:szCs w:val="24"/>
                <w:lang w:eastAsia="zh-CN"/>
              </w:rPr>
              <w:t>、压限阈值</w:t>
            </w:r>
            <w:r>
              <w:rPr>
                <w:rFonts w:ascii="宋体" w:hAnsi="宋体" w:cs="宋体"/>
                <w:sz w:val="24"/>
                <w:szCs w:val="24"/>
                <w:lang w:eastAsia="zh-CN"/>
              </w:rPr>
              <w:t>-40dBu</w:t>
            </w:r>
            <w:r>
              <w:rPr>
                <w:rFonts w:hint="eastAsia" w:ascii="宋体" w:hAnsi="宋体" w:cs="宋体"/>
                <w:sz w:val="24"/>
                <w:szCs w:val="24"/>
                <w:lang w:eastAsia="zh-CN"/>
              </w:rPr>
              <w:t>～</w:t>
            </w:r>
            <w:r>
              <w:rPr>
                <w:rFonts w:ascii="宋体" w:hAnsi="宋体" w:cs="宋体"/>
                <w:sz w:val="24"/>
                <w:szCs w:val="24"/>
                <w:lang w:eastAsia="zh-CN"/>
              </w:rPr>
              <w:t>+20dBu</w:t>
            </w:r>
            <w:r>
              <w:rPr>
                <w:rFonts w:hint="eastAsia" w:ascii="宋体" w:hAnsi="宋体" w:cs="宋体"/>
                <w:sz w:val="24"/>
                <w:szCs w:val="24"/>
                <w:lang w:eastAsia="zh-CN"/>
              </w:rPr>
              <w:t>可调，歩进</w:t>
            </w:r>
            <w:r>
              <w:rPr>
                <w:rFonts w:ascii="宋体" w:hAnsi="宋体" w:cs="宋体"/>
                <w:sz w:val="24"/>
                <w:szCs w:val="24"/>
                <w:lang w:eastAsia="zh-CN"/>
              </w:rPr>
              <w:t>0.5dBu</w:t>
            </w:r>
            <w:r>
              <w:rPr>
                <w:rFonts w:hint="eastAsia" w:ascii="宋体" w:hAnsi="宋体" w:cs="宋体"/>
                <w:sz w:val="24"/>
                <w:szCs w:val="24"/>
                <w:lang w:eastAsia="zh-CN"/>
              </w:rPr>
              <w:t>；启动时间</w:t>
            </w:r>
            <w:r>
              <w:rPr>
                <w:rFonts w:ascii="宋体" w:hAnsi="宋体" w:cs="宋体"/>
                <w:sz w:val="24"/>
                <w:szCs w:val="24"/>
                <w:lang w:eastAsia="zh-CN"/>
              </w:rPr>
              <w:t>0.3ms</w:t>
            </w:r>
            <w:r>
              <w:rPr>
                <w:rFonts w:hint="eastAsia" w:ascii="宋体" w:hAnsi="宋体" w:cs="宋体"/>
                <w:sz w:val="24"/>
                <w:szCs w:val="24"/>
                <w:lang w:eastAsia="zh-CN"/>
              </w:rPr>
              <w:t>～</w:t>
            </w:r>
            <w:r>
              <w:rPr>
                <w:rFonts w:ascii="宋体" w:hAnsi="宋体" w:cs="宋体"/>
                <w:sz w:val="24"/>
                <w:szCs w:val="24"/>
                <w:lang w:eastAsia="zh-CN"/>
              </w:rPr>
              <w:t>200ms</w:t>
            </w:r>
            <w:r>
              <w:rPr>
                <w:rFonts w:hint="eastAsia" w:ascii="宋体" w:hAnsi="宋体" w:cs="宋体"/>
                <w:sz w:val="24"/>
                <w:szCs w:val="24"/>
                <w:lang w:eastAsia="zh-CN"/>
              </w:rPr>
              <w:t>可调，释放时间</w:t>
            </w:r>
            <w:r>
              <w:rPr>
                <w:rFonts w:ascii="宋体" w:hAnsi="宋体" w:cs="宋体"/>
                <w:sz w:val="24"/>
                <w:szCs w:val="24"/>
                <w:lang w:eastAsia="zh-CN"/>
              </w:rPr>
              <w:t>50ms</w:t>
            </w:r>
            <w:r>
              <w:rPr>
                <w:rFonts w:hint="eastAsia" w:ascii="宋体" w:hAnsi="宋体" w:cs="宋体"/>
                <w:sz w:val="24"/>
                <w:szCs w:val="24"/>
                <w:lang w:eastAsia="zh-CN"/>
              </w:rPr>
              <w:t>～</w:t>
            </w:r>
            <w:r>
              <w:rPr>
                <w:rFonts w:ascii="宋体" w:hAnsi="宋体" w:cs="宋体"/>
                <w:sz w:val="24"/>
                <w:szCs w:val="24"/>
                <w:lang w:eastAsia="zh-CN"/>
              </w:rPr>
              <w:t>5000ms</w:t>
            </w:r>
            <w:r>
              <w:rPr>
                <w:rFonts w:hint="eastAsia" w:ascii="宋体" w:hAnsi="宋体" w:cs="宋体"/>
                <w:sz w:val="24"/>
                <w:szCs w:val="24"/>
                <w:lang w:eastAsia="zh-CN"/>
              </w:rPr>
              <w:t>可调；</w:t>
            </w:r>
            <w:r>
              <w:rPr>
                <w:rFonts w:ascii="宋体" w:hAnsi="宋体" w:cs="宋体"/>
                <w:sz w:val="24"/>
                <w:szCs w:val="24"/>
                <w:lang w:eastAsia="zh-CN"/>
              </w:rPr>
              <w:t>11</w:t>
            </w:r>
            <w:r>
              <w:rPr>
                <w:rFonts w:hint="eastAsia" w:ascii="宋体" w:hAnsi="宋体" w:cs="宋体"/>
                <w:sz w:val="24"/>
                <w:szCs w:val="24"/>
                <w:lang w:eastAsia="zh-CN"/>
              </w:rPr>
              <w:t>、多通道链接功能，可同时设置多个通道参数；</w:t>
            </w:r>
            <w:r>
              <w:rPr>
                <w:rFonts w:ascii="宋体" w:hAnsi="宋体" w:cs="宋体"/>
                <w:sz w:val="24"/>
                <w:szCs w:val="24"/>
                <w:lang w:eastAsia="zh-CN"/>
              </w:rPr>
              <w:t>12</w:t>
            </w:r>
            <w:r>
              <w:rPr>
                <w:rFonts w:hint="eastAsia" w:ascii="宋体" w:hAnsi="宋体" w:cs="宋体"/>
                <w:sz w:val="24"/>
                <w:szCs w:val="24"/>
                <w:lang w:eastAsia="zh-CN"/>
              </w:rPr>
              <w:t>、</w:t>
            </w:r>
            <w:r>
              <w:rPr>
                <w:rFonts w:ascii="宋体" w:hAnsi="宋体" w:cs="宋体"/>
                <w:sz w:val="24"/>
                <w:szCs w:val="24"/>
                <w:lang w:eastAsia="zh-CN"/>
              </w:rPr>
              <w:t>USB,RS485</w:t>
            </w:r>
            <w:r>
              <w:rPr>
                <w:rFonts w:hint="eastAsia" w:ascii="宋体" w:hAnsi="宋体" w:cs="宋体"/>
                <w:sz w:val="24"/>
                <w:szCs w:val="24"/>
                <w:lang w:eastAsia="zh-CN"/>
              </w:rPr>
              <w:t>等多种方式与上位机连接。</w:t>
            </w:r>
          </w:p>
          <w:p>
            <w:pPr>
              <w:widowControl w:val="0"/>
              <w:jc w:val="both"/>
              <w:textAlignment w:val="center"/>
              <w:rPr>
                <w:rFonts w:ascii="宋体" w:hAnsi="宋体" w:cs="宋体"/>
                <w:sz w:val="24"/>
                <w:szCs w:val="24"/>
                <w:lang w:eastAsia="zh-CN"/>
              </w:rPr>
            </w:pPr>
            <w:r>
              <w:rPr>
                <w:rFonts w:hint="eastAsia" w:ascii="宋体" w:hAnsi="宋体" w:cs="宋体"/>
                <w:sz w:val="24"/>
                <w:szCs w:val="24"/>
                <w:lang w:eastAsia="zh-CN"/>
              </w:rPr>
              <w:t>技术指标</w:t>
            </w:r>
            <w:r>
              <w:rPr>
                <w:rFonts w:ascii="宋体" w:hAnsi="宋体" w:cs="宋体"/>
                <w:sz w:val="24"/>
                <w:szCs w:val="24"/>
                <w:lang w:eastAsia="zh-CN"/>
              </w:rPr>
              <w:t>:</w:t>
            </w:r>
          </w:p>
          <w:p>
            <w:pPr>
              <w:widowControl w:val="0"/>
              <w:jc w:val="both"/>
              <w:textAlignment w:val="center"/>
              <w:rPr>
                <w:rFonts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、总谐波失真</w:t>
            </w:r>
            <w:r>
              <w:rPr>
                <w:rFonts w:ascii="宋体" w:hAnsi="宋体" w:cs="宋体"/>
                <w:sz w:val="24"/>
                <w:szCs w:val="24"/>
                <w:lang w:eastAsia="zh-CN"/>
              </w:rPr>
              <w:t>(1kHz)</w:t>
            </w:r>
            <w:r>
              <w:rPr>
                <w:rFonts w:hint="eastAsia" w:ascii="宋体" w:hAnsi="宋体" w:cs="宋体"/>
                <w:sz w:val="24"/>
                <w:szCs w:val="24"/>
                <w:lang w:eastAsia="zh-CN"/>
              </w:rPr>
              <w:t>：≤</w:t>
            </w:r>
            <w:r>
              <w:rPr>
                <w:rFonts w:ascii="宋体" w:hAnsi="宋体" w:cs="宋体"/>
                <w:sz w:val="24"/>
                <w:szCs w:val="24"/>
                <w:lang w:eastAsia="zh-CN"/>
              </w:rPr>
              <w:t>0.1%</w:t>
            </w:r>
            <w:r>
              <w:rPr>
                <w:rFonts w:hint="eastAsia" w:ascii="宋体" w:hAnsi="宋体" w:cs="宋体"/>
                <w:sz w:val="24"/>
                <w:szCs w:val="24"/>
                <w:lang w:eastAsia="zh-CN"/>
              </w:rPr>
              <w:t>；</w:t>
            </w:r>
            <w:r>
              <w:rPr>
                <w:rFonts w:ascii="宋体" w:hAnsi="宋体" w:cs="宋体"/>
                <w:sz w:val="24"/>
                <w:szCs w:val="24"/>
                <w:lang w:eastAsia="zh-CN"/>
              </w:rPr>
              <w:t>2</w:t>
            </w:r>
            <w:r>
              <w:rPr>
                <w:rFonts w:hint="eastAsia" w:ascii="宋体" w:hAnsi="宋体" w:cs="宋体"/>
                <w:sz w:val="24"/>
                <w:szCs w:val="24"/>
                <w:lang w:eastAsia="zh-CN"/>
              </w:rPr>
              <w:t>、信噪比</w:t>
            </w:r>
            <w:r>
              <w:rPr>
                <w:rFonts w:ascii="宋体" w:hAnsi="宋体" w:cs="宋体"/>
                <w:sz w:val="24"/>
                <w:szCs w:val="24"/>
                <w:lang w:eastAsia="zh-CN"/>
              </w:rPr>
              <w:t>(A</w:t>
            </w:r>
            <w:r>
              <w:rPr>
                <w:rFonts w:hint="eastAsia" w:ascii="宋体" w:hAnsi="宋体" w:cs="宋体"/>
                <w:sz w:val="24"/>
                <w:szCs w:val="24"/>
                <w:lang w:eastAsia="zh-CN"/>
              </w:rPr>
              <w:t>计权</w:t>
            </w:r>
            <w:r>
              <w:rPr>
                <w:rFonts w:ascii="宋体" w:hAnsi="宋体" w:cs="宋体"/>
                <w:sz w:val="24"/>
                <w:szCs w:val="24"/>
                <w:lang w:eastAsia="zh-CN"/>
              </w:rPr>
              <w:t>)</w:t>
            </w:r>
            <w:r>
              <w:rPr>
                <w:rFonts w:hint="eastAsia" w:ascii="宋体" w:hAnsi="宋体" w:cs="宋体"/>
                <w:sz w:val="24"/>
                <w:szCs w:val="24"/>
                <w:lang w:eastAsia="zh-CN"/>
              </w:rPr>
              <w:t>：≥</w:t>
            </w:r>
            <w:r>
              <w:rPr>
                <w:rFonts w:ascii="宋体" w:hAnsi="宋体" w:cs="宋体"/>
                <w:sz w:val="24"/>
                <w:szCs w:val="24"/>
                <w:lang w:eastAsia="zh-CN"/>
              </w:rPr>
              <w:t>105dBu</w:t>
            </w:r>
            <w:r>
              <w:rPr>
                <w:rFonts w:hint="eastAsia" w:ascii="宋体" w:hAnsi="宋体" w:cs="宋体"/>
                <w:sz w:val="24"/>
                <w:szCs w:val="24"/>
                <w:lang w:eastAsia="zh-CN"/>
              </w:rPr>
              <w:t>；</w:t>
            </w:r>
            <w:r>
              <w:rPr>
                <w:rFonts w:ascii="宋体" w:hAnsi="宋体" w:cs="宋体"/>
                <w:sz w:val="24"/>
                <w:szCs w:val="24"/>
                <w:lang w:eastAsia="zh-CN"/>
              </w:rPr>
              <w:t>3</w:t>
            </w:r>
            <w:r>
              <w:rPr>
                <w:rFonts w:hint="eastAsia" w:ascii="宋体" w:hAnsi="宋体" w:cs="宋体"/>
                <w:sz w:val="24"/>
                <w:szCs w:val="24"/>
                <w:lang w:eastAsia="zh-CN"/>
              </w:rPr>
              <w:t>、频率响应：</w:t>
            </w:r>
            <w:r>
              <w:rPr>
                <w:rFonts w:ascii="宋体" w:hAnsi="宋体" w:cs="宋体"/>
                <w:sz w:val="24"/>
                <w:szCs w:val="24"/>
                <w:lang w:eastAsia="zh-CN"/>
              </w:rPr>
              <w:t>20Hz</w:t>
            </w:r>
            <w:r>
              <w:rPr>
                <w:rFonts w:hint="eastAsia" w:ascii="宋体" w:hAnsi="宋体" w:cs="宋体"/>
                <w:sz w:val="24"/>
                <w:szCs w:val="24"/>
                <w:lang w:eastAsia="zh-CN"/>
              </w:rPr>
              <w:t>～</w:t>
            </w:r>
            <w:r>
              <w:rPr>
                <w:rFonts w:ascii="宋体" w:hAnsi="宋体" w:cs="宋体"/>
                <w:sz w:val="24"/>
                <w:szCs w:val="24"/>
                <w:lang w:eastAsia="zh-CN"/>
              </w:rPr>
              <w:t xml:space="preserve">20kHz </w:t>
            </w:r>
            <w:r>
              <w:rPr>
                <w:rFonts w:hint="eastAsia" w:ascii="宋体" w:hAnsi="宋体" w:cs="宋体"/>
                <w:sz w:val="24"/>
                <w:szCs w:val="24"/>
                <w:lang w:eastAsia="zh-CN"/>
              </w:rPr>
              <w:t>±</w:t>
            </w:r>
            <w:r>
              <w:rPr>
                <w:rFonts w:ascii="宋体" w:hAnsi="宋体" w:cs="宋体"/>
                <w:sz w:val="24"/>
                <w:szCs w:val="24"/>
                <w:lang w:eastAsia="zh-CN"/>
              </w:rPr>
              <w:t xml:space="preserve">0.5dB </w:t>
            </w:r>
            <w:r>
              <w:rPr>
                <w:rFonts w:hint="eastAsia" w:ascii="宋体" w:hAnsi="宋体" w:cs="宋体"/>
                <w:sz w:val="24"/>
                <w:szCs w:val="24"/>
                <w:lang w:eastAsia="zh-CN"/>
              </w:rPr>
              <w:t>；</w:t>
            </w:r>
            <w:r>
              <w:rPr>
                <w:rFonts w:ascii="宋体" w:hAnsi="宋体" w:cs="宋体"/>
                <w:sz w:val="24"/>
                <w:szCs w:val="24"/>
                <w:lang w:eastAsia="zh-CN"/>
              </w:rPr>
              <w:t>4</w:t>
            </w:r>
            <w:r>
              <w:rPr>
                <w:rFonts w:hint="eastAsia" w:ascii="宋体" w:hAnsi="宋体" w:cs="宋体"/>
                <w:sz w:val="24"/>
                <w:szCs w:val="24"/>
                <w:lang w:eastAsia="zh-CN"/>
              </w:rPr>
              <w:t>、最大输入电平：≥</w:t>
            </w:r>
            <w:r>
              <w:rPr>
                <w:rFonts w:ascii="宋体" w:hAnsi="宋体" w:cs="宋体"/>
                <w:sz w:val="24"/>
                <w:szCs w:val="24"/>
                <w:lang w:eastAsia="zh-CN"/>
              </w:rPr>
              <w:t>16dBu</w:t>
            </w:r>
            <w:r>
              <w:rPr>
                <w:rFonts w:hint="eastAsia" w:ascii="宋体" w:hAnsi="宋体" w:cs="宋体"/>
                <w:sz w:val="24"/>
                <w:szCs w:val="24"/>
                <w:lang w:eastAsia="zh-CN"/>
              </w:rPr>
              <w:t>；</w:t>
            </w:r>
            <w:r>
              <w:rPr>
                <w:rFonts w:ascii="宋体" w:hAnsi="宋体" w:cs="宋体"/>
                <w:sz w:val="24"/>
                <w:szCs w:val="24"/>
                <w:lang w:eastAsia="zh-CN"/>
              </w:rPr>
              <w:t>5</w:t>
            </w:r>
            <w:r>
              <w:rPr>
                <w:rFonts w:hint="eastAsia" w:ascii="宋体" w:hAnsi="宋体" w:cs="宋体"/>
                <w:sz w:val="24"/>
                <w:szCs w:val="24"/>
                <w:lang w:eastAsia="zh-CN"/>
              </w:rPr>
              <w:t>、最大输出电平：≥</w:t>
            </w:r>
            <w:r>
              <w:rPr>
                <w:rFonts w:ascii="宋体" w:hAnsi="宋体" w:cs="宋体"/>
                <w:sz w:val="24"/>
                <w:szCs w:val="24"/>
                <w:lang w:eastAsia="zh-CN"/>
              </w:rPr>
              <w:t>16dBu</w:t>
            </w:r>
            <w:r>
              <w:rPr>
                <w:rFonts w:hint="eastAsia" w:ascii="宋体" w:hAnsi="宋体" w:cs="宋体"/>
                <w:sz w:val="24"/>
                <w:szCs w:val="24"/>
                <w:lang w:eastAsia="zh-CN"/>
              </w:rPr>
              <w:t>；</w:t>
            </w:r>
            <w:r>
              <w:rPr>
                <w:rFonts w:ascii="宋体" w:hAnsi="宋体" w:cs="宋体"/>
                <w:sz w:val="24"/>
                <w:szCs w:val="24"/>
                <w:lang w:eastAsia="zh-CN"/>
              </w:rPr>
              <w:t>6</w:t>
            </w:r>
            <w:r>
              <w:rPr>
                <w:rFonts w:hint="eastAsia" w:ascii="宋体" w:hAnsi="宋体" w:cs="宋体"/>
                <w:sz w:val="24"/>
                <w:szCs w:val="24"/>
                <w:lang w:eastAsia="zh-CN"/>
              </w:rPr>
              <w:t>、增益：≥</w:t>
            </w:r>
            <w:r>
              <w:rPr>
                <w:rFonts w:ascii="宋体" w:hAnsi="宋体" w:cs="宋体"/>
                <w:sz w:val="24"/>
                <w:szCs w:val="24"/>
                <w:lang w:eastAsia="zh-CN"/>
              </w:rPr>
              <w:t>20dB</w:t>
            </w:r>
            <w:r>
              <w:rPr>
                <w:rFonts w:hint="eastAsia" w:ascii="宋体" w:hAnsi="宋体" w:cs="宋体"/>
                <w:sz w:val="24"/>
                <w:szCs w:val="24"/>
                <w:lang w:eastAsia="zh-CN"/>
              </w:rPr>
              <w:t>；</w:t>
            </w:r>
            <w:r>
              <w:rPr>
                <w:rFonts w:ascii="宋体" w:hAnsi="宋体" w:cs="宋体"/>
                <w:sz w:val="24"/>
                <w:szCs w:val="24"/>
                <w:lang w:eastAsia="zh-CN"/>
              </w:rPr>
              <w:t>7</w:t>
            </w:r>
            <w:r>
              <w:rPr>
                <w:rFonts w:hint="eastAsia" w:ascii="宋体" w:hAnsi="宋体" w:cs="宋体"/>
                <w:sz w:val="24"/>
                <w:szCs w:val="24"/>
                <w:lang w:eastAsia="zh-CN"/>
              </w:rPr>
              <w:t>、底噪：≤</w:t>
            </w:r>
            <w:r>
              <w:rPr>
                <w:rFonts w:ascii="宋体" w:hAnsi="宋体" w:cs="宋体"/>
                <w:sz w:val="24"/>
                <w:szCs w:val="24"/>
                <w:lang w:eastAsia="zh-CN"/>
              </w:rPr>
              <w:t>-85dBu"</w:t>
            </w:r>
          </w:p>
          <w:p>
            <w:pPr>
              <w:widowControl w:val="0"/>
              <w:jc w:val="both"/>
              <w:textAlignment w:val="center"/>
              <w:rPr>
                <w:rFonts w:ascii="宋体" w:hAnsi="宋体" w:cs="宋体"/>
                <w:b/>
                <w:sz w:val="24"/>
                <w:szCs w:val="24"/>
                <w:lang w:eastAsia="zh-CN"/>
              </w:rPr>
            </w:pPr>
            <w:r>
              <w:rPr>
                <w:rFonts w:hint="eastAsia" w:ascii="宋体" w:hAnsi="宋体" w:cs="宋体"/>
                <w:b/>
                <w:sz w:val="24"/>
                <w:szCs w:val="24"/>
                <w:lang w:eastAsia="zh-CN"/>
              </w:rPr>
              <w:t>13 数字音频矩阵</w:t>
            </w:r>
            <w:r>
              <w:rPr>
                <w:rFonts w:ascii="宋体" w:hAnsi="宋体" w:cs="宋体"/>
                <w:b/>
                <w:sz w:val="24"/>
                <w:szCs w:val="24"/>
                <w:lang w:eastAsia="zh-CN"/>
              </w:rPr>
              <w:t xml:space="preserve"> 1 </w:t>
            </w:r>
            <w:r>
              <w:rPr>
                <w:rFonts w:hint="eastAsia" w:ascii="宋体" w:hAnsi="宋体" w:cs="宋体"/>
                <w:b/>
                <w:sz w:val="24"/>
                <w:szCs w:val="24"/>
                <w:lang w:eastAsia="zh-CN"/>
              </w:rPr>
              <w:t>台</w:t>
            </w:r>
            <w:r>
              <w:rPr>
                <w:rFonts w:ascii="宋体" w:hAnsi="宋体" w:cs="宋体"/>
                <w:b/>
                <w:sz w:val="24"/>
                <w:szCs w:val="24"/>
                <w:lang w:eastAsia="zh-CN"/>
              </w:rPr>
              <w:t xml:space="preserve"> </w:t>
            </w:r>
          </w:p>
          <w:p>
            <w:pPr>
              <w:widowControl w:val="0"/>
              <w:jc w:val="both"/>
              <w:textAlignment w:val="center"/>
              <w:rPr>
                <w:rFonts w:hint="eastAsia"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w:t>
            </w:r>
            <w:r>
              <w:rPr>
                <w:rFonts w:ascii="宋体" w:hAnsi="宋体" w:cs="宋体"/>
                <w:sz w:val="24"/>
                <w:szCs w:val="24"/>
                <w:lang w:eastAsia="zh-CN"/>
              </w:rPr>
              <w:t>16*16</w:t>
            </w:r>
            <w:r>
              <w:rPr>
                <w:rFonts w:hint="eastAsia" w:ascii="宋体" w:hAnsi="宋体" w:cs="宋体"/>
                <w:sz w:val="24"/>
                <w:szCs w:val="24"/>
                <w:lang w:eastAsia="zh-CN"/>
              </w:rPr>
              <w:t>数字音频矩阵处理器；</w:t>
            </w:r>
            <w:r>
              <w:rPr>
                <w:rFonts w:ascii="宋体" w:hAnsi="宋体" w:cs="宋体"/>
                <w:sz w:val="24"/>
                <w:szCs w:val="24"/>
                <w:lang w:eastAsia="zh-CN"/>
              </w:rPr>
              <w:t>2</w:t>
            </w:r>
            <w:r>
              <w:rPr>
                <w:rFonts w:hint="eastAsia" w:ascii="宋体" w:hAnsi="宋体" w:cs="宋体"/>
                <w:sz w:val="24"/>
                <w:szCs w:val="24"/>
                <w:lang w:eastAsia="zh-CN"/>
              </w:rPr>
              <w:t>、每路输入带</w:t>
            </w:r>
            <w:r>
              <w:rPr>
                <w:rFonts w:ascii="宋体" w:hAnsi="宋体" w:cs="宋体"/>
                <w:sz w:val="24"/>
                <w:szCs w:val="24"/>
                <w:lang w:eastAsia="zh-CN"/>
              </w:rPr>
              <w:t>48V</w:t>
            </w:r>
            <w:r>
              <w:rPr>
                <w:rFonts w:hint="eastAsia" w:ascii="宋体" w:hAnsi="宋体" w:cs="宋体"/>
                <w:sz w:val="24"/>
                <w:szCs w:val="24"/>
                <w:lang w:eastAsia="zh-CN"/>
              </w:rPr>
              <w:t>幻象供电；</w:t>
            </w:r>
            <w:r>
              <w:rPr>
                <w:rFonts w:ascii="宋体" w:hAnsi="宋体" w:cs="宋体"/>
                <w:sz w:val="24"/>
                <w:szCs w:val="24"/>
                <w:lang w:eastAsia="zh-CN"/>
              </w:rPr>
              <w:t>3</w:t>
            </w:r>
            <w:r>
              <w:rPr>
                <w:rFonts w:hint="eastAsia" w:ascii="宋体" w:hAnsi="宋体" w:cs="宋体"/>
                <w:sz w:val="24"/>
                <w:szCs w:val="24"/>
                <w:lang w:eastAsia="zh-CN"/>
              </w:rPr>
              <w:t>、核心算法：矩阵混音，自动混音，反馈抑制，回声消除；</w:t>
            </w:r>
            <w:r>
              <w:rPr>
                <w:rFonts w:ascii="宋体" w:hAnsi="宋体" w:cs="宋体"/>
                <w:sz w:val="24"/>
                <w:szCs w:val="24"/>
                <w:lang w:eastAsia="zh-CN"/>
              </w:rPr>
              <w:t>4</w:t>
            </w:r>
            <w:r>
              <w:rPr>
                <w:rFonts w:hint="eastAsia" w:ascii="宋体" w:hAnsi="宋体" w:cs="宋体"/>
                <w:sz w:val="24"/>
                <w:szCs w:val="24"/>
                <w:lang w:eastAsia="zh-CN"/>
              </w:rPr>
              <w:t>、每个输入通道具有反馈抑制器、噪声门、高通滤波、低通滤波、</w:t>
            </w:r>
            <w:r>
              <w:rPr>
                <w:rFonts w:ascii="宋体" w:hAnsi="宋体" w:cs="宋体"/>
                <w:sz w:val="24"/>
                <w:szCs w:val="24"/>
                <w:lang w:eastAsia="zh-CN"/>
              </w:rPr>
              <w:t>1s</w:t>
            </w:r>
            <w:r>
              <w:rPr>
                <w:rFonts w:hint="eastAsia" w:ascii="宋体" w:hAnsi="宋体" w:cs="宋体"/>
                <w:sz w:val="24"/>
                <w:szCs w:val="24"/>
                <w:lang w:eastAsia="zh-CN"/>
              </w:rPr>
              <w:t>延时器、压限器、</w:t>
            </w:r>
            <w:r>
              <w:rPr>
                <w:rFonts w:ascii="宋体" w:hAnsi="宋体" w:cs="宋体"/>
                <w:sz w:val="24"/>
                <w:szCs w:val="24"/>
                <w:lang w:eastAsia="zh-CN"/>
              </w:rPr>
              <w:t>16</w:t>
            </w:r>
            <w:r>
              <w:rPr>
                <w:rFonts w:hint="eastAsia" w:ascii="宋体" w:hAnsi="宋体" w:cs="宋体"/>
                <w:sz w:val="24"/>
                <w:szCs w:val="24"/>
                <w:lang w:eastAsia="zh-CN"/>
              </w:rPr>
              <w:t>段均衡器</w:t>
            </w:r>
            <w:r>
              <w:rPr>
                <w:rFonts w:ascii="宋体" w:hAnsi="宋体" w:cs="宋体"/>
                <w:sz w:val="24"/>
                <w:szCs w:val="24"/>
                <w:lang w:eastAsia="zh-CN"/>
              </w:rPr>
              <w:t>(PEQ/High-Shelf/Low-Shelf)</w:t>
            </w:r>
            <w:r>
              <w:rPr>
                <w:rFonts w:hint="eastAsia" w:ascii="宋体" w:hAnsi="宋体" w:cs="宋体"/>
                <w:sz w:val="24"/>
                <w:szCs w:val="24"/>
                <w:lang w:eastAsia="zh-CN"/>
              </w:rPr>
              <w:t>；</w:t>
            </w:r>
            <w:r>
              <w:rPr>
                <w:rFonts w:ascii="宋体" w:hAnsi="宋体" w:cs="宋体"/>
                <w:sz w:val="24"/>
                <w:szCs w:val="24"/>
                <w:lang w:eastAsia="zh-CN"/>
              </w:rPr>
              <w:t>5</w:t>
            </w:r>
            <w:r>
              <w:rPr>
                <w:rFonts w:hint="eastAsia" w:ascii="宋体" w:hAnsi="宋体" w:cs="宋体"/>
                <w:sz w:val="24"/>
                <w:szCs w:val="24"/>
                <w:lang w:eastAsia="zh-CN"/>
              </w:rPr>
              <w:t>、每个输出通道具有高通滤波、低通滤波、</w:t>
            </w:r>
            <w:r>
              <w:rPr>
                <w:rFonts w:ascii="宋体" w:hAnsi="宋体" w:cs="宋体"/>
                <w:sz w:val="24"/>
                <w:szCs w:val="24"/>
                <w:lang w:eastAsia="zh-CN"/>
              </w:rPr>
              <w:t>16</w:t>
            </w:r>
            <w:r>
              <w:rPr>
                <w:rFonts w:hint="eastAsia" w:ascii="宋体" w:hAnsi="宋体" w:cs="宋体"/>
                <w:sz w:val="24"/>
                <w:szCs w:val="24"/>
                <w:lang w:eastAsia="zh-CN"/>
              </w:rPr>
              <w:t>段均衡</w:t>
            </w:r>
            <w:r>
              <w:rPr>
                <w:rFonts w:ascii="宋体" w:hAnsi="宋体" w:cs="宋体"/>
                <w:sz w:val="24"/>
                <w:szCs w:val="24"/>
                <w:lang w:eastAsia="zh-CN"/>
              </w:rPr>
              <w:t>(PEQ/High-Shelf/Low-Shelf)</w:t>
            </w:r>
            <w:r>
              <w:rPr>
                <w:rFonts w:hint="eastAsia" w:ascii="宋体" w:hAnsi="宋体" w:cs="宋体"/>
                <w:sz w:val="24"/>
                <w:szCs w:val="24"/>
                <w:lang w:eastAsia="zh-CN"/>
              </w:rPr>
              <w:t>、压限器、</w:t>
            </w:r>
            <w:r>
              <w:rPr>
                <w:rFonts w:ascii="宋体" w:hAnsi="宋体" w:cs="宋体"/>
                <w:sz w:val="24"/>
                <w:szCs w:val="24"/>
                <w:lang w:eastAsia="zh-CN"/>
              </w:rPr>
              <w:t>2s</w:t>
            </w:r>
            <w:r>
              <w:rPr>
                <w:rFonts w:hint="eastAsia" w:ascii="宋体" w:hAnsi="宋体" w:cs="宋体"/>
                <w:sz w:val="24"/>
                <w:szCs w:val="24"/>
                <w:lang w:eastAsia="zh-CN"/>
              </w:rPr>
              <w:t>延时器；</w:t>
            </w:r>
            <w:r>
              <w:rPr>
                <w:rFonts w:ascii="宋体" w:hAnsi="宋体" w:cs="宋体"/>
                <w:sz w:val="24"/>
                <w:szCs w:val="24"/>
                <w:lang w:eastAsia="zh-CN"/>
              </w:rPr>
              <w:t>6</w:t>
            </w:r>
            <w:r>
              <w:rPr>
                <w:rFonts w:hint="eastAsia" w:ascii="宋体" w:hAnsi="宋体" w:cs="宋体"/>
                <w:sz w:val="24"/>
                <w:szCs w:val="24"/>
                <w:lang w:eastAsia="zh-CN"/>
              </w:rPr>
              <w:t>、整机</w:t>
            </w:r>
            <w:r>
              <w:rPr>
                <w:rFonts w:ascii="宋体" w:hAnsi="宋体" w:cs="宋体"/>
                <w:sz w:val="24"/>
                <w:szCs w:val="24"/>
                <w:lang w:eastAsia="zh-CN"/>
              </w:rPr>
              <w:t>16*16</w:t>
            </w:r>
            <w:r>
              <w:rPr>
                <w:rFonts w:hint="eastAsia" w:ascii="宋体" w:hAnsi="宋体" w:cs="宋体"/>
                <w:sz w:val="24"/>
                <w:szCs w:val="24"/>
                <w:lang w:eastAsia="zh-CN"/>
              </w:rPr>
              <w:t>全矩阵混音；</w:t>
            </w:r>
            <w:r>
              <w:rPr>
                <w:rFonts w:ascii="宋体" w:hAnsi="宋体" w:cs="宋体"/>
                <w:sz w:val="24"/>
                <w:szCs w:val="24"/>
                <w:lang w:eastAsia="zh-CN"/>
              </w:rPr>
              <w:t>7</w:t>
            </w:r>
            <w:r>
              <w:rPr>
                <w:rFonts w:hint="eastAsia" w:ascii="宋体" w:hAnsi="宋体" w:cs="宋体"/>
                <w:sz w:val="24"/>
                <w:szCs w:val="24"/>
                <w:lang w:eastAsia="zh-CN"/>
              </w:rPr>
              <w:t>、内置信号发生器</w:t>
            </w:r>
            <w:r>
              <w:rPr>
                <w:rFonts w:ascii="宋体" w:hAnsi="宋体" w:cs="宋体"/>
                <w:sz w:val="24"/>
                <w:szCs w:val="24"/>
                <w:lang w:eastAsia="zh-CN"/>
              </w:rPr>
              <w:t>:</w:t>
            </w:r>
            <w:r>
              <w:rPr>
                <w:rFonts w:hint="eastAsia" w:ascii="宋体" w:hAnsi="宋体" w:cs="宋体"/>
                <w:sz w:val="24"/>
                <w:szCs w:val="24"/>
                <w:lang w:eastAsia="zh-CN"/>
              </w:rPr>
              <w:t>正弦波信号、粉红噪声、白噪声；</w:t>
            </w:r>
            <w:r>
              <w:rPr>
                <w:rFonts w:ascii="宋体" w:hAnsi="宋体" w:cs="宋体"/>
                <w:sz w:val="24"/>
                <w:szCs w:val="24"/>
                <w:lang w:eastAsia="zh-CN"/>
              </w:rPr>
              <w:t>8</w:t>
            </w:r>
            <w:r>
              <w:rPr>
                <w:rFonts w:hint="eastAsia" w:ascii="宋体" w:hAnsi="宋体" w:cs="宋体"/>
                <w:sz w:val="24"/>
                <w:szCs w:val="24"/>
                <w:lang w:eastAsia="zh-CN"/>
              </w:rPr>
              <w:t>、</w:t>
            </w:r>
            <w:r>
              <w:rPr>
                <w:rFonts w:ascii="宋体" w:hAnsi="宋体" w:cs="宋体"/>
                <w:sz w:val="24"/>
                <w:szCs w:val="24"/>
                <w:lang w:eastAsia="zh-CN"/>
              </w:rPr>
              <w:t>32</w:t>
            </w:r>
            <w:r>
              <w:rPr>
                <w:rFonts w:hint="eastAsia" w:ascii="宋体" w:hAnsi="宋体" w:cs="宋体"/>
                <w:sz w:val="24"/>
                <w:szCs w:val="24"/>
                <w:lang w:eastAsia="zh-CN"/>
              </w:rPr>
              <w:t>个场景预设，可自定义标签；</w:t>
            </w:r>
            <w:r>
              <w:rPr>
                <w:rFonts w:ascii="宋体" w:hAnsi="宋体" w:cs="宋体"/>
                <w:sz w:val="24"/>
                <w:szCs w:val="24"/>
                <w:lang w:eastAsia="zh-CN"/>
              </w:rPr>
              <w:t>9</w:t>
            </w:r>
            <w:r>
              <w:rPr>
                <w:rFonts w:hint="eastAsia" w:ascii="宋体" w:hAnsi="宋体" w:cs="宋体"/>
                <w:sz w:val="24"/>
                <w:szCs w:val="24"/>
                <w:lang w:eastAsia="zh-CN"/>
              </w:rPr>
              <w:t>、前面板带</w:t>
            </w:r>
            <w:r>
              <w:rPr>
                <w:rFonts w:ascii="宋体" w:hAnsi="宋体" w:cs="宋体"/>
                <w:sz w:val="24"/>
                <w:szCs w:val="24"/>
                <w:lang w:eastAsia="zh-CN"/>
              </w:rPr>
              <w:t>LCD</w:t>
            </w:r>
            <w:r>
              <w:rPr>
                <w:rFonts w:hint="eastAsia" w:ascii="宋体" w:hAnsi="宋体" w:cs="宋体"/>
                <w:sz w:val="24"/>
                <w:szCs w:val="24"/>
                <w:lang w:eastAsia="zh-CN"/>
              </w:rPr>
              <w:t>显示屏显示</w:t>
            </w:r>
            <w:r>
              <w:rPr>
                <w:rFonts w:ascii="宋体" w:hAnsi="宋体" w:cs="宋体"/>
                <w:sz w:val="24"/>
                <w:szCs w:val="24"/>
                <w:lang w:eastAsia="zh-CN"/>
              </w:rPr>
              <w:t>IP</w:t>
            </w:r>
            <w:r>
              <w:rPr>
                <w:rFonts w:hint="eastAsia" w:ascii="宋体" w:hAnsi="宋体" w:cs="宋体"/>
                <w:sz w:val="24"/>
                <w:szCs w:val="24"/>
                <w:lang w:eastAsia="zh-CN"/>
              </w:rPr>
              <w:t>地址、当前预设状态、当前运行时间；</w:t>
            </w:r>
            <w:r>
              <w:rPr>
                <w:rFonts w:ascii="宋体" w:hAnsi="宋体" w:cs="宋体"/>
                <w:sz w:val="24"/>
                <w:szCs w:val="24"/>
                <w:lang w:eastAsia="zh-CN"/>
              </w:rPr>
              <w:t>10</w:t>
            </w:r>
            <w:r>
              <w:rPr>
                <w:rFonts w:hint="eastAsia" w:ascii="宋体" w:hAnsi="宋体" w:cs="宋体"/>
                <w:sz w:val="24"/>
                <w:szCs w:val="24"/>
                <w:lang w:eastAsia="zh-CN"/>
              </w:rPr>
              <w:t>、支持</w:t>
            </w:r>
            <w:r>
              <w:rPr>
                <w:rFonts w:ascii="宋体" w:hAnsi="宋体" w:cs="宋体"/>
                <w:sz w:val="24"/>
                <w:szCs w:val="24"/>
                <w:lang w:eastAsia="zh-CN"/>
              </w:rPr>
              <w:t>RS232</w:t>
            </w:r>
            <w:r>
              <w:rPr>
                <w:rFonts w:hint="eastAsia" w:ascii="宋体" w:hAnsi="宋体" w:cs="宋体"/>
                <w:sz w:val="24"/>
                <w:szCs w:val="24"/>
                <w:lang w:eastAsia="zh-CN"/>
              </w:rPr>
              <w:t>及</w:t>
            </w:r>
            <w:r>
              <w:rPr>
                <w:rFonts w:ascii="宋体" w:hAnsi="宋体" w:cs="宋体"/>
                <w:sz w:val="24"/>
                <w:szCs w:val="24"/>
                <w:lang w:eastAsia="zh-CN"/>
              </w:rPr>
              <w:t>RS485</w:t>
            </w:r>
            <w:r>
              <w:rPr>
                <w:rFonts w:hint="eastAsia" w:ascii="宋体" w:hAnsi="宋体" w:cs="宋体"/>
                <w:sz w:val="24"/>
                <w:szCs w:val="24"/>
                <w:lang w:eastAsia="zh-CN"/>
              </w:rPr>
              <w:t>控制；</w:t>
            </w:r>
            <w:r>
              <w:rPr>
                <w:rFonts w:ascii="宋体" w:hAnsi="宋体" w:cs="宋体"/>
                <w:sz w:val="24"/>
                <w:szCs w:val="24"/>
                <w:lang w:eastAsia="zh-CN"/>
              </w:rPr>
              <w:t>11</w:t>
            </w:r>
            <w:r>
              <w:rPr>
                <w:rFonts w:hint="eastAsia" w:ascii="宋体" w:hAnsi="宋体" w:cs="宋体"/>
                <w:sz w:val="24"/>
                <w:szCs w:val="24"/>
                <w:lang w:eastAsia="zh-CN"/>
              </w:rPr>
              <w:t>、支持墙面控制面板；</w:t>
            </w:r>
            <w:r>
              <w:rPr>
                <w:rFonts w:ascii="宋体" w:hAnsi="宋体" w:cs="宋体"/>
                <w:sz w:val="24"/>
                <w:szCs w:val="24"/>
                <w:lang w:eastAsia="zh-CN"/>
              </w:rPr>
              <w:t>12</w:t>
            </w:r>
            <w:r>
              <w:rPr>
                <w:rFonts w:hint="eastAsia" w:ascii="宋体" w:hAnsi="宋体" w:cs="宋体"/>
                <w:sz w:val="24"/>
                <w:szCs w:val="24"/>
                <w:lang w:eastAsia="zh-CN"/>
              </w:rPr>
              <w:t>、支持</w:t>
            </w:r>
            <w:r>
              <w:rPr>
                <w:rFonts w:ascii="宋体" w:hAnsi="宋体" w:cs="宋体"/>
                <w:sz w:val="24"/>
                <w:szCs w:val="24"/>
                <w:lang w:eastAsia="zh-CN"/>
              </w:rPr>
              <w:t>PC</w:t>
            </w:r>
            <w:r>
              <w:rPr>
                <w:rFonts w:hint="eastAsia" w:ascii="宋体" w:hAnsi="宋体" w:cs="宋体"/>
                <w:sz w:val="24"/>
                <w:szCs w:val="24"/>
                <w:lang w:eastAsia="zh-CN"/>
              </w:rPr>
              <w:t>端，</w:t>
            </w:r>
            <w:r>
              <w:rPr>
                <w:rFonts w:ascii="宋体" w:hAnsi="宋体" w:cs="宋体"/>
                <w:sz w:val="24"/>
                <w:szCs w:val="24"/>
                <w:lang w:eastAsia="zh-CN"/>
              </w:rPr>
              <w:t>Android</w:t>
            </w:r>
            <w:r>
              <w:rPr>
                <w:rFonts w:hint="eastAsia" w:ascii="宋体" w:hAnsi="宋体" w:cs="宋体"/>
                <w:sz w:val="24"/>
                <w:szCs w:val="24"/>
                <w:lang w:eastAsia="zh-CN"/>
              </w:rPr>
              <w:t>端</w:t>
            </w:r>
            <w:r>
              <w:rPr>
                <w:rFonts w:hint="eastAsia" w:ascii="宋体" w:hAnsi="宋体" w:eastAsia="宋体" w:cs="宋体"/>
                <w:sz w:val="24"/>
                <w:szCs w:val="24"/>
                <w:lang w:eastAsia="zh-CN"/>
              </w:rPr>
              <w:t>；</w:t>
            </w:r>
            <w:r>
              <w:rPr>
                <w:rFonts w:ascii="宋体" w:hAnsi="宋体" w:cs="宋体"/>
                <w:sz w:val="24"/>
                <w:szCs w:val="24"/>
                <w:lang w:eastAsia="zh-CN"/>
              </w:rPr>
              <w:t>13</w:t>
            </w:r>
            <w:r>
              <w:rPr>
                <w:rFonts w:hint="eastAsia" w:ascii="宋体" w:hAnsi="宋体" w:cs="宋体"/>
                <w:sz w:val="24"/>
                <w:szCs w:val="24"/>
                <w:lang w:eastAsia="zh-CN"/>
              </w:rPr>
              <w:t>、输入输出参量增益：最大值</w:t>
            </w:r>
            <w:r>
              <w:rPr>
                <w:rFonts w:ascii="宋体" w:hAnsi="宋体" w:cs="宋体"/>
                <w:sz w:val="24"/>
                <w:szCs w:val="24"/>
                <w:lang w:eastAsia="zh-CN"/>
              </w:rPr>
              <w:t>20dB</w:t>
            </w:r>
            <w:r>
              <w:rPr>
                <w:rFonts w:hint="eastAsia" w:ascii="宋体" w:hAnsi="宋体" w:cs="宋体"/>
                <w:sz w:val="24"/>
                <w:szCs w:val="24"/>
                <w:lang w:eastAsia="zh-CN"/>
              </w:rPr>
              <w:t>，最小值</w:t>
            </w:r>
            <w:r>
              <w:rPr>
                <w:rFonts w:ascii="宋体" w:hAnsi="宋体" w:cs="宋体"/>
                <w:sz w:val="24"/>
                <w:szCs w:val="24"/>
                <w:lang w:eastAsia="zh-CN"/>
              </w:rPr>
              <w:t>-20dB</w:t>
            </w:r>
            <w:r>
              <w:rPr>
                <w:rFonts w:hint="eastAsia" w:ascii="宋体" w:hAnsi="宋体" w:cs="宋体"/>
                <w:sz w:val="24"/>
                <w:szCs w:val="24"/>
                <w:lang w:eastAsia="zh-CN"/>
              </w:rPr>
              <w:t>，步进</w:t>
            </w:r>
            <w:r>
              <w:rPr>
                <w:rFonts w:ascii="宋体" w:hAnsi="宋体" w:cs="宋体"/>
                <w:sz w:val="24"/>
                <w:szCs w:val="24"/>
                <w:lang w:eastAsia="zh-CN"/>
              </w:rPr>
              <w:t>0.1dB</w:t>
            </w:r>
            <w:r>
              <w:rPr>
                <w:rFonts w:hint="eastAsia" w:ascii="宋体" w:hAnsi="宋体" w:cs="宋体"/>
                <w:sz w:val="24"/>
                <w:szCs w:val="24"/>
                <w:lang w:eastAsia="zh-CN"/>
              </w:rPr>
              <w:t>；</w:t>
            </w:r>
            <w:r>
              <w:rPr>
                <w:rFonts w:ascii="宋体" w:hAnsi="宋体" w:cs="宋体"/>
                <w:sz w:val="24"/>
                <w:szCs w:val="24"/>
                <w:lang w:eastAsia="zh-CN"/>
              </w:rPr>
              <w:t>14</w:t>
            </w:r>
            <w:r>
              <w:rPr>
                <w:rFonts w:hint="eastAsia" w:ascii="宋体" w:hAnsi="宋体" w:cs="宋体"/>
                <w:sz w:val="24"/>
                <w:szCs w:val="24"/>
                <w:lang w:eastAsia="zh-CN"/>
              </w:rPr>
              <w:t>、参量均衡带宽</w:t>
            </w:r>
            <w:r>
              <w:rPr>
                <w:rFonts w:ascii="宋体" w:hAnsi="宋体" w:cs="宋体"/>
                <w:sz w:val="24"/>
                <w:szCs w:val="24"/>
                <w:lang w:eastAsia="zh-CN"/>
              </w:rPr>
              <w:t>Q</w:t>
            </w:r>
            <w:r>
              <w:rPr>
                <w:rFonts w:hint="eastAsia" w:ascii="宋体" w:hAnsi="宋体" w:cs="宋体"/>
                <w:sz w:val="24"/>
                <w:szCs w:val="24"/>
                <w:lang w:eastAsia="zh-CN"/>
              </w:rPr>
              <w:t>值：</w:t>
            </w:r>
            <w:r>
              <w:rPr>
                <w:rFonts w:ascii="宋体" w:hAnsi="宋体" w:cs="宋体"/>
                <w:sz w:val="24"/>
                <w:szCs w:val="24"/>
                <w:lang w:eastAsia="zh-CN"/>
              </w:rPr>
              <w:t>0.5-20</w:t>
            </w:r>
            <w:r>
              <w:rPr>
                <w:rFonts w:hint="eastAsia" w:ascii="宋体" w:hAnsi="宋体" w:cs="宋体"/>
                <w:sz w:val="24"/>
                <w:szCs w:val="24"/>
                <w:lang w:eastAsia="zh-CN"/>
              </w:rPr>
              <w:t>；</w:t>
            </w:r>
            <w:r>
              <w:rPr>
                <w:rFonts w:ascii="宋体" w:hAnsi="宋体" w:cs="宋体"/>
                <w:sz w:val="24"/>
                <w:szCs w:val="24"/>
                <w:lang w:eastAsia="zh-CN"/>
              </w:rPr>
              <w:t>15</w:t>
            </w:r>
            <w:r>
              <w:rPr>
                <w:rFonts w:hint="eastAsia" w:ascii="宋体" w:hAnsi="宋体" w:cs="宋体"/>
                <w:sz w:val="24"/>
                <w:szCs w:val="24"/>
                <w:lang w:eastAsia="zh-CN"/>
              </w:rPr>
              <w:t>、低通滤波器</w:t>
            </w:r>
            <w:r>
              <w:rPr>
                <w:rFonts w:ascii="宋体" w:hAnsi="宋体" w:cs="宋体"/>
                <w:sz w:val="24"/>
                <w:szCs w:val="24"/>
                <w:lang w:eastAsia="zh-CN"/>
              </w:rPr>
              <w:t>Bessel/Butterworth/Linkwitz-Riley</w:t>
            </w:r>
            <w:r>
              <w:rPr>
                <w:rFonts w:hint="eastAsia" w:ascii="宋体" w:hAnsi="宋体" w:cs="宋体"/>
                <w:sz w:val="24"/>
                <w:szCs w:val="24"/>
                <w:lang w:eastAsia="zh-CN"/>
              </w:rPr>
              <w:t>；</w:t>
            </w:r>
            <w:r>
              <w:rPr>
                <w:rFonts w:ascii="宋体" w:hAnsi="宋体" w:cs="宋体"/>
                <w:sz w:val="24"/>
                <w:szCs w:val="24"/>
                <w:lang w:eastAsia="zh-CN"/>
              </w:rPr>
              <w:t>16</w:t>
            </w:r>
            <w:r>
              <w:rPr>
                <w:rFonts w:hint="eastAsia" w:ascii="宋体" w:hAnsi="宋体" w:cs="宋体"/>
                <w:sz w:val="24"/>
                <w:szCs w:val="24"/>
                <w:lang w:eastAsia="zh-CN"/>
              </w:rPr>
              <w:t>、高低通衰减斜率</w:t>
            </w:r>
            <w:r>
              <w:rPr>
                <w:rFonts w:ascii="宋体" w:hAnsi="宋体" w:cs="宋体"/>
                <w:sz w:val="24"/>
                <w:szCs w:val="24"/>
                <w:lang w:eastAsia="zh-CN"/>
              </w:rPr>
              <w:t>6</w:t>
            </w:r>
            <w:r>
              <w:rPr>
                <w:rFonts w:hint="eastAsia" w:ascii="宋体" w:hAnsi="宋体" w:cs="宋体"/>
                <w:sz w:val="24"/>
                <w:szCs w:val="24"/>
                <w:lang w:eastAsia="zh-CN"/>
              </w:rPr>
              <w:t>、</w:t>
            </w:r>
            <w:r>
              <w:rPr>
                <w:rFonts w:ascii="宋体" w:hAnsi="宋体" w:cs="宋体"/>
                <w:sz w:val="24"/>
                <w:szCs w:val="24"/>
                <w:lang w:eastAsia="zh-CN"/>
              </w:rPr>
              <w:t>12</w:t>
            </w:r>
            <w:r>
              <w:rPr>
                <w:rFonts w:hint="eastAsia" w:ascii="宋体" w:hAnsi="宋体" w:cs="宋体"/>
                <w:sz w:val="24"/>
                <w:szCs w:val="24"/>
                <w:lang w:eastAsia="zh-CN"/>
              </w:rPr>
              <w:t>、</w:t>
            </w:r>
            <w:r>
              <w:rPr>
                <w:rFonts w:ascii="宋体" w:hAnsi="宋体" w:cs="宋体"/>
                <w:sz w:val="24"/>
                <w:szCs w:val="24"/>
                <w:lang w:eastAsia="zh-CN"/>
              </w:rPr>
              <w:t>18</w:t>
            </w:r>
            <w:r>
              <w:rPr>
                <w:rFonts w:hint="eastAsia" w:ascii="宋体" w:hAnsi="宋体" w:cs="宋体"/>
                <w:sz w:val="24"/>
                <w:szCs w:val="24"/>
                <w:lang w:eastAsia="zh-CN"/>
              </w:rPr>
              <w:t>、</w:t>
            </w:r>
            <w:r>
              <w:rPr>
                <w:rFonts w:ascii="宋体" w:hAnsi="宋体" w:cs="宋体"/>
                <w:sz w:val="24"/>
                <w:szCs w:val="24"/>
                <w:lang w:eastAsia="zh-CN"/>
              </w:rPr>
              <w:t>24</w:t>
            </w:r>
            <w:r>
              <w:rPr>
                <w:rFonts w:hint="eastAsia" w:ascii="宋体" w:hAnsi="宋体" w:cs="宋体"/>
                <w:sz w:val="24"/>
                <w:szCs w:val="24"/>
                <w:lang w:eastAsia="zh-CN"/>
              </w:rPr>
              <w:t>、</w:t>
            </w:r>
            <w:r>
              <w:rPr>
                <w:rFonts w:ascii="宋体" w:hAnsi="宋体" w:cs="宋体"/>
                <w:sz w:val="24"/>
                <w:szCs w:val="24"/>
                <w:lang w:eastAsia="zh-CN"/>
              </w:rPr>
              <w:t>36</w:t>
            </w:r>
            <w:r>
              <w:rPr>
                <w:rFonts w:hint="eastAsia" w:ascii="宋体" w:hAnsi="宋体" w:cs="宋体"/>
                <w:sz w:val="24"/>
                <w:szCs w:val="24"/>
                <w:lang w:eastAsia="zh-CN"/>
              </w:rPr>
              <w:t>、</w:t>
            </w:r>
            <w:r>
              <w:rPr>
                <w:rFonts w:ascii="宋体" w:hAnsi="宋体" w:cs="宋体"/>
                <w:sz w:val="24"/>
                <w:szCs w:val="24"/>
                <w:lang w:eastAsia="zh-CN"/>
              </w:rPr>
              <w:t>48dB</w:t>
            </w:r>
            <w:r>
              <w:rPr>
                <w:rFonts w:hint="eastAsia" w:ascii="宋体" w:hAnsi="宋体" w:cs="宋体"/>
                <w:sz w:val="24"/>
                <w:szCs w:val="24"/>
                <w:lang w:eastAsia="zh-CN"/>
              </w:rPr>
              <w:t>；</w:t>
            </w:r>
            <w:r>
              <w:rPr>
                <w:rFonts w:ascii="宋体" w:hAnsi="宋体" w:cs="宋体"/>
                <w:sz w:val="24"/>
                <w:szCs w:val="24"/>
                <w:lang w:eastAsia="zh-CN"/>
              </w:rPr>
              <w:t>17</w:t>
            </w:r>
            <w:r>
              <w:rPr>
                <w:rFonts w:hint="eastAsia" w:ascii="宋体" w:hAnsi="宋体" w:cs="宋体"/>
                <w:sz w:val="24"/>
                <w:szCs w:val="24"/>
                <w:lang w:eastAsia="zh-CN"/>
              </w:rPr>
              <w:t>、压限器门限值</w:t>
            </w:r>
            <w:r>
              <w:rPr>
                <w:rFonts w:ascii="宋体" w:hAnsi="宋体" w:cs="宋体"/>
                <w:sz w:val="24"/>
                <w:szCs w:val="24"/>
                <w:lang w:eastAsia="zh-CN"/>
              </w:rPr>
              <w:t>-100dB</w:t>
            </w:r>
            <w:r>
              <w:rPr>
                <w:rFonts w:hint="eastAsia" w:ascii="宋体" w:hAnsi="宋体" w:cs="宋体"/>
                <w:sz w:val="24"/>
                <w:szCs w:val="24"/>
                <w:lang w:eastAsia="zh-CN"/>
              </w:rPr>
              <w:t>至</w:t>
            </w:r>
            <w:r>
              <w:rPr>
                <w:rFonts w:ascii="宋体" w:hAnsi="宋体" w:cs="宋体"/>
                <w:sz w:val="24"/>
                <w:szCs w:val="24"/>
                <w:lang w:eastAsia="zh-CN"/>
              </w:rPr>
              <w:t>0dB</w:t>
            </w:r>
            <w:r>
              <w:rPr>
                <w:rFonts w:hint="eastAsia" w:ascii="宋体" w:hAnsi="宋体" w:cs="宋体"/>
                <w:sz w:val="24"/>
                <w:szCs w:val="24"/>
                <w:lang w:eastAsia="zh-CN"/>
              </w:rPr>
              <w:t>；</w:t>
            </w:r>
            <w:r>
              <w:rPr>
                <w:rFonts w:ascii="宋体" w:hAnsi="宋体" w:cs="宋体"/>
                <w:sz w:val="24"/>
                <w:szCs w:val="24"/>
                <w:lang w:eastAsia="zh-CN"/>
              </w:rPr>
              <w:t>18</w:t>
            </w:r>
            <w:r>
              <w:rPr>
                <w:rFonts w:hint="eastAsia" w:ascii="宋体" w:hAnsi="宋体" w:cs="宋体"/>
                <w:sz w:val="24"/>
                <w:szCs w:val="24"/>
                <w:lang w:eastAsia="zh-CN"/>
              </w:rPr>
              <w:t>、压缩比</w:t>
            </w:r>
            <w:r>
              <w:rPr>
                <w:rFonts w:ascii="宋体" w:hAnsi="宋体" w:cs="宋体"/>
                <w:sz w:val="24"/>
                <w:szCs w:val="24"/>
                <w:lang w:eastAsia="zh-CN"/>
              </w:rPr>
              <w:t>1</w:t>
            </w:r>
            <w:r>
              <w:rPr>
                <w:rFonts w:hint="eastAsia" w:ascii="宋体" w:hAnsi="宋体" w:cs="宋体"/>
                <w:sz w:val="24"/>
                <w:szCs w:val="24"/>
                <w:lang w:eastAsia="zh-CN"/>
              </w:rPr>
              <w:t>～</w:t>
            </w:r>
            <w:r>
              <w:rPr>
                <w:rFonts w:ascii="宋体" w:hAnsi="宋体" w:cs="宋体"/>
                <w:sz w:val="24"/>
                <w:szCs w:val="24"/>
                <w:lang w:eastAsia="zh-CN"/>
              </w:rPr>
              <w:t>100</w:t>
            </w:r>
            <w:r>
              <w:rPr>
                <w:rFonts w:hint="eastAsia" w:ascii="宋体" w:hAnsi="宋体" w:cs="宋体"/>
                <w:sz w:val="24"/>
                <w:szCs w:val="24"/>
                <w:lang w:eastAsia="zh-CN"/>
              </w:rPr>
              <w:t>（斜率）</w:t>
            </w:r>
          </w:p>
          <w:p>
            <w:pPr>
              <w:widowControl w:val="0"/>
              <w:jc w:val="both"/>
              <w:textAlignment w:val="center"/>
              <w:rPr>
                <w:rFonts w:ascii="宋体" w:hAnsi="宋体" w:cs="宋体"/>
                <w:sz w:val="24"/>
                <w:szCs w:val="24"/>
                <w:lang w:eastAsia="zh-CN"/>
              </w:rPr>
            </w:pPr>
            <w:r>
              <w:rPr>
                <w:rFonts w:hint="eastAsia" w:ascii="宋体" w:hAnsi="宋体" w:cs="宋体"/>
                <w:sz w:val="24"/>
                <w:szCs w:val="24"/>
                <w:lang w:eastAsia="zh-CN"/>
              </w:rPr>
              <w:t>技术指标</w:t>
            </w:r>
            <w:r>
              <w:rPr>
                <w:rFonts w:ascii="宋体" w:hAnsi="宋体" w:cs="宋体"/>
                <w:sz w:val="24"/>
                <w:szCs w:val="24"/>
                <w:lang w:eastAsia="zh-CN"/>
              </w:rPr>
              <w:t>:</w:t>
            </w:r>
          </w:p>
          <w:p>
            <w:pPr>
              <w:widowControl w:val="0"/>
              <w:jc w:val="both"/>
              <w:textAlignment w:val="center"/>
              <w:rPr>
                <w:rFonts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、频率响应：</w:t>
            </w:r>
            <w:r>
              <w:rPr>
                <w:rFonts w:ascii="宋体" w:hAnsi="宋体" w:cs="宋体"/>
                <w:sz w:val="24"/>
                <w:szCs w:val="24"/>
                <w:lang w:eastAsia="zh-CN"/>
              </w:rPr>
              <w:t>20Hz-20kHz</w:t>
            </w:r>
            <w:r>
              <w:rPr>
                <w:rFonts w:hint="eastAsia" w:ascii="宋体" w:hAnsi="宋体" w:cs="宋体"/>
                <w:sz w:val="24"/>
                <w:szCs w:val="24"/>
                <w:lang w:eastAsia="zh-CN"/>
              </w:rPr>
              <w:t>（±</w:t>
            </w:r>
            <w:r>
              <w:rPr>
                <w:rFonts w:ascii="宋体" w:hAnsi="宋体" w:cs="宋体"/>
                <w:sz w:val="24"/>
                <w:szCs w:val="24"/>
                <w:lang w:eastAsia="zh-CN"/>
              </w:rPr>
              <w:t>0.5dB</w:t>
            </w:r>
            <w:r>
              <w:rPr>
                <w:rFonts w:hint="eastAsia" w:ascii="宋体" w:hAnsi="宋体" w:cs="宋体"/>
                <w:sz w:val="24"/>
                <w:szCs w:val="24"/>
                <w:lang w:eastAsia="zh-CN"/>
              </w:rPr>
              <w:t>）；</w:t>
            </w:r>
            <w:r>
              <w:rPr>
                <w:rFonts w:ascii="宋体" w:hAnsi="宋体" w:cs="宋体"/>
                <w:sz w:val="24"/>
                <w:szCs w:val="24"/>
                <w:lang w:eastAsia="zh-CN"/>
              </w:rPr>
              <w:t>2</w:t>
            </w:r>
            <w:r>
              <w:rPr>
                <w:rFonts w:hint="eastAsia" w:ascii="宋体" w:hAnsi="宋体" w:cs="宋体"/>
                <w:sz w:val="24"/>
                <w:szCs w:val="24"/>
                <w:lang w:eastAsia="zh-CN"/>
              </w:rPr>
              <w:t>、总谐波失真：≤</w:t>
            </w:r>
            <w:r>
              <w:rPr>
                <w:rFonts w:ascii="宋体" w:hAnsi="宋体" w:cs="宋体"/>
                <w:sz w:val="24"/>
                <w:szCs w:val="24"/>
                <w:lang w:eastAsia="zh-CN"/>
              </w:rPr>
              <w:t>0.01%@4dBu</w:t>
            </w:r>
            <w:r>
              <w:rPr>
                <w:rFonts w:hint="eastAsia" w:ascii="宋体" w:hAnsi="宋体" w:cs="宋体"/>
                <w:sz w:val="24"/>
                <w:szCs w:val="24"/>
                <w:lang w:eastAsia="zh-CN"/>
              </w:rPr>
              <w:t>，</w:t>
            </w:r>
            <w:r>
              <w:rPr>
                <w:rFonts w:ascii="宋体" w:hAnsi="宋体" w:cs="宋体"/>
                <w:sz w:val="24"/>
                <w:szCs w:val="24"/>
                <w:lang w:eastAsia="zh-CN"/>
              </w:rPr>
              <w:t>1kHz</w:t>
            </w:r>
            <w:r>
              <w:rPr>
                <w:rFonts w:hint="eastAsia" w:ascii="宋体" w:hAnsi="宋体" w:cs="宋体"/>
                <w:sz w:val="24"/>
                <w:szCs w:val="24"/>
                <w:lang w:eastAsia="zh-CN"/>
              </w:rPr>
              <w:t>；</w:t>
            </w:r>
            <w:r>
              <w:rPr>
                <w:rFonts w:ascii="宋体" w:hAnsi="宋体" w:cs="宋体"/>
                <w:sz w:val="24"/>
                <w:szCs w:val="24"/>
                <w:lang w:eastAsia="zh-CN"/>
              </w:rPr>
              <w:t>3</w:t>
            </w:r>
            <w:r>
              <w:rPr>
                <w:rFonts w:hint="eastAsia" w:ascii="宋体" w:hAnsi="宋体" w:cs="宋体"/>
                <w:sz w:val="24"/>
                <w:szCs w:val="24"/>
                <w:lang w:eastAsia="zh-CN"/>
              </w:rPr>
              <w:t>、信噪比：≥</w:t>
            </w:r>
            <w:r>
              <w:rPr>
                <w:rFonts w:ascii="宋体" w:hAnsi="宋体" w:cs="宋体"/>
                <w:sz w:val="24"/>
                <w:szCs w:val="24"/>
                <w:lang w:eastAsia="zh-CN"/>
              </w:rPr>
              <w:t>108dB</w:t>
            </w:r>
            <w:r>
              <w:rPr>
                <w:rFonts w:hint="eastAsia" w:ascii="宋体" w:hAnsi="宋体" w:cs="宋体"/>
                <w:sz w:val="24"/>
                <w:szCs w:val="24"/>
                <w:lang w:eastAsia="zh-CN"/>
              </w:rPr>
              <w:t>（</w:t>
            </w:r>
            <w:r>
              <w:rPr>
                <w:rFonts w:ascii="宋体" w:hAnsi="宋体" w:cs="宋体"/>
                <w:sz w:val="24"/>
                <w:szCs w:val="24"/>
                <w:lang w:eastAsia="zh-CN"/>
              </w:rPr>
              <w:t>A</w:t>
            </w:r>
            <w:r>
              <w:rPr>
                <w:rFonts w:hint="eastAsia" w:ascii="宋体" w:hAnsi="宋体" w:cs="宋体"/>
                <w:sz w:val="24"/>
                <w:szCs w:val="24"/>
                <w:lang w:eastAsia="zh-CN"/>
              </w:rPr>
              <w:t>计权）；</w:t>
            </w:r>
            <w:r>
              <w:rPr>
                <w:rFonts w:ascii="宋体" w:hAnsi="宋体" w:cs="宋体"/>
                <w:sz w:val="24"/>
                <w:szCs w:val="24"/>
                <w:lang w:eastAsia="zh-CN"/>
              </w:rPr>
              <w:t>4</w:t>
            </w:r>
            <w:r>
              <w:rPr>
                <w:rFonts w:hint="eastAsia" w:ascii="宋体" w:hAnsi="宋体" w:cs="宋体"/>
                <w:sz w:val="24"/>
                <w:szCs w:val="24"/>
                <w:lang w:eastAsia="zh-CN"/>
              </w:rPr>
              <w:t>、最大输入电平：≥</w:t>
            </w:r>
            <w:r>
              <w:rPr>
                <w:rFonts w:ascii="宋体" w:hAnsi="宋体" w:cs="宋体"/>
                <w:sz w:val="24"/>
                <w:szCs w:val="24"/>
                <w:lang w:eastAsia="zh-CN"/>
              </w:rPr>
              <w:t>18dBu</w:t>
            </w:r>
            <w:r>
              <w:rPr>
                <w:rFonts w:hint="eastAsia" w:ascii="宋体" w:hAnsi="宋体" w:cs="宋体"/>
                <w:sz w:val="24"/>
                <w:szCs w:val="24"/>
                <w:lang w:eastAsia="zh-CN"/>
              </w:rPr>
              <w:t>；</w:t>
            </w:r>
            <w:r>
              <w:rPr>
                <w:rFonts w:ascii="宋体" w:hAnsi="宋体" w:cs="宋体"/>
                <w:sz w:val="24"/>
                <w:szCs w:val="24"/>
                <w:lang w:eastAsia="zh-CN"/>
              </w:rPr>
              <w:t>5</w:t>
            </w:r>
            <w:r>
              <w:rPr>
                <w:rFonts w:hint="eastAsia" w:ascii="宋体" w:hAnsi="宋体" w:cs="宋体"/>
                <w:sz w:val="24"/>
                <w:szCs w:val="24"/>
                <w:lang w:eastAsia="zh-CN"/>
              </w:rPr>
              <w:t>、最大输出电平：≥</w:t>
            </w:r>
            <w:r>
              <w:rPr>
                <w:rFonts w:ascii="宋体" w:hAnsi="宋体" w:cs="宋体"/>
                <w:sz w:val="24"/>
                <w:szCs w:val="24"/>
                <w:lang w:eastAsia="zh-CN"/>
              </w:rPr>
              <w:t>17dBu</w:t>
            </w:r>
            <w:r>
              <w:rPr>
                <w:rFonts w:hint="eastAsia" w:ascii="宋体" w:hAnsi="宋体" w:cs="宋体"/>
                <w:sz w:val="24"/>
                <w:szCs w:val="24"/>
                <w:lang w:eastAsia="zh-CN"/>
              </w:rPr>
              <w:t>；</w:t>
            </w:r>
            <w:r>
              <w:rPr>
                <w:rFonts w:ascii="宋体" w:hAnsi="宋体" w:cs="宋体"/>
                <w:sz w:val="24"/>
                <w:szCs w:val="24"/>
                <w:lang w:eastAsia="zh-CN"/>
              </w:rPr>
              <w:t>6</w:t>
            </w:r>
            <w:r>
              <w:rPr>
                <w:rFonts w:hint="eastAsia" w:ascii="宋体" w:hAnsi="宋体" w:cs="宋体"/>
                <w:sz w:val="24"/>
                <w:szCs w:val="24"/>
                <w:lang w:eastAsia="zh-CN"/>
              </w:rPr>
              <w:t>、动态范围：≥</w:t>
            </w:r>
            <w:r>
              <w:rPr>
                <w:rFonts w:ascii="宋体" w:hAnsi="宋体" w:cs="宋体"/>
                <w:sz w:val="24"/>
                <w:szCs w:val="24"/>
                <w:lang w:eastAsia="zh-CN"/>
              </w:rPr>
              <w:t>110dB</w:t>
            </w:r>
            <w:r>
              <w:rPr>
                <w:rFonts w:hint="eastAsia" w:ascii="宋体" w:hAnsi="宋体" w:cs="宋体"/>
                <w:sz w:val="24"/>
                <w:szCs w:val="24"/>
                <w:lang w:eastAsia="zh-CN"/>
              </w:rPr>
              <w:t>；</w:t>
            </w:r>
            <w:r>
              <w:rPr>
                <w:rFonts w:ascii="宋体" w:hAnsi="宋体" w:cs="宋体"/>
                <w:sz w:val="24"/>
                <w:szCs w:val="24"/>
                <w:lang w:eastAsia="zh-CN"/>
              </w:rPr>
              <w:t>7</w:t>
            </w:r>
            <w:r>
              <w:rPr>
                <w:rFonts w:hint="eastAsia" w:ascii="宋体" w:hAnsi="宋体" w:cs="宋体"/>
                <w:sz w:val="24"/>
                <w:szCs w:val="24"/>
                <w:lang w:eastAsia="zh-CN"/>
              </w:rPr>
              <w:t>、电压适应范围：</w:t>
            </w:r>
            <w:r>
              <w:rPr>
                <w:rFonts w:ascii="宋体" w:hAnsi="宋体" w:cs="宋体"/>
                <w:sz w:val="24"/>
                <w:szCs w:val="24"/>
                <w:lang w:eastAsia="zh-CN"/>
              </w:rPr>
              <w:t>AC190V</w:t>
            </w:r>
            <w:r>
              <w:rPr>
                <w:rFonts w:hint="eastAsia" w:ascii="宋体" w:hAnsi="宋体" w:cs="宋体"/>
                <w:sz w:val="24"/>
                <w:szCs w:val="24"/>
                <w:lang w:eastAsia="zh-CN"/>
              </w:rPr>
              <w:t>～</w:t>
            </w:r>
            <w:r>
              <w:rPr>
                <w:rFonts w:ascii="宋体" w:hAnsi="宋体" w:cs="宋体"/>
                <w:sz w:val="24"/>
                <w:szCs w:val="24"/>
                <w:lang w:eastAsia="zh-CN"/>
              </w:rPr>
              <w:t>242V</w:t>
            </w:r>
            <w:r>
              <w:rPr>
                <w:rFonts w:hint="eastAsia" w:ascii="宋体" w:hAnsi="宋体" w:cs="宋体"/>
                <w:sz w:val="24"/>
                <w:szCs w:val="24"/>
                <w:lang w:eastAsia="zh-CN"/>
              </w:rPr>
              <w:t>，</w:t>
            </w:r>
            <w:r>
              <w:rPr>
                <w:rFonts w:ascii="宋体" w:hAnsi="宋体" w:cs="宋体"/>
                <w:sz w:val="24"/>
                <w:szCs w:val="24"/>
                <w:lang w:eastAsia="zh-CN"/>
              </w:rPr>
              <w:t xml:space="preserve">50Hz/60Hz </w:t>
            </w:r>
          </w:p>
          <w:p>
            <w:pPr>
              <w:widowControl w:val="0"/>
              <w:jc w:val="both"/>
              <w:textAlignment w:val="center"/>
              <w:rPr>
                <w:rFonts w:ascii="宋体" w:hAnsi="宋体" w:cs="宋体"/>
                <w:b/>
                <w:sz w:val="24"/>
                <w:szCs w:val="24"/>
                <w:lang w:eastAsia="zh-CN"/>
              </w:rPr>
            </w:pPr>
            <w:r>
              <w:rPr>
                <w:rFonts w:hint="eastAsia" w:ascii="宋体" w:hAnsi="宋体" w:cs="宋体"/>
                <w:b/>
                <w:sz w:val="24"/>
                <w:szCs w:val="24"/>
                <w:lang w:eastAsia="zh-CN"/>
              </w:rPr>
              <w:t>14 智能电源时序器</w:t>
            </w:r>
            <w:r>
              <w:rPr>
                <w:rFonts w:ascii="宋体" w:hAnsi="宋体" w:cs="宋体"/>
                <w:b/>
                <w:sz w:val="24"/>
                <w:szCs w:val="24"/>
                <w:lang w:eastAsia="zh-CN"/>
              </w:rPr>
              <w:t xml:space="preserve"> 2 </w:t>
            </w:r>
            <w:r>
              <w:rPr>
                <w:rFonts w:hint="eastAsia" w:ascii="宋体" w:hAnsi="宋体" w:cs="宋体"/>
                <w:b/>
                <w:sz w:val="24"/>
                <w:szCs w:val="24"/>
                <w:lang w:eastAsia="zh-CN"/>
              </w:rPr>
              <w:t>台</w:t>
            </w:r>
          </w:p>
          <w:p>
            <w:pPr>
              <w:widowControl w:val="0"/>
              <w:jc w:val="both"/>
              <w:textAlignment w:val="center"/>
              <w:rPr>
                <w:rFonts w:hint="eastAsia"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w:t>
            </w:r>
            <w:r>
              <w:rPr>
                <w:rFonts w:ascii="宋体" w:hAnsi="宋体" w:cs="宋体"/>
                <w:sz w:val="24"/>
                <w:szCs w:val="24"/>
                <w:lang w:eastAsia="zh-CN"/>
              </w:rPr>
              <w:t>3.5</w:t>
            </w:r>
            <w:r>
              <w:rPr>
                <w:rFonts w:hint="eastAsia" w:ascii="宋体" w:hAnsi="宋体" w:cs="宋体"/>
                <w:sz w:val="24"/>
                <w:szCs w:val="24"/>
                <w:lang w:eastAsia="zh-CN"/>
              </w:rPr>
              <w:t>寸彩色触摸屏，显示当前电压、电流、日期时间、通道开关、通道直通状态；</w:t>
            </w:r>
            <w:r>
              <w:rPr>
                <w:rFonts w:ascii="宋体" w:hAnsi="宋体" w:cs="宋体"/>
                <w:sz w:val="24"/>
                <w:szCs w:val="24"/>
                <w:lang w:eastAsia="zh-CN"/>
              </w:rPr>
              <w:t>2</w:t>
            </w:r>
            <w:r>
              <w:rPr>
                <w:rFonts w:hint="eastAsia" w:ascii="宋体" w:hAnsi="宋体" w:cs="宋体"/>
                <w:sz w:val="24"/>
                <w:szCs w:val="24"/>
                <w:lang w:eastAsia="zh-CN"/>
              </w:rPr>
              <w:t>、</w:t>
            </w:r>
            <w:r>
              <w:rPr>
                <w:rFonts w:ascii="宋体" w:hAnsi="宋体" w:cs="宋体"/>
                <w:sz w:val="24"/>
                <w:szCs w:val="24"/>
                <w:lang w:eastAsia="zh-CN"/>
              </w:rPr>
              <w:t>12</w:t>
            </w:r>
            <w:r>
              <w:rPr>
                <w:rFonts w:hint="eastAsia" w:ascii="宋体" w:hAnsi="宋体" w:cs="宋体"/>
                <w:sz w:val="24"/>
                <w:szCs w:val="24"/>
                <w:lang w:eastAsia="zh-CN"/>
              </w:rPr>
              <w:t>通道电压输出，可任意设置每通道参与时序管理或保持直通状态；</w:t>
            </w:r>
            <w:r>
              <w:rPr>
                <w:rFonts w:ascii="宋体" w:hAnsi="宋体" w:cs="宋体"/>
                <w:sz w:val="24"/>
                <w:szCs w:val="24"/>
                <w:lang w:eastAsia="zh-CN"/>
              </w:rPr>
              <w:t>3</w:t>
            </w:r>
            <w:r>
              <w:rPr>
                <w:rFonts w:hint="eastAsia" w:ascii="宋体" w:hAnsi="宋体" w:cs="宋体"/>
                <w:sz w:val="24"/>
                <w:szCs w:val="24"/>
                <w:lang w:eastAsia="zh-CN"/>
              </w:rPr>
              <w:t>、具备欠压、过压保护及报警功能，可任意编辑过压及欠压阈值；</w:t>
            </w:r>
            <w:r>
              <w:rPr>
                <w:rFonts w:hint="eastAsia" w:ascii="宋体" w:hAnsi="宋体" w:cs="宋体" w:eastAsiaTheme="minorEastAsia"/>
                <w:sz w:val="24"/>
                <w:szCs w:val="24"/>
                <w:lang w:eastAsia="zh-CN"/>
              </w:rPr>
              <w:t>4</w:t>
            </w:r>
            <w:r>
              <w:rPr>
                <w:rFonts w:hint="eastAsia" w:ascii="宋体" w:hAnsi="宋体" w:cs="宋体"/>
                <w:sz w:val="24"/>
                <w:szCs w:val="24"/>
                <w:lang w:eastAsia="zh-CN"/>
              </w:rPr>
              <w:t>、支持通道电流保护，可任意编辑过流保护阈值；</w:t>
            </w:r>
            <w:r>
              <w:rPr>
                <w:rFonts w:hint="eastAsia" w:ascii="宋体" w:hAnsi="宋体" w:cs="宋体" w:eastAsiaTheme="minorEastAsia"/>
                <w:sz w:val="24"/>
                <w:szCs w:val="24"/>
                <w:lang w:eastAsia="zh-CN"/>
              </w:rPr>
              <w:t>5</w:t>
            </w:r>
            <w:r>
              <w:rPr>
                <w:rFonts w:hint="eastAsia" w:ascii="宋体" w:hAnsi="宋体" w:cs="宋体"/>
                <w:sz w:val="24"/>
                <w:szCs w:val="24"/>
                <w:lang w:eastAsia="zh-CN"/>
              </w:rPr>
              <w:t>、可单独设置每路通道的延时时间；</w:t>
            </w:r>
            <w:r>
              <w:rPr>
                <w:rFonts w:hint="eastAsia" w:ascii="宋体" w:hAnsi="宋体" w:cs="宋体" w:eastAsiaTheme="minorEastAsia"/>
                <w:sz w:val="24"/>
                <w:szCs w:val="24"/>
                <w:lang w:eastAsia="zh-CN"/>
              </w:rPr>
              <w:t>6</w:t>
            </w:r>
            <w:r>
              <w:rPr>
                <w:rFonts w:hint="eastAsia" w:ascii="宋体" w:hAnsi="宋体" w:cs="宋体"/>
                <w:sz w:val="24"/>
                <w:szCs w:val="24"/>
                <w:lang w:eastAsia="zh-CN"/>
              </w:rPr>
              <w:t>、每通道具有高性能滤波器，有效降低</w:t>
            </w:r>
            <w:r>
              <w:rPr>
                <w:rFonts w:ascii="宋体" w:hAnsi="宋体" w:cs="宋体"/>
                <w:sz w:val="24"/>
                <w:szCs w:val="24"/>
                <w:lang w:eastAsia="zh-CN"/>
              </w:rPr>
              <w:t>EMI</w:t>
            </w:r>
            <w:r>
              <w:rPr>
                <w:rFonts w:hint="eastAsia" w:ascii="宋体" w:hAnsi="宋体" w:cs="宋体"/>
                <w:sz w:val="24"/>
                <w:szCs w:val="24"/>
                <w:lang w:eastAsia="zh-CN"/>
              </w:rPr>
              <w:t>，防止输出设备受市电干扰；</w:t>
            </w:r>
            <w:r>
              <w:rPr>
                <w:rFonts w:hint="eastAsia" w:ascii="宋体" w:hAnsi="宋体" w:cs="宋体" w:eastAsiaTheme="minorEastAsia"/>
                <w:sz w:val="24"/>
                <w:szCs w:val="24"/>
                <w:lang w:eastAsia="zh-CN"/>
              </w:rPr>
              <w:t>7</w:t>
            </w:r>
            <w:r>
              <w:rPr>
                <w:rFonts w:hint="eastAsia" w:ascii="宋体" w:hAnsi="宋体" w:cs="宋体"/>
                <w:sz w:val="24"/>
                <w:szCs w:val="24"/>
                <w:lang w:eastAsia="zh-CN"/>
              </w:rPr>
              <w:t>、带</w:t>
            </w:r>
            <w:r>
              <w:rPr>
                <w:rFonts w:ascii="宋体" w:hAnsi="宋体" w:cs="宋体"/>
                <w:sz w:val="24"/>
                <w:szCs w:val="24"/>
                <w:lang w:eastAsia="zh-CN"/>
              </w:rPr>
              <w:t>2</w:t>
            </w:r>
            <w:r>
              <w:rPr>
                <w:rFonts w:hint="eastAsia" w:ascii="宋体" w:hAnsi="宋体" w:cs="宋体"/>
                <w:sz w:val="24"/>
                <w:szCs w:val="24"/>
                <w:lang w:eastAsia="zh-CN"/>
              </w:rPr>
              <w:t>路</w:t>
            </w:r>
            <w:r>
              <w:rPr>
                <w:rFonts w:ascii="宋体" w:hAnsi="宋体" w:cs="宋体"/>
                <w:sz w:val="24"/>
                <w:szCs w:val="24"/>
                <w:lang w:eastAsia="zh-CN"/>
              </w:rPr>
              <w:t>RS485</w:t>
            </w:r>
            <w:r>
              <w:rPr>
                <w:rFonts w:hint="eastAsia" w:ascii="宋体" w:hAnsi="宋体" w:cs="宋体"/>
                <w:sz w:val="24"/>
                <w:szCs w:val="24"/>
                <w:lang w:eastAsia="zh-CN"/>
              </w:rPr>
              <w:t>，</w:t>
            </w:r>
            <w:r>
              <w:rPr>
                <w:rFonts w:ascii="宋体" w:hAnsi="宋体" w:cs="宋体"/>
                <w:sz w:val="24"/>
                <w:szCs w:val="24"/>
                <w:lang w:eastAsia="zh-CN"/>
              </w:rPr>
              <w:t>LINK-IN</w:t>
            </w:r>
            <w:r>
              <w:rPr>
                <w:rFonts w:hint="eastAsia" w:ascii="宋体" w:hAnsi="宋体" w:cs="宋体"/>
                <w:sz w:val="24"/>
                <w:szCs w:val="24"/>
                <w:lang w:eastAsia="zh-CN"/>
              </w:rPr>
              <w:t>和</w:t>
            </w:r>
            <w:r>
              <w:rPr>
                <w:rFonts w:ascii="宋体" w:hAnsi="宋体" w:cs="宋体"/>
                <w:sz w:val="24"/>
                <w:szCs w:val="24"/>
                <w:lang w:eastAsia="zh-CN"/>
              </w:rPr>
              <w:t>LINK-OUT</w:t>
            </w:r>
            <w:r>
              <w:rPr>
                <w:rFonts w:hint="eastAsia" w:ascii="宋体" w:hAnsi="宋体" w:cs="宋体"/>
                <w:sz w:val="24"/>
                <w:szCs w:val="24"/>
                <w:lang w:eastAsia="zh-CN"/>
              </w:rPr>
              <w:t>；</w:t>
            </w:r>
            <w:r>
              <w:rPr>
                <w:rFonts w:hint="eastAsia" w:ascii="宋体" w:hAnsi="宋体" w:cs="宋体" w:eastAsiaTheme="minorEastAsia"/>
                <w:sz w:val="24"/>
                <w:szCs w:val="24"/>
                <w:lang w:eastAsia="zh-CN"/>
              </w:rPr>
              <w:t>8</w:t>
            </w:r>
            <w:r>
              <w:rPr>
                <w:rFonts w:hint="eastAsia" w:ascii="宋体" w:hAnsi="宋体" w:cs="宋体"/>
                <w:sz w:val="24"/>
                <w:szCs w:val="24"/>
                <w:lang w:eastAsia="zh-CN"/>
              </w:rPr>
              <w:t>、支持面板锁定，防止误操作</w:t>
            </w:r>
            <w:r>
              <w:rPr>
                <w:rFonts w:hint="eastAsia" w:ascii="宋体" w:hAnsi="宋体" w:cs="宋体" w:eastAsiaTheme="minorEastAsia"/>
                <w:sz w:val="24"/>
                <w:szCs w:val="24"/>
                <w:lang w:eastAsia="zh-CN"/>
              </w:rPr>
              <w:t>；</w:t>
            </w:r>
            <w:r>
              <w:rPr>
                <w:rFonts w:ascii="宋体" w:hAnsi="宋体" w:cs="宋体"/>
                <w:sz w:val="24"/>
                <w:szCs w:val="24"/>
                <w:lang w:eastAsia="zh-CN"/>
              </w:rPr>
              <w:t>10</w:t>
            </w:r>
            <w:r>
              <w:rPr>
                <w:rFonts w:hint="eastAsia" w:ascii="宋体" w:hAnsi="宋体" w:cs="宋体"/>
                <w:sz w:val="24"/>
                <w:szCs w:val="24"/>
                <w:lang w:eastAsia="zh-CN"/>
              </w:rPr>
              <w:t>、具备漏电检测及报警功能。</w:t>
            </w:r>
          </w:p>
          <w:p>
            <w:pPr>
              <w:widowControl w:val="0"/>
              <w:jc w:val="both"/>
              <w:textAlignment w:val="center"/>
              <w:rPr>
                <w:rFonts w:ascii="宋体" w:hAnsi="宋体" w:cs="宋体"/>
                <w:sz w:val="24"/>
                <w:szCs w:val="24"/>
                <w:lang w:eastAsia="zh-CN"/>
              </w:rPr>
            </w:pPr>
            <w:r>
              <w:rPr>
                <w:rFonts w:hint="eastAsia" w:ascii="宋体" w:hAnsi="宋体" w:cs="宋体"/>
                <w:sz w:val="24"/>
                <w:szCs w:val="24"/>
                <w:lang w:eastAsia="zh-CN"/>
              </w:rPr>
              <w:t>技术指标</w:t>
            </w:r>
            <w:r>
              <w:rPr>
                <w:rFonts w:ascii="宋体" w:hAnsi="宋体" w:cs="宋体"/>
                <w:sz w:val="24"/>
                <w:szCs w:val="24"/>
                <w:lang w:eastAsia="zh-CN"/>
              </w:rPr>
              <w:t>:</w:t>
            </w:r>
          </w:p>
          <w:p>
            <w:pPr>
              <w:widowControl w:val="0"/>
              <w:jc w:val="both"/>
              <w:textAlignment w:val="center"/>
              <w:rPr>
                <w:rFonts w:ascii="宋体" w:hAnsi="宋体" w:cs="宋体"/>
                <w:color w:val="auto"/>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、可控电源路数：≥</w:t>
            </w:r>
            <w:r>
              <w:rPr>
                <w:rFonts w:ascii="宋体" w:hAnsi="宋体" w:cs="宋体"/>
                <w:sz w:val="24"/>
                <w:szCs w:val="24"/>
                <w:lang w:eastAsia="zh-CN"/>
              </w:rPr>
              <w:t>12</w:t>
            </w:r>
            <w:r>
              <w:rPr>
                <w:rFonts w:hint="eastAsia" w:ascii="宋体" w:hAnsi="宋体" w:cs="宋体"/>
                <w:sz w:val="24"/>
                <w:szCs w:val="24"/>
                <w:lang w:eastAsia="zh-CN"/>
              </w:rPr>
              <w:t>路；</w:t>
            </w:r>
            <w:r>
              <w:rPr>
                <w:rFonts w:ascii="宋体" w:hAnsi="宋体" w:cs="宋体"/>
                <w:sz w:val="24"/>
                <w:szCs w:val="24"/>
                <w:lang w:eastAsia="zh-CN"/>
              </w:rPr>
              <w:t>2</w:t>
            </w:r>
            <w:r>
              <w:rPr>
                <w:rFonts w:hint="eastAsia" w:ascii="宋体" w:hAnsi="宋体" w:cs="宋体"/>
                <w:sz w:val="24"/>
                <w:szCs w:val="24"/>
                <w:lang w:eastAsia="zh-CN"/>
              </w:rPr>
              <w:t>、通道额定输出电流：</w:t>
            </w:r>
            <w:r>
              <w:rPr>
                <w:rFonts w:hint="eastAsia" w:ascii="宋体" w:hAnsi="宋体" w:cs="宋体"/>
                <w:color w:val="auto"/>
                <w:sz w:val="24"/>
                <w:szCs w:val="24"/>
                <w:lang w:eastAsia="zh-CN"/>
              </w:rPr>
              <w:t>≥</w:t>
            </w:r>
            <w:r>
              <w:rPr>
                <w:rFonts w:ascii="宋体" w:hAnsi="宋体" w:cs="宋体"/>
                <w:color w:val="auto"/>
                <w:sz w:val="24"/>
                <w:szCs w:val="24"/>
                <w:lang w:eastAsia="zh-CN"/>
              </w:rPr>
              <w:t>10A</w:t>
            </w:r>
            <w:r>
              <w:rPr>
                <w:rFonts w:hint="eastAsia" w:ascii="宋体" w:hAnsi="宋体" w:cs="宋体"/>
                <w:color w:val="auto"/>
                <w:sz w:val="24"/>
                <w:szCs w:val="24"/>
                <w:lang w:eastAsia="zh-CN"/>
              </w:rPr>
              <w:t>；</w:t>
            </w:r>
            <w:r>
              <w:rPr>
                <w:rFonts w:ascii="宋体" w:hAnsi="宋体" w:cs="宋体"/>
                <w:color w:val="auto"/>
                <w:sz w:val="24"/>
                <w:szCs w:val="24"/>
                <w:lang w:eastAsia="zh-CN"/>
              </w:rPr>
              <w:t>3</w:t>
            </w:r>
            <w:r>
              <w:rPr>
                <w:rFonts w:hint="eastAsia" w:ascii="宋体" w:hAnsi="宋体" w:cs="宋体"/>
                <w:color w:val="auto"/>
                <w:sz w:val="24"/>
                <w:szCs w:val="24"/>
                <w:lang w:eastAsia="zh-CN"/>
              </w:rPr>
              <w:t>、整机最大输出电流：</w:t>
            </w:r>
            <w:r>
              <w:rPr>
                <w:rFonts w:ascii="宋体" w:hAnsi="宋体" w:cs="宋体"/>
                <w:color w:val="auto"/>
                <w:sz w:val="24"/>
                <w:szCs w:val="24"/>
                <w:lang w:eastAsia="zh-CN"/>
              </w:rPr>
              <w:t xml:space="preserve">63A </w:t>
            </w:r>
            <w:r>
              <w:rPr>
                <w:rFonts w:hint="eastAsia" w:ascii="宋体" w:hAnsi="宋体" w:cs="宋体"/>
                <w:color w:val="auto"/>
                <w:sz w:val="24"/>
                <w:szCs w:val="24"/>
                <w:lang w:eastAsia="zh-CN"/>
              </w:rPr>
              <w:t>；</w:t>
            </w:r>
            <w:r>
              <w:rPr>
                <w:rFonts w:ascii="宋体" w:hAnsi="宋体" w:cs="宋体"/>
                <w:color w:val="auto"/>
                <w:sz w:val="24"/>
                <w:szCs w:val="24"/>
                <w:lang w:eastAsia="zh-CN"/>
              </w:rPr>
              <w:t>4</w:t>
            </w:r>
            <w:r>
              <w:rPr>
                <w:rFonts w:hint="eastAsia" w:ascii="宋体" w:hAnsi="宋体" w:cs="宋体"/>
                <w:color w:val="auto"/>
                <w:sz w:val="24"/>
                <w:szCs w:val="24"/>
                <w:lang w:eastAsia="zh-CN"/>
              </w:rPr>
              <w:t>、定时任务：≥</w:t>
            </w:r>
            <w:r>
              <w:rPr>
                <w:rFonts w:ascii="宋体" w:hAnsi="宋体" w:cs="宋体"/>
                <w:color w:val="auto"/>
                <w:sz w:val="24"/>
                <w:szCs w:val="24"/>
                <w:lang w:eastAsia="zh-CN"/>
              </w:rPr>
              <w:t>36</w:t>
            </w:r>
            <w:r>
              <w:rPr>
                <w:rFonts w:hint="eastAsia" w:ascii="宋体" w:hAnsi="宋体" w:cs="宋体"/>
                <w:color w:val="auto"/>
                <w:sz w:val="24"/>
                <w:szCs w:val="24"/>
                <w:lang w:eastAsia="zh-CN"/>
              </w:rPr>
              <w:t>个；</w:t>
            </w:r>
            <w:r>
              <w:rPr>
                <w:rFonts w:ascii="宋体" w:hAnsi="宋体" w:cs="宋体"/>
                <w:color w:val="auto"/>
                <w:sz w:val="24"/>
                <w:szCs w:val="24"/>
                <w:lang w:eastAsia="zh-CN"/>
              </w:rPr>
              <w:t>5</w:t>
            </w:r>
            <w:r>
              <w:rPr>
                <w:rFonts w:hint="eastAsia" w:ascii="宋体" w:hAnsi="宋体" w:cs="宋体"/>
                <w:color w:val="auto"/>
                <w:sz w:val="24"/>
                <w:szCs w:val="24"/>
                <w:lang w:eastAsia="zh-CN"/>
              </w:rPr>
              <w:t>、场景模式：≥</w:t>
            </w:r>
            <w:r>
              <w:rPr>
                <w:rFonts w:ascii="宋体" w:hAnsi="宋体" w:cs="宋体"/>
                <w:color w:val="auto"/>
                <w:sz w:val="24"/>
                <w:szCs w:val="24"/>
                <w:lang w:eastAsia="zh-CN"/>
              </w:rPr>
              <w:t>24</w:t>
            </w:r>
            <w:r>
              <w:rPr>
                <w:rFonts w:hint="eastAsia" w:ascii="宋体" w:hAnsi="宋体" w:cs="宋体"/>
                <w:color w:val="auto"/>
                <w:sz w:val="24"/>
                <w:szCs w:val="24"/>
                <w:lang w:eastAsia="zh-CN"/>
              </w:rPr>
              <w:t>组；</w:t>
            </w:r>
            <w:r>
              <w:rPr>
                <w:rFonts w:ascii="宋体" w:hAnsi="宋体" w:cs="宋体"/>
                <w:color w:val="auto"/>
                <w:sz w:val="24"/>
                <w:szCs w:val="24"/>
                <w:lang w:eastAsia="zh-CN"/>
              </w:rPr>
              <w:t>6</w:t>
            </w:r>
            <w:r>
              <w:rPr>
                <w:rFonts w:hint="eastAsia" w:ascii="宋体" w:hAnsi="宋体" w:cs="宋体"/>
                <w:color w:val="auto"/>
                <w:sz w:val="24"/>
                <w:szCs w:val="24"/>
                <w:lang w:eastAsia="zh-CN"/>
              </w:rPr>
              <w:t>、电压适应范围：</w:t>
            </w:r>
            <w:r>
              <w:rPr>
                <w:rFonts w:ascii="宋体" w:hAnsi="宋体" w:cs="宋体"/>
                <w:color w:val="auto"/>
                <w:sz w:val="24"/>
                <w:szCs w:val="24"/>
                <w:lang w:eastAsia="zh-CN"/>
              </w:rPr>
              <w:t>AC180V</w:t>
            </w:r>
            <w:r>
              <w:rPr>
                <w:rFonts w:hint="eastAsia" w:ascii="宋体" w:hAnsi="宋体" w:cs="宋体"/>
                <w:color w:val="auto"/>
                <w:sz w:val="24"/>
                <w:szCs w:val="24"/>
                <w:lang w:eastAsia="zh-CN"/>
              </w:rPr>
              <w:t>～</w:t>
            </w:r>
            <w:r>
              <w:rPr>
                <w:rFonts w:ascii="宋体" w:hAnsi="宋体" w:cs="宋体"/>
                <w:color w:val="auto"/>
                <w:sz w:val="24"/>
                <w:szCs w:val="24"/>
                <w:lang w:eastAsia="zh-CN"/>
              </w:rPr>
              <w:t>250V</w:t>
            </w:r>
            <w:r>
              <w:rPr>
                <w:rFonts w:hint="eastAsia" w:ascii="宋体" w:hAnsi="宋体" w:cs="宋体"/>
                <w:color w:val="auto"/>
                <w:sz w:val="24"/>
                <w:szCs w:val="24"/>
                <w:lang w:eastAsia="zh-CN"/>
              </w:rPr>
              <w:t>，</w:t>
            </w:r>
            <w:r>
              <w:rPr>
                <w:rFonts w:ascii="宋体" w:hAnsi="宋体" w:cs="宋体"/>
                <w:color w:val="auto"/>
                <w:sz w:val="24"/>
                <w:szCs w:val="24"/>
                <w:lang w:eastAsia="zh-CN"/>
              </w:rPr>
              <w:t>50Hz/60Hz</w:t>
            </w:r>
            <w:r>
              <w:rPr>
                <w:rFonts w:hint="eastAsia" w:ascii="宋体" w:hAnsi="宋体" w:cs="宋体"/>
                <w:color w:val="auto"/>
                <w:sz w:val="24"/>
                <w:szCs w:val="24"/>
                <w:lang w:eastAsia="zh-CN"/>
              </w:rPr>
              <w:t>。</w:t>
            </w:r>
          </w:p>
          <w:p>
            <w:pPr>
              <w:widowControl w:val="0"/>
              <w:jc w:val="both"/>
              <w:textAlignment w:val="center"/>
              <w:rPr>
                <w:rFonts w:ascii="宋体" w:hAnsi="宋体" w:cs="宋体"/>
                <w:b/>
                <w:color w:val="auto"/>
                <w:sz w:val="24"/>
                <w:szCs w:val="24"/>
                <w:lang w:eastAsia="zh-CN"/>
              </w:rPr>
            </w:pPr>
            <w:r>
              <w:rPr>
                <w:rFonts w:hint="eastAsia" w:ascii="宋体" w:hAnsi="宋体" w:cs="宋体"/>
                <w:b/>
                <w:color w:val="auto"/>
                <w:sz w:val="24"/>
                <w:szCs w:val="24"/>
                <w:lang w:eastAsia="zh-CN"/>
              </w:rPr>
              <w:t>15 无线手持话筒（一拖二）</w:t>
            </w:r>
            <w:r>
              <w:rPr>
                <w:rFonts w:ascii="宋体" w:hAnsi="宋体" w:cs="宋体"/>
                <w:b/>
                <w:color w:val="auto"/>
                <w:sz w:val="24"/>
                <w:szCs w:val="24"/>
                <w:lang w:eastAsia="zh-CN"/>
              </w:rPr>
              <w:t xml:space="preserve"> 2 </w:t>
            </w:r>
            <w:r>
              <w:rPr>
                <w:rFonts w:hint="eastAsia" w:ascii="宋体" w:hAnsi="宋体" w:cs="宋体"/>
                <w:b/>
                <w:color w:val="auto"/>
                <w:sz w:val="24"/>
                <w:szCs w:val="24"/>
                <w:lang w:eastAsia="zh-CN"/>
              </w:rPr>
              <w:t>套</w:t>
            </w:r>
            <w:r>
              <w:rPr>
                <w:rFonts w:ascii="宋体" w:hAnsi="宋体" w:cs="宋体"/>
                <w:b/>
                <w:color w:val="auto"/>
                <w:sz w:val="24"/>
                <w:szCs w:val="24"/>
                <w:lang w:eastAsia="zh-CN"/>
              </w:rPr>
              <w:t xml:space="preserve"> </w:t>
            </w:r>
          </w:p>
          <w:p>
            <w:pPr>
              <w:widowControl w:val="0"/>
              <w:jc w:val="both"/>
              <w:textAlignment w:val="center"/>
              <w:rPr>
                <w:rFonts w:ascii="宋体" w:hAnsi="宋体" w:cs="宋体"/>
                <w:sz w:val="24"/>
                <w:szCs w:val="24"/>
                <w:lang w:eastAsia="zh-CN"/>
              </w:rPr>
            </w:pPr>
            <w:r>
              <w:rPr>
                <w:rFonts w:ascii="宋体" w:hAnsi="宋体" w:cs="宋体"/>
                <w:color w:val="auto"/>
                <w:sz w:val="24"/>
                <w:szCs w:val="24"/>
                <w:lang w:eastAsia="zh-CN"/>
              </w:rPr>
              <w:t>1</w:t>
            </w:r>
            <w:r>
              <w:rPr>
                <w:rFonts w:hint="eastAsia" w:ascii="宋体" w:hAnsi="宋体" w:cs="宋体"/>
                <w:color w:val="auto"/>
                <w:sz w:val="24"/>
                <w:szCs w:val="24"/>
                <w:lang w:eastAsia="zh-CN"/>
              </w:rPr>
              <w:t>、窄带声表滤波电路真分集设计，确保接收系统的干净和低噪。</w:t>
            </w:r>
            <w:r>
              <w:rPr>
                <w:rFonts w:ascii="宋体" w:hAnsi="宋体" w:cs="宋体"/>
                <w:color w:val="auto"/>
                <w:sz w:val="24"/>
                <w:szCs w:val="24"/>
                <w:lang w:eastAsia="zh-CN"/>
              </w:rPr>
              <w:t>2</w:t>
            </w:r>
            <w:r>
              <w:rPr>
                <w:rFonts w:hint="eastAsia" w:ascii="宋体" w:hAnsi="宋体" w:cs="宋体"/>
                <w:color w:val="auto"/>
                <w:sz w:val="24"/>
                <w:szCs w:val="24"/>
                <w:lang w:eastAsia="zh-CN"/>
              </w:rPr>
              <w:t>、</w:t>
            </w:r>
            <w:r>
              <w:rPr>
                <w:rFonts w:ascii="宋体" w:hAnsi="宋体" w:cs="宋体"/>
                <w:color w:val="auto"/>
                <w:sz w:val="24"/>
                <w:szCs w:val="24"/>
                <w:lang w:eastAsia="zh-CN"/>
              </w:rPr>
              <w:t>OLED</w:t>
            </w:r>
            <w:r>
              <w:rPr>
                <w:rFonts w:hint="eastAsia" w:ascii="宋体" w:hAnsi="宋体" w:cs="宋体"/>
                <w:color w:val="auto"/>
                <w:sz w:val="24"/>
                <w:szCs w:val="24"/>
                <w:lang w:eastAsia="zh-CN"/>
              </w:rPr>
              <w:t>屏，可显示发射器编号（麦克风自行设置编号，方便识别），</w:t>
            </w:r>
            <w:r>
              <w:rPr>
                <w:rFonts w:ascii="宋体" w:hAnsi="宋体" w:cs="宋体"/>
                <w:color w:val="auto"/>
                <w:sz w:val="24"/>
                <w:szCs w:val="24"/>
                <w:lang w:eastAsia="zh-CN"/>
              </w:rPr>
              <w:t>RF/AF</w:t>
            </w:r>
            <w:r>
              <w:rPr>
                <w:rFonts w:hint="eastAsia" w:ascii="宋体" w:hAnsi="宋体" w:cs="宋体"/>
                <w:color w:val="auto"/>
                <w:sz w:val="24"/>
                <w:szCs w:val="24"/>
                <w:lang w:eastAsia="zh-CN"/>
              </w:rPr>
              <w:t>信号强度，</w:t>
            </w:r>
            <w:r>
              <w:rPr>
                <w:rFonts w:ascii="宋体" w:hAnsi="宋体" w:cs="宋体"/>
                <w:color w:val="auto"/>
                <w:sz w:val="24"/>
                <w:szCs w:val="24"/>
                <w:lang w:eastAsia="zh-CN"/>
              </w:rPr>
              <w:t>SQ</w:t>
            </w:r>
            <w:r>
              <w:rPr>
                <w:rFonts w:hint="eastAsia" w:ascii="宋体" w:hAnsi="宋体" w:cs="宋体"/>
                <w:color w:val="auto"/>
                <w:sz w:val="24"/>
                <w:szCs w:val="24"/>
                <w:lang w:eastAsia="zh-CN"/>
              </w:rPr>
              <w:t>设置，发射器的电池电量，工作频率及发射功率。</w:t>
            </w:r>
            <w:r>
              <w:rPr>
                <w:rFonts w:ascii="宋体" w:hAnsi="宋体" w:cs="宋体"/>
                <w:color w:val="auto"/>
                <w:sz w:val="24"/>
                <w:szCs w:val="24"/>
                <w:lang w:eastAsia="zh-CN"/>
              </w:rPr>
              <w:t>3</w:t>
            </w:r>
            <w:r>
              <w:rPr>
                <w:rFonts w:hint="eastAsia" w:ascii="宋体" w:hAnsi="宋体" w:cs="宋体"/>
                <w:color w:val="auto"/>
                <w:sz w:val="24"/>
                <w:szCs w:val="24"/>
                <w:lang w:eastAsia="zh-CN"/>
              </w:rPr>
              <w:t>、旋钮可以调整工作频率、调高灵敏度可以增加接收距离，调低灵敏度可以避免杂音干扰、发射功率、通道编号等。</w:t>
            </w:r>
            <w:r>
              <w:rPr>
                <w:rFonts w:ascii="宋体" w:hAnsi="宋体" w:cs="宋体"/>
                <w:color w:val="auto"/>
                <w:sz w:val="24"/>
                <w:szCs w:val="24"/>
                <w:lang w:eastAsia="zh-CN"/>
              </w:rPr>
              <w:t>4</w:t>
            </w:r>
            <w:r>
              <w:rPr>
                <w:rFonts w:hint="eastAsia" w:ascii="宋体" w:hAnsi="宋体" w:cs="宋体"/>
                <w:color w:val="auto"/>
                <w:sz w:val="24"/>
                <w:szCs w:val="24"/>
                <w:lang w:eastAsia="zh-CN"/>
              </w:rPr>
              <w:t>、采用</w:t>
            </w:r>
            <w:r>
              <w:rPr>
                <w:rFonts w:ascii="宋体" w:hAnsi="宋体" w:cs="宋体"/>
                <w:color w:val="auto"/>
                <w:sz w:val="24"/>
                <w:szCs w:val="24"/>
                <w:lang w:eastAsia="zh-CN"/>
              </w:rPr>
              <w:t>ID</w:t>
            </w:r>
            <w:r>
              <w:rPr>
                <w:rFonts w:hint="eastAsia" w:ascii="宋体" w:hAnsi="宋体" w:cs="宋体"/>
                <w:color w:val="auto"/>
                <w:sz w:val="24"/>
                <w:szCs w:val="24"/>
                <w:lang w:eastAsia="zh-CN"/>
              </w:rPr>
              <w:t>编码技术，以及“音码及杂讯锁定”双重静音控制，降低邻频干扰噪声输出。</w:t>
            </w:r>
            <w:r>
              <w:rPr>
                <w:rFonts w:hint="eastAsia" w:ascii="宋体" w:hAnsi="宋体" w:cs="宋体" w:eastAsiaTheme="minorEastAsia"/>
                <w:color w:val="auto"/>
                <w:sz w:val="24"/>
                <w:szCs w:val="24"/>
                <w:lang w:eastAsia="zh-CN"/>
              </w:rPr>
              <w:t>5</w:t>
            </w:r>
            <w:r>
              <w:rPr>
                <w:rFonts w:hint="eastAsia" w:ascii="宋体" w:hAnsi="宋体" w:cs="宋体"/>
                <w:sz w:val="24"/>
                <w:szCs w:val="24"/>
                <w:lang w:eastAsia="zh-CN"/>
              </w:rPr>
              <w:t>、发射功率三挡可调，无障碍环境接收距离可达</w:t>
            </w:r>
            <w:r>
              <w:rPr>
                <w:rFonts w:ascii="宋体" w:hAnsi="宋体" w:cs="宋体"/>
                <w:sz w:val="24"/>
                <w:szCs w:val="24"/>
                <w:lang w:eastAsia="zh-CN"/>
              </w:rPr>
              <w:t>80</w:t>
            </w:r>
            <w:r>
              <w:rPr>
                <w:rFonts w:hint="eastAsia" w:ascii="宋体" w:hAnsi="宋体" w:cs="宋体"/>
                <w:sz w:val="24"/>
                <w:szCs w:val="24"/>
                <w:lang w:eastAsia="zh-CN"/>
              </w:rPr>
              <w:t>米。</w:t>
            </w:r>
          </w:p>
          <w:p>
            <w:pPr>
              <w:widowControl w:val="0"/>
              <w:jc w:val="both"/>
              <w:textAlignment w:val="center"/>
              <w:rPr>
                <w:rFonts w:hint="eastAsia" w:ascii="宋体" w:hAnsi="宋体" w:cs="宋体"/>
                <w:sz w:val="24"/>
                <w:szCs w:val="24"/>
                <w:lang w:eastAsia="zh-CN"/>
              </w:rPr>
            </w:pPr>
            <w:r>
              <w:rPr>
                <w:rFonts w:hint="eastAsia" w:ascii="宋体" w:hAnsi="宋体" w:cs="宋体"/>
                <w:sz w:val="24"/>
                <w:szCs w:val="24"/>
                <w:lang w:eastAsia="zh-CN"/>
              </w:rPr>
              <w:t>技术参数：</w:t>
            </w:r>
          </w:p>
          <w:p>
            <w:pPr>
              <w:widowControl w:val="0"/>
              <w:jc w:val="both"/>
              <w:textAlignment w:val="center"/>
              <w:rPr>
                <w:rFonts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、载波频段：</w:t>
            </w:r>
            <w:r>
              <w:rPr>
                <w:rFonts w:ascii="宋体" w:hAnsi="宋体" w:cs="宋体"/>
                <w:sz w:val="24"/>
                <w:szCs w:val="24"/>
                <w:lang w:eastAsia="zh-CN"/>
              </w:rPr>
              <w:t>640.125-690.000MHz</w:t>
            </w:r>
            <w:r>
              <w:rPr>
                <w:rFonts w:hint="eastAsia" w:ascii="宋体" w:hAnsi="宋体" w:cs="宋体"/>
                <w:sz w:val="24"/>
                <w:szCs w:val="24"/>
                <w:lang w:eastAsia="zh-CN"/>
              </w:rPr>
              <w:t>；</w:t>
            </w:r>
            <w:r>
              <w:rPr>
                <w:rFonts w:ascii="宋体" w:hAnsi="宋体" w:cs="宋体"/>
                <w:sz w:val="24"/>
                <w:szCs w:val="24"/>
                <w:lang w:eastAsia="zh-CN"/>
              </w:rPr>
              <w:t>2</w:t>
            </w:r>
            <w:r>
              <w:rPr>
                <w:rFonts w:hint="eastAsia" w:ascii="宋体" w:hAnsi="宋体" w:cs="宋体"/>
                <w:sz w:val="24"/>
                <w:szCs w:val="24"/>
                <w:lang w:eastAsia="zh-CN"/>
              </w:rPr>
              <w:t>、频带宽度</w:t>
            </w:r>
            <w:r>
              <w:rPr>
                <w:rFonts w:ascii="宋体" w:hAnsi="宋体" w:cs="宋体"/>
                <w:sz w:val="24"/>
                <w:szCs w:val="24"/>
                <w:lang w:eastAsia="zh-CN"/>
              </w:rPr>
              <w:t>: 50</w:t>
            </w:r>
            <w:r>
              <w:rPr>
                <w:rFonts w:hint="eastAsia" w:ascii="宋体" w:hAnsi="宋体" w:cs="宋体"/>
                <w:sz w:val="24"/>
                <w:szCs w:val="24"/>
                <w:lang w:eastAsia="zh-CN"/>
              </w:rPr>
              <w:t>（</w:t>
            </w:r>
            <w:r>
              <w:rPr>
                <w:rFonts w:ascii="宋体" w:hAnsi="宋体" w:cs="宋体"/>
                <w:sz w:val="24"/>
                <w:szCs w:val="24"/>
                <w:lang w:eastAsia="zh-CN"/>
              </w:rPr>
              <w:t>6.25*2*4</w:t>
            </w:r>
            <w:r>
              <w:rPr>
                <w:rFonts w:hint="eastAsia" w:ascii="宋体" w:hAnsi="宋体" w:cs="宋体"/>
                <w:sz w:val="24"/>
                <w:szCs w:val="24"/>
                <w:lang w:eastAsia="zh-CN"/>
              </w:rPr>
              <w:t>）</w:t>
            </w:r>
            <w:r>
              <w:rPr>
                <w:rFonts w:ascii="宋体" w:hAnsi="宋体" w:cs="宋体"/>
                <w:sz w:val="24"/>
                <w:szCs w:val="24"/>
                <w:lang w:eastAsia="zh-CN"/>
              </w:rPr>
              <w:t>MHz</w:t>
            </w:r>
            <w:r>
              <w:rPr>
                <w:rFonts w:hint="eastAsia" w:ascii="宋体" w:hAnsi="宋体" w:cs="宋体"/>
                <w:sz w:val="24"/>
                <w:szCs w:val="24"/>
                <w:lang w:eastAsia="zh-CN"/>
              </w:rPr>
              <w:t>；</w:t>
            </w:r>
            <w:r>
              <w:rPr>
                <w:rFonts w:ascii="宋体" w:hAnsi="宋体" w:cs="宋体"/>
                <w:sz w:val="24"/>
                <w:szCs w:val="24"/>
                <w:lang w:eastAsia="zh-CN"/>
              </w:rPr>
              <w:t>3</w:t>
            </w:r>
            <w:r>
              <w:rPr>
                <w:rFonts w:hint="eastAsia" w:ascii="宋体" w:hAnsi="宋体" w:cs="宋体"/>
                <w:sz w:val="24"/>
                <w:szCs w:val="24"/>
                <w:lang w:eastAsia="zh-CN"/>
              </w:rPr>
              <w:t>、频率间隔</w:t>
            </w:r>
            <w:r>
              <w:rPr>
                <w:rFonts w:ascii="宋体" w:hAnsi="宋体" w:cs="宋体"/>
                <w:sz w:val="24"/>
                <w:szCs w:val="24"/>
                <w:lang w:eastAsia="zh-CN"/>
              </w:rPr>
              <w:t>:125KHz</w:t>
            </w:r>
            <w:r>
              <w:rPr>
                <w:rFonts w:hint="eastAsia" w:ascii="宋体" w:hAnsi="宋体" w:cs="宋体"/>
                <w:sz w:val="24"/>
                <w:szCs w:val="24"/>
                <w:lang w:eastAsia="zh-CN"/>
              </w:rPr>
              <w:t>；</w:t>
            </w:r>
            <w:r>
              <w:rPr>
                <w:rFonts w:ascii="宋体" w:hAnsi="宋体" w:cs="宋体"/>
                <w:sz w:val="24"/>
                <w:szCs w:val="24"/>
                <w:lang w:eastAsia="zh-CN"/>
              </w:rPr>
              <w:t>4</w:t>
            </w:r>
            <w:r>
              <w:rPr>
                <w:rFonts w:hint="eastAsia" w:ascii="宋体" w:hAnsi="宋体" w:cs="宋体"/>
                <w:sz w:val="24"/>
                <w:szCs w:val="24"/>
                <w:lang w:eastAsia="zh-CN"/>
              </w:rPr>
              <w:t>、最大频偏：±</w:t>
            </w:r>
            <w:r>
              <w:rPr>
                <w:rFonts w:ascii="宋体" w:hAnsi="宋体" w:cs="宋体"/>
                <w:sz w:val="24"/>
                <w:szCs w:val="24"/>
                <w:lang w:eastAsia="zh-CN"/>
              </w:rPr>
              <w:t>45KHz</w:t>
            </w:r>
            <w:r>
              <w:rPr>
                <w:rFonts w:hint="eastAsia" w:ascii="宋体" w:hAnsi="宋体" w:cs="宋体"/>
                <w:sz w:val="24"/>
                <w:szCs w:val="24"/>
                <w:lang w:eastAsia="zh-CN"/>
              </w:rPr>
              <w:t>；</w:t>
            </w:r>
            <w:r>
              <w:rPr>
                <w:rFonts w:ascii="宋体" w:hAnsi="宋体" w:cs="宋体"/>
                <w:sz w:val="24"/>
                <w:szCs w:val="24"/>
                <w:lang w:eastAsia="zh-CN"/>
              </w:rPr>
              <w:t>5</w:t>
            </w:r>
            <w:r>
              <w:rPr>
                <w:rFonts w:hint="eastAsia" w:ascii="宋体" w:hAnsi="宋体" w:cs="宋体"/>
                <w:sz w:val="24"/>
                <w:szCs w:val="24"/>
                <w:lang w:eastAsia="zh-CN"/>
              </w:rPr>
              <w:t>、综合</w:t>
            </w:r>
            <w:r>
              <w:rPr>
                <w:rFonts w:ascii="宋体" w:hAnsi="宋体" w:cs="宋体"/>
                <w:sz w:val="24"/>
                <w:szCs w:val="24"/>
                <w:lang w:eastAsia="zh-CN"/>
              </w:rPr>
              <w:t>S/N</w:t>
            </w:r>
            <w:r>
              <w:rPr>
                <w:rFonts w:hint="eastAsia" w:ascii="宋体" w:hAnsi="宋体" w:cs="宋体"/>
                <w:sz w:val="24"/>
                <w:szCs w:val="24"/>
                <w:lang w:eastAsia="zh-CN"/>
              </w:rPr>
              <w:t>比</w:t>
            </w:r>
            <w:r>
              <w:rPr>
                <w:rFonts w:ascii="宋体" w:hAnsi="宋体" w:cs="宋体"/>
                <w:sz w:val="24"/>
                <w:szCs w:val="24"/>
                <w:lang w:eastAsia="zh-CN"/>
              </w:rPr>
              <w:t>:</w:t>
            </w:r>
            <w:r>
              <w:rPr>
                <w:rFonts w:hint="eastAsia" w:ascii="宋体" w:hAnsi="宋体" w:cs="宋体"/>
                <w:sz w:val="24"/>
                <w:szCs w:val="24"/>
                <w:lang w:eastAsia="zh-CN"/>
              </w:rPr>
              <w:t>≥</w:t>
            </w:r>
            <w:r>
              <w:rPr>
                <w:rFonts w:ascii="宋体" w:hAnsi="宋体" w:cs="宋体"/>
                <w:sz w:val="24"/>
                <w:szCs w:val="24"/>
                <w:lang w:eastAsia="zh-CN"/>
              </w:rPr>
              <w:t>105dB</w:t>
            </w:r>
            <w:r>
              <w:rPr>
                <w:rFonts w:hint="eastAsia" w:ascii="宋体" w:hAnsi="宋体" w:cs="宋体"/>
                <w:sz w:val="24"/>
                <w:szCs w:val="24"/>
                <w:lang w:eastAsia="zh-CN"/>
              </w:rPr>
              <w:t>（</w:t>
            </w:r>
            <w:r>
              <w:rPr>
                <w:rFonts w:ascii="宋体" w:hAnsi="宋体" w:cs="宋体"/>
                <w:sz w:val="24"/>
                <w:szCs w:val="24"/>
                <w:lang w:eastAsia="zh-CN"/>
              </w:rPr>
              <w:t>1KHz-A)</w:t>
            </w:r>
            <w:r>
              <w:rPr>
                <w:rFonts w:hint="eastAsia" w:ascii="宋体" w:hAnsi="宋体" w:cs="宋体"/>
                <w:sz w:val="24"/>
                <w:szCs w:val="24"/>
                <w:lang w:eastAsia="zh-CN"/>
              </w:rPr>
              <w:t>；</w:t>
            </w:r>
            <w:r>
              <w:rPr>
                <w:rFonts w:ascii="宋体" w:hAnsi="宋体" w:cs="宋体"/>
                <w:sz w:val="24"/>
                <w:szCs w:val="24"/>
                <w:lang w:eastAsia="zh-CN"/>
              </w:rPr>
              <w:t>6</w:t>
            </w:r>
            <w:r>
              <w:rPr>
                <w:rFonts w:hint="eastAsia" w:ascii="宋体" w:hAnsi="宋体" w:cs="宋体"/>
                <w:sz w:val="24"/>
                <w:szCs w:val="24"/>
                <w:lang w:eastAsia="zh-CN"/>
              </w:rPr>
              <w:t>、指向性频响曲线：</w:t>
            </w:r>
            <w:r>
              <w:rPr>
                <w:rFonts w:ascii="宋体" w:hAnsi="宋体" w:cs="宋体"/>
                <w:sz w:val="24"/>
                <w:szCs w:val="24"/>
                <w:lang w:eastAsia="zh-CN"/>
              </w:rPr>
              <w:t>300-2000Hz</w:t>
            </w:r>
            <w:r>
              <w:rPr>
                <w:rFonts w:hint="eastAsia" w:ascii="宋体" w:hAnsi="宋体" w:cs="宋体"/>
                <w:sz w:val="24"/>
                <w:szCs w:val="24"/>
                <w:lang w:eastAsia="zh-CN"/>
              </w:rPr>
              <w:t>≤</w:t>
            </w:r>
            <w:r>
              <w:rPr>
                <w:rFonts w:ascii="宋体" w:hAnsi="宋体" w:cs="宋体"/>
                <w:sz w:val="24"/>
                <w:szCs w:val="24"/>
                <w:lang w:eastAsia="zh-CN"/>
              </w:rPr>
              <w:t>-8dB</w:t>
            </w:r>
            <w:r>
              <w:rPr>
                <w:rFonts w:hint="eastAsia" w:ascii="宋体" w:hAnsi="宋体" w:cs="宋体"/>
                <w:sz w:val="24"/>
                <w:szCs w:val="24"/>
                <w:lang w:eastAsia="zh-CN"/>
              </w:rPr>
              <w:t>；</w:t>
            </w:r>
            <w:r>
              <w:rPr>
                <w:rFonts w:ascii="宋体" w:hAnsi="宋体" w:cs="宋体"/>
                <w:sz w:val="24"/>
                <w:szCs w:val="24"/>
                <w:lang w:eastAsia="zh-CN"/>
              </w:rPr>
              <w:t>7</w:t>
            </w:r>
            <w:r>
              <w:rPr>
                <w:rFonts w:hint="eastAsia" w:ascii="宋体" w:hAnsi="宋体" w:cs="宋体"/>
                <w:sz w:val="24"/>
                <w:szCs w:val="24"/>
                <w:lang w:eastAsia="zh-CN"/>
              </w:rPr>
              <w:t>、综合失真度</w:t>
            </w:r>
            <w:r>
              <w:rPr>
                <w:rFonts w:ascii="宋体" w:hAnsi="宋体" w:cs="宋体"/>
                <w:sz w:val="24"/>
                <w:szCs w:val="24"/>
                <w:lang w:eastAsia="zh-CN"/>
              </w:rPr>
              <w:t>:</w:t>
            </w:r>
            <w:r>
              <w:rPr>
                <w:rFonts w:hint="eastAsia" w:ascii="宋体" w:hAnsi="宋体" w:cs="宋体"/>
                <w:sz w:val="24"/>
                <w:szCs w:val="24"/>
                <w:lang w:eastAsia="zh-CN"/>
              </w:rPr>
              <w:t>≤</w:t>
            </w:r>
            <w:r>
              <w:rPr>
                <w:rFonts w:ascii="宋体" w:hAnsi="宋体" w:cs="宋体"/>
                <w:sz w:val="24"/>
                <w:szCs w:val="24"/>
                <w:lang w:eastAsia="zh-CN"/>
              </w:rPr>
              <w:t>0.5%@1KHz</w:t>
            </w:r>
            <w:r>
              <w:rPr>
                <w:rFonts w:hint="eastAsia" w:ascii="宋体" w:hAnsi="宋体" w:cs="宋体"/>
                <w:sz w:val="24"/>
                <w:szCs w:val="24"/>
                <w:lang w:eastAsia="zh-CN"/>
              </w:rPr>
              <w:t>；</w:t>
            </w:r>
            <w:r>
              <w:rPr>
                <w:rFonts w:ascii="宋体" w:hAnsi="宋体" w:cs="宋体"/>
                <w:sz w:val="24"/>
                <w:szCs w:val="24"/>
                <w:lang w:eastAsia="zh-CN"/>
              </w:rPr>
              <w:t>8</w:t>
            </w:r>
            <w:r>
              <w:rPr>
                <w:rFonts w:hint="eastAsia" w:ascii="宋体" w:hAnsi="宋体" w:cs="宋体"/>
                <w:sz w:val="24"/>
                <w:szCs w:val="24"/>
                <w:lang w:eastAsia="zh-CN"/>
              </w:rPr>
              <w:t>、频率响应：</w:t>
            </w:r>
            <w:r>
              <w:rPr>
                <w:rFonts w:ascii="宋体" w:hAnsi="宋体" w:cs="宋体"/>
                <w:sz w:val="24"/>
                <w:szCs w:val="24"/>
                <w:lang w:eastAsia="zh-CN"/>
              </w:rPr>
              <w:t>70Hz-14000Hz</w:t>
            </w:r>
            <w:r>
              <w:rPr>
                <w:rFonts w:hint="eastAsia" w:ascii="宋体" w:hAnsi="宋体" w:cs="宋体"/>
                <w:sz w:val="24"/>
                <w:szCs w:val="24"/>
                <w:lang w:eastAsia="zh-CN"/>
              </w:rPr>
              <w:t>；</w:t>
            </w:r>
            <w:r>
              <w:rPr>
                <w:rFonts w:ascii="宋体" w:hAnsi="宋体" w:cs="宋体"/>
                <w:sz w:val="24"/>
                <w:szCs w:val="24"/>
                <w:lang w:eastAsia="zh-CN"/>
              </w:rPr>
              <w:t>9</w:t>
            </w:r>
            <w:r>
              <w:rPr>
                <w:rFonts w:hint="eastAsia" w:ascii="宋体" w:hAnsi="宋体" w:cs="宋体"/>
                <w:sz w:val="24"/>
                <w:szCs w:val="24"/>
                <w:lang w:eastAsia="zh-CN"/>
              </w:rPr>
              <w:t>、最大输出电平：</w:t>
            </w:r>
            <w:r>
              <w:rPr>
                <w:rFonts w:ascii="宋体" w:hAnsi="宋体" w:cs="宋体"/>
                <w:sz w:val="24"/>
                <w:szCs w:val="24"/>
                <w:lang w:eastAsia="zh-CN"/>
              </w:rPr>
              <w:t>XLR</w:t>
            </w:r>
            <w:r>
              <w:rPr>
                <w:rFonts w:hint="eastAsia" w:ascii="宋体" w:hAnsi="宋体" w:cs="宋体"/>
                <w:sz w:val="24"/>
                <w:szCs w:val="24"/>
                <w:lang w:eastAsia="zh-CN"/>
              </w:rPr>
              <w:t>平衡式独立输出</w:t>
            </w:r>
            <w:r>
              <w:rPr>
                <w:rFonts w:ascii="宋体" w:hAnsi="宋体" w:cs="宋体"/>
                <w:sz w:val="24"/>
                <w:szCs w:val="24"/>
                <w:lang w:eastAsia="zh-CN"/>
              </w:rPr>
              <w:t>LEVEL</w:t>
            </w:r>
            <w:r>
              <w:rPr>
                <w:rFonts w:hint="eastAsia" w:ascii="宋体" w:hAnsi="宋体" w:cs="宋体"/>
                <w:sz w:val="24"/>
                <w:szCs w:val="24"/>
                <w:lang w:eastAsia="zh-CN"/>
              </w:rPr>
              <w:t>：</w:t>
            </w:r>
            <w:r>
              <w:rPr>
                <w:rFonts w:ascii="宋体" w:hAnsi="宋体" w:cs="宋体"/>
                <w:sz w:val="24"/>
                <w:szCs w:val="24"/>
                <w:lang w:eastAsia="zh-CN"/>
              </w:rPr>
              <w:t>320mV(RMS);</w:t>
            </w:r>
            <w:r>
              <w:rPr>
                <w:rFonts w:hint="eastAsia" w:ascii="宋体" w:hAnsi="宋体" w:cs="宋体"/>
                <w:sz w:val="24"/>
                <w:szCs w:val="24"/>
                <w:lang w:eastAsia="zh-CN"/>
              </w:rPr>
              <w:t>Φ</w:t>
            </w:r>
            <w:r>
              <w:rPr>
                <w:rFonts w:ascii="宋体" w:hAnsi="宋体" w:cs="宋体"/>
                <w:sz w:val="24"/>
                <w:szCs w:val="24"/>
                <w:lang w:eastAsia="zh-CN"/>
              </w:rPr>
              <w:t>6.3</w:t>
            </w:r>
            <w:r>
              <w:rPr>
                <w:rFonts w:hint="eastAsia" w:ascii="宋体" w:hAnsi="宋体" w:cs="宋体"/>
                <w:sz w:val="24"/>
                <w:szCs w:val="24"/>
                <w:lang w:eastAsia="zh-CN"/>
              </w:rPr>
              <w:t>非平衡式混合输出</w:t>
            </w:r>
            <w:r>
              <w:rPr>
                <w:rFonts w:ascii="宋体" w:hAnsi="宋体" w:cs="宋体"/>
                <w:sz w:val="24"/>
                <w:szCs w:val="24"/>
                <w:lang w:eastAsia="zh-CN"/>
              </w:rPr>
              <w:t>LEVEL;340mV(RMS)</w:t>
            </w:r>
            <w:r>
              <w:rPr>
                <w:rFonts w:hint="eastAsia" w:ascii="宋体" w:hAnsi="宋体" w:cs="宋体"/>
                <w:sz w:val="24"/>
                <w:szCs w:val="24"/>
                <w:lang w:eastAsia="zh-CN"/>
              </w:rPr>
              <w:t>；</w:t>
            </w:r>
            <w:r>
              <w:rPr>
                <w:rFonts w:ascii="宋体" w:hAnsi="宋体" w:cs="宋体"/>
                <w:sz w:val="24"/>
                <w:szCs w:val="24"/>
                <w:lang w:eastAsia="zh-CN"/>
              </w:rPr>
              <w:t>10</w:t>
            </w:r>
            <w:r>
              <w:rPr>
                <w:rFonts w:hint="eastAsia" w:ascii="宋体" w:hAnsi="宋体" w:cs="宋体"/>
                <w:sz w:val="24"/>
                <w:szCs w:val="24"/>
                <w:lang w:eastAsia="zh-CN"/>
              </w:rPr>
              <w:t>、发射器拾音头：动圈式；</w:t>
            </w:r>
            <w:r>
              <w:rPr>
                <w:rFonts w:ascii="宋体" w:hAnsi="宋体" w:cs="宋体"/>
                <w:sz w:val="24"/>
                <w:szCs w:val="24"/>
                <w:lang w:eastAsia="zh-CN"/>
              </w:rPr>
              <w:t>11</w:t>
            </w:r>
            <w:r>
              <w:rPr>
                <w:rFonts w:hint="eastAsia" w:ascii="宋体" w:hAnsi="宋体" w:cs="宋体"/>
                <w:sz w:val="24"/>
                <w:szCs w:val="24"/>
                <w:lang w:eastAsia="zh-CN"/>
              </w:rPr>
              <w:t>、发射器供电方式：两节</w:t>
            </w:r>
            <w:r>
              <w:rPr>
                <w:rFonts w:ascii="宋体" w:hAnsi="宋体" w:cs="宋体"/>
                <w:sz w:val="24"/>
                <w:szCs w:val="24"/>
                <w:lang w:eastAsia="zh-CN"/>
              </w:rPr>
              <w:t>AA</w:t>
            </w:r>
            <w:r>
              <w:rPr>
                <w:rFonts w:hint="eastAsia" w:ascii="宋体" w:hAnsi="宋体" w:cs="宋体"/>
                <w:sz w:val="24"/>
                <w:szCs w:val="24"/>
                <w:lang w:eastAsia="zh-CN"/>
              </w:rPr>
              <w:t>电池；</w:t>
            </w:r>
            <w:r>
              <w:rPr>
                <w:rFonts w:ascii="宋体" w:hAnsi="宋体" w:cs="宋体"/>
                <w:sz w:val="24"/>
                <w:szCs w:val="24"/>
                <w:lang w:eastAsia="zh-CN"/>
              </w:rPr>
              <w:t>12</w:t>
            </w:r>
            <w:r>
              <w:rPr>
                <w:rFonts w:hint="eastAsia" w:ascii="宋体" w:hAnsi="宋体" w:cs="宋体"/>
                <w:sz w:val="24"/>
                <w:szCs w:val="24"/>
                <w:lang w:eastAsia="zh-CN"/>
              </w:rPr>
              <w:t>、电池寿命：约</w:t>
            </w:r>
            <w:r>
              <w:rPr>
                <w:rFonts w:ascii="宋体" w:hAnsi="宋体" w:cs="宋体"/>
                <w:sz w:val="24"/>
                <w:szCs w:val="24"/>
                <w:lang w:eastAsia="zh-CN"/>
              </w:rPr>
              <w:t>8</w:t>
            </w:r>
            <w:r>
              <w:rPr>
                <w:rFonts w:hint="eastAsia" w:ascii="宋体" w:hAnsi="宋体" w:cs="宋体"/>
                <w:sz w:val="24"/>
                <w:szCs w:val="24"/>
                <w:lang w:eastAsia="zh-CN"/>
              </w:rPr>
              <w:t>小时（发射器功率为高功率）</w:t>
            </w:r>
            <w:r>
              <w:rPr>
                <w:rFonts w:ascii="宋体" w:hAnsi="宋体" w:cs="宋体"/>
                <w:sz w:val="24"/>
                <w:szCs w:val="24"/>
                <w:lang w:eastAsia="zh-CN"/>
              </w:rPr>
              <w:t>"</w:t>
            </w:r>
          </w:p>
          <w:p>
            <w:pPr>
              <w:widowControl w:val="0"/>
              <w:jc w:val="both"/>
              <w:textAlignment w:val="center"/>
              <w:rPr>
                <w:rFonts w:ascii="宋体" w:hAnsi="宋体" w:cs="宋体"/>
                <w:b/>
                <w:sz w:val="24"/>
                <w:szCs w:val="24"/>
                <w:lang w:eastAsia="zh-CN"/>
              </w:rPr>
            </w:pPr>
            <w:r>
              <w:rPr>
                <w:rFonts w:hint="eastAsia" w:ascii="宋体" w:hAnsi="宋体" w:cs="宋体"/>
                <w:b/>
                <w:sz w:val="24"/>
                <w:szCs w:val="24"/>
                <w:lang w:eastAsia="zh-CN"/>
              </w:rPr>
              <w:t>16 无线头戴话筒（一拖二）</w:t>
            </w:r>
            <w:r>
              <w:rPr>
                <w:rFonts w:ascii="宋体" w:hAnsi="宋体" w:cs="宋体"/>
                <w:b/>
                <w:sz w:val="24"/>
                <w:szCs w:val="24"/>
                <w:lang w:eastAsia="zh-CN"/>
              </w:rPr>
              <w:t xml:space="preserve"> 2 </w:t>
            </w:r>
            <w:r>
              <w:rPr>
                <w:rFonts w:hint="eastAsia" w:ascii="宋体" w:hAnsi="宋体" w:cs="宋体"/>
                <w:b/>
                <w:sz w:val="24"/>
                <w:szCs w:val="24"/>
                <w:lang w:eastAsia="zh-CN"/>
              </w:rPr>
              <w:t>台</w:t>
            </w:r>
            <w:r>
              <w:rPr>
                <w:rFonts w:ascii="宋体" w:hAnsi="宋体" w:cs="宋体"/>
                <w:b/>
                <w:sz w:val="24"/>
                <w:szCs w:val="24"/>
                <w:lang w:eastAsia="zh-CN"/>
              </w:rPr>
              <w:t xml:space="preserve"> </w:t>
            </w:r>
          </w:p>
          <w:p>
            <w:pPr>
              <w:widowControl w:val="0"/>
              <w:numPr>
                <w:ilvl w:val="0"/>
                <w:numId w:val="11"/>
              </w:numPr>
              <w:jc w:val="both"/>
              <w:textAlignment w:val="center"/>
              <w:rPr>
                <w:rFonts w:ascii="宋体" w:hAnsi="宋体" w:cs="宋体"/>
                <w:sz w:val="24"/>
                <w:szCs w:val="24"/>
                <w:lang w:eastAsia="zh-CN"/>
              </w:rPr>
            </w:pPr>
            <w:r>
              <w:rPr>
                <w:rFonts w:hint="eastAsia" w:ascii="宋体" w:hAnsi="宋体" w:cs="宋体"/>
                <w:sz w:val="24"/>
                <w:szCs w:val="24"/>
                <w:lang w:eastAsia="zh-CN"/>
              </w:rPr>
              <w:t>窄带声表滤</w:t>
            </w:r>
            <w:r>
              <w:rPr>
                <w:rFonts w:hint="eastAsia" w:ascii="宋体" w:hAnsi="宋体" w:cs="宋体"/>
                <w:color w:val="auto"/>
                <w:sz w:val="24"/>
                <w:szCs w:val="24"/>
                <w:lang w:eastAsia="zh-CN"/>
              </w:rPr>
              <w:t>波电路真分集设计。</w:t>
            </w:r>
            <w:r>
              <w:rPr>
                <w:rFonts w:ascii="宋体" w:hAnsi="宋体" w:cs="宋体"/>
                <w:color w:val="auto"/>
                <w:sz w:val="24"/>
                <w:szCs w:val="24"/>
                <w:lang w:eastAsia="zh-CN"/>
              </w:rPr>
              <w:t>2</w:t>
            </w:r>
            <w:r>
              <w:rPr>
                <w:rFonts w:hint="eastAsia" w:ascii="宋体" w:hAnsi="宋体" w:cs="宋体"/>
                <w:color w:val="auto"/>
                <w:sz w:val="24"/>
                <w:szCs w:val="24"/>
                <w:lang w:eastAsia="zh-CN"/>
              </w:rPr>
              <w:t>、</w:t>
            </w:r>
            <w:r>
              <w:rPr>
                <w:rFonts w:ascii="宋体" w:hAnsi="宋体" w:cs="宋体"/>
                <w:color w:val="auto"/>
                <w:sz w:val="24"/>
                <w:szCs w:val="24"/>
                <w:lang w:eastAsia="zh-CN"/>
              </w:rPr>
              <w:t>OLED</w:t>
            </w:r>
            <w:r>
              <w:rPr>
                <w:rFonts w:hint="eastAsia" w:ascii="宋体" w:hAnsi="宋体" w:cs="宋体"/>
                <w:color w:val="auto"/>
                <w:sz w:val="24"/>
                <w:szCs w:val="24"/>
                <w:lang w:eastAsia="zh-CN"/>
              </w:rPr>
              <w:t>屏，可显示发射器编号（麦克风自行设置编号，方便识别），</w:t>
            </w:r>
            <w:r>
              <w:rPr>
                <w:rFonts w:ascii="宋体" w:hAnsi="宋体" w:cs="宋体"/>
                <w:color w:val="auto"/>
                <w:sz w:val="24"/>
                <w:szCs w:val="24"/>
                <w:lang w:eastAsia="zh-CN"/>
              </w:rPr>
              <w:t>RF/AF</w:t>
            </w:r>
            <w:r>
              <w:rPr>
                <w:rFonts w:hint="eastAsia" w:ascii="宋体" w:hAnsi="宋体" w:cs="宋体"/>
                <w:color w:val="auto"/>
                <w:sz w:val="24"/>
                <w:szCs w:val="24"/>
                <w:lang w:eastAsia="zh-CN"/>
              </w:rPr>
              <w:t>信号强度，</w:t>
            </w:r>
            <w:r>
              <w:rPr>
                <w:rFonts w:ascii="宋体" w:hAnsi="宋体" w:cs="宋体"/>
                <w:color w:val="auto"/>
                <w:sz w:val="24"/>
                <w:szCs w:val="24"/>
                <w:lang w:eastAsia="zh-CN"/>
              </w:rPr>
              <w:t>SQ</w:t>
            </w:r>
            <w:r>
              <w:rPr>
                <w:rFonts w:hint="eastAsia" w:ascii="宋体" w:hAnsi="宋体" w:cs="宋体"/>
                <w:color w:val="auto"/>
                <w:sz w:val="24"/>
                <w:szCs w:val="24"/>
                <w:lang w:eastAsia="zh-CN"/>
              </w:rPr>
              <w:t>设置，发射器的电池电量，工作频率及发射功率。</w:t>
            </w:r>
            <w:r>
              <w:rPr>
                <w:rFonts w:ascii="宋体" w:hAnsi="宋体" w:cs="宋体"/>
                <w:color w:val="auto"/>
                <w:sz w:val="24"/>
                <w:szCs w:val="24"/>
                <w:lang w:eastAsia="zh-CN"/>
              </w:rPr>
              <w:t>3</w:t>
            </w:r>
            <w:r>
              <w:rPr>
                <w:rFonts w:hint="eastAsia" w:ascii="宋体" w:hAnsi="宋体" w:cs="宋体"/>
                <w:color w:val="auto"/>
                <w:sz w:val="24"/>
                <w:szCs w:val="24"/>
                <w:lang w:eastAsia="zh-CN"/>
              </w:rPr>
              <w:t>、旋钮可以调整工作频率、调高灵敏度可以增加接收距离，调低灵敏度可以避免杂音干扰、发射功率、通道编号等。</w:t>
            </w:r>
            <w:r>
              <w:rPr>
                <w:rFonts w:ascii="宋体" w:hAnsi="宋体" w:cs="宋体"/>
                <w:color w:val="auto"/>
                <w:sz w:val="24"/>
                <w:szCs w:val="24"/>
                <w:lang w:eastAsia="zh-CN"/>
              </w:rPr>
              <w:t>4</w:t>
            </w:r>
            <w:r>
              <w:rPr>
                <w:rFonts w:hint="eastAsia" w:ascii="宋体" w:hAnsi="宋体" w:cs="宋体"/>
                <w:color w:val="auto"/>
                <w:sz w:val="24"/>
                <w:szCs w:val="24"/>
                <w:lang w:eastAsia="zh-CN"/>
              </w:rPr>
              <w:t>、采用</w:t>
            </w:r>
            <w:r>
              <w:rPr>
                <w:rFonts w:ascii="宋体" w:hAnsi="宋体" w:cs="宋体"/>
                <w:color w:val="auto"/>
                <w:sz w:val="24"/>
                <w:szCs w:val="24"/>
                <w:lang w:eastAsia="zh-CN"/>
              </w:rPr>
              <w:t>ID</w:t>
            </w:r>
            <w:r>
              <w:rPr>
                <w:rFonts w:hint="eastAsia" w:ascii="宋体" w:hAnsi="宋体" w:cs="宋体"/>
                <w:color w:val="auto"/>
                <w:sz w:val="24"/>
                <w:szCs w:val="24"/>
                <w:lang w:eastAsia="zh-CN"/>
              </w:rPr>
              <w:t>编码技术，以及“音码及杂讯锁定”双重静音控制，降低邻频干扰噪声输出。</w:t>
            </w:r>
            <w:r>
              <w:rPr>
                <w:rFonts w:ascii="宋体" w:hAnsi="宋体" w:cs="宋体"/>
                <w:color w:val="auto"/>
                <w:sz w:val="24"/>
                <w:szCs w:val="24"/>
                <w:lang w:eastAsia="zh-CN"/>
              </w:rPr>
              <w:t>5</w:t>
            </w:r>
            <w:r>
              <w:rPr>
                <w:rFonts w:hint="eastAsia" w:ascii="宋体" w:hAnsi="宋体" w:cs="宋体"/>
                <w:color w:val="auto"/>
                <w:sz w:val="24"/>
                <w:szCs w:val="24"/>
                <w:lang w:eastAsia="zh-CN"/>
              </w:rPr>
              <w:t>、长按</w:t>
            </w:r>
            <w:r>
              <w:rPr>
                <w:rFonts w:ascii="宋体" w:hAnsi="宋体" w:cs="宋体"/>
                <w:color w:val="auto"/>
                <w:sz w:val="24"/>
                <w:szCs w:val="24"/>
                <w:lang w:eastAsia="zh-CN"/>
              </w:rPr>
              <w:t>3</w:t>
            </w:r>
            <w:r>
              <w:rPr>
                <w:rFonts w:hint="eastAsia" w:ascii="宋体" w:hAnsi="宋体" w:cs="宋体"/>
                <w:color w:val="auto"/>
                <w:sz w:val="24"/>
                <w:szCs w:val="24"/>
                <w:lang w:eastAsia="zh-CN"/>
              </w:rPr>
              <w:t>秒关机。</w:t>
            </w:r>
            <w:r>
              <w:rPr>
                <w:rFonts w:hint="eastAsia" w:ascii="宋体" w:hAnsi="宋体" w:cs="宋体" w:eastAsiaTheme="minorEastAsia"/>
                <w:color w:val="auto"/>
                <w:sz w:val="24"/>
                <w:szCs w:val="24"/>
                <w:lang w:eastAsia="zh-CN"/>
              </w:rPr>
              <w:t>6</w:t>
            </w:r>
            <w:r>
              <w:rPr>
                <w:rFonts w:hint="eastAsia" w:ascii="宋体" w:hAnsi="宋体" w:cs="宋体"/>
                <w:color w:val="auto"/>
                <w:sz w:val="24"/>
                <w:szCs w:val="24"/>
                <w:lang w:eastAsia="zh-CN"/>
              </w:rPr>
              <w:t>、发射功率三挡可调，无障碍环境接收距离可达</w:t>
            </w:r>
            <w:r>
              <w:rPr>
                <w:rFonts w:ascii="宋体" w:hAnsi="宋体" w:cs="宋体"/>
                <w:color w:val="auto"/>
                <w:sz w:val="24"/>
                <w:szCs w:val="24"/>
                <w:lang w:eastAsia="zh-CN"/>
              </w:rPr>
              <w:t>80</w:t>
            </w:r>
            <w:r>
              <w:rPr>
                <w:rFonts w:hint="eastAsia" w:ascii="宋体" w:hAnsi="宋体" w:cs="宋体"/>
                <w:color w:val="auto"/>
                <w:sz w:val="24"/>
                <w:szCs w:val="24"/>
                <w:lang w:eastAsia="zh-CN"/>
              </w:rPr>
              <w:t>米，且接收距离可调。</w:t>
            </w:r>
          </w:p>
          <w:p>
            <w:pPr>
              <w:widowControl w:val="0"/>
              <w:numPr>
                <w:ilvl w:val="0"/>
                <w:numId w:val="11"/>
              </w:numPr>
              <w:jc w:val="both"/>
              <w:textAlignment w:val="center"/>
              <w:rPr>
                <w:rFonts w:ascii="宋体" w:hAnsi="宋体" w:cs="宋体"/>
                <w:sz w:val="24"/>
                <w:szCs w:val="24"/>
                <w:lang w:eastAsia="zh-CN"/>
              </w:rPr>
            </w:pPr>
            <w:r>
              <w:rPr>
                <w:rFonts w:hint="eastAsia" w:ascii="宋体" w:hAnsi="宋体" w:cs="宋体"/>
                <w:sz w:val="24"/>
                <w:szCs w:val="24"/>
                <w:lang w:eastAsia="zh-CN"/>
              </w:rPr>
              <w:t>技术参数：</w:t>
            </w:r>
          </w:p>
          <w:p>
            <w:pPr>
              <w:widowControl w:val="0"/>
              <w:numPr>
                <w:ilvl w:val="0"/>
                <w:numId w:val="11"/>
              </w:numPr>
              <w:jc w:val="both"/>
              <w:textAlignment w:val="center"/>
              <w:rPr>
                <w:rFonts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、载波频段：</w:t>
            </w:r>
            <w:r>
              <w:rPr>
                <w:rFonts w:ascii="宋体" w:hAnsi="宋体" w:cs="宋体"/>
                <w:sz w:val="24"/>
                <w:szCs w:val="24"/>
                <w:lang w:eastAsia="zh-CN"/>
              </w:rPr>
              <w:t>640.125-690.000MHz</w:t>
            </w:r>
            <w:r>
              <w:rPr>
                <w:rFonts w:hint="eastAsia" w:ascii="宋体" w:hAnsi="宋体" w:cs="宋体"/>
                <w:sz w:val="24"/>
                <w:szCs w:val="24"/>
                <w:lang w:eastAsia="zh-CN"/>
              </w:rPr>
              <w:t>；</w:t>
            </w:r>
            <w:r>
              <w:rPr>
                <w:rFonts w:ascii="宋体" w:hAnsi="宋体" w:cs="宋体"/>
                <w:sz w:val="24"/>
                <w:szCs w:val="24"/>
                <w:lang w:eastAsia="zh-CN"/>
              </w:rPr>
              <w:t>2</w:t>
            </w:r>
            <w:r>
              <w:rPr>
                <w:rFonts w:hint="eastAsia" w:ascii="宋体" w:hAnsi="宋体" w:cs="宋体"/>
                <w:sz w:val="24"/>
                <w:szCs w:val="24"/>
                <w:lang w:eastAsia="zh-CN"/>
              </w:rPr>
              <w:t>、频带宽度</w:t>
            </w:r>
            <w:r>
              <w:rPr>
                <w:rFonts w:ascii="宋体" w:hAnsi="宋体" w:cs="宋体"/>
                <w:sz w:val="24"/>
                <w:szCs w:val="24"/>
                <w:lang w:eastAsia="zh-CN"/>
              </w:rPr>
              <w:t>: 50</w:t>
            </w:r>
            <w:r>
              <w:rPr>
                <w:rFonts w:hint="eastAsia" w:ascii="宋体" w:hAnsi="宋体" w:cs="宋体"/>
                <w:sz w:val="24"/>
                <w:szCs w:val="24"/>
                <w:lang w:eastAsia="zh-CN"/>
              </w:rPr>
              <w:t>（</w:t>
            </w:r>
            <w:r>
              <w:rPr>
                <w:rFonts w:ascii="宋体" w:hAnsi="宋体" w:cs="宋体"/>
                <w:sz w:val="24"/>
                <w:szCs w:val="24"/>
                <w:lang w:eastAsia="zh-CN"/>
              </w:rPr>
              <w:t>6.25*2*4</w:t>
            </w:r>
            <w:r>
              <w:rPr>
                <w:rFonts w:hint="eastAsia" w:ascii="宋体" w:hAnsi="宋体" w:cs="宋体"/>
                <w:sz w:val="24"/>
                <w:szCs w:val="24"/>
                <w:lang w:eastAsia="zh-CN"/>
              </w:rPr>
              <w:t>）</w:t>
            </w:r>
            <w:r>
              <w:rPr>
                <w:rFonts w:ascii="宋体" w:hAnsi="宋体" w:cs="宋体"/>
                <w:sz w:val="24"/>
                <w:szCs w:val="24"/>
                <w:lang w:eastAsia="zh-CN"/>
              </w:rPr>
              <w:t>MHz</w:t>
            </w:r>
            <w:r>
              <w:rPr>
                <w:rFonts w:hint="eastAsia" w:ascii="宋体" w:hAnsi="宋体" w:cs="宋体"/>
                <w:sz w:val="24"/>
                <w:szCs w:val="24"/>
                <w:lang w:eastAsia="zh-CN"/>
              </w:rPr>
              <w:t>；</w:t>
            </w:r>
            <w:r>
              <w:rPr>
                <w:rFonts w:ascii="宋体" w:hAnsi="宋体" w:cs="宋体"/>
                <w:sz w:val="24"/>
                <w:szCs w:val="24"/>
                <w:lang w:eastAsia="zh-CN"/>
              </w:rPr>
              <w:t>3</w:t>
            </w:r>
            <w:r>
              <w:rPr>
                <w:rFonts w:hint="eastAsia" w:ascii="宋体" w:hAnsi="宋体" w:cs="宋体"/>
                <w:sz w:val="24"/>
                <w:szCs w:val="24"/>
                <w:lang w:eastAsia="zh-CN"/>
              </w:rPr>
              <w:t>、频率间隔</w:t>
            </w:r>
            <w:r>
              <w:rPr>
                <w:rFonts w:ascii="宋体" w:hAnsi="宋体" w:cs="宋体"/>
                <w:sz w:val="24"/>
                <w:szCs w:val="24"/>
                <w:lang w:eastAsia="zh-CN"/>
              </w:rPr>
              <w:t>:125KHz</w:t>
            </w:r>
            <w:r>
              <w:rPr>
                <w:rFonts w:hint="eastAsia" w:ascii="宋体" w:hAnsi="宋体" w:cs="宋体"/>
                <w:sz w:val="24"/>
                <w:szCs w:val="24"/>
                <w:lang w:eastAsia="zh-CN"/>
              </w:rPr>
              <w:t>；</w:t>
            </w:r>
            <w:r>
              <w:rPr>
                <w:rFonts w:ascii="宋体" w:hAnsi="宋体" w:cs="宋体"/>
                <w:sz w:val="24"/>
                <w:szCs w:val="24"/>
                <w:lang w:eastAsia="zh-CN"/>
              </w:rPr>
              <w:t>4</w:t>
            </w:r>
            <w:r>
              <w:rPr>
                <w:rFonts w:hint="eastAsia" w:ascii="宋体" w:hAnsi="宋体" w:cs="宋体"/>
                <w:sz w:val="24"/>
                <w:szCs w:val="24"/>
                <w:lang w:eastAsia="zh-CN"/>
              </w:rPr>
              <w:t>、最大频偏：±</w:t>
            </w:r>
            <w:r>
              <w:rPr>
                <w:rFonts w:ascii="宋体" w:hAnsi="宋体" w:cs="宋体"/>
                <w:sz w:val="24"/>
                <w:szCs w:val="24"/>
                <w:lang w:eastAsia="zh-CN"/>
              </w:rPr>
              <w:t>45KHz</w:t>
            </w:r>
            <w:r>
              <w:rPr>
                <w:rFonts w:hint="eastAsia" w:ascii="宋体" w:hAnsi="宋体" w:cs="宋体"/>
                <w:sz w:val="24"/>
                <w:szCs w:val="24"/>
                <w:lang w:eastAsia="zh-CN"/>
              </w:rPr>
              <w:t>；</w:t>
            </w:r>
            <w:r>
              <w:rPr>
                <w:rFonts w:ascii="宋体" w:hAnsi="宋体" w:cs="宋体"/>
                <w:sz w:val="24"/>
                <w:szCs w:val="24"/>
                <w:lang w:eastAsia="zh-CN"/>
              </w:rPr>
              <w:t>5</w:t>
            </w:r>
            <w:r>
              <w:rPr>
                <w:rFonts w:hint="eastAsia" w:ascii="宋体" w:hAnsi="宋体" w:cs="宋体"/>
                <w:sz w:val="24"/>
                <w:szCs w:val="24"/>
                <w:lang w:eastAsia="zh-CN"/>
              </w:rPr>
              <w:t>、综合</w:t>
            </w:r>
            <w:r>
              <w:rPr>
                <w:rFonts w:ascii="宋体" w:hAnsi="宋体" w:cs="宋体"/>
                <w:sz w:val="24"/>
                <w:szCs w:val="24"/>
                <w:lang w:eastAsia="zh-CN"/>
              </w:rPr>
              <w:t>S/N</w:t>
            </w:r>
            <w:r>
              <w:rPr>
                <w:rFonts w:hint="eastAsia" w:ascii="宋体" w:hAnsi="宋体" w:cs="宋体"/>
                <w:sz w:val="24"/>
                <w:szCs w:val="24"/>
                <w:lang w:eastAsia="zh-CN"/>
              </w:rPr>
              <w:t>比</w:t>
            </w:r>
            <w:r>
              <w:rPr>
                <w:rFonts w:ascii="宋体" w:hAnsi="宋体" w:cs="宋体"/>
                <w:sz w:val="24"/>
                <w:szCs w:val="24"/>
                <w:lang w:eastAsia="zh-CN"/>
              </w:rPr>
              <w:t>:</w:t>
            </w:r>
            <w:r>
              <w:rPr>
                <w:rFonts w:hint="eastAsia" w:ascii="宋体" w:hAnsi="宋体" w:cs="宋体"/>
                <w:sz w:val="24"/>
                <w:szCs w:val="24"/>
                <w:lang w:eastAsia="zh-CN"/>
              </w:rPr>
              <w:t>≥</w:t>
            </w:r>
            <w:r>
              <w:rPr>
                <w:rFonts w:ascii="宋体" w:hAnsi="宋体" w:cs="宋体"/>
                <w:sz w:val="24"/>
                <w:szCs w:val="24"/>
                <w:lang w:eastAsia="zh-CN"/>
              </w:rPr>
              <w:t>105dB</w:t>
            </w:r>
            <w:r>
              <w:rPr>
                <w:rFonts w:hint="eastAsia" w:ascii="宋体" w:hAnsi="宋体" w:cs="宋体"/>
                <w:sz w:val="24"/>
                <w:szCs w:val="24"/>
                <w:lang w:eastAsia="zh-CN"/>
              </w:rPr>
              <w:t>（</w:t>
            </w:r>
            <w:r>
              <w:rPr>
                <w:rFonts w:ascii="宋体" w:hAnsi="宋体" w:cs="宋体"/>
                <w:sz w:val="24"/>
                <w:szCs w:val="24"/>
                <w:lang w:eastAsia="zh-CN"/>
              </w:rPr>
              <w:t>1KHz-A)</w:t>
            </w:r>
            <w:r>
              <w:rPr>
                <w:rFonts w:hint="eastAsia" w:ascii="宋体" w:hAnsi="宋体" w:cs="宋体"/>
                <w:sz w:val="24"/>
                <w:szCs w:val="24"/>
                <w:lang w:eastAsia="zh-CN"/>
              </w:rPr>
              <w:t>；</w:t>
            </w:r>
            <w:r>
              <w:rPr>
                <w:rFonts w:ascii="宋体" w:hAnsi="宋体" w:cs="宋体"/>
                <w:sz w:val="24"/>
                <w:szCs w:val="24"/>
                <w:lang w:eastAsia="zh-CN"/>
              </w:rPr>
              <w:t>6</w:t>
            </w:r>
            <w:r>
              <w:rPr>
                <w:rFonts w:hint="eastAsia" w:ascii="宋体" w:hAnsi="宋体" w:cs="宋体"/>
                <w:sz w:val="24"/>
                <w:szCs w:val="24"/>
                <w:lang w:eastAsia="zh-CN"/>
              </w:rPr>
              <w:t>、指向性频响曲线：</w:t>
            </w:r>
            <w:r>
              <w:rPr>
                <w:rFonts w:ascii="宋体" w:hAnsi="宋体" w:cs="宋体"/>
                <w:sz w:val="24"/>
                <w:szCs w:val="24"/>
                <w:lang w:eastAsia="zh-CN"/>
              </w:rPr>
              <w:t>300-2000Hz</w:t>
            </w:r>
            <w:r>
              <w:rPr>
                <w:rFonts w:hint="eastAsia" w:ascii="宋体" w:hAnsi="宋体" w:cs="宋体"/>
                <w:sz w:val="24"/>
                <w:szCs w:val="24"/>
                <w:lang w:eastAsia="zh-CN"/>
              </w:rPr>
              <w:t>≤</w:t>
            </w:r>
            <w:r>
              <w:rPr>
                <w:rFonts w:ascii="宋体" w:hAnsi="宋体" w:cs="宋体"/>
                <w:sz w:val="24"/>
                <w:szCs w:val="24"/>
                <w:lang w:eastAsia="zh-CN"/>
              </w:rPr>
              <w:t>-8dB</w:t>
            </w:r>
            <w:r>
              <w:rPr>
                <w:rFonts w:hint="eastAsia" w:ascii="宋体" w:hAnsi="宋体" w:cs="宋体"/>
                <w:sz w:val="24"/>
                <w:szCs w:val="24"/>
                <w:lang w:eastAsia="zh-CN"/>
              </w:rPr>
              <w:t>；</w:t>
            </w:r>
            <w:r>
              <w:rPr>
                <w:rFonts w:ascii="宋体" w:hAnsi="宋体" w:cs="宋体"/>
                <w:sz w:val="24"/>
                <w:szCs w:val="24"/>
                <w:lang w:eastAsia="zh-CN"/>
              </w:rPr>
              <w:t>7</w:t>
            </w:r>
            <w:r>
              <w:rPr>
                <w:rFonts w:hint="eastAsia" w:ascii="宋体" w:hAnsi="宋体" w:cs="宋体"/>
                <w:sz w:val="24"/>
                <w:szCs w:val="24"/>
                <w:lang w:eastAsia="zh-CN"/>
              </w:rPr>
              <w:t>、综合失真度</w:t>
            </w:r>
            <w:r>
              <w:rPr>
                <w:rFonts w:ascii="宋体" w:hAnsi="宋体" w:cs="宋体"/>
                <w:sz w:val="24"/>
                <w:szCs w:val="24"/>
                <w:lang w:eastAsia="zh-CN"/>
              </w:rPr>
              <w:t>:</w:t>
            </w:r>
            <w:r>
              <w:rPr>
                <w:rFonts w:hint="eastAsia" w:ascii="宋体" w:hAnsi="宋体" w:cs="宋体"/>
                <w:sz w:val="24"/>
                <w:szCs w:val="24"/>
                <w:lang w:eastAsia="zh-CN"/>
              </w:rPr>
              <w:t>≤</w:t>
            </w:r>
            <w:r>
              <w:rPr>
                <w:rFonts w:ascii="宋体" w:hAnsi="宋体" w:cs="宋体"/>
                <w:sz w:val="24"/>
                <w:szCs w:val="24"/>
                <w:lang w:eastAsia="zh-CN"/>
              </w:rPr>
              <w:t>0.5%@1KHz</w:t>
            </w:r>
            <w:r>
              <w:rPr>
                <w:rFonts w:hint="eastAsia" w:ascii="宋体" w:hAnsi="宋体" w:cs="宋体"/>
                <w:sz w:val="24"/>
                <w:szCs w:val="24"/>
                <w:lang w:eastAsia="zh-CN"/>
              </w:rPr>
              <w:t>；</w:t>
            </w:r>
            <w:r>
              <w:rPr>
                <w:rFonts w:ascii="宋体" w:hAnsi="宋体" w:cs="宋体"/>
                <w:sz w:val="24"/>
                <w:szCs w:val="24"/>
                <w:lang w:eastAsia="zh-CN"/>
              </w:rPr>
              <w:t>8</w:t>
            </w:r>
            <w:r>
              <w:rPr>
                <w:rFonts w:hint="eastAsia" w:ascii="宋体" w:hAnsi="宋体" w:cs="宋体"/>
                <w:sz w:val="24"/>
                <w:szCs w:val="24"/>
                <w:lang w:eastAsia="zh-CN"/>
              </w:rPr>
              <w:t>、频率响应：</w:t>
            </w:r>
            <w:r>
              <w:rPr>
                <w:rFonts w:ascii="宋体" w:hAnsi="宋体" w:cs="宋体"/>
                <w:sz w:val="24"/>
                <w:szCs w:val="24"/>
                <w:lang w:eastAsia="zh-CN"/>
              </w:rPr>
              <w:t>70Hz-14000Hz</w:t>
            </w:r>
            <w:r>
              <w:rPr>
                <w:rFonts w:hint="eastAsia" w:ascii="宋体" w:hAnsi="宋体" w:cs="宋体"/>
                <w:sz w:val="24"/>
                <w:szCs w:val="24"/>
                <w:lang w:eastAsia="zh-CN"/>
              </w:rPr>
              <w:t>；</w:t>
            </w:r>
            <w:r>
              <w:rPr>
                <w:rFonts w:ascii="宋体" w:hAnsi="宋体" w:cs="宋体"/>
                <w:sz w:val="24"/>
                <w:szCs w:val="24"/>
                <w:lang w:eastAsia="zh-CN"/>
              </w:rPr>
              <w:t>9</w:t>
            </w:r>
            <w:r>
              <w:rPr>
                <w:rFonts w:hint="eastAsia" w:ascii="宋体" w:hAnsi="宋体" w:cs="宋体"/>
                <w:sz w:val="24"/>
                <w:szCs w:val="24"/>
                <w:lang w:eastAsia="zh-CN"/>
              </w:rPr>
              <w:t>、最大输出电平：</w:t>
            </w:r>
            <w:r>
              <w:rPr>
                <w:rFonts w:ascii="宋体" w:hAnsi="宋体" w:cs="宋体"/>
                <w:sz w:val="24"/>
                <w:szCs w:val="24"/>
                <w:lang w:eastAsia="zh-CN"/>
              </w:rPr>
              <w:t>XLR</w:t>
            </w:r>
            <w:r>
              <w:rPr>
                <w:rFonts w:hint="eastAsia" w:ascii="宋体" w:hAnsi="宋体" w:cs="宋体"/>
                <w:sz w:val="24"/>
                <w:szCs w:val="24"/>
                <w:lang w:eastAsia="zh-CN"/>
              </w:rPr>
              <w:t>平衡式独立输出</w:t>
            </w:r>
            <w:r>
              <w:rPr>
                <w:rFonts w:ascii="宋体" w:hAnsi="宋体" w:cs="宋体"/>
                <w:sz w:val="24"/>
                <w:szCs w:val="24"/>
                <w:lang w:eastAsia="zh-CN"/>
              </w:rPr>
              <w:t>LEVEL</w:t>
            </w:r>
            <w:r>
              <w:rPr>
                <w:rFonts w:hint="eastAsia" w:ascii="宋体" w:hAnsi="宋体" w:cs="宋体"/>
                <w:sz w:val="24"/>
                <w:szCs w:val="24"/>
                <w:lang w:eastAsia="zh-CN"/>
              </w:rPr>
              <w:t>：</w:t>
            </w:r>
            <w:r>
              <w:rPr>
                <w:rFonts w:ascii="宋体" w:hAnsi="宋体" w:cs="宋体"/>
                <w:sz w:val="24"/>
                <w:szCs w:val="24"/>
                <w:lang w:eastAsia="zh-CN"/>
              </w:rPr>
              <w:t>320mV(RMS);</w:t>
            </w:r>
            <w:r>
              <w:rPr>
                <w:rFonts w:hint="eastAsia" w:ascii="宋体" w:hAnsi="宋体" w:cs="宋体"/>
                <w:sz w:val="24"/>
                <w:szCs w:val="24"/>
                <w:lang w:eastAsia="zh-CN"/>
              </w:rPr>
              <w:t>Φ</w:t>
            </w:r>
            <w:r>
              <w:rPr>
                <w:rFonts w:ascii="宋体" w:hAnsi="宋体" w:cs="宋体"/>
                <w:sz w:val="24"/>
                <w:szCs w:val="24"/>
                <w:lang w:eastAsia="zh-CN"/>
              </w:rPr>
              <w:t>6.3</w:t>
            </w:r>
            <w:r>
              <w:rPr>
                <w:rFonts w:hint="eastAsia" w:ascii="宋体" w:hAnsi="宋体" w:cs="宋体"/>
                <w:sz w:val="24"/>
                <w:szCs w:val="24"/>
                <w:lang w:eastAsia="zh-CN"/>
              </w:rPr>
              <w:t>非平衡式混合输出</w:t>
            </w:r>
            <w:r>
              <w:rPr>
                <w:rFonts w:ascii="宋体" w:hAnsi="宋体" w:cs="宋体"/>
                <w:sz w:val="24"/>
                <w:szCs w:val="24"/>
                <w:lang w:eastAsia="zh-CN"/>
              </w:rPr>
              <w:t>LEVEL;340mV(RMS</w:t>
            </w:r>
            <w:r>
              <w:rPr>
                <w:rFonts w:hint="eastAsia" w:ascii="宋体" w:hAnsi="宋体" w:cs="宋体"/>
                <w:sz w:val="24"/>
                <w:szCs w:val="24"/>
                <w:lang w:eastAsia="zh-CN"/>
              </w:rPr>
              <w:t>；</w:t>
            </w:r>
            <w:r>
              <w:rPr>
                <w:rFonts w:ascii="宋体" w:hAnsi="宋体" w:cs="宋体"/>
                <w:sz w:val="24"/>
                <w:szCs w:val="24"/>
                <w:lang w:eastAsia="zh-CN"/>
              </w:rPr>
              <w:t>10</w:t>
            </w:r>
            <w:r>
              <w:rPr>
                <w:rFonts w:hint="eastAsia" w:ascii="宋体" w:hAnsi="宋体" w:cs="宋体"/>
                <w:sz w:val="24"/>
                <w:szCs w:val="24"/>
                <w:lang w:eastAsia="zh-CN"/>
              </w:rPr>
              <w:t>、发射器拾音头：电容式；</w:t>
            </w:r>
            <w:r>
              <w:rPr>
                <w:rFonts w:ascii="宋体" w:hAnsi="宋体" w:cs="宋体"/>
                <w:sz w:val="24"/>
                <w:szCs w:val="24"/>
                <w:lang w:eastAsia="zh-CN"/>
              </w:rPr>
              <w:t>11</w:t>
            </w:r>
            <w:r>
              <w:rPr>
                <w:rFonts w:hint="eastAsia" w:ascii="宋体" w:hAnsi="宋体" w:cs="宋体"/>
                <w:sz w:val="24"/>
                <w:szCs w:val="24"/>
                <w:lang w:eastAsia="zh-CN"/>
              </w:rPr>
              <w:t>、发射器供电方式：两节</w:t>
            </w:r>
            <w:r>
              <w:rPr>
                <w:rFonts w:ascii="宋体" w:hAnsi="宋体" w:cs="宋体"/>
                <w:sz w:val="24"/>
                <w:szCs w:val="24"/>
                <w:lang w:eastAsia="zh-CN"/>
              </w:rPr>
              <w:t>AA</w:t>
            </w:r>
            <w:r>
              <w:rPr>
                <w:rFonts w:hint="eastAsia" w:ascii="宋体" w:hAnsi="宋体" w:cs="宋体"/>
                <w:sz w:val="24"/>
                <w:szCs w:val="24"/>
                <w:lang w:eastAsia="zh-CN"/>
              </w:rPr>
              <w:t>电池；</w:t>
            </w:r>
            <w:r>
              <w:rPr>
                <w:rFonts w:ascii="宋体" w:hAnsi="宋体" w:cs="宋体"/>
                <w:sz w:val="24"/>
                <w:szCs w:val="24"/>
                <w:lang w:eastAsia="zh-CN"/>
              </w:rPr>
              <w:t>12</w:t>
            </w:r>
            <w:r>
              <w:rPr>
                <w:rFonts w:hint="eastAsia" w:ascii="宋体" w:hAnsi="宋体" w:cs="宋体"/>
                <w:sz w:val="24"/>
                <w:szCs w:val="24"/>
                <w:lang w:eastAsia="zh-CN"/>
              </w:rPr>
              <w:t>、电池寿命：约</w:t>
            </w:r>
            <w:r>
              <w:rPr>
                <w:rFonts w:ascii="宋体" w:hAnsi="宋体" w:cs="宋体"/>
                <w:sz w:val="24"/>
                <w:szCs w:val="24"/>
                <w:lang w:eastAsia="zh-CN"/>
              </w:rPr>
              <w:t>8</w:t>
            </w:r>
            <w:r>
              <w:rPr>
                <w:rFonts w:hint="eastAsia" w:ascii="宋体" w:hAnsi="宋体" w:cs="宋体"/>
                <w:sz w:val="24"/>
                <w:szCs w:val="24"/>
                <w:lang w:eastAsia="zh-CN"/>
              </w:rPr>
              <w:t>小时（发射器功率为高功率）</w:t>
            </w:r>
          </w:p>
          <w:p>
            <w:pPr>
              <w:widowControl w:val="0"/>
              <w:numPr>
                <w:ilvl w:val="0"/>
                <w:numId w:val="12"/>
              </w:numPr>
              <w:jc w:val="both"/>
              <w:textAlignment w:val="center"/>
              <w:rPr>
                <w:rFonts w:ascii="宋体" w:hAnsi="宋体" w:cs="宋体"/>
                <w:b/>
                <w:sz w:val="24"/>
                <w:szCs w:val="24"/>
                <w:lang w:eastAsia="zh-CN"/>
              </w:rPr>
            </w:pPr>
            <w:r>
              <w:rPr>
                <w:rFonts w:hint="eastAsia" w:ascii="宋体" w:hAnsi="宋体" w:cs="宋体"/>
                <w:b/>
                <w:sz w:val="24"/>
                <w:szCs w:val="24"/>
                <w:lang w:eastAsia="zh-CN"/>
              </w:rPr>
              <w:t>有线报告席话筒</w:t>
            </w:r>
            <w:r>
              <w:rPr>
                <w:rFonts w:ascii="宋体" w:hAnsi="宋体" w:cs="宋体"/>
                <w:b/>
                <w:sz w:val="24"/>
                <w:szCs w:val="24"/>
                <w:lang w:eastAsia="zh-CN"/>
              </w:rPr>
              <w:t xml:space="preserve"> 2 </w:t>
            </w:r>
            <w:r>
              <w:rPr>
                <w:rFonts w:hint="eastAsia" w:ascii="宋体" w:hAnsi="宋体" w:cs="宋体"/>
                <w:b/>
                <w:sz w:val="24"/>
                <w:szCs w:val="24"/>
                <w:lang w:eastAsia="zh-CN"/>
              </w:rPr>
              <w:t>只</w:t>
            </w:r>
            <w:r>
              <w:rPr>
                <w:rFonts w:ascii="宋体" w:hAnsi="宋体" w:cs="宋体"/>
                <w:b/>
                <w:sz w:val="24"/>
                <w:szCs w:val="24"/>
                <w:lang w:eastAsia="zh-CN"/>
              </w:rPr>
              <w:t xml:space="preserve"> </w:t>
            </w:r>
          </w:p>
          <w:p>
            <w:pPr>
              <w:widowControl w:val="0"/>
              <w:numPr>
                <w:ilvl w:val="0"/>
                <w:numId w:val="13"/>
              </w:numPr>
              <w:jc w:val="both"/>
              <w:textAlignment w:val="center"/>
              <w:rPr>
                <w:rFonts w:ascii="宋体" w:hAnsi="宋体" w:cs="宋体"/>
                <w:sz w:val="24"/>
                <w:szCs w:val="24"/>
                <w:lang w:eastAsia="zh-CN"/>
              </w:rPr>
            </w:pPr>
            <w:r>
              <w:rPr>
                <w:rFonts w:hint="eastAsia" w:ascii="宋体" w:hAnsi="宋体" w:cs="宋体"/>
                <w:sz w:val="24"/>
                <w:szCs w:val="24"/>
                <w:lang w:eastAsia="zh-CN"/>
              </w:rPr>
              <w:t>底座配有减震绝缘橡胶垫，有效减少振动噪声；安装两只麦克风时可做立体声使用；</w:t>
            </w:r>
            <w:r>
              <w:rPr>
                <w:rFonts w:hint="eastAsia" w:ascii="宋体" w:hAnsi="宋体" w:cs="宋体" w:eastAsiaTheme="minorEastAsia"/>
                <w:sz w:val="24"/>
                <w:szCs w:val="24"/>
                <w:lang w:eastAsia="zh-CN"/>
              </w:rPr>
              <w:t>2</w:t>
            </w:r>
            <w:r>
              <w:rPr>
                <w:rFonts w:hint="eastAsia" w:ascii="宋体" w:hAnsi="宋体" w:cs="宋体"/>
                <w:sz w:val="24"/>
                <w:szCs w:val="24"/>
                <w:lang w:eastAsia="zh-CN"/>
              </w:rPr>
              <w:t>、采用射频干扰</w:t>
            </w:r>
            <w:r>
              <w:rPr>
                <w:rFonts w:ascii="宋体" w:hAnsi="宋体" w:cs="宋体"/>
                <w:sz w:val="24"/>
                <w:szCs w:val="24"/>
                <w:lang w:eastAsia="zh-CN"/>
              </w:rPr>
              <w:t>(RTF)</w:t>
            </w:r>
            <w:r>
              <w:rPr>
                <w:rFonts w:hint="eastAsia" w:ascii="宋体" w:hAnsi="宋体" w:cs="宋体"/>
                <w:sz w:val="24"/>
                <w:szCs w:val="24"/>
                <w:lang w:eastAsia="zh-CN"/>
              </w:rPr>
              <w:t>屏蔽技术，避免手机等射频干扰。</w:t>
            </w:r>
          </w:p>
          <w:p>
            <w:pPr>
              <w:widowControl w:val="0"/>
              <w:numPr>
                <w:ilvl w:val="0"/>
                <w:numId w:val="13"/>
              </w:numPr>
              <w:jc w:val="both"/>
              <w:textAlignment w:val="center"/>
              <w:rPr>
                <w:rFonts w:ascii="宋体" w:hAnsi="宋体" w:cs="宋体"/>
                <w:sz w:val="24"/>
                <w:szCs w:val="24"/>
                <w:lang w:eastAsia="zh-CN"/>
              </w:rPr>
            </w:pPr>
            <w:r>
              <w:rPr>
                <w:rFonts w:hint="eastAsia" w:ascii="宋体" w:hAnsi="宋体" w:cs="宋体"/>
                <w:sz w:val="24"/>
                <w:szCs w:val="24"/>
                <w:lang w:eastAsia="zh-CN"/>
              </w:rPr>
              <w:t>换能类型：</w:t>
            </w:r>
            <w:r>
              <w:rPr>
                <w:rFonts w:ascii="宋体" w:hAnsi="宋体" w:cs="宋体"/>
                <w:sz w:val="24"/>
                <w:szCs w:val="24"/>
                <w:lang w:eastAsia="zh-CN"/>
              </w:rPr>
              <w:t>ECM</w:t>
            </w:r>
            <w:r>
              <w:rPr>
                <w:rFonts w:hint="eastAsia" w:ascii="宋体" w:hAnsi="宋体" w:cs="宋体"/>
                <w:sz w:val="24"/>
                <w:szCs w:val="24"/>
                <w:lang w:eastAsia="zh-CN"/>
              </w:rPr>
              <w:t>电容式，Φ</w:t>
            </w:r>
            <w:r>
              <w:rPr>
                <w:rFonts w:ascii="宋体" w:hAnsi="宋体" w:cs="宋体"/>
                <w:sz w:val="24"/>
                <w:szCs w:val="24"/>
                <w:lang w:eastAsia="zh-CN"/>
              </w:rPr>
              <w:t>16mm</w:t>
            </w:r>
            <w:r>
              <w:rPr>
                <w:rFonts w:hint="eastAsia" w:ascii="宋体" w:hAnsi="宋体" w:cs="宋体"/>
                <w:sz w:val="24"/>
                <w:szCs w:val="24"/>
                <w:lang w:eastAsia="zh-CN"/>
              </w:rPr>
              <w:t>；频率响应：</w:t>
            </w:r>
            <w:r>
              <w:rPr>
                <w:rFonts w:ascii="宋体" w:hAnsi="宋体" w:cs="宋体"/>
                <w:sz w:val="24"/>
                <w:szCs w:val="24"/>
                <w:lang w:eastAsia="zh-CN"/>
              </w:rPr>
              <w:t xml:space="preserve"> 35Hz-20KHz</w:t>
            </w:r>
            <w:r>
              <w:rPr>
                <w:rFonts w:hint="eastAsia" w:ascii="宋体" w:hAnsi="宋体" w:cs="宋体"/>
                <w:sz w:val="24"/>
                <w:szCs w:val="24"/>
                <w:lang w:eastAsia="zh-CN"/>
              </w:rPr>
              <w:t>；灵敏度：</w:t>
            </w:r>
            <w:r>
              <w:rPr>
                <w:rFonts w:ascii="宋体" w:hAnsi="宋体" w:cs="宋体"/>
                <w:sz w:val="24"/>
                <w:szCs w:val="24"/>
                <w:lang w:eastAsia="zh-CN"/>
              </w:rPr>
              <w:t>-39dB</w:t>
            </w:r>
            <w:r>
              <w:rPr>
                <w:rFonts w:hint="eastAsia" w:ascii="宋体" w:hAnsi="宋体" w:cs="宋体"/>
                <w:sz w:val="24"/>
                <w:szCs w:val="24"/>
                <w:lang w:eastAsia="zh-CN"/>
              </w:rPr>
              <w:t>±</w:t>
            </w:r>
            <w:r>
              <w:rPr>
                <w:rFonts w:ascii="宋体" w:hAnsi="宋体" w:cs="宋体"/>
                <w:sz w:val="24"/>
                <w:szCs w:val="24"/>
                <w:lang w:eastAsia="zh-CN"/>
              </w:rPr>
              <w:t>3dB</w:t>
            </w:r>
            <w:r>
              <w:rPr>
                <w:rFonts w:hint="eastAsia" w:ascii="宋体" w:hAnsi="宋体" w:cs="宋体"/>
                <w:sz w:val="24"/>
                <w:szCs w:val="24"/>
                <w:lang w:eastAsia="zh-CN"/>
              </w:rPr>
              <w:t>（</w:t>
            </w:r>
            <w:r>
              <w:rPr>
                <w:rFonts w:ascii="宋体" w:hAnsi="宋体" w:cs="宋体"/>
                <w:sz w:val="24"/>
                <w:szCs w:val="24"/>
                <w:lang w:eastAsia="zh-CN"/>
              </w:rPr>
              <w:t>@1KHz</w:t>
            </w:r>
            <w:r>
              <w:rPr>
                <w:rFonts w:hint="eastAsia" w:ascii="宋体" w:hAnsi="宋体" w:cs="宋体"/>
                <w:sz w:val="24"/>
                <w:szCs w:val="24"/>
                <w:lang w:eastAsia="zh-CN"/>
              </w:rPr>
              <w:t>，</w:t>
            </w:r>
            <w:r>
              <w:rPr>
                <w:rFonts w:ascii="宋体" w:hAnsi="宋体" w:cs="宋体"/>
                <w:sz w:val="24"/>
                <w:szCs w:val="24"/>
                <w:lang w:eastAsia="zh-CN"/>
              </w:rPr>
              <w:t>0 dB=1v/Pa</w:t>
            </w:r>
            <w:r>
              <w:rPr>
                <w:rFonts w:hint="eastAsia" w:ascii="宋体" w:hAnsi="宋体" w:cs="宋体"/>
                <w:sz w:val="24"/>
                <w:szCs w:val="24"/>
                <w:lang w:eastAsia="zh-CN"/>
              </w:rPr>
              <w:t>）；指向性：</w:t>
            </w:r>
            <w:r>
              <w:rPr>
                <w:rFonts w:ascii="宋体" w:hAnsi="宋体" w:cs="宋体"/>
                <w:sz w:val="24"/>
                <w:szCs w:val="24"/>
                <w:lang w:eastAsia="zh-CN"/>
              </w:rPr>
              <w:t xml:space="preserve"> </w:t>
            </w:r>
            <w:r>
              <w:rPr>
                <w:rFonts w:hint="eastAsia" w:ascii="宋体" w:hAnsi="宋体" w:cs="宋体"/>
                <w:sz w:val="24"/>
                <w:szCs w:val="24"/>
                <w:lang w:eastAsia="zh-CN"/>
              </w:rPr>
              <w:t>超心型；最大声压级：≥</w:t>
            </w:r>
            <w:r>
              <w:rPr>
                <w:rFonts w:ascii="宋体" w:hAnsi="宋体" w:cs="宋体"/>
                <w:sz w:val="24"/>
                <w:szCs w:val="24"/>
                <w:lang w:eastAsia="zh-CN"/>
              </w:rPr>
              <w:t xml:space="preserve"> 128 dB (THD 1%@1KHz)</w:t>
            </w:r>
            <w:r>
              <w:rPr>
                <w:rFonts w:hint="eastAsia" w:ascii="宋体" w:hAnsi="宋体" w:cs="宋体"/>
                <w:sz w:val="24"/>
                <w:szCs w:val="24"/>
                <w:lang w:eastAsia="zh-CN"/>
              </w:rPr>
              <w:t>；输出阻抗：≤</w:t>
            </w:r>
            <w:r>
              <w:rPr>
                <w:rFonts w:ascii="宋体" w:hAnsi="宋体" w:cs="宋体"/>
                <w:sz w:val="24"/>
                <w:szCs w:val="24"/>
                <w:lang w:eastAsia="zh-CN"/>
              </w:rPr>
              <w:t>100</w:t>
            </w:r>
            <w:r>
              <w:rPr>
                <w:rFonts w:hint="eastAsia" w:ascii="宋体" w:hAnsi="宋体" w:cs="宋体"/>
                <w:sz w:val="24"/>
                <w:szCs w:val="24"/>
                <w:lang w:eastAsia="zh-CN"/>
              </w:rPr>
              <w:t>Ω幻象供电：</w:t>
            </w:r>
            <w:r>
              <w:rPr>
                <w:rFonts w:ascii="宋体" w:hAnsi="宋体" w:cs="宋体"/>
                <w:sz w:val="24"/>
                <w:szCs w:val="24"/>
                <w:lang w:eastAsia="zh-CN"/>
              </w:rPr>
              <w:t>12V-48V(4mA)</w:t>
            </w:r>
            <w:r>
              <w:rPr>
                <w:rFonts w:hint="eastAsia" w:ascii="宋体" w:hAnsi="宋体" w:cs="宋体"/>
                <w:sz w:val="24"/>
                <w:szCs w:val="24"/>
                <w:lang w:eastAsia="zh-CN"/>
              </w:rPr>
              <w:t>；等效噪声级：≤</w:t>
            </w:r>
            <w:r>
              <w:rPr>
                <w:rFonts w:ascii="宋体" w:hAnsi="宋体" w:cs="宋体"/>
                <w:sz w:val="24"/>
                <w:szCs w:val="24"/>
                <w:lang w:eastAsia="zh-CN"/>
              </w:rPr>
              <w:t>26dB</w:t>
            </w:r>
            <w:r>
              <w:rPr>
                <w:rFonts w:hint="eastAsia" w:ascii="宋体" w:hAnsi="宋体" w:cs="宋体"/>
                <w:sz w:val="24"/>
                <w:szCs w:val="24"/>
                <w:lang w:eastAsia="zh-CN"/>
              </w:rPr>
              <w:t>（</w:t>
            </w:r>
            <w:r>
              <w:rPr>
                <w:rFonts w:ascii="宋体" w:hAnsi="宋体" w:cs="宋体"/>
                <w:sz w:val="24"/>
                <w:szCs w:val="24"/>
                <w:lang w:eastAsia="zh-CN"/>
              </w:rPr>
              <w:t>A</w:t>
            </w:r>
            <w:r>
              <w:rPr>
                <w:rFonts w:hint="eastAsia" w:ascii="宋体" w:hAnsi="宋体" w:cs="宋体"/>
                <w:sz w:val="24"/>
                <w:szCs w:val="24"/>
                <w:lang w:eastAsia="zh-CN"/>
              </w:rPr>
              <w:t>）</w:t>
            </w:r>
          </w:p>
          <w:p>
            <w:pPr>
              <w:widowControl w:val="0"/>
              <w:jc w:val="both"/>
              <w:textAlignment w:val="center"/>
              <w:rPr>
                <w:rFonts w:ascii="宋体" w:hAnsi="宋体" w:cs="宋体"/>
                <w:b/>
                <w:sz w:val="24"/>
                <w:szCs w:val="24"/>
                <w:lang w:eastAsia="zh-CN"/>
              </w:rPr>
            </w:pPr>
            <w:r>
              <w:rPr>
                <w:rFonts w:hint="eastAsia" w:ascii="宋体" w:hAnsi="宋体" w:cs="宋体"/>
                <w:b/>
                <w:sz w:val="24"/>
                <w:szCs w:val="24"/>
                <w:lang w:eastAsia="zh-CN"/>
              </w:rPr>
              <w:t>18 数字手拉手会议主机</w:t>
            </w:r>
            <w:r>
              <w:rPr>
                <w:rFonts w:ascii="宋体" w:hAnsi="宋体" w:cs="宋体"/>
                <w:b/>
                <w:sz w:val="24"/>
                <w:szCs w:val="24"/>
                <w:lang w:eastAsia="zh-CN"/>
              </w:rPr>
              <w:t xml:space="preserve"> 1 </w:t>
            </w:r>
            <w:r>
              <w:rPr>
                <w:rFonts w:hint="eastAsia" w:ascii="宋体" w:hAnsi="宋体" w:cs="宋体"/>
                <w:b/>
                <w:sz w:val="24"/>
                <w:szCs w:val="24"/>
                <w:lang w:eastAsia="zh-CN"/>
              </w:rPr>
              <w:t>台</w:t>
            </w:r>
            <w:r>
              <w:rPr>
                <w:rFonts w:ascii="宋体" w:hAnsi="宋体" w:cs="宋体"/>
                <w:b/>
                <w:sz w:val="24"/>
                <w:szCs w:val="24"/>
                <w:lang w:eastAsia="zh-CN"/>
              </w:rPr>
              <w:t xml:space="preserve"> </w:t>
            </w:r>
          </w:p>
          <w:p>
            <w:pPr>
              <w:widowControl w:val="0"/>
              <w:numPr>
                <w:ilvl w:val="0"/>
                <w:numId w:val="14"/>
              </w:numPr>
              <w:jc w:val="both"/>
              <w:textAlignment w:val="center"/>
              <w:rPr>
                <w:rFonts w:ascii="宋体" w:hAnsi="宋体" w:cs="宋体"/>
                <w:sz w:val="24"/>
                <w:szCs w:val="24"/>
                <w:lang w:eastAsia="zh-CN"/>
              </w:rPr>
            </w:pPr>
            <w:r>
              <w:rPr>
                <w:rFonts w:hint="eastAsia" w:ascii="宋体" w:hAnsi="宋体" w:cs="宋体"/>
                <w:sz w:val="24"/>
                <w:szCs w:val="24"/>
                <w:lang w:eastAsia="zh-CN"/>
              </w:rPr>
              <w:t>支持多种会议模式</w:t>
            </w:r>
            <w:r>
              <w:rPr>
                <w:rFonts w:ascii="宋体" w:hAnsi="宋体" w:cs="宋体"/>
                <w:sz w:val="24"/>
                <w:szCs w:val="24"/>
                <w:lang w:eastAsia="zh-CN"/>
              </w:rPr>
              <w:t xml:space="preserve">: </w:t>
            </w:r>
            <w:r>
              <w:rPr>
                <w:rFonts w:hint="eastAsia" w:ascii="宋体" w:hAnsi="宋体" w:cs="宋体"/>
                <w:sz w:val="24"/>
                <w:szCs w:val="24"/>
                <w:lang w:eastAsia="zh-CN"/>
              </w:rPr>
              <w:t>自由讨论、轮替发言、限制发言、主席优先等；</w:t>
            </w:r>
            <w:r>
              <w:rPr>
                <w:rFonts w:ascii="宋体" w:hAnsi="宋体" w:cs="宋体"/>
                <w:sz w:val="24"/>
                <w:szCs w:val="24"/>
                <w:lang w:eastAsia="zh-CN"/>
              </w:rPr>
              <w:t>2</w:t>
            </w:r>
            <w:r>
              <w:rPr>
                <w:rFonts w:hint="eastAsia" w:ascii="宋体" w:hAnsi="宋体" w:cs="宋体"/>
                <w:sz w:val="24"/>
                <w:szCs w:val="24"/>
                <w:lang w:eastAsia="zh-CN"/>
              </w:rPr>
              <w:t>、四组</w:t>
            </w:r>
            <w:r>
              <w:rPr>
                <w:rFonts w:ascii="宋体" w:hAnsi="宋体" w:cs="宋体"/>
                <w:sz w:val="24"/>
                <w:szCs w:val="24"/>
                <w:lang w:eastAsia="zh-CN"/>
              </w:rPr>
              <w:t>8P-DIN</w:t>
            </w:r>
            <w:r>
              <w:rPr>
                <w:rFonts w:hint="eastAsia" w:ascii="宋体" w:hAnsi="宋体" w:cs="宋体"/>
                <w:sz w:val="24"/>
                <w:szCs w:val="24"/>
                <w:lang w:eastAsia="zh-CN"/>
              </w:rPr>
              <w:t>输出线，与单元手拉手连接；</w:t>
            </w:r>
            <w:r>
              <w:rPr>
                <w:rFonts w:ascii="宋体" w:hAnsi="宋体" w:cs="宋体"/>
                <w:sz w:val="24"/>
                <w:szCs w:val="24"/>
                <w:lang w:eastAsia="zh-CN"/>
              </w:rPr>
              <w:t>3</w:t>
            </w:r>
            <w:r>
              <w:rPr>
                <w:rFonts w:hint="eastAsia" w:ascii="宋体" w:hAnsi="宋体" w:cs="宋体"/>
                <w:sz w:val="24"/>
                <w:szCs w:val="24"/>
                <w:lang w:eastAsia="zh-CN"/>
              </w:rPr>
              <w:t>、系统单路可控制</w:t>
            </w:r>
            <w:r>
              <w:rPr>
                <w:rFonts w:ascii="宋体" w:hAnsi="宋体" w:cs="宋体"/>
                <w:sz w:val="24"/>
                <w:szCs w:val="24"/>
                <w:lang w:eastAsia="zh-CN"/>
              </w:rPr>
              <w:t>35</w:t>
            </w:r>
            <w:r>
              <w:rPr>
                <w:rFonts w:hint="eastAsia" w:ascii="宋体" w:hAnsi="宋体" w:cs="宋体"/>
                <w:sz w:val="24"/>
                <w:szCs w:val="24"/>
                <w:lang w:eastAsia="zh-CN"/>
              </w:rPr>
              <w:t>只列席单元，单台最可连接</w:t>
            </w:r>
            <w:r>
              <w:rPr>
                <w:rFonts w:ascii="宋体" w:hAnsi="宋体" w:cs="宋体"/>
                <w:sz w:val="24"/>
                <w:szCs w:val="24"/>
                <w:lang w:eastAsia="zh-CN"/>
              </w:rPr>
              <w:t>60</w:t>
            </w:r>
            <w:r>
              <w:rPr>
                <w:rFonts w:hint="eastAsia" w:ascii="宋体" w:hAnsi="宋体" w:cs="宋体"/>
                <w:sz w:val="24"/>
                <w:szCs w:val="24"/>
                <w:lang w:eastAsia="zh-CN"/>
              </w:rPr>
              <w:t>只列席单元；</w:t>
            </w:r>
            <w:r>
              <w:rPr>
                <w:rFonts w:ascii="宋体" w:hAnsi="宋体" w:cs="宋体"/>
                <w:sz w:val="24"/>
                <w:szCs w:val="24"/>
                <w:lang w:eastAsia="zh-CN"/>
              </w:rPr>
              <w:t>4</w:t>
            </w:r>
            <w:r>
              <w:rPr>
                <w:rFonts w:hint="eastAsia" w:ascii="宋体" w:hAnsi="宋体" w:cs="宋体"/>
                <w:sz w:val="24"/>
                <w:szCs w:val="24"/>
                <w:lang w:eastAsia="zh-CN"/>
              </w:rPr>
              <w:t>、面板具有数码显示和多种工作模式调节及指示灯；</w:t>
            </w:r>
            <w:r>
              <w:rPr>
                <w:rFonts w:ascii="宋体" w:hAnsi="宋体" w:cs="宋体"/>
                <w:sz w:val="24"/>
                <w:szCs w:val="24"/>
                <w:lang w:eastAsia="zh-CN"/>
              </w:rPr>
              <w:t>5</w:t>
            </w:r>
            <w:r>
              <w:rPr>
                <w:rFonts w:hint="eastAsia" w:ascii="宋体" w:hAnsi="宋体" w:cs="宋体"/>
                <w:sz w:val="24"/>
                <w:szCs w:val="24"/>
                <w:lang w:eastAsia="zh-CN"/>
              </w:rPr>
              <w:t>、设有高、中、低音均衡调节电路，独立调整系统音质；</w:t>
            </w:r>
            <w:r>
              <w:rPr>
                <w:rFonts w:ascii="宋体" w:hAnsi="宋体" w:cs="宋体"/>
                <w:sz w:val="24"/>
                <w:szCs w:val="24"/>
                <w:lang w:eastAsia="zh-CN"/>
              </w:rPr>
              <w:t>6</w:t>
            </w:r>
            <w:r>
              <w:rPr>
                <w:rFonts w:hint="eastAsia" w:ascii="宋体" w:hAnsi="宋体" w:cs="宋体"/>
                <w:sz w:val="24"/>
                <w:szCs w:val="24"/>
                <w:lang w:eastAsia="zh-CN"/>
              </w:rPr>
              <w:t>、具有平衡线路输出接口及不平衡输出接口以适应各种设备连接方式；</w:t>
            </w:r>
            <w:r>
              <w:rPr>
                <w:rFonts w:ascii="宋体" w:hAnsi="宋体" w:cs="宋体"/>
                <w:sz w:val="24"/>
                <w:szCs w:val="24"/>
                <w:lang w:eastAsia="zh-CN"/>
              </w:rPr>
              <w:t>7</w:t>
            </w:r>
            <w:r>
              <w:rPr>
                <w:rFonts w:hint="eastAsia" w:ascii="宋体" w:hAnsi="宋体" w:cs="宋体"/>
                <w:sz w:val="24"/>
                <w:szCs w:val="24"/>
                <w:lang w:eastAsia="zh-CN"/>
              </w:rPr>
              <w:t>、双重锁扣式“</w:t>
            </w:r>
            <w:r>
              <w:rPr>
                <w:rFonts w:ascii="宋体" w:hAnsi="宋体" w:cs="宋体"/>
                <w:sz w:val="24"/>
                <w:szCs w:val="24"/>
                <w:lang w:eastAsia="zh-CN"/>
              </w:rPr>
              <w:t>T</w:t>
            </w:r>
            <w:r>
              <w:rPr>
                <w:rFonts w:hint="eastAsia" w:ascii="宋体" w:hAnsi="宋体" w:cs="宋体"/>
                <w:sz w:val="24"/>
                <w:szCs w:val="24"/>
                <w:lang w:eastAsia="zh-CN"/>
              </w:rPr>
              <w:t>”型连接盒；</w:t>
            </w:r>
            <w:r>
              <w:rPr>
                <w:rFonts w:ascii="宋体" w:hAnsi="宋体" w:cs="宋体"/>
                <w:sz w:val="24"/>
                <w:szCs w:val="24"/>
                <w:lang w:eastAsia="zh-CN"/>
              </w:rPr>
              <w:t>8</w:t>
            </w:r>
            <w:r>
              <w:rPr>
                <w:rFonts w:hint="eastAsia" w:ascii="宋体" w:hAnsi="宋体" w:cs="宋体"/>
                <w:sz w:val="24"/>
                <w:szCs w:val="24"/>
                <w:lang w:eastAsia="zh-CN"/>
              </w:rPr>
              <w:t>、配</w:t>
            </w:r>
            <w:r>
              <w:rPr>
                <w:rFonts w:ascii="宋体" w:hAnsi="宋体" w:cs="宋体"/>
                <w:sz w:val="24"/>
                <w:szCs w:val="24"/>
                <w:lang w:eastAsia="zh-CN"/>
              </w:rPr>
              <w:t>10</w:t>
            </w:r>
            <w:r>
              <w:rPr>
                <w:rFonts w:hint="eastAsia" w:ascii="宋体" w:hAnsi="宋体" w:cs="宋体"/>
                <w:sz w:val="24"/>
                <w:szCs w:val="24"/>
                <w:lang w:eastAsia="zh-CN"/>
              </w:rPr>
              <w:t>米延长线；</w:t>
            </w:r>
          </w:p>
          <w:p>
            <w:pPr>
              <w:widowControl w:val="0"/>
              <w:numPr>
                <w:ilvl w:val="0"/>
                <w:numId w:val="14"/>
              </w:numPr>
              <w:jc w:val="both"/>
              <w:textAlignment w:val="center"/>
              <w:rPr>
                <w:rFonts w:ascii="宋体" w:hAnsi="宋体" w:cs="宋体"/>
                <w:sz w:val="24"/>
                <w:szCs w:val="24"/>
                <w:lang w:eastAsia="zh-CN"/>
              </w:rPr>
            </w:pPr>
            <w:r>
              <w:rPr>
                <w:rFonts w:ascii="宋体" w:hAnsi="宋体" w:cs="宋体"/>
                <w:sz w:val="24"/>
                <w:szCs w:val="24"/>
                <w:lang w:eastAsia="zh-CN"/>
              </w:rPr>
              <w:t>9</w:t>
            </w:r>
            <w:r>
              <w:rPr>
                <w:rFonts w:hint="eastAsia" w:ascii="宋体" w:hAnsi="宋体" w:cs="宋体"/>
                <w:sz w:val="24"/>
                <w:szCs w:val="24"/>
                <w:lang w:eastAsia="zh-CN"/>
              </w:rPr>
              <w:t>、频率响应：</w:t>
            </w:r>
            <w:r>
              <w:rPr>
                <w:rFonts w:ascii="宋体" w:hAnsi="宋体" w:cs="宋体"/>
                <w:sz w:val="24"/>
                <w:szCs w:val="24"/>
                <w:lang w:eastAsia="zh-CN"/>
              </w:rPr>
              <w:t>100Hz—13KHz</w:t>
            </w:r>
            <w:r>
              <w:rPr>
                <w:rFonts w:hint="eastAsia" w:ascii="宋体" w:hAnsi="宋体" w:cs="宋体"/>
                <w:sz w:val="24"/>
                <w:szCs w:val="24"/>
                <w:lang w:eastAsia="zh-CN"/>
              </w:rPr>
              <w:t>；功率消耗</w:t>
            </w:r>
            <w:r>
              <w:rPr>
                <w:rFonts w:ascii="宋体" w:hAnsi="宋体" w:cs="宋体"/>
                <w:sz w:val="24"/>
                <w:szCs w:val="24"/>
                <w:lang w:eastAsia="zh-CN"/>
              </w:rPr>
              <w:t>:115W</w:t>
            </w:r>
            <w:r>
              <w:rPr>
                <w:rFonts w:hint="eastAsia" w:ascii="宋体" w:hAnsi="宋体" w:cs="宋体"/>
                <w:sz w:val="24"/>
                <w:szCs w:val="24"/>
                <w:lang w:eastAsia="zh-CN"/>
              </w:rPr>
              <w:t>；总谐波失真：≤</w:t>
            </w:r>
            <w:r>
              <w:rPr>
                <w:rFonts w:ascii="宋体" w:hAnsi="宋体" w:cs="宋体"/>
                <w:sz w:val="24"/>
                <w:szCs w:val="24"/>
                <w:lang w:eastAsia="zh-CN"/>
              </w:rPr>
              <w:t>0.15%</w:t>
            </w:r>
            <w:r>
              <w:rPr>
                <w:rFonts w:hint="eastAsia" w:ascii="宋体" w:hAnsi="宋体" w:cs="宋体"/>
                <w:sz w:val="24"/>
                <w:szCs w:val="24"/>
                <w:lang w:eastAsia="zh-CN"/>
              </w:rPr>
              <w:t>；工作电压：</w:t>
            </w:r>
            <w:r>
              <w:rPr>
                <w:rFonts w:ascii="宋体" w:hAnsi="宋体" w:cs="宋体"/>
                <w:sz w:val="24"/>
                <w:szCs w:val="24"/>
                <w:lang w:eastAsia="zh-CN"/>
              </w:rPr>
              <w:t>AC</w:t>
            </w:r>
            <w:r>
              <w:rPr>
                <w:rFonts w:hint="eastAsia" w:ascii="宋体" w:hAnsi="宋体" w:cs="宋体"/>
                <w:sz w:val="24"/>
                <w:szCs w:val="24"/>
                <w:lang w:eastAsia="zh-CN"/>
              </w:rPr>
              <w:t xml:space="preserve"> </w:t>
            </w:r>
            <w:r>
              <w:rPr>
                <w:rFonts w:ascii="宋体" w:hAnsi="宋体" w:cs="宋体"/>
                <w:sz w:val="24"/>
                <w:szCs w:val="24"/>
                <w:lang w:eastAsia="zh-CN"/>
              </w:rPr>
              <w:t>220V-240V/50Hz-60Hz</w:t>
            </w:r>
            <w:r>
              <w:rPr>
                <w:rFonts w:hint="eastAsia" w:ascii="宋体" w:hAnsi="宋体" w:cs="宋体"/>
                <w:sz w:val="24"/>
                <w:szCs w:val="24"/>
                <w:lang w:eastAsia="zh-CN"/>
              </w:rPr>
              <w:t>。</w:t>
            </w:r>
          </w:p>
          <w:p>
            <w:pPr>
              <w:widowControl w:val="0"/>
              <w:jc w:val="both"/>
              <w:textAlignment w:val="center"/>
              <w:rPr>
                <w:rFonts w:ascii="宋体" w:hAnsi="宋体" w:cs="宋体"/>
                <w:b/>
                <w:sz w:val="24"/>
                <w:szCs w:val="24"/>
                <w:lang w:eastAsia="zh-CN"/>
              </w:rPr>
            </w:pPr>
            <w:r>
              <w:rPr>
                <w:rFonts w:hint="eastAsia" w:ascii="宋体" w:hAnsi="宋体" w:cs="宋体"/>
                <w:b/>
                <w:sz w:val="24"/>
                <w:szCs w:val="24"/>
                <w:lang w:eastAsia="zh-CN"/>
              </w:rPr>
              <w:t>19 数字手拉手会议主席单元</w:t>
            </w:r>
            <w:r>
              <w:rPr>
                <w:rFonts w:ascii="宋体" w:hAnsi="宋体" w:cs="宋体"/>
                <w:b/>
                <w:sz w:val="24"/>
                <w:szCs w:val="24"/>
                <w:lang w:eastAsia="zh-CN"/>
              </w:rPr>
              <w:t xml:space="preserve"> 1 </w:t>
            </w:r>
            <w:r>
              <w:rPr>
                <w:rFonts w:hint="eastAsia" w:ascii="宋体" w:hAnsi="宋体" w:cs="宋体"/>
                <w:b/>
                <w:sz w:val="24"/>
                <w:szCs w:val="24"/>
                <w:lang w:eastAsia="zh-CN"/>
              </w:rPr>
              <w:t>只</w:t>
            </w:r>
            <w:r>
              <w:rPr>
                <w:rFonts w:ascii="宋体" w:hAnsi="宋体" w:cs="宋体"/>
                <w:b/>
                <w:sz w:val="24"/>
                <w:szCs w:val="24"/>
                <w:lang w:eastAsia="zh-CN"/>
              </w:rPr>
              <w:t xml:space="preserve"> </w:t>
            </w:r>
          </w:p>
          <w:p>
            <w:pPr>
              <w:widowControl w:val="0"/>
              <w:numPr>
                <w:ilvl w:val="0"/>
                <w:numId w:val="15"/>
              </w:numPr>
              <w:jc w:val="both"/>
              <w:textAlignment w:val="center"/>
              <w:rPr>
                <w:rFonts w:ascii="宋体" w:hAnsi="宋体" w:cs="宋体"/>
                <w:sz w:val="24"/>
                <w:szCs w:val="24"/>
                <w:lang w:eastAsia="zh-CN"/>
              </w:rPr>
            </w:pPr>
            <w:r>
              <w:rPr>
                <w:rFonts w:hint="eastAsia" w:ascii="宋体" w:hAnsi="宋体" w:eastAsia="宋体" w:cs="宋体"/>
                <w:sz w:val="24"/>
                <w:szCs w:val="24"/>
                <w:lang w:eastAsia="zh-CN"/>
              </w:rPr>
              <w:t>阵列式拾音设计，拾音距离可达</w:t>
            </w:r>
            <w:r>
              <w:rPr>
                <w:rFonts w:ascii="宋体" w:hAnsi="宋体" w:cs="宋体"/>
                <w:sz w:val="24"/>
                <w:szCs w:val="24"/>
                <w:lang w:eastAsia="zh-CN"/>
              </w:rPr>
              <w:t>60—80CM</w:t>
            </w:r>
            <w:r>
              <w:rPr>
                <w:rFonts w:hint="eastAsia" w:ascii="宋体" w:hAnsi="宋体" w:eastAsia="宋体" w:cs="宋体"/>
                <w:sz w:val="24"/>
                <w:szCs w:val="24"/>
                <w:lang w:eastAsia="zh-CN"/>
              </w:rPr>
              <w:t>，实现清晰扩声；</w:t>
            </w:r>
            <w:r>
              <w:rPr>
                <w:rFonts w:ascii="宋体" w:hAnsi="宋体" w:cs="宋体"/>
                <w:sz w:val="24"/>
                <w:szCs w:val="24"/>
                <w:lang w:eastAsia="zh-CN"/>
              </w:rPr>
              <w:t xml:space="preserve"> 2</w:t>
            </w:r>
            <w:r>
              <w:rPr>
                <w:rFonts w:hint="eastAsia" w:ascii="宋体" w:hAnsi="宋体" w:eastAsia="宋体" w:cs="宋体"/>
                <w:sz w:val="24"/>
                <w:szCs w:val="24"/>
                <w:lang w:eastAsia="zh-CN"/>
              </w:rPr>
              <w:t>、抗射频干扰（</w:t>
            </w:r>
            <w:r>
              <w:rPr>
                <w:rFonts w:ascii="宋体" w:hAnsi="宋体" w:cs="宋体"/>
                <w:sz w:val="24"/>
                <w:szCs w:val="24"/>
                <w:lang w:eastAsia="zh-CN"/>
              </w:rPr>
              <w:t>RFI</w:t>
            </w:r>
            <w:r>
              <w:rPr>
                <w:rFonts w:hint="eastAsia" w:ascii="宋体" w:hAnsi="宋体" w:eastAsia="宋体" w:cs="宋体"/>
                <w:sz w:val="24"/>
                <w:szCs w:val="24"/>
                <w:lang w:eastAsia="zh-CN"/>
              </w:rPr>
              <w:t>）技术，有效消除手机等射频干扰源对扩声的影响；</w:t>
            </w:r>
            <w:r>
              <w:rPr>
                <w:rFonts w:ascii="宋体" w:hAnsi="宋体" w:cs="宋体"/>
                <w:sz w:val="24"/>
                <w:szCs w:val="24"/>
                <w:lang w:eastAsia="zh-CN"/>
              </w:rPr>
              <w:t xml:space="preserve"> 3</w:t>
            </w:r>
            <w:r>
              <w:rPr>
                <w:rFonts w:hint="eastAsia" w:ascii="宋体" w:hAnsi="宋体" w:eastAsia="宋体" w:cs="宋体"/>
                <w:sz w:val="24"/>
                <w:szCs w:val="24"/>
                <w:lang w:eastAsia="zh-CN"/>
              </w:rPr>
              <w:t>、全数控化设计，单元由系统主机供电；</w:t>
            </w:r>
            <w:r>
              <w:rPr>
                <w:rFonts w:ascii="宋体" w:hAnsi="宋体" w:cs="宋体"/>
                <w:sz w:val="24"/>
                <w:szCs w:val="24"/>
                <w:lang w:eastAsia="zh-CN"/>
              </w:rPr>
              <w:t>4</w:t>
            </w:r>
            <w:r>
              <w:rPr>
                <w:rFonts w:hint="eastAsia" w:ascii="宋体" w:hAnsi="宋体" w:eastAsia="宋体" w:cs="宋体"/>
                <w:sz w:val="24"/>
                <w:szCs w:val="24"/>
                <w:lang w:eastAsia="zh-CN"/>
              </w:rPr>
              <w:t>、配备一条</w:t>
            </w:r>
            <w:r>
              <w:rPr>
                <w:rFonts w:ascii="宋体" w:hAnsi="宋体" w:cs="宋体"/>
                <w:sz w:val="24"/>
                <w:szCs w:val="24"/>
                <w:lang w:eastAsia="zh-CN"/>
              </w:rPr>
              <w:t>1.5m 8p</w:t>
            </w:r>
            <w:r>
              <w:rPr>
                <w:rFonts w:hint="eastAsia" w:ascii="宋体" w:hAnsi="宋体" w:eastAsia="宋体" w:cs="宋体"/>
                <w:sz w:val="24"/>
                <w:szCs w:val="24"/>
                <w:lang w:eastAsia="zh-CN"/>
              </w:rPr>
              <w:t>连接线，同</w:t>
            </w:r>
            <w:r>
              <w:rPr>
                <w:rFonts w:ascii="宋体" w:hAnsi="宋体" w:cs="宋体"/>
                <w:sz w:val="24"/>
                <w:szCs w:val="24"/>
                <w:lang w:eastAsia="zh-CN"/>
              </w:rPr>
              <w:t>"T"</w:t>
            </w:r>
            <w:r>
              <w:rPr>
                <w:rFonts w:hint="eastAsia" w:ascii="宋体" w:hAnsi="宋体" w:eastAsia="宋体" w:cs="宋体"/>
                <w:sz w:val="24"/>
                <w:szCs w:val="24"/>
                <w:lang w:eastAsia="zh-CN"/>
              </w:rPr>
              <w:t>型分线盒连接；</w:t>
            </w:r>
            <w:r>
              <w:rPr>
                <w:rFonts w:ascii="宋体" w:hAnsi="宋体" w:cs="宋体"/>
                <w:sz w:val="24"/>
                <w:szCs w:val="24"/>
                <w:lang w:eastAsia="zh-CN"/>
              </w:rPr>
              <w:t>5</w:t>
            </w:r>
            <w:r>
              <w:rPr>
                <w:rFonts w:hint="eastAsia" w:ascii="宋体" w:hAnsi="宋体" w:eastAsia="宋体" w:cs="宋体"/>
                <w:sz w:val="24"/>
                <w:szCs w:val="24"/>
                <w:lang w:eastAsia="zh-CN"/>
              </w:rPr>
              <w:t>、客席单元开启时可被主席单元强行切断，同时具备讲话者不发言自动关机功能；</w:t>
            </w:r>
            <w:r>
              <w:rPr>
                <w:rFonts w:ascii="宋体" w:hAnsi="宋体" w:cs="宋体"/>
                <w:sz w:val="24"/>
                <w:szCs w:val="24"/>
                <w:lang w:eastAsia="zh-CN"/>
              </w:rPr>
              <w:t>6</w:t>
            </w:r>
            <w:r>
              <w:rPr>
                <w:rFonts w:hint="eastAsia" w:ascii="宋体" w:hAnsi="宋体" w:eastAsia="宋体" w:cs="宋体"/>
                <w:sz w:val="24"/>
                <w:szCs w:val="24"/>
                <w:lang w:eastAsia="zh-CN"/>
              </w:rPr>
              <w:t>、咪芯：</w:t>
            </w:r>
            <w:r>
              <w:rPr>
                <w:rFonts w:ascii="宋体" w:hAnsi="宋体" w:cs="宋体"/>
                <w:sz w:val="24"/>
                <w:szCs w:val="24"/>
                <w:lang w:eastAsia="zh-CN"/>
              </w:rPr>
              <w:t>ECM</w:t>
            </w:r>
            <w:r>
              <w:rPr>
                <w:rFonts w:hint="eastAsia" w:ascii="宋体" w:hAnsi="宋体" w:eastAsia="宋体" w:cs="宋体"/>
                <w:sz w:val="24"/>
                <w:szCs w:val="24"/>
                <w:lang w:eastAsia="zh-CN"/>
              </w:rPr>
              <w:t>阵列式，</w:t>
            </w:r>
            <w:r>
              <w:rPr>
                <w:rFonts w:ascii="宋体" w:hAnsi="宋体" w:cs="宋体"/>
                <w:sz w:val="24"/>
                <w:szCs w:val="24"/>
                <w:lang w:eastAsia="zh-CN"/>
              </w:rPr>
              <w:t>2*Φ16mm</w:t>
            </w:r>
            <w:r>
              <w:rPr>
                <w:rFonts w:hint="eastAsia" w:ascii="宋体" w:hAnsi="宋体" w:eastAsia="宋体" w:cs="宋体"/>
                <w:sz w:val="24"/>
                <w:szCs w:val="24"/>
                <w:lang w:eastAsia="zh-CN"/>
              </w:rPr>
              <w:t>；</w:t>
            </w:r>
            <w:r>
              <w:rPr>
                <w:rFonts w:ascii="宋体" w:hAnsi="宋体" w:cs="宋体"/>
                <w:sz w:val="24"/>
                <w:szCs w:val="24"/>
                <w:lang w:eastAsia="zh-CN"/>
              </w:rPr>
              <w:t>7</w:t>
            </w:r>
            <w:r>
              <w:rPr>
                <w:rFonts w:hint="eastAsia" w:ascii="宋体" w:hAnsi="宋体" w:eastAsia="宋体" w:cs="宋体"/>
                <w:sz w:val="24"/>
                <w:szCs w:val="24"/>
                <w:lang w:eastAsia="zh-CN"/>
              </w:rPr>
              <w:t>、频率响应：</w:t>
            </w:r>
            <w:r>
              <w:rPr>
                <w:rFonts w:ascii="宋体" w:hAnsi="宋体" w:cs="宋体"/>
                <w:sz w:val="24"/>
                <w:szCs w:val="24"/>
                <w:lang w:eastAsia="zh-CN"/>
              </w:rPr>
              <w:t>50—15000 Hz</w:t>
            </w:r>
            <w:r>
              <w:rPr>
                <w:rFonts w:hint="eastAsia" w:ascii="宋体" w:hAnsi="宋体" w:eastAsia="宋体" w:cs="宋体"/>
                <w:sz w:val="24"/>
                <w:szCs w:val="24"/>
                <w:lang w:eastAsia="zh-CN"/>
              </w:rPr>
              <w:t>；</w:t>
            </w:r>
            <w:r>
              <w:rPr>
                <w:rFonts w:ascii="宋体" w:hAnsi="宋体" w:cs="宋体"/>
                <w:sz w:val="24"/>
                <w:szCs w:val="24"/>
                <w:lang w:eastAsia="zh-CN"/>
              </w:rPr>
              <w:t>8</w:t>
            </w:r>
            <w:r>
              <w:rPr>
                <w:rFonts w:hint="eastAsia" w:ascii="宋体" w:hAnsi="宋体" w:eastAsia="宋体" w:cs="宋体"/>
                <w:sz w:val="24"/>
                <w:szCs w:val="24"/>
                <w:lang w:eastAsia="zh-CN"/>
              </w:rPr>
              <w:t>、灵敏度：</w:t>
            </w:r>
            <w:r>
              <w:rPr>
                <w:rFonts w:ascii="宋体" w:hAnsi="宋体" w:cs="宋体"/>
                <w:sz w:val="24"/>
                <w:szCs w:val="24"/>
                <w:lang w:eastAsia="zh-CN"/>
              </w:rPr>
              <w:t>-38dB</w:t>
            </w:r>
            <w:r>
              <w:rPr>
                <w:rFonts w:hint="eastAsia" w:ascii="宋体" w:hAnsi="宋体" w:eastAsia="宋体" w:cs="宋体"/>
                <w:sz w:val="24"/>
                <w:szCs w:val="24"/>
                <w:lang w:eastAsia="zh-CN"/>
              </w:rPr>
              <w:t>（</w:t>
            </w:r>
            <w:r>
              <w:rPr>
                <w:rFonts w:ascii="宋体" w:hAnsi="宋体" w:cs="宋体"/>
                <w:sz w:val="24"/>
                <w:szCs w:val="24"/>
                <w:lang w:eastAsia="zh-CN"/>
              </w:rPr>
              <w:t>0dB=1V/pa</w:t>
            </w:r>
            <w:r>
              <w:rPr>
                <w:rFonts w:hint="eastAsia" w:ascii="宋体" w:hAnsi="宋体" w:eastAsia="宋体" w:cs="宋体"/>
                <w:sz w:val="24"/>
                <w:szCs w:val="24"/>
                <w:lang w:eastAsia="zh-CN"/>
              </w:rPr>
              <w:t>，</w:t>
            </w:r>
            <w:r>
              <w:rPr>
                <w:rFonts w:ascii="宋体" w:hAnsi="宋体" w:cs="宋体"/>
                <w:sz w:val="24"/>
                <w:szCs w:val="24"/>
                <w:lang w:eastAsia="zh-CN"/>
              </w:rPr>
              <w:t>@1kHz</w:t>
            </w:r>
            <w:r>
              <w:rPr>
                <w:rFonts w:hint="eastAsia" w:ascii="宋体" w:hAnsi="宋体" w:eastAsia="宋体" w:cs="宋体"/>
                <w:sz w:val="24"/>
                <w:szCs w:val="24"/>
                <w:lang w:eastAsia="zh-CN"/>
              </w:rPr>
              <w:t>）；</w:t>
            </w:r>
            <w:r>
              <w:rPr>
                <w:rFonts w:ascii="宋体" w:hAnsi="宋体" w:cs="宋体"/>
                <w:sz w:val="24"/>
                <w:szCs w:val="24"/>
                <w:lang w:eastAsia="zh-CN"/>
              </w:rPr>
              <w:t xml:space="preserve"> 9</w:t>
            </w:r>
            <w:r>
              <w:rPr>
                <w:rFonts w:hint="eastAsia" w:ascii="宋体" w:hAnsi="宋体" w:eastAsia="宋体" w:cs="宋体"/>
                <w:sz w:val="24"/>
                <w:szCs w:val="24"/>
                <w:lang w:eastAsia="zh-CN"/>
              </w:rPr>
              <w:t>、拾音角度上下</w:t>
            </w:r>
            <w:r>
              <w:rPr>
                <w:rFonts w:ascii="宋体" w:hAnsi="宋体" w:cs="宋体"/>
                <w:sz w:val="24"/>
                <w:szCs w:val="24"/>
                <w:lang w:eastAsia="zh-CN"/>
              </w:rPr>
              <w:t>60</w:t>
            </w:r>
            <w:r>
              <w:rPr>
                <w:rFonts w:hint="eastAsia" w:ascii="宋体" w:hAnsi="宋体" w:eastAsia="宋体" w:cs="宋体"/>
                <w:sz w:val="24"/>
                <w:szCs w:val="24"/>
                <w:lang w:eastAsia="zh-CN"/>
              </w:rPr>
              <w:t>度可调；</w:t>
            </w:r>
            <w:r>
              <w:rPr>
                <w:rFonts w:ascii="宋体" w:hAnsi="宋体" w:cs="宋体"/>
                <w:sz w:val="24"/>
                <w:szCs w:val="24"/>
                <w:lang w:eastAsia="zh-CN"/>
              </w:rPr>
              <w:t xml:space="preserve">                                                                                                        </w:t>
            </w:r>
          </w:p>
          <w:p>
            <w:pPr>
              <w:widowControl w:val="0"/>
              <w:jc w:val="both"/>
              <w:textAlignment w:val="center"/>
              <w:rPr>
                <w:rFonts w:ascii="宋体" w:hAnsi="宋体" w:cs="宋体"/>
                <w:b/>
                <w:sz w:val="24"/>
                <w:szCs w:val="24"/>
                <w:lang w:eastAsia="zh-CN"/>
              </w:rPr>
            </w:pPr>
            <w:r>
              <w:rPr>
                <w:rFonts w:hint="eastAsia" w:ascii="宋体" w:hAnsi="宋体" w:cs="宋体"/>
                <w:b/>
                <w:sz w:val="24"/>
                <w:szCs w:val="24"/>
                <w:lang w:eastAsia="zh-CN"/>
              </w:rPr>
              <w:t>20 数字手拉手会议客席单元</w:t>
            </w:r>
            <w:r>
              <w:rPr>
                <w:rFonts w:ascii="宋体" w:hAnsi="宋体" w:cs="宋体"/>
                <w:b/>
                <w:sz w:val="24"/>
                <w:szCs w:val="24"/>
                <w:lang w:eastAsia="zh-CN"/>
              </w:rPr>
              <w:t xml:space="preserve"> 12 </w:t>
            </w:r>
            <w:r>
              <w:rPr>
                <w:rFonts w:hint="eastAsia" w:ascii="宋体" w:hAnsi="宋体" w:cs="宋体"/>
                <w:b/>
                <w:sz w:val="24"/>
                <w:szCs w:val="24"/>
                <w:lang w:eastAsia="zh-CN"/>
              </w:rPr>
              <w:t>只</w:t>
            </w:r>
            <w:r>
              <w:rPr>
                <w:rFonts w:ascii="宋体" w:hAnsi="宋体" w:cs="宋体"/>
                <w:b/>
                <w:sz w:val="24"/>
                <w:szCs w:val="24"/>
                <w:lang w:eastAsia="zh-CN"/>
              </w:rPr>
              <w:t xml:space="preserve"> </w:t>
            </w:r>
          </w:p>
          <w:p>
            <w:pPr>
              <w:widowControl w:val="0"/>
              <w:numPr>
                <w:ilvl w:val="0"/>
                <w:numId w:val="16"/>
              </w:numPr>
              <w:jc w:val="both"/>
              <w:textAlignment w:val="center"/>
              <w:rPr>
                <w:rFonts w:ascii="宋体" w:hAnsi="宋体" w:cs="宋体"/>
                <w:sz w:val="24"/>
                <w:szCs w:val="24"/>
                <w:lang w:eastAsia="zh-CN"/>
              </w:rPr>
            </w:pPr>
            <w:r>
              <w:rPr>
                <w:rFonts w:hint="eastAsia" w:ascii="宋体" w:hAnsi="宋体" w:cs="宋体"/>
                <w:sz w:val="24"/>
                <w:szCs w:val="24"/>
                <w:lang w:eastAsia="zh-CN"/>
              </w:rPr>
              <w:t>阵列式拾音设计，拾音距离可达</w:t>
            </w:r>
            <w:r>
              <w:rPr>
                <w:rFonts w:ascii="宋体" w:hAnsi="宋体" w:cs="宋体"/>
                <w:sz w:val="24"/>
                <w:szCs w:val="24"/>
                <w:lang w:eastAsia="zh-CN"/>
              </w:rPr>
              <w:t>60—80CM</w:t>
            </w:r>
            <w:r>
              <w:rPr>
                <w:rFonts w:hint="eastAsia" w:ascii="宋体" w:hAnsi="宋体" w:cs="宋体"/>
                <w:sz w:val="24"/>
                <w:szCs w:val="24"/>
                <w:lang w:eastAsia="zh-CN"/>
              </w:rPr>
              <w:t>，实现清晰扩声；</w:t>
            </w:r>
            <w:r>
              <w:rPr>
                <w:rFonts w:ascii="宋体" w:hAnsi="宋体" w:cs="宋体"/>
                <w:sz w:val="24"/>
                <w:szCs w:val="24"/>
                <w:lang w:eastAsia="zh-CN"/>
              </w:rPr>
              <w:t xml:space="preserve"> </w:t>
            </w:r>
            <w:r>
              <w:rPr>
                <w:rFonts w:hint="eastAsia" w:ascii="宋体" w:hAnsi="宋体" w:cs="宋体" w:eastAsiaTheme="minorEastAsia"/>
                <w:sz w:val="24"/>
                <w:szCs w:val="24"/>
                <w:lang w:eastAsia="zh-CN"/>
              </w:rPr>
              <w:t>2</w:t>
            </w:r>
            <w:r>
              <w:rPr>
                <w:rFonts w:hint="eastAsia" w:ascii="宋体" w:hAnsi="宋体" w:cs="宋体"/>
                <w:sz w:val="24"/>
                <w:szCs w:val="24"/>
                <w:lang w:eastAsia="zh-CN"/>
              </w:rPr>
              <w:t>、抗射频干扰（</w:t>
            </w:r>
            <w:r>
              <w:rPr>
                <w:rFonts w:ascii="宋体" w:hAnsi="宋体" w:cs="宋体"/>
                <w:sz w:val="24"/>
                <w:szCs w:val="24"/>
                <w:lang w:eastAsia="zh-CN"/>
              </w:rPr>
              <w:t>RFI</w:t>
            </w:r>
            <w:r>
              <w:rPr>
                <w:rFonts w:hint="eastAsia" w:ascii="宋体" w:hAnsi="宋体" w:cs="宋体"/>
                <w:sz w:val="24"/>
                <w:szCs w:val="24"/>
                <w:lang w:eastAsia="zh-CN"/>
              </w:rPr>
              <w:t>）技术，有效消除手机等射频干扰源对扩声的影响；</w:t>
            </w:r>
            <w:r>
              <w:rPr>
                <w:rFonts w:ascii="宋体" w:hAnsi="宋体" w:cs="宋体"/>
                <w:sz w:val="24"/>
                <w:szCs w:val="24"/>
                <w:lang w:eastAsia="zh-CN"/>
              </w:rPr>
              <w:t xml:space="preserve"> </w:t>
            </w:r>
            <w:r>
              <w:rPr>
                <w:rFonts w:hint="eastAsia" w:ascii="宋体" w:hAnsi="宋体" w:cs="宋体" w:eastAsiaTheme="minorEastAsia"/>
                <w:sz w:val="24"/>
                <w:szCs w:val="24"/>
                <w:lang w:eastAsia="zh-CN"/>
              </w:rPr>
              <w:t>3</w:t>
            </w:r>
            <w:r>
              <w:rPr>
                <w:rFonts w:hint="eastAsia" w:ascii="宋体" w:hAnsi="宋体" w:cs="宋体"/>
                <w:sz w:val="24"/>
                <w:szCs w:val="24"/>
                <w:lang w:eastAsia="zh-CN"/>
              </w:rPr>
              <w:t>、全数控化设计，单元由系统主机供电；</w:t>
            </w:r>
            <w:r>
              <w:rPr>
                <w:rFonts w:hint="eastAsia" w:ascii="宋体" w:hAnsi="宋体" w:cs="宋体" w:eastAsiaTheme="minorEastAsia"/>
                <w:sz w:val="24"/>
                <w:szCs w:val="24"/>
                <w:lang w:eastAsia="zh-CN"/>
              </w:rPr>
              <w:t>4</w:t>
            </w:r>
            <w:r>
              <w:rPr>
                <w:rFonts w:hint="eastAsia" w:ascii="宋体" w:hAnsi="宋体" w:cs="宋体"/>
                <w:sz w:val="24"/>
                <w:szCs w:val="24"/>
                <w:lang w:eastAsia="zh-CN"/>
              </w:rPr>
              <w:t>、配备一条</w:t>
            </w:r>
            <w:r>
              <w:rPr>
                <w:rFonts w:ascii="宋体" w:hAnsi="宋体" w:cs="宋体"/>
                <w:sz w:val="24"/>
                <w:szCs w:val="24"/>
                <w:lang w:eastAsia="zh-CN"/>
              </w:rPr>
              <w:t>1.5m 8p</w:t>
            </w:r>
            <w:r>
              <w:rPr>
                <w:rFonts w:hint="eastAsia" w:ascii="宋体" w:hAnsi="宋体" w:cs="宋体"/>
                <w:sz w:val="24"/>
                <w:szCs w:val="24"/>
                <w:lang w:eastAsia="zh-CN"/>
              </w:rPr>
              <w:t>连接线，同</w:t>
            </w:r>
            <w:r>
              <w:rPr>
                <w:rFonts w:ascii="宋体" w:hAnsi="宋体" w:cs="宋体"/>
                <w:sz w:val="24"/>
                <w:szCs w:val="24"/>
                <w:lang w:eastAsia="zh-CN"/>
              </w:rPr>
              <w:t>"T"</w:t>
            </w:r>
            <w:r>
              <w:rPr>
                <w:rFonts w:hint="eastAsia" w:ascii="宋体" w:hAnsi="宋体" w:cs="宋体"/>
                <w:sz w:val="24"/>
                <w:szCs w:val="24"/>
                <w:lang w:eastAsia="zh-CN"/>
              </w:rPr>
              <w:t>型分线盒连接；</w:t>
            </w:r>
            <w:r>
              <w:rPr>
                <w:rFonts w:hint="eastAsia" w:ascii="宋体" w:hAnsi="宋体" w:cs="宋体" w:eastAsiaTheme="minorEastAsia"/>
                <w:sz w:val="24"/>
                <w:szCs w:val="24"/>
                <w:lang w:eastAsia="zh-CN"/>
              </w:rPr>
              <w:t>5</w:t>
            </w:r>
            <w:r>
              <w:rPr>
                <w:rFonts w:hint="eastAsia" w:ascii="宋体" w:hAnsi="宋体" w:cs="宋体"/>
                <w:sz w:val="24"/>
                <w:szCs w:val="24"/>
                <w:lang w:eastAsia="zh-CN"/>
              </w:rPr>
              <w:t>、客席单元开启时可被主席单元强行切断，同时具备讲话者不发言自动关机功能；</w:t>
            </w:r>
            <w:r>
              <w:rPr>
                <w:rFonts w:hint="eastAsia" w:ascii="宋体" w:hAnsi="宋体" w:cs="宋体" w:eastAsiaTheme="minorEastAsia"/>
                <w:sz w:val="24"/>
                <w:szCs w:val="24"/>
                <w:lang w:eastAsia="zh-CN"/>
              </w:rPr>
              <w:t>6</w:t>
            </w:r>
            <w:r>
              <w:rPr>
                <w:rFonts w:hint="eastAsia" w:ascii="宋体" w:hAnsi="宋体" w:cs="宋体"/>
                <w:sz w:val="24"/>
                <w:szCs w:val="24"/>
                <w:lang w:eastAsia="zh-CN"/>
              </w:rPr>
              <w:t>、咪芯：</w:t>
            </w:r>
            <w:r>
              <w:rPr>
                <w:rFonts w:ascii="宋体" w:hAnsi="宋体" w:cs="宋体"/>
                <w:sz w:val="24"/>
                <w:szCs w:val="24"/>
                <w:lang w:eastAsia="zh-CN"/>
              </w:rPr>
              <w:t>ECM</w:t>
            </w:r>
            <w:r>
              <w:rPr>
                <w:rFonts w:hint="eastAsia" w:ascii="宋体" w:hAnsi="宋体" w:cs="宋体"/>
                <w:sz w:val="24"/>
                <w:szCs w:val="24"/>
                <w:lang w:eastAsia="zh-CN"/>
              </w:rPr>
              <w:t>阵列式，</w:t>
            </w:r>
            <w:r>
              <w:rPr>
                <w:rFonts w:ascii="宋体" w:hAnsi="宋体" w:cs="宋体"/>
                <w:sz w:val="24"/>
                <w:szCs w:val="24"/>
                <w:lang w:eastAsia="zh-CN"/>
              </w:rPr>
              <w:t>2*</w:t>
            </w:r>
            <w:r>
              <w:rPr>
                <w:rFonts w:hint="eastAsia" w:ascii="宋体" w:hAnsi="宋体" w:cs="宋体"/>
                <w:sz w:val="24"/>
                <w:szCs w:val="24"/>
                <w:lang w:eastAsia="zh-CN"/>
              </w:rPr>
              <w:t>Φ</w:t>
            </w:r>
            <w:r>
              <w:rPr>
                <w:rFonts w:ascii="宋体" w:hAnsi="宋体" w:cs="宋体"/>
                <w:sz w:val="24"/>
                <w:szCs w:val="24"/>
                <w:lang w:eastAsia="zh-CN"/>
              </w:rPr>
              <w:t>16mm</w:t>
            </w:r>
            <w:r>
              <w:rPr>
                <w:rFonts w:hint="eastAsia" w:ascii="宋体" w:hAnsi="宋体" w:cs="宋体"/>
                <w:sz w:val="24"/>
                <w:szCs w:val="24"/>
                <w:lang w:eastAsia="zh-CN"/>
              </w:rPr>
              <w:t>；</w:t>
            </w:r>
            <w:r>
              <w:rPr>
                <w:rFonts w:hint="eastAsia" w:ascii="宋体" w:hAnsi="宋体" w:cs="宋体" w:eastAsiaTheme="minorEastAsia"/>
                <w:sz w:val="24"/>
                <w:szCs w:val="24"/>
                <w:lang w:eastAsia="zh-CN"/>
              </w:rPr>
              <w:t>7</w:t>
            </w:r>
            <w:r>
              <w:rPr>
                <w:rFonts w:hint="eastAsia" w:ascii="宋体" w:hAnsi="宋体" w:cs="宋体"/>
                <w:sz w:val="24"/>
                <w:szCs w:val="24"/>
                <w:lang w:eastAsia="zh-CN"/>
              </w:rPr>
              <w:t>、频率响应：</w:t>
            </w:r>
            <w:r>
              <w:rPr>
                <w:rFonts w:ascii="宋体" w:hAnsi="宋体" w:cs="宋体"/>
                <w:sz w:val="24"/>
                <w:szCs w:val="24"/>
                <w:lang w:eastAsia="zh-CN"/>
              </w:rPr>
              <w:t>50—15000 Hz</w:t>
            </w:r>
            <w:r>
              <w:rPr>
                <w:rFonts w:hint="eastAsia" w:ascii="宋体" w:hAnsi="宋体" w:cs="宋体"/>
                <w:sz w:val="24"/>
                <w:szCs w:val="24"/>
                <w:lang w:eastAsia="zh-CN"/>
              </w:rPr>
              <w:t>；</w:t>
            </w:r>
            <w:r>
              <w:rPr>
                <w:rFonts w:hint="eastAsia" w:ascii="宋体" w:hAnsi="宋体" w:cs="宋体" w:eastAsiaTheme="minorEastAsia"/>
                <w:sz w:val="24"/>
                <w:szCs w:val="24"/>
                <w:lang w:eastAsia="zh-CN"/>
              </w:rPr>
              <w:t>8</w:t>
            </w:r>
            <w:r>
              <w:rPr>
                <w:rFonts w:hint="eastAsia" w:ascii="宋体" w:hAnsi="宋体" w:cs="宋体"/>
                <w:sz w:val="24"/>
                <w:szCs w:val="24"/>
                <w:lang w:eastAsia="zh-CN"/>
              </w:rPr>
              <w:t>、灵敏度：</w:t>
            </w:r>
            <w:r>
              <w:rPr>
                <w:rFonts w:ascii="宋体" w:hAnsi="宋体" w:cs="宋体"/>
                <w:sz w:val="24"/>
                <w:szCs w:val="24"/>
                <w:lang w:eastAsia="zh-CN"/>
              </w:rPr>
              <w:t>-38dB</w:t>
            </w:r>
            <w:r>
              <w:rPr>
                <w:rFonts w:hint="eastAsia" w:ascii="宋体" w:hAnsi="宋体" w:cs="宋体"/>
                <w:sz w:val="24"/>
                <w:szCs w:val="24"/>
                <w:lang w:eastAsia="zh-CN"/>
              </w:rPr>
              <w:t>（</w:t>
            </w:r>
            <w:r>
              <w:rPr>
                <w:rFonts w:ascii="宋体" w:hAnsi="宋体" w:cs="宋体"/>
                <w:sz w:val="24"/>
                <w:szCs w:val="24"/>
                <w:lang w:eastAsia="zh-CN"/>
              </w:rPr>
              <w:t>0dB=1V/pa</w:t>
            </w:r>
            <w:r>
              <w:rPr>
                <w:rFonts w:hint="eastAsia" w:ascii="宋体" w:hAnsi="宋体" w:cs="宋体"/>
                <w:sz w:val="24"/>
                <w:szCs w:val="24"/>
                <w:lang w:eastAsia="zh-CN"/>
              </w:rPr>
              <w:t>，</w:t>
            </w:r>
            <w:r>
              <w:rPr>
                <w:rFonts w:ascii="宋体" w:hAnsi="宋体" w:cs="宋体"/>
                <w:sz w:val="24"/>
                <w:szCs w:val="24"/>
                <w:lang w:eastAsia="zh-CN"/>
              </w:rPr>
              <w:t>@1kHz</w:t>
            </w:r>
            <w:r>
              <w:rPr>
                <w:rFonts w:hint="eastAsia" w:ascii="宋体" w:hAnsi="宋体" w:cs="宋体"/>
                <w:sz w:val="24"/>
                <w:szCs w:val="24"/>
                <w:lang w:eastAsia="zh-CN"/>
              </w:rPr>
              <w:t>）；</w:t>
            </w:r>
            <w:r>
              <w:rPr>
                <w:rFonts w:ascii="宋体" w:hAnsi="宋体" w:cs="宋体"/>
                <w:sz w:val="24"/>
                <w:szCs w:val="24"/>
                <w:lang w:eastAsia="zh-CN"/>
              </w:rPr>
              <w:t xml:space="preserve"> </w:t>
            </w:r>
            <w:r>
              <w:rPr>
                <w:rFonts w:hint="eastAsia" w:ascii="宋体" w:hAnsi="宋体" w:cs="宋体" w:eastAsiaTheme="minorEastAsia"/>
                <w:sz w:val="24"/>
                <w:szCs w:val="24"/>
                <w:lang w:eastAsia="zh-CN"/>
              </w:rPr>
              <w:t>9</w:t>
            </w:r>
            <w:r>
              <w:rPr>
                <w:rFonts w:hint="eastAsia" w:ascii="宋体" w:hAnsi="宋体" w:cs="宋体"/>
                <w:sz w:val="24"/>
                <w:szCs w:val="24"/>
                <w:lang w:eastAsia="zh-CN"/>
              </w:rPr>
              <w:t>、拾音角度上下</w:t>
            </w:r>
            <w:r>
              <w:rPr>
                <w:rFonts w:ascii="宋体" w:hAnsi="宋体" w:cs="宋体"/>
                <w:sz w:val="24"/>
                <w:szCs w:val="24"/>
                <w:lang w:eastAsia="zh-CN"/>
              </w:rPr>
              <w:t>60</w:t>
            </w:r>
            <w:r>
              <w:rPr>
                <w:rFonts w:hint="eastAsia" w:ascii="宋体" w:hAnsi="宋体" w:cs="宋体"/>
                <w:sz w:val="24"/>
                <w:szCs w:val="24"/>
                <w:lang w:eastAsia="zh-CN"/>
              </w:rPr>
              <w:t>度可调；</w:t>
            </w:r>
            <w:r>
              <w:rPr>
                <w:rFonts w:ascii="宋体" w:hAnsi="宋体" w:cs="宋体"/>
                <w:sz w:val="24"/>
                <w:szCs w:val="24"/>
                <w:lang w:eastAsia="zh-CN"/>
              </w:rPr>
              <w:t xml:space="preserve">                                                                                                        </w:t>
            </w:r>
          </w:p>
          <w:p>
            <w:pPr>
              <w:pStyle w:val="36"/>
              <w:widowControl w:val="0"/>
              <w:numPr>
                <w:ilvl w:val="0"/>
                <w:numId w:val="17"/>
              </w:numPr>
              <w:ind w:firstLineChars="0"/>
              <w:jc w:val="both"/>
              <w:textAlignment w:val="center"/>
              <w:rPr>
                <w:rFonts w:ascii="宋体" w:hAnsi="宋体" w:cs="宋体"/>
                <w:b/>
                <w:sz w:val="24"/>
                <w:szCs w:val="24"/>
                <w:lang w:eastAsia="zh-CN"/>
              </w:rPr>
            </w:pPr>
            <w:r>
              <w:rPr>
                <w:rFonts w:hint="eastAsia" w:ascii="宋体" w:hAnsi="宋体" w:eastAsia="宋体" w:cs="宋体"/>
                <w:b/>
                <w:sz w:val="24"/>
                <w:szCs w:val="24"/>
                <w:lang w:eastAsia="zh-CN"/>
              </w:rPr>
              <w:t>天线分配器</w:t>
            </w:r>
            <w:r>
              <w:rPr>
                <w:rFonts w:ascii="宋体" w:hAnsi="宋体" w:cs="宋体"/>
                <w:b/>
                <w:sz w:val="24"/>
                <w:szCs w:val="24"/>
                <w:lang w:eastAsia="zh-CN"/>
              </w:rPr>
              <w:t xml:space="preserve"> 1 </w:t>
            </w:r>
            <w:r>
              <w:rPr>
                <w:rFonts w:hint="eastAsia" w:ascii="宋体" w:hAnsi="宋体" w:eastAsia="宋体" w:cs="宋体"/>
                <w:b/>
                <w:sz w:val="24"/>
                <w:szCs w:val="24"/>
                <w:lang w:eastAsia="zh-CN"/>
              </w:rPr>
              <w:t>台</w:t>
            </w:r>
            <w:r>
              <w:rPr>
                <w:rFonts w:ascii="宋体" w:hAnsi="宋体" w:cs="宋体"/>
                <w:b/>
                <w:sz w:val="24"/>
                <w:szCs w:val="24"/>
                <w:lang w:eastAsia="zh-CN"/>
              </w:rPr>
              <w:t xml:space="preserve"> </w:t>
            </w:r>
          </w:p>
          <w:p>
            <w:pPr>
              <w:widowControl w:val="0"/>
              <w:numPr>
                <w:ilvl w:val="0"/>
                <w:numId w:val="18"/>
              </w:numPr>
              <w:jc w:val="both"/>
              <w:textAlignment w:val="center"/>
              <w:rPr>
                <w:rFonts w:ascii="宋体" w:hAnsi="宋体" w:cs="宋体"/>
                <w:sz w:val="24"/>
                <w:szCs w:val="24"/>
                <w:lang w:eastAsia="zh-CN"/>
              </w:rPr>
            </w:pPr>
            <w:r>
              <w:rPr>
                <w:rFonts w:hint="eastAsia" w:ascii="宋体" w:hAnsi="宋体" w:cs="宋体"/>
                <w:sz w:val="24"/>
                <w:szCs w:val="24"/>
                <w:lang w:eastAsia="zh-CN"/>
              </w:rPr>
              <w:t>采用最新超高动态低杂讯元件与超宽频微带线路设计，提供多频道接收系统同时使用时能排除混频干扰。</w:t>
            </w:r>
            <w:r>
              <w:rPr>
                <w:rFonts w:hint="eastAsia" w:ascii="宋体" w:hAnsi="宋体" w:cs="宋体" w:eastAsiaTheme="minorEastAsia"/>
                <w:sz w:val="24"/>
                <w:szCs w:val="24"/>
                <w:lang w:eastAsia="zh-CN"/>
              </w:rPr>
              <w:t>2</w:t>
            </w:r>
            <w:r>
              <w:rPr>
                <w:rFonts w:ascii="宋体" w:hAnsi="宋体" w:cs="宋体"/>
                <w:sz w:val="24"/>
                <w:szCs w:val="24"/>
                <w:lang w:eastAsia="zh-CN"/>
              </w:rPr>
              <w:t>.</w:t>
            </w:r>
            <w:r>
              <w:rPr>
                <w:rFonts w:hint="eastAsia" w:ascii="宋体" w:hAnsi="宋体" w:cs="宋体"/>
                <w:sz w:val="24"/>
                <w:szCs w:val="24"/>
                <w:lang w:eastAsia="zh-CN"/>
              </w:rPr>
              <w:t>能提供四台宽频多频道接收机共用一对天线，第二台分配器同时级联或宽频多频道接收机，简化天线装配工程。</w:t>
            </w:r>
            <w:r>
              <w:rPr>
                <w:rFonts w:ascii="宋体" w:hAnsi="宋体" w:cs="宋体"/>
                <w:sz w:val="24"/>
                <w:szCs w:val="24"/>
                <w:lang w:eastAsia="zh-CN"/>
              </w:rPr>
              <w:t>4.</w:t>
            </w:r>
            <w:r>
              <w:rPr>
                <w:rFonts w:hint="eastAsia" w:ascii="宋体" w:hAnsi="宋体" w:cs="宋体"/>
                <w:sz w:val="24"/>
                <w:szCs w:val="24"/>
                <w:lang w:eastAsia="zh-CN"/>
              </w:rPr>
              <w:t>分路器可提供</w:t>
            </w:r>
            <w:r>
              <w:rPr>
                <w:rFonts w:ascii="宋体" w:hAnsi="宋体" w:cs="宋体"/>
                <w:sz w:val="24"/>
                <w:szCs w:val="24"/>
                <w:lang w:eastAsia="zh-CN"/>
              </w:rPr>
              <w:t>4</w:t>
            </w:r>
            <w:r>
              <w:rPr>
                <w:rFonts w:hint="eastAsia" w:ascii="宋体" w:hAnsi="宋体" w:cs="宋体"/>
                <w:sz w:val="24"/>
                <w:szCs w:val="24"/>
                <w:lang w:eastAsia="zh-CN"/>
              </w:rPr>
              <w:t>路</w:t>
            </w:r>
            <w:r>
              <w:rPr>
                <w:rFonts w:ascii="宋体" w:hAnsi="宋体" w:cs="宋体"/>
                <w:sz w:val="24"/>
                <w:szCs w:val="24"/>
                <w:lang w:eastAsia="zh-CN"/>
              </w:rPr>
              <w:t>12V DC</w:t>
            </w:r>
            <w:r>
              <w:rPr>
                <w:rFonts w:hint="eastAsia" w:ascii="宋体" w:hAnsi="宋体" w:cs="宋体"/>
                <w:sz w:val="24"/>
                <w:szCs w:val="24"/>
                <w:lang w:eastAsia="zh-CN"/>
              </w:rPr>
              <w:t>电源输出，为</w:t>
            </w:r>
            <w:r>
              <w:rPr>
                <w:rFonts w:ascii="宋体" w:hAnsi="宋体" w:cs="宋体"/>
                <w:sz w:val="24"/>
                <w:szCs w:val="24"/>
                <w:lang w:eastAsia="zh-CN"/>
              </w:rPr>
              <w:t>4</w:t>
            </w:r>
            <w:r>
              <w:rPr>
                <w:rFonts w:hint="eastAsia" w:ascii="宋体" w:hAnsi="宋体" w:cs="宋体"/>
                <w:sz w:val="24"/>
                <w:szCs w:val="24"/>
                <w:lang w:eastAsia="zh-CN"/>
              </w:rPr>
              <w:t>台无线接收机提供电源。</w:t>
            </w:r>
          </w:p>
          <w:p>
            <w:pPr>
              <w:widowControl w:val="0"/>
              <w:tabs>
                <w:tab w:val="left" w:pos="312"/>
              </w:tabs>
              <w:jc w:val="both"/>
              <w:textAlignment w:val="center"/>
              <w:rPr>
                <w:rFonts w:hint="eastAsia" w:ascii="宋体" w:hAnsi="宋体" w:cs="宋体"/>
                <w:sz w:val="24"/>
                <w:szCs w:val="24"/>
                <w:lang w:eastAsia="zh-CN"/>
              </w:rPr>
            </w:pPr>
            <w:r>
              <w:rPr>
                <w:rFonts w:hint="eastAsia" w:ascii="宋体" w:hAnsi="宋体" w:cs="宋体"/>
                <w:sz w:val="24"/>
                <w:szCs w:val="24"/>
                <w:lang w:eastAsia="zh-CN"/>
              </w:rPr>
              <w:t>技术参数：</w:t>
            </w:r>
          </w:p>
          <w:p>
            <w:pPr>
              <w:widowControl w:val="0"/>
              <w:tabs>
                <w:tab w:val="left" w:pos="312"/>
              </w:tabs>
              <w:jc w:val="both"/>
              <w:textAlignment w:val="center"/>
              <w:rPr>
                <w:rFonts w:hint="eastAsia" w:ascii="宋体" w:hAnsi="宋体" w:cs="宋体"/>
                <w:color w:val="auto"/>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、适用频宽范围：</w:t>
            </w:r>
            <w:r>
              <w:rPr>
                <w:rFonts w:ascii="宋体" w:hAnsi="宋体" w:cs="宋体"/>
                <w:sz w:val="24"/>
                <w:szCs w:val="24"/>
                <w:lang w:eastAsia="zh-CN"/>
              </w:rPr>
              <w:t xml:space="preserve"> 500MHz </w:t>
            </w:r>
            <w:r>
              <w:rPr>
                <w:rFonts w:hint="eastAsia" w:ascii="宋体" w:hAnsi="宋体" w:cs="宋体"/>
                <w:sz w:val="24"/>
                <w:szCs w:val="24"/>
                <w:lang w:eastAsia="zh-CN"/>
              </w:rPr>
              <w:t>─</w:t>
            </w:r>
            <w:r>
              <w:rPr>
                <w:rFonts w:ascii="宋体" w:hAnsi="宋体" w:cs="宋体"/>
                <w:sz w:val="24"/>
                <w:szCs w:val="24"/>
                <w:lang w:eastAsia="zh-CN"/>
              </w:rPr>
              <w:t xml:space="preserve"> 850MHz</w:t>
            </w:r>
            <w:r>
              <w:rPr>
                <w:rFonts w:hint="eastAsia" w:ascii="宋体" w:hAnsi="宋体" w:cs="宋体"/>
                <w:sz w:val="24"/>
                <w:szCs w:val="24"/>
                <w:lang w:eastAsia="zh-CN"/>
              </w:rPr>
              <w:t>；</w:t>
            </w:r>
            <w:r>
              <w:rPr>
                <w:rFonts w:ascii="宋体" w:hAnsi="宋体" w:cs="宋体"/>
                <w:sz w:val="24"/>
                <w:szCs w:val="24"/>
                <w:lang w:eastAsia="zh-CN"/>
              </w:rPr>
              <w:t>2</w:t>
            </w:r>
            <w:r>
              <w:rPr>
                <w:rFonts w:hint="eastAsia" w:ascii="宋体" w:hAnsi="宋体" w:cs="宋体"/>
                <w:sz w:val="24"/>
                <w:szCs w:val="24"/>
                <w:lang w:eastAsia="zh-CN"/>
              </w:rPr>
              <w:t>、输入截断点：</w:t>
            </w:r>
            <w:r>
              <w:rPr>
                <w:rFonts w:ascii="宋体" w:hAnsi="宋体" w:cs="宋体"/>
                <w:sz w:val="24"/>
                <w:szCs w:val="24"/>
                <w:lang w:eastAsia="zh-CN"/>
              </w:rPr>
              <w:t xml:space="preserve"> +15dBm</w:t>
            </w:r>
            <w:r>
              <w:rPr>
                <w:rFonts w:hint="eastAsia" w:ascii="宋体" w:hAnsi="宋体" w:cs="宋体"/>
                <w:sz w:val="24"/>
                <w:szCs w:val="24"/>
                <w:lang w:eastAsia="zh-CN"/>
              </w:rPr>
              <w:t>；</w:t>
            </w:r>
            <w:r>
              <w:rPr>
                <w:rFonts w:ascii="宋体" w:hAnsi="宋体" w:cs="宋体"/>
                <w:sz w:val="24"/>
                <w:szCs w:val="24"/>
                <w:lang w:eastAsia="zh-CN"/>
              </w:rPr>
              <w:t>3</w:t>
            </w:r>
            <w:r>
              <w:rPr>
                <w:rFonts w:hint="eastAsia" w:ascii="宋体" w:hAnsi="宋体" w:cs="宋体"/>
                <w:sz w:val="24"/>
                <w:szCs w:val="24"/>
                <w:lang w:eastAsia="zh-CN"/>
              </w:rPr>
              <w:t>、输出</w:t>
            </w:r>
            <w:r>
              <w:rPr>
                <w:rFonts w:ascii="宋体" w:hAnsi="宋体" w:cs="宋体"/>
                <w:sz w:val="24"/>
                <w:szCs w:val="24"/>
                <w:lang w:eastAsia="zh-CN"/>
              </w:rPr>
              <w:t>/</w:t>
            </w:r>
            <w:r>
              <w:rPr>
                <w:rFonts w:hint="eastAsia" w:ascii="宋体" w:hAnsi="宋体" w:cs="宋体"/>
                <w:sz w:val="24"/>
                <w:szCs w:val="24"/>
                <w:lang w:eastAsia="zh-CN"/>
              </w:rPr>
              <w:t>输入增益：</w:t>
            </w:r>
            <w:r>
              <w:rPr>
                <w:rFonts w:ascii="宋体" w:hAnsi="宋体" w:cs="宋体"/>
                <w:sz w:val="24"/>
                <w:szCs w:val="24"/>
                <w:lang w:eastAsia="zh-CN"/>
              </w:rPr>
              <w:t>+1.0dB</w:t>
            </w:r>
            <w:r>
              <w:rPr>
                <w:rFonts w:hint="eastAsia" w:ascii="宋体" w:hAnsi="宋体" w:cs="宋体"/>
                <w:sz w:val="24"/>
                <w:szCs w:val="24"/>
                <w:lang w:eastAsia="zh-CN"/>
              </w:rPr>
              <w:t>±</w:t>
            </w:r>
            <w:r>
              <w:rPr>
                <w:rFonts w:ascii="宋体" w:hAnsi="宋体" w:cs="宋体"/>
                <w:sz w:val="24"/>
                <w:szCs w:val="24"/>
                <w:lang w:eastAsia="zh-CN"/>
              </w:rPr>
              <w:t>1dB</w:t>
            </w:r>
            <w:r>
              <w:rPr>
                <w:rFonts w:hint="eastAsia" w:ascii="宋体" w:hAnsi="宋体" w:cs="宋体"/>
                <w:sz w:val="24"/>
                <w:szCs w:val="24"/>
                <w:lang w:eastAsia="zh-CN"/>
              </w:rPr>
              <w:t>；</w:t>
            </w:r>
            <w:r>
              <w:rPr>
                <w:rFonts w:ascii="宋体" w:hAnsi="宋体" w:cs="宋体"/>
                <w:sz w:val="24"/>
                <w:szCs w:val="24"/>
                <w:lang w:eastAsia="zh-CN"/>
              </w:rPr>
              <w:t>4</w:t>
            </w:r>
            <w:r>
              <w:rPr>
                <w:rFonts w:hint="eastAsia" w:ascii="宋体" w:hAnsi="宋体" w:cs="宋体"/>
                <w:sz w:val="24"/>
                <w:szCs w:val="24"/>
                <w:lang w:eastAsia="zh-CN"/>
              </w:rPr>
              <w:t>、输出端隔离度：</w:t>
            </w:r>
            <w:r>
              <w:rPr>
                <w:rFonts w:ascii="宋体" w:hAnsi="宋体" w:cs="宋体"/>
                <w:sz w:val="24"/>
                <w:szCs w:val="24"/>
                <w:lang w:eastAsia="zh-CN"/>
              </w:rPr>
              <w:t xml:space="preserve">&gt;18dB </w:t>
            </w:r>
            <w:r>
              <w:rPr>
                <w:rFonts w:hint="eastAsia" w:ascii="宋体" w:hAnsi="宋体" w:cs="宋体"/>
                <w:sz w:val="24"/>
                <w:szCs w:val="24"/>
                <w:lang w:eastAsia="zh-CN"/>
              </w:rPr>
              <w:t>在</w:t>
            </w:r>
            <w:r>
              <w:rPr>
                <w:rFonts w:ascii="宋体" w:hAnsi="宋体" w:cs="宋体"/>
                <w:sz w:val="24"/>
                <w:szCs w:val="24"/>
                <w:lang w:eastAsia="zh-CN"/>
              </w:rPr>
              <w:t xml:space="preserve">500MHz </w:t>
            </w:r>
            <w:r>
              <w:rPr>
                <w:rFonts w:hint="eastAsia" w:ascii="宋体" w:hAnsi="宋体" w:cs="宋体"/>
                <w:sz w:val="24"/>
                <w:szCs w:val="24"/>
                <w:lang w:eastAsia="zh-CN"/>
              </w:rPr>
              <w:t>─</w:t>
            </w:r>
            <w:r>
              <w:rPr>
                <w:rFonts w:ascii="宋体" w:hAnsi="宋体" w:cs="宋体"/>
                <w:sz w:val="24"/>
                <w:szCs w:val="24"/>
                <w:lang w:eastAsia="zh-CN"/>
              </w:rPr>
              <w:t xml:space="preserve"> 850MHz </w:t>
            </w:r>
            <w:r>
              <w:rPr>
                <w:rFonts w:hint="eastAsia" w:ascii="宋体" w:hAnsi="宋体" w:cs="宋体"/>
                <w:sz w:val="24"/>
                <w:szCs w:val="24"/>
                <w:lang w:eastAsia="zh-CN"/>
              </w:rPr>
              <w:t>；</w:t>
            </w:r>
            <w:r>
              <w:rPr>
                <w:rFonts w:ascii="宋体" w:hAnsi="宋体" w:cs="宋体"/>
                <w:color w:val="auto"/>
                <w:sz w:val="24"/>
                <w:szCs w:val="24"/>
                <w:lang w:eastAsia="zh-CN"/>
              </w:rPr>
              <w:t>5</w:t>
            </w:r>
            <w:r>
              <w:rPr>
                <w:rFonts w:hint="eastAsia" w:ascii="宋体" w:hAnsi="宋体" w:cs="宋体"/>
                <w:color w:val="auto"/>
                <w:sz w:val="24"/>
                <w:szCs w:val="24"/>
                <w:lang w:eastAsia="zh-CN"/>
              </w:rPr>
              <w:t>、输出</w:t>
            </w:r>
            <w:r>
              <w:rPr>
                <w:rFonts w:ascii="宋体" w:hAnsi="宋体" w:cs="宋体"/>
                <w:color w:val="auto"/>
                <w:sz w:val="24"/>
                <w:szCs w:val="24"/>
                <w:lang w:eastAsia="zh-CN"/>
              </w:rPr>
              <w:t>/</w:t>
            </w:r>
            <w:r>
              <w:rPr>
                <w:rFonts w:hint="eastAsia" w:ascii="宋体" w:hAnsi="宋体" w:cs="宋体"/>
                <w:color w:val="auto"/>
                <w:sz w:val="24"/>
                <w:szCs w:val="24"/>
                <w:lang w:eastAsia="zh-CN"/>
              </w:rPr>
              <w:t>入阻抗：</w:t>
            </w:r>
            <w:r>
              <w:rPr>
                <w:rFonts w:ascii="宋体" w:hAnsi="宋体" w:cs="宋体"/>
                <w:color w:val="auto"/>
                <w:sz w:val="24"/>
                <w:szCs w:val="24"/>
                <w:lang w:eastAsia="zh-CN"/>
              </w:rPr>
              <w:t>≥50</w:t>
            </w:r>
            <w:r>
              <w:rPr>
                <w:rFonts w:hint="eastAsia" w:ascii="宋体" w:hAnsi="宋体" w:cs="宋体"/>
                <w:color w:val="auto"/>
                <w:sz w:val="24"/>
                <w:szCs w:val="24"/>
                <w:lang w:eastAsia="zh-CN"/>
              </w:rPr>
              <w:t>Ω；</w:t>
            </w:r>
            <w:r>
              <w:rPr>
                <w:rFonts w:ascii="宋体" w:hAnsi="宋体" w:cs="宋体"/>
                <w:color w:val="auto"/>
                <w:sz w:val="24"/>
                <w:szCs w:val="24"/>
                <w:lang w:eastAsia="zh-CN"/>
              </w:rPr>
              <w:t>6</w:t>
            </w:r>
            <w:r>
              <w:rPr>
                <w:rFonts w:hint="eastAsia" w:ascii="宋体" w:hAnsi="宋体" w:cs="宋体"/>
                <w:color w:val="auto"/>
                <w:sz w:val="24"/>
                <w:szCs w:val="24"/>
                <w:lang w:eastAsia="zh-CN"/>
              </w:rPr>
              <w:t>、天线输出接头：</w:t>
            </w:r>
            <w:r>
              <w:rPr>
                <w:rFonts w:ascii="宋体" w:hAnsi="宋体" w:cs="宋体"/>
                <w:color w:val="auto"/>
                <w:sz w:val="24"/>
                <w:szCs w:val="24"/>
                <w:lang w:eastAsia="zh-CN"/>
              </w:rPr>
              <w:t xml:space="preserve"> TNC</w:t>
            </w:r>
            <w:r>
              <w:rPr>
                <w:rFonts w:hint="eastAsia" w:ascii="宋体" w:hAnsi="宋体" w:cs="宋体"/>
                <w:color w:val="auto"/>
                <w:sz w:val="24"/>
                <w:szCs w:val="24"/>
                <w:lang w:eastAsia="zh-CN"/>
              </w:rPr>
              <w:t>插座</w:t>
            </w:r>
          </w:p>
          <w:p>
            <w:pPr>
              <w:widowControl w:val="0"/>
              <w:tabs>
                <w:tab w:val="left" w:pos="312"/>
              </w:tabs>
              <w:jc w:val="both"/>
              <w:textAlignment w:val="center"/>
              <w:rPr>
                <w:rFonts w:ascii="宋体" w:hAnsi="宋体" w:cs="宋体"/>
                <w:sz w:val="24"/>
                <w:szCs w:val="24"/>
                <w:lang w:eastAsia="zh-CN"/>
              </w:rPr>
            </w:pPr>
            <w:r>
              <w:rPr>
                <w:rFonts w:ascii="宋体" w:hAnsi="宋体" w:cs="宋体"/>
                <w:color w:val="auto"/>
                <w:sz w:val="24"/>
                <w:szCs w:val="24"/>
                <w:lang w:eastAsia="zh-CN"/>
              </w:rPr>
              <w:t>7</w:t>
            </w:r>
            <w:r>
              <w:rPr>
                <w:rFonts w:hint="eastAsia" w:ascii="宋体" w:hAnsi="宋体" w:cs="宋体"/>
                <w:color w:val="auto"/>
                <w:sz w:val="24"/>
                <w:szCs w:val="24"/>
                <w:lang w:eastAsia="zh-CN"/>
              </w:rPr>
              <w:t>、天线输入接头电</w:t>
            </w:r>
            <w:r>
              <w:rPr>
                <w:rFonts w:hint="eastAsia" w:ascii="宋体" w:hAnsi="宋体" w:cs="宋体"/>
                <w:sz w:val="24"/>
                <w:szCs w:val="24"/>
                <w:lang w:eastAsia="zh-CN"/>
              </w:rPr>
              <w:t>源：</w:t>
            </w:r>
            <w:r>
              <w:rPr>
                <w:rFonts w:ascii="宋体" w:hAnsi="宋体" w:cs="宋体"/>
                <w:sz w:val="24"/>
                <w:szCs w:val="24"/>
                <w:lang w:eastAsia="zh-CN"/>
              </w:rPr>
              <w:t xml:space="preserve"> </w:t>
            </w:r>
            <w:r>
              <w:rPr>
                <w:rFonts w:hint="eastAsia" w:ascii="宋体" w:hAnsi="宋体" w:cs="宋体"/>
                <w:sz w:val="24"/>
                <w:szCs w:val="24"/>
                <w:lang w:eastAsia="zh-CN"/>
              </w:rPr>
              <w:t>天线</w:t>
            </w:r>
            <w:r>
              <w:rPr>
                <w:rFonts w:ascii="宋体" w:hAnsi="宋体" w:cs="宋体"/>
                <w:sz w:val="24"/>
                <w:szCs w:val="24"/>
                <w:lang w:eastAsia="zh-CN"/>
              </w:rPr>
              <w:t>A</w:t>
            </w:r>
            <w:r>
              <w:rPr>
                <w:rFonts w:hint="eastAsia" w:ascii="宋体" w:hAnsi="宋体" w:cs="宋体"/>
                <w:sz w:val="24"/>
                <w:szCs w:val="24"/>
                <w:lang w:eastAsia="zh-CN"/>
              </w:rPr>
              <w:t>、</w:t>
            </w:r>
            <w:r>
              <w:rPr>
                <w:rFonts w:ascii="宋体" w:hAnsi="宋体" w:cs="宋体"/>
                <w:sz w:val="24"/>
                <w:szCs w:val="24"/>
                <w:lang w:eastAsia="zh-CN"/>
              </w:rPr>
              <w:t>B</w:t>
            </w:r>
            <w:r>
              <w:rPr>
                <w:rFonts w:hint="eastAsia" w:ascii="宋体" w:hAnsi="宋体" w:cs="宋体"/>
                <w:sz w:val="24"/>
                <w:szCs w:val="24"/>
                <w:lang w:eastAsia="zh-CN"/>
              </w:rPr>
              <w:t>输入端各提供约</w:t>
            </w:r>
            <w:r>
              <w:rPr>
                <w:rFonts w:ascii="宋体" w:hAnsi="宋体" w:cs="宋体"/>
                <w:sz w:val="24"/>
                <w:szCs w:val="24"/>
                <w:lang w:eastAsia="zh-CN"/>
              </w:rPr>
              <w:t>8V DC,250 mA(max)</w:t>
            </w:r>
            <w:r>
              <w:rPr>
                <w:rFonts w:hint="eastAsia" w:ascii="宋体" w:hAnsi="宋体" w:cs="宋体"/>
                <w:sz w:val="24"/>
                <w:szCs w:val="24"/>
                <w:lang w:eastAsia="zh-CN"/>
              </w:rPr>
              <w:t>；</w:t>
            </w:r>
            <w:r>
              <w:rPr>
                <w:rFonts w:ascii="宋体" w:hAnsi="宋体" w:cs="宋体"/>
                <w:sz w:val="24"/>
                <w:szCs w:val="24"/>
                <w:lang w:eastAsia="zh-CN"/>
              </w:rPr>
              <w:t>8</w:t>
            </w:r>
            <w:r>
              <w:rPr>
                <w:rFonts w:hint="eastAsia" w:ascii="宋体" w:hAnsi="宋体" w:cs="宋体"/>
                <w:sz w:val="24"/>
                <w:szCs w:val="24"/>
                <w:lang w:eastAsia="zh-CN"/>
              </w:rPr>
              <w:t>、电源输入：</w:t>
            </w:r>
            <w:r>
              <w:rPr>
                <w:rFonts w:ascii="宋体" w:hAnsi="宋体" w:cs="宋体"/>
                <w:sz w:val="24"/>
                <w:szCs w:val="24"/>
                <w:lang w:eastAsia="zh-CN"/>
              </w:rPr>
              <w:t xml:space="preserve"> 12V-15V/5A DC</w:t>
            </w:r>
            <w:r>
              <w:rPr>
                <w:rFonts w:hint="eastAsia" w:ascii="宋体" w:hAnsi="宋体" w:cs="宋体"/>
                <w:sz w:val="24"/>
                <w:szCs w:val="24"/>
                <w:lang w:eastAsia="zh-CN"/>
              </w:rPr>
              <w:t>；</w:t>
            </w:r>
            <w:r>
              <w:rPr>
                <w:rFonts w:ascii="宋体" w:hAnsi="宋体" w:cs="宋体"/>
                <w:sz w:val="24"/>
                <w:szCs w:val="24"/>
                <w:lang w:eastAsia="zh-CN"/>
              </w:rPr>
              <w:t>9</w:t>
            </w:r>
            <w:r>
              <w:rPr>
                <w:rFonts w:hint="eastAsia" w:ascii="宋体" w:hAnsi="宋体" w:cs="宋体"/>
                <w:sz w:val="24"/>
                <w:szCs w:val="24"/>
                <w:lang w:eastAsia="zh-CN"/>
              </w:rPr>
              <w:t>、电源输出：</w:t>
            </w:r>
            <w:r>
              <w:rPr>
                <w:rFonts w:ascii="宋体" w:hAnsi="宋体" w:cs="宋体"/>
                <w:sz w:val="24"/>
                <w:szCs w:val="24"/>
                <w:lang w:eastAsia="zh-CN"/>
              </w:rPr>
              <w:t xml:space="preserve"> 12V/1A DC (Each one)</w:t>
            </w:r>
            <w:r>
              <w:rPr>
                <w:rFonts w:hint="eastAsia" w:ascii="宋体" w:hAnsi="宋体" w:cs="宋体"/>
                <w:sz w:val="24"/>
                <w:szCs w:val="24"/>
                <w:lang w:eastAsia="zh-CN"/>
              </w:rPr>
              <w:t>；</w:t>
            </w:r>
            <w:r>
              <w:rPr>
                <w:rFonts w:ascii="宋体" w:hAnsi="宋体" w:cs="宋体"/>
                <w:sz w:val="24"/>
                <w:szCs w:val="24"/>
                <w:lang w:eastAsia="zh-CN"/>
              </w:rPr>
              <w:t>10</w:t>
            </w:r>
            <w:r>
              <w:rPr>
                <w:rFonts w:hint="eastAsia" w:ascii="宋体" w:hAnsi="宋体" w:cs="宋体"/>
                <w:sz w:val="24"/>
                <w:szCs w:val="24"/>
                <w:lang w:eastAsia="zh-CN"/>
              </w:rPr>
              <w:t>、消耗电流</w:t>
            </w:r>
            <w:r>
              <w:rPr>
                <w:rFonts w:ascii="宋体" w:hAnsi="宋体" w:cs="宋体"/>
                <w:sz w:val="24"/>
                <w:szCs w:val="24"/>
                <w:lang w:eastAsia="zh-CN"/>
              </w:rPr>
              <w:t>:</w:t>
            </w:r>
            <w:r>
              <w:rPr>
                <w:rFonts w:hint="eastAsia" w:ascii="宋体" w:hAnsi="宋体" w:cs="宋体"/>
                <w:sz w:val="24"/>
                <w:szCs w:val="24"/>
                <w:lang w:eastAsia="zh-CN"/>
              </w:rPr>
              <w:t>（单机）：</w:t>
            </w:r>
            <w:r>
              <w:rPr>
                <w:rFonts w:ascii="宋体" w:hAnsi="宋体" w:cs="宋体"/>
                <w:sz w:val="24"/>
                <w:szCs w:val="24"/>
                <w:lang w:eastAsia="zh-CN"/>
              </w:rPr>
              <w:t xml:space="preserve"> </w:t>
            </w:r>
            <w:r>
              <w:rPr>
                <w:rFonts w:hint="eastAsia" w:ascii="宋体" w:hAnsi="宋体" w:cs="宋体"/>
                <w:sz w:val="24"/>
                <w:szCs w:val="24"/>
                <w:lang w:eastAsia="zh-CN"/>
              </w:rPr>
              <w:t>约</w:t>
            </w:r>
            <w:r>
              <w:rPr>
                <w:rFonts w:ascii="宋体" w:hAnsi="宋体" w:cs="宋体"/>
                <w:sz w:val="24"/>
                <w:szCs w:val="24"/>
                <w:lang w:eastAsia="zh-CN"/>
              </w:rPr>
              <w:t xml:space="preserve"> 145mA</w:t>
            </w:r>
            <w:r>
              <w:rPr>
                <w:rFonts w:hint="eastAsia" w:ascii="宋体" w:hAnsi="宋体" w:cs="宋体"/>
                <w:sz w:val="24"/>
                <w:szCs w:val="24"/>
                <w:lang w:eastAsia="zh-CN"/>
              </w:rPr>
              <w:t>在</w:t>
            </w:r>
            <w:r>
              <w:rPr>
                <w:rFonts w:ascii="宋体" w:hAnsi="宋体" w:cs="宋体"/>
                <w:sz w:val="24"/>
                <w:szCs w:val="24"/>
                <w:lang w:eastAsia="zh-CN"/>
              </w:rPr>
              <w:t>12V DC</w:t>
            </w:r>
            <w:r>
              <w:rPr>
                <w:rFonts w:hint="eastAsia" w:ascii="宋体" w:hAnsi="宋体" w:cs="宋体"/>
                <w:sz w:val="24"/>
                <w:szCs w:val="24"/>
                <w:lang w:eastAsia="zh-CN"/>
              </w:rPr>
              <w:t>输入</w:t>
            </w:r>
          </w:p>
          <w:p>
            <w:pPr>
              <w:widowControl w:val="0"/>
              <w:jc w:val="both"/>
              <w:textAlignment w:val="center"/>
              <w:rPr>
                <w:rFonts w:ascii="宋体" w:hAnsi="宋体" w:cs="宋体"/>
                <w:b/>
                <w:sz w:val="24"/>
                <w:szCs w:val="24"/>
                <w:lang w:eastAsia="zh-CN"/>
              </w:rPr>
            </w:pPr>
            <w:r>
              <w:rPr>
                <w:rFonts w:hint="eastAsia" w:ascii="宋体" w:hAnsi="宋体" w:cs="宋体"/>
                <w:b/>
                <w:sz w:val="24"/>
                <w:szCs w:val="24"/>
                <w:lang w:eastAsia="zh-CN"/>
              </w:rPr>
              <w:t>22 有源对数周期天线</w:t>
            </w:r>
            <w:r>
              <w:rPr>
                <w:rFonts w:ascii="宋体" w:hAnsi="宋体" w:cs="宋体"/>
                <w:b/>
                <w:sz w:val="24"/>
                <w:szCs w:val="24"/>
                <w:lang w:eastAsia="zh-CN"/>
              </w:rPr>
              <w:t xml:space="preserve"> 2 </w:t>
            </w:r>
            <w:r>
              <w:rPr>
                <w:rFonts w:hint="eastAsia" w:ascii="宋体" w:hAnsi="宋体" w:cs="宋体"/>
                <w:b/>
                <w:sz w:val="24"/>
                <w:szCs w:val="24"/>
                <w:lang w:eastAsia="zh-CN"/>
              </w:rPr>
              <w:t>只</w:t>
            </w:r>
            <w:r>
              <w:rPr>
                <w:rFonts w:ascii="宋体" w:hAnsi="宋体" w:cs="宋体"/>
                <w:b/>
                <w:sz w:val="24"/>
                <w:szCs w:val="24"/>
                <w:lang w:eastAsia="zh-CN"/>
              </w:rPr>
              <w:t xml:space="preserve"> </w:t>
            </w:r>
          </w:p>
          <w:p>
            <w:pPr>
              <w:widowControl w:val="0"/>
              <w:numPr>
                <w:ilvl w:val="0"/>
                <w:numId w:val="19"/>
              </w:numPr>
              <w:jc w:val="both"/>
              <w:textAlignment w:val="center"/>
              <w:rPr>
                <w:rFonts w:ascii="宋体" w:hAnsi="宋体" w:cs="宋体"/>
                <w:sz w:val="24"/>
                <w:szCs w:val="24"/>
                <w:lang w:eastAsia="zh-CN"/>
              </w:rPr>
            </w:pPr>
            <w:r>
              <w:rPr>
                <w:rFonts w:hint="eastAsia" w:ascii="宋体" w:hAnsi="宋体" w:cs="宋体"/>
                <w:sz w:val="24"/>
                <w:szCs w:val="24"/>
                <w:lang w:eastAsia="zh-CN"/>
              </w:rPr>
              <w:t>采用对数周期偶极振子阵列，提</w:t>
            </w:r>
            <w:r>
              <w:rPr>
                <w:rFonts w:hint="eastAsia" w:ascii="宋体" w:hAnsi="宋体" w:eastAsia="宋体" w:cs="宋体"/>
                <w:sz w:val="24"/>
                <w:szCs w:val="24"/>
                <w:lang w:eastAsia="zh-CN"/>
              </w:rPr>
              <w:t>高</w:t>
            </w:r>
            <w:r>
              <w:rPr>
                <w:rFonts w:hint="eastAsia" w:ascii="宋体" w:hAnsi="宋体" w:cs="宋体"/>
                <w:sz w:val="24"/>
                <w:szCs w:val="24"/>
                <w:lang w:eastAsia="zh-CN"/>
              </w:rPr>
              <w:t>接收效果。集成式放大器具有</w:t>
            </w:r>
            <w:r>
              <w:rPr>
                <w:rFonts w:ascii="宋体" w:hAnsi="宋体" w:cs="宋体"/>
                <w:sz w:val="24"/>
                <w:szCs w:val="24"/>
                <w:lang w:eastAsia="zh-CN"/>
              </w:rPr>
              <w:t>28</w:t>
            </w:r>
            <w:r>
              <w:rPr>
                <w:rFonts w:hint="eastAsia" w:ascii="宋体" w:hAnsi="宋体" w:cs="宋体"/>
                <w:sz w:val="24"/>
                <w:szCs w:val="24"/>
                <w:lang w:eastAsia="zh-CN"/>
              </w:rPr>
              <w:t>档位增益设置，用于补偿同轴缆线的插入损失。</w:t>
            </w:r>
            <w:r>
              <w:rPr>
                <w:rFonts w:hint="eastAsia" w:ascii="宋体" w:hAnsi="宋体" w:cs="宋体" w:eastAsiaTheme="minorEastAsia"/>
                <w:sz w:val="24"/>
                <w:szCs w:val="24"/>
                <w:lang w:eastAsia="zh-CN"/>
              </w:rPr>
              <w:t>2</w:t>
            </w:r>
            <w:r>
              <w:rPr>
                <w:rFonts w:hint="eastAsia" w:ascii="宋体" w:hAnsi="宋体" w:cs="宋体"/>
                <w:sz w:val="24"/>
                <w:szCs w:val="24"/>
                <w:lang w:eastAsia="zh-CN"/>
              </w:rPr>
              <w:t>、可与无线接收机和天线分配器搭配使用，该天线为有源对数周期天线，需要接收机能够提供</w:t>
            </w:r>
            <w:r>
              <w:rPr>
                <w:rFonts w:ascii="宋体" w:hAnsi="宋体" w:cs="宋体"/>
                <w:sz w:val="24"/>
                <w:szCs w:val="24"/>
                <w:lang w:eastAsia="zh-CN"/>
              </w:rPr>
              <w:t xml:space="preserve"> 8–12 </w:t>
            </w:r>
            <w:r>
              <w:rPr>
                <w:rFonts w:hint="eastAsia" w:ascii="宋体" w:hAnsi="宋体" w:cs="宋体"/>
                <w:sz w:val="24"/>
                <w:szCs w:val="24"/>
                <w:lang w:eastAsia="zh-CN"/>
              </w:rPr>
              <w:t>伏直流偏压。</w:t>
            </w:r>
            <w:r>
              <w:rPr>
                <w:rFonts w:hint="eastAsia" w:ascii="宋体" w:hAnsi="宋体" w:cs="宋体" w:eastAsiaTheme="minorEastAsia"/>
                <w:sz w:val="24"/>
                <w:szCs w:val="24"/>
                <w:lang w:eastAsia="zh-CN"/>
              </w:rPr>
              <w:t>3</w:t>
            </w:r>
            <w:r>
              <w:rPr>
                <w:rFonts w:hint="eastAsia" w:ascii="宋体" w:hAnsi="宋体" w:cs="宋体"/>
                <w:sz w:val="24"/>
                <w:szCs w:val="24"/>
                <w:lang w:eastAsia="zh-CN"/>
              </w:rPr>
              <w:t>、该天线为单指向性天线。</w:t>
            </w:r>
          </w:p>
          <w:p>
            <w:pPr>
              <w:widowControl w:val="0"/>
              <w:numPr>
                <w:ilvl w:val="0"/>
                <w:numId w:val="19"/>
              </w:numPr>
              <w:jc w:val="both"/>
              <w:textAlignment w:val="center"/>
              <w:rPr>
                <w:rFonts w:ascii="宋体" w:hAnsi="宋体" w:cs="宋体"/>
                <w:sz w:val="24"/>
                <w:szCs w:val="24"/>
                <w:lang w:eastAsia="zh-CN"/>
              </w:rPr>
            </w:pPr>
            <w:r>
              <w:rPr>
                <w:rFonts w:hint="eastAsia" w:ascii="宋体" w:hAnsi="宋体" w:cs="宋体"/>
                <w:sz w:val="24"/>
                <w:szCs w:val="24"/>
                <w:lang w:eastAsia="zh-CN"/>
              </w:rPr>
              <w:t>技术参数：</w:t>
            </w:r>
          </w:p>
          <w:p>
            <w:pPr>
              <w:widowControl w:val="0"/>
              <w:numPr>
                <w:ilvl w:val="0"/>
                <w:numId w:val="19"/>
              </w:numPr>
              <w:jc w:val="both"/>
              <w:textAlignment w:val="center"/>
              <w:rPr>
                <w:rFonts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、适用频宽范围：</w:t>
            </w:r>
            <w:r>
              <w:rPr>
                <w:rFonts w:ascii="宋体" w:hAnsi="宋体" w:cs="宋体"/>
                <w:sz w:val="24"/>
                <w:szCs w:val="24"/>
                <w:lang w:eastAsia="zh-CN"/>
              </w:rPr>
              <w:t>500MHz</w:t>
            </w:r>
            <w:r>
              <w:rPr>
                <w:rFonts w:hint="eastAsia" w:ascii="宋体" w:hAnsi="宋体" w:cs="宋体"/>
                <w:sz w:val="24"/>
                <w:szCs w:val="24"/>
                <w:lang w:eastAsia="zh-CN"/>
              </w:rPr>
              <w:t>─</w:t>
            </w:r>
            <w:r>
              <w:rPr>
                <w:rFonts w:ascii="宋体" w:hAnsi="宋体" w:cs="宋体"/>
                <w:sz w:val="24"/>
                <w:szCs w:val="24"/>
                <w:lang w:eastAsia="zh-CN"/>
              </w:rPr>
              <w:t>850MHz</w:t>
            </w:r>
            <w:r>
              <w:rPr>
                <w:rFonts w:hint="eastAsia" w:ascii="宋体" w:hAnsi="宋体" w:cs="宋体"/>
                <w:sz w:val="24"/>
                <w:szCs w:val="24"/>
                <w:lang w:eastAsia="zh-CN"/>
              </w:rPr>
              <w:t>；</w:t>
            </w:r>
            <w:r>
              <w:rPr>
                <w:rFonts w:ascii="宋体" w:hAnsi="宋体" w:cs="宋体"/>
                <w:sz w:val="24"/>
                <w:szCs w:val="24"/>
                <w:lang w:eastAsia="zh-CN"/>
              </w:rPr>
              <w:t>2</w:t>
            </w:r>
            <w:r>
              <w:rPr>
                <w:rFonts w:hint="eastAsia" w:ascii="宋体" w:hAnsi="宋体" w:cs="宋体"/>
                <w:sz w:val="24"/>
                <w:szCs w:val="24"/>
                <w:lang w:eastAsia="zh-CN"/>
              </w:rPr>
              <w:t>、步进增益</w:t>
            </w:r>
            <w:r>
              <w:rPr>
                <w:rFonts w:ascii="宋体" w:hAnsi="宋体" w:cs="宋体"/>
                <w:sz w:val="24"/>
                <w:szCs w:val="24"/>
                <w:lang w:eastAsia="zh-CN"/>
              </w:rPr>
              <w:t xml:space="preserve"> </w:t>
            </w:r>
            <w:r>
              <w:rPr>
                <w:rFonts w:hint="eastAsia" w:ascii="宋体" w:hAnsi="宋体" w:cs="宋体"/>
                <w:sz w:val="24"/>
                <w:szCs w:val="24"/>
                <w:lang w:eastAsia="zh-CN"/>
              </w:rPr>
              <w:t>总增益量：</w:t>
            </w:r>
            <w:r>
              <w:rPr>
                <w:rFonts w:ascii="宋体" w:hAnsi="宋体" w:cs="宋体"/>
                <w:sz w:val="24"/>
                <w:szCs w:val="24"/>
                <w:lang w:eastAsia="zh-CN"/>
              </w:rPr>
              <w:t>0</w:t>
            </w:r>
            <w:r>
              <w:rPr>
                <w:rFonts w:hint="eastAsia" w:ascii="宋体" w:hAnsi="宋体" w:cs="宋体"/>
                <w:sz w:val="24"/>
                <w:szCs w:val="24"/>
                <w:lang w:eastAsia="zh-CN"/>
              </w:rPr>
              <w:t>─</w:t>
            </w:r>
            <w:r>
              <w:rPr>
                <w:rFonts w:ascii="宋体" w:hAnsi="宋体" w:cs="宋体"/>
                <w:sz w:val="24"/>
                <w:szCs w:val="24"/>
                <w:lang w:eastAsia="zh-CN"/>
              </w:rPr>
              <w:t>18dB</w:t>
            </w:r>
            <w:r>
              <w:rPr>
                <w:rFonts w:hint="eastAsia" w:ascii="宋体" w:hAnsi="宋体" w:cs="宋体"/>
                <w:sz w:val="24"/>
                <w:szCs w:val="24"/>
                <w:lang w:eastAsia="zh-CN"/>
              </w:rPr>
              <w:t>±</w:t>
            </w:r>
            <w:r>
              <w:rPr>
                <w:rFonts w:ascii="宋体" w:hAnsi="宋体" w:cs="宋体"/>
                <w:sz w:val="24"/>
                <w:szCs w:val="24"/>
                <w:lang w:eastAsia="zh-CN"/>
              </w:rPr>
              <w:t xml:space="preserve">2dB </w:t>
            </w:r>
            <w:r>
              <w:rPr>
                <w:rFonts w:hint="eastAsia" w:ascii="宋体" w:hAnsi="宋体" w:cs="宋体"/>
                <w:sz w:val="24"/>
                <w:szCs w:val="24"/>
                <w:lang w:eastAsia="zh-CN"/>
              </w:rPr>
              <w:t>步进量：±</w:t>
            </w:r>
            <w:r>
              <w:rPr>
                <w:rFonts w:ascii="宋体" w:hAnsi="宋体" w:cs="宋体"/>
                <w:sz w:val="24"/>
                <w:szCs w:val="24"/>
                <w:lang w:eastAsia="zh-CN"/>
              </w:rPr>
              <w:t>1dB</w:t>
            </w:r>
            <w:r>
              <w:rPr>
                <w:rFonts w:hint="eastAsia" w:ascii="宋体" w:hAnsi="宋体" w:cs="宋体"/>
                <w:sz w:val="24"/>
                <w:szCs w:val="24"/>
                <w:lang w:eastAsia="zh-CN"/>
              </w:rPr>
              <w:t>；</w:t>
            </w:r>
            <w:r>
              <w:rPr>
                <w:rFonts w:ascii="宋体" w:hAnsi="宋体" w:cs="宋体"/>
                <w:sz w:val="24"/>
                <w:szCs w:val="24"/>
                <w:lang w:eastAsia="zh-CN"/>
              </w:rPr>
              <w:t>3</w:t>
            </w:r>
            <w:r>
              <w:rPr>
                <w:rFonts w:hint="eastAsia" w:ascii="宋体" w:hAnsi="宋体" w:cs="宋体"/>
                <w:sz w:val="24"/>
                <w:szCs w:val="24"/>
                <w:lang w:eastAsia="zh-CN"/>
              </w:rPr>
              <w:t>、步进衰减</w:t>
            </w:r>
            <w:r>
              <w:rPr>
                <w:rFonts w:ascii="宋体" w:hAnsi="宋体" w:cs="宋体"/>
                <w:sz w:val="24"/>
                <w:szCs w:val="24"/>
                <w:lang w:eastAsia="zh-CN"/>
              </w:rPr>
              <w:t xml:space="preserve"> </w:t>
            </w:r>
            <w:r>
              <w:rPr>
                <w:rFonts w:hint="eastAsia" w:ascii="宋体" w:hAnsi="宋体" w:cs="宋体"/>
                <w:sz w:val="24"/>
                <w:szCs w:val="24"/>
                <w:lang w:eastAsia="zh-CN"/>
              </w:rPr>
              <w:t>总衰减量：</w:t>
            </w:r>
            <w:r>
              <w:rPr>
                <w:rFonts w:ascii="宋体" w:hAnsi="宋体" w:cs="宋体"/>
                <w:sz w:val="24"/>
                <w:szCs w:val="24"/>
                <w:lang w:eastAsia="zh-CN"/>
              </w:rPr>
              <w:t>0</w:t>
            </w:r>
            <w:r>
              <w:rPr>
                <w:rFonts w:hint="eastAsia" w:ascii="宋体" w:hAnsi="宋体" w:cs="宋体"/>
                <w:sz w:val="24"/>
                <w:szCs w:val="24"/>
                <w:lang w:eastAsia="zh-CN"/>
              </w:rPr>
              <w:t>─</w:t>
            </w:r>
            <w:r>
              <w:rPr>
                <w:rFonts w:ascii="宋体" w:hAnsi="宋体" w:cs="宋体"/>
                <w:sz w:val="24"/>
                <w:szCs w:val="24"/>
                <w:lang w:eastAsia="zh-CN"/>
              </w:rPr>
              <w:t>9dB</w:t>
            </w:r>
            <w:r>
              <w:rPr>
                <w:rFonts w:hint="eastAsia" w:ascii="宋体" w:hAnsi="宋体" w:cs="宋体"/>
                <w:sz w:val="24"/>
                <w:szCs w:val="24"/>
                <w:lang w:eastAsia="zh-CN"/>
              </w:rPr>
              <w:t>±</w:t>
            </w:r>
            <w:r>
              <w:rPr>
                <w:rFonts w:ascii="宋体" w:hAnsi="宋体" w:cs="宋体"/>
                <w:sz w:val="24"/>
                <w:szCs w:val="24"/>
                <w:lang w:eastAsia="zh-CN"/>
              </w:rPr>
              <w:t xml:space="preserve">2dB </w:t>
            </w:r>
            <w:r>
              <w:rPr>
                <w:rFonts w:hint="eastAsia" w:ascii="宋体" w:hAnsi="宋体" w:cs="宋体"/>
                <w:sz w:val="24"/>
                <w:szCs w:val="24"/>
                <w:lang w:eastAsia="zh-CN"/>
              </w:rPr>
              <w:t>步进量：±</w:t>
            </w:r>
            <w:r>
              <w:rPr>
                <w:rFonts w:ascii="宋体" w:hAnsi="宋体" w:cs="宋体"/>
                <w:sz w:val="24"/>
                <w:szCs w:val="24"/>
                <w:lang w:eastAsia="zh-CN"/>
              </w:rPr>
              <w:t xml:space="preserve">1dB </w:t>
            </w:r>
            <w:r>
              <w:rPr>
                <w:rFonts w:hint="eastAsia" w:ascii="宋体" w:hAnsi="宋体" w:cs="宋体"/>
                <w:sz w:val="24"/>
                <w:szCs w:val="24"/>
                <w:lang w:eastAsia="zh-CN"/>
              </w:rPr>
              <w:t>；</w:t>
            </w:r>
            <w:r>
              <w:rPr>
                <w:rFonts w:ascii="宋体" w:hAnsi="宋体" w:cs="宋体"/>
                <w:sz w:val="24"/>
                <w:szCs w:val="24"/>
                <w:lang w:eastAsia="zh-CN"/>
              </w:rPr>
              <w:t>4</w:t>
            </w:r>
            <w:r>
              <w:rPr>
                <w:rFonts w:hint="eastAsia" w:ascii="宋体" w:hAnsi="宋体" w:cs="宋体"/>
                <w:sz w:val="24"/>
                <w:szCs w:val="24"/>
                <w:lang w:eastAsia="zh-CN"/>
              </w:rPr>
              <w:t>、天线阻抗</w:t>
            </w:r>
            <w:r>
              <w:rPr>
                <w:rFonts w:ascii="宋体" w:hAnsi="宋体" w:cs="宋体"/>
                <w:sz w:val="24"/>
                <w:szCs w:val="24"/>
                <w:lang w:eastAsia="zh-CN"/>
              </w:rPr>
              <w:t xml:space="preserve"> :</w:t>
            </w:r>
            <w:r>
              <w:rPr>
                <w:rFonts w:hint="eastAsia"/>
                <w:lang w:eastAsia="zh-CN"/>
              </w:rPr>
              <w:t xml:space="preserve"> </w:t>
            </w:r>
            <w:r>
              <w:rPr>
                <w:rFonts w:hint="eastAsia" w:ascii="宋体" w:hAnsi="宋体" w:cs="宋体"/>
                <w:sz w:val="24"/>
                <w:szCs w:val="24"/>
                <w:lang w:eastAsia="zh-CN"/>
              </w:rPr>
              <w:t>≤</w:t>
            </w:r>
            <w:r>
              <w:rPr>
                <w:rFonts w:ascii="宋体" w:hAnsi="宋体" w:cs="宋体"/>
                <w:sz w:val="24"/>
                <w:szCs w:val="24"/>
                <w:lang w:eastAsia="zh-CN"/>
              </w:rPr>
              <w:t>50</w:t>
            </w:r>
            <w:r>
              <w:rPr>
                <w:rFonts w:hint="eastAsia" w:ascii="宋体" w:hAnsi="宋体" w:cs="宋体"/>
                <w:sz w:val="24"/>
                <w:szCs w:val="24"/>
                <w:lang w:eastAsia="zh-CN"/>
              </w:rPr>
              <w:t>Ω；</w:t>
            </w:r>
            <w:r>
              <w:rPr>
                <w:rFonts w:ascii="宋体" w:hAnsi="宋体" w:cs="宋体"/>
                <w:sz w:val="24"/>
                <w:szCs w:val="24"/>
                <w:lang w:eastAsia="zh-CN"/>
              </w:rPr>
              <w:t>5</w:t>
            </w:r>
            <w:r>
              <w:rPr>
                <w:rFonts w:hint="eastAsia" w:ascii="宋体" w:hAnsi="宋体" w:cs="宋体"/>
                <w:sz w:val="24"/>
                <w:szCs w:val="24"/>
                <w:lang w:eastAsia="zh-CN"/>
              </w:rPr>
              <w:t>、天线增益：</w:t>
            </w:r>
            <w:r>
              <w:rPr>
                <w:rFonts w:ascii="宋体" w:hAnsi="宋体" w:cs="宋体"/>
                <w:sz w:val="24"/>
                <w:szCs w:val="24"/>
                <w:lang w:eastAsia="zh-CN"/>
              </w:rPr>
              <w:t>3-5dB</w:t>
            </w:r>
            <w:r>
              <w:rPr>
                <w:rFonts w:hint="eastAsia" w:ascii="宋体" w:hAnsi="宋体" w:cs="宋体"/>
                <w:sz w:val="24"/>
                <w:szCs w:val="24"/>
                <w:lang w:eastAsia="zh-CN"/>
              </w:rPr>
              <w:t>；</w:t>
            </w:r>
            <w:r>
              <w:rPr>
                <w:rFonts w:ascii="宋体" w:hAnsi="宋体" w:cs="宋体"/>
                <w:sz w:val="24"/>
                <w:szCs w:val="24"/>
                <w:lang w:eastAsia="zh-CN"/>
              </w:rPr>
              <w:t>6</w:t>
            </w:r>
            <w:r>
              <w:rPr>
                <w:rFonts w:hint="eastAsia" w:ascii="宋体" w:hAnsi="宋体" w:cs="宋体"/>
                <w:sz w:val="24"/>
                <w:szCs w:val="24"/>
                <w:lang w:eastAsia="zh-CN"/>
              </w:rPr>
              <w:t>、驻波比：≤</w:t>
            </w:r>
            <w:r>
              <w:rPr>
                <w:rFonts w:ascii="宋体" w:hAnsi="宋体" w:cs="宋体"/>
                <w:sz w:val="24"/>
                <w:szCs w:val="24"/>
                <w:lang w:eastAsia="zh-CN"/>
              </w:rPr>
              <w:t>2.5:1</w:t>
            </w:r>
            <w:r>
              <w:rPr>
                <w:rFonts w:hint="eastAsia" w:ascii="宋体" w:hAnsi="宋体" w:cs="宋体"/>
                <w:sz w:val="24"/>
                <w:szCs w:val="24"/>
                <w:lang w:eastAsia="zh-CN"/>
              </w:rPr>
              <w:t>；</w:t>
            </w:r>
            <w:r>
              <w:rPr>
                <w:rFonts w:ascii="宋体" w:hAnsi="宋体" w:cs="宋体"/>
                <w:sz w:val="24"/>
                <w:szCs w:val="24"/>
                <w:lang w:eastAsia="zh-CN"/>
              </w:rPr>
              <w:t>7</w:t>
            </w:r>
            <w:r>
              <w:rPr>
                <w:rFonts w:hint="eastAsia" w:ascii="宋体" w:hAnsi="宋体" w:cs="宋体"/>
                <w:sz w:val="24"/>
                <w:szCs w:val="24"/>
                <w:lang w:eastAsia="zh-CN"/>
              </w:rPr>
              <w:t>、接收模式</w:t>
            </w:r>
            <w:r>
              <w:rPr>
                <w:rFonts w:ascii="宋体" w:hAnsi="宋体" w:cs="宋体"/>
                <w:sz w:val="24"/>
                <w:szCs w:val="24"/>
                <w:lang w:eastAsia="zh-CN"/>
              </w:rPr>
              <w:t xml:space="preserve">(3 dB </w:t>
            </w:r>
            <w:r>
              <w:rPr>
                <w:rFonts w:hint="eastAsia" w:ascii="宋体" w:hAnsi="宋体" w:cs="宋体"/>
                <w:sz w:val="24"/>
                <w:szCs w:val="24"/>
                <w:lang w:eastAsia="zh-CN"/>
              </w:rPr>
              <w:t>波束宽度</w:t>
            </w:r>
            <w:r>
              <w:rPr>
                <w:rFonts w:ascii="宋体" w:hAnsi="宋体" w:cs="宋体"/>
                <w:sz w:val="24"/>
                <w:szCs w:val="24"/>
                <w:lang w:eastAsia="zh-CN"/>
              </w:rPr>
              <w:t>)</w:t>
            </w:r>
            <w:r>
              <w:rPr>
                <w:rFonts w:hint="eastAsia" w:ascii="宋体" w:hAnsi="宋体" w:cs="宋体"/>
                <w:sz w:val="24"/>
                <w:szCs w:val="24"/>
                <w:lang w:eastAsia="zh-CN"/>
              </w:rPr>
              <w:t>：</w:t>
            </w:r>
            <w:r>
              <w:rPr>
                <w:rFonts w:ascii="宋体" w:hAnsi="宋体" w:cs="宋体"/>
                <w:sz w:val="24"/>
                <w:szCs w:val="24"/>
                <w:lang w:eastAsia="zh-CN"/>
              </w:rPr>
              <w:t>65</w:t>
            </w:r>
            <w:r>
              <w:rPr>
                <w:rFonts w:hint="eastAsia" w:ascii="宋体" w:hAnsi="宋体" w:cs="宋体"/>
                <w:sz w:val="24"/>
                <w:szCs w:val="24"/>
                <w:lang w:eastAsia="zh-CN"/>
              </w:rPr>
              <w:t>°（垂直角）</w:t>
            </w:r>
            <w:r>
              <w:rPr>
                <w:rFonts w:ascii="宋体" w:hAnsi="宋体" w:cs="宋体"/>
                <w:sz w:val="24"/>
                <w:szCs w:val="24"/>
                <w:lang w:eastAsia="zh-CN"/>
              </w:rPr>
              <w:t>,120</w:t>
            </w:r>
            <w:r>
              <w:rPr>
                <w:rFonts w:hint="eastAsia" w:ascii="宋体" w:hAnsi="宋体" w:cs="宋体"/>
                <w:sz w:val="24"/>
                <w:szCs w:val="24"/>
                <w:lang w:eastAsia="zh-CN"/>
              </w:rPr>
              <w:t>°</w:t>
            </w:r>
            <w:r>
              <w:rPr>
                <w:rFonts w:ascii="宋体" w:hAnsi="宋体" w:cs="宋体"/>
                <w:sz w:val="24"/>
                <w:szCs w:val="24"/>
                <w:lang w:eastAsia="zh-CN"/>
              </w:rPr>
              <w:t>(</w:t>
            </w:r>
            <w:r>
              <w:rPr>
                <w:rFonts w:hint="eastAsia" w:ascii="宋体" w:hAnsi="宋体" w:cs="宋体"/>
                <w:sz w:val="24"/>
                <w:szCs w:val="24"/>
                <w:lang w:eastAsia="zh-CN"/>
              </w:rPr>
              <w:t>水平面）；</w:t>
            </w:r>
            <w:r>
              <w:rPr>
                <w:rFonts w:ascii="宋体" w:hAnsi="宋体" w:cs="宋体"/>
                <w:sz w:val="24"/>
                <w:szCs w:val="24"/>
                <w:lang w:eastAsia="zh-CN"/>
              </w:rPr>
              <w:t>8</w:t>
            </w:r>
            <w:r>
              <w:rPr>
                <w:rFonts w:hint="eastAsia" w:ascii="宋体" w:hAnsi="宋体" w:cs="宋体"/>
                <w:sz w:val="24"/>
                <w:szCs w:val="24"/>
                <w:lang w:eastAsia="zh-CN"/>
              </w:rPr>
              <w:t>、连接插座</w:t>
            </w:r>
            <w:r>
              <w:rPr>
                <w:rFonts w:ascii="宋体" w:hAnsi="宋体" w:cs="宋体"/>
                <w:sz w:val="24"/>
                <w:szCs w:val="24"/>
                <w:lang w:eastAsia="zh-CN"/>
              </w:rPr>
              <w:t xml:space="preserve"> :TNC</w:t>
            </w:r>
            <w:r>
              <w:rPr>
                <w:rFonts w:hint="eastAsia" w:ascii="宋体" w:hAnsi="宋体" w:cs="宋体"/>
                <w:sz w:val="24"/>
                <w:szCs w:val="24"/>
                <w:lang w:eastAsia="zh-CN"/>
              </w:rPr>
              <w:t>母座×</w:t>
            </w:r>
            <w:r>
              <w:rPr>
                <w:rFonts w:ascii="宋体" w:hAnsi="宋体" w:cs="宋体"/>
                <w:sz w:val="24"/>
                <w:szCs w:val="24"/>
                <w:lang w:eastAsia="zh-CN"/>
              </w:rPr>
              <w:t>1</w:t>
            </w:r>
            <w:r>
              <w:rPr>
                <w:rFonts w:hint="eastAsia" w:ascii="宋体" w:hAnsi="宋体" w:cs="宋体"/>
                <w:sz w:val="24"/>
                <w:szCs w:val="24"/>
                <w:lang w:eastAsia="zh-CN"/>
              </w:rPr>
              <w:t>；</w:t>
            </w:r>
            <w:r>
              <w:rPr>
                <w:rFonts w:ascii="宋体" w:hAnsi="宋体" w:cs="宋体"/>
                <w:sz w:val="24"/>
                <w:szCs w:val="24"/>
                <w:lang w:eastAsia="zh-CN"/>
              </w:rPr>
              <w:t>9</w:t>
            </w:r>
            <w:r>
              <w:rPr>
                <w:rFonts w:hint="eastAsia" w:ascii="宋体" w:hAnsi="宋体" w:cs="宋体"/>
                <w:sz w:val="24"/>
                <w:szCs w:val="24"/>
                <w:lang w:eastAsia="zh-CN"/>
              </w:rPr>
              <w:t>、电流消耗</w:t>
            </w:r>
            <w:r>
              <w:rPr>
                <w:rFonts w:ascii="宋体" w:hAnsi="宋体" w:cs="宋体"/>
                <w:sz w:val="24"/>
                <w:szCs w:val="24"/>
                <w:lang w:eastAsia="zh-CN"/>
              </w:rPr>
              <w:t xml:space="preserve"> :</w:t>
            </w:r>
            <w:r>
              <w:rPr>
                <w:rFonts w:hint="eastAsia" w:ascii="宋体" w:hAnsi="宋体" w:cs="宋体"/>
                <w:sz w:val="24"/>
                <w:szCs w:val="24"/>
                <w:lang w:eastAsia="zh-CN"/>
              </w:rPr>
              <w:t>约</w:t>
            </w:r>
            <w:r>
              <w:rPr>
                <w:rFonts w:ascii="宋体" w:hAnsi="宋体" w:cs="宋体"/>
                <w:sz w:val="24"/>
                <w:szCs w:val="24"/>
                <w:lang w:eastAsia="zh-CN"/>
              </w:rPr>
              <w:t>60mA/DC 8V</w:t>
            </w:r>
            <w:r>
              <w:rPr>
                <w:rFonts w:hint="eastAsia" w:ascii="宋体" w:hAnsi="宋体" w:cs="宋体"/>
                <w:sz w:val="24"/>
                <w:szCs w:val="24"/>
                <w:lang w:eastAsia="zh-CN"/>
              </w:rPr>
              <w:t>；</w:t>
            </w:r>
            <w:r>
              <w:rPr>
                <w:rFonts w:ascii="宋体" w:hAnsi="宋体" w:cs="宋体"/>
                <w:sz w:val="24"/>
                <w:szCs w:val="24"/>
                <w:lang w:eastAsia="zh-CN"/>
              </w:rPr>
              <w:t>10</w:t>
            </w:r>
            <w:r>
              <w:rPr>
                <w:rFonts w:hint="eastAsia" w:ascii="宋体" w:hAnsi="宋体" w:cs="宋体"/>
                <w:sz w:val="24"/>
                <w:szCs w:val="24"/>
                <w:lang w:eastAsia="zh-CN"/>
              </w:rPr>
              <w:t>、电源</w:t>
            </w:r>
            <w:r>
              <w:rPr>
                <w:rFonts w:ascii="宋体" w:hAnsi="宋体" w:cs="宋体"/>
                <w:sz w:val="24"/>
                <w:szCs w:val="24"/>
                <w:lang w:eastAsia="zh-CN"/>
              </w:rPr>
              <w:t xml:space="preserve"> :TNC</w:t>
            </w:r>
            <w:r>
              <w:rPr>
                <w:rFonts w:hint="eastAsia" w:ascii="宋体" w:hAnsi="宋体" w:cs="宋体"/>
                <w:sz w:val="24"/>
                <w:szCs w:val="24"/>
                <w:lang w:eastAsia="zh-CN"/>
              </w:rPr>
              <w:t>母座须提供偏压电源</w:t>
            </w:r>
            <w:r>
              <w:rPr>
                <w:rFonts w:ascii="宋体" w:hAnsi="宋体" w:cs="宋体"/>
                <w:sz w:val="24"/>
                <w:szCs w:val="24"/>
                <w:lang w:eastAsia="zh-CN"/>
              </w:rPr>
              <w:t>DC 6—10V</w:t>
            </w:r>
          </w:p>
          <w:p>
            <w:pPr>
              <w:widowControl w:val="0"/>
              <w:jc w:val="left"/>
              <w:textAlignment w:val="center"/>
              <w:rPr>
                <w:rFonts w:ascii="宋体" w:hAnsi="宋体" w:cs="宋体"/>
                <w:b/>
                <w:sz w:val="24"/>
                <w:szCs w:val="24"/>
                <w:lang w:eastAsia="zh-CN"/>
              </w:rPr>
            </w:pPr>
            <w:r>
              <w:rPr>
                <w:rFonts w:hint="eastAsia" w:ascii="宋体" w:hAnsi="宋体" w:cs="宋体"/>
                <w:b/>
                <w:sz w:val="24"/>
                <w:szCs w:val="24"/>
                <w:lang w:eastAsia="zh-CN"/>
              </w:rPr>
              <w:t>23 监听音箱</w:t>
            </w:r>
            <w:r>
              <w:rPr>
                <w:rFonts w:ascii="宋体" w:hAnsi="宋体" w:cs="宋体"/>
                <w:b/>
                <w:sz w:val="24"/>
                <w:szCs w:val="24"/>
                <w:lang w:eastAsia="zh-CN"/>
              </w:rPr>
              <w:t xml:space="preserve"> 1 </w:t>
            </w:r>
            <w:r>
              <w:rPr>
                <w:rFonts w:hint="eastAsia" w:ascii="宋体" w:hAnsi="宋体" w:cs="宋体"/>
                <w:b/>
                <w:sz w:val="24"/>
                <w:szCs w:val="24"/>
                <w:lang w:eastAsia="zh-CN"/>
              </w:rPr>
              <w:t>对</w:t>
            </w:r>
            <w:r>
              <w:rPr>
                <w:rFonts w:ascii="宋体" w:hAnsi="宋体" w:cs="宋体"/>
                <w:b/>
                <w:sz w:val="24"/>
                <w:szCs w:val="24"/>
                <w:lang w:eastAsia="zh-CN"/>
              </w:rPr>
              <w:t xml:space="preserve"> </w:t>
            </w:r>
          </w:p>
          <w:p>
            <w:pPr>
              <w:widowControl w:val="0"/>
              <w:jc w:val="left"/>
              <w:textAlignment w:val="center"/>
              <w:rPr>
                <w:rFonts w:ascii="宋体" w:hAnsi="宋体" w:cs="宋体"/>
                <w:sz w:val="24"/>
                <w:szCs w:val="24"/>
                <w:lang w:eastAsia="zh-CN"/>
              </w:rPr>
            </w:pPr>
            <w:r>
              <w:rPr>
                <w:rFonts w:hint="eastAsia" w:ascii="宋体" w:hAnsi="宋体" w:cs="宋体"/>
                <w:sz w:val="24"/>
                <w:szCs w:val="24"/>
                <w:lang w:eastAsia="zh-CN"/>
              </w:rPr>
              <w:t>功能特点：</w:t>
            </w:r>
            <w:r>
              <w:rPr>
                <w:rFonts w:ascii="宋体" w:hAnsi="宋体" w:cs="宋体"/>
                <w:sz w:val="24"/>
                <w:szCs w:val="24"/>
                <w:lang w:eastAsia="zh-CN"/>
              </w:rPr>
              <w:t xml:space="preserve">                                                                                  1.</w:t>
            </w:r>
            <w:r>
              <w:rPr>
                <w:rFonts w:hint="eastAsia" w:ascii="宋体" w:hAnsi="宋体" w:cs="宋体"/>
                <w:sz w:val="24"/>
                <w:szCs w:val="24"/>
                <w:lang w:eastAsia="zh-CN"/>
              </w:rPr>
              <w:t>中纤板木质音箱；2</w:t>
            </w:r>
            <w:r>
              <w:rPr>
                <w:rFonts w:ascii="宋体" w:hAnsi="宋体" w:cs="宋体"/>
                <w:sz w:val="24"/>
                <w:szCs w:val="24"/>
                <w:lang w:eastAsia="zh-CN"/>
              </w:rPr>
              <w:t>.</w:t>
            </w:r>
            <w:r>
              <w:rPr>
                <w:rFonts w:hint="eastAsia" w:ascii="宋体" w:hAnsi="宋体" w:cs="宋体"/>
                <w:sz w:val="24"/>
                <w:szCs w:val="24"/>
                <w:lang w:eastAsia="zh-CN"/>
              </w:rPr>
              <w:t>内置高效功率放大器和</w:t>
            </w:r>
            <w:r>
              <w:rPr>
                <w:rFonts w:ascii="宋体" w:hAnsi="宋体" w:cs="宋体"/>
                <w:sz w:val="24"/>
                <w:szCs w:val="24"/>
                <w:lang w:eastAsia="zh-CN"/>
              </w:rPr>
              <w:t>5.25</w:t>
            </w:r>
            <w:r>
              <w:rPr>
                <w:rFonts w:hint="eastAsia" w:ascii="宋体" w:hAnsi="宋体" w:cs="宋体"/>
                <w:sz w:val="24"/>
                <w:szCs w:val="24"/>
                <w:lang w:eastAsia="zh-CN"/>
              </w:rPr>
              <w:t>吋低音</w:t>
            </w:r>
            <w:r>
              <w:rPr>
                <w:rFonts w:ascii="宋体" w:hAnsi="宋体" w:cs="宋体"/>
                <w:sz w:val="24"/>
                <w:szCs w:val="24"/>
                <w:lang w:eastAsia="zh-CN"/>
              </w:rPr>
              <w:t>/20</w:t>
            </w:r>
            <w:r>
              <w:rPr>
                <w:rFonts w:hint="eastAsia" w:ascii="宋体" w:hAnsi="宋体" w:cs="宋体"/>
                <w:sz w:val="24"/>
                <w:szCs w:val="24"/>
                <w:lang w:eastAsia="zh-CN"/>
              </w:rPr>
              <w:t>芯丝膜高音优质扬声；3</w:t>
            </w:r>
            <w:r>
              <w:rPr>
                <w:rFonts w:ascii="宋体" w:hAnsi="宋体" w:cs="宋体"/>
                <w:sz w:val="24"/>
                <w:szCs w:val="24"/>
                <w:lang w:eastAsia="zh-CN"/>
              </w:rPr>
              <w:t>.</w:t>
            </w:r>
            <w:r>
              <w:rPr>
                <w:rFonts w:hint="eastAsia" w:ascii="宋体" w:hAnsi="宋体" w:cs="宋体"/>
                <w:sz w:val="24"/>
                <w:szCs w:val="24"/>
                <w:lang w:eastAsia="zh-CN"/>
              </w:rPr>
              <w:t>音频输入：两路莲花音频输入，</w:t>
            </w:r>
            <w:r>
              <w:rPr>
                <w:rFonts w:ascii="宋体" w:hAnsi="宋体" w:cs="宋体"/>
                <w:sz w:val="24"/>
                <w:szCs w:val="24"/>
                <w:lang w:eastAsia="zh-CN"/>
              </w:rPr>
              <w:t>USB/TF</w:t>
            </w:r>
            <w:r>
              <w:rPr>
                <w:rFonts w:hint="eastAsia" w:ascii="宋体" w:hAnsi="宋体" w:cs="宋体"/>
                <w:sz w:val="24"/>
                <w:szCs w:val="24"/>
                <w:lang w:eastAsia="zh-CN"/>
              </w:rPr>
              <w:t>卡输入，无线蓝牙输入；4</w:t>
            </w:r>
            <w:r>
              <w:rPr>
                <w:rFonts w:ascii="宋体" w:hAnsi="宋体" w:cs="宋体"/>
                <w:sz w:val="24"/>
                <w:szCs w:val="24"/>
                <w:lang w:eastAsia="zh-CN"/>
              </w:rPr>
              <w:t>.</w:t>
            </w:r>
            <w:r>
              <w:rPr>
                <w:rFonts w:hint="eastAsia" w:ascii="宋体" w:hAnsi="宋体" w:cs="宋体"/>
                <w:sz w:val="24"/>
                <w:szCs w:val="24"/>
                <w:lang w:eastAsia="zh-CN"/>
              </w:rPr>
              <w:t>音频输出：一路副机功率输出；5</w:t>
            </w:r>
            <w:r>
              <w:rPr>
                <w:rFonts w:ascii="宋体" w:hAnsi="宋体" w:cs="宋体"/>
                <w:sz w:val="24"/>
                <w:szCs w:val="24"/>
                <w:lang w:eastAsia="zh-CN"/>
              </w:rPr>
              <w:t>.</w:t>
            </w:r>
            <w:r>
              <w:rPr>
                <w:rFonts w:hint="eastAsia" w:ascii="宋体" w:hAnsi="宋体" w:cs="宋体"/>
                <w:sz w:val="24"/>
                <w:szCs w:val="24"/>
                <w:lang w:eastAsia="zh-CN"/>
              </w:rPr>
              <w:t>调节形式：主音量、高音、低音独立调节；6</w:t>
            </w:r>
            <w:r>
              <w:rPr>
                <w:rFonts w:ascii="宋体" w:hAnsi="宋体" w:cs="宋体"/>
                <w:sz w:val="24"/>
                <w:szCs w:val="24"/>
                <w:lang w:eastAsia="zh-CN"/>
              </w:rPr>
              <w:t>.</w:t>
            </w:r>
            <w:r>
              <w:rPr>
                <w:rFonts w:hint="eastAsia" w:ascii="宋体" w:hAnsi="宋体" w:cs="宋体"/>
                <w:sz w:val="24"/>
                <w:szCs w:val="24"/>
                <w:lang w:eastAsia="zh-CN"/>
              </w:rPr>
              <w:t>支持</w:t>
            </w:r>
            <w:r>
              <w:rPr>
                <w:rFonts w:ascii="宋体" w:hAnsi="宋体" w:cs="宋体"/>
                <w:sz w:val="24"/>
                <w:szCs w:val="24"/>
                <w:lang w:eastAsia="zh-CN"/>
              </w:rPr>
              <w:t>MP3</w:t>
            </w:r>
            <w:r>
              <w:rPr>
                <w:rFonts w:hint="eastAsia" w:ascii="宋体" w:hAnsi="宋体" w:cs="宋体"/>
                <w:sz w:val="24"/>
                <w:szCs w:val="24"/>
                <w:lang w:eastAsia="zh-CN"/>
              </w:rPr>
              <w:t>、</w:t>
            </w:r>
            <w:r>
              <w:rPr>
                <w:rFonts w:ascii="宋体" w:hAnsi="宋体" w:cs="宋体"/>
                <w:sz w:val="24"/>
                <w:szCs w:val="24"/>
                <w:lang w:eastAsia="zh-CN"/>
              </w:rPr>
              <w:t>WMA</w:t>
            </w:r>
            <w:r>
              <w:rPr>
                <w:rFonts w:hint="eastAsia" w:ascii="宋体" w:hAnsi="宋体" w:cs="宋体"/>
                <w:sz w:val="24"/>
                <w:szCs w:val="24"/>
                <w:lang w:eastAsia="zh-CN"/>
              </w:rPr>
              <w:t>、</w:t>
            </w:r>
            <w:r>
              <w:rPr>
                <w:rFonts w:ascii="宋体" w:hAnsi="宋体" w:cs="宋体"/>
                <w:sz w:val="24"/>
                <w:szCs w:val="24"/>
                <w:lang w:eastAsia="zh-CN"/>
              </w:rPr>
              <w:t>WAV</w:t>
            </w:r>
            <w:r>
              <w:rPr>
                <w:rFonts w:hint="eastAsia" w:ascii="宋体" w:hAnsi="宋体" w:cs="宋体"/>
                <w:sz w:val="24"/>
                <w:szCs w:val="24"/>
                <w:lang w:eastAsia="zh-CN"/>
              </w:rPr>
              <w:t>、</w:t>
            </w:r>
            <w:r>
              <w:rPr>
                <w:rFonts w:ascii="宋体" w:hAnsi="宋体" w:cs="宋体"/>
                <w:sz w:val="24"/>
                <w:szCs w:val="24"/>
                <w:lang w:eastAsia="zh-CN"/>
              </w:rPr>
              <w:t>APE</w:t>
            </w:r>
            <w:r>
              <w:rPr>
                <w:rFonts w:hint="eastAsia" w:ascii="宋体" w:hAnsi="宋体" w:cs="宋体"/>
                <w:sz w:val="24"/>
                <w:szCs w:val="24"/>
                <w:lang w:eastAsia="zh-CN"/>
              </w:rPr>
              <w:t>、</w:t>
            </w:r>
            <w:r>
              <w:rPr>
                <w:rFonts w:ascii="宋体" w:hAnsi="宋体" w:cs="宋体"/>
                <w:sz w:val="24"/>
                <w:szCs w:val="24"/>
                <w:lang w:eastAsia="zh-CN"/>
              </w:rPr>
              <w:t>FLAC</w:t>
            </w:r>
            <w:r>
              <w:rPr>
                <w:rFonts w:hint="eastAsia" w:ascii="宋体" w:hAnsi="宋体" w:cs="宋体"/>
                <w:sz w:val="24"/>
                <w:szCs w:val="24"/>
                <w:lang w:eastAsia="zh-CN"/>
              </w:rPr>
              <w:t>格式</w:t>
            </w:r>
            <w:r>
              <w:rPr>
                <w:rFonts w:ascii="宋体" w:hAnsi="宋体" w:cs="宋体"/>
                <w:sz w:val="24"/>
                <w:szCs w:val="24"/>
                <w:lang w:eastAsia="zh-CN"/>
              </w:rPr>
              <w:t>.</w:t>
            </w:r>
          </w:p>
          <w:p>
            <w:pPr>
              <w:keepNext w:val="0"/>
              <w:keepLines w:val="0"/>
              <w:widowControl/>
              <w:numPr>
                <w:ilvl w:val="0"/>
                <w:numId w:val="0"/>
              </w:numPr>
              <w:suppressLineNumbers w:val="0"/>
              <w:jc w:val="left"/>
              <w:textAlignment w:val="center"/>
              <w:rPr>
                <w:rFonts w:ascii="宋体" w:hAnsi="宋体" w:cs="宋体"/>
                <w:sz w:val="24"/>
                <w:szCs w:val="24"/>
                <w:lang w:eastAsia="zh-CN"/>
              </w:rPr>
            </w:pPr>
            <w:r>
              <w:rPr>
                <w:rFonts w:hint="eastAsia" w:ascii="宋体" w:hAnsi="宋体" w:cs="宋体"/>
                <w:sz w:val="24"/>
                <w:szCs w:val="24"/>
                <w:lang w:eastAsia="zh-CN"/>
              </w:rPr>
              <w:t>技术参数：</w:t>
            </w:r>
            <w:r>
              <w:rPr>
                <w:rFonts w:ascii="宋体" w:hAnsi="宋体" w:cs="宋体"/>
                <w:sz w:val="24"/>
                <w:szCs w:val="24"/>
                <w:lang w:eastAsia="zh-CN"/>
              </w:rPr>
              <w:t xml:space="preserve">                                                                             </w:t>
            </w:r>
            <w:r>
              <w:rPr>
                <w:rFonts w:hint="eastAsia" w:ascii="宋体" w:hAnsi="宋体" w:cs="宋体"/>
                <w:sz w:val="24"/>
                <w:szCs w:val="24"/>
                <w:lang w:eastAsia="zh-CN"/>
              </w:rPr>
              <w:t>功率：≤</w:t>
            </w:r>
            <w:r>
              <w:rPr>
                <w:rFonts w:ascii="宋体" w:hAnsi="宋体" w:cs="宋体"/>
                <w:sz w:val="24"/>
                <w:szCs w:val="24"/>
                <w:lang w:eastAsia="zh-CN"/>
              </w:rPr>
              <w:t>2X50W</w:t>
            </w:r>
            <w:r>
              <w:rPr>
                <w:rFonts w:hint="eastAsia" w:ascii="宋体" w:hAnsi="宋体" w:cs="宋体"/>
                <w:sz w:val="24"/>
                <w:szCs w:val="24"/>
                <w:lang w:eastAsia="zh-CN"/>
              </w:rPr>
              <w:t>；阻抗：≤</w:t>
            </w:r>
            <w:r>
              <w:rPr>
                <w:rFonts w:ascii="宋体" w:hAnsi="宋体" w:cs="宋体"/>
                <w:sz w:val="24"/>
                <w:szCs w:val="24"/>
                <w:lang w:eastAsia="zh-CN"/>
              </w:rPr>
              <w:t>4</w:t>
            </w:r>
            <w:r>
              <w:rPr>
                <w:rFonts w:hint="eastAsia" w:ascii="宋体" w:hAnsi="宋体" w:cs="宋体"/>
                <w:sz w:val="24"/>
                <w:szCs w:val="24"/>
                <w:lang w:eastAsia="zh-CN"/>
              </w:rPr>
              <w:t>Ω；频率范围</w:t>
            </w:r>
            <w:r>
              <w:rPr>
                <w:rFonts w:ascii="宋体" w:hAnsi="宋体" w:cs="宋体"/>
                <w:sz w:val="24"/>
                <w:szCs w:val="24"/>
                <w:lang w:eastAsia="zh-CN"/>
              </w:rPr>
              <w:t>80Hz~20KHz</w:t>
            </w:r>
          </w:p>
          <w:p>
            <w:pPr>
              <w:keepNext w:val="0"/>
              <w:keepLines w:val="0"/>
              <w:widowControl/>
              <w:numPr>
                <w:ilvl w:val="0"/>
                <w:numId w:val="0"/>
              </w:numPr>
              <w:suppressLineNumbers w:val="0"/>
              <w:jc w:val="left"/>
              <w:textAlignment w:val="center"/>
              <w:rPr>
                <w:rFonts w:hint="eastAsia" w:ascii="宋体" w:hAnsi="宋体" w:cs="宋体"/>
                <w:sz w:val="24"/>
                <w:szCs w:val="24"/>
                <w:lang w:eastAsia="zh-CN"/>
              </w:rPr>
            </w:pPr>
            <w:r>
              <w:rPr>
                <w:rFonts w:hint="eastAsia" w:ascii="宋体" w:hAnsi="宋体" w:cs="宋体"/>
                <w:sz w:val="24"/>
                <w:szCs w:val="24"/>
                <w:lang w:eastAsia="zh-CN"/>
              </w:rPr>
              <w:t>输入电源：</w:t>
            </w:r>
            <w:r>
              <w:rPr>
                <w:rFonts w:ascii="宋体" w:hAnsi="宋体" w:cs="宋体"/>
                <w:sz w:val="24"/>
                <w:szCs w:val="24"/>
                <w:lang w:eastAsia="zh-CN"/>
              </w:rPr>
              <w:t>AC:220V/50Hz/1.6A(</w:t>
            </w:r>
            <w:r>
              <w:rPr>
                <w:rFonts w:hint="eastAsia" w:ascii="宋体" w:hAnsi="宋体" w:cs="宋体"/>
                <w:sz w:val="24"/>
                <w:szCs w:val="24"/>
                <w:lang w:eastAsia="zh-CN"/>
              </w:rPr>
              <w:t>±</w:t>
            </w:r>
            <w:r>
              <w:rPr>
                <w:rFonts w:ascii="宋体" w:hAnsi="宋体" w:cs="宋体"/>
                <w:sz w:val="24"/>
                <w:szCs w:val="24"/>
                <w:lang w:eastAsia="zh-CN"/>
              </w:rPr>
              <w:t>5%)</w:t>
            </w:r>
            <w:r>
              <w:rPr>
                <w:rFonts w:hint="eastAsia" w:ascii="宋体" w:hAnsi="宋体" w:cs="宋体"/>
                <w:sz w:val="24"/>
                <w:szCs w:val="24"/>
                <w:lang w:eastAsia="zh-CN"/>
              </w:rPr>
              <w:t>；失</w:t>
            </w:r>
            <w:r>
              <w:rPr>
                <w:rFonts w:ascii="宋体" w:hAnsi="宋体" w:cs="宋体"/>
                <w:sz w:val="24"/>
                <w:szCs w:val="24"/>
                <w:lang w:eastAsia="zh-CN"/>
              </w:rPr>
              <w:t xml:space="preserve"> </w:t>
            </w:r>
            <w:r>
              <w:rPr>
                <w:rFonts w:hint="eastAsia" w:ascii="宋体" w:hAnsi="宋体" w:cs="宋体"/>
                <w:sz w:val="24"/>
                <w:szCs w:val="24"/>
                <w:lang w:eastAsia="zh-CN"/>
              </w:rPr>
              <w:t>真</w:t>
            </w:r>
            <w:r>
              <w:rPr>
                <w:rFonts w:ascii="宋体" w:hAnsi="宋体" w:cs="宋体"/>
                <w:sz w:val="24"/>
                <w:szCs w:val="24"/>
                <w:lang w:eastAsia="zh-CN"/>
              </w:rPr>
              <w:t xml:space="preserve"> </w:t>
            </w:r>
            <w:r>
              <w:rPr>
                <w:rFonts w:hint="eastAsia" w:ascii="宋体" w:hAnsi="宋体" w:cs="宋体"/>
                <w:sz w:val="24"/>
                <w:szCs w:val="24"/>
                <w:lang w:eastAsia="zh-CN"/>
              </w:rPr>
              <w:t>度：≤</w:t>
            </w:r>
            <w:r>
              <w:rPr>
                <w:rFonts w:ascii="宋体" w:hAnsi="宋体" w:cs="宋体"/>
                <w:sz w:val="24"/>
                <w:szCs w:val="24"/>
                <w:lang w:eastAsia="zh-CN"/>
              </w:rPr>
              <w:t>1%</w:t>
            </w:r>
            <w:r>
              <w:rPr>
                <w:rFonts w:hint="eastAsia" w:ascii="宋体" w:hAnsi="宋体" w:cs="宋体"/>
                <w:sz w:val="24"/>
                <w:szCs w:val="24"/>
                <w:lang w:eastAsia="zh-CN"/>
              </w:rPr>
              <w:t>；喇叭单元：低音：</w:t>
            </w:r>
            <w:r>
              <w:rPr>
                <w:rFonts w:ascii="宋体" w:hAnsi="宋体" w:cs="宋体"/>
                <w:sz w:val="24"/>
                <w:szCs w:val="24"/>
                <w:lang w:eastAsia="zh-CN"/>
              </w:rPr>
              <w:t>5.25</w:t>
            </w:r>
            <w:r>
              <w:rPr>
                <w:rFonts w:hint="eastAsia" w:ascii="宋体" w:hAnsi="宋体" w:cs="宋体"/>
                <w:sz w:val="24"/>
                <w:szCs w:val="24"/>
                <w:lang w:eastAsia="zh-CN"/>
              </w:rPr>
              <w:t>吋纸盆低音，高音：</w:t>
            </w:r>
            <w:r>
              <w:rPr>
                <w:rFonts w:ascii="宋体" w:hAnsi="宋体" w:cs="宋体"/>
                <w:sz w:val="24"/>
                <w:szCs w:val="24"/>
                <w:lang w:eastAsia="zh-CN"/>
              </w:rPr>
              <w:t>1</w:t>
            </w:r>
            <w:r>
              <w:rPr>
                <w:rFonts w:hint="eastAsia" w:ascii="宋体" w:hAnsi="宋体" w:cs="宋体"/>
                <w:sz w:val="24"/>
                <w:szCs w:val="24"/>
                <w:lang w:eastAsia="zh-CN"/>
              </w:rPr>
              <w:t>吋黑色丝膜高音</w:t>
            </w:r>
          </w:p>
          <w:p>
            <w:pPr>
              <w:keepNext w:val="0"/>
              <w:keepLines w:val="0"/>
              <w:widowControl/>
              <w:numPr>
                <w:ilvl w:val="0"/>
                <w:numId w:val="0"/>
              </w:numPr>
              <w:suppressLineNumbers w:val="0"/>
              <w:jc w:val="left"/>
              <w:textAlignment w:val="center"/>
              <w:rPr>
                <w:rFonts w:ascii="宋体" w:hAnsi="宋体" w:cs="宋体"/>
                <w:b/>
                <w:sz w:val="24"/>
                <w:szCs w:val="24"/>
                <w:lang w:eastAsia="zh-CN"/>
              </w:rPr>
            </w:pPr>
            <w:r>
              <w:rPr>
                <w:rFonts w:ascii="宋体" w:hAnsi="宋体" w:cs="宋体"/>
                <w:b/>
                <w:sz w:val="24"/>
                <w:szCs w:val="24"/>
                <w:lang w:eastAsia="zh-CN"/>
              </w:rPr>
              <w:t>24</w:t>
            </w:r>
            <w:r>
              <w:rPr>
                <w:rFonts w:hint="eastAsia" w:ascii="宋体" w:hAnsi="宋体" w:cs="宋体"/>
                <w:b/>
                <w:sz w:val="24"/>
                <w:szCs w:val="24"/>
                <w:lang w:eastAsia="zh-CN"/>
              </w:rPr>
              <w:t xml:space="preserve"> 线阵音箱吊架</w:t>
            </w:r>
            <w:r>
              <w:rPr>
                <w:rFonts w:ascii="宋体" w:hAnsi="宋体" w:cs="宋体"/>
                <w:b/>
                <w:sz w:val="24"/>
                <w:szCs w:val="24"/>
                <w:lang w:eastAsia="zh-CN"/>
              </w:rPr>
              <w:t xml:space="preserve"> 2 </w:t>
            </w:r>
            <w:r>
              <w:rPr>
                <w:rFonts w:hint="eastAsia" w:ascii="宋体" w:hAnsi="宋体" w:cs="宋体"/>
                <w:b/>
                <w:sz w:val="24"/>
                <w:szCs w:val="24"/>
                <w:lang w:eastAsia="zh-CN"/>
              </w:rPr>
              <w:t>套</w:t>
            </w:r>
            <w:r>
              <w:rPr>
                <w:rFonts w:ascii="宋体" w:hAnsi="宋体" w:cs="宋体"/>
                <w:b/>
                <w:sz w:val="24"/>
                <w:szCs w:val="24"/>
                <w:lang w:eastAsia="zh-CN"/>
              </w:rPr>
              <w:t xml:space="preserve"> </w:t>
            </w:r>
          </w:p>
          <w:p>
            <w:pPr>
              <w:keepNext w:val="0"/>
              <w:keepLines w:val="0"/>
              <w:widowControl/>
              <w:numPr>
                <w:ilvl w:val="0"/>
                <w:numId w:val="0"/>
              </w:numPr>
              <w:suppressLineNumbers w:val="0"/>
              <w:jc w:val="left"/>
              <w:textAlignment w:val="center"/>
              <w:rPr>
                <w:rFonts w:ascii="宋体" w:hAnsi="宋体" w:cs="宋体"/>
                <w:b/>
                <w:sz w:val="24"/>
                <w:szCs w:val="24"/>
                <w:lang w:eastAsia="zh-CN"/>
              </w:rPr>
            </w:pPr>
            <w:r>
              <w:rPr>
                <w:rFonts w:ascii="宋体" w:hAnsi="宋体" w:cs="宋体"/>
                <w:b/>
                <w:sz w:val="24"/>
                <w:szCs w:val="24"/>
                <w:lang w:eastAsia="zh-CN"/>
              </w:rPr>
              <w:t>25</w:t>
            </w:r>
            <w:r>
              <w:rPr>
                <w:rFonts w:hint="eastAsia" w:ascii="宋体" w:hAnsi="宋体" w:cs="宋体"/>
                <w:b/>
                <w:sz w:val="24"/>
                <w:szCs w:val="24"/>
                <w:lang w:eastAsia="zh-CN"/>
              </w:rPr>
              <w:t xml:space="preserve"> 机柜</w:t>
            </w:r>
            <w:r>
              <w:rPr>
                <w:rFonts w:ascii="宋体" w:hAnsi="宋体" w:cs="宋体"/>
                <w:b/>
                <w:sz w:val="24"/>
                <w:szCs w:val="24"/>
                <w:lang w:eastAsia="zh-CN"/>
              </w:rPr>
              <w:t xml:space="preserve"> 2 </w:t>
            </w:r>
            <w:r>
              <w:rPr>
                <w:rFonts w:hint="eastAsia" w:ascii="宋体" w:hAnsi="宋体" w:cs="宋体"/>
                <w:b/>
                <w:sz w:val="24"/>
                <w:szCs w:val="24"/>
                <w:lang w:eastAsia="zh-CN"/>
              </w:rPr>
              <w:t>套</w:t>
            </w:r>
            <w:r>
              <w:rPr>
                <w:rFonts w:ascii="宋体" w:hAnsi="宋体" w:cs="宋体"/>
                <w:b/>
                <w:sz w:val="24"/>
                <w:szCs w:val="24"/>
                <w:lang w:eastAsia="zh-CN"/>
              </w:rPr>
              <w:t xml:space="preserve"> </w:t>
            </w:r>
          </w:p>
          <w:p>
            <w:pPr>
              <w:keepNext w:val="0"/>
              <w:keepLines w:val="0"/>
              <w:widowControl/>
              <w:numPr>
                <w:ilvl w:val="0"/>
                <w:numId w:val="0"/>
              </w:numPr>
              <w:suppressLineNumbers w:val="0"/>
              <w:jc w:val="left"/>
              <w:textAlignment w:val="center"/>
              <w:rPr>
                <w:rFonts w:ascii="宋体" w:hAnsi="宋体" w:cs="宋体"/>
                <w:b/>
                <w:sz w:val="24"/>
                <w:szCs w:val="24"/>
                <w:lang w:eastAsia="zh-CN"/>
              </w:rPr>
            </w:pPr>
            <w:r>
              <w:rPr>
                <w:rFonts w:ascii="宋体" w:hAnsi="宋体" w:cs="宋体"/>
                <w:b/>
                <w:sz w:val="24"/>
                <w:szCs w:val="24"/>
                <w:lang w:eastAsia="zh-CN"/>
              </w:rPr>
              <w:t>26</w:t>
            </w:r>
            <w:r>
              <w:rPr>
                <w:rFonts w:hint="eastAsia" w:ascii="宋体" w:hAnsi="宋体" w:cs="宋体"/>
                <w:b/>
                <w:sz w:val="24"/>
                <w:szCs w:val="24"/>
                <w:lang w:eastAsia="zh-CN"/>
              </w:rPr>
              <w:t xml:space="preserve"> 辅助音箱架</w:t>
            </w:r>
            <w:r>
              <w:rPr>
                <w:rFonts w:ascii="宋体" w:hAnsi="宋体" w:cs="宋体"/>
                <w:b/>
                <w:sz w:val="24"/>
                <w:szCs w:val="24"/>
                <w:lang w:eastAsia="zh-CN"/>
              </w:rPr>
              <w:t xml:space="preserve"> 4 </w:t>
            </w:r>
            <w:r>
              <w:rPr>
                <w:rFonts w:hint="eastAsia" w:ascii="宋体" w:hAnsi="宋体" w:cs="宋体"/>
                <w:b/>
                <w:sz w:val="24"/>
                <w:szCs w:val="24"/>
                <w:lang w:eastAsia="zh-CN"/>
              </w:rPr>
              <w:t>套</w:t>
            </w:r>
            <w:r>
              <w:rPr>
                <w:rFonts w:ascii="宋体" w:hAnsi="宋体" w:cs="宋体"/>
                <w:b/>
                <w:sz w:val="24"/>
                <w:szCs w:val="24"/>
                <w:lang w:eastAsia="zh-CN"/>
              </w:rPr>
              <w:t xml:space="preserve"> </w:t>
            </w:r>
          </w:p>
          <w:p>
            <w:pPr>
              <w:keepNext w:val="0"/>
              <w:keepLines w:val="0"/>
              <w:widowControl/>
              <w:numPr>
                <w:ilvl w:val="0"/>
                <w:numId w:val="0"/>
              </w:numPr>
              <w:suppressLineNumbers w:val="0"/>
              <w:jc w:val="left"/>
              <w:textAlignment w:val="center"/>
              <w:rPr>
                <w:rFonts w:ascii="宋体" w:hAnsi="宋体" w:cs="宋体"/>
                <w:b/>
                <w:sz w:val="24"/>
                <w:szCs w:val="24"/>
                <w:lang w:eastAsia="zh-CN"/>
              </w:rPr>
            </w:pPr>
            <w:r>
              <w:rPr>
                <w:rFonts w:ascii="宋体" w:hAnsi="宋体" w:cs="宋体"/>
                <w:b/>
                <w:sz w:val="24"/>
                <w:szCs w:val="24"/>
                <w:lang w:eastAsia="zh-CN"/>
              </w:rPr>
              <w:t>27</w:t>
            </w:r>
            <w:r>
              <w:rPr>
                <w:rFonts w:hint="eastAsia" w:ascii="宋体" w:hAnsi="宋体" w:cs="宋体"/>
                <w:b/>
                <w:sz w:val="24"/>
                <w:szCs w:val="24"/>
                <w:lang w:eastAsia="zh-CN"/>
              </w:rPr>
              <w:t xml:space="preserve"> 地板插座</w:t>
            </w:r>
            <w:r>
              <w:rPr>
                <w:rFonts w:ascii="宋体" w:hAnsi="宋体" w:cs="宋体"/>
                <w:b/>
                <w:sz w:val="24"/>
                <w:szCs w:val="24"/>
                <w:lang w:eastAsia="zh-CN"/>
              </w:rPr>
              <w:t xml:space="preserve"> 6 </w:t>
            </w:r>
            <w:r>
              <w:rPr>
                <w:rFonts w:hint="eastAsia" w:ascii="宋体" w:hAnsi="宋体" w:cs="宋体"/>
                <w:b/>
                <w:sz w:val="24"/>
                <w:szCs w:val="24"/>
                <w:lang w:eastAsia="zh-CN"/>
              </w:rPr>
              <w:t>套</w:t>
            </w:r>
            <w:r>
              <w:rPr>
                <w:rFonts w:ascii="宋体" w:hAnsi="宋体" w:cs="宋体"/>
                <w:b/>
                <w:sz w:val="24"/>
                <w:szCs w:val="24"/>
                <w:lang w:eastAsia="zh-CN"/>
              </w:rPr>
              <w:t xml:space="preserve"> </w:t>
            </w:r>
          </w:p>
          <w:p>
            <w:pPr>
              <w:keepNext w:val="0"/>
              <w:keepLines w:val="0"/>
              <w:widowControl/>
              <w:numPr>
                <w:ilvl w:val="0"/>
                <w:numId w:val="0"/>
              </w:numPr>
              <w:suppressLineNumbers w:val="0"/>
              <w:jc w:val="left"/>
              <w:textAlignment w:val="center"/>
              <w:rPr>
                <w:rFonts w:ascii="宋体" w:hAnsi="宋体" w:cs="宋体"/>
                <w:b/>
                <w:sz w:val="24"/>
                <w:szCs w:val="24"/>
                <w:lang w:eastAsia="zh-CN"/>
              </w:rPr>
            </w:pPr>
            <w:r>
              <w:rPr>
                <w:rFonts w:ascii="宋体" w:hAnsi="宋体" w:cs="宋体"/>
                <w:b/>
                <w:sz w:val="24"/>
                <w:szCs w:val="24"/>
                <w:lang w:eastAsia="zh-CN"/>
              </w:rPr>
              <w:t>28</w:t>
            </w:r>
            <w:r>
              <w:rPr>
                <w:rFonts w:hint="eastAsia" w:ascii="宋体" w:hAnsi="宋体" w:cs="宋体"/>
                <w:b/>
                <w:sz w:val="24"/>
                <w:szCs w:val="24"/>
                <w:lang w:eastAsia="zh-CN"/>
              </w:rPr>
              <w:t xml:space="preserve"> 音箱线</w:t>
            </w:r>
            <w:r>
              <w:rPr>
                <w:rFonts w:ascii="宋体" w:hAnsi="宋体" w:cs="宋体"/>
                <w:b/>
                <w:sz w:val="24"/>
                <w:szCs w:val="24"/>
                <w:lang w:eastAsia="zh-CN"/>
              </w:rPr>
              <w:t xml:space="preserve"> 5 </w:t>
            </w:r>
            <w:r>
              <w:rPr>
                <w:rFonts w:hint="eastAsia" w:ascii="宋体" w:hAnsi="宋体" w:cs="宋体"/>
                <w:b/>
                <w:sz w:val="24"/>
                <w:szCs w:val="24"/>
                <w:lang w:eastAsia="zh-CN"/>
              </w:rPr>
              <w:t>盘</w:t>
            </w:r>
            <w:r>
              <w:rPr>
                <w:rFonts w:ascii="宋体" w:hAnsi="宋体" w:cs="宋体"/>
                <w:b/>
                <w:sz w:val="24"/>
                <w:szCs w:val="24"/>
                <w:lang w:eastAsia="zh-CN"/>
              </w:rPr>
              <w:t xml:space="preserve"> </w:t>
            </w:r>
          </w:p>
          <w:p>
            <w:pPr>
              <w:keepNext w:val="0"/>
              <w:keepLines w:val="0"/>
              <w:widowControl/>
              <w:numPr>
                <w:ilvl w:val="0"/>
                <w:numId w:val="0"/>
              </w:numPr>
              <w:suppressLineNumbers w:val="0"/>
              <w:jc w:val="left"/>
              <w:textAlignment w:val="center"/>
              <w:rPr>
                <w:rFonts w:ascii="宋体" w:hAnsi="宋体" w:cs="宋体"/>
                <w:b/>
                <w:sz w:val="24"/>
                <w:szCs w:val="24"/>
                <w:lang w:eastAsia="zh-CN"/>
              </w:rPr>
            </w:pPr>
            <w:r>
              <w:rPr>
                <w:rFonts w:ascii="宋体" w:hAnsi="宋体" w:cs="宋体"/>
                <w:b/>
                <w:sz w:val="24"/>
                <w:szCs w:val="24"/>
                <w:lang w:eastAsia="zh-CN"/>
              </w:rPr>
              <w:t>29</w:t>
            </w:r>
            <w:r>
              <w:rPr>
                <w:rFonts w:hint="eastAsia" w:ascii="宋体" w:hAnsi="宋体" w:cs="宋体"/>
                <w:b/>
                <w:sz w:val="24"/>
                <w:szCs w:val="24"/>
                <w:lang w:eastAsia="zh-CN"/>
              </w:rPr>
              <w:t xml:space="preserve"> 手拉手主机连线</w:t>
            </w:r>
            <w:r>
              <w:rPr>
                <w:rFonts w:ascii="宋体" w:hAnsi="宋体" w:cs="宋体"/>
                <w:b/>
                <w:sz w:val="24"/>
                <w:szCs w:val="24"/>
                <w:lang w:eastAsia="zh-CN"/>
              </w:rPr>
              <w:t xml:space="preserve"> 1 </w:t>
            </w:r>
            <w:r>
              <w:rPr>
                <w:rFonts w:hint="eastAsia" w:ascii="宋体" w:hAnsi="宋体" w:cs="宋体"/>
                <w:b/>
                <w:sz w:val="24"/>
                <w:szCs w:val="24"/>
                <w:lang w:eastAsia="zh-CN"/>
              </w:rPr>
              <w:t>条</w:t>
            </w:r>
            <w:r>
              <w:rPr>
                <w:rFonts w:ascii="宋体" w:hAnsi="宋体" w:cs="宋体"/>
                <w:b/>
                <w:sz w:val="24"/>
                <w:szCs w:val="24"/>
                <w:lang w:eastAsia="zh-CN"/>
              </w:rPr>
              <w:t xml:space="preserve"> </w:t>
            </w:r>
          </w:p>
          <w:p>
            <w:pPr>
              <w:keepNext w:val="0"/>
              <w:keepLines w:val="0"/>
              <w:widowControl/>
              <w:numPr>
                <w:ilvl w:val="0"/>
                <w:numId w:val="0"/>
              </w:numPr>
              <w:suppressLineNumbers w:val="0"/>
              <w:jc w:val="left"/>
              <w:textAlignment w:val="center"/>
              <w:rPr>
                <w:rFonts w:ascii="宋体" w:hAnsi="宋体" w:cs="宋体"/>
                <w:b/>
                <w:sz w:val="24"/>
                <w:szCs w:val="24"/>
                <w:lang w:eastAsia="zh-CN"/>
              </w:rPr>
            </w:pPr>
            <w:r>
              <w:rPr>
                <w:rFonts w:ascii="宋体" w:hAnsi="宋体" w:cs="宋体"/>
                <w:b/>
                <w:sz w:val="24"/>
                <w:szCs w:val="24"/>
                <w:lang w:eastAsia="zh-CN"/>
              </w:rPr>
              <w:t>30</w:t>
            </w:r>
            <w:r>
              <w:rPr>
                <w:rFonts w:hint="eastAsia" w:ascii="宋体" w:hAnsi="宋体" w:cs="宋体"/>
                <w:b/>
                <w:sz w:val="24"/>
                <w:szCs w:val="24"/>
                <w:lang w:eastAsia="zh-CN"/>
              </w:rPr>
              <w:t xml:space="preserve"> 天线馈线</w:t>
            </w:r>
            <w:r>
              <w:rPr>
                <w:rFonts w:ascii="宋体" w:hAnsi="宋体" w:cs="宋体"/>
                <w:b/>
                <w:sz w:val="24"/>
                <w:szCs w:val="24"/>
                <w:lang w:eastAsia="zh-CN"/>
              </w:rPr>
              <w:t xml:space="preserve"> 2 </w:t>
            </w:r>
            <w:r>
              <w:rPr>
                <w:rFonts w:hint="eastAsia" w:ascii="宋体" w:hAnsi="宋体" w:cs="宋体"/>
                <w:b/>
                <w:sz w:val="24"/>
                <w:szCs w:val="24"/>
                <w:lang w:eastAsia="zh-CN"/>
              </w:rPr>
              <w:t>条</w:t>
            </w:r>
            <w:r>
              <w:rPr>
                <w:rFonts w:ascii="宋体" w:hAnsi="宋体" w:cs="宋体"/>
                <w:b/>
                <w:sz w:val="24"/>
                <w:szCs w:val="24"/>
                <w:lang w:eastAsia="zh-CN"/>
              </w:rPr>
              <w:t xml:space="preserve"> </w:t>
            </w:r>
          </w:p>
          <w:p>
            <w:pPr>
              <w:keepNext w:val="0"/>
              <w:keepLines w:val="0"/>
              <w:widowControl/>
              <w:numPr>
                <w:ilvl w:val="0"/>
                <w:numId w:val="0"/>
              </w:numPr>
              <w:suppressLineNumbers w:val="0"/>
              <w:jc w:val="left"/>
              <w:textAlignment w:val="center"/>
              <w:rPr>
                <w:rFonts w:ascii="宋体" w:hAnsi="宋体" w:cs="宋体"/>
                <w:b/>
                <w:sz w:val="24"/>
                <w:szCs w:val="24"/>
                <w:lang w:eastAsia="zh-CN"/>
              </w:rPr>
            </w:pPr>
            <w:r>
              <w:rPr>
                <w:rFonts w:ascii="宋体" w:hAnsi="宋体" w:cs="宋体"/>
                <w:b/>
                <w:sz w:val="24"/>
                <w:szCs w:val="24"/>
                <w:lang w:eastAsia="zh-CN"/>
              </w:rPr>
              <w:t>31</w:t>
            </w:r>
            <w:r>
              <w:rPr>
                <w:rFonts w:hint="eastAsia" w:ascii="宋体" w:hAnsi="宋体" w:cs="宋体"/>
                <w:b/>
                <w:sz w:val="24"/>
                <w:szCs w:val="24"/>
                <w:lang w:eastAsia="zh-CN"/>
              </w:rPr>
              <w:t xml:space="preserve"> 音频线</w:t>
            </w:r>
            <w:r>
              <w:rPr>
                <w:rFonts w:ascii="宋体" w:hAnsi="宋体" w:cs="宋体"/>
                <w:b/>
                <w:sz w:val="24"/>
                <w:szCs w:val="24"/>
                <w:lang w:eastAsia="zh-CN"/>
              </w:rPr>
              <w:t xml:space="preserve"> 2 </w:t>
            </w:r>
            <w:r>
              <w:rPr>
                <w:rFonts w:hint="eastAsia" w:ascii="宋体" w:hAnsi="宋体" w:cs="宋体"/>
                <w:b/>
                <w:sz w:val="24"/>
                <w:szCs w:val="24"/>
                <w:lang w:eastAsia="zh-CN"/>
              </w:rPr>
              <w:t>盘</w:t>
            </w:r>
            <w:r>
              <w:rPr>
                <w:rFonts w:ascii="宋体" w:hAnsi="宋体" w:cs="宋体"/>
                <w:b/>
                <w:sz w:val="24"/>
                <w:szCs w:val="24"/>
                <w:lang w:eastAsia="zh-CN"/>
              </w:rPr>
              <w:t xml:space="preserve"> </w:t>
            </w:r>
          </w:p>
          <w:p>
            <w:pPr>
              <w:keepNext w:val="0"/>
              <w:keepLines w:val="0"/>
              <w:widowControl/>
              <w:numPr>
                <w:ilvl w:val="0"/>
                <w:numId w:val="0"/>
              </w:numPr>
              <w:suppressLineNumbers w:val="0"/>
              <w:jc w:val="left"/>
              <w:textAlignment w:val="center"/>
              <w:rPr>
                <w:rFonts w:ascii="宋体" w:hAnsi="宋体" w:cs="宋体"/>
                <w:b/>
                <w:sz w:val="24"/>
                <w:szCs w:val="24"/>
                <w:lang w:eastAsia="zh-CN"/>
              </w:rPr>
            </w:pPr>
            <w:r>
              <w:rPr>
                <w:rFonts w:ascii="宋体" w:hAnsi="宋体" w:cs="宋体"/>
                <w:b/>
                <w:sz w:val="24"/>
                <w:szCs w:val="24"/>
                <w:lang w:eastAsia="zh-CN"/>
              </w:rPr>
              <w:t>32</w:t>
            </w:r>
            <w:r>
              <w:rPr>
                <w:rFonts w:hint="eastAsia" w:ascii="宋体" w:hAnsi="宋体" w:cs="宋体"/>
                <w:b/>
                <w:sz w:val="24"/>
                <w:szCs w:val="24"/>
                <w:lang w:eastAsia="zh-CN"/>
              </w:rPr>
              <w:t xml:space="preserve"> 话筒支架</w:t>
            </w:r>
            <w:r>
              <w:rPr>
                <w:rFonts w:ascii="宋体" w:hAnsi="宋体" w:cs="宋体"/>
                <w:b/>
                <w:sz w:val="24"/>
                <w:szCs w:val="24"/>
                <w:lang w:eastAsia="zh-CN"/>
              </w:rPr>
              <w:t xml:space="preserve"> 4 </w:t>
            </w:r>
            <w:r>
              <w:rPr>
                <w:rFonts w:hint="eastAsia" w:ascii="宋体" w:hAnsi="宋体" w:cs="宋体"/>
                <w:b/>
                <w:sz w:val="24"/>
                <w:szCs w:val="24"/>
                <w:lang w:eastAsia="zh-CN"/>
              </w:rPr>
              <w:t>套</w:t>
            </w:r>
            <w:r>
              <w:rPr>
                <w:rFonts w:ascii="宋体" w:hAnsi="宋体" w:cs="宋体"/>
                <w:b/>
                <w:sz w:val="24"/>
                <w:szCs w:val="24"/>
                <w:lang w:eastAsia="zh-CN"/>
              </w:rPr>
              <w:t xml:space="preserve"> </w:t>
            </w:r>
          </w:p>
          <w:p>
            <w:pPr>
              <w:keepNext w:val="0"/>
              <w:keepLines w:val="0"/>
              <w:widowControl/>
              <w:numPr>
                <w:ilvl w:val="0"/>
                <w:numId w:val="0"/>
              </w:numPr>
              <w:suppressLineNumbers w:val="0"/>
              <w:jc w:val="left"/>
              <w:textAlignment w:val="center"/>
              <w:rPr>
                <w:rFonts w:ascii="宋体" w:hAnsi="宋体" w:cs="宋体"/>
                <w:b/>
                <w:sz w:val="24"/>
                <w:szCs w:val="24"/>
                <w:lang w:eastAsia="zh-CN"/>
              </w:rPr>
            </w:pPr>
            <w:r>
              <w:rPr>
                <w:rFonts w:ascii="宋体" w:hAnsi="宋体" w:cs="宋体"/>
                <w:b/>
                <w:sz w:val="24"/>
                <w:szCs w:val="24"/>
                <w:lang w:eastAsia="zh-CN"/>
              </w:rPr>
              <w:t>33</w:t>
            </w:r>
            <w:r>
              <w:rPr>
                <w:rFonts w:hint="eastAsia" w:ascii="宋体" w:hAnsi="宋体" w:cs="宋体"/>
                <w:b/>
                <w:sz w:val="24"/>
                <w:szCs w:val="24"/>
                <w:lang w:eastAsia="zh-CN"/>
              </w:rPr>
              <w:t xml:space="preserve"> 安装辅材</w:t>
            </w:r>
            <w:r>
              <w:rPr>
                <w:rFonts w:ascii="宋体" w:hAnsi="宋体" w:cs="宋体"/>
                <w:b/>
                <w:sz w:val="24"/>
                <w:szCs w:val="24"/>
                <w:lang w:eastAsia="zh-CN"/>
              </w:rPr>
              <w:t xml:space="preserve"> 1 </w:t>
            </w:r>
            <w:r>
              <w:rPr>
                <w:rFonts w:hint="eastAsia" w:ascii="宋体" w:hAnsi="宋体" w:cs="宋体"/>
                <w:b/>
                <w:sz w:val="24"/>
                <w:szCs w:val="24"/>
                <w:lang w:eastAsia="zh-CN"/>
              </w:rPr>
              <w:t>批</w:t>
            </w:r>
            <w:r>
              <w:rPr>
                <w:rFonts w:ascii="宋体" w:hAnsi="宋体" w:cs="宋体"/>
                <w:b/>
                <w:sz w:val="24"/>
                <w:szCs w:val="24"/>
                <w:lang w:eastAsia="zh-CN"/>
              </w:rPr>
              <w:t xml:space="preserve"> </w:t>
            </w:r>
          </w:p>
          <w:p>
            <w:pPr>
              <w:keepNext w:val="0"/>
              <w:keepLines w:val="0"/>
              <w:widowControl/>
              <w:numPr>
                <w:ilvl w:val="0"/>
                <w:numId w:val="0"/>
              </w:numPr>
              <w:suppressLineNumbers w:val="0"/>
              <w:jc w:val="left"/>
              <w:textAlignment w:val="center"/>
              <w:rPr>
                <w:rFonts w:hint="eastAsia" w:ascii="宋体" w:hAnsi="宋体" w:eastAsia="宋体" w:cs="宋体"/>
                <w:sz w:val="24"/>
                <w:szCs w:val="24"/>
                <w:vertAlign w:val="baseline"/>
                <w:lang w:val="en-US"/>
              </w:rPr>
            </w:pPr>
            <w:r>
              <w:rPr>
                <w:rFonts w:ascii="宋体" w:hAnsi="宋体" w:cs="宋体"/>
                <w:b/>
                <w:sz w:val="24"/>
                <w:szCs w:val="24"/>
                <w:lang w:eastAsia="zh-CN"/>
              </w:rPr>
              <w:t>34</w:t>
            </w:r>
            <w:r>
              <w:rPr>
                <w:rFonts w:hint="eastAsia" w:ascii="宋体" w:hAnsi="宋体" w:cs="宋体"/>
                <w:b/>
                <w:sz w:val="24"/>
                <w:szCs w:val="24"/>
                <w:lang w:eastAsia="zh-CN"/>
              </w:rPr>
              <w:t xml:space="preserve"> 操作控制台</w:t>
            </w:r>
            <w:r>
              <w:rPr>
                <w:rFonts w:ascii="宋体" w:hAnsi="宋体" w:cs="宋体"/>
                <w:b/>
                <w:sz w:val="24"/>
                <w:szCs w:val="24"/>
                <w:lang w:eastAsia="zh-CN"/>
              </w:rPr>
              <w:t xml:space="preserve"> 1 </w:t>
            </w:r>
            <w:r>
              <w:rPr>
                <w:rFonts w:hint="eastAsia" w:ascii="宋体" w:hAnsi="宋体" w:cs="宋体"/>
                <w:b/>
                <w:sz w:val="24"/>
                <w:szCs w:val="24"/>
                <w:lang w:eastAsia="zh-CN"/>
              </w:rPr>
              <w:t>套</w:t>
            </w:r>
          </w:p>
        </w:tc>
        <w:tc>
          <w:tcPr>
            <w:tcW w:w="705" w:type="dxa"/>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720" w:type="dxa"/>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bl>
    <w:p>
      <w:pPr>
        <w:spacing w:line="360" w:lineRule="auto"/>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备注：本标段核心产品为：LED显示屏。多家投标人提供的核心产品品牌相同且通过资格审查、符合性审查的，按一家投标人计算，评审后得分最高的同品牌投标人获得中标人推荐。</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outlineLvl w:val="2"/>
        <w:rPr>
          <w:rFonts w:hint="eastAsia" w:ascii="宋体" w:hAnsi="宋体" w:eastAsia="宋体" w:cs="宋体"/>
          <w:spacing w:val="1"/>
          <w:sz w:val="24"/>
          <w:szCs w:val="24"/>
          <w14:textOutline w14:w="1537"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2"/>
        <w:rPr>
          <w:rFonts w:hint="eastAsia" w:ascii="宋体" w:hAnsi="宋体" w:eastAsia="宋体" w:cs="宋体"/>
          <w:spacing w:val="1"/>
          <w:sz w:val="24"/>
          <w:szCs w:val="24"/>
          <w14:textOutline w14:w="1537"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2"/>
        <w:rPr>
          <w:rFonts w:hint="eastAsia" w:asciiTheme="minorEastAsia" w:hAnsiTheme="minorEastAsia" w:eastAsiaTheme="minorEastAsia" w:cstheme="minorEastAsia"/>
          <w:sz w:val="24"/>
          <w:szCs w:val="24"/>
        </w:rPr>
      </w:pPr>
      <w:r>
        <w:rPr>
          <w:rFonts w:hint="eastAsia" w:ascii="宋体" w:hAnsi="宋体" w:eastAsia="宋体" w:cs="宋体"/>
          <w:spacing w:val="1"/>
          <w:sz w:val="24"/>
          <w:szCs w:val="24"/>
          <w14:textOutline w14:w="1537" w14:cap="flat" w14:cmpd="sng">
            <w14:solidFill>
              <w14:srgbClr w14:val="000000"/>
            </w14:solidFill>
            <w14:prstDash w14:val="solid"/>
            <w14:miter w14:val="0"/>
          </w14:textOutline>
        </w:rPr>
        <w:t>二、</w:t>
      </w:r>
      <w:r>
        <w:rPr>
          <w:rFonts w:hint="eastAsia" w:ascii="宋体" w:hAnsi="宋体" w:eastAsia="宋体" w:cs="宋体"/>
          <w:spacing w:val="1"/>
          <w:sz w:val="24"/>
          <w:szCs w:val="24"/>
          <w:lang w:val="en-US" w:eastAsia="zh-CN"/>
          <w14:textOutline w14:w="1537" w14:cap="flat" w14:cmpd="sng">
            <w14:solidFill>
              <w14:srgbClr w14:val="000000"/>
            </w14:solidFill>
            <w14:prstDash w14:val="solid"/>
            <w14:miter w14:val="0"/>
          </w14:textOutline>
        </w:rPr>
        <w:t>项目</w:t>
      </w:r>
      <w:r>
        <w:rPr>
          <w:rFonts w:hint="eastAsia" w:ascii="宋体" w:hAnsi="宋体" w:eastAsia="宋体" w:cs="宋体"/>
          <w:spacing w:val="1"/>
          <w:sz w:val="24"/>
          <w:szCs w:val="24"/>
          <w14:textOutline w14:w="1537" w14:cap="flat" w14:cmpd="sng">
            <w14:solidFill>
              <w14:srgbClr w14:val="000000"/>
            </w14:solidFill>
            <w14:prstDash w14:val="solid"/>
            <w14:miter w14:val="0"/>
          </w14:textOutline>
        </w:rPr>
        <w:t>商务要求</w:t>
      </w:r>
    </w:p>
    <w:p>
      <w:pPr>
        <w:pStyle w:val="17"/>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76" w:firstLineChars="200"/>
        <w:textAlignment w:val="auto"/>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1.投标人提供的产品必须为符合国家质量标准的全新产品，国家对投标产品有强制性要求的，投标人应出具相应的质量证明文件，并加盖投标人公章。</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outlineLvl w:val="9"/>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2.投标人应提供主要产品的技术参数、技术性能说明，上述资料均应加盖投标人公章。</w:t>
      </w:r>
    </w:p>
    <w:p>
      <w:pPr>
        <w:pStyle w:val="17"/>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76" w:firstLineChars="200"/>
        <w:textAlignment w:val="auto"/>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3.投标人必须具备独立完成本项目的能力,中标后不允许分包、转包；依据《政府采购促进中小企业发展管理办法》规定享受扶持政策获得政府采购合同的，小微企业不得将合同分包给大中型企业，中型企业不得将合同分包给大型企业。</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default"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4.第一标段投标人应提供项目实施方案、供货进度方案、安装运输配送方案等；第二标段投标人应提供项目实施方案、质量控制措施、进度控制方案等；</w:t>
      </w:r>
    </w:p>
    <w:p>
      <w:pPr>
        <w:pStyle w:val="17"/>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76" w:firstLineChars="200"/>
        <w:textAlignment w:val="auto"/>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5.投标人提供项目技术偏差的详细说明，并说明投标产品技术响应程度。</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outlineLvl w:val="9"/>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5"/>
          <w:sz w:val="24"/>
          <w:szCs w:val="24"/>
          <w:lang w:val="en-US" w:eastAsia="zh-CN"/>
        </w:rPr>
        <w:t>关于强制节能产品的要求。本项目第一标段A4黑白打印机、台式计算机、便携式计算机、电脑一体机和第二标段LED显示屏、彩色液晶高清LED显示屏、LED显示屏、智能触控一体机均为政府强制采购产品，投标人须选用政府强制采购节能产品。(对于强制采购的节能产品交货时必须提供节能证明材料)</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pacing w:val="30"/>
          <w:sz w:val="24"/>
          <w:szCs w:val="24"/>
          <w:lang w:val="en-US" w:eastAsia="zh-CN"/>
        </w:rPr>
        <w:t>有</w:t>
      </w:r>
      <w:r>
        <w:rPr>
          <w:rFonts w:hint="eastAsia" w:asciiTheme="minorEastAsia" w:hAnsiTheme="minorEastAsia" w:eastAsiaTheme="minorEastAsia" w:cstheme="minorEastAsia"/>
          <w:sz w:val="24"/>
          <w:szCs w:val="24"/>
          <w:lang w:val="en-US" w:eastAsia="zh-CN"/>
        </w:rPr>
        <w:t>样品，样品提供要求、方式、摆放时间及地点。</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600" w:firstLineChars="200"/>
        <w:jc w:val="left"/>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30"/>
          <w:sz w:val="24"/>
          <w:szCs w:val="24"/>
          <w:lang w:val="en-US" w:eastAsia="zh-CN"/>
        </w:rPr>
        <w:t xml:space="preserve"> 无</w:t>
      </w:r>
      <w:r>
        <w:rPr>
          <w:rFonts w:hint="eastAsia" w:asciiTheme="minorEastAsia" w:hAnsiTheme="minorEastAsia" w:eastAsiaTheme="minorEastAsia" w:cstheme="minorEastAsia"/>
          <w:sz w:val="24"/>
          <w:szCs w:val="24"/>
          <w:lang w:val="en-US" w:eastAsia="zh-CN"/>
        </w:rPr>
        <w:t>样品。</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pacing w:val="30"/>
          <w:sz w:val="24"/>
          <w:szCs w:val="24"/>
          <w:lang w:val="en-US" w:eastAsia="zh-CN"/>
        </w:rPr>
        <w:t>有</w:t>
      </w:r>
      <w:r>
        <w:rPr>
          <w:rFonts w:hint="eastAsia" w:asciiTheme="minorEastAsia" w:hAnsiTheme="minorEastAsia" w:eastAsiaTheme="minorEastAsia" w:cstheme="minorEastAsia"/>
          <w:sz w:val="24"/>
          <w:szCs w:val="24"/>
          <w:lang w:val="en-US" w:eastAsia="zh-CN"/>
        </w:rPr>
        <w:t>演示，演示要求、内容、方式及地点。鼓励使用不见面演示。</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600" w:firstLineChars="200"/>
        <w:jc w:val="left"/>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30"/>
          <w:sz w:val="24"/>
          <w:szCs w:val="24"/>
          <w:lang w:val="en-US" w:eastAsia="zh-CN"/>
        </w:rPr>
        <w:t xml:space="preserve"> 无</w:t>
      </w:r>
      <w:r>
        <w:rPr>
          <w:rFonts w:hint="eastAsia" w:asciiTheme="minorEastAsia" w:hAnsiTheme="minorEastAsia" w:eastAsiaTheme="minorEastAsia" w:cstheme="minorEastAsia"/>
          <w:sz w:val="24"/>
          <w:szCs w:val="24"/>
          <w:lang w:val="en-US" w:eastAsia="zh-CN"/>
        </w:rPr>
        <w:t>演示。</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outlineLvl w:val="9"/>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9.合同的签订：中标供应商自行打印南阳市公共资源交易平台会员系统中加盖南阳市政府采购中心电子签章的《中标通知书》后，及时与采购人签订供货安装合同。</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outlineLvl w:val="9"/>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pacing w:val="-1"/>
          <w:sz w:val="24"/>
          <w:szCs w:val="24"/>
          <w:lang w:val="en-US" w:eastAsia="zh-CN"/>
        </w:rPr>
        <w:t>10</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val="en-US" w:eastAsia="zh-CN"/>
        </w:rPr>
        <w:t>供货期限：签订合同后</w:t>
      </w:r>
      <w:r>
        <w:rPr>
          <w:rFonts w:hint="eastAsia" w:asciiTheme="minorEastAsia" w:hAnsiTheme="minorEastAsia" w:eastAsiaTheme="minorEastAsia" w:cstheme="minorEastAsia"/>
          <w:spacing w:val="-1"/>
          <w:sz w:val="24"/>
          <w:szCs w:val="24"/>
          <w:u w:val="single"/>
          <w:lang w:val="en-US" w:eastAsia="zh-CN"/>
        </w:rPr>
        <w:t>20日历天内</w:t>
      </w:r>
      <w:r>
        <w:rPr>
          <w:rFonts w:hint="eastAsia" w:asciiTheme="minorEastAsia" w:hAnsiTheme="minorEastAsia" w:eastAsiaTheme="minorEastAsia" w:cstheme="minorEastAsia"/>
          <w:spacing w:val="-1"/>
          <w:sz w:val="24"/>
          <w:szCs w:val="24"/>
          <w:lang w:val="en-US" w:eastAsia="zh-CN"/>
        </w:rPr>
        <w:t>供货完毕并申请验收。</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outlineLvl w:val="9"/>
        <w:rPr>
          <w:rFonts w:hint="default"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11.供货地点：张仲景国医大学指定地点。</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12.付款方式</w:t>
      </w:r>
      <w:r>
        <w:rPr>
          <w:rFonts w:hint="eastAsia" w:asciiTheme="minorEastAsia" w:hAnsiTheme="minorEastAsia" w:eastAsiaTheme="minorEastAsia" w:cstheme="minorEastAsia"/>
          <w:color w:val="auto"/>
          <w:spacing w:val="-2"/>
          <w:sz w:val="24"/>
          <w:szCs w:val="24"/>
          <w:lang w:val="en-US" w:eastAsia="zh-CN"/>
        </w:rPr>
        <w:t>：甲方验收合同约定的货物合格，按照张仲景国医大学筹建处要求，由乙方提供形式发票或完整</w:t>
      </w:r>
      <w:r>
        <w:rPr>
          <w:rFonts w:hint="eastAsia" w:asciiTheme="minorEastAsia" w:hAnsiTheme="minorEastAsia" w:eastAsiaTheme="minorEastAsia" w:cstheme="minorEastAsia"/>
          <w:spacing w:val="-2"/>
          <w:sz w:val="24"/>
          <w:szCs w:val="24"/>
          <w:lang w:val="en-US" w:eastAsia="zh-CN"/>
        </w:rPr>
        <w:t>的发票等，甲方在验收合格且具备付款条件之日起5个工作日内向乙方支付合同价的100%。</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outlineLvl w:val="9"/>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13</w:t>
      </w:r>
      <w:r>
        <w:rPr>
          <w:rFonts w:hint="eastAsia" w:asciiTheme="minorEastAsia" w:hAnsiTheme="minorEastAsia" w:eastAsiaTheme="minorEastAsia" w:cstheme="minorEastAsia"/>
          <w:spacing w:val="-2"/>
          <w:sz w:val="24"/>
          <w:szCs w:val="24"/>
        </w:rPr>
        <w:t>.包装和运输（须满足《关于印发〈商品包装政府采购需求标准（试行）〉、〈快递包装政府采购需求标准（试行）〉的通知》（财办库﹝2020﹞123 号）</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rPr>
        <w:t>.验收标准</w:t>
      </w:r>
      <w:r>
        <w:rPr>
          <w:rFonts w:hint="eastAsia" w:asciiTheme="minorEastAsia" w:hAnsiTheme="minorEastAsia" w:eastAsiaTheme="minorEastAsia" w:cstheme="minorEastAsia"/>
          <w:sz w:val="24"/>
          <w:szCs w:val="24"/>
          <w:lang w:val="en-US" w:eastAsia="zh-CN"/>
        </w:rPr>
        <w:t>及方式</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lang w:val="en-US" w:eastAsia="zh-CN"/>
        </w:rPr>
      </w:pPr>
      <w:r>
        <w:rPr>
          <w:rFonts w:hint="eastAsia" w:asciiTheme="minorEastAsia" w:hAnsiTheme="minorEastAsia" w:eastAsiaTheme="minorEastAsia" w:cstheme="minorEastAsia"/>
          <w:sz w:val="24"/>
          <w:szCs w:val="24"/>
          <w:lang w:val="en-US" w:eastAsia="zh-CN"/>
        </w:rPr>
        <w:t>验收标准：中标人在验收活动中必须遵守采购人的有关规定。依照国家有关规定以及招标文件、投标文件、中标承诺和合同约定的标准等要求进行验收；经采购人完全确认后，完成验收。</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outlineLvl w:val="9"/>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8"/>
          <w:sz w:val="24"/>
          <w:szCs w:val="24"/>
          <w:lang w:val="en-US" w:eastAsia="zh-CN"/>
        </w:rPr>
        <w:t>15</w:t>
      </w:r>
      <w:r>
        <w:rPr>
          <w:rFonts w:hint="eastAsia" w:asciiTheme="minorEastAsia" w:hAnsiTheme="minorEastAsia" w:eastAsiaTheme="minorEastAsia" w:cstheme="minorEastAsia"/>
          <w:spacing w:val="-8"/>
          <w:sz w:val="24"/>
          <w:szCs w:val="24"/>
        </w:rPr>
        <w:t>. 售后服务</w:t>
      </w:r>
      <w:r>
        <w:rPr>
          <w:rFonts w:hint="eastAsia" w:asciiTheme="minorEastAsia" w:hAnsiTheme="minorEastAsia" w:eastAsiaTheme="minorEastAsia" w:cstheme="minorEastAsia"/>
          <w:spacing w:val="-8"/>
          <w:sz w:val="24"/>
          <w:szCs w:val="24"/>
          <w:lang w:val="en-US" w:eastAsia="zh-CN"/>
        </w:rPr>
        <w:t>要求：</w:t>
      </w:r>
      <w:r>
        <w:rPr>
          <w:rFonts w:hint="eastAsia" w:asciiTheme="minorEastAsia" w:hAnsiTheme="minorEastAsia" w:eastAsiaTheme="minorEastAsia" w:cstheme="minorEastAsia"/>
          <w:spacing w:val="-3"/>
          <w:sz w:val="24"/>
          <w:szCs w:val="24"/>
          <w:lang w:val="en-US" w:eastAsia="zh-CN"/>
        </w:rPr>
        <w:t>自验收合格之日起，第一标段产品最低免费质保3年，第二标段产品最低免费质保1年</w:t>
      </w:r>
      <w:r>
        <w:rPr>
          <w:rFonts w:hint="eastAsia" w:asciiTheme="minorEastAsia" w:hAnsiTheme="minorEastAsia" w:eastAsiaTheme="minorEastAsia" w:cstheme="minorEastAsia"/>
          <w:spacing w:val="-3"/>
          <w:sz w:val="24"/>
          <w:szCs w:val="24"/>
          <w:highlight w:val="none"/>
          <w:lang w:val="en-US" w:eastAsia="zh-CN"/>
        </w:rPr>
        <w:t>。</w:t>
      </w:r>
      <w:r>
        <w:rPr>
          <w:rFonts w:hint="eastAsia" w:asciiTheme="minorEastAsia" w:hAnsiTheme="minorEastAsia" w:eastAsiaTheme="minorEastAsia" w:cstheme="minorEastAsia"/>
          <w:spacing w:val="-3"/>
          <w:sz w:val="24"/>
          <w:szCs w:val="24"/>
          <w:lang w:val="en-US" w:eastAsia="zh-CN"/>
        </w:rPr>
        <w:t>售后服务响应时间为1小时以内，24小时内解决问题。如不能及时解决应提供备用设备。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outlineLvl w:val="9"/>
        <w:rPr>
          <w:rFonts w:hint="eastAsia" w:asciiTheme="minorEastAsia" w:hAnsiTheme="minorEastAsia" w:eastAsiaTheme="minorEastAsia" w:cstheme="minorEastAsia"/>
          <w:spacing w:val="-1"/>
          <w:sz w:val="24"/>
          <w:szCs w:val="24"/>
          <w:lang w:val="en-US" w:eastAsia="zh-CN"/>
        </w:rPr>
      </w:pPr>
    </w:p>
    <w:p>
      <w:pPr>
        <w:pStyle w:val="5"/>
        <w:numPr>
          <w:ilvl w:val="0"/>
          <w:numId w:val="0"/>
        </w:numPr>
        <w:spacing w:before="352" w:line="690" w:lineRule="exact"/>
        <w:jc w:val="cente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spacing w:val="-1"/>
          <w:position w:val="24"/>
          <w:sz w:val="36"/>
          <w:szCs w:val="36"/>
          <w14:textOutline w14:w="2306" w14:cap="flat" w14:cmpd="sng">
            <w14:solidFill>
              <w14:srgbClr w14:val="000000"/>
            </w14:solidFill>
            <w14:prstDash w14:val="solid"/>
            <w14:miter w14:val="0"/>
          </w14:textOutline>
        </w:rPr>
        <w:t>投标人须知</w:t>
      </w:r>
    </w:p>
    <w:p>
      <w:pPr>
        <w:pStyle w:val="5"/>
        <w:spacing w:line="221" w:lineRule="auto"/>
        <w:ind w:left="400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投标人须知表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pPr>
              <w:spacing w:line="240" w:lineRule="atLeast"/>
              <w:ind w:left="1080" w:leftChars="257" w:hanging="54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before="78" w:line="221"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pStyle w:val="26"/>
              <w:spacing w:line="220" w:lineRule="auto"/>
              <w:ind w:left="12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lang w:val="en-US" w:eastAsia="zh-CN"/>
              </w:rPr>
              <w:t xml:space="preserve"> </w:t>
            </w:r>
            <w:r>
              <w:rPr>
                <w:rFonts w:hint="eastAsia" w:asciiTheme="minorEastAsia" w:hAnsiTheme="minorEastAsia" w:eastAsiaTheme="minorEastAsia" w:cstheme="minorEastAsia"/>
                <w:spacing w:val="19"/>
                <w:sz w:val="24"/>
                <w:szCs w:val="24"/>
              </w:rPr>
              <w:t>服务</w:t>
            </w:r>
          </w:p>
          <w:p>
            <w:pPr>
              <w:pStyle w:val="26"/>
              <w:spacing w:before="25" w:line="207" w:lineRule="auto"/>
              <w:ind w:left="126" w:left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lang w:val="en-US" w:eastAsia="zh-CN"/>
              </w:rPr>
              <w:t xml:space="preserve"> </w:t>
            </w:r>
            <w:r>
              <w:rPr>
                <w:rFonts w:hint="eastAsia" w:asciiTheme="minorEastAsia" w:hAnsiTheme="minorEastAsia" w:eastAsiaTheme="minorEastAsia" w:cstheme="minorEastAsia"/>
                <w:spacing w:val="19"/>
                <w:sz w:val="24"/>
                <w:szCs w:val="24"/>
              </w:rPr>
              <w:t>货物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before="78" w:line="219" w:lineRule="auto"/>
              <w:ind w:left="134" w:lef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pPr>
              <w:spacing w:before="37" w:line="238" w:lineRule="auto"/>
              <w:ind w:left="11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pPr>
              <w:pStyle w:val="26"/>
              <w:spacing w:line="223" w:lineRule="auto"/>
              <w:ind w:left="12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29"/>
                <w:sz w:val="24"/>
                <w:szCs w:val="24"/>
                <w:lang w:val="en-US" w:eastAsia="zh-CN"/>
              </w:rPr>
              <w:t xml:space="preserve"> </w:t>
            </w:r>
            <w:r>
              <w:rPr>
                <w:rFonts w:hint="eastAsia" w:asciiTheme="minorEastAsia" w:hAnsiTheme="minorEastAsia" w:eastAsiaTheme="minorEastAsia" w:cstheme="minorEastAsia"/>
                <w:spacing w:val="29"/>
                <w:sz w:val="24"/>
                <w:szCs w:val="24"/>
              </w:rPr>
              <w:t>是</w:t>
            </w:r>
          </w:p>
          <w:p>
            <w:pPr>
              <w:pStyle w:val="26"/>
              <w:spacing w:before="21" w:line="207" w:lineRule="auto"/>
              <w:ind w:left="126" w:left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lang w:val="en-US" w:eastAsia="zh-CN"/>
              </w:rPr>
              <w:t xml:space="preserve"> </w:t>
            </w:r>
            <w:r>
              <w:rPr>
                <w:rFonts w:hint="eastAsia" w:asciiTheme="minorEastAsia" w:hAnsiTheme="minorEastAsia" w:eastAsiaTheme="minorEastAsia" w:cstheme="minorEastAsia"/>
                <w:spacing w:val="29"/>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pPr>
              <w:pStyle w:val="26"/>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heme="minorEastAsia" w:hAnsiTheme="minorEastAsia" w:eastAsiaTheme="minorEastAsia" w:cstheme="minorEastAsia"/>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pPr>
              <w:pStyle w:val="26"/>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 xml:space="preserve"> </w:t>
            </w:r>
            <w:r>
              <w:rPr>
                <w:rFonts w:hint="eastAsia" w:asciiTheme="minorEastAsia" w:hAnsiTheme="minorEastAsia" w:eastAsiaTheme="minorEastAsia" w:cstheme="minorEastAsia"/>
                <w:spacing w:val="14"/>
                <w:sz w:val="24"/>
                <w:szCs w:val="24"/>
              </w:rPr>
              <w:t>不组织</w:t>
            </w:r>
          </w:p>
          <w:p>
            <w:pPr>
              <w:pStyle w:val="26"/>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□组织，考察时间：</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spacing w:val="-12"/>
                <w:sz w:val="24"/>
                <w:szCs w:val="24"/>
              </w:rPr>
              <w:t>__年_月_</w:t>
            </w:r>
            <w:r>
              <w:rPr>
                <w:rFonts w:hint="eastAsia" w:asciiTheme="minorEastAsia" w:hAnsiTheme="minorEastAsia" w:eastAsiaTheme="minorEastAsia" w:cstheme="minorEastAsia"/>
                <w:spacing w:val="-18"/>
                <w:sz w:val="24"/>
                <w:szCs w:val="24"/>
              </w:rPr>
              <w:t xml:space="preserve"> </w:t>
            </w:r>
            <w:r>
              <w:rPr>
                <w:rFonts w:hint="eastAsia" w:asciiTheme="minorEastAsia" w:hAnsiTheme="minorEastAsia" w:eastAsiaTheme="minorEastAsia" w:cstheme="minorEastAsia"/>
                <w:spacing w:val="-12"/>
                <w:sz w:val="24"/>
                <w:szCs w:val="24"/>
              </w:rPr>
              <w:t>日_点_分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25"/>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开标前答疑会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pPr>
              <w:pStyle w:val="26"/>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 xml:space="preserve"> </w:t>
            </w:r>
            <w:r>
              <w:rPr>
                <w:rFonts w:hint="eastAsia" w:asciiTheme="minorEastAsia" w:hAnsiTheme="minorEastAsia" w:eastAsiaTheme="minorEastAsia" w:cstheme="minorEastAsia"/>
                <w:spacing w:val="14"/>
                <w:sz w:val="24"/>
                <w:szCs w:val="24"/>
              </w:rPr>
              <w:t>不召开</w:t>
            </w:r>
          </w:p>
          <w:p>
            <w:pPr>
              <w:pStyle w:val="26"/>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□召开，召开时间：</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spacing w:val="-12"/>
                <w:sz w:val="24"/>
                <w:szCs w:val="24"/>
              </w:rPr>
              <w:t>__年_月_</w:t>
            </w:r>
            <w:r>
              <w:rPr>
                <w:rFonts w:hint="eastAsia" w:asciiTheme="minorEastAsia" w:hAnsiTheme="minorEastAsia" w:eastAsiaTheme="minorEastAsia" w:cstheme="minorEastAsia"/>
                <w:spacing w:val="-18"/>
                <w:sz w:val="24"/>
                <w:szCs w:val="24"/>
              </w:rPr>
              <w:t xml:space="preserve"> </w:t>
            </w:r>
            <w:r>
              <w:rPr>
                <w:rFonts w:hint="eastAsia" w:asciiTheme="minorEastAsia" w:hAnsiTheme="minorEastAsia" w:eastAsiaTheme="minorEastAsia" w:cstheme="minorEastAsia"/>
                <w:spacing w:val="-12"/>
                <w:sz w:val="24"/>
                <w:szCs w:val="24"/>
              </w:rPr>
              <w:t>日_点_分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26"/>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pStyle w:val="26"/>
              <w:keepNext w:val="0"/>
              <w:keepLines w:val="0"/>
              <w:pageBreakBefore w:val="0"/>
              <w:widowControl/>
              <w:numPr>
                <w:ilvl w:val="0"/>
                <w:numId w:val="20"/>
              </w:numPr>
              <w:kinsoku w:val="0"/>
              <w:wordWrap/>
              <w:overflowPunct/>
              <w:topLinePunct w:val="0"/>
              <w:autoSpaceDE w:val="0"/>
              <w:autoSpaceDN w:val="0"/>
              <w:bidi w:val="0"/>
              <w:adjustRightInd w:val="0"/>
              <w:snapToGrid w:val="0"/>
              <w:spacing w:line="240" w:lineRule="auto"/>
              <w:ind w:left="0"/>
              <w:textAlignment w:val="baseline"/>
              <w:rPr>
                <w:rFonts w:hint="eastAsia" w:asciiTheme="minorEastAsia" w:hAnsiTheme="minorEastAsia" w:eastAsiaTheme="minorEastAsia" w:cstheme="minorEastAsia"/>
                <w:snapToGrid w:val="0"/>
                <w:color w:val="000000"/>
                <w:spacing w:val="14"/>
                <w:kern w:val="0"/>
                <w:sz w:val="24"/>
                <w:szCs w:val="24"/>
                <w:u w:val="single"/>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本项目采购标的按照中小企业划分标准属于</w:t>
            </w:r>
            <w:r>
              <w:rPr>
                <w:rFonts w:hint="eastAsia" w:asciiTheme="minorEastAsia" w:hAnsiTheme="minorEastAsia" w:eastAsiaTheme="minorEastAsia" w:cstheme="minorEastAsia"/>
                <w:snapToGrid w:val="0"/>
                <w:color w:val="000000"/>
                <w:spacing w:val="14"/>
                <w:kern w:val="0"/>
                <w:sz w:val="24"/>
                <w:szCs w:val="24"/>
                <w:u w:val="single"/>
                <w:lang w:val="en-US" w:eastAsia="zh-CN" w:bidi="ar-SA"/>
              </w:rPr>
              <w:t>软件和信息技术服务业；</w:t>
            </w:r>
          </w:p>
          <w:p>
            <w:pPr>
              <w:pStyle w:val="26"/>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lang w:val="en-US" w:eastAsia="zh-CN"/>
              </w:rPr>
              <w:t>本项目专门面向中小企业采购。</w:t>
            </w:r>
          </w:p>
          <w:p>
            <w:pPr>
              <w:keepNext w:val="0"/>
              <w:keepLines w:val="0"/>
              <w:pageBreakBefore w:val="0"/>
              <w:widowControl/>
              <w:kinsoku/>
              <w:wordWrap/>
              <w:overflowPunct/>
              <w:topLinePunct w:val="0"/>
              <w:autoSpaceDE/>
              <w:autoSpaceDN/>
              <w:bidi w:val="0"/>
              <w:adjustRightInd/>
              <w:snapToGrid/>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pacing w:val="-13"/>
                <w:sz w:val="24"/>
                <w:szCs w:val="24"/>
                <w:lang w:val="en-US" w:eastAsia="zh-CN"/>
              </w:rPr>
              <w:t xml:space="preserve"> </w:t>
            </w:r>
            <w:r>
              <w:rPr>
                <w:rFonts w:hint="eastAsia" w:asciiTheme="minorEastAsia" w:hAnsiTheme="minorEastAsia" w:eastAsiaTheme="minorEastAsia" w:cstheme="minorEastAsia"/>
                <w:snapToGrid w:val="0"/>
                <w:color w:val="000000"/>
                <w:spacing w:val="29"/>
                <w:kern w:val="0"/>
                <w:sz w:val="24"/>
                <w:szCs w:val="24"/>
                <w:lang w:val="en-US" w:eastAsia="zh-CN" w:bidi="ar-SA"/>
              </w:rPr>
              <w:t>本项目小微企业价格折扣比例12%。</w:t>
            </w:r>
          </w:p>
          <w:p>
            <w:pPr>
              <w:keepNext w:val="0"/>
              <w:keepLines w:val="0"/>
              <w:pageBreakBefore w:val="0"/>
              <w:widowControl/>
              <w:kinsoku/>
              <w:wordWrap/>
              <w:overflowPunct/>
              <w:topLinePunct w:val="0"/>
              <w:autoSpaceDE/>
              <w:autoSpaceDN/>
              <w:bidi w:val="0"/>
              <w:adjustRightInd/>
              <w:snapToGrid/>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pPr>
              <w:pStyle w:val="26"/>
              <w:spacing w:line="269" w:lineRule="auto"/>
              <w:rPr>
                <w:rFonts w:hint="eastAsia" w:asciiTheme="minorEastAsia" w:hAnsiTheme="minorEastAsia" w:eastAsiaTheme="minorEastAsia" w:cstheme="minorEastAsia"/>
              </w:rPr>
            </w:pPr>
          </w:p>
          <w:p>
            <w:pPr>
              <w:spacing w:before="78" w:line="219" w:lineRule="auto"/>
              <w:ind w:left="377"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305" w:type="dxa"/>
            <w:tcBorders>
              <w:top w:val="single" w:color="auto" w:sz="6" w:space="0"/>
              <w:left w:val="single" w:color="auto" w:sz="6" w:space="0"/>
              <w:bottom w:val="single" w:color="auto" w:sz="6" w:space="0"/>
              <w:right w:val="single" w:color="auto" w:sz="12" w:space="0"/>
            </w:tcBorders>
            <w:noWrap w:val="0"/>
            <w:vAlign w:val="top"/>
          </w:tcPr>
          <w:p>
            <w:pPr>
              <w:spacing w:before="40"/>
              <w:ind w:left="1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pPr>
              <w:pStyle w:val="26"/>
              <w:spacing w:before="1" w:line="220" w:lineRule="auto"/>
              <w:ind w:left="1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lang w:val="en-US" w:eastAsia="zh-CN"/>
              </w:rPr>
              <w:t xml:space="preserve"> </w:t>
            </w:r>
            <w:r>
              <w:rPr>
                <w:rFonts w:hint="eastAsia" w:asciiTheme="minorEastAsia" w:hAnsiTheme="minorEastAsia" w:eastAsiaTheme="minorEastAsia" w:cstheme="minorEastAsia"/>
                <w:spacing w:val="29"/>
                <w:sz w:val="24"/>
                <w:szCs w:val="24"/>
              </w:rPr>
              <w:t>无</w:t>
            </w:r>
          </w:p>
          <w:p>
            <w:pPr>
              <w:pStyle w:val="26"/>
              <w:spacing w:before="23" w:line="189" w:lineRule="auto"/>
              <w:ind w:left="1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13"/>
                <w:sz w:val="24"/>
                <w:szCs w:val="24"/>
                <w:lang w:val="en-US" w:eastAsia="zh-CN"/>
              </w:rPr>
              <w:t xml:space="preserve"> </w:t>
            </w:r>
            <w:r>
              <w:rPr>
                <w:rFonts w:hint="eastAsia" w:asciiTheme="minorEastAsia" w:hAnsiTheme="minorEastAsia" w:eastAsiaTheme="minorEastAsia" w:cstheme="minorEastAsia"/>
                <w:spacing w:val="-13"/>
                <w:sz w:val="24"/>
                <w:szCs w:val="24"/>
              </w:rPr>
              <w:t>有，具体情形：</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3"/>
                <w:sz w:val="24"/>
                <w:szCs w:val="24"/>
              </w:rPr>
              <w:t>。</w:t>
            </w:r>
          </w:p>
          <w:p>
            <w:pPr>
              <w:pStyle w:val="26"/>
              <w:spacing w:line="19" w:lineRule="exact"/>
              <w:ind w:left="2008" w:left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widowControl/>
              <w:suppressLineNumbers w:val="0"/>
              <w:jc w:val="left"/>
              <w:rPr>
                <w:rFonts w:hint="default" w:ascii="宋体" w:hAnsi="宋体" w:eastAsia="宋体" w:cs="宋体"/>
                <w:snapToGrid w:val="0"/>
                <w:color w:val="000000"/>
                <w:kern w:val="0"/>
                <w:sz w:val="24"/>
                <w:szCs w:val="24"/>
                <w:u w:val="none"/>
                <w:lang w:val="en-US" w:eastAsia="zh-CN" w:bidi="ar"/>
              </w:rPr>
            </w:pPr>
            <w:r>
              <w:rPr>
                <w:rFonts w:hint="eastAsia" w:asciiTheme="minorEastAsia" w:hAnsiTheme="minorEastAsia" w:eastAsiaTheme="minorEastAsia" w:cstheme="minorEastAsia"/>
                <w:b w:val="0"/>
                <w:bCs/>
                <w:sz w:val="24"/>
                <w:szCs w:val="24"/>
                <w:u w:val="single"/>
                <w:lang w:val="en-US" w:eastAsia="zh-CN"/>
              </w:rPr>
              <w:t xml:space="preserve">  907.83    </w:t>
            </w:r>
            <w:r>
              <w:rPr>
                <w:rFonts w:hint="eastAsia" w:asciiTheme="minorEastAsia" w:hAnsiTheme="minorEastAsia" w:eastAsiaTheme="minorEastAsia" w:cstheme="minorEastAsia"/>
                <w:b w:val="0"/>
                <w:bCs/>
                <w:sz w:val="24"/>
                <w:szCs w:val="24"/>
                <w:lang w:val="en-US" w:eastAsia="zh-CN"/>
              </w:rPr>
              <w:t xml:space="preserve">万元 </w:t>
            </w:r>
            <w:r>
              <w:rPr>
                <w:rFonts w:hint="eastAsia" w:ascii="宋体" w:hAnsi="宋体" w:eastAsia="宋体" w:cs="宋体"/>
                <w:snapToGrid w:val="0"/>
                <w:color w:val="000000"/>
                <w:kern w:val="0"/>
                <w:sz w:val="24"/>
                <w:szCs w:val="24"/>
                <w:u w:val="none"/>
                <w:lang w:val="en-US" w:eastAsia="zh-CN" w:bidi="ar"/>
              </w:rPr>
              <w:t>其中：</w:t>
            </w:r>
          </w:p>
          <w:p>
            <w:pPr>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第1标段：505.75万元</w:t>
            </w:r>
          </w:p>
          <w:p>
            <w:pPr>
              <w:pStyle w:val="3"/>
              <w:pageBreakBefore w:val="0"/>
              <w:widowControl/>
              <w:kinsoku w:val="0"/>
              <w:wordWrap/>
              <w:overflowPunct/>
              <w:topLinePunct w:val="0"/>
              <w:autoSpaceDE w:val="0"/>
              <w:autoSpaceDN w:val="0"/>
              <w:bidi w:val="0"/>
              <w:adjustRightInd w:val="0"/>
              <w:snapToGrid w:val="0"/>
              <w:spacing w:before="0" w:after="0" w:line="360" w:lineRule="auto"/>
              <w:textAlignment w:val="baseline"/>
              <w:rPr>
                <w:rFonts w:hint="eastAsia"/>
                <w:lang w:eastAsia="zh-CN"/>
              </w:rPr>
            </w:pPr>
            <w:r>
              <w:rPr>
                <w:rFonts w:hint="eastAsia" w:ascii="宋体" w:hAnsi="宋体" w:eastAsia="宋体" w:cs="宋体"/>
                <w:b w:val="0"/>
                <w:bCs/>
                <w:snapToGrid w:val="0"/>
                <w:color w:val="000000"/>
                <w:kern w:val="0"/>
                <w:sz w:val="24"/>
                <w:szCs w:val="24"/>
                <w:lang w:val="en-US" w:eastAsia="zh-CN" w:bidi="ar"/>
              </w:rPr>
              <w:t>第2标段：402.08万元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spacing w:line="24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spacing w:line="240" w:lineRule="atLeas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每标段</w:t>
            </w:r>
            <w:r>
              <w:rPr>
                <w:rFonts w:hint="eastAsia" w:asciiTheme="minorEastAsia" w:hAnsiTheme="minorEastAsia" w:eastAsiaTheme="minorEastAsia" w:cstheme="minorEastAsia"/>
                <w:sz w:val="24"/>
                <w:szCs w:val="24"/>
                <w:lang w:eastAsia="zh-CN"/>
              </w:rPr>
              <w:t>电子投标文件：1份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spacing w:line="240" w:lineRule="atLeas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color="auto"/>
                <w:lang w:val="en-US" w:eastAsia="zh-CN"/>
              </w:rPr>
              <w:t>2024</w:t>
            </w:r>
            <w:r>
              <w:rPr>
                <w:rFonts w:hint="eastAsia" w:asciiTheme="minorEastAsia" w:hAnsiTheme="minorEastAsia" w:eastAsiaTheme="minorEastAsia" w:cstheme="minorEastAsia"/>
                <w:spacing w:val="-14"/>
                <w:sz w:val="24"/>
                <w:szCs w:val="24"/>
              </w:rPr>
              <w:t>年</w:t>
            </w:r>
            <w:r>
              <w:rPr>
                <w:rFonts w:hint="eastAsia" w:asciiTheme="minorEastAsia" w:hAnsiTheme="minorEastAsia" w:eastAsiaTheme="minorEastAsia" w:cstheme="minorEastAsia"/>
                <w:spacing w:val="-14"/>
                <w:sz w:val="24"/>
                <w:szCs w:val="24"/>
                <w:u w:val="single" w:color="auto"/>
              </w:rPr>
              <w:t xml:space="preserve"> </w:t>
            </w:r>
            <w:r>
              <w:rPr>
                <w:rFonts w:hint="eastAsia" w:asciiTheme="minorEastAsia" w:hAnsiTheme="minorEastAsia" w:eastAsiaTheme="minorEastAsia" w:cstheme="minorEastAsia"/>
                <w:spacing w:val="-14"/>
                <w:sz w:val="24"/>
                <w:szCs w:val="24"/>
                <w:u w:val="single" w:color="auto"/>
                <w:lang w:val="en-US" w:eastAsia="zh-CN"/>
              </w:rPr>
              <w:t>3</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14"/>
                <w:sz w:val="24"/>
                <w:szCs w:val="24"/>
              </w:rPr>
              <w:t>月</w:t>
            </w:r>
            <w:r>
              <w:rPr>
                <w:rFonts w:hint="eastAsia" w:asciiTheme="minorEastAsia" w:hAnsiTheme="minorEastAsia" w:eastAsiaTheme="minorEastAsia" w:cstheme="minorEastAsia"/>
                <w:spacing w:val="-14"/>
                <w:sz w:val="24"/>
                <w:szCs w:val="24"/>
                <w:u w:val="single" w:color="auto"/>
              </w:rPr>
              <w:t xml:space="preserve"> </w:t>
            </w:r>
            <w:r>
              <w:rPr>
                <w:rFonts w:hint="eastAsia" w:asciiTheme="minorEastAsia" w:hAnsiTheme="minorEastAsia" w:eastAsiaTheme="minorEastAsia" w:cstheme="minorEastAsia"/>
                <w:spacing w:val="-14"/>
                <w:sz w:val="24"/>
                <w:szCs w:val="24"/>
                <w:u w:val="single" w:color="auto"/>
                <w:lang w:val="en-US" w:eastAsia="zh-CN"/>
              </w:rPr>
              <w:t>1</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15"/>
                <w:sz w:val="24"/>
                <w:szCs w:val="24"/>
              </w:rPr>
              <w:t>日</w:t>
            </w:r>
            <w:r>
              <w:rPr>
                <w:rFonts w:hint="eastAsia" w:asciiTheme="minorEastAsia" w:hAnsiTheme="minorEastAsia" w:eastAsiaTheme="minorEastAsia" w:cstheme="minorEastAsia"/>
                <w:spacing w:val="60"/>
                <w:sz w:val="24"/>
                <w:szCs w:val="24"/>
                <w:u w:val="single" w:color="auto"/>
              </w:rPr>
              <w:t xml:space="preserve"> </w:t>
            </w:r>
            <w:r>
              <w:rPr>
                <w:rFonts w:hint="eastAsia" w:asciiTheme="minorEastAsia" w:hAnsiTheme="minorEastAsia" w:eastAsiaTheme="minorEastAsia" w:cstheme="minorEastAsia"/>
                <w:spacing w:val="60"/>
                <w:sz w:val="24"/>
                <w:szCs w:val="24"/>
                <w:u w:val="single" w:color="auto"/>
                <w:lang w:val="en-US" w:eastAsia="zh-CN"/>
              </w:rPr>
              <w:t>9</w:t>
            </w:r>
            <w:r>
              <w:rPr>
                <w:rFonts w:hint="eastAsia" w:asciiTheme="minorEastAsia" w:hAnsiTheme="minorEastAsia" w:eastAsiaTheme="minorEastAsia" w:cstheme="minorEastAsia"/>
                <w:spacing w:val="-102"/>
                <w:sz w:val="24"/>
                <w:szCs w:val="24"/>
              </w:rPr>
              <w:t xml:space="preserve"> </w:t>
            </w:r>
            <w:r>
              <w:rPr>
                <w:rFonts w:hint="eastAsia" w:asciiTheme="minorEastAsia" w:hAnsiTheme="minorEastAsia" w:eastAsiaTheme="minorEastAsia" w:cstheme="minorEastAsia"/>
                <w:spacing w:val="-15"/>
                <w:sz w:val="24"/>
                <w:szCs w:val="24"/>
              </w:rPr>
              <w:t>点</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u w:val="single" w:color="auto"/>
                <w:lang w:val="en-US" w:eastAsia="zh-CN"/>
              </w:rPr>
              <w:t>00</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15"/>
                <w:sz w:val="24"/>
                <w:szCs w:val="24"/>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spacing w:line="240" w:lineRule="atLeast"/>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z w:val="24"/>
                <w:szCs w:val="24"/>
                <w:u w:val="single" w:color="auto"/>
                <w:lang w:val="en-US" w:eastAsia="zh-CN"/>
              </w:rPr>
              <w:t>2024</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pacing w:val="-14"/>
                <w:sz w:val="24"/>
                <w:szCs w:val="24"/>
              </w:rPr>
              <w:t>年</w:t>
            </w:r>
            <w:r>
              <w:rPr>
                <w:rFonts w:hint="eastAsia" w:asciiTheme="minorEastAsia" w:hAnsiTheme="minorEastAsia" w:eastAsiaTheme="minorEastAsia" w:cstheme="minorEastAsia"/>
                <w:spacing w:val="-14"/>
                <w:sz w:val="24"/>
                <w:szCs w:val="24"/>
                <w:u w:val="single" w:color="auto"/>
              </w:rPr>
              <w:t xml:space="preserve"> </w:t>
            </w:r>
            <w:r>
              <w:rPr>
                <w:rFonts w:hint="eastAsia" w:asciiTheme="minorEastAsia" w:hAnsiTheme="minorEastAsia" w:eastAsiaTheme="minorEastAsia" w:cstheme="minorEastAsia"/>
                <w:spacing w:val="-14"/>
                <w:sz w:val="24"/>
                <w:szCs w:val="24"/>
                <w:u w:val="single" w:color="auto"/>
                <w:lang w:val="en-US" w:eastAsia="zh-CN"/>
              </w:rPr>
              <w:t>3</w:t>
            </w:r>
            <w:r>
              <w:rPr>
                <w:rFonts w:hint="eastAsia" w:asciiTheme="minorEastAsia" w:hAnsiTheme="minorEastAsia" w:eastAsiaTheme="minorEastAsia" w:cstheme="minorEastAsia"/>
                <w:spacing w:val="-14"/>
                <w:sz w:val="24"/>
                <w:szCs w:val="24"/>
                <w:u w:val="single" w:color="auto"/>
              </w:rPr>
              <w:t xml:space="preserve"> </w:t>
            </w:r>
            <w:r>
              <w:rPr>
                <w:rFonts w:hint="eastAsia" w:asciiTheme="minorEastAsia" w:hAnsiTheme="minorEastAsia" w:eastAsiaTheme="minorEastAsia" w:cstheme="minorEastAsia"/>
                <w:spacing w:val="-14"/>
                <w:sz w:val="24"/>
                <w:szCs w:val="24"/>
              </w:rPr>
              <w:t>月</w:t>
            </w:r>
            <w:r>
              <w:rPr>
                <w:rFonts w:hint="eastAsia" w:asciiTheme="minorEastAsia" w:hAnsiTheme="minorEastAsia" w:eastAsiaTheme="minorEastAsia" w:cstheme="minorEastAsia"/>
                <w:spacing w:val="-14"/>
                <w:sz w:val="24"/>
                <w:szCs w:val="24"/>
                <w:u w:val="single" w:color="auto"/>
              </w:rPr>
              <w:t xml:space="preserve"> </w:t>
            </w:r>
            <w:r>
              <w:rPr>
                <w:rFonts w:hint="eastAsia" w:asciiTheme="minorEastAsia" w:hAnsiTheme="minorEastAsia" w:eastAsiaTheme="minorEastAsia" w:cstheme="minorEastAsia"/>
                <w:spacing w:val="-14"/>
                <w:sz w:val="24"/>
                <w:szCs w:val="24"/>
                <w:u w:val="single" w:color="auto"/>
                <w:lang w:val="en-US" w:eastAsia="zh-CN"/>
              </w:rPr>
              <w:t>1</w:t>
            </w:r>
            <w:r>
              <w:rPr>
                <w:rFonts w:hint="eastAsia" w:asciiTheme="minorEastAsia" w:hAnsiTheme="minorEastAsia" w:eastAsiaTheme="minorEastAsia" w:cstheme="minorEastAsia"/>
                <w:spacing w:val="-15"/>
                <w:sz w:val="24"/>
                <w:szCs w:val="24"/>
                <w:u w:val="single" w:color="auto"/>
              </w:rPr>
              <w:t xml:space="preserve"> </w:t>
            </w:r>
            <w:r>
              <w:rPr>
                <w:rFonts w:hint="eastAsia" w:asciiTheme="minorEastAsia" w:hAnsiTheme="minorEastAsia" w:eastAsiaTheme="minorEastAsia" w:cstheme="minorEastAsia"/>
                <w:spacing w:val="-15"/>
                <w:sz w:val="24"/>
                <w:szCs w:val="24"/>
              </w:rPr>
              <w:t>日</w:t>
            </w:r>
            <w:r>
              <w:rPr>
                <w:rFonts w:hint="eastAsia" w:asciiTheme="minorEastAsia" w:hAnsiTheme="minorEastAsia" w:eastAsiaTheme="minorEastAsia" w:cstheme="minorEastAsia"/>
                <w:spacing w:val="60"/>
                <w:sz w:val="24"/>
                <w:szCs w:val="24"/>
                <w:u w:val="single" w:color="auto"/>
              </w:rPr>
              <w:t xml:space="preserve"> </w:t>
            </w:r>
            <w:r>
              <w:rPr>
                <w:rFonts w:hint="eastAsia" w:asciiTheme="minorEastAsia" w:hAnsiTheme="minorEastAsia" w:eastAsiaTheme="minorEastAsia" w:cstheme="minorEastAsia"/>
                <w:spacing w:val="60"/>
                <w:sz w:val="24"/>
                <w:szCs w:val="24"/>
                <w:u w:val="single" w:color="auto"/>
                <w:lang w:val="en-US" w:eastAsia="zh-CN"/>
              </w:rPr>
              <w:t>9</w:t>
            </w:r>
            <w:r>
              <w:rPr>
                <w:rFonts w:hint="eastAsia" w:asciiTheme="minorEastAsia" w:hAnsiTheme="minorEastAsia" w:eastAsiaTheme="minorEastAsia" w:cstheme="minorEastAsia"/>
                <w:spacing w:val="-102"/>
                <w:sz w:val="24"/>
                <w:szCs w:val="24"/>
              </w:rPr>
              <w:t xml:space="preserve"> </w:t>
            </w:r>
            <w:r>
              <w:rPr>
                <w:rFonts w:hint="eastAsia" w:asciiTheme="minorEastAsia" w:hAnsiTheme="minorEastAsia" w:eastAsiaTheme="minorEastAsia" w:cstheme="minorEastAsia"/>
                <w:spacing w:val="-15"/>
                <w:sz w:val="24"/>
                <w:szCs w:val="24"/>
              </w:rPr>
              <w:t>点</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u w:val="single" w:color="auto"/>
                <w:lang w:val="en-US" w:eastAsia="zh-CN"/>
              </w:rPr>
              <w:t>00</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15"/>
                <w:sz w:val="24"/>
                <w:szCs w:val="24"/>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核心产品</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spacing w:line="240" w:lineRule="atLeast"/>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sz w:val="24"/>
                <w:szCs w:val="24"/>
                <w:u w:val="single" w:color="auto"/>
                <w:lang w:val="en-US" w:eastAsia="zh-CN"/>
              </w:rPr>
              <w:t>第一标段：台式计算机，第二标段：LED显示屏。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spacing w:line="240" w:lineRule="atLeast"/>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z w:val="24"/>
                <w:szCs w:val="24"/>
                <w:lang w:eastAsia="zh-CN"/>
              </w:rPr>
              <w:t>　</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 xml:space="preserve"> </w:t>
            </w:r>
            <w:r>
              <w:rPr>
                <w:rFonts w:hint="eastAsia" w:asciiTheme="minorEastAsia" w:hAnsiTheme="minorEastAsia" w:eastAsiaTheme="minorEastAsia" w:cstheme="minorEastAsia"/>
                <w:sz w:val="24"/>
                <w:szCs w:val="24"/>
                <w:lang w:eastAsia="zh-CN"/>
              </w:rPr>
              <w:t>综合评分法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val="en-US" w:eastAsia="zh-CN"/>
              </w:rPr>
              <w:t>最低评标价法</w:t>
            </w:r>
            <w:r>
              <w:rPr>
                <w:rFonts w:hint="eastAsia" w:asciiTheme="minorEastAsia" w:hAnsiTheme="minorEastAsia" w:eastAsiaTheme="minorEastAsia" w:cstheme="minorEastAsia"/>
                <w:sz w:val="24"/>
                <w:szCs w:val="24"/>
                <w:lang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12" w:space="0"/>
              <w:right w:val="single" w:color="auto" w:sz="12" w:space="0"/>
            </w:tcBorders>
            <w:noWrap w:val="0"/>
            <w:vAlign w:val="center"/>
          </w:tcPr>
          <w:p>
            <w:pPr>
              <w:spacing w:line="240" w:lineRule="atLeas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 xml:space="preserve"> </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pacing w:val="14"/>
                <w:sz w:val="24"/>
                <w:szCs w:val="24"/>
                <w:lang w:val="en-US" w:eastAsia="zh-CN"/>
              </w:rPr>
              <w:t>否</w:t>
            </w:r>
          </w:p>
        </w:tc>
      </w:tr>
    </w:tbl>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64" w:firstLineChars="200"/>
        <w:textAlignment w:val="baseline"/>
        <w:rPr>
          <w:rFonts w:hint="eastAsia" w:asciiTheme="minorEastAsia" w:hAnsiTheme="minorEastAsia" w:eastAsiaTheme="minorEastAsia" w:cstheme="minorEastAsia"/>
          <w:spacing w:val="-4"/>
          <w:position w:val="13"/>
          <w:sz w:val="24"/>
          <w:szCs w:val="24"/>
        </w:rPr>
      </w:pPr>
    </w:p>
    <w:p>
      <w:pPr>
        <w:spacing w:line="244" w:lineRule="auto"/>
        <w:rPr>
          <w:rFonts w:hint="eastAsia" w:asciiTheme="minorEastAsia" w:hAnsiTheme="minorEastAsia" w:eastAsiaTheme="minorEastAsia" w:cstheme="minorEastAsia"/>
          <w:sz w:val="21"/>
        </w:rPr>
      </w:pPr>
    </w:p>
    <w:p>
      <w:pPr>
        <w:pStyle w:val="5"/>
        <w:spacing w:before="91" w:line="221" w:lineRule="auto"/>
        <w:jc w:val="cente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pPr>
        <w:pStyle w:val="5"/>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pPr>
        <w:pStyle w:val="5"/>
        <w:spacing w:before="91"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t>投标人须知</w:t>
      </w:r>
    </w:p>
    <w:p>
      <w:pPr>
        <w:pStyle w:val="5"/>
        <w:spacing w:before="268"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0"/>
          <w:sz w:val="28"/>
          <w:szCs w:val="28"/>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0"/>
          <w:sz w:val="28"/>
          <w:szCs w:val="28"/>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5"/>
          <w:sz w:val="28"/>
          <w:szCs w:val="28"/>
        </w:rPr>
        <w:t xml:space="preserve"> </w:t>
      </w:r>
      <w:r>
        <w:rPr>
          <w:rFonts w:hint="eastAsia" w:asciiTheme="minorEastAsia" w:hAnsiTheme="minorEastAsia" w:eastAsiaTheme="minorEastAsia" w:cstheme="minorEastAsia"/>
          <w:spacing w:val="-10"/>
          <w:sz w:val="28"/>
          <w:szCs w:val="28"/>
          <w14:textOutline w14:w="1800" w14:cap="flat" w14:cmpd="sng">
            <w14:solidFill>
              <w14:srgbClr w14:val="000000"/>
            </w14:solidFill>
            <w14:prstDash w14:val="solid"/>
            <w14:miter w14:val="0"/>
          </w14:textOutline>
        </w:rPr>
        <w:t>说</w:t>
      </w:r>
      <w:r>
        <w:rPr>
          <w:rFonts w:hint="eastAsia" w:asciiTheme="minorEastAsia" w:hAnsiTheme="minorEastAsia" w:eastAsiaTheme="minorEastAsia" w:cstheme="minorEastAsia"/>
          <w:spacing w:val="19"/>
          <w:sz w:val="28"/>
          <w:szCs w:val="28"/>
        </w:rPr>
        <w:t xml:space="preserve">  </w:t>
      </w:r>
      <w:r>
        <w:rPr>
          <w:rFonts w:hint="eastAsia" w:asciiTheme="minorEastAsia" w:hAnsiTheme="minorEastAsia" w:eastAsiaTheme="minorEastAsia" w:cstheme="minorEastAsia"/>
          <w:spacing w:val="-10"/>
          <w:sz w:val="28"/>
          <w:szCs w:val="28"/>
          <w14:textOutline w14:w="1800" w14:cap="flat" w14:cmpd="sng">
            <w14:solidFill>
              <w14:srgbClr w14:val="000000"/>
            </w14:solidFill>
            <w14:prstDash w14:val="solid"/>
            <w14:miter w14:val="0"/>
          </w14:textOutline>
        </w:rPr>
        <w:t>明</w:t>
      </w:r>
    </w:p>
    <w:p>
      <w:pPr>
        <w:pStyle w:val="5"/>
        <w:spacing w:before="202" w:line="219" w:lineRule="auto"/>
        <w:rPr>
          <w:rFonts w:hint="eastAsia" w:asciiTheme="minorEastAsia" w:hAnsiTheme="minorEastAsia" w:eastAsiaTheme="minorEastAsia" w:cstheme="minorEastAsia"/>
          <w:spacing w:val="-1"/>
          <w:sz w:val="24"/>
          <w:szCs w:val="24"/>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8" w:firstLineChars="200"/>
        <w:jc w:val="lef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 xml:space="preserve"> 采购人、采购代理机构、投标人、联合体</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 采购人、采购代理机构：指依法进行政府采购的国家机关、事业单位、团体 组织及其委托的采购代理机构。本项目采购人、采购代理机构见第一章《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 投标人（也称供应商、申请人）：指向采购人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1.3联合体：指两个以上的自然人、法人或者其他组织组成一个联合体，以一个供应商的身份共同参加政府采购。</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资金来源、项目属性、科研仪器设备采购、核心产品</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2.1资金来源为财政性资金</w:t>
      </w:r>
      <w:r>
        <w:rPr>
          <w:rFonts w:hint="eastAsia" w:asciiTheme="minorEastAsia" w:hAnsiTheme="minorEastAsia" w:eastAsiaTheme="minorEastAsia" w:cstheme="minorEastAsia"/>
          <w:spacing w:val="7"/>
          <w:sz w:val="24"/>
          <w:szCs w:val="24"/>
          <w:u w:val="single"/>
          <w:lang w:val="en-US" w:eastAsia="zh-CN"/>
        </w:rPr>
        <w:t xml:space="preserve"> 907.83</w:t>
      </w:r>
      <w:r>
        <w:rPr>
          <w:rFonts w:hint="eastAsia" w:asciiTheme="minorEastAsia" w:hAnsiTheme="minorEastAsia" w:eastAsiaTheme="minorEastAsia" w:cstheme="minorEastAsia"/>
          <w:spacing w:val="7"/>
          <w:sz w:val="24"/>
          <w:szCs w:val="24"/>
          <w:u w:val="none"/>
          <w:lang w:val="en-US" w:eastAsia="zh-CN"/>
        </w:rPr>
        <w:t>万元</w:t>
      </w:r>
      <w:r>
        <w:rPr>
          <w:rFonts w:hint="eastAsia" w:asciiTheme="minorEastAsia" w:hAnsiTheme="minorEastAsia" w:eastAsiaTheme="minorEastAsia" w:cstheme="minorEastAsia"/>
          <w:spacing w:val="-9"/>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jc w:val="lef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4"/>
          <w:sz w:val="24"/>
          <w:szCs w:val="24"/>
        </w:rPr>
        <w:t>2.2项目属性见《</w:t>
      </w:r>
      <w:r>
        <w:rPr>
          <w:rFonts w:hint="eastAsia" w:asciiTheme="minorEastAsia" w:hAnsiTheme="minorEastAsia" w:eastAsiaTheme="minorEastAsia" w:cstheme="minorEastAsia"/>
          <w:b/>
          <w:bCs/>
          <w:spacing w:val="-4"/>
          <w:sz w:val="24"/>
          <w:szCs w:val="24"/>
          <w:lang w:eastAsia="zh-CN"/>
        </w:rPr>
        <w:t>投标人须知表</w:t>
      </w:r>
      <w:r>
        <w:rPr>
          <w:rFonts w:hint="eastAsia" w:asciiTheme="minorEastAsia" w:hAnsiTheme="minorEastAsia" w:eastAsiaTheme="minorEastAsia" w:cstheme="minorEastAsia"/>
          <w:b/>
          <w:bCs/>
          <w:spacing w:val="-4"/>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2.3是否属于科研仪器设备采购见《</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7"/>
          <w:sz w:val="24"/>
          <w:szCs w:val="24"/>
        </w:rPr>
        <w:t>2.4核心产品见《</w:t>
      </w:r>
      <w:r>
        <w:rPr>
          <w:rFonts w:hint="eastAsia" w:asciiTheme="minorEastAsia" w:hAnsiTheme="minorEastAsia" w:eastAsiaTheme="minorEastAsia" w:cstheme="minorEastAsia"/>
          <w:spacing w:val="-4"/>
          <w:position w:val="17"/>
          <w:sz w:val="24"/>
          <w:szCs w:val="24"/>
          <w:lang w:eastAsia="zh-CN"/>
        </w:rPr>
        <w:t>投标人须知表</w:t>
      </w:r>
      <w:r>
        <w:rPr>
          <w:rFonts w:hint="eastAsia" w:asciiTheme="minorEastAsia" w:hAnsiTheme="minorEastAsia" w:eastAsiaTheme="minorEastAsia" w:cstheme="minorEastAsia"/>
          <w:spacing w:val="-4"/>
          <w:position w:val="17"/>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3.1若《</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织现场考察、召开开标前答疑会，则投</w:t>
      </w:r>
      <w:r>
        <w:rPr>
          <w:rFonts w:hint="eastAsia" w:asciiTheme="minorEastAsia" w:hAnsiTheme="minorEastAsia" w:eastAsiaTheme="minorEastAsia" w:cstheme="minorEastAsia"/>
          <w:spacing w:val="-3"/>
          <w:sz w:val="24"/>
          <w:szCs w:val="24"/>
        </w:rPr>
        <w:t>标人应按要求在规定的时间和地点参加。</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3.2由于未参加现场考察或开标前答疑会而导致对项目实际情况不了解，影响投标文件编制、投标报价准确性、综合因素响应不全面等问题的，由投标人自行承担不利评审后果。</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8" w:firstLineChars="200"/>
        <w:jc w:val="lef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.1采购本国货物、工程和服务</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 政府采购应当采购本国货物、工程和服务。但有《中华人民共和国政府采购法》第十条规定情形的除外。</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Theme="minorEastAsia" w:hAnsiTheme="minorEastAsia" w:eastAsiaTheme="minorEastAsia" w:cstheme="minorEastAsia"/>
          <w:w w:val="97"/>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.1.2本项目如接受非本国货物、工程、服务参与投标，则具体要求见第</w:t>
      </w:r>
      <w:r>
        <w:rPr>
          <w:rFonts w:hint="eastAsia" w:asciiTheme="minorEastAsia" w:hAnsiTheme="minorEastAsia" w:eastAsiaTheme="minorEastAsia" w:cstheme="minorEastAsia"/>
          <w:spacing w:val="2"/>
          <w:sz w:val="24"/>
          <w:szCs w:val="24"/>
          <w:lang w:val="en-US" w:eastAsia="zh-CN"/>
        </w:rPr>
        <w:t>二</w:t>
      </w:r>
      <w:r>
        <w:rPr>
          <w:rFonts w:hint="eastAsia" w:asciiTheme="minorEastAsia" w:hAnsiTheme="minorEastAsia" w:eastAsiaTheme="minorEastAsia" w:cstheme="minorEastAsia"/>
          <w:spacing w:val="2"/>
          <w:sz w:val="24"/>
          <w:szCs w:val="24"/>
        </w:rPr>
        <w:t>章《采购需求》。</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 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rPr>
        <w:t>法》（财库〔2007〕119 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5"/>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.2中小企业、监狱企业及残疾人福利性单位</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472"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.2.1中小企业定义：</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 HYPERLINK "5.2.1.1" </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.2.1.1</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rPr>
        <w:t xml:space="preserve">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 HYPERLINK "5.2.1.2" </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.2.1.2</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rPr>
        <w:t xml:space="preserve"> 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 HYPERLINK "5.2.1.3" </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.2.1.3</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rPr>
        <w:t xml:space="preserve"> 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 HYPERLINK "5.2.1.4" </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.2.1.4</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rPr>
        <w:t xml:space="preserve"> 以联合体形式参加政府采购活动，联合体各方均为中小企业的， 联合体视同中小企业。其中，联合体各方均为小微企业的，联合体视同小微企业。</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 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 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w:t>
      </w:r>
      <w:r>
        <w:rPr>
          <w:rFonts w:hint="eastAsia" w:asciiTheme="minorEastAsia" w:hAnsiTheme="minorEastAsia" w:eastAsiaTheme="minorEastAsia" w:cstheme="minorEastAsia"/>
          <w:spacing w:val="-30"/>
          <w:sz w:val="24"/>
          <w:szCs w:val="24"/>
        </w:rPr>
        <w:t xml:space="preserve"> </w:t>
      </w:r>
      <w:r>
        <w:rPr>
          <w:rFonts w:hint="eastAsia" w:asciiTheme="minorEastAsia" w:hAnsiTheme="minorEastAsia" w:eastAsiaTheme="minorEastAsia" w:cstheme="minorEastAsia"/>
          <w:spacing w:val="-7"/>
          <w:sz w:val="24"/>
          <w:szCs w:val="24"/>
        </w:rPr>
        <w:t>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"5.2.3.1"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安置的残疾人占本单位在职职工人数的比例不低于25%（含25%），并且安置的残疾人人数不少于 10人（含10人）；</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"5.2.3.2"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依法与安置的每位残疾人签订了一年以上（含一年）的劳动合同或服务协议；</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"5.2.3.3"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"5.2.3.4"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通过银行等金融机构向安置的每位残疾人，按月支付了不低于单位所在区县的月最低工资标准的工资；</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"5.2.3.5"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"5.2.3.6"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前款所称残疾人是指法定劳动年龄内，持有《中华人民共和国残疾人证》或者《中华人民共和国残疾军人证（1至8级）》 的自然人，包括具有劳动条件和劳动意愿的精神残疾人。在职职工人数是指与残疾人福利性单位建立劳动关系并依法签订劳动合同或服务协议的雇员人数。</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 本项目是否专门面向中小企业预留采购份额见第一章《</w:t>
      </w:r>
      <w:r>
        <w:rPr>
          <w:rFonts w:hint="eastAsia" w:asciiTheme="minorEastAsia" w:hAnsiTheme="minorEastAsia" w:eastAsiaTheme="minorEastAsia" w:cstheme="minorEastAsia"/>
          <w:spacing w:val="-8"/>
          <w:sz w:val="24"/>
          <w:szCs w:val="24"/>
          <w:lang w:eastAsia="zh-CN"/>
        </w:rPr>
        <w:t>公开招标公告</w:t>
      </w:r>
      <w:r>
        <w:rPr>
          <w:rFonts w:hint="eastAsia" w:asciiTheme="minorEastAsia" w:hAnsiTheme="minorEastAsia" w:eastAsiaTheme="minorEastAsia" w:cstheme="minorEastAsia"/>
          <w:spacing w:val="-8"/>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 采购标的对应的中小企业划分标准所属行业见《</w:t>
      </w:r>
      <w:r>
        <w:rPr>
          <w:rFonts w:hint="eastAsia" w:asciiTheme="minorEastAsia" w:hAnsiTheme="minorEastAsia" w:eastAsiaTheme="minorEastAsia" w:cstheme="minorEastAsia"/>
          <w:spacing w:val="-8"/>
          <w:sz w:val="24"/>
          <w:szCs w:val="24"/>
          <w:lang w:eastAsia="zh-CN"/>
        </w:rPr>
        <w:t>投标人须知表</w:t>
      </w:r>
      <w:r>
        <w:rPr>
          <w:rFonts w:hint="eastAsia" w:asciiTheme="minorEastAsia" w:hAnsiTheme="minorEastAsia" w:eastAsiaTheme="minorEastAsia" w:cstheme="minorEastAsia"/>
          <w:spacing w:val="-8"/>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 小微企业价格评审优惠的政策调整：见第四章《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 政府采购节能产品、环境标志产品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48" w:firstLineChars="200"/>
        <w:textAlignment w:val="baseline"/>
        <w:rPr>
          <w:rFonts w:hint="eastAsia" w:asciiTheme="minorEastAsia" w:hAnsiTheme="minorEastAsia" w:eastAsiaTheme="minorEastAsia" w:cstheme="minorEastAsia"/>
          <w:b w:val="0"/>
          <w:snapToGrid w:val="0"/>
          <w:color w:val="000000"/>
          <w:spacing w:val="-8"/>
          <w:kern w:val="0"/>
          <w:sz w:val="24"/>
          <w:szCs w:val="24"/>
          <w:lang w:val="en-US" w:eastAsia="en-US" w:bidi="ar-SA"/>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.3.1政府采购节能产品、环境标志产品实施品目清单管理。财政部、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 HYPERLINK "https://www.baidu.com/link?url=pV2gqlWQVIfLHb2GO1RMJVp24ETQ1a_TiqQ-2CHpcULsECvXubLhLHJTcTJbIedy&amp;wd=&amp;eqid=88c7d5f9006c2d6b0000000265780e74" \t "https://www.baidu.com/_blank" </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en-US" w:bidi="ar-SA"/>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.3.2采购人拟采购的产品属于品目清单范围的，采购人及其委托的采购代理机构依据</w:t>
      </w:r>
      <w:r>
        <w:rPr>
          <w:rFonts w:hint="eastAsia" w:asciiTheme="minorEastAsia" w:hAnsiTheme="minorEastAsia" w:eastAsiaTheme="minorEastAsia" w:cstheme="minorEastAsia"/>
          <w:spacing w:val="-8"/>
          <w:sz w:val="24"/>
          <w:szCs w:val="24"/>
        </w:rPr>
        <w:t>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.3.3 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rPr>
        <w:t>否则投标无效；</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.3.4 非政府强制采购的节能产品或环境标志产品，依据品目清单和认证证书实施政府优先采购。优先采购的具体规定见第四章《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评标程序、评标方法和评标标准》（如涉及）。</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 正版软件</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.4.1 依据《财政部</w:t>
      </w:r>
      <w:r>
        <w:rPr>
          <w:rFonts w:hint="eastAsia" w:asciiTheme="minorEastAsia" w:hAnsiTheme="minorEastAsia" w:eastAsiaTheme="minorEastAsia" w:cstheme="minorEastAsia"/>
          <w:spacing w:val="-8"/>
          <w:sz w:val="24"/>
          <w:szCs w:val="24"/>
          <w:lang w:eastAsia="zh-CN"/>
        </w:rPr>
        <w:t>、</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 HYPERLINK "https://www.baidu.com/link?url=pV2gqlWQVIfLHb2GO1RMJVp24ETQ1a_TiqQ-2CHpcULsECvXubLhLHJTcTJbIedy&amp;wd=&amp;eqid=88c7d5f9006c2d6b0000000265780e74" \t "https://www.baidu.com/_blank" </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zh-CN" w:bidi="ar-SA"/>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 HYPERLINK "https://www.baidu.com/link?url=pV2gqlWQVIfLHb2GO1RMJVp24ETQ1a_TiqQ-2CHpcULsECvXubLhLHJTcTJbIedy&amp;wd=&amp;eqid=88c7d5f9006c2d6b0000000265780e74" \t "https://www.baidu.com/_blank" </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 HYPERLINK "https://www.baidu.com/link?url=pV2gqlWQVIfLHb2GO1RMJVp24ETQ1a_TiqQ-2CHpcULsECvXubLhLHJTcTJbIedy&amp;wd=&amp;eqid=88c7d5f9006c2d6b0000000265780e74" \t "https://www.baidu.com/_blank" </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.4.2 各级政府部门在购置计算机办公设备时，必须采购预装正版操作系统</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 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pacing w:val="-3"/>
          <w:sz w:val="24"/>
          <w:szCs w:val="24"/>
        </w:rPr>
        <w:t>（国办发〔2010〕47 号）、《财政部关于进一步做好政府机关使用</w:t>
      </w:r>
      <w:r>
        <w:rPr>
          <w:rFonts w:hint="eastAsia" w:asciiTheme="minorEastAsia" w:hAnsiTheme="minorEastAsia" w:eastAsiaTheme="minorEastAsia" w:cstheme="minorEastAsia"/>
          <w:spacing w:val="-6"/>
          <w:sz w:val="24"/>
          <w:szCs w:val="24"/>
        </w:rPr>
        <w:t>正版软件工作的通知》（财预〔2010〕536 号）。</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z w:val="24"/>
          <w:szCs w:val="24"/>
        </w:rPr>
        <w:t>网络安全专用产品</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.5.1所投产品属于列入《网络关键设备和网络安全专用产品目录》的网络</w:t>
      </w:r>
      <w:r>
        <w:rPr>
          <w:rFonts w:hint="eastAsia" w:asciiTheme="minorEastAsia" w:hAnsiTheme="minorEastAsia" w:eastAsiaTheme="minorEastAsia" w:cstheme="minorEastAsia"/>
          <w:spacing w:val="-2"/>
          <w:sz w:val="24"/>
          <w:szCs w:val="24"/>
        </w:rPr>
        <w:t>安全专用产品，应当在国家互联网信息办公室会同工业和信息化部、</w:t>
      </w:r>
      <w:r>
        <w:rPr>
          <w:rFonts w:hint="eastAsia" w:asciiTheme="minorEastAsia" w:hAnsiTheme="minorEastAsia" w:eastAsiaTheme="minorEastAsia" w:cstheme="minorEastAsia"/>
          <w:spacing w:val="-4"/>
          <w:sz w:val="24"/>
          <w:szCs w:val="24"/>
        </w:rPr>
        <w:t>公安部、国家认证认可监督管理委员会统一公布和更新</w:t>
      </w:r>
      <w:r>
        <w:rPr>
          <w:rFonts w:hint="eastAsia" w:asciiTheme="minorEastAsia" w:hAnsiTheme="minorEastAsia" w:eastAsiaTheme="minorEastAsia" w:cstheme="minorEastAsia"/>
          <w:spacing w:val="-5"/>
          <w:sz w:val="24"/>
          <w:szCs w:val="24"/>
        </w:rPr>
        <w:t>的符合要求的</w:t>
      </w:r>
      <w:r>
        <w:rPr>
          <w:rFonts w:hint="eastAsia" w:asciiTheme="minorEastAsia" w:hAnsiTheme="minorEastAsia" w:eastAsiaTheme="minorEastAsia" w:cstheme="minorEastAsia"/>
          <w:spacing w:val="-4"/>
          <w:sz w:val="24"/>
          <w:szCs w:val="24"/>
        </w:rPr>
        <w:t>网络关键设备和网络安全专用产品清单中。</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 xml:space="preserve"> 采购需求标准</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.1 商品包装、快递包装政府采购需求标准（试行）</w:t>
      </w:r>
      <w:r>
        <w:rPr>
          <w:rFonts w:hint="eastAsia" w:asciiTheme="minorEastAsia" w:hAnsiTheme="minorEastAsia" w:eastAsiaTheme="minorEastAsia" w:cstheme="minorEastAsia"/>
          <w:spacing w:val="-12"/>
          <w:sz w:val="24"/>
          <w:szCs w:val="24"/>
        </w:rPr>
        <w:t>为助力打好污染防治攻坚战， 推广使用绿色包装，根据财政部关于印发《商品包装政府采购需求标准（试行）》、《快递包装政府采购需求</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 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6</w:t>
      </w:r>
      <w:r>
        <w:rPr>
          <w:rFonts w:hint="eastAsia" w:asciiTheme="minorEastAsia" w:hAnsiTheme="minorEastAsia" w:eastAsiaTheme="minorEastAsia" w:cstheme="minorEastAsia"/>
          <w:spacing w:val="-12"/>
          <w:sz w:val="24"/>
          <w:szCs w:val="24"/>
        </w:rPr>
        <w:t>.2绿色数据中心政府采购需求标准（试行）</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 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5.投标</w:t>
      </w:r>
      <w:r>
        <w:rPr>
          <w:rFonts w:hint="eastAsia" w:asciiTheme="minorEastAsia" w:hAnsiTheme="minorEastAsia" w:eastAsiaTheme="minorEastAsia" w:cstheme="minorEastAsia"/>
          <w:b/>
          <w:bCs/>
          <w:spacing w:val="-2"/>
          <w:sz w:val="24"/>
          <w:szCs w:val="24"/>
        </w:rPr>
        <w:t>费用</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rPr>
        <w:t>应自行承担所有与准备和</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招标</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pPr>
        <w:spacing w:line="360" w:lineRule="auto"/>
        <w:ind w:firstLine="567"/>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6、采购范围及适用法律</w:t>
      </w:r>
    </w:p>
    <w:p>
      <w:pPr>
        <w:spacing w:line="360" w:lineRule="auto"/>
        <w:ind w:firstLine="567"/>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6.1本次招标适用的法律、法规为《中华人民共和国政府采购法》《中华人民共和国政府采购法实施条例》《政府采购货物和服务招标投标管理办法》《中华人民共和国民法典》以及其他相关政府采购法律法规。</w:t>
      </w:r>
    </w:p>
    <w:p>
      <w:pPr>
        <w:spacing w:line="360" w:lineRule="auto"/>
        <w:ind w:firstLine="567"/>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河南省财政厅</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pPr>
        <w:spacing w:line="360" w:lineRule="auto"/>
        <w:ind w:firstLine="567"/>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6.3“货物”指投标人按招标文件规定，须向采购人提供的与本次招标相关的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电子类设备</w:t>
      </w:r>
      <w:r>
        <w:rPr>
          <w:rFonts w:hint="eastAsia" w:asciiTheme="minorEastAsia" w:hAnsiTheme="minorEastAsia" w:eastAsiaTheme="minorEastAsia" w:cstheme="minorEastAsia"/>
          <w:snapToGrid w:val="0"/>
          <w:color w:val="000000"/>
          <w:spacing w:val="-2"/>
          <w:kern w:val="0"/>
          <w:sz w:val="24"/>
          <w:szCs w:val="24"/>
          <w:u w:val="none"/>
          <w:lang w:val="en-US" w:eastAsia="zh-CN" w:bidi="ar-SA"/>
        </w:rPr>
        <w:t xml:space="preserve">。   </w:t>
      </w:r>
    </w:p>
    <w:p>
      <w:pPr>
        <w:spacing w:line="360" w:lineRule="auto"/>
        <w:ind w:firstLine="567"/>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6.4“服务”指招标文件规定投标人应承担的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送货安装、售后</w:t>
      </w:r>
      <w:r>
        <w:rPr>
          <w:rFonts w:hint="eastAsia" w:asciiTheme="minorEastAsia" w:hAnsiTheme="minorEastAsia" w:eastAsiaTheme="minorEastAsia" w:cstheme="minorEastAsia"/>
          <w:snapToGrid w:val="0"/>
          <w:color w:val="000000"/>
          <w:spacing w:val="-2"/>
          <w:kern w:val="0"/>
          <w:sz w:val="24"/>
          <w:szCs w:val="24"/>
          <w:lang w:val="en-US" w:eastAsia="zh-CN" w:bidi="ar-SA"/>
        </w:rPr>
        <w:t>服务。</w:t>
      </w:r>
    </w:p>
    <w:p>
      <w:pPr>
        <w:spacing w:line="290" w:lineRule="auto"/>
        <w:rPr>
          <w:rFonts w:hint="eastAsia" w:asciiTheme="minorEastAsia" w:hAnsiTheme="minorEastAsia" w:eastAsiaTheme="minorEastAsia" w:cstheme="minorEastAsia"/>
          <w:sz w:val="21"/>
        </w:rPr>
      </w:pPr>
    </w:p>
    <w:p>
      <w:pPr>
        <w:pStyle w:val="5"/>
        <w:spacing w:before="92" w:line="221" w:lineRule="auto"/>
        <w:ind w:left="3637"/>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pPr>
        <w:pStyle w:val="5"/>
        <w:spacing w:before="92" w:line="221" w:lineRule="auto"/>
        <w:ind w:left="363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招标文件</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74" w:firstLineChars="200"/>
        <w:textAlignment w:val="baseline"/>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7.招标文件构成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7.1</w:t>
      </w:r>
      <w:r>
        <w:rPr>
          <w:rFonts w:hint="eastAsia" w:asciiTheme="minorEastAsia" w:hAnsiTheme="minorEastAsia" w:eastAsiaTheme="minorEastAsia" w:cstheme="minorEastAsia"/>
          <w:snapToGrid w:val="0"/>
          <w:color w:val="000000"/>
          <w:spacing w:val="-2"/>
          <w:kern w:val="0"/>
          <w:sz w:val="24"/>
          <w:szCs w:val="24"/>
          <w:lang w:val="en-US" w:eastAsia="zh-CN" w:bidi="ar-SA"/>
        </w:rPr>
        <w:tab/>
      </w:r>
      <w:r>
        <w:rPr>
          <w:rFonts w:hint="eastAsia" w:asciiTheme="minorEastAsia" w:hAnsiTheme="minorEastAsia" w:eastAsiaTheme="minorEastAsia" w:cstheme="minorEastAsia"/>
          <w:snapToGrid w:val="0"/>
          <w:color w:val="000000"/>
          <w:spacing w:val="-2"/>
          <w:kern w:val="0"/>
          <w:sz w:val="24"/>
          <w:szCs w:val="24"/>
          <w:lang w:val="en-US" w:eastAsia="zh-CN" w:bidi="ar-SA"/>
        </w:rPr>
        <w:t>招标文件包括以下部分：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第一章   公开招标公告</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第二章   采购需求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第三章</w:t>
      </w:r>
      <w:r>
        <w:rPr>
          <w:rFonts w:hint="eastAsia" w:asciiTheme="minorEastAsia" w:hAnsiTheme="minorEastAsia" w:eastAsiaTheme="minorEastAsia" w:cstheme="minorEastAsia"/>
          <w:snapToGrid w:val="0"/>
          <w:color w:val="000000"/>
          <w:spacing w:val="-2"/>
          <w:kern w:val="0"/>
          <w:sz w:val="24"/>
          <w:szCs w:val="24"/>
          <w:lang w:val="en-US" w:eastAsia="zh-CN" w:bidi="ar-SA"/>
        </w:rPr>
        <w:tab/>
      </w:r>
      <w:r>
        <w:rPr>
          <w:rFonts w:hint="eastAsia" w:asciiTheme="minorEastAsia" w:hAnsiTheme="minorEastAsia" w:eastAsiaTheme="minorEastAsia" w:cstheme="minorEastAsia"/>
          <w:snapToGrid w:val="0"/>
          <w:color w:val="000000"/>
          <w:spacing w:val="-2"/>
          <w:kern w:val="0"/>
          <w:sz w:val="24"/>
          <w:szCs w:val="24"/>
          <w:lang w:val="en-US" w:eastAsia="zh-CN" w:bidi="ar-SA"/>
        </w:rPr>
        <w:t>投标人须知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第四章</w:t>
      </w:r>
      <w:r>
        <w:rPr>
          <w:rFonts w:hint="eastAsia" w:asciiTheme="minorEastAsia" w:hAnsiTheme="minorEastAsia" w:eastAsiaTheme="minorEastAsia" w:cstheme="minorEastAsia"/>
          <w:snapToGrid w:val="0"/>
          <w:color w:val="000000"/>
          <w:spacing w:val="-2"/>
          <w:kern w:val="0"/>
          <w:sz w:val="24"/>
          <w:szCs w:val="24"/>
          <w:lang w:val="en-US" w:eastAsia="zh-CN" w:bidi="ar-SA"/>
        </w:rPr>
        <w:tab/>
      </w:r>
      <w:r>
        <w:rPr>
          <w:rFonts w:hint="eastAsia" w:asciiTheme="minorEastAsia" w:hAnsiTheme="minorEastAsia" w:eastAsiaTheme="minorEastAsia" w:cstheme="minorEastAsia"/>
          <w:snapToGrid w:val="0"/>
          <w:color w:val="000000"/>
          <w:spacing w:val="-2"/>
          <w:kern w:val="0"/>
          <w:sz w:val="24"/>
          <w:szCs w:val="24"/>
          <w:lang w:val="en-US" w:eastAsia="zh-CN" w:bidi="ar-SA"/>
        </w:rPr>
        <w:t>开、评标程序、评标方法和评标标准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第五章</w:t>
      </w:r>
      <w:r>
        <w:rPr>
          <w:rFonts w:hint="eastAsia" w:asciiTheme="minorEastAsia" w:hAnsiTheme="minorEastAsia" w:eastAsiaTheme="minorEastAsia" w:cstheme="minorEastAsia"/>
          <w:snapToGrid w:val="0"/>
          <w:color w:val="000000"/>
          <w:spacing w:val="-2"/>
          <w:kern w:val="0"/>
          <w:sz w:val="24"/>
          <w:szCs w:val="24"/>
          <w:lang w:val="en-US" w:eastAsia="zh-CN" w:bidi="ar-SA"/>
        </w:rPr>
        <w:tab/>
      </w:r>
      <w:r>
        <w:rPr>
          <w:rFonts w:hint="eastAsia" w:asciiTheme="minorEastAsia" w:hAnsiTheme="minorEastAsia" w:eastAsiaTheme="minorEastAsia" w:cstheme="minorEastAsia"/>
          <w:snapToGrid w:val="0"/>
          <w:color w:val="000000"/>
          <w:spacing w:val="-2"/>
          <w:kern w:val="0"/>
          <w:sz w:val="24"/>
          <w:szCs w:val="24"/>
          <w:lang w:val="en-US" w:eastAsia="zh-CN" w:bidi="ar-SA"/>
        </w:rPr>
        <w:t>政府采购合同（草案）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第六章</w:t>
      </w:r>
      <w:r>
        <w:rPr>
          <w:rFonts w:hint="eastAsia" w:asciiTheme="minorEastAsia" w:hAnsiTheme="minorEastAsia" w:eastAsiaTheme="minorEastAsia" w:cstheme="minorEastAsia"/>
          <w:snapToGrid w:val="0"/>
          <w:color w:val="000000"/>
          <w:spacing w:val="-2"/>
          <w:kern w:val="0"/>
          <w:sz w:val="24"/>
          <w:szCs w:val="24"/>
          <w:lang w:val="en-US" w:eastAsia="zh-CN" w:bidi="ar-SA"/>
        </w:rPr>
        <w:tab/>
      </w:r>
      <w:r>
        <w:rPr>
          <w:rFonts w:hint="eastAsia" w:asciiTheme="minorEastAsia" w:hAnsiTheme="minorEastAsia" w:eastAsiaTheme="minorEastAsia" w:cstheme="minorEastAsia"/>
          <w:snapToGrid w:val="0"/>
          <w:color w:val="000000"/>
          <w:spacing w:val="-2"/>
          <w:kern w:val="0"/>
          <w:sz w:val="24"/>
          <w:szCs w:val="24"/>
          <w:lang w:val="en-US" w:eastAsia="zh-CN" w:bidi="ar-SA"/>
        </w:rPr>
        <w:t>投标文件格式</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7.2 投标人应认真阅读招标文件的全部内容。投标人应按照招标文件要求提交投标文件并保证所提供的全部资料的真实性，并对招标文件做出实质性响应，否则投标无效。</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0" w:firstLineChars="200"/>
        <w:jc w:val="left"/>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8.对招标文件的澄清或修改</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8.1采购人或采购代理机构对已发出的招标文件进行必要澄清或者修改的，将在原公告发布媒体上发布更正公告，不得改变采购标的和资格条件。</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8.2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0" w:firstLineChars="200"/>
        <w:jc w:val="left"/>
        <w:textAlignment w:val="baseline"/>
        <w:rPr>
          <w:rFonts w:hint="eastAsia"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8.3 政府采购项目实行网上受理，开标前所有信息保密。因此，发布的一切公告信息（包括招标公告、更正公告、澄清公告、延期公告等）均在“河南省政府采购网”“南阳市公共资源交易中心网”发布，请潜在投标供应商随时查询有关公告信息。若因潜在投标供应商没有及时查看到公告信息而造成的投标失误，责任自负。</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0" w:firstLineChars="200"/>
        <w:jc w:val="left"/>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8.4.投标人应关注是否有发布最新的澄清更正公告和更正的最新招标文件（电子答疑文件），如有则需下载最新的招标文件，并在此基础上制作最新的投标文件并上传。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Theme="minorEastAsia" w:hAnsiTheme="minorEastAsia" w:eastAsiaTheme="minorEastAsia" w:cstheme="minorEastAsia"/>
          <w:sz w:val="21"/>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投标文件的编制</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投标范围、投标文件中计量单位的使用及投标语言</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9.1本项目划分采购包，投标人可以对本项目的其中一个采购包进行投标，也可同时对多个采购包进行投标。投标人应当对所投采购包对应第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章《采购需求》所列的全部内容进行投标，不得将一个采购包中的内容拆分投标，否则其对该采购包的投标将被认定为无效投标。</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9.2除招标文件有特殊要求外，本项目投标所使用的计量单位，应采用中华人民共和国法定计量单位。</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9.3除专用术语外，投标文件及来往函电均应使用中文书写。必要时专用术语应附有中文解释。投标人</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投标文件构成</w:t>
      </w:r>
    </w:p>
    <w:p>
      <w:pPr>
        <w:widowControl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10.1投标人应当按照招标文件的要求编制投标文件。投标文件应由《</w:t>
      </w:r>
      <w:r>
        <w:rPr>
          <w:rFonts w:hint="eastAsia" w:asciiTheme="minorEastAsia" w:hAnsiTheme="minorEastAsia" w:eastAsiaTheme="minorEastAsia" w:cstheme="minorEastAsia"/>
          <w:sz w:val="24"/>
          <w:szCs w:val="24"/>
          <w:lang w:eastAsia="zh-CN"/>
        </w:rPr>
        <w:t>开标一览表及资格证明文件</w:t>
      </w:r>
      <w:r>
        <w:rPr>
          <w:rFonts w:hint="eastAsia" w:asciiTheme="minorEastAsia" w:hAnsiTheme="minorEastAsia" w:eastAsiaTheme="minorEastAsia" w:cstheme="minorEastAsia"/>
          <w:sz w:val="24"/>
          <w:szCs w:val="24"/>
        </w:rPr>
        <w:t>》、《商务技术文件》两部分构成。投标文件的部分格式要求，见第</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章《投标文件格式》。</w:t>
      </w:r>
      <w:r>
        <w:rPr>
          <w:rFonts w:hint="eastAsia" w:asciiTheme="minorEastAsia" w:hAnsiTheme="minorEastAsia" w:eastAsiaTheme="minorEastAsia" w:cstheme="minorEastAsia"/>
          <w:sz w:val="24"/>
          <w:szCs w:val="24"/>
          <w:lang w:eastAsia="zh-CN"/>
        </w:rPr>
        <w:t>如有漏项或</w:t>
      </w:r>
      <w:r>
        <w:rPr>
          <w:rFonts w:hint="eastAsia" w:asciiTheme="minorEastAsia" w:hAnsiTheme="minorEastAsia" w:eastAsiaTheme="minorEastAsia" w:cstheme="minorEastAsia"/>
          <w:sz w:val="24"/>
          <w:szCs w:val="24"/>
          <w:lang w:val="en-US" w:eastAsia="zh-CN"/>
        </w:rPr>
        <w:t>评标委员会</w:t>
      </w:r>
      <w:r>
        <w:rPr>
          <w:rFonts w:hint="eastAsia" w:asciiTheme="minorEastAsia" w:hAnsiTheme="minorEastAsia" w:eastAsiaTheme="minorEastAsia" w:cstheme="minorEastAsia"/>
          <w:sz w:val="24"/>
          <w:szCs w:val="24"/>
          <w:lang w:eastAsia="zh-CN"/>
        </w:rPr>
        <w:t>认为其投标文件有明显缺陷的，造成的后果由投标人自己承担。</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供格式的内容，可由投标人自行编写。</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10.3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文件应使用CA数字证书生成并在截止时间前上传其加密版本，</w:t>
      </w:r>
      <w:r>
        <w:rPr>
          <w:rFonts w:hint="eastAsia" w:asciiTheme="minorEastAsia" w:hAnsiTheme="minorEastAsia" w:eastAsiaTheme="minorEastAsia" w:cstheme="minorEastAsia"/>
          <w:sz w:val="24"/>
          <w:szCs w:val="24"/>
          <w:lang w:val="en-US" w:eastAsia="zh-CN"/>
        </w:rPr>
        <w:t>根据招标文件中规定的下载平台要求，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投标</w:t>
      </w:r>
      <w:r>
        <w:rPr>
          <w:rFonts w:hint="eastAsia" w:asciiTheme="minorEastAsia" w:hAnsiTheme="minorEastAsia" w:eastAsiaTheme="minorEastAsia" w:cstheme="minorEastAsia"/>
          <w:b/>
          <w:bCs/>
          <w:sz w:val="24"/>
          <w:szCs w:val="24"/>
          <w:lang w:eastAsia="zh-CN"/>
        </w:rPr>
        <w:t>文件，将被平台系统拒绝。</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10.4</w:t>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lang w:val="en-US" w:eastAsia="zh-CN"/>
        </w:rPr>
        <w:t>开</w:t>
      </w:r>
      <w:r>
        <w:rPr>
          <w:rFonts w:hint="eastAsia" w:asciiTheme="minorEastAsia" w:hAnsiTheme="minorEastAsia" w:eastAsiaTheme="minorEastAsia" w:cstheme="minorEastAsia"/>
          <w:sz w:val="24"/>
          <w:szCs w:val="24"/>
        </w:rPr>
        <w:t>评标程序、评标方法和评标标准》中涉及的证明文件。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供货物和服务已对第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供证明文件的，投标人应当按具体要求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投标人编制投标文件时，涉及营业执照、资质、业绩、财务、社保、纳税及各类证书、报告等内容，必须是原件的扫描件。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10.7</w:t>
      </w:r>
      <w:r>
        <w:rPr>
          <w:rFonts w:hint="eastAsia" w:asciiTheme="minorEastAsia" w:hAnsiTheme="minorEastAsia" w:eastAsiaTheme="minorEastAsia" w:cstheme="minorEastAsia"/>
          <w:sz w:val="24"/>
          <w:szCs w:val="24"/>
          <w:lang w:eastAsia="zh-CN"/>
        </w:rPr>
        <w:t>投标人认为应附的其他材料。</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 投标报价</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 所有投标均以人民币报价。</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 投标人的报价应包括为完成本项目所发生的一切费用和税费，采购人将不再支付报价以外的任何费用。投标人的报价应包括但不限于下列内容。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11.2.1 投标货物及标准附件、备品备件、专用工具等的出厂价和运至最终目的地的运输费和保险费，安装调试、检验、技术服务、培训、质量保证、售后服务、税费等；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 采购人不得向供应商索要或者接受其给予的赠品、回扣或者与采购无关的其他商品、服务。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 投标人不能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供任何有选择性或可调整的报价（招标文件另有规定的除外），否则其投标无效。</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11.5</w:t>
      </w:r>
      <w:r>
        <w:rPr>
          <w:rFonts w:hint="eastAsia" w:asciiTheme="minorEastAsia" w:hAnsiTheme="minorEastAsia" w:eastAsiaTheme="minorEastAsia" w:cstheme="minorEastAsia"/>
          <w:sz w:val="24"/>
          <w:szCs w:val="24"/>
          <w:lang w:eastAsia="zh-CN"/>
        </w:rPr>
        <w:t>本次招标设有预算，投标人报价超过预算的，评标委员会将不予评议。</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11.6</w:t>
      </w:r>
      <w:r>
        <w:rPr>
          <w:rFonts w:hint="eastAsia" w:asciiTheme="minorEastAsia" w:hAnsiTheme="minorEastAsia" w:eastAsiaTheme="minorEastAsia" w:cstheme="minorEastAsia"/>
          <w:b/>
          <w:bCs/>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投标有效期</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 投标文件应在本招标文件《</w:t>
      </w:r>
      <w:r>
        <w:rPr>
          <w:rFonts w:hint="eastAsia" w:asciiTheme="minorEastAsia" w:hAnsiTheme="minorEastAsia" w:eastAsiaTheme="minorEastAsia" w:cstheme="minorEastAsia"/>
          <w:sz w:val="24"/>
          <w:szCs w:val="24"/>
          <w:lang w:eastAsia="zh-CN"/>
        </w:rPr>
        <w:t>投标人须知表</w:t>
      </w:r>
      <w:r>
        <w:rPr>
          <w:rFonts w:hint="eastAsia" w:asciiTheme="minorEastAsia" w:hAnsiTheme="minorEastAsia" w:eastAsiaTheme="minorEastAsia" w:cstheme="minorEastAsia"/>
          <w:sz w:val="24"/>
          <w:szCs w:val="24"/>
        </w:rPr>
        <w:t>》中规定的投标有效期内保持有效，投标有效期少于招标文件规定期限的，其投标无效。</w:t>
      </w:r>
      <w:r>
        <w:rPr>
          <w:rFonts w:hint="eastAsia" w:asciiTheme="minorEastAsia" w:hAnsiTheme="minorEastAsia" w:eastAsiaTheme="minorEastAsia" w:cstheme="minorEastAsia"/>
          <w:sz w:val="24"/>
          <w:szCs w:val="24"/>
          <w:lang w:eastAsia="zh-CN"/>
        </w:rPr>
        <w:t>中标人的投标有效期延长至项目验收合格之日。</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2、特别情况下，</w:t>
      </w:r>
      <w:r>
        <w:rPr>
          <w:rFonts w:hint="eastAsia" w:asciiTheme="minorEastAsia" w:hAnsiTheme="minorEastAsia" w:eastAsiaTheme="minorEastAsia" w:cstheme="minorEastAsia"/>
          <w:sz w:val="24"/>
          <w:szCs w:val="24"/>
          <w:lang w:val="en-US" w:eastAsia="zh-CN"/>
        </w:rPr>
        <w:t>采购代理机构</w:t>
      </w:r>
      <w:r>
        <w:rPr>
          <w:rFonts w:hint="eastAsia" w:asciiTheme="minorEastAsia" w:hAnsiTheme="minorEastAsia" w:eastAsiaTheme="minorEastAsia" w:cstheme="minorEastAsia"/>
          <w:sz w:val="24"/>
          <w:szCs w:val="24"/>
          <w:lang w:eastAsia="zh-CN"/>
        </w:rPr>
        <w:t>、采购人可于投标有效期满之前要求投标人同意延长有效期，要求与答复均为书面形式。投标人可以拒绝上述要求。对于同意该要求的投标人，既不要求也不允许其修改投标文件。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w:t>
      </w:r>
      <w:r>
        <w:rPr>
          <w:rFonts w:hint="eastAsia" w:asciiTheme="minorEastAsia" w:hAnsiTheme="minorEastAsia" w:eastAsiaTheme="minorEastAsia" w:cstheme="minorEastAsia"/>
          <w:b/>
          <w:bCs/>
          <w:sz w:val="24"/>
          <w:szCs w:val="24"/>
        </w:rPr>
        <w:t>投标文件的签署、盖章</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xml:space="preserve">.1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文件必须在规定签章处</w:t>
      </w:r>
      <w:r>
        <w:rPr>
          <w:rFonts w:hint="eastAsia" w:asciiTheme="minorEastAsia" w:hAnsiTheme="minorEastAsia" w:eastAsiaTheme="minorEastAsia" w:cstheme="minorEastAsia"/>
          <w:sz w:val="24"/>
          <w:szCs w:val="24"/>
          <w:lang w:val="en-US" w:eastAsia="zh-CN"/>
        </w:rPr>
        <w:t>电子签章或</w:t>
      </w:r>
      <w:r>
        <w:rPr>
          <w:rFonts w:hint="eastAsia" w:asciiTheme="minorEastAsia" w:hAnsiTheme="minorEastAsia" w:eastAsiaTheme="minorEastAsia" w:cstheme="minorEastAsia"/>
          <w:sz w:val="24"/>
          <w:szCs w:val="24"/>
          <w:lang w:eastAsia="zh-CN"/>
        </w:rPr>
        <w:t>手写签字后扫描上传进投标文件。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 招标文件要求盖章的内容，通过</w:t>
      </w:r>
      <w:r>
        <w:rPr>
          <w:rFonts w:hint="eastAsia" w:asciiTheme="minorEastAsia" w:hAnsiTheme="minorEastAsia" w:eastAsiaTheme="minorEastAsia" w:cstheme="minorEastAsia"/>
          <w:sz w:val="24"/>
          <w:szCs w:val="24"/>
          <w:lang w:val="en-US" w:eastAsia="zh-CN"/>
        </w:rPr>
        <w:t>CA</w:t>
      </w:r>
      <w:r>
        <w:rPr>
          <w:rFonts w:hint="eastAsia" w:asciiTheme="minorEastAsia" w:hAnsiTheme="minorEastAsia" w:eastAsiaTheme="minorEastAsia" w:cstheme="minorEastAsia"/>
          <w:sz w:val="24"/>
          <w:szCs w:val="24"/>
        </w:rPr>
        <w:t>加盖电子签章。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Theme="minorEastAsia" w:hAnsiTheme="minorEastAsia" w:eastAsiaTheme="minorEastAsia" w:cstheme="minorEastAsia"/>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Theme="minorEastAsia" w:hAnsiTheme="minorEastAsia" w:eastAsiaTheme="minorEastAsia" w:cstheme="minorEastAsia"/>
          <w:sz w:val="21"/>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sz w:val="28"/>
          <w:szCs w:val="28"/>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rPr>
          <w:rFonts w:hint="eastAsia" w:asciiTheme="minorEastAsia" w:hAnsiTheme="minorEastAsia" w:eastAsiaTheme="minorEastAsia" w:cstheme="minorEastAsia"/>
          <w:spacing w:val="1"/>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6" w:firstLineChars="200"/>
        <w:jc w:val="lef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4.</w:t>
      </w:r>
      <w:r>
        <w:rPr>
          <w:rFonts w:hint="eastAsia" w:asciiTheme="minorEastAsia" w:hAnsiTheme="minorEastAsia" w:eastAsiaTheme="minorEastAsia" w:cstheme="minorEastAsia"/>
          <w:b/>
          <w:bCs/>
          <w:spacing w:val="1"/>
          <w:sz w:val="24"/>
          <w:szCs w:val="24"/>
        </w:rPr>
        <w:t>投标文件的</w:t>
      </w:r>
      <w:r>
        <w:rPr>
          <w:rFonts w:hint="eastAsia" w:asciiTheme="minorEastAsia" w:hAnsiTheme="minorEastAsia" w:eastAsiaTheme="minorEastAsia" w:cstheme="minorEastAsia"/>
          <w:b/>
          <w:bCs/>
          <w:spacing w:val="1"/>
          <w:sz w:val="24"/>
          <w:szCs w:val="24"/>
          <w:lang w:val="en-US" w:eastAsia="zh-CN"/>
        </w:rPr>
        <w:t>提</w:t>
      </w:r>
      <w:r>
        <w:rPr>
          <w:rFonts w:hint="eastAsia" w:asciiTheme="minorEastAsia" w:hAnsiTheme="minorEastAsia" w:eastAsiaTheme="minorEastAsia" w:cstheme="minorEastAsia"/>
          <w:b/>
          <w:bCs/>
          <w:spacing w:val="1"/>
          <w:sz w:val="24"/>
          <w:szCs w:val="24"/>
        </w:rPr>
        <w:t>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电子投标文件的提交是指使用南阳市公共资源交易中心网上交易系统在投标截止时间前完成制作软件生成的加密电子投标文件的上传。未在投标截止时间前完成上传的，视为逾期提交。逾期提交的投标文件，招标人不予受理。</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采购人及采购代理机构拒绝接受通过电子交易平台以外任何形式提交的投标文件。</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4" w:firstLineChars="200"/>
        <w:jc w:val="left"/>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15.投标截止时间</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3"/>
          <w:kern w:val="0"/>
          <w:sz w:val="24"/>
          <w:szCs w:val="24"/>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rPr>
        <w:t>子交易平台。</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8" w:firstLineChars="200"/>
        <w:jc w:val="lef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6.</w:t>
      </w:r>
      <w:r>
        <w:rPr>
          <w:rFonts w:hint="eastAsia" w:asciiTheme="minorEastAsia" w:hAnsiTheme="minorEastAsia" w:eastAsiaTheme="minorEastAsia" w:cstheme="minorEastAsia"/>
          <w:b/>
          <w:bCs/>
          <w:spacing w:val="-1"/>
          <w:sz w:val="24"/>
          <w:szCs w:val="24"/>
        </w:rPr>
        <w:t>投标文件的修改与撤回</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pPr>
        <w:pStyle w:val="5"/>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 xml:space="preserve">章   </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开、</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评标程序、评标方法和评标标准</w:t>
      </w:r>
    </w:p>
    <w:p>
      <w:pPr>
        <w:pStyle w:val="5"/>
        <w:spacing w:before="255" w:line="221" w:lineRule="auto"/>
        <w:ind w:left="3942"/>
        <w:outlineLvl w:val="2"/>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4" w:firstLineChars="200"/>
        <w:jc w:val="left"/>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一、开标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1、采购人或采购代理机构按招标公告中规定的时间开标，本项目使用不见面开标，投标人无需到开标现场。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 xml:space="preserve">2、开标：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2.1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2.2唱标。查看唱标信息（系统不提供语音在线播放，该页面停留1分钟供投标人查看，如无异议视为同意）。招标（采购）人、监督人员需要关注开标过程中，投标人随时在线提出的异议、问题沟通等信息，并及时做好答复工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2.3宣布开标结束。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94" w:firstLineChars="200"/>
        <w:textAlignment w:val="baseline"/>
        <w:outlineLvl w:val="2"/>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二、资格审查</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1.开标结束后，采购人或采购代理机构将根据资格审查要求中的规定，对投标人进行资格审查，并形成资格审查结果。</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2.投标人《资格证明文件》有任何一项不符合《资格审查要求》的，资格审查不合格，其投标无效。</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3.资格审查合格的投标人不足 3 家的，不进行评标。</w:t>
      </w:r>
    </w:p>
    <w:p>
      <w:pPr>
        <w:pStyle w:val="5"/>
        <w:spacing w:before="79" w:line="220"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资格审查要求</w:t>
      </w:r>
    </w:p>
    <w:p>
      <w:pPr>
        <w:spacing w:line="146" w:lineRule="exact"/>
        <w:rPr>
          <w:rFonts w:hint="eastAsia" w:asciiTheme="minorEastAsia" w:hAnsiTheme="minorEastAsia" w:eastAsiaTheme="minorEastAsia" w:cstheme="minorEastAsia"/>
        </w:rPr>
      </w:pPr>
    </w:p>
    <w:tbl>
      <w:tblPr>
        <w:tblStyle w:val="25"/>
        <w:tblW w:w="92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50"/>
        <w:gridCol w:w="4065"/>
        <w:gridCol w:w="34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pPr>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50" w:type="dxa"/>
            <w:vAlign w:val="top"/>
          </w:tcPr>
          <w:p>
            <w:pPr>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4065" w:type="dxa"/>
            <w:vAlign w:val="top"/>
          </w:tcPr>
          <w:p>
            <w:pPr>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3449" w:type="dxa"/>
            <w:vAlign w:val="top"/>
          </w:tcPr>
          <w:p>
            <w:pPr>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4" w:hRule="atLeast"/>
        </w:trPr>
        <w:tc>
          <w:tcPr>
            <w:tcW w:w="729" w:type="dxa"/>
            <w:vAlign w:val="center"/>
          </w:tcPr>
          <w:p>
            <w:pPr>
              <w:pStyle w:val="26"/>
              <w:spacing w:line="454" w:lineRule="auto"/>
              <w:jc w:val="center"/>
              <w:rPr>
                <w:rFonts w:hint="eastAsia" w:asciiTheme="minorEastAsia" w:hAnsiTheme="minorEastAsia" w:eastAsiaTheme="minorEastAsia" w:cstheme="minorEastAsia"/>
                <w:sz w:val="24"/>
                <w:szCs w:val="24"/>
              </w:rPr>
            </w:pPr>
          </w:p>
          <w:p>
            <w:pPr>
              <w:pStyle w:val="26"/>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50" w:type="dxa"/>
            <w:vAlign w:val="center"/>
          </w:tcPr>
          <w:p>
            <w:pPr>
              <w:spacing w:before="32" w:line="232" w:lineRule="auto"/>
              <w:ind w:left="112" w:right="10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投标人具备的</w:t>
            </w:r>
            <w:r>
              <w:rPr>
                <w:rFonts w:hint="eastAsia" w:asciiTheme="minorEastAsia" w:hAnsiTheme="minorEastAsia" w:eastAsiaTheme="minorEastAsia" w:cstheme="minorEastAsia"/>
                <w:spacing w:val="-2"/>
                <w:sz w:val="24"/>
                <w:szCs w:val="24"/>
              </w:rPr>
              <w:t>资格要求</w:t>
            </w:r>
          </w:p>
        </w:tc>
        <w:tc>
          <w:tcPr>
            <w:tcW w:w="4065" w:type="dxa"/>
            <w:vAlign w:val="top"/>
          </w:tcPr>
          <w:p>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5.2021年以来在经营活动中没有重大违法记录；</w:t>
            </w:r>
          </w:p>
          <w:p>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pPr>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7.遵守国家有关法律、法规、规章。</w:t>
            </w:r>
          </w:p>
        </w:tc>
        <w:tc>
          <w:tcPr>
            <w:tcW w:w="3449" w:type="dxa"/>
            <w:vAlign w:val="top"/>
          </w:tcPr>
          <w:p>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投标人为企业（包括合伙企业、个体工商户）的，应提供有效的营业执照；</w:t>
            </w:r>
          </w:p>
          <w:p>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投标人为事业单位的，应提供有效的事业单位法人证书；</w:t>
            </w:r>
          </w:p>
          <w:p>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投标人是非企业机构的，应提供有效的执业许可证、登记证书等证明文件；</w:t>
            </w:r>
          </w:p>
          <w:p>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投标人是自然人的，应提供有效的自然人身份证明。</w:t>
            </w:r>
          </w:p>
          <w:p>
            <w:pPr>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 保险、石油石化、电力、电信等行业的分支机构，可以提供上述授权，也可以提供其所属法人/其他组织的有关文件或制度等能够证明授权其独立开展业务的证明材料。</w:t>
            </w:r>
          </w:p>
        </w:tc>
      </w:tr>
    </w:tbl>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4" w:firstLineChars="200"/>
        <w:jc w:val="left"/>
        <w:textAlignment w:val="baseline"/>
        <w:rPr>
          <w:rFonts w:hint="eastAsia" w:asciiTheme="minorEastAsia" w:hAnsiTheme="minorEastAsia" w:eastAsiaTheme="minorEastAsia" w:cstheme="minorEastAsia"/>
          <w:b/>
          <w:bCs/>
          <w:spacing w:val="3"/>
          <w:sz w:val="24"/>
          <w:szCs w:val="2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4" w:firstLineChars="200"/>
        <w:jc w:val="left"/>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三、评标委员会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3.评标委员会应当严格遵守评审纪律，现场签订评审委员会评审承诺书，并按照客观、公正、审慎的原则，根据采购文件规定的评审程序、评审方法和评审标准进行独立评审。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4.评标委员会应当在评审报告上签字，对自己评审意见承担法律责任。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5.评审专家未完成评审工作擅自离开评审现场，或者在评审活动中有违法违规行为的，不得获取劳务报酬和报销异地评审差旅费。评审专家以外的其他人员不得获取评审劳务报酬。</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7.评标委员会或者其成员存在下列情形导致评标结果无效的，采购人、采购代理机构可以重新组建评标委员会进行评标，并书面报告本级财政部门，但采购合同已经履行的除外：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7.1评标委员会组成不符合本办法规定的;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7.2政府采购货物和服务招标投标管理办法（87号令）第六十二条第一至五项情形的;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7.3评标委员会及其成员独立评标受到非法干预的;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7.4有政府采购法实施条例第七十五条规定的违法行为的。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有违法违规行为的原评标委员会成员不得参加重新组建的评标委员会。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8.评审活动结束，按照《河南省政府采购评审专家劳务报酬支付标准》的通知(豫财购〔2017〕9 号)的规定，发放劳务报酬。</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4" w:firstLineChars="200"/>
        <w:jc w:val="left"/>
        <w:textAlignment w:val="baseline"/>
        <w:rPr>
          <w:rFonts w:hint="eastAsia" w:asciiTheme="minorEastAsia" w:hAnsiTheme="minorEastAsia" w:eastAsiaTheme="minorEastAsia" w:cstheme="minorEastAsia"/>
          <w:b/>
          <w:bCs/>
          <w:spacing w:val="3"/>
          <w:sz w:val="24"/>
          <w:szCs w:val="2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4" w:firstLineChars="200"/>
        <w:jc w:val="left"/>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四、投标文件的审查</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投标文件的符合性审查</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1.1 评标委员会对资格审查合格的投标人的投标文件进行符合性审查，以确定其是否满足招标文件的实质性要求。</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1.2 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pPr>
        <w:pStyle w:val="5"/>
        <w:spacing w:before="178" w:line="220" w:lineRule="auto"/>
        <w:ind w:left="36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符合性审查要求</w:t>
      </w:r>
    </w:p>
    <w:p>
      <w:pPr>
        <w:spacing w:line="145" w:lineRule="exact"/>
        <w:rPr>
          <w:rFonts w:hint="eastAsia" w:asciiTheme="minorEastAsia" w:hAnsiTheme="minorEastAsia" w:eastAsiaTheme="minorEastAsia" w:cstheme="minorEastAsia"/>
        </w:rPr>
      </w:pPr>
    </w:p>
    <w:tbl>
      <w:tblPr>
        <w:tblStyle w:val="25"/>
        <w:tblW w:w="9224"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67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pPr>
              <w:spacing w:before="41" w:line="207" w:lineRule="auto"/>
              <w:ind w:left="14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812" w:type="dxa"/>
            <w:vAlign w:val="top"/>
          </w:tcPr>
          <w:p>
            <w:pPr>
              <w:spacing w:before="41" w:line="207" w:lineRule="auto"/>
              <w:ind w:left="4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6727" w:type="dxa"/>
            <w:vAlign w:val="top"/>
          </w:tcPr>
          <w:p>
            <w:pPr>
              <w:spacing w:before="41" w:line="207" w:lineRule="auto"/>
              <w:ind w:left="28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pPr>
              <w:pStyle w:val="26"/>
              <w:spacing w:before="245" w:line="199" w:lineRule="auto"/>
              <w:ind w:left="3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vAlign w:val="top"/>
          </w:tcPr>
          <w:p>
            <w:pPr>
              <w:spacing w:before="222" w:line="219" w:lineRule="auto"/>
              <w:ind w:left="1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6727" w:type="dxa"/>
            <w:vAlign w:val="top"/>
          </w:tcPr>
          <w:p>
            <w:pPr>
              <w:spacing w:before="222" w:line="184" w:lineRule="auto"/>
              <w:ind w:left="11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按招标文件要求</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供授权委托书</w:t>
            </w:r>
            <w:r>
              <w:rPr>
                <w:rFonts w:hint="eastAsia" w:asciiTheme="minorEastAsia" w:hAnsiTheme="minorEastAsia" w:eastAsiaTheme="minorEastAsia" w:cstheme="minorEastAsia"/>
                <w:spacing w:val="-3"/>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pPr>
              <w:pStyle w:val="26"/>
              <w:spacing w:before="244" w:line="201" w:lineRule="auto"/>
              <w:ind w:left="3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pPr>
              <w:spacing w:before="223" w:line="220"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6727" w:type="dxa"/>
            <w:vAlign w:val="center"/>
          </w:tcPr>
          <w:p>
            <w:pPr>
              <w:spacing w:before="222" w:line="184" w:lineRule="auto"/>
              <w:ind w:left="116"/>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未将一个采购包中的内容拆分投标；</w:t>
            </w:r>
          </w:p>
          <w:p>
            <w:pPr>
              <w:spacing w:before="222" w:line="184" w:lineRule="auto"/>
              <w:ind w:left="1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pPr>
              <w:pStyle w:val="26"/>
              <w:spacing w:before="245" w:line="201" w:lineRule="auto"/>
              <w:ind w:left="3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vAlign w:val="top"/>
          </w:tcPr>
          <w:p>
            <w:pPr>
              <w:spacing w:before="221" w:line="219" w:lineRule="auto"/>
              <w:ind w:left="1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6727" w:type="dxa"/>
            <w:vAlign w:val="top"/>
          </w:tcPr>
          <w:p>
            <w:pPr>
              <w:pStyle w:val="26"/>
              <w:spacing w:before="69" w:line="228" w:lineRule="auto"/>
              <w:ind w:left="117" w:right="29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投标报价未超过招标文件中规定的项目/采购包预算金额或者</w:t>
            </w:r>
            <w:r>
              <w:rPr>
                <w:rFonts w:hint="eastAsia" w:asciiTheme="minorEastAsia" w:hAnsiTheme="minorEastAsia" w:eastAsiaTheme="minorEastAsia" w:cstheme="minorEastAsia"/>
                <w:spacing w:val="-5"/>
                <w:sz w:val="24"/>
                <w:szCs w:val="24"/>
              </w:rPr>
              <w:t>项目/采购包最高限价</w:t>
            </w:r>
            <w:r>
              <w:rPr>
                <w:rFonts w:hint="eastAsia" w:asciiTheme="minorEastAsia" w:hAnsiTheme="minorEastAsia" w:eastAsiaTheme="minorEastAsia" w:cstheme="minorEastAsia"/>
                <w:spacing w:val="-5"/>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pPr>
              <w:pStyle w:val="26"/>
              <w:spacing w:before="247" w:line="199" w:lineRule="auto"/>
              <w:ind w:left="3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vAlign w:val="top"/>
          </w:tcPr>
          <w:p>
            <w:pPr>
              <w:spacing w:before="223" w:line="219" w:lineRule="auto"/>
              <w:ind w:left="1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6727" w:type="dxa"/>
            <w:vAlign w:val="top"/>
          </w:tcPr>
          <w:p>
            <w:pPr>
              <w:spacing w:before="68" w:line="230" w:lineRule="auto"/>
              <w:ind w:left="133" w:right="136" w:hanging="1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投标文件未出现可选择性或可调整的报价（招标文件另有规定</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pPr>
              <w:pStyle w:val="26"/>
              <w:spacing w:before="248" w:line="199" w:lineRule="auto"/>
              <w:ind w:left="3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vAlign w:val="top"/>
          </w:tcPr>
          <w:p>
            <w:pPr>
              <w:spacing w:before="222" w:line="221" w:lineRule="auto"/>
              <w:ind w:left="1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6727" w:type="dxa"/>
            <w:vAlign w:val="top"/>
          </w:tcPr>
          <w:p>
            <w:pPr>
              <w:spacing w:before="70" w:line="229" w:lineRule="auto"/>
              <w:ind w:left="117" w:right="13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投标文件中承诺的投标有效期满足招标文件中载明的投标有效</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pacing w:val="-15"/>
                <w:sz w:val="24"/>
                <w:szCs w:val="24"/>
              </w:rPr>
              <w:t>期的</w:t>
            </w:r>
            <w:r>
              <w:rPr>
                <w:rFonts w:hint="eastAsia" w:asciiTheme="minorEastAsia" w:hAnsiTheme="minorEastAsia" w:eastAsiaTheme="minorEastAsia" w:cstheme="minorEastAsia"/>
                <w:spacing w:val="-15"/>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pPr>
              <w:pStyle w:val="26"/>
              <w:spacing w:before="244" w:line="202" w:lineRule="auto"/>
              <w:ind w:left="3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vAlign w:val="top"/>
          </w:tcPr>
          <w:p>
            <w:pPr>
              <w:spacing w:before="224" w:line="220" w:lineRule="auto"/>
              <w:ind w:left="1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6727" w:type="dxa"/>
            <w:vAlign w:val="top"/>
          </w:tcPr>
          <w:p>
            <w:pPr>
              <w:spacing w:before="69" w:line="196" w:lineRule="auto"/>
              <w:ind w:left="122" w:right="129" w:hanging="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w:t>
            </w:r>
            <w:r>
              <w:rPr>
                <w:rFonts w:hint="eastAsia" w:asciiTheme="minorEastAsia" w:hAnsiTheme="minorEastAsia" w:eastAsiaTheme="minorEastAsia" w:cstheme="minorEastAsia"/>
                <w:spacing w:val="-83"/>
                <w:sz w:val="24"/>
                <w:szCs w:val="24"/>
              </w:rPr>
              <w:t xml:space="preserve"> </w:t>
            </w:r>
            <w:r>
              <w:rPr>
                <w:rFonts w:hint="eastAsia" w:asciiTheme="minorEastAsia" w:hAnsiTheme="minorEastAsia" w:eastAsiaTheme="minorEastAsia" w:cstheme="minorEastAsia"/>
                <w:spacing w:val="-90"/>
                <w:sz w:val="24"/>
                <w:szCs w:val="24"/>
              </w:rPr>
              <w:t xml:space="preserve"> </w:t>
            </w:r>
            <w:r>
              <w:rPr>
                <w:rFonts w:hint="eastAsia" w:asciiTheme="minorEastAsia" w:hAnsiTheme="minorEastAsia" w:eastAsiaTheme="minorEastAsia" w:cstheme="minorEastAsia"/>
                <w:spacing w:val="-1"/>
                <w:sz w:val="24"/>
                <w:szCs w:val="24"/>
              </w:rPr>
              <w:t>的文件均按招标文件要求</w:t>
            </w:r>
            <w:r>
              <w:rPr>
                <w:rFonts w:hint="eastAsia" w:asciiTheme="minorEastAsia" w:hAnsiTheme="minorEastAsia" w:eastAsiaTheme="minorEastAsia" w:cstheme="minorEastAsia"/>
                <w:spacing w:val="-1"/>
                <w:sz w:val="24"/>
                <w:szCs w:val="24"/>
                <w:lang w:val="en-US" w:eastAsia="zh-CN"/>
              </w:rPr>
              <w:t>提</w:t>
            </w:r>
            <w:r>
              <w:rPr>
                <w:rFonts w:hint="eastAsia" w:asciiTheme="minorEastAsia" w:hAnsiTheme="minorEastAsia" w:eastAsiaTheme="minorEastAsia" w:cstheme="minorEastAsia"/>
                <w:spacing w:val="-1"/>
                <w:sz w:val="24"/>
                <w:szCs w:val="24"/>
              </w:rPr>
              <w:t>供且签署、盖</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7"/>
                <w:sz w:val="24"/>
                <w:szCs w:val="24"/>
              </w:rPr>
              <w:t>章的</w:t>
            </w:r>
            <w:r>
              <w:rPr>
                <w:rFonts w:hint="eastAsia" w:asciiTheme="minorEastAsia" w:hAnsiTheme="minorEastAsia" w:eastAsiaTheme="minorEastAsia" w:cstheme="minorEastAsia"/>
                <w:spacing w:val="-17"/>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pPr>
              <w:pStyle w:val="26"/>
              <w:spacing w:line="304" w:lineRule="auto"/>
              <w:jc w:val="center"/>
              <w:rPr>
                <w:rFonts w:hint="eastAsia" w:asciiTheme="minorEastAsia" w:hAnsiTheme="minorEastAsia" w:eastAsiaTheme="minorEastAsia" w:cstheme="minorEastAsia"/>
              </w:rPr>
            </w:pPr>
          </w:p>
          <w:p>
            <w:pPr>
              <w:pStyle w:val="26"/>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7</w:t>
            </w:r>
          </w:p>
        </w:tc>
        <w:tc>
          <w:tcPr>
            <w:tcW w:w="1812" w:type="dxa"/>
            <w:vAlign w:val="top"/>
          </w:tcPr>
          <w:p>
            <w:pPr>
              <w:pStyle w:val="26"/>
              <w:spacing w:line="271" w:lineRule="auto"/>
              <w:rPr>
                <w:rFonts w:hint="eastAsia" w:asciiTheme="minorEastAsia" w:hAnsiTheme="minorEastAsia" w:eastAsiaTheme="minorEastAsia" w:cstheme="minorEastAsia"/>
              </w:rPr>
            </w:pPr>
          </w:p>
          <w:p>
            <w:pPr>
              <w:spacing w:before="78" w:line="219" w:lineRule="auto"/>
              <w:ind w:left="1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6727" w:type="dxa"/>
            <w:vAlign w:val="top"/>
          </w:tcPr>
          <w:p>
            <w:pPr>
              <w:spacing w:before="41" w:line="228" w:lineRule="auto"/>
              <w:ind w:left="113"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报价合理，或投标人的报价明显低于其他通过符合性审查投标</w:t>
            </w:r>
            <w:r>
              <w:rPr>
                <w:rFonts w:hint="eastAsia" w:asciiTheme="minorEastAsia" w:hAnsiTheme="minorEastAsia" w:eastAsiaTheme="minorEastAsia" w:cstheme="minorEastAsia"/>
                <w:spacing w:val="18"/>
                <w:sz w:val="24"/>
                <w:szCs w:val="24"/>
              </w:rPr>
              <w:t xml:space="preserve"> </w:t>
            </w:r>
            <w:r>
              <w:rPr>
                <w:rFonts w:hint="eastAsia" w:asciiTheme="minorEastAsia" w:hAnsiTheme="minorEastAsia" w:eastAsiaTheme="minorEastAsia" w:cstheme="minorEastAsia"/>
                <w:spacing w:val="-1"/>
                <w:sz w:val="24"/>
                <w:szCs w:val="24"/>
              </w:rPr>
              <w:t>人的报价，有可能影响产品质量或者不能诚信履约的，能够应</w:t>
            </w:r>
            <w:r>
              <w:rPr>
                <w:rFonts w:hint="eastAsia" w:asciiTheme="minorEastAsia" w:hAnsiTheme="minorEastAsia" w:eastAsiaTheme="minorEastAsia" w:cstheme="minorEastAsia"/>
                <w:spacing w:val="17"/>
                <w:sz w:val="24"/>
                <w:szCs w:val="24"/>
              </w:rPr>
              <w:t xml:space="preserve"> </w:t>
            </w:r>
            <w:r>
              <w:rPr>
                <w:rFonts w:hint="eastAsia" w:asciiTheme="minorEastAsia" w:hAnsiTheme="minorEastAsia" w:eastAsiaTheme="minorEastAsia" w:cstheme="minorEastAsia"/>
                <w:spacing w:val="-3"/>
                <w:sz w:val="24"/>
                <w:szCs w:val="24"/>
              </w:rPr>
              <w:t>评标委员会要求在规定时间内证明其报价合理性的</w:t>
            </w:r>
            <w:r>
              <w:rPr>
                <w:rFonts w:hint="eastAsia" w:asciiTheme="minorEastAsia" w:hAnsiTheme="minorEastAsia" w:eastAsiaTheme="minorEastAsia" w:cstheme="minorEastAsia"/>
                <w:spacing w:val="-3"/>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top"/>
          </w:tcPr>
          <w:p>
            <w:pPr>
              <w:pStyle w:val="26"/>
              <w:spacing w:before="69" w:line="199" w:lineRule="auto"/>
              <w:jc w:val="center"/>
              <w:rPr>
                <w:rFonts w:hint="eastAsia" w:asciiTheme="minorEastAsia" w:hAnsiTheme="minorEastAsia" w:eastAsiaTheme="minorEastAsia" w:cstheme="minorEastAsia"/>
                <w:spacing w:val="5"/>
                <w:sz w:val="24"/>
                <w:szCs w:val="24"/>
                <w:lang w:val="en-US" w:eastAsia="zh-CN"/>
              </w:rPr>
            </w:pPr>
          </w:p>
          <w:p>
            <w:pPr>
              <w:pStyle w:val="26"/>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8</w:t>
            </w:r>
          </w:p>
        </w:tc>
        <w:tc>
          <w:tcPr>
            <w:tcW w:w="1812" w:type="dxa"/>
            <w:vAlign w:val="top"/>
          </w:tcPr>
          <w:p>
            <w:pPr>
              <w:spacing w:before="69" w:line="196" w:lineRule="auto"/>
              <w:ind w:left="122" w:right="129" w:hanging="7"/>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 xml:space="preserve"> 交货时间</w:t>
            </w:r>
          </w:p>
          <w:p>
            <w:pPr>
              <w:spacing w:before="69" w:line="196" w:lineRule="auto"/>
              <w:ind w:left="122" w:right="129" w:hanging="7"/>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服务期限</w:t>
            </w:r>
          </w:p>
        </w:tc>
        <w:tc>
          <w:tcPr>
            <w:tcW w:w="6727" w:type="dxa"/>
            <w:vAlign w:val="center"/>
          </w:tcPr>
          <w:p>
            <w:pPr>
              <w:spacing w:before="69" w:line="196" w:lineRule="auto"/>
              <w:ind w:left="122" w:right="129" w:hanging="7"/>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pPr>
              <w:pStyle w:val="26"/>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9</w:t>
            </w:r>
          </w:p>
        </w:tc>
        <w:tc>
          <w:tcPr>
            <w:tcW w:w="1812" w:type="dxa"/>
            <w:vAlign w:val="center"/>
          </w:tcPr>
          <w:p>
            <w:pPr>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2"/>
                <w:sz w:val="24"/>
                <w:szCs w:val="24"/>
                <w:lang w:val="en-US" w:eastAsia="zh-CN"/>
              </w:rPr>
              <w:t>质保期</w:t>
            </w:r>
          </w:p>
          <w:p>
            <w:pPr>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val="en-US" w:eastAsia="zh-CN"/>
              </w:rPr>
              <w:t>服务质量</w:t>
            </w:r>
          </w:p>
        </w:tc>
        <w:tc>
          <w:tcPr>
            <w:tcW w:w="6727" w:type="dxa"/>
            <w:vAlign w:val="center"/>
          </w:tcPr>
          <w:p>
            <w:pPr>
              <w:spacing w:before="41" w:line="228" w:lineRule="auto"/>
              <w:ind w:left="113" w:right="136"/>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pPr>
              <w:pStyle w:val="26"/>
              <w:spacing w:line="301" w:lineRule="auto"/>
              <w:jc w:val="center"/>
              <w:rPr>
                <w:rFonts w:hint="eastAsia" w:asciiTheme="minorEastAsia" w:hAnsiTheme="minorEastAsia" w:eastAsiaTheme="minorEastAsia" w:cstheme="minorEastAsia"/>
              </w:rPr>
            </w:pPr>
          </w:p>
          <w:p>
            <w:pPr>
              <w:pStyle w:val="26"/>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10</w:t>
            </w:r>
          </w:p>
        </w:tc>
        <w:tc>
          <w:tcPr>
            <w:tcW w:w="1812" w:type="dxa"/>
            <w:vAlign w:val="top"/>
          </w:tcPr>
          <w:p>
            <w:pPr>
              <w:pStyle w:val="26"/>
              <w:spacing w:line="269" w:lineRule="auto"/>
              <w:rPr>
                <w:rFonts w:hint="eastAsia" w:asciiTheme="minorEastAsia" w:hAnsiTheme="minorEastAsia" w:eastAsiaTheme="minorEastAsia" w:cstheme="minorEastAsia"/>
              </w:rPr>
            </w:pPr>
          </w:p>
          <w:p>
            <w:pPr>
              <w:spacing w:before="78" w:line="220" w:lineRule="auto"/>
              <w:ind w:left="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6727" w:type="dxa"/>
            <w:vAlign w:val="top"/>
          </w:tcPr>
          <w:p>
            <w:pPr>
              <w:spacing w:before="38" w:line="228" w:lineRule="auto"/>
              <w:ind w:left="113" w:right="136"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投标人遵循公平竞争的原则，不存在恶意串通，妨碍其他投标</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pacing w:val="-1"/>
                <w:sz w:val="24"/>
                <w:szCs w:val="24"/>
              </w:rPr>
              <w:t>人的竞争行为，不存在损害采购人或者其他投标人的合法权益</w:t>
            </w:r>
            <w:r>
              <w:rPr>
                <w:rFonts w:hint="eastAsia" w:asciiTheme="minorEastAsia" w:hAnsiTheme="minorEastAsia" w:eastAsiaTheme="minorEastAsia" w:cstheme="minorEastAsia"/>
                <w:spacing w:val="18"/>
                <w:sz w:val="24"/>
                <w:szCs w:val="24"/>
              </w:rPr>
              <w:t xml:space="preserve"> </w:t>
            </w:r>
            <w:r>
              <w:rPr>
                <w:rFonts w:hint="eastAsia" w:asciiTheme="minorEastAsia" w:hAnsiTheme="minorEastAsia" w:eastAsiaTheme="minorEastAsia" w:cstheme="minorEastAsia"/>
                <w:spacing w:val="-12"/>
                <w:sz w:val="24"/>
                <w:szCs w:val="24"/>
              </w:rPr>
              <w:t>情形的</w:t>
            </w:r>
            <w:r>
              <w:rPr>
                <w:rFonts w:hint="eastAsia" w:asciiTheme="minorEastAsia" w:hAnsiTheme="minorEastAsia" w:eastAsiaTheme="minorEastAsia" w:cstheme="minorEastAsia"/>
                <w:spacing w:val="-12"/>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4" w:hRule="atLeast"/>
        </w:trPr>
        <w:tc>
          <w:tcPr>
            <w:tcW w:w="685" w:type="dxa"/>
            <w:vAlign w:val="top"/>
          </w:tcPr>
          <w:p>
            <w:pPr>
              <w:pStyle w:val="26"/>
              <w:spacing w:line="307" w:lineRule="auto"/>
              <w:jc w:val="center"/>
              <w:rPr>
                <w:rFonts w:hint="eastAsia" w:asciiTheme="minorEastAsia" w:hAnsiTheme="minorEastAsia" w:eastAsiaTheme="minorEastAsia" w:cstheme="minorEastAsia"/>
              </w:rPr>
            </w:pPr>
          </w:p>
          <w:p>
            <w:pPr>
              <w:pStyle w:val="26"/>
              <w:spacing w:line="307" w:lineRule="auto"/>
              <w:jc w:val="center"/>
              <w:rPr>
                <w:rFonts w:hint="eastAsia" w:asciiTheme="minorEastAsia" w:hAnsiTheme="minorEastAsia" w:eastAsiaTheme="minorEastAsia" w:cstheme="minorEastAsia"/>
              </w:rPr>
            </w:pPr>
          </w:p>
          <w:p>
            <w:pPr>
              <w:pStyle w:val="26"/>
              <w:spacing w:line="307" w:lineRule="auto"/>
              <w:jc w:val="center"/>
              <w:rPr>
                <w:rFonts w:hint="eastAsia" w:asciiTheme="minorEastAsia" w:hAnsiTheme="minorEastAsia" w:eastAsiaTheme="minorEastAsia" w:cstheme="minorEastAsia"/>
              </w:rPr>
            </w:pPr>
          </w:p>
          <w:p>
            <w:pPr>
              <w:pStyle w:val="26"/>
              <w:spacing w:before="69" w:line="199" w:lineRule="auto"/>
              <w:jc w:val="center"/>
              <w:rPr>
                <w:rFonts w:hint="eastAsia" w:asciiTheme="minorEastAsia" w:hAnsiTheme="minorEastAsia" w:eastAsiaTheme="minorEastAsia" w:cstheme="minorEastAsia"/>
                <w:spacing w:val="5"/>
                <w:sz w:val="24"/>
                <w:szCs w:val="24"/>
                <w:lang w:val="en-US" w:eastAsia="zh-CN"/>
              </w:rPr>
            </w:pPr>
          </w:p>
          <w:p>
            <w:pPr>
              <w:pStyle w:val="26"/>
              <w:spacing w:before="69" w:line="199" w:lineRule="auto"/>
              <w:jc w:val="center"/>
              <w:rPr>
                <w:rFonts w:hint="eastAsia" w:asciiTheme="minorEastAsia" w:hAnsiTheme="minorEastAsia" w:eastAsiaTheme="minorEastAsia" w:cstheme="minorEastAsia"/>
                <w:spacing w:val="5"/>
                <w:sz w:val="24"/>
                <w:szCs w:val="24"/>
                <w:lang w:val="en-US" w:eastAsia="zh-CN"/>
              </w:rPr>
            </w:pPr>
          </w:p>
          <w:p>
            <w:pPr>
              <w:pStyle w:val="26"/>
              <w:spacing w:before="69" w:line="199" w:lineRule="auto"/>
              <w:jc w:val="center"/>
              <w:rPr>
                <w:rFonts w:hint="eastAsia" w:asciiTheme="minorEastAsia" w:hAnsiTheme="minorEastAsia" w:eastAsiaTheme="minorEastAsia" w:cstheme="minorEastAsia"/>
                <w:spacing w:val="5"/>
                <w:sz w:val="24"/>
                <w:szCs w:val="24"/>
                <w:lang w:val="en-US" w:eastAsia="zh-CN"/>
              </w:rPr>
            </w:pPr>
          </w:p>
          <w:p>
            <w:pPr>
              <w:pStyle w:val="26"/>
              <w:spacing w:before="69" w:line="199" w:lineRule="auto"/>
              <w:jc w:val="center"/>
              <w:rPr>
                <w:rFonts w:hint="eastAsia" w:asciiTheme="minorEastAsia" w:hAnsiTheme="minorEastAsia" w:eastAsiaTheme="minorEastAsia" w:cstheme="minorEastAsia"/>
                <w:spacing w:val="5"/>
                <w:sz w:val="24"/>
                <w:szCs w:val="24"/>
                <w:lang w:val="en-US" w:eastAsia="zh-CN"/>
              </w:rPr>
            </w:pPr>
          </w:p>
          <w:p>
            <w:pPr>
              <w:pStyle w:val="26"/>
              <w:spacing w:before="69" w:line="199" w:lineRule="auto"/>
              <w:jc w:val="center"/>
              <w:rPr>
                <w:rFonts w:hint="eastAsia" w:asciiTheme="minorEastAsia" w:hAnsiTheme="minorEastAsia" w:eastAsiaTheme="minorEastAsia" w:cstheme="minorEastAsia"/>
                <w:spacing w:val="5"/>
                <w:sz w:val="24"/>
                <w:szCs w:val="24"/>
                <w:lang w:val="en-US" w:eastAsia="zh-CN"/>
              </w:rPr>
            </w:pPr>
          </w:p>
          <w:p>
            <w:pPr>
              <w:pStyle w:val="26"/>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11</w:t>
            </w:r>
          </w:p>
        </w:tc>
        <w:tc>
          <w:tcPr>
            <w:tcW w:w="1812" w:type="dxa"/>
            <w:vAlign w:val="top"/>
          </w:tcPr>
          <w:p>
            <w:pPr>
              <w:pStyle w:val="26"/>
              <w:spacing w:line="296" w:lineRule="auto"/>
              <w:rPr>
                <w:rFonts w:hint="eastAsia" w:asciiTheme="minorEastAsia" w:hAnsiTheme="minorEastAsia" w:eastAsiaTheme="minorEastAsia" w:cstheme="minorEastAsia"/>
              </w:rPr>
            </w:pPr>
          </w:p>
          <w:p>
            <w:pPr>
              <w:pStyle w:val="26"/>
              <w:spacing w:line="296" w:lineRule="auto"/>
              <w:rPr>
                <w:rFonts w:hint="eastAsia" w:asciiTheme="minorEastAsia" w:hAnsiTheme="minorEastAsia" w:eastAsiaTheme="minorEastAsia" w:cstheme="minorEastAsia"/>
              </w:rPr>
            </w:pPr>
          </w:p>
          <w:p>
            <w:pPr>
              <w:pStyle w:val="26"/>
              <w:spacing w:line="297" w:lineRule="auto"/>
              <w:rPr>
                <w:rFonts w:hint="eastAsia" w:asciiTheme="minorEastAsia" w:hAnsiTheme="minorEastAsia" w:eastAsiaTheme="minorEastAsia" w:cstheme="minorEastAsia"/>
              </w:rPr>
            </w:pPr>
          </w:p>
          <w:p>
            <w:pPr>
              <w:spacing w:before="78" w:line="221" w:lineRule="auto"/>
              <w:ind w:left="134"/>
              <w:rPr>
                <w:rFonts w:hint="eastAsia" w:asciiTheme="minorEastAsia" w:hAnsiTheme="minorEastAsia" w:eastAsiaTheme="minorEastAsia" w:cstheme="minorEastAsia"/>
                <w:spacing w:val="-6"/>
                <w:sz w:val="24"/>
                <w:szCs w:val="24"/>
              </w:rPr>
            </w:pPr>
          </w:p>
          <w:p>
            <w:pPr>
              <w:spacing w:before="78" w:line="221" w:lineRule="auto"/>
              <w:ind w:left="134"/>
              <w:rPr>
                <w:rFonts w:hint="eastAsia" w:asciiTheme="minorEastAsia" w:hAnsiTheme="minorEastAsia" w:eastAsiaTheme="minorEastAsia" w:cstheme="minorEastAsia"/>
                <w:spacing w:val="-6"/>
                <w:sz w:val="24"/>
                <w:szCs w:val="24"/>
              </w:rPr>
            </w:pPr>
          </w:p>
          <w:p>
            <w:pPr>
              <w:spacing w:before="78" w:line="221" w:lineRule="auto"/>
              <w:ind w:left="134"/>
              <w:rPr>
                <w:rFonts w:hint="eastAsia" w:asciiTheme="minorEastAsia" w:hAnsiTheme="minorEastAsia" w:eastAsiaTheme="minorEastAsia" w:cstheme="minorEastAsia"/>
                <w:spacing w:val="-6"/>
                <w:sz w:val="24"/>
                <w:szCs w:val="24"/>
              </w:rPr>
            </w:pPr>
          </w:p>
          <w:p>
            <w:pPr>
              <w:spacing w:before="78" w:line="221" w:lineRule="auto"/>
              <w:ind w:left="134"/>
              <w:rPr>
                <w:rFonts w:hint="eastAsia" w:asciiTheme="minorEastAsia" w:hAnsiTheme="minorEastAsia" w:eastAsiaTheme="minorEastAsia" w:cstheme="minorEastAsia"/>
                <w:spacing w:val="-6"/>
                <w:sz w:val="24"/>
                <w:szCs w:val="24"/>
              </w:rPr>
            </w:pPr>
          </w:p>
          <w:p>
            <w:pPr>
              <w:spacing w:before="78" w:line="221" w:lineRule="auto"/>
              <w:ind w:left="134"/>
              <w:rPr>
                <w:rFonts w:hint="eastAsia" w:asciiTheme="minorEastAsia" w:hAnsiTheme="minorEastAsia" w:eastAsiaTheme="minorEastAsia" w:cstheme="minorEastAsia"/>
                <w:spacing w:val="-6"/>
                <w:sz w:val="24"/>
                <w:szCs w:val="24"/>
              </w:rPr>
            </w:pPr>
          </w:p>
          <w:p>
            <w:pPr>
              <w:spacing w:before="78" w:line="221" w:lineRule="auto"/>
              <w:ind w:left="1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6727" w:type="dxa"/>
            <w:vAlign w:val="top"/>
          </w:tcPr>
          <w:p>
            <w:pPr>
              <w:spacing w:before="42" w:line="234" w:lineRule="auto"/>
              <w:ind w:left="113" w:right="2" w:firstLine="5"/>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不存在《政府采购货物和服务招标投标管理办法》视为投标人</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一）不同投标人的投标文件由同一单位或者</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8"/>
                <w:sz w:val="24"/>
                <w:szCs w:val="24"/>
              </w:rPr>
              <w:t>不同投标人委托同一单位或者个人办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6"/>
                <w:sz w:val="24"/>
                <w:szCs w:val="24"/>
              </w:rPr>
              <w:t>不同投标人的投标文件载明的项目管理成员或者联系</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6"/>
                <w:sz w:val="24"/>
                <w:szCs w:val="24"/>
              </w:rPr>
              <w:t>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w:t>
            </w:r>
            <w:r>
              <w:rPr>
                <w:rFonts w:hint="eastAsia" w:asciiTheme="minorEastAsia" w:hAnsiTheme="minorEastAsia" w:eastAsiaTheme="minorEastAsia" w:cstheme="minorEastAsia"/>
                <w:spacing w:val="-64"/>
                <w:sz w:val="24"/>
                <w:szCs w:val="24"/>
              </w:rPr>
              <w:t xml:space="preserve"> </w:t>
            </w:r>
            <w:r>
              <w:rPr>
                <w:rFonts w:hint="eastAsia" w:asciiTheme="minorEastAsia" w:hAnsiTheme="minorEastAsia" w:eastAsiaTheme="minorEastAsia" w:cstheme="minorEastAsia"/>
                <w:spacing w:val="-6"/>
                <w:sz w:val="24"/>
                <w:szCs w:val="24"/>
              </w:rPr>
              <w:t>不同投标人的投标文件异常一</w:t>
            </w:r>
            <w:r>
              <w:rPr>
                <w:rFonts w:hint="eastAsia" w:asciiTheme="minorEastAsia" w:hAnsiTheme="minorEastAsia" w:eastAsiaTheme="minorEastAsia" w:cstheme="minorEastAsia"/>
                <w:spacing w:val="-7"/>
                <w:sz w:val="24"/>
                <w:szCs w:val="24"/>
              </w:rPr>
              <w:t>致或者投标</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五）不同投标人的投标文件相互混装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1"/>
                <w:sz w:val="24"/>
                <w:szCs w:val="24"/>
              </w:rPr>
              <w:t>不同投标人的投标保证金从同一单位或者个人的账户转出；</w:t>
            </w:r>
          </w:p>
          <w:p>
            <w:pPr>
              <w:spacing w:before="42" w:line="234" w:lineRule="auto"/>
              <w:ind w:left="113" w:right="2" w:firstLine="5"/>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napToGrid w:val="0"/>
                <w:color w:val="000000"/>
                <w:spacing w:val="-1"/>
                <w:kern w:val="0"/>
                <w:sz w:val="24"/>
                <w:szCs w:val="24"/>
                <w:lang w:val="en-US" w:eastAsia="zh-CN" w:bidi="ar-SA"/>
              </w:rPr>
              <w:t>不存在</w:t>
            </w:r>
            <w:r>
              <w:rPr>
                <w:rFonts w:hint="eastAsia" w:asciiTheme="minorEastAsia" w:hAnsiTheme="minorEastAsia" w:eastAsiaTheme="minorEastAsia" w:cstheme="minorEastAsia"/>
                <w:snapToGrid w:val="0"/>
                <w:color w:val="000000"/>
                <w:spacing w:val="-1"/>
                <w:kern w:val="0"/>
                <w:sz w:val="24"/>
                <w:szCs w:val="24"/>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spacing w:val="-1"/>
                <w:sz w:val="24"/>
                <w:szCs w:val="24"/>
              </w:rPr>
              <w:t>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一</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二</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000000"/>
                <w:spacing w:val="-1"/>
                <w:kern w:val="0"/>
                <w:sz w:val="24"/>
                <w:szCs w:val="24"/>
                <w:lang w:val="en-US" w:eastAsia="zh-CN" w:bidi="ar-SA"/>
              </w:rPr>
              <w:t>三</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000000"/>
                <w:spacing w:val="-1"/>
                <w:kern w:val="0"/>
                <w:sz w:val="24"/>
                <w:szCs w:val="24"/>
                <w:lang w:val="en-US" w:eastAsia="zh-CN" w:bidi="ar-SA"/>
              </w:rPr>
              <w:t>四</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）不同供应商的投标（响应）文件由同一人送达或分发，或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联系人</w:t>
            </w:r>
            <w:r>
              <w:rPr>
                <w:rFonts w:hint="eastAsia" w:asciiTheme="minorEastAsia" w:hAnsiTheme="minorEastAsia" w:eastAsiaTheme="minorEastAsia" w:cstheme="minorEastAsia"/>
                <w:snapToGrid w:val="0"/>
                <w:color w:val="000000"/>
                <w:spacing w:val="-1"/>
                <w:kern w:val="0"/>
                <w:sz w:val="24"/>
                <w:szCs w:val="24"/>
                <w:lang w:val="en-US" w:eastAsia="en-US" w:bidi="ar-SA"/>
              </w:rPr>
              <w:t>为同一人或不同联系人</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联系电话一致</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五</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）不同供应商的投标（响应）文件内容</w:t>
            </w:r>
            <w:r>
              <w:rPr>
                <w:rFonts w:hint="eastAsia" w:asciiTheme="minorEastAsia" w:hAnsiTheme="minorEastAsia" w:eastAsiaTheme="minorEastAsia" w:cstheme="minorEastAsia"/>
                <w:snapToGrid w:val="0"/>
                <w:color w:val="000000"/>
                <w:spacing w:val="-1"/>
                <w:kern w:val="0"/>
                <w:sz w:val="24"/>
                <w:szCs w:val="24"/>
                <w:lang w:val="en-US" w:eastAsia="zh-CN" w:bidi="ar-SA"/>
              </w:rPr>
              <w:t>存在</w:t>
            </w:r>
            <w:r>
              <w:rPr>
                <w:rFonts w:hint="eastAsia" w:asciiTheme="minorEastAsia" w:hAnsiTheme="minorEastAsia" w:eastAsiaTheme="minorEastAsia" w:cstheme="minorEastAsia"/>
                <w:snapToGrid w:val="0"/>
                <w:color w:val="000000"/>
                <w:spacing w:val="-1"/>
                <w:kern w:val="0"/>
                <w:sz w:val="24"/>
                <w:szCs w:val="24"/>
                <w:lang w:val="en-US" w:eastAsia="en-US" w:bidi="ar-SA"/>
              </w:rPr>
              <w:t>两处以上</w:t>
            </w:r>
            <w:r>
              <w:rPr>
                <w:rFonts w:hint="eastAsia" w:asciiTheme="minorEastAsia" w:hAnsiTheme="minorEastAsia" w:eastAsiaTheme="minorEastAsia" w:cstheme="minorEastAsia"/>
                <w:snapToGrid w:val="0"/>
                <w:color w:val="000000"/>
                <w:spacing w:val="-1"/>
                <w:kern w:val="0"/>
                <w:sz w:val="24"/>
                <w:szCs w:val="24"/>
                <w:lang w:val="en-US" w:eastAsia="zh-CN" w:bidi="ar-SA"/>
              </w:rPr>
              <w:t>细节错误</w:t>
            </w:r>
            <w:r>
              <w:rPr>
                <w:rFonts w:hint="eastAsia" w:asciiTheme="minorEastAsia" w:hAnsiTheme="minorEastAsia" w:eastAsiaTheme="minorEastAsia" w:cstheme="minorEastAsia"/>
                <w:snapToGrid w:val="0"/>
                <w:color w:val="000000"/>
                <w:spacing w:val="-1"/>
                <w:kern w:val="0"/>
                <w:sz w:val="24"/>
                <w:szCs w:val="24"/>
                <w:lang w:val="en-US" w:eastAsia="en-US" w:bidi="ar-SA"/>
              </w:rPr>
              <w:t>一致；（</w:t>
            </w:r>
            <w:r>
              <w:rPr>
                <w:rFonts w:hint="eastAsia" w:asciiTheme="minorEastAsia" w:hAnsiTheme="minorEastAsia" w:eastAsiaTheme="minorEastAsia" w:cstheme="minorEastAsia"/>
                <w:snapToGrid w:val="0"/>
                <w:color w:val="000000"/>
                <w:spacing w:val="-1"/>
                <w:kern w:val="0"/>
                <w:sz w:val="24"/>
                <w:szCs w:val="24"/>
                <w:lang w:val="en-US" w:eastAsia="zh-CN" w:bidi="ar-SA"/>
              </w:rPr>
              <w:t>六</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000000"/>
                <w:spacing w:val="-1"/>
                <w:kern w:val="0"/>
                <w:sz w:val="24"/>
                <w:szCs w:val="24"/>
                <w:lang w:val="en-US" w:eastAsia="zh-CN" w:bidi="ar-SA"/>
              </w:rPr>
              <w:t>等由</w:t>
            </w:r>
            <w:r>
              <w:rPr>
                <w:rFonts w:hint="eastAsia" w:asciiTheme="minorEastAsia" w:hAnsiTheme="minorEastAsia" w:eastAsiaTheme="minorEastAsia" w:cstheme="minorEastAsia"/>
                <w:snapToGrid w:val="0"/>
                <w:color w:val="000000"/>
                <w:spacing w:val="-1"/>
                <w:kern w:val="0"/>
                <w:sz w:val="24"/>
                <w:szCs w:val="24"/>
                <w:lang w:val="en-US" w:eastAsia="en-US" w:bidi="ar-SA"/>
              </w:rPr>
              <w:t>同一单位缴纳社会保险或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领取报酬</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七</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）不同供应商投标</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文件中的法定代表人或负责人签名出自同一人</w:t>
            </w:r>
            <w:r>
              <w:rPr>
                <w:rFonts w:hint="eastAsia" w:asciiTheme="minorEastAsia" w:hAnsiTheme="minorEastAsia" w:eastAsiaTheme="minorEastAsia" w:cstheme="minorEastAsia"/>
                <w:snapToGrid w:val="0"/>
                <w:color w:val="000000"/>
                <w:spacing w:val="-1"/>
                <w:kern w:val="0"/>
                <w:sz w:val="24"/>
                <w:szCs w:val="24"/>
                <w:lang w:val="en-US" w:eastAsia="zh-CN" w:bidi="ar-SA"/>
              </w:rPr>
              <w:t>之手</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八</w:t>
            </w:r>
            <w:r>
              <w:rPr>
                <w:rFonts w:hint="eastAsia" w:asciiTheme="minorEastAsia" w:hAnsiTheme="minorEastAsia" w:eastAsiaTheme="minorEastAsia" w:cstheme="minorEastAsia"/>
                <w:snapToGrid w:val="0"/>
                <w:color w:val="000000"/>
                <w:spacing w:val="-1"/>
                <w:kern w:val="0"/>
                <w:sz w:val="24"/>
                <w:szCs w:val="24"/>
                <w:lang w:val="en-US" w:eastAsia="en-US" w:bidi="ar-SA"/>
              </w:rPr>
              <w:t>）其他涉嫌串通的情形。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pPr>
              <w:pStyle w:val="26"/>
              <w:spacing w:before="248"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2</w:t>
            </w:r>
          </w:p>
        </w:tc>
        <w:tc>
          <w:tcPr>
            <w:tcW w:w="1812" w:type="dxa"/>
            <w:vAlign w:val="top"/>
          </w:tcPr>
          <w:p>
            <w:pPr>
              <w:spacing w:before="228" w:line="219" w:lineRule="auto"/>
              <w:ind w:left="1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6727" w:type="dxa"/>
            <w:vAlign w:val="top"/>
          </w:tcPr>
          <w:p>
            <w:pPr>
              <w:spacing w:before="228" w:line="219" w:lineRule="auto"/>
              <w:ind w:left="11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投标文件未含有采购人不能接受的附加条件</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4"/>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pPr>
              <w:pStyle w:val="26"/>
              <w:spacing w:before="252"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3</w:t>
            </w:r>
          </w:p>
        </w:tc>
        <w:tc>
          <w:tcPr>
            <w:tcW w:w="1812" w:type="dxa"/>
            <w:vAlign w:val="top"/>
          </w:tcPr>
          <w:p>
            <w:pPr>
              <w:spacing w:before="226" w:line="221" w:lineRule="auto"/>
              <w:ind w:left="1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6727" w:type="dxa"/>
            <w:vAlign w:val="top"/>
          </w:tcPr>
          <w:p>
            <w:pPr>
              <w:spacing w:before="74" w:line="229" w:lineRule="auto"/>
              <w:ind w:left="115" w:right="136" w:firstLine="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投标人、投标文件不存在不符合法律、法规和招标文件规定的</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pacing w:val="-6"/>
                <w:sz w:val="24"/>
                <w:szCs w:val="24"/>
              </w:rPr>
              <w:t>其他无效情形。</w:t>
            </w:r>
          </w:p>
        </w:tc>
      </w:tr>
    </w:tbl>
    <w:p>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00"/>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2.技术审查。</w:t>
      </w:r>
    </w:p>
    <w:p>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firstLine="488" w:firstLineChars="200"/>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 货物类，审查投标设备的技术指标、技术性能或产品技术说明、项目方案和强制节能产品证明文件等是否符合招标要求。</w:t>
      </w:r>
    </w:p>
    <w:p>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□服务类，审查服务方案、人员配备方案及人员基本情况等是否符合招标要求。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8" w:firstLineChars="200"/>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评标委员会将通过审查确定每一投标人是否对招标文件做出了实质性响应。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4.投标文件的澄清</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4.1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4.2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4.3投标人的澄清、说明或补正文件是投标文件的组成部分，并取代投标文件中被澄清、说明或补正的部分。</w:t>
      </w:r>
    </w:p>
    <w:p>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90" w:firstLineChars="200"/>
        <w:jc w:val="left"/>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五.</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评标方法和评标标准</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本项目采用的评标方法为：</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综合评分法， 指投标文件满足招标文件全部实质性要求，且按照评审因素的量化指标评审得分最高的投标人为中标候选人的评标方法，见《评标标准》，招标文件中没有规定的评标标准不得作为评审的依据。</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最低评标价法， 指投标文件满足招标文件全部实质性要求，且投标报价最低的投标人为中标候选人的评标方法。</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其他方式，具体要求：</w:t>
      </w:r>
      <w:r>
        <w:rPr>
          <w:rFonts w:hint="eastAsia" w:asciiTheme="minorEastAsia" w:hAnsiTheme="minorEastAsia" w:eastAsiaTheme="minorEastAsia" w:cstheme="minorEastAsia"/>
          <w:snapToGrid w:val="0"/>
          <w:color w:val="000000"/>
          <w:spacing w:val="2"/>
          <w:kern w:val="0"/>
          <w:position w:val="17"/>
          <w:sz w:val="24"/>
          <w:szCs w:val="24"/>
          <w:u w:val="single"/>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u w:val="none"/>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 xml:space="preserve">       </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确定中标候选人名单</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.1采用综合评分法时，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随机抽取</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其他方式，具体要求：</w:t>
      </w:r>
      <w:r>
        <w:rPr>
          <w:rFonts w:hint="eastAsia" w:asciiTheme="minorEastAsia" w:hAnsiTheme="minorEastAsia" w:eastAsiaTheme="minorEastAsia" w:cstheme="minorEastAsia"/>
          <w:snapToGrid w:val="0"/>
          <w:color w:val="000000"/>
          <w:spacing w:val="2"/>
          <w:kern w:val="0"/>
          <w:position w:val="17"/>
          <w:sz w:val="24"/>
          <w:szCs w:val="24"/>
          <w:u w:val="single"/>
          <w:lang w:val="en-US" w:eastAsia="zh-CN" w:bidi="ar-SA"/>
        </w:rPr>
        <w:t>优先选择报价低的</w:t>
      </w:r>
      <w:r>
        <w:rPr>
          <w:rFonts w:hint="eastAsia" w:asciiTheme="minorEastAsia" w:hAnsiTheme="minorEastAsia" w:eastAsiaTheme="minorEastAsia" w:cstheme="minorEastAsia"/>
          <w:snapToGrid w:val="0"/>
          <w:color w:val="000000"/>
          <w:spacing w:val="2"/>
          <w:kern w:val="0"/>
          <w:position w:val="17"/>
          <w:sz w:val="24"/>
          <w:szCs w:val="24"/>
          <w:u w:val="none"/>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投标人的排名按得分顺序从高到低排列；得分相同的，按投标报价由低到高顺序排列；得分且投标报价相同的，按技术指标优劣顺序排列。</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90" w:firstLineChars="200"/>
        <w:jc w:val="left"/>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2.3</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评标委员会要对评分汇总情况进行复核，特别是对排名第一的、报价最低的、投标文件被认定为无效的情形进行重点复核。</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评标委员会将根据各投标人的评标排序，依次推荐本项目（各采购包）的中标候选人，起草并签署评标报告。本项目（采购包）评标委员会共推荐</w:t>
      </w:r>
      <w:r>
        <w:rPr>
          <w:rFonts w:hint="eastAsia" w:asciiTheme="minorEastAsia" w:hAnsiTheme="minorEastAsia" w:eastAsiaTheme="minorEastAsia" w:cstheme="minorEastAsia"/>
          <w:snapToGrid w:val="0"/>
          <w:color w:val="000000"/>
          <w:spacing w:val="2"/>
          <w:kern w:val="0"/>
          <w:position w:val="17"/>
          <w:sz w:val="24"/>
          <w:szCs w:val="24"/>
          <w:u w:val="single"/>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名中标候选人。</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报告违法行为</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评标委员会在评标过程中发现投标人有行贿、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供虚假材料或者串通等违法行为时，有向采购人、采购代理机构或者有关部门报告的职责。</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4.确定中标人</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☑根据采购人授权，评委会根据排名顺序直接确定每标段排名第一的中标候选人为中标人。</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□采购人应当在收到评标报告之日起5个工作日内，在评标报告确定的中标候选人名单中按顺序确定中标人。</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90" w:firstLineChars="200"/>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5.投标人存在下列情况之一的，投标无效：</w:t>
      </w:r>
    </w:p>
    <w:p>
      <w:pPr>
        <w:spacing w:line="360" w:lineRule="auto"/>
        <w:ind w:firstLine="490" w:firstLineChars="2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5.1投标文件未按招标文件要求签署、盖章的；</w:t>
      </w:r>
    </w:p>
    <w:p>
      <w:pPr>
        <w:spacing w:line="360" w:lineRule="auto"/>
        <w:ind w:firstLine="490" w:firstLineChars="2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5.2不具备招标文件中规定的资格要求的；</w:t>
      </w:r>
    </w:p>
    <w:p>
      <w:pPr>
        <w:spacing w:line="360" w:lineRule="auto"/>
        <w:ind w:firstLine="490" w:firstLineChars="2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5.3报价超过招标文件中规定的预算金额或者最高限价的；</w:t>
      </w:r>
    </w:p>
    <w:p>
      <w:pPr>
        <w:spacing w:line="360" w:lineRule="auto"/>
        <w:ind w:firstLine="490" w:firstLineChars="2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5.4投标文件含有采购人不能接受的附加条件的；</w:t>
      </w:r>
    </w:p>
    <w:p>
      <w:pPr>
        <w:spacing w:line="360" w:lineRule="auto"/>
        <w:ind w:firstLine="490" w:firstLineChars="2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5.5不符合应提交投标文件资料数量要求的；</w:t>
      </w:r>
    </w:p>
    <w:p>
      <w:pPr>
        <w:widowControl w:val="0"/>
        <w:spacing w:line="360" w:lineRule="auto"/>
        <w:ind w:firstLine="490" w:firstLineChars="2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5.6开标解密时未在规定时间（30分钟）内进行解密成功的视为撤销其投标文件（因电子开标系统原因除外）；</w:t>
      </w:r>
    </w:p>
    <w:p>
      <w:pPr>
        <w:widowControl w:val="0"/>
        <w:spacing w:line="360" w:lineRule="auto"/>
        <w:ind w:firstLine="490" w:firstLineChars="2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5.7电子投标文件未使用</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电子营业执照认证并加密的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pPr>
        <w:widowControl w:val="0"/>
        <w:spacing w:line="360" w:lineRule="auto"/>
        <w:ind w:firstLine="490" w:firstLineChars="2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5.8未在投标截止时间前完成上传的；</w:t>
      </w:r>
    </w:p>
    <w:p>
      <w:pPr>
        <w:widowControl w:val="0"/>
        <w:spacing w:line="360" w:lineRule="auto"/>
        <w:ind w:firstLine="490" w:firstLineChars="2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5.9法律、法规和招标文件规定的其他无效情形。</w:t>
      </w:r>
    </w:p>
    <w:p>
      <w:pPr>
        <w:spacing w:line="360" w:lineRule="auto"/>
        <w:ind w:firstLine="490" w:firstLineChars="2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6.在招标采购中，出现下列情形之一的，应予废标：</w:t>
      </w:r>
    </w:p>
    <w:p>
      <w:pPr>
        <w:spacing w:line="360" w:lineRule="auto"/>
        <w:ind w:firstLine="490" w:firstLineChars="2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6.1符合专业条件的供应商或者对招标文件作实质性响应的供应商不足三家的；</w:t>
      </w:r>
    </w:p>
    <w:p>
      <w:pPr>
        <w:spacing w:line="360" w:lineRule="auto"/>
        <w:ind w:firstLine="490" w:firstLineChars="2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6.2出现影响采购公正的违法、违规行为的；</w:t>
      </w:r>
    </w:p>
    <w:p>
      <w:pPr>
        <w:spacing w:line="360" w:lineRule="auto"/>
        <w:ind w:firstLine="490" w:firstLineChars="2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6.3投标人的报价均超过了预算金额，采购人不能支付的；</w:t>
      </w:r>
    </w:p>
    <w:p>
      <w:pPr>
        <w:spacing w:line="360" w:lineRule="auto"/>
        <w:ind w:firstLine="490" w:firstLineChars="2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6.4因重大变故，采购任务取消的。</w:t>
      </w:r>
    </w:p>
    <w:p>
      <w:pPr>
        <w:spacing w:line="360" w:lineRule="auto"/>
        <w:ind w:firstLine="490" w:firstLineChars="2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废标后，应当在指定媒体发布公告，将废标理由通知所有投标人。</w:t>
      </w:r>
    </w:p>
    <w:p>
      <w:pPr>
        <w:pStyle w:val="24"/>
        <w:rPr>
          <w:rFonts w:hint="default" w:eastAsiaTheme="minorEastAsia"/>
          <w:lang w:val="en-US" w:eastAsia="zh-CN"/>
        </w:rPr>
      </w:pPr>
    </w:p>
    <w:p>
      <w:pPr>
        <w:spacing w:line="256" w:lineRule="auto"/>
        <w:rPr>
          <w:rFonts w:hint="eastAsia" w:asciiTheme="minorEastAsia" w:hAnsiTheme="minorEastAsia" w:eastAsiaTheme="minorEastAsia" w:cstheme="minorEastAsia"/>
          <w:sz w:val="21"/>
        </w:rPr>
      </w:pPr>
    </w:p>
    <w:p>
      <w:pPr>
        <w:pStyle w:val="5"/>
        <w:spacing w:before="78" w:line="221"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标</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标准</w:t>
      </w:r>
    </w:p>
    <w:p>
      <w:pPr>
        <w:spacing w:before="40"/>
        <w:rPr>
          <w:rFonts w:hint="eastAsia" w:asciiTheme="minorEastAsia" w:hAnsiTheme="minorEastAsia" w:eastAsiaTheme="minorEastAsia" w:cstheme="minorEastAsia"/>
        </w:rPr>
      </w:pPr>
    </w:p>
    <w:p>
      <w:pPr>
        <w:spacing w:before="39"/>
        <w:rPr>
          <w:rFonts w:hint="eastAsia" w:asciiTheme="minorEastAsia" w:hAnsiTheme="minorEastAsia" w:eastAsiaTheme="minorEastAsia" w:cstheme="minorEastAsia"/>
        </w:rPr>
      </w:pPr>
    </w:p>
    <w:p>
      <w:pPr>
        <w:keepNext w:val="0"/>
        <w:keepLines w:val="0"/>
        <w:pageBreakBefore w:val="0"/>
        <w:wordWrap/>
        <w:overflowPunct/>
        <w:topLinePunct w:val="0"/>
        <w:bidi w:val="0"/>
        <w:snapToGrid w:val="0"/>
        <w:spacing w:line="360" w:lineRule="auto"/>
        <w:ind w:firstLine="482" w:firstLineChars="200"/>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第一标段评分标准：</w:t>
      </w:r>
    </w:p>
    <w:p>
      <w:pPr>
        <w:keepNext w:val="0"/>
        <w:keepLines w:val="0"/>
        <w:pageBreakBefore w:val="0"/>
        <w:wordWrap/>
        <w:overflowPunct/>
        <w:topLinePunct w:val="0"/>
        <w:bidi w:val="0"/>
        <w:snapToGrid w:val="0"/>
        <w:spacing w:line="360" w:lineRule="auto"/>
        <w:ind w:firstLine="482" w:firstLineChars="20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1、投标报价。  满分</w:t>
      </w:r>
      <w:r>
        <w:rPr>
          <w:rFonts w:hint="eastAsia" w:ascii="宋体" w:hAnsi="宋体" w:eastAsia="宋体" w:cs="宋体"/>
          <w:b/>
          <w:bCs/>
          <w:color w:val="auto"/>
          <w:sz w:val="24"/>
          <w:szCs w:val="24"/>
          <w:lang w:val="en-US" w:eastAsia="zh-CN"/>
        </w:rPr>
        <w:t>30</w:t>
      </w:r>
      <w:r>
        <w:rPr>
          <w:rFonts w:hint="eastAsia" w:ascii="宋体" w:hAnsi="宋体" w:eastAsia="宋体" w:cs="宋体"/>
          <w:b/>
          <w:bCs/>
          <w:color w:val="auto"/>
          <w:sz w:val="24"/>
          <w:szCs w:val="24"/>
          <w:lang w:eastAsia="zh-CN"/>
        </w:rPr>
        <w:t>分</w:t>
      </w:r>
    </w:p>
    <w:p>
      <w:pPr>
        <w:keepNext w:val="0"/>
        <w:keepLines w:val="0"/>
        <w:pageBreakBefore w:val="0"/>
        <w:wordWrap/>
        <w:overflowPunct/>
        <w:topLinePunct w:val="0"/>
        <w:bidi w:val="0"/>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满足招标文件要求且投标价格最低的投标报价为评标基准价，其价格分为满分。其余各投标人的投标报价得分=评标基准价÷投标报价×</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lang w:eastAsia="zh-CN"/>
        </w:rPr>
        <w:t>分。</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注：根据《政府采购促进中小企业发展管理办法》（财库﹝2020﹞46 号）、《关于进一步加大政府采购支持中小企业力度的通知》、《财政部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扣除12%后参与评审。对于同时属于小微企业、监狱企业或残疾人福利性单位的，不重复进行投标报价扣除。声明函</w:t>
      </w:r>
      <w:r>
        <w:rPr>
          <w:rFonts w:hint="eastAsia" w:ascii="宋体" w:hAnsi="宋体" w:eastAsia="宋体" w:cs="宋体"/>
          <w:color w:val="auto"/>
          <w:sz w:val="24"/>
          <w:szCs w:val="24"/>
          <w:lang w:val="en-US" w:eastAsia="zh-CN"/>
        </w:rPr>
        <w:t>以产品生产厂家为准。</w:t>
      </w:r>
    </w:p>
    <w:p>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2、投标文件对货物需求及技术要求的响应程度。满</w:t>
      </w:r>
      <w:r>
        <w:rPr>
          <w:rFonts w:hint="eastAsia" w:ascii="宋体" w:hAnsi="宋体" w:eastAsia="宋体" w:cs="宋体"/>
          <w:b/>
          <w:color w:val="auto"/>
          <w:sz w:val="24"/>
          <w:szCs w:val="24"/>
          <w:lang w:val="en-US" w:eastAsia="zh-CN"/>
        </w:rPr>
        <w:t>49</w:t>
      </w:r>
      <w:r>
        <w:rPr>
          <w:rFonts w:hint="eastAsia" w:ascii="宋体" w:hAnsi="宋体" w:eastAsia="宋体" w:cs="宋体"/>
          <w:b/>
          <w:color w:val="auto"/>
          <w:sz w:val="24"/>
          <w:szCs w:val="24"/>
          <w:lang w:eastAsia="zh-CN"/>
        </w:rPr>
        <w:t xml:space="preserve">分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lang w:eastAsia="zh-CN"/>
        </w:rPr>
        <w:t>（1）</w:t>
      </w:r>
      <w:r>
        <w:rPr>
          <w:rFonts w:hint="eastAsia" w:ascii="宋体" w:hAnsi="宋体" w:eastAsia="宋体" w:cs="宋体"/>
          <w:sz w:val="24"/>
          <w:szCs w:val="24"/>
        </w:rPr>
        <w:t>投标货物性能指标及技术参数，全部满足</w:t>
      </w:r>
      <w:r>
        <w:rPr>
          <w:rFonts w:hint="eastAsia" w:ascii="宋体" w:hAnsi="宋体" w:eastAsia="宋体" w:cs="宋体"/>
          <w:sz w:val="24"/>
          <w:szCs w:val="24"/>
          <w:lang w:eastAsia="zh-CN"/>
        </w:rPr>
        <w:t>招标</w:t>
      </w:r>
      <w:r>
        <w:rPr>
          <w:rFonts w:hint="eastAsia" w:ascii="宋体" w:hAnsi="宋体" w:eastAsia="宋体" w:cs="宋体"/>
          <w:sz w:val="24"/>
          <w:szCs w:val="24"/>
        </w:rPr>
        <w:t>文件要求得基本分</w:t>
      </w:r>
      <w:r>
        <w:rPr>
          <w:rFonts w:hint="eastAsia" w:ascii="宋体" w:hAnsi="宋体" w:eastAsia="宋体" w:cs="宋体"/>
          <w:sz w:val="24"/>
          <w:szCs w:val="24"/>
          <w:lang w:val="en-US" w:eastAsia="zh-CN"/>
        </w:rPr>
        <w:t>30</w:t>
      </w:r>
      <w:r>
        <w:rPr>
          <w:rFonts w:hint="eastAsia" w:ascii="宋体" w:hAnsi="宋体" w:eastAsia="宋体" w:cs="宋体"/>
          <w:sz w:val="24"/>
          <w:szCs w:val="24"/>
          <w:lang w:eastAsia="zh-CN"/>
        </w:rPr>
        <w:t>分。若所投产品技术指标与采购要求有负偏离，但负偏离不影响实质性响应，</w:t>
      </w:r>
      <w:r>
        <w:rPr>
          <w:rFonts w:hint="eastAsia" w:ascii="宋体" w:hAnsi="宋体" w:eastAsia="宋体" w:cs="宋体"/>
          <w:sz w:val="24"/>
          <w:szCs w:val="24"/>
          <w:lang w:val="en-US" w:eastAsia="zh-CN"/>
        </w:rPr>
        <w:t>评委会</w:t>
      </w:r>
      <w:r>
        <w:rPr>
          <w:rFonts w:hint="eastAsia" w:ascii="宋体" w:hAnsi="宋体" w:eastAsia="宋体" w:cs="宋体"/>
          <w:sz w:val="24"/>
          <w:szCs w:val="24"/>
          <w:lang w:eastAsia="zh-CN"/>
        </w:rPr>
        <w:t>按照每一处</w:t>
      </w:r>
      <w:r>
        <w:rPr>
          <w:rFonts w:hint="eastAsia" w:ascii="宋体" w:hAnsi="宋体" w:eastAsia="宋体" w:cs="宋体"/>
          <w:sz w:val="24"/>
          <w:szCs w:val="24"/>
          <w:lang w:val="en-US" w:eastAsia="zh-CN"/>
        </w:rPr>
        <w:t>加“</w:t>
      </w:r>
      <w:r>
        <w:rPr>
          <w:rFonts w:hint="eastAsia" w:ascii="仿宋" w:hAnsi="仿宋" w:eastAsia="仿宋" w:cs="仿宋"/>
          <w:sz w:val="24"/>
          <w:szCs w:val="24"/>
        </w:rPr>
        <w:t>★</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负偏离扣</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分，每一处</w:t>
      </w:r>
      <w:r>
        <w:rPr>
          <w:rFonts w:hint="eastAsia" w:ascii="宋体" w:hAnsi="宋体" w:eastAsia="宋体" w:cs="宋体"/>
          <w:sz w:val="24"/>
          <w:szCs w:val="24"/>
          <w:lang w:val="en-US" w:eastAsia="zh-CN"/>
        </w:rPr>
        <w:t>一般</w:t>
      </w:r>
      <w:r>
        <w:rPr>
          <w:rFonts w:hint="eastAsia" w:ascii="宋体" w:hAnsi="宋体" w:eastAsia="宋体" w:cs="宋体"/>
          <w:sz w:val="24"/>
          <w:szCs w:val="24"/>
          <w:lang w:eastAsia="zh-CN"/>
        </w:rPr>
        <w:t>负偏离扣</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分，扣完为止；</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（2）评委会根据投标人提供的</w:t>
      </w:r>
      <w:r>
        <w:rPr>
          <w:rFonts w:hint="eastAsia" w:ascii="宋体" w:hAnsi="宋体" w:eastAsia="宋体" w:cs="宋体"/>
          <w:sz w:val="24"/>
          <w:szCs w:val="24"/>
          <w:lang w:eastAsia="zh-CN"/>
        </w:rPr>
        <w:t>项目实施方案</w:t>
      </w:r>
      <w:r>
        <w:rPr>
          <w:rFonts w:hint="eastAsia" w:ascii="宋体" w:hAnsi="宋体" w:eastAsia="宋体" w:cs="宋体"/>
          <w:sz w:val="24"/>
          <w:szCs w:val="24"/>
          <w:lang w:val="en-US" w:eastAsia="zh-CN"/>
        </w:rPr>
        <w:t>进行打分，</w:t>
      </w:r>
      <w:r>
        <w:rPr>
          <w:rFonts w:hint="eastAsia" w:ascii="宋体" w:hAnsi="宋体" w:eastAsia="宋体" w:cs="宋体"/>
          <w:sz w:val="24"/>
          <w:szCs w:val="24"/>
          <w:lang w:eastAsia="zh-CN"/>
        </w:rPr>
        <w:t>实施方案应包括适用于设备的针对性保障措施、产品质量保证和未达到标准的处罚措施等（包括如何保证所投产品的品牌、型号、产地、厂家互相对应，如何保障产品的合格率，如本批产品有问题的解决措施）；实施方案详实具体、对每个环节具有针对性方案、具有切实可行的操作性</w:t>
      </w:r>
      <w:r>
        <w:rPr>
          <w:rFonts w:hint="eastAsia" w:ascii="宋体" w:hAnsi="宋体" w:eastAsia="宋体" w:cs="宋体"/>
          <w:sz w:val="24"/>
          <w:szCs w:val="24"/>
          <w:lang w:val="en-US" w:eastAsia="zh-CN"/>
        </w:rPr>
        <w:t>的</w:t>
      </w:r>
      <w:r>
        <w:rPr>
          <w:rFonts w:hint="eastAsia" w:ascii="宋体" w:hAnsi="宋体" w:eastAsia="宋体" w:cs="宋体"/>
          <w:sz w:val="24"/>
          <w:szCs w:val="24"/>
          <w:lang w:eastAsia="zh-CN"/>
        </w:rPr>
        <w:t>得5分，实施方案基本详细、基本能满足项目需求，具有一定可行性</w:t>
      </w:r>
      <w:r>
        <w:rPr>
          <w:rFonts w:hint="eastAsia" w:ascii="宋体" w:hAnsi="宋体" w:eastAsia="宋体" w:cs="宋体"/>
          <w:sz w:val="24"/>
          <w:szCs w:val="24"/>
          <w:lang w:val="en-US" w:eastAsia="zh-CN"/>
        </w:rPr>
        <w:t>的</w:t>
      </w:r>
      <w:r>
        <w:rPr>
          <w:rFonts w:hint="eastAsia" w:ascii="宋体" w:hAnsi="宋体" w:eastAsia="宋体" w:cs="宋体"/>
          <w:sz w:val="24"/>
          <w:szCs w:val="24"/>
          <w:lang w:eastAsia="zh-CN"/>
        </w:rPr>
        <w:t>得3分；有实施方案，但内容不够完整，得1分；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评委会根据投标人提供的</w:t>
      </w:r>
      <w:r>
        <w:rPr>
          <w:rFonts w:hint="eastAsia" w:ascii="宋体" w:hAnsi="宋体" w:eastAsia="宋体" w:cs="宋体"/>
          <w:sz w:val="24"/>
          <w:szCs w:val="24"/>
          <w:lang w:eastAsia="zh-CN"/>
        </w:rPr>
        <w:t>供货进度方案</w:t>
      </w:r>
      <w:r>
        <w:rPr>
          <w:rFonts w:hint="eastAsia" w:ascii="宋体" w:hAnsi="宋体" w:eastAsia="宋体" w:cs="宋体"/>
          <w:sz w:val="24"/>
          <w:szCs w:val="24"/>
          <w:lang w:val="en-US" w:eastAsia="zh-CN"/>
        </w:rPr>
        <w:t>进行打分，方案应包含</w:t>
      </w:r>
      <w:r>
        <w:rPr>
          <w:rFonts w:hint="eastAsia" w:ascii="宋体" w:hAnsi="宋体" w:eastAsia="宋体" w:cs="宋体"/>
          <w:sz w:val="24"/>
          <w:szCs w:val="24"/>
          <w:lang w:eastAsia="zh-CN"/>
        </w:rPr>
        <w:t>能够按照招标文件要求在规定的时间内供货安装调试完毕，并制定有详细的进度表，各时间节点安排，有对应时间节点的完工保障措施、不能完工的违约责任及处罚措施等。供货进度方案详实具体、对每个环节具有针对性方案、具有切实可行的操作性</w:t>
      </w:r>
      <w:r>
        <w:rPr>
          <w:rFonts w:hint="eastAsia" w:ascii="宋体" w:hAnsi="宋体" w:eastAsia="宋体" w:cs="宋体"/>
          <w:sz w:val="24"/>
          <w:szCs w:val="24"/>
          <w:lang w:val="en-US" w:eastAsia="zh-CN"/>
        </w:rPr>
        <w:t>的</w:t>
      </w:r>
      <w:r>
        <w:rPr>
          <w:rFonts w:hint="eastAsia" w:ascii="宋体" w:hAnsi="宋体" w:eastAsia="宋体" w:cs="宋体"/>
          <w:sz w:val="24"/>
          <w:szCs w:val="24"/>
          <w:lang w:eastAsia="zh-CN"/>
        </w:rPr>
        <w:t>得5分；供货进度方案基本详细、基本能满足项目需求，具有一定可行性</w:t>
      </w:r>
      <w:r>
        <w:rPr>
          <w:rFonts w:hint="eastAsia" w:ascii="宋体" w:hAnsi="宋体" w:eastAsia="宋体" w:cs="宋体"/>
          <w:sz w:val="24"/>
          <w:szCs w:val="24"/>
          <w:lang w:val="en-US" w:eastAsia="zh-CN"/>
        </w:rPr>
        <w:t>的</w:t>
      </w:r>
      <w:r>
        <w:rPr>
          <w:rFonts w:hint="eastAsia" w:ascii="宋体" w:hAnsi="宋体" w:eastAsia="宋体" w:cs="宋体"/>
          <w:sz w:val="24"/>
          <w:szCs w:val="24"/>
          <w:lang w:eastAsia="zh-CN"/>
        </w:rPr>
        <w:t>得3分；有供货进度方案描述，但内容不够</w:t>
      </w:r>
      <w:r>
        <w:rPr>
          <w:rFonts w:hint="eastAsia" w:ascii="宋体" w:hAnsi="宋体" w:eastAsia="宋体" w:cs="宋体"/>
          <w:sz w:val="24"/>
          <w:szCs w:val="24"/>
          <w:lang w:val="en-US" w:eastAsia="zh-CN"/>
        </w:rPr>
        <w:t>完整的得1分；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评委会根据投标人提供的安装运输配送方案进行打分，方案应包含完善的安装运输方案、仓储方案，确保实施的措施、制度及如何防火、防潮等应急预案。方案内容清晰、详实，措施科学合理且有针对性、具有切实可行的操作性的得5分；方案内容清晰完整、措施合理，基本能满足项目需求，具有一定可行性的3分；有安装运输配送方案，但内容不够完整的得1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）节能产品政府采购品目清单产品：所投产品如为“节能产品政府采购品目清单”内非强制节能产品的，每有一项加 1 分，最多加 2 分，投标人须在投标文件中提供该产品处于有效期之内的《节</w:t>
      </w:r>
      <w:r>
        <w:rPr>
          <w:rFonts w:hint="eastAsia" w:ascii="宋体" w:hAnsi="宋体" w:eastAsia="宋体" w:cs="宋体"/>
          <w:color w:val="auto"/>
          <w:sz w:val="24"/>
          <w:szCs w:val="24"/>
          <w:lang w:eastAsia="zh-CN"/>
        </w:rPr>
        <w:t>能产品认证证书》，否则评标委员会有权不予认可；</w:t>
      </w:r>
    </w:p>
    <w:p>
      <w:pPr>
        <w:keepNext w:val="0"/>
        <w:keepLines w:val="0"/>
        <w:pageBreakBefore w:val="0"/>
        <w:wordWrap/>
        <w:overflowPunct/>
        <w:topLinePunct w:val="0"/>
        <w:bidi w:val="0"/>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）环境标志产品政府采购品目清单产品：所投产品如为“环境标志产品政府采购品目清单”内产品的，每有一项加 1 分，最多加 2 分， 投标人须在投标文件中提供该产品处于有效期之内的《环境标志产品认证证书》，否则评委委员会有权不予认可。</w:t>
      </w:r>
    </w:p>
    <w:p>
      <w:pPr>
        <w:keepNext w:val="0"/>
        <w:keepLines w:val="0"/>
        <w:pageBreakBefore w:val="0"/>
        <w:wordWrap/>
        <w:overflowPunct/>
        <w:topLinePunct w:val="0"/>
        <w:bidi w:val="0"/>
        <w:snapToGrid w:val="0"/>
        <w:spacing w:line="360" w:lineRule="auto"/>
        <w:ind w:firstLine="482" w:firstLineChars="200"/>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3、综合实力。满分</w:t>
      </w:r>
      <w:r>
        <w:rPr>
          <w:rFonts w:hint="eastAsia" w:ascii="宋体" w:hAnsi="宋体" w:eastAsia="宋体" w:cs="宋体"/>
          <w:b/>
          <w:color w:val="auto"/>
          <w:sz w:val="24"/>
          <w:szCs w:val="24"/>
          <w:lang w:val="en-US" w:eastAsia="zh-CN"/>
        </w:rPr>
        <w:t>15</w:t>
      </w:r>
      <w:r>
        <w:rPr>
          <w:rFonts w:hint="eastAsia" w:ascii="宋体" w:hAnsi="宋体" w:eastAsia="宋体" w:cs="宋体"/>
          <w:b/>
          <w:color w:val="auto"/>
          <w:sz w:val="24"/>
          <w:szCs w:val="24"/>
          <w:lang w:eastAsia="zh-CN"/>
        </w:rPr>
        <w:t>分</w:t>
      </w:r>
    </w:p>
    <w:p>
      <w:pPr>
        <w:keepNext w:val="0"/>
        <w:keepLines w:val="0"/>
        <w:pageBreakBefore w:val="0"/>
        <w:wordWrap/>
        <w:overflowPunct/>
        <w:topLinePunct w:val="0"/>
        <w:bidi w:val="0"/>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（1）投标文件符合招标文件所有条款，标书制作规范最多得</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分；若投标文件与招标文件要求有偏离，但不影响到实质性响应，评委会根据情况扣1-2分；</w:t>
      </w:r>
    </w:p>
    <w:p>
      <w:pPr>
        <w:keepNext w:val="0"/>
        <w:keepLines w:val="0"/>
        <w:pageBreakBefore w:val="0"/>
        <w:wordWrap/>
        <w:overflowPunct/>
        <w:topLinePunct w:val="0"/>
        <w:bidi w:val="0"/>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（2）信用评价，满分2分。根据《南阳市政府采购信用评价实施办法》，投标人登录“南阳市政府采购信用管理系统”打印并提交《南阳市政府采购供应商信用记录表》，诚信评价为三星级的加 1 分，四星级的加 2 分，其他不得分；</w:t>
      </w:r>
    </w:p>
    <w:p>
      <w:pPr>
        <w:keepNext w:val="0"/>
        <w:keepLines w:val="0"/>
        <w:pageBreakBefore w:val="0"/>
        <w:wordWrap/>
        <w:overflowPunct/>
        <w:topLinePunct w:val="0"/>
        <w:bidi w:val="0"/>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lang w:eastAsia="zh-CN"/>
        </w:rPr>
        <w:t>所投A4打印机（黑白及多功能）厂商具有中国合格评定国家认可委员会（CNAS）实验室认可证书，</w:t>
      </w:r>
      <w:r>
        <w:rPr>
          <w:rFonts w:hint="eastAsia" w:ascii="宋体" w:hAnsi="宋体" w:eastAsia="宋体" w:cs="宋体"/>
          <w:color w:val="auto"/>
          <w:sz w:val="24"/>
          <w:szCs w:val="24"/>
          <w:lang w:val="en-US" w:eastAsia="zh-CN"/>
        </w:rPr>
        <w:t>提供原件扫描件的</w:t>
      </w:r>
      <w:r>
        <w:rPr>
          <w:rFonts w:hint="eastAsia" w:ascii="宋体" w:hAnsi="宋体" w:eastAsia="宋体" w:cs="宋体"/>
          <w:color w:val="auto"/>
          <w:sz w:val="24"/>
          <w:szCs w:val="24"/>
          <w:lang w:eastAsia="zh-CN"/>
        </w:rPr>
        <w:t>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分，未提供不得分；</w:t>
      </w:r>
    </w:p>
    <w:p>
      <w:pPr>
        <w:keepNext w:val="0"/>
        <w:keepLines w:val="0"/>
        <w:pageBreakBefore w:val="0"/>
        <w:wordWrap/>
        <w:overflowPunct/>
        <w:topLinePunct w:val="0"/>
        <w:bidi w:val="0"/>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lang w:eastAsia="zh-CN"/>
        </w:rPr>
        <w:t>所投计算机厂商售后服务体系通过CTEAS完善程度认证十二星级认证的得3分，售后服务体系通过CTEAS完善程度认证七星级认证的得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分，售后服务体系通过CTEAS完善程度认证</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lang w:eastAsia="zh-CN"/>
        </w:rPr>
        <w:t>星级认证的得</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分，</w:t>
      </w:r>
      <w:r>
        <w:rPr>
          <w:rFonts w:hint="eastAsia" w:ascii="宋体" w:hAnsi="宋体" w:eastAsia="宋体" w:cs="宋体"/>
          <w:color w:val="auto"/>
          <w:sz w:val="24"/>
          <w:szCs w:val="24"/>
          <w:lang w:val="en-US" w:eastAsia="zh-CN"/>
        </w:rPr>
        <w:t>本项不重复打分，最高3分，</w:t>
      </w:r>
      <w:r>
        <w:rPr>
          <w:rFonts w:hint="eastAsia" w:ascii="宋体" w:hAnsi="宋体" w:eastAsia="宋体" w:cs="宋体"/>
          <w:color w:val="auto"/>
          <w:sz w:val="24"/>
          <w:szCs w:val="24"/>
          <w:lang w:eastAsia="zh-CN"/>
        </w:rPr>
        <w:t>未提供</w:t>
      </w:r>
      <w:r>
        <w:rPr>
          <w:rFonts w:hint="eastAsia" w:ascii="宋体" w:hAnsi="宋体" w:eastAsia="宋体" w:cs="宋体"/>
          <w:color w:val="auto"/>
          <w:sz w:val="24"/>
          <w:szCs w:val="24"/>
          <w:lang w:val="en-US" w:eastAsia="zh-CN"/>
        </w:rPr>
        <w:t>证明</w:t>
      </w:r>
      <w:r>
        <w:rPr>
          <w:rFonts w:hint="eastAsia" w:ascii="宋体" w:hAnsi="宋体" w:eastAsia="宋体" w:cs="宋体"/>
          <w:color w:val="auto"/>
          <w:sz w:val="24"/>
          <w:szCs w:val="24"/>
          <w:lang w:eastAsia="zh-CN"/>
        </w:rPr>
        <w:t>不得分；</w:t>
      </w:r>
    </w:p>
    <w:p>
      <w:pPr>
        <w:keepNext w:val="0"/>
        <w:keepLines w:val="0"/>
        <w:pageBreakBefore w:val="0"/>
        <w:wordWrap/>
        <w:overflowPunct/>
        <w:topLinePunct w:val="0"/>
        <w:bidi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lang w:val="en-US" w:eastAsia="zh-CN"/>
        </w:rPr>
        <w:t>提供2021</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以来同类</w:t>
      </w:r>
      <w:r>
        <w:rPr>
          <w:rFonts w:hint="eastAsia" w:ascii="宋体" w:hAnsi="宋体" w:eastAsia="宋体" w:cs="宋体"/>
          <w:color w:val="auto"/>
          <w:sz w:val="24"/>
          <w:szCs w:val="24"/>
          <w:lang w:eastAsia="zh-CN"/>
        </w:rPr>
        <w:t>项目业绩</w:t>
      </w:r>
      <w:r>
        <w:rPr>
          <w:rFonts w:hint="eastAsia" w:ascii="宋体" w:hAnsi="宋体" w:eastAsia="宋体" w:cs="宋体"/>
          <w:color w:val="auto"/>
          <w:sz w:val="24"/>
          <w:szCs w:val="24"/>
          <w:lang w:val="en-US" w:eastAsia="zh-CN"/>
        </w:rPr>
        <w:t>合同</w:t>
      </w:r>
      <w:r>
        <w:rPr>
          <w:rFonts w:hint="eastAsia" w:ascii="宋体" w:hAnsi="宋体" w:eastAsia="宋体" w:cs="宋体"/>
          <w:color w:val="auto"/>
          <w:sz w:val="24"/>
          <w:szCs w:val="24"/>
          <w:lang w:eastAsia="zh-CN"/>
        </w:rPr>
        <w:t>，每个得1分，最多得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分</w:t>
      </w:r>
      <w:r>
        <w:rPr>
          <w:rFonts w:hint="eastAsia" w:ascii="宋体" w:hAnsi="宋体" w:eastAsia="宋体" w:cs="宋体"/>
          <w:color w:val="auto"/>
          <w:sz w:val="24"/>
          <w:szCs w:val="24"/>
          <w:lang w:val="en-US" w:eastAsia="zh-CN"/>
        </w:rPr>
        <w:t>。</w:t>
      </w:r>
    </w:p>
    <w:p>
      <w:pPr>
        <w:keepNext w:val="0"/>
        <w:keepLines w:val="0"/>
        <w:pageBreakBefore w:val="0"/>
        <w:widowControl/>
        <w:wordWrap/>
        <w:overflowPunct/>
        <w:topLinePunct w:val="0"/>
        <w:bidi w:val="0"/>
        <w:snapToGrid w:val="0"/>
        <w:spacing w:line="360" w:lineRule="auto"/>
        <w:ind w:firstLine="482" w:firstLineChars="200"/>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4、售后服务承诺。满分</w:t>
      </w:r>
      <w:r>
        <w:rPr>
          <w:rFonts w:hint="eastAsia" w:ascii="宋体" w:hAnsi="宋体" w:eastAsia="宋体" w:cs="宋体"/>
          <w:b/>
          <w:color w:val="auto"/>
          <w:sz w:val="24"/>
          <w:szCs w:val="24"/>
          <w:lang w:val="en-US" w:eastAsia="zh-CN"/>
        </w:rPr>
        <w:t>6</w:t>
      </w:r>
      <w:r>
        <w:rPr>
          <w:rFonts w:hint="eastAsia" w:ascii="宋体" w:hAnsi="宋体" w:eastAsia="宋体" w:cs="宋体"/>
          <w:b/>
          <w:color w:val="auto"/>
          <w:sz w:val="24"/>
          <w:szCs w:val="24"/>
          <w:lang w:eastAsia="zh-CN"/>
        </w:rPr>
        <w:t>分</w:t>
      </w:r>
    </w:p>
    <w:p>
      <w:pPr>
        <w:keepNext w:val="0"/>
        <w:keepLines w:val="0"/>
        <w:pageBreakBefore w:val="0"/>
        <w:wordWrap/>
        <w:overflowPunct/>
        <w:topLinePunct w:val="0"/>
        <w:bidi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评委会根据投标人提供的</w:t>
      </w:r>
      <w:r>
        <w:rPr>
          <w:rFonts w:hint="eastAsia" w:ascii="宋体" w:hAnsi="宋体" w:eastAsia="宋体" w:cs="宋体"/>
          <w:color w:val="auto"/>
          <w:sz w:val="24"/>
          <w:szCs w:val="24"/>
          <w:lang w:eastAsia="zh-CN"/>
        </w:rPr>
        <w:t>售后服务内容（包括常见性故障提供解决方案、质保期内，质保期外，人员培训方案，产品调试退货的方案及措施，供货的合理性安排等方面）</w:t>
      </w:r>
      <w:r>
        <w:rPr>
          <w:rFonts w:hint="eastAsia" w:ascii="宋体" w:hAnsi="宋体" w:eastAsia="宋体" w:cs="宋体"/>
          <w:color w:val="auto"/>
          <w:sz w:val="24"/>
          <w:szCs w:val="24"/>
          <w:lang w:val="en-US" w:eastAsia="zh-CN"/>
        </w:rPr>
        <w:t>进行打分，</w:t>
      </w:r>
      <w:r>
        <w:rPr>
          <w:rFonts w:hint="eastAsia" w:ascii="宋体" w:hAnsi="宋体" w:eastAsia="宋体" w:cs="宋体"/>
          <w:color w:val="auto"/>
          <w:sz w:val="24"/>
          <w:szCs w:val="24"/>
          <w:lang w:eastAsia="zh-CN"/>
        </w:rPr>
        <w:t>服务方案特别全面，合理、可行，可实施性强，对使用部门的人员有制定培训计划，所供设备操作指南简单易懂，能满足本项目要求的得6分；服务方案各方面安排基本合理，对使用部门的人员有培训计划，能够提供设备操作指南，有一定可实践实施的得4分；有服务方案各方面安排，但均为通用性的说明、对使用部门的人员培训计划不具有实践实施性的得2分</w:t>
      </w:r>
      <w:r>
        <w:rPr>
          <w:rFonts w:hint="eastAsia" w:ascii="宋体" w:hAnsi="宋体" w:eastAsia="宋体" w:cs="宋体"/>
          <w:color w:val="auto"/>
          <w:sz w:val="24"/>
          <w:szCs w:val="24"/>
          <w:lang w:val="en-US" w:eastAsia="zh-CN"/>
        </w:rPr>
        <w:t>，</w:t>
      </w:r>
      <w:r>
        <w:rPr>
          <w:rFonts w:hint="eastAsia" w:ascii="宋体" w:hAnsi="宋体" w:cs="宋体"/>
          <w:bCs/>
          <w:sz w:val="24"/>
          <w:szCs w:val="24"/>
          <w:lang w:eastAsia="zh-CN"/>
        </w:rPr>
        <w:t>有服务方案，但内容不完整，得1分。</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napToGrid w:val="0"/>
          <w:color w:val="000000"/>
          <w:kern w:val="2"/>
          <w:sz w:val="24"/>
          <w:szCs w:val="24"/>
          <w:lang w:val="en-US" w:eastAsia="zh-CN" w:bidi="ar-SA"/>
        </w:rPr>
      </w:pPr>
      <w:r>
        <w:rPr>
          <w:rFonts w:hint="eastAsia" w:ascii="宋体" w:hAnsi="宋体" w:eastAsia="宋体" w:cs="宋体"/>
          <w:b/>
          <w:bCs/>
          <w:snapToGrid w:val="0"/>
          <w:color w:val="000000"/>
          <w:kern w:val="2"/>
          <w:sz w:val="24"/>
          <w:szCs w:val="24"/>
          <w:lang w:val="en-US" w:eastAsia="zh-CN" w:bidi="ar-SA"/>
        </w:rPr>
        <w:t>注：1、如采购人所采购产品为政府强制采购的节能产品，投标人所投产品的品牌及型号必须为清单中有效期内产品并提供证明文件，否则其投标将被认定为投标无效。</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sz w:val="21"/>
          <w:szCs w:val="21"/>
        </w:rPr>
      </w:pPr>
      <w:r>
        <w:rPr>
          <w:rFonts w:hint="eastAsia" w:ascii="宋体" w:hAnsi="宋体" w:eastAsia="宋体" w:cs="宋体"/>
          <w:b/>
          <w:bCs/>
          <w:snapToGrid w:val="0"/>
          <w:color w:val="000000"/>
          <w:kern w:val="2"/>
          <w:sz w:val="24"/>
          <w:szCs w:val="24"/>
          <w:lang w:val="en-US" w:eastAsia="zh-CN" w:bidi="ar-SA"/>
        </w:rPr>
        <w:t>2、评分标准中涉及各类证书、认证、证明、业绩等内容，必须是原件的扫描件。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90" w:firstLineChars="200"/>
        <w:jc w:val="left"/>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pPr>
        <w:keepNext w:val="0"/>
        <w:keepLines w:val="0"/>
        <w:pageBreakBefore w:val="0"/>
        <w:wordWrap/>
        <w:overflowPunct/>
        <w:topLinePunct w:val="0"/>
        <w:bidi w:val="0"/>
        <w:snapToGrid w:val="0"/>
        <w:spacing w:line="360" w:lineRule="auto"/>
        <w:ind w:firstLine="482" w:firstLineChars="200"/>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第二标段评分标准：</w:t>
      </w:r>
    </w:p>
    <w:p>
      <w:pPr>
        <w:keepNext w:val="0"/>
        <w:keepLines w:val="0"/>
        <w:pageBreakBefore w:val="0"/>
        <w:wordWrap/>
        <w:overflowPunct/>
        <w:topLinePunct w:val="0"/>
        <w:bidi w:val="0"/>
        <w:snapToGrid w:val="0"/>
        <w:spacing w:line="360" w:lineRule="auto"/>
        <w:ind w:firstLine="482" w:firstLineChars="20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1、投标报价。  满分</w:t>
      </w:r>
      <w:r>
        <w:rPr>
          <w:rFonts w:hint="eastAsia" w:ascii="宋体" w:hAnsi="宋体" w:eastAsia="宋体" w:cs="宋体"/>
          <w:b/>
          <w:bCs/>
          <w:color w:val="auto"/>
          <w:sz w:val="24"/>
          <w:szCs w:val="24"/>
          <w:lang w:val="en-US" w:eastAsia="zh-CN"/>
        </w:rPr>
        <w:t>30</w:t>
      </w:r>
      <w:r>
        <w:rPr>
          <w:rFonts w:hint="eastAsia" w:ascii="宋体" w:hAnsi="宋体" w:eastAsia="宋体" w:cs="宋体"/>
          <w:b/>
          <w:bCs/>
          <w:color w:val="auto"/>
          <w:sz w:val="24"/>
          <w:szCs w:val="24"/>
          <w:lang w:eastAsia="zh-CN"/>
        </w:rPr>
        <w:t>分</w:t>
      </w:r>
    </w:p>
    <w:p>
      <w:pPr>
        <w:keepNext w:val="0"/>
        <w:keepLines w:val="0"/>
        <w:pageBreakBefore w:val="0"/>
        <w:wordWrap/>
        <w:overflowPunct/>
        <w:topLinePunct w:val="0"/>
        <w:bidi w:val="0"/>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满足招标文件要求且投标价格最低的投标报价为评标基准价，其价格分为满分。其余各投标人的投标报价得分=评标基准价÷投标报价×</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lang w:eastAsia="zh-CN"/>
        </w:rPr>
        <w:t>分。</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注：根据《政府采购促进中小企业发展管理办法》（财库﹝2020﹞46 号）、《关于进一步加大政府采购支持中小企业力度的通知》、《财政部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扣除12%后参与评审。对于同时属于小微企业、监狱企业或残疾人福利性单位的，不重复进行投标报价扣除。声明函</w:t>
      </w:r>
      <w:r>
        <w:rPr>
          <w:rFonts w:hint="eastAsia" w:ascii="宋体" w:hAnsi="宋体" w:eastAsia="宋体" w:cs="宋体"/>
          <w:color w:val="auto"/>
          <w:sz w:val="24"/>
          <w:szCs w:val="24"/>
          <w:lang w:val="en-US" w:eastAsia="zh-CN"/>
        </w:rPr>
        <w:t>以产品生产厂家为准。</w:t>
      </w:r>
    </w:p>
    <w:p>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2、投标文件对货物需求及技术要求的响应程度。满</w:t>
      </w:r>
      <w:r>
        <w:rPr>
          <w:rFonts w:hint="eastAsia" w:ascii="宋体" w:hAnsi="宋体" w:eastAsia="宋体" w:cs="宋体"/>
          <w:b/>
          <w:color w:val="auto"/>
          <w:sz w:val="24"/>
          <w:szCs w:val="24"/>
          <w:lang w:val="en-US" w:eastAsia="zh-CN"/>
        </w:rPr>
        <w:t>48</w:t>
      </w:r>
      <w:r>
        <w:rPr>
          <w:rFonts w:hint="eastAsia" w:ascii="宋体" w:hAnsi="宋体" w:eastAsia="宋体" w:cs="宋体"/>
          <w:b/>
          <w:color w:val="auto"/>
          <w:sz w:val="24"/>
          <w:szCs w:val="24"/>
          <w:lang w:eastAsia="zh-CN"/>
        </w:rPr>
        <w:t xml:space="preserve">分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lang w:eastAsia="zh-CN"/>
        </w:rPr>
        <w:t>（1）</w:t>
      </w:r>
      <w:r>
        <w:rPr>
          <w:rFonts w:hint="eastAsia" w:ascii="宋体" w:hAnsi="宋体" w:eastAsia="宋体" w:cs="宋体"/>
          <w:sz w:val="24"/>
          <w:szCs w:val="24"/>
        </w:rPr>
        <w:t>投标货物性能指标及技术参数，全部满足</w:t>
      </w:r>
      <w:r>
        <w:rPr>
          <w:rFonts w:hint="eastAsia" w:ascii="宋体" w:hAnsi="宋体" w:eastAsia="宋体" w:cs="宋体"/>
          <w:sz w:val="24"/>
          <w:szCs w:val="24"/>
          <w:lang w:eastAsia="zh-CN"/>
        </w:rPr>
        <w:t>招标</w:t>
      </w:r>
      <w:r>
        <w:rPr>
          <w:rFonts w:hint="eastAsia" w:ascii="宋体" w:hAnsi="宋体" w:eastAsia="宋体" w:cs="宋体"/>
          <w:sz w:val="24"/>
          <w:szCs w:val="24"/>
        </w:rPr>
        <w:t>文件要求得基本分</w:t>
      </w:r>
      <w:r>
        <w:rPr>
          <w:rFonts w:hint="eastAsia" w:ascii="宋体" w:hAnsi="宋体" w:eastAsia="宋体" w:cs="宋体"/>
          <w:sz w:val="24"/>
          <w:szCs w:val="24"/>
          <w:lang w:val="en-US" w:eastAsia="zh-CN"/>
        </w:rPr>
        <w:t>29</w:t>
      </w:r>
      <w:r>
        <w:rPr>
          <w:rFonts w:hint="eastAsia" w:ascii="宋体" w:hAnsi="宋体" w:eastAsia="宋体" w:cs="宋体"/>
          <w:sz w:val="24"/>
          <w:szCs w:val="24"/>
          <w:lang w:eastAsia="zh-CN"/>
        </w:rPr>
        <w:t>分。若所投产品技术指标与采购要求有负偏离，但负偏离不影响实质性响应，</w:t>
      </w:r>
      <w:r>
        <w:rPr>
          <w:rFonts w:hint="eastAsia" w:ascii="宋体" w:hAnsi="宋体" w:eastAsia="宋体" w:cs="宋体"/>
          <w:sz w:val="24"/>
          <w:szCs w:val="24"/>
          <w:lang w:val="en-US" w:eastAsia="zh-CN"/>
        </w:rPr>
        <w:t>评委会</w:t>
      </w:r>
      <w:r>
        <w:rPr>
          <w:rFonts w:hint="eastAsia" w:ascii="宋体" w:hAnsi="宋体" w:eastAsia="宋体" w:cs="宋体"/>
          <w:sz w:val="24"/>
          <w:szCs w:val="24"/>
          <w:lang w:eastAsia="zh-CN"/>
        </w:rPr>
        <w:t>按照每一处</w:t>
      </w:r>
      <w:r>
        <w:rPr>
          <w:rFonts w:hint="eastAsia" w:ascii="宋体" w:hAnsi="宋体" w:eastAsia="宋体" w:cs="宋体"/>
          <w:sz w:val="24"/>
          <w:szCs w:val="24"/>
          <w:lang w:val="en-US" w:eastAsia="zh-CN"/>
        </w:rPr>
        <w:t>加“</w:t>
      </w:r>
      <w:r>
        <w:rPr>
          <w:rFonts w:hint="eastAsia" w:ascii="仿宋" w:hAnsi="仿宋" w:eastAsia="仿宋" w:cs="仿宋"/>
          <w:sz w:val="24"/>
          <w:szCs w:val="24"/>
        </w:rPr>
        <w:t>★</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负偏离扣</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分，每一处</w:t>
      </w:r>
      <w:r>
        <w:rPr>
          <w:rFonts w:hint="eastAsia" w:ascii="宋体" w:hAnsi="宋体" w:eastAsia="宋体" w:cs="宋体"/>
          <w:sz w:val="24"/>
          <w:szCs w:val="24"/>
          <w:lang w:val="en-US" w:eastAsia="zh-CN"/>
        </w:rPr>
        <w:t>一般</w:t>
      </w:r>
      <w:r>
        <w:rPr>
          <w:rFonts w:hint="eastAsia" w:ascii="宋体" w:hAnsi="宋体" w:eastAsia="宋体" w:cs="宋体"/>
          <w:sz w:val="24"/>
          <w:szCs w:val="24"/>
          <w:lang w:eastAsia="zh-CN"/>
        </w:rPr>
        <w:t>负偏离扣</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分，扣完为止；</w:t>
      </w:r>
    </w:p>
    <w:p>
      <w:pPr>
        <w:pStyle w:val="35"/>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（2）评委会根据投标人提供的项目实施方案进行打分，实施方案应包括</w:t>
      </w:r>
      <w:r>
        <w:rPr>
          <w:rFonts w:hint="eastAsia" w:ascii="宋体" w:hAnsi="宋体" w:eastAsia="宋体" w:cs="宋体"/>
          <w:snapToGrid w:val="0"/>
          <w:color w:val="000000"/>
          <w:kern w:val="0"/>
          <w:sz w:val="24"/>
          <w:szCs w:val="24"/>
          <w:lang w:val="en-US" w:eastAsia="en-US" w:bidi="ar-SA"/>
        </w:rPr>
        <w:t>配送、安装、调试等内容</w:t>
      </w:r>
      <w:r>
        <w:rPr>
          <w:rFonts w:hint="eastAsia" w:ascii="宋体" w:hAnsi="宋体" w:eastAsia="宋体" w:cs="宋体"/>
          <w:snapToGrid w:val="0"/>
          <w:color w:val="000000"/>
          <w:kern w:val="0"/>
          <w:sz w:val="24"/>
          <w:szCs w:val="24"/>
          <w:lang w:val="en-US" w:eastAsia="zh-CN" w:bidi="ar-SA"/>
        </w:rPr>
        <w:t>，</w:t>
      </w:r>
      <w:r>
        <w:rPr>
          <w:rFonts w:hint="eastAsia" w:ascii="宋体" w:hAnsi="宋体" w:eastAsia="宋体" w:cs="宋体"/>
          <w:snapToGrid w:val="0"/>
          <w:color w:val="000000"/>
          <w:kern w:val="0"/>
          <w:sz w:val="24"/>
          <w:szCs w:val="24"/>
          <w:lang w:val="en-US" w:eastAsia="en-US" w:bidi="ar-SA"/>
        </w:rPr>
        <w:t>方案完整，配送安装情况分析详实，人员分配合理精细，作业实施内容具体可行，总体计划周全，安排得当的得</w:t>
      </w:r>
      <w:r>
        <w:rPr>
          <w:rFonts w:hint="eastAsia" w:ascii="宋体" w:hAnsi="宋体" w:eastAsia="宋体" w:cs="宋体"/>
          <w:snapToGrid w:val="0"/>
          <w:color w:val="000000"/>
          <w:kern w:val="0"/>
          <w:sz w:val="24"/>
          <w:szCs w:val="24"/>
          <w:lang w:val="en-US" w:eastAsia="zh-CN" w:bidi="ar-SA"/>
        </w:rPr>
        <w:t>5</w:t>
      </w:r>
      <w:r>
        <w:rPr>
          <w:rFonts w:hint="eastAsia" w:ascii="宋体" w:hAnsi="宋体" w:eastAsia="宋体" w:cs="宋体"/>
          <w:snapToGrid w:val="0"/>
          <w:color w:val="000000"/>
          <w:kern w:val="0"/>
          <w:sz w:val="24"/>
          <w:szCs w:val="24"/>
          <w:lang w:val="en-US" w:eastAsia="en-US" w:bidi="ar-SA"/>
        </w:rPr>
        <w:t>分</w:t>
      </w:r>
      <w:r>
        <w:rPr>
          <w:rFonts w:hint="eastAsia" w:ascii="宋体" w:hAnsi="宋体" w:eastAsia="宋体" w:cs="宋体"/>
          <w:snapToGrid w:val="0"/>
          <w:color w:val="000000"/>
          <w:kern w:val="0"/>
          <w:sz w:val="24"/>
          <w:szCs w:val="24"/>
          <w:lang w:val="en-US" w:eastAsia="zh-CN" w:bidi="ar-SA"/>
        </w:rPr>
        <w:t>，</w:t>
      </w:r>
      <w:r>
        <w:rPr>
          <w:rFonts w:hint="eastAsia" w:ascii="宋体" w:hAnsi="宋体" w:eastAsia="宋体" w:cs="宋体"/>
          <w:snapToGrid w:val="0"/>
          <w:color w:val="000000"/>
          <w:kern w:val="0"/>
          <w:sz w:val="24"/>
          <w:szCs w:val="24"/>
          <w:lang w:val="en-US" w:eastAsia="en-US" w:bidi="ar-SA"/>
        </w:rPr>
        <w:t>方案</w:t>
      </w:r>
      <w:r>
        <w:rPr>
          <w:rFonts w:hint="eastAsia" w:ascii="宋体" w:hAnsi="宋体" w:eastAsia="宋体" w:cs="宋体"/>
          <w:snapToGrid w:val="0"/>
          <w:color w:val="000000"/>
          <w:kern w:val="0"/>
          <w:sz w:val="24"/>
          <w:szCs w:val="24"/>
          <w:lang w:val="en-US" w:eastAsia="zh-CN" w:bidi="ar-SA"/>
        </w:rPr>
        <w:t>较</w:t>
      </w:r>
      <w:r>
        <w:rPr>
          <w:rFonts w:hint="eastAsia" w:ascii="宋体" w:hAnsi="宋体" w:eastAsia="宋体" w:cs="宋体"/>
          <w:snapToGrid w:val="0"/>
          <w:color w:val="000000"/>
          <w:kern w:val="0"/>
          <w:sz w:val="24"/>
          <w:szCs w:val="24"/>
          <w:lang w:val="en-US" w:eastAsia="en-US" w:bidi="ar-SA"/>
        </w:rPr>
        <w:t>完整，对供货安装情况有一定分析，人员分配合理，实施内容及总体安排满足需求但不尽周密完善的得</w:t>
      </w: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分</w:t>
      </w:r>
      <w:r>
        <w:rPr>
          <w:rFonts w:hint="eastAsia" w:ascii="宋体" w:hAnsi="宋体" w:eastAsia="宋体" w:cs="宋体"/>
          <w:snapToGrid w:val="0"/>
          <w:color w:val="000000"/>
          <w:kern w:val="0"/>
          <w:sz w:val="24"/>
          <w:szCs w:val="24"/>
          <w:lang w:val="en-US" w:eastAsia="zh-CN" w:bidi="ar-SA"/>
        </w:rPr>
        <w:t>，</w:t>
      </w:r>
      <w:r>
        <w:rPr>
          <w:rFonts w:hint="eastAsia" w:ascii="宋体" w:hAnsi="宋体" w:eastAsia="宋体" w:cs="宋体"/>
          <w:snapToGrid w:val="0"/>
          <w:color w:val="000000"/>
          <w:kern w:val="0"/>
          <w:sz w:val="24"/>
          <w:szCs w:val="24"/>
          <w:lang w:val="en-US" w:eastAsia="en-US" w:bidi="ar-SA"/>
        </w:rPr>
        <w:t>方案整体阐述不详细、操作性不强或有明显缺陷的得</w:t>
      </w:r>
      <w:r>
        <w:rPr>
          <w:rFonts w:hint="eastAsia" w:ascii="宋体" w:hAnsi="宋体"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分</w:t>
      </w:r>
      <w:r>
        <w:rPr>
          <w:rFonts w:hint="eastAsia" w:ascii="宋体" w:hAnsi="宋体" w:eastAsia="宋体" w:cs="宋体"/>
          <w:snapToGrid w:val="0"/>
          <w:color w:val="000000"/>
          <w:kern w:val="0"/>
          <w:sz w:val="24"/>
          <w:szCs w:val="24"/>
          <w:lang w:val="en-US" w:eastAsia="zh-CN" w:bidi="ar-SA"/>
        </w:rPr>
        <w:t>；</w:t>
      </w:r>
    </w:p>
    <w:p>
      <w:pPr>
        <w:pStyle w:val="35"/>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（3）评委会根据投标人提供的</w:t>
      </w:r>
      <w:r>
        <w:rPr>
          <w:rFonts w:hint="eastAsia" w:ascii="宋体" w:hAnsi="宋体" w:eastAsia="宋体" w:cs="宋体"/>
          <w:snapToGrid w:val="0"/>
          <w:color w:val="000000"/>
          <w:kern w:val="0"/>
          <w:sz w:val="24"/>
          <w:szCs w:val="24"/>
          <w:lang w:val="en-US" w:eastAsia="en-US" w:bidi="ar-SA"/>
        </w:rPr>
        <w:t>质量控制措施</w:t>
      </w:r>
      <w:r>
        <w:rPr>
          <w:rFonts w:hint="eastAsia" w:ascii="宋体" w:hAnsi="宋体" w:eastAsia="宋体" w:cs="宋体"/>
          <w:snapToGrid w:val="0"/>
          <w:color w:val="000000"/>
          <w:kern w:val="0"/>
          <w:sz w:val="24"/>
          <w:szCs w:val="24"/>
          <w:lang w:val="en-US" w:eastAsia="zh-CN" w:bidi="ar-SA"/>
        </w:rPr>
        <w:t>进行打分，措施应包含</w:t>
      </w:r>
      <w:r>
        <w:rPr>
          <w:rFonts w:hint="eastAsia" w:ascii="宋体" w:hAnsi="宋体" w:eastAsia="宋体" w:cs="宋体"/>
          <w:snapToGrid w:val="0"/>
          <w:color w:val="000000"/>
          <w:kern w:val="0"/>
          <w:sz w:val="24"/>
          <w:szCs w:val="24"/>
          <w:lang w:val="en-US" w:eastAsia="en-US" w:bidi="ar-SA"/>
        </w:rPr>
        <w:t>质量控制流程、质量控制制度、质量控制措施、检查验收等方面</w:t>
      </w:r>
      <w:r>
        <w:rPr>
          <w:rFonts w:hint="eastAsia" w:ascii="宋体" w:hAnsi="宋体" w:eastAsia="宋体" w:cs="宋体"/>
          <w:snapToGrid w:val="0"/>
          <w:color w:val="000000"/>
          <w:kern w:val="0"/>
          <w:sz w:val="24"/>
          <w:szCs w:val="24"/>
          <w:lang w:val="en-US" w:eastAsia="zh-CN" w:bidi="ar-SA"/>
        </w:rPr>
        <w:t>，</w:t>
      </w:r>
      <w:r>
        <w:rPr>
          <w:rFonts w:hint="eastAsia" w:ascii="宋体" w:hAnsi="宋体" w:eastAsia="宋体" w:cs="宋体"/>
          <w:snapToGrid w:val="0"/>
          <w:color w:val="000000"/>
          <w:kern w:val="0"/>
          <w:sz w:val="24"/>
          <w:szCs w:val="24"/>
          <w:lang w:val="en-US" w:eastAsia="en-US" w:bidi="ar-SA"/>
        </w:rPr>
        <w:t>措施内容完整详细、质量控制流程清晰规范、要点齐全，质量控制制度健全完备，控制措施具体，检查验收方式明确，充分保证项目质量控制要求的得</w:t>
      </w:r>
      <w:r>
        <w:rPr>
          <w:rFonts w:hint="eastAsia" w:ascii="宋体" w:hAnsi="宋体" w:eastAsia="宋体" w:cs="宋体"/>
          <w:snapToGrid w:val="0"/>
          <w:color w:val="000000"/>
          <w:kern w:val="0"/>
          <w:sz w:val="24"/>
          <w:szCs w:val="24"/>
          <w:lang w:val="en-US" w:eastAsia="zh-CN" w:bidi="ar-SA"/>
        </w:rPr>
        <w:t>5</w:t>
      </w:r>
      <w:r>
        <w:rPr>
          <w:rFonts w:hint="eastAsia" w:ascii="宋体" w:hAnsi="宋体" w:eastAsia="宋体" w:cs="宋体"/>
          <w:snapToGrid w:val="0"/>
          <w:color w:val="000000"/>
          <w:kern w:val="0"/>
          <w:sz w:val="24"/>
          <w:szCs w:val="24"/>
          <w:lang w:val="en-US" w:eastAsia="en-US" w:bidi="ar-SA"/>
        </w:rPr>
        <w:t>分</w:t>
      </w:r>
      <w:r>
        <w:rPr>
          <w:rFonts w:hint="eastAsia" w:ascii="宋体" w:hAnsi="宋体" w:eastAsia="宋体" w:cs="宋体"/>
          <w:snapToGrid w:val="0"/>
          <w:color w:val="000000"/>
          <w:kern w:val="0"/>
          <w:sz w:val="24"/>
          <w:szCs w:val="24"/>
          <w:lang w:val="en-US" w:eastAsia="zh-CN" w:bidi="ar-SA"/>
        </w:rPr>
        <w:t>，</w:t>
      </w:r>
      <w:r>
        <w:rPr>
          <w:rFonts w:hint="eastAsia" w:ascii="宋体" w:hAnsi="宋体" w:eastAsia="宋体" w:cs="宋体"/>
          <w:snapToGrid w:val="0"/>
          <w:color w:val="000000"/>
          <w:kern w:val="0"/>
          <w:sz w:val="24"/>
          <w:szCs w:val="24"/>
          <w:lang w:val="en-US" w:eastAsia="en-US" w:bidi="ar-SA"/>
        </w:rPr>
        <w:t>制措施内容完整，有质量控制的工作流程制度、检查验收方法和控制措施，能满足项目质量控制要求但总体不详细具体的得</w:t>
      </w: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分</w:t>
      </w:r>
      <w:r>
        <w:rPr>
          <w:rFonts w:hint="eastAsia" w:ascii="宋体" w:hAnsi="宋体" w:eastAsia="宋体" w:cs="宋体"/>
          <w:snapToGrid w:val="0"/>
          <w:color w:val="000000"/>
          <w:kern w:val="0"/>
          <w:sz w:val="24"/>
          <w:szCs w:val="24"/>
          <w:lang w:val="en-US" w:eastAsia="zh-CN" w:bidi="ar-SA"/>
        </w:rPr>
        <w:t>，</w:t>
      </w:r>
      <w:r>
        <w:rPr>
          <w:rFonts w:hint="eastAsia" w:ascii="宋体" w:hAnsi="宋体" w:eastAsia="宋体" w:cs="宋体"/>
          <w:snapToGrid w:val="0"/>
          <w:color w:val="000000"/>
          <w:kern w:val="0"/>
          <w:sz w:val="24"/>
          <w:szCs w:val="24"/>
          <w:lang w:val="en-US" w:eastAsia="en-US" w:bidi="ar-SA"/>
        </w:rPr>
        <w:t>措施操作性不强或有明显缺陷的得</w:t>
      </w:r>
      <w:r>
        <w:rPr>
          <w:rFonts w:hint="eastAsia" w:ascii="宋体" w:hAnsi="宋体"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分</w:t>
      </w:r>
      <w:r>
        <w:rPr>
          <w:rFonts w:hint="eastAsia" w:ascii="宋体" w:hAnsi="宋体" w:eastAsia="宋体" w:cs="宋体"/>
          <w:snapToGrid w:val="0"/>
          <w:color w:val="000000"/>
          <w:kern w:val="0"/>
          <w:sz w:val="24"/>
          <w:szCs w:val="24"/>
          <w:lang w:val="en-US" w:eastAsia="zh-CN" w:bidi="ar-SA"/>
        </w:rPr>
        <w:t>；</w:t>
      </w:r>
    </w:p>
    <w:p>
      <w:pPr>
        <w:pStyle w:val="35"/>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（4）评委会根据投标人提供的</w:t>
      </w:r>
      <w:r>
        <w:rPr>
          <w:rFonts w:hint="eastAsia" w:ascii="宋体" w:hAnsi="宋体" w:eastAsia="宋体" w:cs="宋体"/>
          <w:snapToGrid w:val="0"/>
          <w:color w:val="000000"/>
          <w:kern w:val="0"/>
          <w:sz w:val="24"/>
          <w:szCs w:val="24"/>
          <w:lang w:val="en-US" w:eastAsia="en-US" w:bidi="ar-SA"/>
        </w:rPr>
        <w:t>进度控制</w:t>
      </w:r>
      <w:r>
        <w:rPr>
          <w:rFonts w:hint="eastAsia" w:ascii="宋体" w:hAnsi="宋体" w:eastAsia="宋体" w:cs="宋体"/>
          <w:snapToGrid w:val="0"/>
          <w:color w:val="000000"/>
          <w:kern w:val="0"/>
          <w:sz w:val="24"/>
          <w:szCs w:val="24"/>
          <w:lang w:val="en-US" w:eastAsia="zh-CN" w:bidi="ar-SA"/>
        </w:rPr>
        <w:t>方案进行打分，方案应包含</w:t>
      </w:r>
      <w:r>
        <w:rPr>
          <w:rFonts w:hint="eastAsia" w:ascii="宋体" w:hAnsi="宋体" w:eastAsia="宋体" w:cs="宋体"/>
          <w:snapToGrid w:val="0"/>
          <w:color w:val="000000"/>
          <w:kern w:val="0"/>
          <w:sz w:val="24"/>
          <w:szCs w:val="24"/>
          <w:lang w:val="en-US" w:eastAsia="en-US" w:bidi="ar-SA"/>
        </w:rPr>
        <w:t>在供货前准备和供货中进度控制及供货安装后控制</w:t>
      </w:r>
      <w:r>
        <w:rPr>
          <w:rFonts w:hint="eastAsia" w:ascii="宋体" w:hAnsi="宋体" w:eastAsia="宋体" w:cs="宋体"/>
          <w:snapToGrid w:val="0"/>
          <w:color w:val="000000"/>
          <w:kern w:val="0"/>
          <w:sz w:val="24"/>
          <w:szCs w:val="24"/>
          <w:lang w:val="en-US" w:eastAsia="zh-CN" w:bidi="ar-SA"/>
        </w:rPr>
        <w:t>，</w:t>
      </w:r>
      <w:r>
        <w:rPr>
          <w:rFonts w:hint="eastAsia" w:ascii="宋体" w:hAnsi="宋体" w:eastAsia="宋体" w:cs="宋体"/>
          <w:snapToGrid w:val="0"/>
          <w:color w:val="000000"/>
          <w:kern w:val="0"/>
          <w:sz w:val="24"/>
          <w:szCs w:val="24"/>
          <w:lang w:val="en-US" w:eastAsia="en-US" w:bidi="ar-SA"/>
        </w:rPr>
        <w:t>供货前有风险分析和供货计划，供货中在人力设备调配和工作程序衔接等方面措施具体明确，供货后资料归档齐全规范，总体安排布置详细合理的得</w:t>
      </w:r>
      <w:r>
        <w:rPr>
          <w:rFonts w:hint="eastAsia" w:ascii="宋体" w:hAnsi="宋体" w:eastAsia="宋体" w:cs="宋体"/>
          <w:snapToGrid w:val="0"/>
          <w:color w:val="000000"/>
          <w:kern w:val="0"/>
          <w:sz w:val="24"/>
          <w:szCs w:val="24"/>
          <w:lang w:val="en-US" w:eastAsia="zh-CN" w:bidi="ar-SA"/>
        </w:rPr>
        <w:t>5</w:t>
      </w:r>
      <w:r>
        <w:rPr>
          <w:rFonts w:hint="eastAsia" w:ascii="宋体" w:hAnsi="宋体" w:eastAsia="宋体" w:cs="宋体"/>
          <w:snapToGrid w:val="0"/>
          <w:color w:val="000000"/>
          <w:kern w:val="0"/>
          <w:sz w:val="24"/>
          <w:szCs w:val="24"/>
          <w:lang w:val="en-US" w:eastAsia="en-US" w:bidi="ar-SA"/>
        </w:rPr>
        <w:t>分</w:t>
      </w:r>
      <w:r>
        <w:rPr>
          <w:rFonts w:hint="eastAsia" w:ascii="宋体" w:hAnsi="宋体" w:eastAsia="宋体" w:cs="宋体"/>
          <w:snapToGrid w:val="0"/>
          <w:color w:val="000000"/>
          <w:kern w:val="0"/>
          <w:sz w:val="24"/>
          <w:szCs w:val="24"/>
          <w:lang w:val="en-US" w:eastAsia="zh-CN" w:bidi="ar-SA"/>
        </w:rPr>
        <w:t>，</w:t>
      </w:r>
      <w:r>
        <w:rPr>
          <w:rFonts w:hint="eastAsia" w:ascii="宋体" w:hAnsi="宋体" w:eastAsia="宋体" w:cs="宋体"/>
          <w:snapToGrid w:val="0"/>
          <w:color w:val="000000"/>
          <w:kern w:val="0"/>
          <w:sz w:val="24"/>
          <w:szCs w:val="24"/>
          <w:lang w:val="en-US" w:eastAsia="en-US" w:bidi="ar-SA"/>
        </w:rPr>
        <w:t>进度控制在供货前、供货中、供货安装后有所体现，但部分环节安排不够具体详实，力量配备不够充分合理，项目实施中可能存在进度延误隐患的得</w:t>
      </w: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分</w:t>
      </w:r>
      <w:r>
        <w:rPr>
          <w:rFonts w:hint="eastAsia" w:ascii="宋体" w:hAnsi="宋体" w:eastAsia="宋体" w:cs="宋体"/>
          <w:snapToGrid w:val="0"/>
          <w:color w:val="000000"/>
          <w:kern w:val="0"/>
          <w:sz w:val="24"/>
          <w:szCs w:val="24"/>
          <w:lang w:val="en-US" w:eastAsia="zh-CN" w:bidi="ar-SA"/>
        </w:rPr>
        <w:t>，</w:t>
      </w:r>
      <w:r>
        <w:rPr>
          <w:rFonts w:hint="eastAsia" w:ascii="宋体" w:hAnsi="宋体" w:eastAsia="宋体" w:cs="宋体"/>
          <w:snapToGrid w:val="0"/>
          <w:color w:val="000000"/>
          <w:kern w:val="0"/>
          <w:sz w:val="24"/>
          <w:szCs w:val="24"/>
          <w:lang w:val="en-US" w:eastAsia="en-US" w:bidi="ar-SA"/>
        </w:rPr>
        <w:t>进度控制总体表述笼统，缺乏可行性或有明显缺陷的得</w:t>
      </w:r>
      <w:r>
        <w:rPr>
          <w:rFonts w:hint="eastAsia" w:ascii="宋体" w:hAnsi="宋体"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分</w:t>
      </w:r>
      <w:r>
        <w:rPr>
          <w:rFonts w:hint="eastAsia" w:ascii="宋体" w:hAnsi="宋体" w:eastAsia="宋体" w:cs="宋体"/>
          <w:snapToGrid w:val="0"/>
          <w:color w:val="000000"/>
          <w:kern w:val="0"/>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）节能产品政府采购品目清单产品：所投产品如为“节能产品政府采购品目清单”内非强制节能产品的，每有一项加 1 分，最多加 2 分，投标人须在投标文件中提供该产品处于有效期之内的《节</w:t>
      </w:r>
      <w:r>
        <w:rPr>
          <w:rFonts w:hint="eastAsia" w:ascii="宋体" w:hAnsi="宋体" w:eastAsia="宋体" w:cs="宋体"/>
          <w:color w:val="auto"/>
          <w:sz w:val="24"/>
          <w:szCs w:val="24"/>
          <w:lang w:eastAsia="zh-CN"/>
        </w:rPr>
        <w:t>能产品认证证书》，否则评标委员会有权不予认可；</w:t>
      </w:r>
    </w:p>
    <w:p>
      <w:pPr>
        <w:keepNext w:val="0"/>
        <w:keepLines w:val="0"/>
        <w:pageBreakBefore w:val="0"/>
        <w:wordWrap/>
        <w:overflowPunct/>
        <w:topLinePunct w:val="0"/>
        <w:bidi w:val="0"/>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）环境标志产品政府采购品目清单产品：所投产品如为“环境标志产品政府采购品目清单”内产品的，每有一项加 1 分，最多加 2 分， 投标人须在投标文件中提供该产品处于有效期之内的《环境标志产品认证证书》，否则评委委员会有权不予认可。</w:t>
      </w:r>
    </w:p>
    <w:p>
      <w:pPr>
        <w:keepNext w:val="0"/>
        <w:keepLines w:val="0"/>
        <w:pageBreakBefore w:val="0"/>
        <w:wordWrap/>
        <w:overflowPunct/>
        <w:topLinePunct w:val="0"/>
        <w:bidi w:val="0"/>
        <w:snapToGrid w:val="0"/>
        <w:spacing w:line="360" w:lineRule="auto"/>
        <w:ind w:firstLine="482" w:firstLineChars="200"/>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3、综合实力。满分</w:t>
      </w:r>
      <w:r>
        <w:rPr>
          <w:rFonts w:hint="eastAsia" w:ascii="宋体" w:hAnsi="宋体" w:eastAsia="宋体" w:cs="宋体"/>
          <w:b/>
          <w:color w:val="auto"/>
          <w:sz w:val="24"/>
          <w:szCs w:val="24"/>
          <w:lang w:val="en-US" w:eastAsia="zh-CN"/>
        </w:rPr>
        <w:t>10</w:t>
      </w:r>
      <w:r>
        <w:rPr>
          <w:rFonts w:hint="eastAsia" w:ascii="宋体" w:hAnsi="宋体" w:eastAsia="宋体" w:cs="宋体"/>
          <w:b/>
          <w:color w:val="auto"/>
          <w:sz w:val="24"/>
          <w:szCs w:val="24"/>
          <w:lang w:eastAsia="zh-CN"/>
        </w:rPr>
        <w:t>分</w:t>
      </w:r>
    </w:p>
    <w:p>
      <w:pPr>
        <w:keepNext w:val="0"/>
        <w:keepLines w:val="0"/>
        <w:pageBreakBefore w:val="0"/>
        <w:wordWrap/>
        <w:overflowPunct/>
        <w:topLinePunct w:val="0"/>
        <w:bidi w:val="0"/>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（1）投标文件符合招标文件所有条款，标书制作规范最多得</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分；若投标文件与招标文件要求有偏离，但不影响到实质性响应，评委会根据情况扣1-2分；</w:t>
      </w:r>
    </w:p>
    <w:p>
      <w:pPr>
        <w:keepNext w:val="0"/>
        <w:keepLines w:val="0"/>
        <w:pageBreakBefore w:val="0"/>
        <w:wordWrap/>
        <w:overflowPunct/>
        <w:topLinePunct w:val="0"/>
        <w:bidi w:val="0"/>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（2）信用评价，满分2分。根据《南阳市政府采购信用评价实施办法》，投标人登录“南阳市政府采购信用管理系统”打印并提交《南阳市政府采购供应商信用记录表》，诚信评价为三星级的加 1 分，四星级的加 2 分，其他不得分；</w:t>
      </w:r>
    </w:p>
    <w:p>
      <w:pPr>
        <w:keepNext w:val="0"/>
        <w:keepLines w:val="0"/>
        <w:pageBreakBefore w:val="0"/>
        <w:wordWrap/>
        <w:overflowPunct/>
        <w:topLinePunct w:val="0"/>
        <w:bidi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lang w:val="en-US" w:eastAsia="zh-CN"/>
        </w:rPr>
        <w:t>提供2021</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以来同类</w:t>
      </w:r>
      <w:r>
        <w:rPr>
          <w:rFonts w:hint="eastAsia" w:ascii="宋体" w:hAnsi="宋体" w:eastAsia="宋体" w:cs="宋体"/>
          <w:color w:val="auto"/>
          <w:sz w:val="24"/>
          <w:szCs w:val="24"/>
          <w:lang w:eastAsia="zh-CN"/>
        </w:rPr>
        <w:t>项目业绩</w:t>
      </w:r>
      <w:r>
        <w:rPr>
          <w:rFonts w:hint="eastAsia" w:ascii="宋体" w:hAnsi="宋体" w:eastAsia="宋体" w:cs="宋体"/>
          <w:color w:val="auto"/>
          <w:sz w:val="24"/>
          <w:szCs w:val="24"/>
          <w:lang w:val="en-US" w:eastAsia="zh-CN"/>
        </w:rPr>
        <w:t>合同</w:t>
      </w:r>
      <w:r>
        <w:rPr>
          <w:rFonts w:hint="eastAsia" w:ascii="宋体" w:hAnsi="宋体" w:eastAsia="宋体" w:cs="宋体"/>
          <w:color w:val="auto"/>
          <w:sz w:val="24"/>
          <w:szCs w:val="24"/>
          <w:lang w:eastAsia="zh-CN"/>
        </w:rPr>
        <w:t>，每个得1分，最多得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分</w:t>
      </w:r>
      <w:r>
        <w:rPr>
          <w:rFonts w:hint="eastAsia" w:ascii="宋体" w:hAnsi="宋体" w:eastAsia="宋体" w:cs="宋体"/>
          <w:color w:val="auto"/>
          <w:sz w:val="24"/>
          <w:szCs w:val="24"/>
          <w:lang w:val="en-US" w:eastAsia="zh-CN"/>
        </w:rPr>
        <w:t>。</w:t>
      </w:r>
    </w:p>
    <w:p>
      <w:pPr>
        <w:keepNext w:val="0"/>
        <w:keepLines w:val="0"/>
        <w:pageBreakBefore w:val="0"/>
        <w:widowControl/>
        <w:wordWrap/>
        <w:overflowPunct/>
        <w:topLinePunct w:val="0"/>
        <w:bidi w:val="0"/>
        <w:snapToGrid w:val="0"/>
        <w:spacing w:line="360" w:lineRule="auto"/>
        <w:ind w:firstLine="482" w:firstLineChars="200"/>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4、售后服务承诺。满分</w:t>
      </w:r>
      <w:r>
        <w:rPr>
          <w:rFonts w:hint="eastAsia" w:ascii="宋体" w:hAnsi="宋体" w:eastAsia="宋体" w:cs="宋体"/>
          <w:b/>
          <w:color w:val="auto"/>
          <w:sz w:val="24"/>
          <w:szCs w:val="24"/>
          <w:lang w:val="en-US" w:eastAsia="zh-CN"/>
        </w:rPr>
        <w:t>12</w:t>
      </w:r>
      <w:r>
        <w:rPr>
          <w:rFonts w:hint="eastAsia" w:ascii="宋体" w:hAnsi="宋体" w:eastAsia="宋体" w:cs="宋体"/>
          <w:b/>
          <w:color w:val="auto"/>
          <w:sz w:val="24"/>
          <w:szCs w:val="24"/>
          <w:lang w:eastAsia="zh-CN"/>
        </w:rPr>
        <w:t>分</w:t>
      </w:r>
    </w:p>
    <w:p>
      <w:pPr>
        <w:pStyle w:val="35"/>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1）评委会根据投标人提供的售后服务内容（包括常见性故障解决、质保期内外保修服务、产品调试退货、服务人员配备、响应时间承诺等方面）进行打分，.售后服务承诺内容符合实际，常见性故障解决方案分析全面合理、针对性强，质保期内外保修服务具体清晰、充分考虑使用方实际需求，服务人员配备合理，应急响应时间较短，充分满足项目售后需要的得6分，售后服务承诺内容符合实际，但常见性故障解决方案分析不全面，质保期内外保修服务措施不够具体清晰，服务人员配备能满足要求，但在快捷性和便利度方面体现不充分的得4分，售后服务承诺有缺陷或总体表述模糊笼统，针对性不强的得2分；</w:t>
      </w:r>
    </w:p>
    <w:p>
      <w:pPr>
        <w:pStyle w:val="35"/>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2）评委会根据投标人提供的培训计划（包括培训内容、时间、地点、课目、组织等方面）进行打分，培训计划内容完整，培训课目设置与装备使用结合紧密、针对性强，培训组织形式多样充分体现线上线下多手段、培训方法紧贴使用对象体现分层次教培特点，培训骨干技术实力较强，体现多专业配备，充分满足项目需要的得6分，培训方案内容完整，培训课目设置符合装备使用要求，培训组织及方法安排基本可行，能满足项目需要，但在培训形式、分层次教培等方面还够科学灵活的得4分，培训计划内容完整，培训课目设置有所欠缺或培训安排不够周密的得2分。</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napToGrid w:val="0"/>
          <w:color w:val="000000"/>
          <w:kern w:val="2"/>
          <w:sz w:val="24"/>
          <w:szCs w:val="24"/>
          <w:lang w:val="en-US" w:eastAsia="zh-CN" w:bidi="ar-SA"/>
        </w:rPr>
      </w:pPr>
      <w:r>
        <w:rPr>
          <w:rFonts w:hint="eastAsia" w:ascii="宋体" w:hAnsi="宋体" w:eastAsia="宋体" w:cs="宋体"/>
          <w:b/>
          <w:bCs/>
          <w:snapToGrid w:val="0"/>
          <w:color w:val="000000"/>
          <w:kern w:val="2"/>
          <w:sz w:val="24"/>
          <w:szCs w:val="24"/>
          <w:lang w:val="en-US" w:eastAsia="zh-CN" w:bidi="ar-SA"/>
        </w:rPr>
        <w:t>注：1、如采购人所采购产品为政府强制采购的节能产品，投标人所投产品的品牌及型号必须为清单中有效期内产品并提供证明文件，否则其投标将被认定为投标无效。</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sz w:val="21"/>
          <w:szCs w:val="21"/>
        </w:rPr>
      </w:pPr>
      <w:r>
        <w:rPr>
          <w:rFonts w:hint="eastAsia" w:ascii="宋体" w:hAnsi="宋体" w:eastAsia="宋体" w:cs="宋体"/>
          <w:b/>
          <w:bCs/>
          <w:snapToGrid w:val="0"/>
          <w:color w:val="000000"/>
          <w:kern w:val="2"/>
          <w:sz w:val="24"/>
          <w:szCs w:val="24"/>
          <w:lang w:val="en-US" w:eastAsia="zh-CN" w:bidi="ar-SA"/>
        </w:rPr>
        <w:t>2、评分标准中涉及各类证书、认证、证明、业绩等内容，必须是原件的扫描件。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90" w:firstLineChars="200"/>
        <w:jc w:val="left"/>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90" w:firstLineChars="200"/>
        <w:jc w:val="left"/>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六.中标通知及签订合同</w:t>
      </w:r>
    </w:p>
    <w:p>
      <w:pPr>
        <w:spacing w:line="360" w:lineRule="auto"/>
        <w:ind w:firstLine="567"/>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1.中标通知</w:t>
      </w:r>
    </w:p>
    <w:p>
      <w:pPr>
        <w:spacing w:line="360" w:lineRule="auto"/>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1.1中标人被正式确定后，将在“河南省政府采购网”和“南阳市公共资源交易中心网”上公告中标结果，同时向中标人发出《中标通知书》。</w:t>
      </w:r>
    </w:p>
    <w:p>
      <w:pPr>
        <w:spacing w:line="360" w:lineRule="auto"/>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1.2《中标通知书》将作为签订合同的依据之一。</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1.3《中标通知书》发放办法：政府采购项目通过“南阳市公共资源交易中心公共服务平台向中标人发出电子《中标通知书》后，中标供应商可登录南阳市公共资源交易平台会员系统，自行打印加盖电子签章的《中标通知书》。</w:t>
      </w:r>
    </w:p>
    <w:p>
      <w:pPr>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2.签订合同</w:t>
      </w:r>
    </w:p>
    <w:p>
      <w:pPr>
        <w:spacing w:line="360" w:lineRule="auto"/>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1、中标供应商打印《中标通知书》后及时与采购人签订政府采购合同。合同签订后，采购人应通过“河南省电子化政府采购系统”(www.hngp.gov.cn)合同管理栏目上传合同原件扫描件完成备案。</w:t>
      </w:r>
    </w:p>
    <w:p>
      <w:pPr>
        <w:spacing w:line="360" w:lineRule="auto"/>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2、招标文件、投标文件、答疑及澄清文件，均为签订合同的依据。</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90" w:firstLineChars="200"/>
        <w:jc w:val="left"/>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七.质疑与答复</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pPr>
        <w:spacing w:line="360" w:lineRule="auto"/>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90" w:firstLineChars="200"/>
        <w:jc w:val="left"/>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八、相关注意事项</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1.1开标及询标时，投标人法定代表人（负责人）或授权代表务必携带有效的身份证明，否则产生的不利后果由投标人自行承担。</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1.2、各投标人应保证：投标文件中涉及到的所有内容，不会出现因第三方提出侵权而引发法律及经济纠纷，不论何种情况下若发生此类情况，其相应责任由投标人自行承担。</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1.3开标、评标期间，投标人不得向评委询问评标情况，不得进行旨在影响评标结果的活动。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1.4为了保证评标的公正性，除询标外，评委不得与投标人交换意见。无论评标工作结束与否，参与评标的任何人均不得私下向外透露评标中的任何情况。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1.5投标人应本着公平竞争的原则参与投标，不得用任何方式对其它投标人恶意攻击。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1.6投标人如有违反上述要求或违反国家法律、法规的行为，无论评标结果如何，其投标资格将被取消。</w:t>
      </w:r>
    </w:p>
    <w:p>
      <w:pPr>
        <w:spacing w:line="360" w:lineRule="auto"/>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pPr>
        <w:spacing w:line="360" w:lineRule="auto"/>
        <w:jc w:val="cente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河南省政府采购合同融资政策告知函</w:t>
      </w:r>
    </w:p>
    <w:p>
      <w:pPr>
        <w:spacing w:line="360" w:lineRule="auto"/>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30" w:firstLineChars="200"/>
        <w:jc w:val="left"/>
        <w:textAlignment w:val="baseline"/>
        <w:rPr>
          <w:rFonts w:hint="eastAsia" w:asciiTheme="minorEastAsia" w:hAnsiTheme="minorEastAsia" w:eastAsiaTheme="minorEastAsia" w:cstheme="minorEastAsia"/>
          <w:b/>
          <w:bCs/>
          <w:spacing w:val="-13"/>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 xml:space="preserve"> ），有需求的供应商，可按上述通知要求办理政采贷 。</w:t>
      </w:r>
    </w:p>
    <w:p>
      <w:pPr>
        <w:pStyle w:val="24"/>
        <w:rPr>
          <w:rFonts w:hint="eastAsia"/>
          <w:lang w:val="en-US" w:eastAsia="zh-CN"/>
        </w:rPr>
        <w:sectPr>
          <w:headerReference r:id="rId7" w:type="default"/>
          <w:footerReference r:id="rId8" w:type="default"/>
          <w:pgSz w:w="11907" w:h="16840"/>
          <w:pgMar w:top="1117" w:right="964" w:bottom="1060" w:left="1361" w:header="878" w:footer="886" w:gutter="0"/>
          <w:pgNumType w:fmt="decimal"/>
          <w:cols w:space="720" w:num="1"/>
        </w:sectPr>
      </w:pPr>
    </w:p>
    <w:p>
      <w:pPr>
        <w:pStyle w:val="5"/>
        <w:spacing w:before="353" w:line="219" w:lineRule="auto"/>
        <w:ind w:left="2294"/>
        <w:rPr>
          <w:rFonts w:hint="eastAsia"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政府采购合同（草案）</w:t>
      </w:r>
    </w:p>
    <w:p>
      <w:pPr>
        <w:spacing w:line="244" w:lineRule="auto"/>
        <w:rPr>
          <w:rFonts w:hint="eastAsia" w:asciiTheme="minorEastAsia" w:hAnsiTheme="minorEastAsia" w:eastAsiaTheme="minorEastAsia" w:cstheme="minorEastAsia"/>
          <w:sz w:val="21"/>
        </w:rPr>
      </w:pPr>
    </w:p>
    <w:p>
      <w:pPr>
        <w:spacing w:line="245" w:lineRule="auto"/>
        <w:rPr>
          <w:rFonts w:hint="eastAsia" w:asciiTheme="minorEastAsia" w:hAnsiTheme="minorEastAsia" w:eastAsiaTheme="minorEastAsia" w:cstheme="minorEastAsia"/>
          <w:sz w:val="21"/>
        </w:rPr>
      </w:pPr>
    </w:p>
    <w:p>
      <w:pPr>
        <w:autoSpaceDE w:val="0"/>
        <w:autoSpaceDN w:val="0"/>
        <w:adjustRightInd w:val="0"/>
        <w:rPr>
          <w:rFonts w:hint="eastAsia" w:ascii="楷体" w:hAnsi="楷体" w:eastAsia="楷体"/>
          <w:lang w:eastAsia="zh-CN"/>
        </w:rPr>
      </w:pPr>
    </w:p>
    <w:p>
      <w:pPr>
        <w:autoSpaceDE w:val="0"/>
        <w:autoSpaceDN w:val="0"/>
        <w:adjustRightInd w:val="0"/>
        <w:jc w:val="center"/>
        <w:rPr>
          <w:rFonts w:hint="eastAsia" w:ascii="宋体" w:hAnsi="宋体" w:eastAsia="宋体" w:cs="宋体"/>
          <w:b/>
          <w:sz w:val="24"/>
          <w:szCs w:val="24"/>
          <w:lang w:eastAsia="zh-CN"/>
        </w:rPr>
      </w:pPr>
      <w:r>
        <w:rPr>
          <w:rFonts w:hint="eastAsia" w:ascii="宋体" w:hAnsi="宋体" w:eastAsia="宋体" w:cs="宋体"/>
          <w:b/>
          <w:sz w:val="24"/>
          <w:szCs w:val="24"/>
          <w:lang w:eastAsia="zh-CN"/>
        </w:rPr>
        <w:t>第一部分 合同书</w:t>
      </w:r>
    </w:p>
    <w:p>
      <w:pPr>
        <w:autoSpaceDE w:val="0"/>
        <w:autoSpaceDN w:val="0"/>
        <w:adjustRightInd w:val="0"/>
        <w:rPr>
          <w:rFonts w:hint="eastAsia" w:ascii="宋体" w:hAnsi="宋体" w:eastAsia="宋体" w:cs="宋体"/>
          <w:sz w:val="24"/>
          <w:szCs w:val="24"/>
          <w:lang w:eastAsia="zh-CN"/>
        </w:rPr>
      </w:pPr>
    </w:p>
    <w:p>
      <w:pPr>
        <w:autoSpaceDE w:val="0"/>
        <w:autoSpaceDN w:val="0"/>
        <w:adjustRightInd w:val="0"/>
        <w:rPr>
          <w:rFonts w:hint="eastAsia" w:ascii="宋体" w:hAnsi="宋体" w:eastAsia="宋体" w:cs="宋体"/>
          <w:sz w:val="24"/>
          <w:szCs w:val="24"/>
          <w:lang w:eastAsia="zh-CN"/>
        </w:rPr>
      </w:pPr>
    </w:p>
    <w:p>
      <w:pPr>
        <w:spacing w:before="120" w:line="22" w:lineRule="atLeast"/>
        <w:rPr>
          <w:rFonts w:hint="eastAsia" w:ascii="宋体" w:hAnsi="宋体" w:eastAsia="宋体" w:cs="宋体"/>
          <w:sz w:val="24"/>
          <w:szCs w:val="24"/>
          <w:lang w:eastAsia="zh-CN"/>
        </w:rPr>
      </w:pPr>
    </w:p>
    <w:p>
      <w:pPr>
        <w:spacing w:before="120" w:line="22"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项目名称：</w:t>
      </w:r>
      <w:r>
        <w:rPr>
          <w:rFonts w:hint="eastAsia" w:ascii="宋体" w:hAnsi="宋体" w:eastAsia="宋体" w:cs="宋体"/>
          <w:sz w:val="24"/>
          <w:szCs w:val="24"/>
          <w:u w:val="single"/>
          <w:lang w:eastAsia="zh-CN"/>
        </w:rPr>
        <w:t xml:space="preserve">                                   </w:t>
      </w:r>
    </w:p>
    <w:p>
      <w:pPr>
        <w:spacing w:before="120" w:line="22"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p>
    <w:p>
      <w:pPr>
        <w:spacing w:before="120" w:line="22" w:lineRule="atLeast"/>
        <w:rPr>
          <w:rFonts w:hint="default" w:ascii="宋体" w:hAnsi="宋体" w:eastAsia="宋体" w:cs="宋体"/>
          <w:sz w:val="24"/>
          <w:szCs w:val="24"/>
          <w:u w:val="single"/>
          <w:lang w:val="en-US" w:eastAsia="zh-CN"/>
        </w:rPr>
      </w:pPr>
      <w:r>
        <w:rPr>
          <w:rFonts w:hint="eastAsia" w:ascii="宋体" w:hAnsi="宋体" w:eastAsia="宋体" w:cs="宋体"/>
          <w:sz w:val="24"/>
          <w:szCs w:val="24"/>
          <w:lang w:eastAsia="zh-CN"/>
        </w:rPr>
        <w:t>项目编号：</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single"/>
          <w:lang w:val="en-US" w:eastAsia="zh-CN"/>
        </w:rPr>
        <w:t xml:space="preserve">                                 </w:t>
      </w:r>
    </w:p>
    <w:p>
      <w:pPr>
        <w:rPr>
          <w:rFonts w:hint="eastAsia" w:ascii="宋体" w:hAnsi="宋体" w:eastAsia="宋体" w:cs="宋体"/>
          <w:sz w:val="24"/>
          <w:szCs w:val="24"/>
          <w:lang w:eastAsia="zh-CN"/>
        </w:rPr>
      </w:pPr>
    </w:p>
    <w:p>
      <w:pPr>
        <w:spacing w:before="120" w:line="22" w:lineRule="atLeast"/>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甲方：</w:t>
      </w:r>
      <w:r>
        <w:rPr>
          <w:rFonts w:hint="eastAsia" w:ascii="宋体" w:hAnsi="宋体" w:eastAsia="宋体" w:cs="宋体"/>
          <w:sz w:val="24"/>
          <w:szCs w:val="24"/>
          <w:u w:val="single"/>
          <w:lang w:eastAsia="zh-CN"/>
        </w:rPr>
        <w:t xml:space="preserve">                                       </w:t>
      </w:r>
    </w:p>
    <w:p>
      <w:pPr>
        <w:spacing w:before="120" w:line="22" w:lineRule="atLeast"/>
        <w:rPr>
          <w:rFonts w:hint="eastAsia" w:ascii="宋体" w:hAnsi="宋体" w:eastAsia="宋体" w:cs="宋体"/>
          <w:sz w:val="24"/>
          <w:szCs w:val="24"/>
          <w:lang w:eastAsia="zh-CN"/>
        </w:rPr>
      </w:pPr>
    </w:p>
    <w:p>
      <w:pPr>
        <w:spacing w:before="120" w:line="22" w:lineRule="atLeast"/>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乙方：</w:t>
      </w:r>
      <w:r>
        <w:rPr>
          <w:rFonts w:hint="eastAsia" w:ascii="宋体" w:hAnsi="宋体" w:eastAsia="宋体" w:cs="宋体"/>
          <w:sz w:val="24"/>
          <w:szCs w:val="24"/>
          <w:u w:val="single"/>
          <w:lang w:eastAsia="zh-CN"/>
        </w:rPr>
        <w:t xml:space="preserve">                                       </w:t>
      </w:r>
    </w:p>
    <w:p>
      <w:pPr>
        <w:spacing w:before="120" w:line="22" w:lineRule="atLeast"/>
        <w:rPr>
          <w:rFonts w:hint="eastAsia" w:ascii="宋体" w:hAnsi="宋体" w:eastAsia="宋体" w:cs="宋体"/>
          <w:sz w:val="24"/>
          <w:szCs w:val="24"/>
          <w:lang w:eastAsia="zh-CN"/>
        </w:rPr>
      </w:pPr>
    </w:p>
    <w:p>
      <w:pPr>
        <w:spacing w:before="120" w:line="22" w:lineRule="atLeast"/>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签订地：</w:t>
      </w:r>
      <w:r>
        <w:rPr>
          <w:rFonts w:hint="eastAsia" w:ascii="宋体" w:hAnsi="宋体" w:eastAsia="宋体" w:cs="宋体"/>
          <w:sz w:val="24"/>
          <w:szCs w:val="24"/>
          <w:u w:val="single"/>
          <w:lang w:eastAsia="zh-CN"/>
        </w:rPr>
        <w:t xml:space="preserve">                                     </w:t>
      </w:r>
    </w:p>
    <w:p>
      <w:pPr>
        <w:spacing w:before="120" w:line="22" w:lineRule="atLeast"/>
        <w:rPr>
          <w:rFonts w:hint="eastAsia" w:ascii="宋体" w:hAnsi="宋体" w:eastAsia="宋体" w:cs="宋体"/>
          <w:sz w:val="24"/>
          <w:szCs w:val="24"/>
          <w:lang w:eastAsia="zh-CN"/>
        </w:rPr>
      </w:pPr>
    </w:p>
    <w:p>
      <w:pPr>
        <w:spacing w:before="120" w:line="22" w:lineRule="atLeast"/>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签订日期：</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月</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日</w:t>
      </w:r>
    </w:p>
    <w:p>
      <w:pPr>
        <w:rPr>
          <w:rFonts w:hint="eastAsia" w:ascii="宋体" w:hAnsi="宋体" w:eastAsia="宋体" w:cs="宋体"/>
          <w:sz w:val="24"/>
          <w:szCs w:val="24"/>
          <w:lang w:eastAsia="zh-CN"/>
        </w:rPr>
        <w:sectPr>
          <w:pgSz w:w="11907" w:h="16840"/>
          <w:pgMar w:top="1474" w:right="1814" w:bottom="1474" w:left="1814" w:header="851" w:footer="851" w:gutter="0"/>
          <w:cols w:space="720" w:num="1"/>
          <w:docGrid w:linePitch="326" w:charSpace="0"/>
        </w:sectPr>
      </w:pP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u w:val="single"/>
          <w:lang w:val="zh-CN" w:eastAsia="zh-CN"/>
        </w:rPr>
        <w:t xml:space="preserve">        </w:t>
      </w:r>
      <w:r>
        <w:rPr>
          <w:rFonts w:hint="eastAsia" w:ascii="宋体" w:hAnsi="宋体" w:eastAsia="宋体" w:cs="宋体"/>
          <w:sz w:val="24"/>
          <w:szCs w:val="24"/>
          <w:lang w:val="zh-CN" w:eastAsia="zh-CN"/>
        </w:rPr>
        <w:t>年</w:t>
      </w:r>
      <w:r>
        <w:rPr>
          <w:rFonts w:hint="eastAsia" w:ascii="宋体" w:hAnsi="宋体" w:eastAsia="宋体" w:cs="宋体"/>
          <w:sz w:val="24"/>
          <w:szCs w:val="24"/>
          <w:u w:val="single"/>
          <w:lang w:val="zh-CN" w:eastAsia="zh-CN"/>
        </w:rPr>
        <w:t xml:space="preserve">    </w:t>
      </w:r>
      <w:r>
        <w:rPr>
          <w:rFonts w:hint="eastAsia" w:ascii="宋体" w:hAnsi="宋体" w:eastAsia="宋体" w:cs="宋体"/>
          <w:sz w:val="24"/>
          <w:szCs w:val="24"/>
          <w:lang w:val="zh-CN" w:eastAsia="zh-CN"/>
        </w:rPr>
        <w:t>月</w:t>
      </w:r>
      <w:r>
        <w:rPr>
          <w:rFonts w:hint="eastAsia" w:ascii="宋体" w:hAnsi="宋体" w:eastAsia="宋体" w:cs="宋体"/>
          <w:sz w:val="24"/>
          <w:szCs w:val="24"/>
          <w:u w:val="single"/>
          <w:lang w:val="zh-CN" w:eastAsia="zh-CN"/>
        </w:rPr>
        <w:t xml:space="preserve">    </w:t>
      </w:r>
      <w:r>
        <w:rPr>
          <w:rFonts w:hint="eastAsia" w:ascii="宋体" w:hAnsi="宋体" w:eastAsia="宋体" w:cs="宋体"/>
          <w:sz w:val="24"/>
          <w:szCs w:val="24"/>
          <w:lang w:val="zh-CN" w:eastAsia="zh-CN"/>
        </w:rPr>
        <w:t>日</w:t>
      </w:r>
      <w:r>
        <w:rPr>
          <w:rFonts w:hint="eastAsia" w:ascii="宋体" w:hAnsi="宋体" w:eastAsia="宋体" w:cs="宋体"/>
          <w:sz w:val="24"/>
          <w:szCs w:val="24"/>
          <w:lang w:eastAsia="zh-CN"/>
        </w:rPr>
        <w:t>，</w:t>
      </w:r>
      <w:r>
        <w:rPr>
          <w:rFonts w:hint="eastAsia" w:ascii="宋体" w:hAnsi="宋体" w:eastAsia="宋体" w:cs="宋体"/>
          <w:sz w:val="24"/>
          <w:szCs w:val="24"/>
          <w:u w:val="single"/>
          <w:lang w:eastAsia="zh-CN"/>
        </w:rPr>
        <w:t xml:space="preserve">   （采购人名称）   </w:t>
      </w:r>
      <w:r>
        <w:rPr>
          <w:rFonts w:hint="eastAsia" w:ascii="宋体" w:hAnsi="宋体" w:eastAsia="宋体" w:cs="宋体"/>
          <w:sz w:val="24"/>
          <w:szCs w:val="24"/>
          <w:lang w:eastAsia="zh-CN"/>
        </w:rPr>
        <w:t>以</w:t>
      </w:r>
      <w:r>
        <w:rPr>
          <w:rFonts w:hint="eastAsia" w:ascii="宋体" w:hAnsi="宋体" w:eastAsia="宋体" w:cs="宋体"/>
          <w:sz w:val="24"/>
          <w:szCs w:val="24"/>
          <w:u w:val="single"/>
          <w:lang w:eastAsia="zh-CN"/>
        </w:rPr>
        <w:t xml:space="preserve">   （政府采购方式）  </w:t>
      </w:r>
      <w:r>
        <w:rPr>
          <w:rFonts w:hint="eastAsia" w:ascii="宋体" w:hAnsi="宋体" w:eastAsia="宋体" w:cs="宋体"/>
          <w:sz w:val="24"/>
          <w:szCs w:val="24"/>
          <w:lang w:eastAsia="zh-CN"/>
        </w:rPr>
        <w:t>对</w:t>
      </w:r>
      <w:r>
        <w:rPr>
          <w:rFonts w:hint="eastAsia" w:ascii="宋体" w:hAnsi="宋体" w:eastAsia="宋体" w:cs="宋体"/>
          <w:sz w:val="24"/>
          <w:szCs w:val="24"/>
          <w:u w:val="single"/>
          <w:lang w:eastAsia="zh-CN"/>
        </w:rPr>
        <w:t xml:space="preserve">   （同前页项目名称）   </w:t>
      </w:r>
      <w:r>
        <w:rPr>
          <w:rFonts w:hint="eastAsia" w:ascii="宋体" w:hAnsi="宋体" w:eastAsia="宋体" w:cs="宋体"/>
          <w:sz w:val="24"/>
          <w:szCs w:val="24"/>
          <w:lang w:eastAsia="zh-CN"/>
        </w:rPr>
        <w:t>项目进行了采购。经</w:t>
      </w:r>
      <w:r>
        <w:rPr>
          <w:rFonts w:hint="eastAsia" w:ascii="宋体" w:hAnsi="宋体" w:eastAsia="宋体" w:cs="宋体"/>
          <w:sz w:val="24"/>
          <w:szCs w:val="24"/>
          <w:u w:val="single"/>
          <w:lang w:eastAsia="zh-CN"/>
        </w:rPr>
        <w:t xml:space="preserve">   （相关评定主体名称）   </w:t>
      </w:r>
      <w:r>
        <w:rPr>
          <w:rFonts w:hint="eastAsia" w:ascii="宋体" w:hAnsi="宋体" w:eastAsia="宋体" w:cs="宋体"/>
          <w:sz w:val="24"/>
          <w:szCs w:val="24"/>
          <w:lang w:eastAsia="zh-CN"/>
        </w:rPr>
        <w:t>评定，</w:t>
      </w:r>
      <w:r>
        <w:rPr>
          <w:rFonts w:hint="eastAsia" w:ascii="宋体" w:hAnsi="宋体" w:eastAsia="宋体" w:cs="宋体"/>
          <w:sz w:val="24"/>
          <w:szCs w:val="24"/>
          <w:u w:val="single"/>
          <w:lang w:eastAsia="zh-CN"/>
        </w:rPr>
        <w:t xml:space="preserve">   （中标供应商名称）</w:t>
      </w:r>
      <w:r>
        <w:rPr>
          <w:rFonts w:hint="eastAsia" w:ascii="宋体" w:hAnsi="宋体" w:eastAsia="宋体" w:cs="宋体"/>
          <w:sz w:val="24"/>
          <w:szCs w:val="24"/>
          <w:lang w:eastAsia="zh-CN"/>
        </w:rPr>
        <w:t>为该项目中标供应商。现于中标通知书发出之日起三十日内，按照采购文件确定的事项签订本合同。</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zh-CN" w:eastAsia="zh-CN"/>
        </w:rPr>
        <w:t>根据《中华人民共和国民法典》、《中华人民共和国政府采购法》等相关法律法规之规定，按照平等、自愿、公平和诚实信用的原则，经</w:t>
      </w:r>
      <w:r>
        <w:rPr>
          <w:rFonts w:hint="eastAsia" w:ascii="宋体" w:hAnsi="宋体" w:eastAsia="宋体" w:cs="宋体"/>
          <w:sz w:val="24"/>
          <w:szCs w:val="24"/>
          <w:u w:val="single"/>
          <w:lang w:eastAsia="zh-CN"/>
        </w:rPr>
        <w:t xml:space="preserve">   （采购人名称）   </w:t>
      </w:r>
      <w:r>
        <w:rPr>
          <w:rFonts w:hint="eastAsia" w:ascii="宋体" w:hAnsi="宋体" w:eastAsia="宋体" w:cs="宋体"/>
          <w:sz w:val="24"/>
          <w:szCs w:val="24"/>
          <w:lang w:val="zh-CN" w:eastAsia="zh-CN"/>
        </w:rPr>
        <w:t>(以下简称：甲方)和</w:t>
      </w:r>
      <w:r>
        <w:rPr>
          <w:rFonts w:hint="eastAsia" w:ascii="宋体" w:hAnsi="宋体" w:eastAsia="宋体" w:cs="宋体"/>
          <w:sz w:val="24"/>
          <w:szCs w:val="24"/>
          <w:u w:val="single"/>
          <w:lang w:eastAsia="zh-CN"/>
        </w:rPr>
        <w:t xml:space="preserve">   （中标供应商名称）   </w:t>
      </w:r>
      <w:r>
        <w:rPr>
          <w:rFonts w:hint="eastAsia" w:ascii="宋体" w:hAnsi="宋体" w:eastAsia="宋体" w:cs="宋体"/>
          <w:sz w:val="24"/>
          <w:szCs w:val="24"/>
          <w:lang w:val="zh-CN" w:eastAsia="zh-CN"/>
        </w:rPr>
        <w:t>(以下简称：乙方)协商一致，约定以下合同</w:t>
      </w:r>
      <w:r>
        <w:rPr>
          <w:rFonts w:hint="eastAsia" w:ascii="宋体" w:hAnsi="宋体" w:eastAsia="宋体" w:cs="宋体"/>
          <w:sz w:val="24"/>
          <w:szCs w:val="24"/>
          <w:lang w:eastAsia="zh-CN"/>
        </w:rPr>
        <w:t>条款，以兹共同遵守、全面履行。</w:t>
      </w:r>
    </w:p>
    <w:p>
      <w:pPr>
        <w:spacing w:line="560" w:lineRule="exact"/>
        <w:ind w:firstLine="482" w:firstLineChars="200"/>
        <w:outlineLvl w:val="0"/>
        <w:rPr>
          <w:rFonts w:hint="eastAsia" w:ascii="宋体" w:hAnsi="宋体" w:eastAsia="宋体" w:cs="宋体"/>
          <w:b/>
          <w:sz w:val="24"/>
          <w:szCs w:val="24"/>
          <w:lang w:eastAsia="zh-CN"/>
        </w:rPr>
      </w:pPr>
      <w:bookmarkStart w:id="2" w:name="_Toc2232"/>
      <w:bookmarkStart w:id="3" w:name="_Toc24059"/>
      <w:bookmarkStart w:id="4" w:name="_Toc3029"/>
      <w:r>
        <w:rPr>
          <w:rFonts w:hint="eastAsia" w:ascii="宋体" w:hAnsi="宋体" w:eastAsia="宋体" w:cs="宋体"/>
          <w:b/>
          <w:sz w:val="24"/>
          <w:szCs w:val="24"/>
          <w:lang w:eastAsia="zh-CN"/>
        </w:rPr>
        <w:t>1.1 合同组成部分</w:t>
      </w:r>
      <w:bookmarkEnd w:id="2"/>
      <w:bookmarkEnd w:id="3"/>
      <w:bookmarkEnd w:id="4"/>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1.1.1 本合同及其补充合同、变更协议；</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1.1.2 中标通知书；</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1.1.3 投标文件（含澄清或者说明文件）；</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1.1.4 招标文件（含澄清或者修改文件）；</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1.1.5 其他相关采购文件。</w:t>
      </w:r>
    </w:p>
    <w:p>
      <w:pPr>
        <w:spacing w:line="560" w:lineRule="exact"/>
        <w:ind w:firstLine="482" w:firstLineChars="200"/>
        <w:outlineLvl w:val="0"/>
        <w:rPr>
          <w:rFonts w:hint="eastAsia" w:ascii="宋体" w:hAnsi="宋体" w:eastAsia="宋体" w:cs="宋体"/>
          <w:b/>
          <w:sz w:val="24"/>
          <w:szCs w:val="24"/>
          <w:lang w:eastAsia="zh-CN"/>
        </w:rPr>
      </w:pPr>
      <w:bookmarkStart w:id="5" w:name="_Toc27126"/>
      <w:bookmarkStart w:id="6" w:name="_Toc24300"/>
      <w:bookmarkStart w:id="7" w:name="_Toc21295"/>
      <w:r>
        <w:rPr>
          <w:rFonts w:hint="eastAsia" w:ascii="宋体" w:hAnsi="宋体" w:eastAsia="宋体" w:cs="宋体"/>
          <w:b/>
          <w:sz w:val="24"/>
          <w:szCs w:val="24"/>
          <w:lang w:eastAsia="zh-CN"/>
        </w:rPr>
        <w:t>1.2 货物</w:t>
      </w:r>
      <w:bookmarkEnd w:id="5"/>
      <w:bookmarkEnd w:id="6"/>
      <w:bookmarkEnd w:id="7"/>
    </w:p>
    <w:p>
      <w:pPr>
        <w:spacing w:line="560" w:lineRule="exact"/>
        <w:ind w:firstLine="480" w:firstLineChars="200"/>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1.2.1 货物名称：</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pPr>
        <w:spacing w:line="560" w:lineRule="exact"/>
        <w:ind w:firstLine="480" w:firstLineChars="200"/>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1.2.2 货物数量：</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1.2.3 货物质量：</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pPr>
        <w:spacing w:line="560" w:lineRule="exact"/>
        <w:ind w:firstLine="482" w:firstLineChars="200"/>
        <w:outlineLvl w:val="0"/>
        <w:rPr>
          <w:rFonts w:hint="eastAsia" w:ascii="宋体" w:hAnsi="宋体" w:eastAsia="宋体" w:cs="宋体"/>
          <w:b/>
          <w:sz w:val="24"/>
          <w:szCs w:val="24"/>
          <w:lang w:eastAsia="zh-CN"/>
        </w:rPr>
      </w:pPr>
      <w:bookmarkStart w:id="8" w:name="_Toc21551"/>
      <w:bookmarkStart w:id="9" w:name="_Toc23292"/>
      <w:bookmarkStart w:id="10" w:name="_Toc21631"/>
      <w:r>
        <w:rPr>
          <w:rFonts w:hint="eastAsia" w:ascii="宋体" w:hAnsi="宋体" w:eastAsia="宋体" w:cs="宋体"/>
          <w:b/>
          <w:sz w:val="24"/>
          <w:szCs w:val="24"/>
          <w:lang w:eastAsia="zh-CN"/>
        </w:rPr>
        <w:t>1.3 价款</w:t>
      </w:r>
      <w:bookmarkEnd w:id="8"/>
      <w:bookmarkEnd w:id="9"/>
      <w:bookmarkEnd w:id="10"/>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本合同总价为：￥</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元（大写：</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元人民币）。</w:t>
      </w:r>
    </w:p>
    <w:p>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分项价格：</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200"/>
              <w:jc w:val="center"/>
              <w:rPr>
                <w:rFonts w:hint="eastAsia" w:ascii="宋体" w:hAnsi="宋体" w:eastAsia="宋体" w:cs="宋体"/>
                <w:sz w:val="24"/>
                <w:szCs w:val="24"/>
              </w:rPr>
            </w:pPr>
            <w:r>
              <w:rPr>
                <w:rFonts w:hint="eastAsia" w:ascii="宋体" w:hAnsi="宋体" w:eastAsia="宋体" w:cs="宋体"/>
                <w:sz w:val="24"/>
                <w:szCs w:val="24"/>
              </w:rPr>
              <w:t>分项名称</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200"/>
              <w:jc w:val="center"/>
              <w:rPr>
                <w:rFonts w:hint="eastAsia" w:ascii="宋体" w:hAnsi="宋体" w:eastAsia="宋体" w:cs="宋体"/>
                <w:sz w:val="24"/>
                <w:szCs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200"/>
              <w:jc w:val="center"/>
              <w:rPr>
                <w:rFonts w:hint="eastAsia" w:ascii="宋体" w:hAnsi="宋体" w:eastAsia="宋体" w:cs="宋体"/>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20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200"/>
              <w:jc w:val="center"/>
              <w:rPr>
                <w:rFonts w:hint="eastAsia" w:ascii="宋体" w:hAnsi="宋体" w:eastAsia="宋体" w:cs="宋体"/>
                <w:sz w:val="24"/>
                <w:szCs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200"/>
              <w:jc w:val="center"/>
              <w:rPr>
                <w:rFonts w:hint="eastAsia" w:ascii="宋体" w:hAnsi="宋体" w:eastAsia="宋体" w:cs="宋体"/>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20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200"/>
              <w:jc w:val="center"/>
              <w:rPr>
                <w:rFonts w:hint="eastAsia" w:ascii="宋体" w:hAnsi="宋体" w:eastAsia="宋体" w:cs="宋体"/>
                <w:sz w:val="24"/>
                <w:szCs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200"/>
              <w:jc w:val="center"/>
              <w:rPr>
                <w:rFonts w:hint="eastAsia" w:ascii="宋体" w:hAnsi="宋体" w:eastAsia="宋体" w:cs="宋体"/>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20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200"/>
              <w:jc w:val="center"/>
              <w:rPr>
                <w:rFonts w:hint="eastAsia" w:ascii="宋体" w:hAnsi="宋体" w:eastAsia="宋体" w:cs="宋体"/>
                <w:sz w:val="24"/>
                <w:szCs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200"/>
              <w:jc w:val="center"/>
              <w:rPr>
                <w:rFonts w:hint="eastAsia" w:ascii="宋体" w:hAnsi="宋体" w:eastAsia="宋体" w:cs="宋体"/>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20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200"/>
              <w:jc w:val="center"/>
              <w:rPr>
                <w:rFonts w:hint="eastAsia" w:ascii="宋体" w:hAnsi="宋体" w:eastAsia="宋体" w:cs="宋体"/>
                <w:sz w:val="24"/>
                <w:szCs w:val="24"/>
              </w:rPr>
            </w:pPr>
            <w:r>
              <w:rPr>
                <w:rFonts w:hint="eastAsia" w:ascii="宋体" w:hAnsi="宋体" w:eastAsia="宋体" w:cs="宋体"/>
                <w:sz w:val="24"/>
                <w:szCs w:val="24"/>
              </w:rPr>
              <w:t>总价</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200"/>
              <w:jc w:val="center"/>
              <w:rPr>
                <w:rFonts w:hint="eastAsia" w:ascii="宋体" w:hAnsi="宋体" w:eastAsia="宋体" w:cs="宋体"/>
                <w:sz w:val="24"/>
                <w:szCs w:val="24"/>
              </w:rPr>
            </w:pPr>
          </w:p>
        </w:tc>
      </w:tr>
    </w:tbl>
    <w:p>
      <w:pPr>
        <w:spacing w:line="560" w:lineRule="exact"/>
        <w:ind w:firstLine="482" w:firstLineChars="200"/>
        <w:outlineLvl w:val="0"/>
        <w:rPr>
          <w:rFonts w:hint="eastAsia" w:ascii="宋体" w:hAnsi="宋体" w:eastAsia="宋体" w:cs="宋体"/>
          <w:b/>
          <w:sz w:val="24"/>
          <w:szCs w:val="24"/>
          <w:lang w:eastAsia="zh-CN"/>
        </w:rPr>
      </w:pPr>
      <w:bookmarkStart w:id="11" w:name="_Toc22618"/>
      <w:bookmarkStart w:id="12" w:name="_Toc10340"/>
      <w:bookmarkStart w:id="13" w:name="_Toc1814"/>
      <w:r>
        <w:rPr>
          <w:rFonts w:hint="eastAsia" w:ascii="宋体" w:hAnsi="宋体" w:eastAsia="宋体" w:cs="宋体"/>
          <w:b/>
          <w:sz w:val="24"/>
          <w:szCs w:val="24"/>
          <w:lang w:eastAsia="zh-CN"/>
        </w:rPr>
        <w:t>1.4 付款方式和发票开具方式</w:t>
      </w:r>
      <w:bookmarkEnd w:id="11"/>
      <w:bookmarkEnd w:id="12"/>
      <w:bookmarkEnd w:id="13"/>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1.4.1 付款方式：</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1.4.2 发票开具方式：</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pPr>
        <w:spacing w:line="560" w:lineRule="exact"/>
        <w:ind w:firstLine="482" w:firstLineChars="200"/>
        <w:outlineLvl w:val="0"/>
        <w:rPr>
          <w:rFonts w:hint="eastAsia" w:ascii="宋体" w:hAnsi="宋体" w:eastAsia="宋体" w:cs="宋体"/>
          <w:b/>
          <w:sz w:val="24"/>
          <w:szCs w:val="24"/>
          <w:lang w:eastAsia="zh-CN"/>
        </w:rPr>
      </w:pPr>
      <w:bookmarkStart w:id="14" w:name="_Toc32071"/>
      <w:bookmarkStart w:id="15" w:name="_Toc19304"/>
      <w:bookmarkStart w:id="16" w:name="_Toc2846"/>
      <w:r>
        <w:rPr>
          <w:rFonts w:hint="eastAsia" w:ascii="宋体" w:hAnsi="宋体" w:eastAsia="宋体" w:cs="宋体"/>
          <w:b/>
          <w:sz w:val="24"/>
          <w:szCs w:val="24"/>
          <w:lang w:eastAsia="zh-CN"/>
        </w:rPr>
        <w:t>1.5 货物交付期限、地点和方式</w:t>
      </w:r>
      <w:bookmarkEnd w:id="14"/>
      <w:bookmarkEnd w:id="15"/>
      <w:bookmarkEnd w:id="16"/>
    </w:p>
    <w:p>
      <w:pPr>
        <w:spacing w:line="560" w:lineRule="exact"/>
        <w:ind w:firstLine="480" w:firstLineChars="200"/>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1.5.1 交付期限：</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1.5.2 交付地点：</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1.5.3 交付方式：</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pPr>
        <w:spacing w:line="560" w:lineRule="exact"/>
        <w:ind w:firstLine="482" w:firstLineChars="200"/>
        <w:outlineLvl w:val="0"/>
        <w:rPr>
          <w:rFonts w:hint="eastAsia" w:ascii="宋体" w:hAnsi="宋体" w:eastAsia="宋体" w:cs="宋体"/>
          <w:b/>
          <w:sz w:val="24"/>
          <w:szCs w:val="24"/>
          <w:lang w:eastAsia="zh-CN"/>
        </w:rPr>
      </w:pPr>
      <w:bookmarkStart w:id="17" w:name="_Toc19554"/>
      <w:bookmarkStart w:id="18" w:name="_Toc21423"/>
      <w:bookmarkStart w:id="19" w:name="_Toc27250"/>
      <w:r>
        <w:rPr>
          <w:rFonts w:hint="eastAsia" w:ascii="宋体" w:hAnsi="宋体" w:eastAsia="宋体" w:cs="宋体"/>
          <w:b/>
          <w:sz w:val="24"/>
          <w:szCs w:val="24"/>
          <w:lang w:eastAsia="zh-CN"/>
        </w:rPr>
        <w:t>1.6 违约责任</w:t>
      </w:r>
      <w:bookmarkEnd w:id="17"/>
      <w:bookmarkEnd w:id="18"/>
      <w:bookmarkEnd w:id="19"/>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%计算，最高限额为本合同总价的</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%；迟延交付货物的违约金计算数额达到前述最高限额之日起，甲方有权在要求乙方支付违约金的同时，书面通知乙方解除本合同；</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1.6.2 除不可抗力外，如果甲方没有按照本合同约定的付款方式付款，那么乙方可要求甲方支付违约金，违约金按每迟延付款一日的应付而未付款的</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%计算，最高限额为本合同总价的</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hint="eastAsia" w:ascii="宋体" w:hAnsi="宋体" w:eastAsia="宋体" w:cs="宋体"/>
          <w:b/>
          <w:sz w:val="24"/>
          <w:szCs w:val="24"/>
          <w:lang w:eastAsia="zh-CN"/>
        </w:rPr>
      </w:pPr>
      <w:bookmarkStart w:id="20" w:name="_Toc15583"/>
      <w:bookmarkStart w:id="21" w:name="_Toc28375"/>
      <w:bookmarkStart w:id="22" w:name="_Toc16021"/>
      <w:r>
        <w:rPr>
          <w:rFonts w:hint="eastAsia" w:ascii="宋体" w:hAnsi="宋体" w:eastAsia="宋体" w:cs="宋体"/>
          <w:b/>
          <w:sz w:val="24"/>
          <w:szCs w:val="24"/>
          <w:lang w:eastAsia="zh-CN"/>
        </w:rPr>
        <w:t>1.7 合同争议的解决</w:t>
      </w:r>
      <w:bookmarkEnd w:id="20"/>
      <w:bookmarkEnd w:id="21"/>
      <w:bookmarkEnd w:id="22"/>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本合同履行过程中发生的任何争议，双方当事人均可通过和解或者调解解决；不愿和解、调解或者和解、调解不成的，可以选择下列第</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种方式解决：</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1.7.1 将争议提交</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仲裁委员会依申请仲裁时其现行有效的仲裁规则裁决；</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1.7.2 向</w:t>
      </w:r>
      <w:r>
        <w:rPr>
          <w:rFonts w:hint="eastAsia" w:ascii="宋体" w:hAnsi="宋体" w:eastAsia="宋体" w:cs="宋体"/>
          <w:sz w:val="24"/>
          <w:szCs w:val="24"/>
          <w:u w:val="single"/>
          <w:lang w:eastAsia="zh-CN"/>
        </w:rPr>
        <w:t xml:space="preserve">   （被告住所地、合同履行地、合同签订地、原告住所地、标的物所在地等与争议有实际联系的地点中选出的人民法院名称）    </w:t>
      </w:r>
      <w:r>
        <w:rPr>
          <w:rFonts w:hint="eastAsia" w:ascii="宋体" w:hAnsi="宋体" w:eastAsia="宋体" w:cs="宋体"/>
          <w:sz w:val="24"/>
          <w:szCs w:val="24"/>
          <w:lang w:eastAsia="zh-CN"/>
        </w:rPr>
        <w:t>人民法院起诉。</w:t>
      </w:r>
    </w:p>
    <w:p>
      <w:pPr>
        <w:spacing w:line="560" w:lineRule="exact"/>
        <w:ind w:firstLine="482" w:firstLineChars="200"/>
        <w:outlineLvl w:val="0"/>
        <w:rPr>
          <w:rFonts w:hint="eastAsia" w:ascii="宋体" w:hAnsi="宋体" w:eastAsia="宋体" w:cs="宋体"/>
          <w:b/>
          <w:sz w:val="24"/>
          <w:szCs w:val="24"/>
          <w:lang w:eastAsia="zh-CN"/>
        </w:rPr>
      </w:pPr>
      <w:bookmarkStart w:id="23" w:name="_Toc11173"/>
      <w:bookmarkStart w:id="24" w:name="_Toc7245"/>
      <w:bookmarkStart w:id="25" w:name="_Toc15322"/>
      <w:r>
        <w:rPr>
          <w:rFonts w:hint="eastAsia" w:ascii="宋体" w:hAnsi="宋体" w:eastAsia="宋体" w:cs="宋体"/>
          <w:b/>
          <w:sz w:val="24"/>
          <w:szCs w:val="24"/>
          <w:lang w:eastAsia="zh-CN"/>
        </w:rPr>
        <w:t>1.8 合同生效</w:t>
      </w:r>
      <w:bookmarkEnd w:id="23"/>
      <w:bookmarkEnd w:id="24"/>
      <w:bookmarkEnd w:id="25"/>
    </w:p>
    <w:p>
      <w:pPr>
        <w:spacing w:line="560" w:lineRule="exact"/>
        <w:ind w:firstLine="480" w:firstLineChars="200"/>
        <w:rPr>
          <w:rFonts w:hint="eastAsia" w:ascii="宋体" w:hAnsi="宋体" w:eastAsia="宋体" w:cs="宋体"/>
          <w:b/>
          <w:sz w:val="24"/>
          <w:szCs w:val="24"/>
          <w:lang w:eastAsia="zh-CN"/>
        </w:rPr>
      </w:pPr>
      <w:r>
        <w:rPr>
          <w:rFonts w:hint="eastAsia" w:ascii="宋体" w:hAnsi="宋体" w:eastAsia="宋体" w:cs="宋体"/>
          <w:sz w:val="24"/>
          <w:szCs w:val="24"/>
          <w:lang w:eastAsia="zh-CN"/>
        </w:rPr>
        <w:t>本合同自双方当事人盖章或者签字时生效。</w:t>
      </w:r>
    </w:p>
    <w:p>
      <w:pPr>
        <w:autoSpaceDE w:val="0"/>
        <w:autoSpaceDN w:val="0"/>
        <w:adjustRightInd w:val="0"/>
        <w:spacing w:line="560" w:lineRule="exact"/>
        <w:rPr>
          <w:rFonts w:hint="eastAsia" w:ascii="宋体" w:hAnsi="宋体" w:eastAsia="宋体" w:cs="宋体"/>
          <w:sz w:val="24"/>
          <w:szCs w:val="24"/>
          <w:lang w:val="zh-CN" w:eastAsia="zh-CN"/>
        </w:rPr>
      </w:pPr>
    </w:p>
    <w:p>
      <w:pPr>
        <w:autoSpaceDE w:val="0"/>
        <w:autoSpaceDN w:val="0"/>
        <w:adjustRightInd w:val="0"/>
        <w:spacing w:line="560" w:lineRule="exact"/>
        <w:rPr>
          <w:rFonts w:hint="eastAsia" w:ascii="宋体" w:hAnsi="宋体" w:eastAsia="宋体" w:cs="宋体"/>
          <w:sz w:val="24"/>
          <w:szCs w:val="24"/>
          <w:lang w:val="zh-CN" w:eastAsia="zh-CN"/>
        </w:rPr>
      </w:pPr>
      <w:r>
        <w:rPr>
          <w:rFonts w:hint="eastAsia" w:ascii="宋体" w:hAnsi="宋体" w:eastAsia="宋体" w:cs="宋体"/>
          <w:b/>
          <w:sz w:val="24"/>
          <w:szCs w:val="24"/>
          <w:lang w:val="zh-CN" w:eastAsia="zh-CN"/>
        </w:rPr>
        <w:t>甲方</w:t>
      </w:r>
      <w:r>
        <w:rPr>
          <w:rFonts w:hint="eastAsia" w:ascii="宋体" w:hAnsi="宋体" w:eastAsia="宋体" w:cs="宋体"/>
          <w:sz w:val="24"/>
          <w:szCs w:val="24"/>
          <w:lang w:val="zh-CN" w:eastAsia="zh-CN"/>
        </w:rPr>
        <w:t xml:space="preserve">：                             </w:t>
      </w:r>
      <w:r>
        <w:rPr>
          <w:rFonts w:hint="eastAsia" w:ascii="宋体" w:hAnsi="宋体" w:eastAsia="宋体" w:cs="宋体"/>
          <w:b/>
          <w:sz w:val="24"/>
          <w:szCs w:val="24"/>
          <w:lang w:val="zh-CN" w:eastAsia="zh-CN"/>
        </w:rPr>
        <w:t xml:space="preserve">      乙方</w:t>
      </w:r>
      <w:r>
        <w:rPr>
          <w:rFonts w:hint="eastAsia" w:ascii="宋体" w:hAnsi="宋体" w:eastAsia="宋体" w:cs="宋体"/>
          <w:sz w:val="24"/>
          <w:szCs w:val="24"/>
          <w:lang w:val="zh-CN" w:eastAsia="zh-CN"/>
        </w:rPr>
        <w:t>：</w:t>
      </w:r>
    </w:p>
    <w:p>
      <w:pPr>
        <w:autoSpaceDE w:val="0"/>
        <w:autoSpaceDN w:val="0"/>
        <w:adjustRightInd w:val="0"/>
        <w:spacing w:line="560" w:lineRule="exact"/>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统一社会信用代码：                        统一社会信用代码或身份证号码：</w:t>
      </w:r>
    </w:p>
    <w:p>
      <w:pPr>
        <w:autoSpaceDE w:val="0"/>
        <w:autoSpaceDN w:val="0"/>
        <w:adjustRightInd w:val="0"/>
        <w:spacing w:line="560" w:lineRule="exact"/>
        <w:rPr>
          <w:rFonts w:hint="eastAsia" w:ascii="宋体" w:hAnsi="宋体" w:eastAsia="宋体" w:cs="宋体"/>
          <w:sz w:val="24"/>
          <w:szCs w:val="24"/>
          <w:lang w:val="zh-CN" w:eastAsia="zh-CN"/>
        </w:rPr>
      </w:pPr>
    </w:p>
    <w:p>
      <w:pPr>
        <w:autoSpaceDE w:val="0"/>
        <w:autoSpaceDN w:val="0"/>
        <w:adjustRightInd w:val="0"/>
        <w:spacing w:line="560" w:lineRule="exact"/>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住所：                                   住所：</w:t>
      </w:r>
    </w:p>
    <w:p>
      <w:pPr>
        <w:autoSpaceDE w:val="0"/>
        <w:autoSpaceDN w:val="0"/>
        <w:adjustRightInd w:val="0"/>
        <w:spacing w:line="560" w:lineRule="exact"/>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法定代表人（负责人）                             法定代表人（负责人）</w:t>
      </w:r>
    </w:p>
    <w:p>
      <w:pPr>
        <w:autoSpaceDE w:val="0"/>
        <w:autoSpaceDN w:val="0"/>
        <w:adjustRightInd w:val="0"/>
        <w:spacing w:line="560" w:lineRule="exact"/>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 xml:space="preserve">授权代表（签字）：                        授权代表（签字）: </w:t>
      </w:r>
    </w:p>
    <w:p>
      <w:pPr>
        <w:autoSpaceDE w:val="0"/>
        <w:autoSpaceDN w:val="0"/>
        <w:adjustRightInd w:val="0"/>
        <w:spacing w:line="560" w:lineRule="exact"/>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联系人：                                 联系人：</w:t>
      </w:r>
    </w:p>
    <w:p>
      <w:pPr>
        <w:autoSpaceDE w:val="0"/>
        <w:autoSpaceDN w:val="0"/>
        <w:adjustRightInd w:val="0"/>
        <w:spacing w:line="560" w:lineRule="exact"/>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约定送达地址：                           约定送达地址：</w:t>
      </w:r>
    </w:p>
    <w:p>
      <w:pPr>
        <w:autoSpaceDE w:val="0"/>
        <w:autoSpaceDN w:val="0"/>
        <w:adjustRightInd w:val="0"/>
        <w:spacing w:line="560" w:lineRule="exact"/>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邮政编码：                               邮政编码：</w:t>
      </w:r>
    </w:p>
    <w:p>
      <w:pPr>
        <w:autoSpaceDE w:val="0"/>
        <w:autoSpaceDN w:val="0"/>
        <w:adjustRightInd w:val="0"/>
        <w:spacing w:line="560" w:lineRule="exact"/>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 xml:space="preserve">电话:                                    电话: </w:t>
      </w:r>
    </w:p>
    <w:p>
      <w:pPr>
        <w:autoSpaceDE w:val="0"/>
        <w:autoSpaceDN w:val="0"/>
        <w:adjustRightInd w:val="0"/>
        <w:spacing w:line="560" w:lineRule="exact"/>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传真:                                    传真:</w:t>
      </w:r>
    </w:p>
    <w:p>
      <w:pPr>
        <w:autoSpaceDE w:val="0"/>
        <w:autoSpaceDN w:val="0"/>
        <w:adjustRightInd w:val="0"/>
        <w:spacing w:line="560" w:lineRule="exact"/>
        <w:rPr>
          <w:rFonts w:hint="eastAsia" w:ascii="宋体" w:hAnsi="宋体" w:eastAsia="宋体" w:cs="宋体"/>
          <w:sz w:val="24"/>
          <w:szCs w:val="24"/>
          <w:lang w:eastAsia="zh-CN"/>
        </w:rPr>
      </w:pPr>
      <w:r>
        <w:rPr>
          <w:rFonts w:hint="eastAsia" w:ascii="宋体" w:hAnsi="宋体" w:eastAsia="宋体" w:cs="宋体"/>
          <w:sz w:val="24"/>
          <w:szCs w:val="24"/>
          <w:lang w:val="zh-CN" w:eastAsia="zh-CN"/>
        </w:rPr>
        <w:t>电子邮箱：                               电子邮箱：</w:t>
      </w:r>
    </w:p>
    <w:p>
      <w:pPr>
        <w:autoSpaceDE w:val="0"/>
        <w:autoSpaceDN w:val="0"/>
        <w:adjustRightInd w:val="0"/>
        <w:spacing w:line="56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开户银行：                               开户银行： </w:t>
      </w:r>
    </w:p>
    <w:p>
      <w:pPr>
        <w:autoSpaceDE w:val="0"/>
        <w:autoSpaceDN w:val="0"/>
        <w:adjustRightInd w:val="0"/>
        <w:spacing w:line="56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开户名称：                               开户名称： </w:t>
      </w:r>
    </w:p>
    <w:p>
      <w:pPr>
        <w:autoSpaceDE w:val="0"/>
        <w:autoSpaceDN w:val="0"/>
        <w:adjustRightInd w:val="0"/>
        <w:spacing w:line="56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开户账号：</w:t>
      </w:r>
      <w:r>
        <w:rPr>
          <w:rFonts w:hint="eastAsia" w:ascii="宋体" w:hAnsi="宋体" w:eastAsia="宋体" w:cs="宋体"/>
          <w:sz w:val="24"/>
          <w:szCs w:val="24"/>
          <w:lang w:val="zh-CN" w:eastAsia="zh-CN"/>
        </w:rPr>
        <w:t xml:space="preserve">                               </w:t>
      </w:r>
      <w:r>
        <w:rPr>
          <w:rFonts w:hint="eastAsia" w:ascii="宋体" w:hAnsi="宋体" w:eastAsia="宋体" w:cs="宋体"/>
          <w:sz w:val="24"/>
          <w:szCs w:val="24"/>
          <w:lang w:eastAsia="zh-CN"/>
        </w:rPr>
        <w:t>开户账号：</w:t>
      </w:r>
    </w:p>
    <w:p>
      <w:pPr>
        <w:spacing w:line="560" w:lineRule="exact"/>
        <w:rPr>
          <w:rFonts w:hint="eastAsia" w:ascii="宋体" w:hAnsi="宋体" w:eastAsia="宋体" w:cs="宋体"/>
          <w:b/>
          <w:sz w:val="24"/>
          <w:szCs w:val="24"/>
          <w:lang w:eastAsia="zh-CN"/>
        </w:rPr>
      </w:pPr>
      <w:bookmarkStart w:id="26" w:name="_Toc331685783"/>
    </w:p>
    <w:p>
      <w:pPr>
        <w:spacing w:line="560" w:lineRule="exact"/>
        <w:rPr>
          <w:rFonts w:hint="eastAsia" w:ascii="宋体" w:hAnsi="宋体" w:eastAsia="宋体" w:cs="宋体"/>
          <w:b/>
          <w:sz w:val="24"/>
          <w:szCs w:val="24"/>
          <w:lang w:eastAsia="zh-CN"/>
        </w:rPr>
      </w:pPr>
    </w:p>
    <w:p>
      <w:pPr>
        <w:spacing w:line="560" w:lineRule="exact"/>
        <w:rPr>
          <w:rFonts w:hint="eastAsia" w:ascii="宋体" w:hAnsi="宋体" w:eastAsia="宋体" w:cs="宋体"/>
          <w:b/>
          <w:sz w:val="24"/>
          <w:szCs w:val="24"/>
          <w:lang w:eastAsia="zh-CN"/>
        </w:rPr>
      </w:pPr>
    </w:p>
    <w:p>
      <w:pPr>
        <w:spacing w:line="560" w:lineRule="exact"/>
        <w:rPr>
          <w:rFonts w:hint="eastAsia" w:ascii="宋体" w:hAnsi="宋体" w:eastAsia="宋体" w:cs="宋体"/>
          <w:b/>
          <w:sz w:val="24"/>
          <w:szCs w:val="24"/>
          <w:lang w:eastAsia="zh-CN"/>
        </w:rPr>
      </w:pPr>
    </w:p>
    <w:p>
      <w:pPr>
        <w:spacing w:line="560" w:lineRule="exact"/>
        <w:rPr>
          <w:rFonts w:hint="eastAsia" w:ascii="宋体" w:hAnsi="宋体" w:eastAsia="宋体" w:cs="宋体"/>
          <w:b/>
          <w:sz w:val="24"/>
          <w:szCs w:val="24"/>
          <w:lang w:eastAsia="zh-CN"/>
        </w:rPr>
      </w:pPr>
    </w:p>
    <w:p>
      <w:pPr>
        <w:autoSpaceDE w:val="0"/>
        <w:autoSpaceDN w:val="0"/>
        <w:adjustRightInd w:val="0"/>
        <w:spacing w:line="560" w:lineRule="exact"/>
        <w:ind w:firstLine="200"/>
        <w:jc w:val="center"/>
        <w:rPr>
          <w:rFonts w:hint="eastAsia" w:ascii="宋体" w:hAnsi="宋体" w:eastAsia="宋体" w:cs="宋体"/>
          <w:b/>
          <w:sz w:val="24"/>
          <w:szCs w:val="24"/>
          <w:lang w:eastAsia="zh-CN"/>
        </w:rPr>
      </w:pPr>
      <w:r>
        <w:rPr>
          <w:rFonts w:hint="eastAsia" w:ascii="宋体" w:hAnsi="宋体" w:eastAsia="宋体" w:cs="宋体"/>
          <w:b/>
          <w:sz w:val="24"/>
          <w:szCs w:val="24"/>
          <w:lang w:eastAsia="zh-CN"/>
        </w:rPr>
        <w:t>第二部分 合同一般条款</w:t>
      </w:r>
      <w:bookmarkEnd w:id="26"/>
    </w:p>
    <w:p>
      <w:pPr>
        <w:spacing w:line="560" w:lineRule="exact"/>
        <w:ind w:firstLine="482" w:firstLineChars="200"/>
        <w:outlineLvl w:val="0"/>
        <w:rPr>
          <w:rFonts w:hint="eastAsia" w:ascii="宋体" w:hAnsi="宋体" w:eastAsia="宋体" w:cs="宋体"/>
          <w:b/>
          <w:sz w:val="24"/>
          <w:szCs w:val="24"/>
          <w:lang w:eastAsia="zh-CN"/>
        </w:rPr>
      </w:pPr>
      <w:bookmarkStart w:id="27" w:name="_Ref467379205"/>
      <w:bookmarkStart w:id="28" w:name="_Toc279701240"/>
      <w:bookmarkStart w:id="29" w:name="_Ref467379094"/>
      <w:bookmarkStart w:id="30" w:name="_Ref467379214"/>
      <w:bookmarkStart w:id="31" w:name="_Toc19614"/>
      <w:bookmarkStart w:id="32" w:name="_Ref467379225"/>
      <w:bookmarkStart w:id="33" w:name="_Ref467379195"/>
      <w:bookmarkStart w:id="34" w:name="_Ref467378463"/>
      <w:bookmarkStart w:id="35" w:name="_Toc487900349"/>
      <w:bookmarkStart w:id="36" w:name="_Ref467378499"/>
      <w:bookmarkStart w:id="37" w:name="_Toc259093669"/>
      <w:bookmarkStart w:id="38" w:name="_Ref467378404"/>
      <w:bookmarkStart w:id="39" w:name="_Ref467379101"/>
      <w:bookmarkStart w:id="40" w:name="_Toc16917"/>
      <w:bookmarkStart w:id="41" w:name="_Ref467379109"/>
      <w:bookmarkStart w:id="42" w:name="_Toc28763"/>
      <w:r>
        <w:rPr>
          <w:rFonts w:hint="eastAsia" w:ascii="宋体" w:hAnsi="宋体" w:eastAsia="宋体" w:cs="宋体"/>
          <w:b/>
          <w:sz w:val="24"/>
          <w:szCs w:val="24"/>
          <w:lang w:eastAsia="zh-CN"/>
        </w:rPr>
        <w:t>2.1 定义</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本合同中的下列词语应按以下内容进行解释：</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2.1.1 “合同”系指采购人和中标供应商签订的载明双方当事人所达成的协议，并包括所有的附件、附录和构成合同的其他文件。</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2.1.2 “合同价”系指根据合同约定，中标供应商在完全履行合同义务后，采购人应支付给中标供应商的价格。</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2.1.3 “货物”系指中标供应商根据合同约定应向采购人交付的一切各种形态和种类的物品，包括原材料、燃料、设备、机械、仪表、备件、计算机软件、产品等，并包括工具、手册等其他相关资料。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hint="eastAsia" w:ascii="宋体" w:hAnsi="宋体" w:eastAsia="宋体" w:cs="宋体"/>
          <w:sz w:val="24"/>
          <w:szCs w:val="24"/>
          <w:lang w:eastAsia="zh-CN"/>
        </w:rPr>
      </w:pPr>
      <w:bookmarkStart w:id="43" w:name="_Ref467378840"/>
      <w:r>
        <w:rPr>
          <w:rFonts w:hint="eastAsia" w:ascii="宋体" w:hAnsi="宋体" w:eastAsia="宋体" w:cs="宋体"/>
          <w:sz w:val="24"/>
          <w:szCs w:val="24"/>
          <w:lang w:eastAsia="zh-CN"/>
        </w:rPr>
        <w:t>2.1.4 “甲方”系指与中标供应商签署合同的采购人</w:t>
      </w:r>
      <w:bookmarkEnd w:id="43"/>
      <w:r>
        <w:rPr>
          <w:rFonts w:hint="eastAsia" w:ascii="宋体" w:hAnsi="宋体" w:eastAsia="宋体" w:cs="宋体"/>
          <w:sz w:val="24"/>
          <w:szCs w:val="24"/>
          <w:lang w:eastAsia="zh-CN"/>
        </w:rPr>
        <w:t>；采购人委托采购代理机构代表其与乙方签订合同的，采购人的授权委托书作为合同附件。</w:t>
      </w:r>
    </w:p>
    <w:p>
      <w:pPr>
        <w:spacing w:line="560" w:lineRule="exact"/>
        <w:ind w:firstLine="480" w:firstLineChars="200"/>
        <w:rPr>
          <w:rFonts w:hint="eastAsia" w:ascii="宋体" w:hAnsi="宋体" w:eastAsia="宋体" w:cs="宋体"/>
          <w:sz w:val="24"/>
          <w:szCs w:val="24"/>
          <w:lang w:eastAsia="zh-CN"/>
        </w:rPr>
      </w:pPr>
      <w:bookmarkStart w:id="44" w:name="_Ref467379400"/>
      <w:r>
        <w:rPr>
          <w:rFonts w:hint="eastAsia" w:ascii="宋体" w:hAnsi="宋体" w:eastAsia="宋体" w:cs="宋体"/>
          <w:sz w:val="24"/>
          <w:szCs w:val="24"/>
          <w:lang w:eastAsia="zh-CN"/>
        </w:rPr>
        <w:t>2.1.5 “乙方”系指根据合同约定交付货物的中标供应商</w:t>
      </w:r>
      <w:bookmarkEnd w:id="44"/>
      <w:r>
        <w:rPr>
          <w:rFonts w:hint="eastAsia" w:ascii="宋体" w:hAnsi="宋体" w:eastAsia="宋体" w:cs="宋体"/>
          <w:sz w:val="24"/>
          <w:szCs w:val="24"/>
          <w:lang w:eastAsia="zh-CN"/>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宋体" w:hAnsi="宋体" w:eastAsia="宋体" w:cs="宋体"/>
          <w:sz w:val="24"/>
          <w:szCs w:val="24"/>
          <w:lang w:eastAsia="zh-CN"/>
        </w:rPr>
      </w:pPr>
      <w:bookmarkStart w:id="45" w:name="_Ref467379436"/>
      <w:r>
        <w:rPr>
          <w:rFonts w:hint="eastAsia" w:ascii="宋体" w:hAnsi="宋体" w:eastAsia="宋体" w:cs="宋体"/>
          <w:sz w:val="24"/>
          <w:szCs w:val="24"/>
          <w:lang w:eastAsia="zh-CN"/>
        </w:rPr>
        <w:t>2.1.6 “现场”系指合同约定货物将要运至或者安装的地点。</w:t>
      </w:r>
      <w:bookmarkEnd w:id="45"/>
    </w:p>
    <w:p>
      <w:pPr>
        <w:spacing w:line="560" w:lineRule="exact"/>
        <w:ind w:firstLine="482" w:firstLineChars="200"/>
        <w:outlineLvl w:val="0"/>
        <w:rPr>
          <w:rFonts w:hint="eastAsia" w:ascii="宋体" w:hAnsi="宋体" w:eastAsia="宋体" w:cs="宋体"/>
          <w:b/>
          <w:sz w:val="24"/>
          <w:szCs w:val="24"/>
          <w:lang w:eastAsia="zh-CN"/>
        </w:rPr>
      </w:pPr>
      <w:bookmarkStart w:id="46" w:name="_Toc27635"/>
      <w:bookmarkStart w:id="47" w:name="_Toc259093670"/>
      <w:bookmarkStart w:id="48" w:name="_Toc13336"/>
      <w:bookmarkStart w:id="49" w:name="_Toc487900350"/>
      <w:bookmarkStart w:id="50" w:name="_Toc32504"/>
      <w:bookmarkStart w:id="51" w:name="_Toc279701241"/>
      <w:r>
        <w:rPr>
          <w:rFonts w:hint="eastAsia" w:ascii="宋体" w:hAnsi="宋体" w:eastAsia="宋体" w:cs="宋体"/>
          <w:b/>
          <w:sz w:val="24"/>
          <w:szCs w:val="24"/>
          <w:lang w:eastAsia="zh-CN"/>
        </w:rPr>
        <w:t>2.2 技术规范</w:t>
      </w:r>
      <w:bookmarkEnd w:id="46"/>
      <w:bookmarkEnd w:id="47"/>
      <w:bookmarkEnd w:id="48"/>
      <w:bookmarkEnd w:id="49"/>
      <w:bookmarkEnd w:id="50"/>
      <w:bookmarkEnd w:id="51"/>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hint="eastAsia" w:ascii="宋体" w:hAnsi="宋体" w:eastAsia="宋体" w:cs="宋体"/>
          <w:b/>
          <w:sz w:val="24"/>
          <w:szCs w:val="24"/>
          <w:lang w:eastAsia="zh-CN"/>
        </w:rPr>
      </w:pPr>
      <w:bookmarkStart w:id="52" w:name="_Toc31634"/>
      <w:bookmarkStart w:id="53" w:name="_Toc9829"/>
      <w:bookmarkStart w:id="54" w:name="_Toc487900351"/>
      <w:bookmarkStart w:id="55" w:name="_Toc279701242"/>
      <w:bookmarkStart w:id="56" w:name="_Toc27853"/>
      <w:bookmarkStart w:id="57" w:name="_Toc259093671"/>
      <w:r>
        <w:rPr>
          <w:rFonts w:hint="eastAsia" w:ascii="宋体" w:hAnsi="宋体" w:eastAsia="宋体" w:cs="宋体"/>
          <w:b/>
          <w:sz w:val="24"/>
          <w:szCs w:val="24"/>
          <w:lang w:eastAsia="zh-CN"/>
        </w:rPr>
        <w:t>2.3 知识产权</w:t>
      </w:r>
      <w:bookmarkEnd w:id="52"/>
      <w:bookmarkEnd w:id="53"/>
      <w:bookmarkEnd w:id="54"/>
      <w:bookmarkEnd w:id="55"/>
      <w:bookmarkEnd w:id="56"/>
      <w:bookmarkEnd w:id="57"/>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2.3.2具有知识产权的计算机软件等货物的知识产权归属，详见</w:t>
      </w:r>
      <w:r>
        <w:rPr>
          <w:rFonts w:hint="eastAsia" w:ascii="宋体" w:hAnsi="宋体" w:eastAsia="宋体" w:cs="宋体"/>
          <w:b/>
          <w:i/>
          <w:sz w:val="24"/>
          <w:szCs w:val="24"/>
          <w:u w:val="single"/>
          <w:lang w:eastAsia="zh-CN"/>
        </w:rPr>
        <w:t>合同专用条款</w:t>
      </w:r>
      <w:r>
        <w:rPr>
          <w:rFonts w:hint="eastAsia" w:ascii="宋体" w:hAnsi="宋体" w:eastAsia="宋体" w:cs="宋体"/>
          <w:sz w:val="24"/>
          <w:szCs w:val="24"/>
          <w:lang w:eastAsia="zh-CN"/>
        </w:rPr>
        <w:t>。</w:t>
      </w:r>
    </w:p>
    <w:p>
      <w:pPr>
        <w:spacing w:line="560" w:lineRule="exact"/>
        <w:ind w:firstLine="482" w:firstLineChars="200"/>
        <w:outlineLvl w:val="0"/>
        <w:rPr>
          <w:rFonts w:hint="eastAsia" w:ascii="宋体" w:hAnsi="宋体" w:eastAsia="宋体" w:cs="宋体"/>
          <w:b/>
          <w:sz w:val="24"/>
          <w:szCs w:val="24"/>
          <w:lang w:eastAsia="zh-CN"/>
        </w:rPr>
      </w:pPr>
      <w:bookmarkStart w:id="58" w:name="_Toc29149"/>
      <w:bookmarkStart w:id="59" w:name="_Toc4194"/>
      <w:bookmarkStart w:id="60" w:name="_Toc11932"/>
      <w:r>
        <w:rPr>
          <w:rFonts w:hint="eastAsia" w:ascii="宋体" w:hAnsi="宋体" w:eastAsia="宋体" w:cs="宋体"/>
          <w:b/>
          <w:sz w:val="24"/>
          <w:szCs w:val="24"/>
          <w:lang w:eastAsia="zh-CN"/>
        </w:rPr>
        <w:t>2.4 包装和装运</w:t>
      </w:r>
      <w:bookmarkEnd w:id="58"/>
      <w:bookmarkEnd w:id="59"/>
      <w:bookmarkEnd w:id="60"/>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2.4.1除</w:t>
      </w:r>
      <w:r>
        <w:rPr>
          <w:rFonts w:hint="eastAsia" w:ascii="宋体" w:hAnsi="宋体" w:eastAsia="宋体" w:cs="宋体"/>
          <w:b/>
          <w:i/>
          <w:sz w:val="24"/>
          <w:szCs w:val="24"/>
          <w:u w:val="single"/>
          <w:lang w:eastAsia="zh-CN"/>
        </w:rPr>
        <w:t>合同专用条款</w:t>
      </w:r>
      <w:r>
        <w:rPr>
          <w:rFonts w:hint="eastAsia" w:ascii="宋体" w:hAnsi="宋体" w:eastAsia="宋体" w:cs="宋体"/>
          <w:sz w:val="24"/>
          <w:szCs w:val="24"/>
          <w:lang w:eastAsia="zh-CN"/>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2.4.2 装运货物的要求和通知，详见</w:t>
      </w:r>
      <w:r>
        <w:rPr>
          <w:rFonts w:hint="eastAsia" w:ascii="宋体" w:hAnsi="宋体" w:eastAsia="宋体" w:cs="宋体"/>
          <w:b/>
          <w:i/>
          <w:sz w:val="24"/>
          <w:szCs w:val="24"/>
          <w:u w:val="single"/>
          <w:lang w:eastAsia="zh-CN"/>
        </w:rPr>
        <w:t>合同专用条款</w:t>
      </w:r>
      <w:r>
        <w:rPr>
          <w:rFonts w:hint="eastAsia" w:ascii="宋体" w:hAnsi="宋体" w:eastAsia="宋体" w:cs="宋体"/>
          <w:sz w:val="24"/>
          <w:szCs w:val="24"/>
          <w:lang w:eastAsia="zh-CN"/>
        </w:rPr>
        <w:t>。</w:t>
      </w:r>
    </w:p>
    <w:p>
      <w:pPr>
        <w:spacing w:line="560" w:lineRule="exact"/>
        <w:ind w:firstLine="482" w:firstLineChars="200"/>
        <w:outlineLvl w:val="0"/>
        <w:rPr>
          <w:rFonts w:hint="eastAsia" w:ascii="宋体" w:hAnsi="宋体" w:eastAsia="宋体" w:cs="宋体"/>
          <w:b/>
          <w:sz w:val="24"/>
          <w:szCs w:val="24"/>
          <w:lang w:eastAsia="zh-CN"/>
        </w:rPr>
      </w:pPr>
      <w:bookmarkStart w:id="61" w:name="_Ref467379542"/>
      <w:bookmarkStart w:id="62" w:name="_Toc259093674"/>
      <w:bookmarkStart w:id="63" w:name="_Ref467378541"/>
      <w:bookmarkStart w:id="64" w:name="_Ref467379527"/>
      <w:bookmarkStart w:id="65" w:name="_Ref467378591"/>
      <w:bookmarkStart w:id="66" w:name="_Toc487900354"/>
      <w:bookmarkStart w:id="67" w:name="_Toc279701245"/>
      <w:bookmarkStart w:id="68" w:name="_Ref467379536"/>
      <w:bookmarkStart w:id="69" w:name="_Toc19074"/>
      <w:bookmarkStart w:id="70" w:name="_Toc26182"/>
      <w:bookmarkStart w:id="71" w:name="_Toc30272"/>
      <w:r>
        <w:rPr>
          <w:rFonts w:hint="eastAsia" w:ascii="宋体" w:hAnsi="宋体" w:eastAsia="宋体" w:cs="宋体"/>
          <w:b/>
          <w:sz w:val="24"/>
          <w:szCs w:val="24"/>
          <w:lang w:eastAsia="zh-CN"/>
        </w:rPr>
        <w:t>2.</w:t>
      </w:r>
      <w:bookmarkEnd w:id="61"/>
      <w:bookmarkEnd w:id="62"/>
      <w:bookmarkEnd w:id="63"/>
      <w:bookmarkEnd w:id="64"/>
      <w:bookmarkEnd w:id="65"/>
      <w:bookmarkEnd w:id="66"/>
      <w:bookmarkEnd w:id="67"/>
      <w:bookmarkEnd w:id="68"/>
      <w:r>
        <w:rPr>
          <w:rFonts w:hint="eastAsia" w:ascii="宋体" w:hAnsi="宋体" w:eastAsia="宋体" w:cs="宋体"/>
          <w:b/>
          <w:sz w:val="24"/>
          <w:szCs w:val="24"/>
          <w:lang w:eastAsia="zh-CN"/>
        </w:rPr>
        <w:t>5 履约检查和问题反馈</w:t>
      </w:r>
      <w:bookmarkEnd w:id="69"/>
      <w:bookmarkEnd w:id="70"/>
      <w:bookmarkEnd w:id="71"/>
    </w:p>
    <w:p>
      <w:pPr>
        <w:spacing w:line="560" w:lineRule="exact"/>
        <w:ind w:firstLine="480" w:firstLineChars="200"/>
        <w:rPr>
          <w:rFonts w:hint="eastAsia" w:ascii="宋体" w:hAnsi="宋体" w:eastAsia="宋体" w:cs="宋体"/>
          <w:sz w:val="24"/>
          <w:szCs w:val="24"/>
          <w:lang w:eastAsia="zh-CN"/>
        </w:rPr>
      </w:pPr>
      <w:bookmarkStart w:id="72" w:name="_Ref467379657"/>
      <w:r>
        <w:rPr>
          <w:rFonts w:hint="eastAsia" w:ascii="宋体" w:hAnsi="宋体" w:eastAsia="宋体" w:cs="宋体"/>
          <w:sz w:val="24"/>
          <w:szCs w:val="24"/>
          <w:lang w:eastAsia="zh-CN"/>
        </w:rPr>
        <w:t>2.5.1</w:t>
      </w:r>
      <w:bookmarkEnd w:id="72"/>
      <w:bookmarkStart w:id="73" w:name="_Toc186431854"/>
      <w:bookmarkStart w:id="74" w:name="_Toc259093676"/>
      <w:bookmarkStart w:id="75" w:name="_Ref467379793"/>
      <w:bookmarkStart w:id="76" w:name="_Ref467379807"/>
      <w:bookmarkStart w:id="77" w:name="_Toc279701247"/>
      <w:bookmarkStart w:id="78" w:name="_Toc487900357"/>
      <w:r>
        <w:rPr>
          <w:rFonts w:hint="eastAsia" w:ascii="宋体" w:hAnsi="宋体" w:eastAsia="宋体" w:cs="宋体"/>
          <w:sz w:val="24"/>
          <w:szCs w:val="24"/>
          <w:lang w:eastAsia="zh-CN"/>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2.5.2 合同履行期间，甲方有权将履行过程中出现的问题反馈给乙方，双方当事人应以书面形式约定需要完善和改进的内容</w:t>
      </w:r>
      <w:bookmarkEnd w:id="73"/>
      <w:bookmarkStart w:id="79" w:name="_Toc186431855"/>
      <w:r>
        <w:rPr>
          <w:rFonts w:hint="eastAsia" w:ascii="宋体" w:hAnsi="宋体" w:eastAsia="宋体" w:cs="宋体"/>
          <w:sz w:val="24"/>
          <w:szCs w:val="24"/>
          <w:lang w:eastAsia="zh-CN"/>
        </w:rPr>
        <w:t>。</w:t>
      </w:r>
    </w:p>
    <w:bookmarkEnd w:id="79"/>
    <w:p>
      <w:pPr>
        <w:spacing w:line="560" w:lineRule="exact"/>
        <w:ind w:firstLine="482" w:firstLineChars="200"/>
        <w:outlineLvl w:val="0"/>
        <w:rPr>
          <w:rFonts w:hint="eastAsia" w:ascii="宋体" w:hAnsi="宋体" w:eastAsia="宋体" w:cs="宋体"/>
          <w:b/>
          <w:sz w:val="24"/>
          <w:szCs w:val="24"/>
          <w:lang w:eastAsia="zh-CN"/>
        </w:rPr>
      </w:pPr>
      <w:bookmarkStart w:id="80" w:name="_Toc28451"/>
      <w:bookmarkStart w:id="81" w:name="_Toc19219"/>
      <w:bookmarkStart w:id="82" w:name="_Toc7836"/>
      <w:r>
        <w:rPr>
          <w:rFonts w:hint="eastAsia" w:ascii="宋体" w:hAnsi="宋体" w:eastAsia="宋体" w:cs="宋体"/>
          <w:b/>
          <w:sz w:val="24"/>
          <w:szCs w:val="24"/>
          <w:lang w:eastAsia="zh-CN"/>
        </w:rPr>
        <w:t>2.6 结算方式和付款条件</w:t>
      </w:r>
      <w:bookmarkEnd w:id="74"/>
      <w:bookmarkEnd w:id="75"/>
      <w:bookmarkEnd w:id="76"/>
      <w:bookmarkEnd w:id="77"/>
      <w:bookmarkEnd w:id="78"/>
      <w:bookmarkEnd w:id="80"/>
      <w:bookmarkEnd w:id="81"/>
      <w:bookmarkEnd w:id="82"/>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详见</w:t>
      </w:r>
      <w:r>
        <w:rPr>
          <w:rFonts w:hint="eastAsia" w:ascii="宋体" w:hAnsi="宋体" w:eastAsia="宋体" w:cs="宋体"/>
          <w:b/>
          <w:i/>
          <w:sz w:val="24"/>
          <w:szCs w:val="24"/>
          <w:u w:val="single"/>
          <w:lang w:eastAsia="zh-CN"/>
        </w:rPr>
        <w:t>合同专用条款</w:t>
      </w:r>
      <w:r>
        <w:rPr>
          <w:rFonts w:hint="eastAsia" w:ascii="宋体" w:hAnsi="宋体" w:eastAsia="宋体" w:cs="宋体"/>
          <w:sz w:val="24"/>
          <w:szCs w:val="24"/>
          <w:lang w:eastAsia="zh-CN"/>
        </w:rPr>
        <w:t>。</w:t>
      </w:r>
    </w:p>
    <w:p>
      <w:pPr>
        <w:spacing w:line="560" w:lineRule="exact"/>
        <w:ind w:firstLine="482" w:firstLineChars="200"/>
        <w:outlineLvl w:val="0"/>
        <w:rPr>
          <w:rFonts w:hint="eastAsia" w:ascii="宋体" w:hAnsi="宋体" w:eastAsia="宋体" w:cs="宋体"/>
          <w:b/>
          <w:sz w:val="24"/>
          <w:szCs w:val="24"/>
          <w:lang w:eastAsia="zh-CN"/>
        </w:rPr>
      </w:pPr>
      <w:bookmarkStart w:id="83" w:name="_Ref467379852"/>
      <w:bookmarkStart w:id="84" w:name="_Ref467379863"/>
      <w:bookmarkStart w:id="85" w:name="_Toc487900358"/>
      <w:bookmarkStart w:id="86" w:name="_Toc259093677"/>
      <w:bookmarkStart w:id="87" w:name="_Toc279701248"/>
      <w:bookmarkStart w:id="88" w:name="_Ref467379923"/>
      <w:bookmarkStart w:id="89" w:name="_Toc774"/>
      <w:bookmarkStart w:id="90" w:name="_Toc16110"/>
      <w:bookmarkStart w:id="91" w:name="_Toc3225"/>
      <w:r>
        <w:rPr>
          <w:rFonts w:hint="eastAsia" w:ascii="宋体" w:hAnsi="宋体" w:eastAsia="宋体" w:cs="宋体"/>
          <w:b/>
          <w:sz w:val="24"/>
          <w:szCs w:val="24"/>
          <w:lang w:eastAsia="zh-CN"/>
        </w:rPr>
        <w:t>2.7 技术资料</w:t>
      </w:r>
      <w:bookmarkEnd w:id="83"/>
      <w:bookmarkEnd w:id="84"/>
      <w:bookmarkEnd w:id="85"/>
      <w:bookmarkEnd w:id="86"/>
      <w:bookmarkEnd w:id="87"/>
      <w:bookmarkEnd w:id="88"/>
      <w:r>
        <w:rPr>
          <w:rFonts w:hint="eastAsia" w:ascii="宋体" w:hAnsi="宋体" w:eastAsia="宋体" w:cs="宋体"/>
          <w:b/>
          <w:sz w:val="24"/>
          <w:szCs w:val="24"/>
          <w:lang w:eastAsia="zh-CN"/>
        </w:rPr>
        <w:t>和保密义务</w:t>
      </w:r>
      <w:bookmarkEnd w:id="89"/>
      <w:bookmarkEnd w:id="90"/>
      <w:bookmarkEnd w:id="91"/>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2.7.1 乙方有权依据合同约定和项目需要，向甲方了解有关情况，调阅有关资料等，甲方应予积极配合；</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2.7.2 乙方有义务妥善保管和保护由甲方提供的前款信息和资料等；</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hint="eastAsia" w:ascii="宋体" w:hAnsi="宋体" w:eastAsia="宋体" w:cs="宋体"/>
          <w:b/>
          <w:sz w:val="24"/>
          <w:szCs w:val="24"/>
          <w:lang w:eastAsia="zh-CN"/>
        </w:rPr>
      </w:pPr>
      <w:bookmarkStart w:id="92" w:name="_Toc7860"/>
      <w:r>
        <w:rPr>
          <w:rFonts w:hint="eastAsia" w:ascii="宋体" w:hAnsi="宋体" w:eastAsia="宋体" w:cs="宋体"/>
          <w:b/>
          <w:sz w:val="24"/>
          <w:szCs w:val="24"/>
          <w:lang w:eastAsia="zh-CN"/>
        </w:rPr>
        <w:t>2.8 质量保证</w:t>
      </w:r>
      <w:bookmarkEnd w:id="92"/>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2.8.1 乙方应建立和完善履行合同的内部质量保证体系，并提供相关内部规章制度给甲方，以便甲方进行监督检查；</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2.8.2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hint="eastAsia" w:ascii="宋体" w:hAnsi="宋体" w:eastAsia="宋体" w:cs="宋体"/>
          <w:b/>
          <w:sz w:val="24"/>
          <w:szCs w:val="24"/>
          <w:lang w:eastAsia="zh-CN"/>
        </w:rPr>
      </w:pPr>
      <w:bookmarkStart w:id="93" w:name="_Toc17244"/>
      <w:bookmarkStart w:id="94" w:name="_Toc487900362"/>
      <w:bookmarkStart w:id="95" w:name="_Toc279701252"/>
      <w:bookmarkStart w:id="96" w:name="_Toc259093681"/>
      <w:r>
        <w:rPr>
          <w:rFonts w:hint="eastAsia" w:ascii="宋体" w:hAnsi="宋体" w:eastAsia="宋体" w:cs="宋体"/>
          <w:b/>
          <w:sz w:val="24"/>
          <w:szCs w:val="24"/>
          <w:lang w:eastAsia="zh-CN"/>
        </w:rPr>
        <w:t>2.9 货物的风险负担</w:t>
      </w:r>
      <w:bookmarkEnd w:id="93"/>
    </w:p>
    <w:p>
      <w:pPr>
        <w:spacing w:line="560" w:lineRule="exact"/>
        <w:ind w:firstLine="480" w:firstLineChars="200"/>
        <w:rPr>
          <w:rFonts w:hint="eastAsia" w:ascii="宋体" w:hAnsi="宋体" w:eastAsia="宋体" w:cs="宋体"/>
          <w:b/>
          <w:sz w:val="24"/>
          <w:szCs w:val="24"/>
          <w:lang w:eastAsia="zh-CN"/>
        </w:rPr>
      </w:pPr>
      <w:r>
        <w:rPr>
          <w:rFonts w:hint="eastAsia" w:ascii="宋体" w:hAnsi="宋体" w:eastAsia="宋体" w:cs="宋体"/>
          <w:sz w:val="24"/>
          <w:szCs w:val="24"/>
          <w:lang w:eastAsia="zh-CN"/>
        </w:rPr>
        <w:t>货物或者在途货物或者交付给第一承运人后的货物毁损、灭失的风险负担详见</w:t>
      </w:r>
      <w:r>
        <w:rPr>
          <w:rFonts w:hint="eastAsia" w:ascii="宋体" w:hAnsi="宋体" w:eastAsia="宋体" w:cs="宋体"/>
          <w:b/>
          <w:i/>
          <w:sz w:val="24"/>
          <w:szCs w:val="24"/>
          <w:u w:val="single"/>
          <w:lang w:eastAsia="zh-CN"/>
        </w:rPr>
        <w:t>合同专用条款</w:t>
      </w:r>
      <w:r>
        <w:rPr>
          <w:rFonts w:hint="eastAsia" w:ascii="宋体" w:hAnsi="宋体" w:eastAsia="宋体" w:cs="宋体"/>
          <w:sz w:val="24"/>
          <w:szCs w:val="24"/>
          <w:lang w:eastAsia="zh-CN"/>
        </w:rPr>
        <w:t>。</w:t>
      </w:r>
    </w:p>
    <w:p>
      <w:pPr>
        <w:spacing w:line="560" w:lineRule="exact"/>
        <w:ind w:firstLine="482" w:firstLineChars="200"/>
        <w:outlineLvl w:val="0"/>
        <w:rPr>
          <w:rFonts w:hint="eastAsia" w:ascii="宋体" w:hAnsi="宋体" w:eastAsia="宋体" w:cs="宋体"/>
          <w:b/>
          <w:sz w:val="24"/>
          <w:szCs w:val="24"/>
          <w:lang w:eastAsia="zh-CN"/>
        </w:rPr>
      </w:pPr>
      <w:bookmarkStart w:id="97" w:name="_Toc14055"/>
      <w:r>
        <w:rPr>
          <w:rFonts w:hint="eastAsia" w:ascii="宋体" w:hAnsi="宋体" w:eastAsia="宋体" w:cs="宋体"/>
          <w:b/>
          <w:sz w:val="24"/>
          <w:szCs w:val="24"/>
          <w:lang w:eastAsia="zh-CN"/>
        </w:rPr>
        <w:t>2.10 延迟交货</w:t>
      </w:r>
      <w:bookmarkEnd w:id="94"/>
      <w:bookmarkEnd w:id="95"/>
      <w:bookmarkEnd w:id="96"/>
      <w:bookmarkEnd w:id="97"/>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outlineLvl w:val="0"/>
        <w:rPr>
          <w:rFonts w:hint="eastAsia" w:ascii="宋体" w:hAnsi="宋体" w:eastAsia="宋体" w:cs="宋体"/>
          <w:b/>
          <w:sz w:val="24"/>
          <w:szCs w:val="24"/>
          <w:lang w:eastAsia="zh-CN"/>
        </w:rPr>
      </w:pPr>
      <w:bookmarkStart w:id="98" w:name="_Toc7502"/>
      <w:bookmarkStart w:id="99" w:name="_Toc487900364"/>
      <w:bookmarkStart w:id="100" w:name="_Toc259093683"/>
      <w:bookmarkStart w:id="101" w:name="_Toc279701254"/>
      <w:bookmarkStart w:id="102" w:name="_Ref467378121"/>
      <w:r>
        <w:rPr>
          <w:rFonts w:hint="eastAsia" w:ascii="宋体" w:hAnsi="宋体" w:eastAsia="宋体" w:cs="宋体"/>
          <w:b/>
          <w:sz w:val="24"/>
          <w:szCs w:val="24"/>
          <w:lang w:eastAsia="zh-CN"/>
        </w:rPr>
        <w:t>2.11 合同变更</w:t>
      </w:r>
      <w:bookmarkEnd w:id="98"/>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2.11.2 合同继续履行将损害国家利益和社会公共利益的，双方当事人应当以书面形式变更合同。有过错的一方应当承担赔偿责任，双方当事人都有过错的，各自承担相应的责任。</w:t>
      </w:r>
      <w:bookmarkStart w:id="103" w:name="_Toc487900369"/>
      <w:bookmarkStart w:id="104" w:name="_Toc279701259"/>
      <w:bookmarkStart w:id="105" w:name="_Toc259093688"/>
    </w:p>
    <w:p>
      <w:pPr>
        <w:spacing w:line="560" w:lineRule="exact"/>
        <w:ind w:firstLine="482" w:firstLineChars="200"/>
        <w:outlineLvl w:val="0"/>
        <w:rPr>
          <w:rFonts w:hint="eastAsia" w:ascii="宋体" w:hAnsi="宋体" w:eastAsia="宋体" w:cs="宋体"/>
          <w:b/>
          <w:sz w:val="24"/>
          <w:szCs w:val="24"/>
          <w:lang w:eastAsia="zh-CN"/>
        </w:rPr>
      </w:pPr>
      <w:bookmarkStart w:id="106" w:name="_Toc15237"/>
      <w:bookmarkStart w:id="107" w:name="_Toc10366"/>
      <w:bookmarkStart w:id="108" w:name="_Toc22955"/>
      <w:r>
        <w:rPr>
          <w:rFonts w:hint="eastAsia" w:ascii="宋体" w:hAnsi="宋体" w:eastAsia="宋体" w:cs="宋体"/>
          <w:b/>
          <w:sz w:val="24"/>
          <w:szCs w:val="24"/>
          <w:lang w:eastAsia="zh-CN"/>
        </w:rPr>
        <w:t>2.12 合同转让</w:t>
      </w:r>
      <w:bookmarkEnd w:id="103"/>
      <w:bookmarkEnd w:id="104"/>
      <w:bookmarkEnd w:id="105"/>
      <w:r>
        <w:rPr>
          <w:rFonts w:hint="eastAsia" w:ascii="宋体" w:hAnsi="宋体" w:eastAsia="宋体" w:cs="宋体"/>
          <w:b/>
          <w:sz w:val="24"/>
          <w:szCs w:val="24"/>
          <w:lang w:eastAsia="zh-CN"/>
        </w:rPr>
        <w:t>和分包</w:t>
      </w:r>
      <w:bookmarkEnd w:id="106"/>
      <w:bookmarkEnd w:id="107"/>
      <w:bookmarkEnd w:id="108"/>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hint="eastAsia" w:ascii="宋体" w:hAnsi="宋体" w:eastAsia="宋体" w:cs="宋体"/>
          <w:b/>
          <w:sz w:val="24"/>
          <w:szCs w:val="24"/>
          <w:lang w:eastAsia="zh-CN"/>
        </w:rPr>
      </w:pPr>
      <w:bookmarkStart w:id="109" w:name="_Toc13566"/>
      <w:bookmarkStart w:id="110" w:name="_Toc14066"/>
      <w:bookmarkStart w:id="111" w:name="_Toc16508"/>
      <w:r>
        <w:rPr>
          <w:rFonts w:hint="eastAsia" w:ascii="宋体" w:hAnsi="宋体" w:eastAsia="宋体" w:cs="宋体"/>
          <w:b/>
          <w:sz w:val="24"/>
          <w:szCs w:val="24"/>
          <w:lang w:eastAsia="zh-CN"/>
        </w:rPr>
        <w:t>2.13 不可抗力</w:t>
      </w:r>
      <w:bookmarkEnd w:id="109"/>
      <w:bookmarkEnd w:id="110"/>
      <w:bookmarkEnd w:id="111"/>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2.13.1如果任何一方遭遇法律规定的不可抗力，致使合同履行受阻时，履行合同的期限应予延长，延长的期限应相当于不可抗力所影响的时间；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2.13.2 因不可抗力致使不能实现合同目的的，当事人可以解除合同；</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2.13.3 因不可抗力致使合同有变更必要的，双方当事人应在</w:t>
      </w:r>
      <w:r>
        <w:rPr>
          <w:rFonts w:hint="eastAsia" w:ascii="宋体" w:hAnsi="宋体" w:eastAsia="宋体" w:cs="宋体"/>
          <w:b/>
          <w:i/>
          <w:sz w:val="24"/>
          <w:szCs w:val="24"/>
          <w:u w:val="single"/>
          <w:lang w:eastAsia="zh-CN"/>
        </w:rPr>
        <w:t>合同专用条款</w:t>
      </w:r>
      <w:r>
        <w:rPr>
          <w:rFonts w:hint="eastAsia" w:ascii="宋体" w:hAnsi="宋体" w:eastAsia="宋体" w:cs="宋体"/>
          <w:sz w:val="24"/>
          <w:szCs w:val="24"/>
          <w:lang w:eastAsia="zh-CN"/>
        </w:rPr>
        <w:t>约定时间内以书面形式变更合同；</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2.13.4受不可抗力影响的一方在不可抗力发生后，应在</w:t>
      </w:r>
      <w:r>
        <w:rPr>
          <w:rFonts w:hint="eastAsia" w:ascii="宋体" w:hAnsi="宋体" w:eastAsia="宋体" w:cs="宋体"/>
          <w:b/>
          <w:i/>
          <w:sz w:val="24"/>
          <w:szCs w:val="24"/>
          <w:u w:val="single"/>
          <w:lang w:eastAsia="zh-CN"/>
        </w:rPr>
        <w:t>合同专用条款</w:t>
      </w:r>
      <w:r>
        <w:rPr>
          <w:rFonts w:hint="eastAsia" w:ascii="宋体" w:hAnsi="宋体" w:eastAsia="宋体" w:cs="宋体"/>
          <w:sz w:val="24"/>
          <w:szCs w:val="24"/>
          <w:lang w:eastAsia="zh-CN"/>
        </w:rPr>
        <w:t>约定时间内以书面形式通知对方当事人，并在</w:t>
      </w:r>
      <w:r>
        <w:rPr>
          <w:rFonts w:hint="eastAsia" w:ascii="宋体" w:hAnsi="宋体" w:eastAsia="宋体" w:cs="宋体"/>
          <w:b/>
          <w:i/>
          <w:sz w:val="24"/>
          <w:szCs w:val="24"/>
          <w:u w:val="single"/>
          <w:lang w:eastAsia="zh-CN"/>
        </w:rPr>
        <w:t>合同专用条款</w:t>
      </w:r>
      <w:r>
        <w:rPr>
          <w:rFonts w:hint="eastAsia" w:ascii="宋体" w:hAnsi="宋体" w:eastAsia="宋体" w:cs="宋体"/>
          <w:sz w:val="24"/>
          <w:szCs w:val="24"/>
          <w:lang w:eastAsia="zh-CN"/>
        </w:rPr>
        <w:t>约定时间内，将有关部门出具的证明文件送达对方当事人。</w:t>
      </w:r>
    </w:p>
    <w:p>
      <w:pPr>
        <w:spacing w:line="560" w:lineRule="exact"/>
        <w:ind w:firstLine="482" w:firstLineChars="200"/>
        <w:outlineLvl w:val="0"/>
        <w:rPr>
          <w:rFonts w:hint="eastAsia" w:ascii="宋体" w:hAnsi="宋体" w:eastAsia="宋体" w:cs="宋体"/>
          <w:b/>
          <w:sz w:val="24"/>
          <w:szCs w:val="24"/>
          <w:lang w:eastAsia="zh-CN"/>
        </w:rPr>
      </w:pPr>
      <w:bookmarkStart w:id="112" w:name="_Toc6969"/>
      <w:bookmarkStart w:id="113" w:name="_Toc487900365"/>
      <w:bookmarkStart w:id="114" w:name="_Toc30676"/>
      <w:bookmarkStart w:id="115" w:name="_Toc259093684"/>
      <w:bookmarkStart w:id="116" w:name="_Toc689"/>
      <w:bookmarkStart w:id="117" w:name="_Toc279701255"/>
      <w:r>
        <w:rPr>
          <w:rFonts w:hint="eastAsia" w:ascii="宋体" w:hAnsi="宋体" w:eastAsia="宋体" w:cs="宋体"/>
          <w:b/>
          <w:sz w:val="24"/>
          <w:szCs w:val="24"/>
          <w:lang w:eastAsia="zh-CN"/>
        </w:rPr>
        <w:t>2.14 税费</w:t>
      </w:r>
      <w:bookmarkEnd w:id="112"/>
      <w:bookmarkEnd w:id="113"/>
      <w:bookmarkEnd w:id="114"/>
      <w:bookmarkEnd w:id="115"/>
      <w:bookmarkEnd w:id="116"/>
      <w:bookmarkEnd w:id="117"/>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与合同有关的一切税费，均按照中华人民共和国法律的相关规定。</w:t>
      </w:r>
    </w:p>
    <w:p>
      <w:pPr>
        <w:spacing w:line="560" w:lineRule="exact"/>
        <w:ind w:firstLine="482" w:firstLineChars="200"/>
        <w:outlineLvl w:val="0"/>
        <w:rPr>
          <w:rFonts w:hint="eastAsia" w:ascii="宋体" w:hAnsi="宋体" w:eastAsia="宋体" w:cs="宋体"/>
          <w:b/>
          <w:sz w:val="24"/>
          <w:szCs w:val="24"/>
          <w:lang w:eastAsia="zh-CN"/>
        </w:rPr>
      </w:pPr>
      <w:bookmarkStart w:id="118" w:name="_Toc487900368"/>
      <w:bookmarkStart w:id="119" w:name="_Toc7102"/>
      <w:bookmarkStart w:id="120" w:name="_Toc259093687"/>
      <w:bookmarkStart w:id="121" w:name="_Toc16959"/>
      <w:bookmarkStart w:id="122" w:name="_Toc279701258"/>
      <w:bookmarkStart w:id="123" w:name="_Toc8298"/>
      <w:r>
        <w:rPr>
          <w:rFonts w:hint="eastAsia" w:ascii="宋体" w:hAnsi="宋体" w:eastAsia="宋体" w:cs="宋体"/>
          <w:b/>
          <w:sz w:val="24"/>
          <w:szCs w:val="24"/>
          <w:lang w:eastAsia="zh-CN"/>
        </w:rPr>
        <w:t>2.15 乙方破产</w:t>
      </w:r>
      <w:bookmarkEnd w:id="118"/>
      <w:bookmarkEnd w:id="119"/>
      <w:bookmarkEnd w:id="120"/>
      <w:bookmarkEnd w:id="121"/>
      <w:bookmarkEnd w:id="122"/>
      <w:bookmarkEnd w:id="123"/>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hint="eastAsia" w:ascii="宋体" w:hAnsi="宋体" w:eastAsia="宋体" w:cs="宋体"/>
          <w:b/>
          <w:sz w:val="24"/>
          <w:szCs w:val="24"/>
          <w:lang w:eastAsia="zh-CN"/>
        </w:rPr>
      </w:pPr>
      <w:bookmarkStart w:id="124" w:name="_Toc15387"/>
      <w:bookmarkStart w:id="125" w:name="_Toc29333"/>
      <w:bookmarkStart w:id="126" w:name="_Toc6134"/>
      <w:r>
        <w:rPr>
          <w:rFonts w:hint="eastAsia" w:ascii="宋体" w:hAnsi="宋体" w:eastAsia="宋体" w:cs="宋体"/>
          <w:b/>
          <w:sz w:val="24"/>
          <w:szCs w:val="24"/>
          <w:lang w:eastAsia="zh-CN"/>
        </w:rPr>
        <w:t>2.16 合同中止、终止</w:t>
      </w:r>
      <w:bookmarkEnd w:id="124"/>
      <w:bookmarkEnd w:id="125"/>
      <w:bookmarkEnd w:id="126"/>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2.16.1 双方当事人不得擅自中止或者终止合同；</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2.16.2合同继续履行将损害国家利益和社会公共利益的，双方当事人应当中止或者终止合同。有过错的一方应当承担赔偿责任，双方当事人都有过错的，各自承担相应的责任。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hint="eastAsia" w:ascii="宋体" w:hAnsi="宋体" w:eastAsia="宋体" w:cs="宋体"/>
          <w:b/>
          <w:sz w:val="24"/>
          <w:szCs w:val="24"/>
          <w:lang w:eastAsia="zh-CN"/>
        </w:rPr>
      </w:pPr>
      <w:bookmarkStart w:id="127" w:name="_Toc6596"/>
      <w:bookmarkStart w:id="128" w:name="_Toc14563"/>
      <w:bookmarkStart w:id="129" w:name="_Toc1125"/>
      <w:r>
        <w:rPr>
          <w:rFonts w:hint="eastAsia" w:ascii="宋体" w:hAnsi="宋体" w:eastAsia="宋体" w:cs="宋体"/>
          <w:b/>
          <w:sz w:val="24"/>
          <w:szCs w:val="24"/>
          <w:lang w:eastAsia="zh-CN"/>
        </w:rPr>
        <w:t>2.17 检验和验收</w:t>
      </w:r>
      <w:bookmarkEnd w:id="127"/>
      <w:bookmarkEnd w:id="128"/>
      <w:bookmarkEnd w:id="129"/>
    </w:p>
    <w:p>
      <w:pPr>
        <w:tabs>
          <w:tab w:val="left" w:pos="360"/>
          <w:tab w:val="left" w:pos="540"/>
          <w:tab w:val="left" w:pos="1080"/>
        </w:tabs>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2.17.1货物交付前，乙方应对货物的质量、数量等方面进行详细、全面的检验，并向甲方出具证明货物符合合同约定的文件；货物交付时，乙方在</w:t>
      </w:r>
      <w:r>
        <w:rPr>
          <w:rFonts w:hint="eastAsia" w:ascii="宋体" w:hAnsi="宋体" w:eastAsia="宋体" w:cs="宋体"/>
          <w:b/>
          <w:i/>
          <w:sz w:val="24"/>
          <w:szCs w:val="24"/>
          <w:u w:val="single"/>
          <w:lang w:eastAsia="zh-CN"/>
        </w:rPr>
        <w:t>合同专用条款</w:t>
      </w:r>
      <w:r>
        <w:rPr>
          <w:rFonts w:hint="eastAsia" w:ascii="宋体" w:hAnsi="宋体" w:eastAsia="宋体" w:cs="宋体"/>
          <w:sz w:val="24"/>
          <w:szCs w:val="24"/>
          <w:lang w:eastAsia="zh-CN"/>
        </w:rPr>
        <w:t>约定时间内组织验收，并可依法邀请相关方参加，验收应出具验收书。</w:t>
      </w:r>
    </w:p>
    <w:p>
      <w:pPr>
        <w:tabs>
          <w:tab w:val="left" w:pos="360"/>
          <w:tab w:val="left" w:pos="540"/>
          <w:tab w:val="left" w:pos="1080"/>
        </w:tabs>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2.17.3 检验和验收标准、程序等具体内容以及前述验收书的效力详见</w:t>
      </w:r>
      <w:r>
        <w:rPr>
          <w:rFonts w:hint="eastAsia" w:ascii="宋体" w:hAnsi="宋体" w:eastAsia="宋体" w:cs="宋体"/>
          <w:b/>
          <w:i/>
          <w:sz w:val="24"/>
          <w:szCs w:val="24"/>
          <w:u w:val="single"/>
          <w:lang w:eastAsia="zh-CN"/>
        </w:rPr>
        <w:t>合同专用条款</w:t>
      </w:r>
      <w:r>
        <w:rPr>
          <w:rFonts w:hint="eastAsia" w:ascii="宋体" w:hAnsi="宋体" w:eastAsia="宋体" w:cs="宋体"/>
          <w:i/>
          <w:sz w:val="24"/>
          <w:szCs w:val="24"/>
          <w:lang w:eastAsia="zh-CN"/>
        </w:rPr>
        <w:t>。</w:t>
      </w:r>
    </w:p>
    <w:bookmarkEnd w:id="99"/>
    <w:bookmarkEnd w:id="100"/>
    <w:bookmarkEnd w:id="101"/>
    <w:bookmarkEnd w:id="102"/>
    <w:p>
      <w:pPr>
        <w:spacing w:line="560" w:lineRule="exact"/>
        <w:ind w:firstLine="482" w:firstLineChars="200"/>
        <w:outlineLvl w:val="0"/>
        <w:rPr>
          <w:rFonts w:hint="eastAsia" w:ascii="宋体" w:hAnsi="宋体" w:eastAsia="宋体" w:cs="宋体"/>
          <w:b/>
          <w:sz w:val="24"/>
          <w:szCs w:val="24"/>
          <w:lang w:eastAsia="zh-CN"/>
        </w:rPr>
      </w:pPr>
      <w:bookmarkStart w:id="130" w:name="_Toc487900371"/>
      <w:bookmarkStart w:id="131" w:name="_Toc259093690"/>
      <w:bookmarkStart w:id="132" w:name="_Toc279701261"/>
      <w:bookmarkStart w:id="133" w:name="_Toc25182"/>
      <w:bookmarkStart w:id="134" w:name="_Toc19604"/>
      <w:bookmarkStart w:id="135" w:name="_Toc11284"/>
      <w:r>
        <w:rPr>
          <w:rFonts w:hint="eastAsia" w:ascii="宋体" w:hAnsi="宋体" w:eastAsia="宋体" w:cs="宋体"/>
          <w:b/>
          <w:sz w:val="24"/>
          <w:szCs w:val="24"/>
          <w:lang w:eastAsia="zh-CN"/>
        </w:rPr>
        <w:t>2.18 通知</w:t>
      </w:r>
      <w:bookmarkEnd w:id="130"/>
      <w:bookmarkEnd w:id="131"/>
      <w:bookmarkEnd w:id="132"/>
      <w:r>
        <w:rPr>
          <w:rFonts w:hint="eastAsia" w:ascii="宋体" w:hAnsi="宋体" w:eastAsia="宋体" w:cs="宋体"/>
          <w:b/>
          <w:sz w:val="24"/>
          <w:szCs w:val="24"/>
          <w:lang w:eastAsia="zh-CN"/>
        </w:rPr>
        <w:t>和送达</w:t>
      </w:r>
      <w:bookmarkEnd w:id="133"/>
      <w:bookmarkEnd w:id="134"/>
      <w:bookmarkEnd w:id="135"/>
    </w:p>
    <w:p>
      <w:pPr>
        <w:spacing w:line="560" w:lineRule="exact"/>
        <w:ind w:firstLine="480" w:firstLineChars="200"/>
        <w:rPr>
          <w:rFonts w:hint="eastAsia" w:ascii="宋体" w:hAnsi="宋体" w:eastAsia="宋体" w:cs="宋体"/>
          <w:sz w:val="24"/>
          <w:szCs w:val="24"/>
          <w:lang w:eastAsia="zh-CN"/>
        </w:rPr>
      </w:pPr>
      <w:bookmarkStart w:id="136" w:name="_Toc3135"/>
      <w:bookmarkStart w:id="137" w:name="_Toc6698"/>
      <w:bookmarkStart w:id="138" w:name="_Toc259093691"/>
      <w:bookmarkStart w:id="139" w:name="_Toc279701262"/>
      <w:bookmarkStart w:id="140" w:name="_Toc487900372"/>
      <w:r>
        <w:rPr>
          <w:rFonts w:hint="eastAsia" w:ascii="宋体" w:hAnsi="宋体" w:eastAsia="宋体" w:cs="宋体"/>
          <w:sz w:val="24"/>
          <w:szCs w:val="24"/>
          <w:lang w:eastAsia="zh-CN"/>
        </w:rPr>
        <w:t>2.18.1 任何一方因履行合同而以合同第一部分尾部所列明的</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发出的所有通知、文件、材料，均视为已向对方当事人送达；任何一方变更上述送达方式或者地址的，应于</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个工作日内书面通知对方当事人，在对方当事人收到有关变更通知之前，变更前的约定送达方式或者地址仍视为有效。</w:t>
      </w:r>
      <w:bookmarkEnd w:id="136"/>
      <w:bookmarkEnd w:id="137"/>
    </w:p>
    <w:p>
      <w:pPr>
        <w:spacing w:line="560" w:lineRule="exact"/>
        <w:ind w:firstLine="480" w:firstLineChars="200"/>
        <w:rPr>
          <w:rFonts w:hint="eastAsia" w:ascii="宋体" w:hAnsi="宋体" w:eastAsia="宋体" w:cs="宋体"/>
          <w:sz w:val="24"/>
          <w:szCs w:val="24"/>
          <w:lang w:eastAsia="zh-CN"/>
        </w:rPr>
      </w:pPr>
      <w:bookmarkStart w:id="141" w:name="_Toc23128"/>
      <w:bookmarkStart w:id="142" w:name="_Toc23294"/>
      <w:r>
        <w:rPr>
          <w:rFonts w:hint="eastAsia" w:ascii="宋体" w:hAnsi="宋体" w:eastAsia="宋体" w:cs="宋体"/>
          <w:sz w:val="24"/>
          <w:szCs w:val="24"/>
          <w:lang w:eastAsia="zh-CN"/>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41"/>
      <w:bookmarkEnd w:id="142"/>
    </w:p>
    <w:p>
      <w:pPr>
        <w:spacing w:line="560" w:lineRule="exact"/>
        <w:ind w:firstLine="482" w:firstLineChars="200"/>
        <w:outlineLvl w:val="0"/>
        <w:rPr>
          <w:rFonts w:hint="eastAsia" w:ascii="宋体" w:hAnsi="宋体" w:eastAsia="宋体" w:cs="宋体"/>
          <w:b/>
          <w:sz w:val="24"/>
          <w:szCs w:val="24"/>
          <w:lang w:eastAsia="zh-CN"/>
        </w:rPr>
      </w:pPr>
      <w:bookmarkStart w:id="143" w:name="_Toc30599"/>
      <w:bookmarkStart w:id="144" w:name="_Toc4355"/>
      <w:bookmarkStart w:id="145" w:name="_Toc18540"/>
      <w:r>
        <w:rPr>
          <w:rFonts w:hint="eastAsia" w:ascii="宋体" w:hAnsi="宋体" w:eastAsia="宋体" w:cs="宋体"/>
          <w:b/>
          <w:sz w:val="24"/>
          <w:szCs w:val="24"/>
          <w:lang w:eastAsia="zh-CN"/>
        </w:rPr>
        <w:t>2.19 计量单位</w:t>
      </w:r>
      <w:bookmarkEnd w:id="138"/>
      <w:bookmarkEnd w:id="139"/>
      <w:bookmarkEnd w:id="140"/>
      <w:bookmarkEnd w:id="143"/>
      <w:bookmarkEnd w:id="144"/>
      <w:bookmarkEnd w:id="145"/>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除技术规范中另有规定外,合同的计量单位均使用国家法定计量单位。</w:t>
      </w:r>
    </w:p>
    <w:p>
      <w:pPr>
        <w:spacing w:line="360" w:lineRule="auto"/>
        <w:ind w:firstLine="482" w:firstLineChars="200"/>
        <w:outlineLvl w:val="0"/>
        <w:rPr>
          <w:rFonts w:hint="eastAsia" w:ascii="宋体" w:hAnsi="宋体" w:eastAsia="宋体" w:cs="宋体"/>
          <w:b/>
          <w:sz w:val="24"/>
          <w:szCs w:val="24"/>
          <w:lang w:eastAsia="zh-CN"/>
        </w:rPr>
      </w:pPr>
      <w:bookmarkStart w:id="146" w:name="_Toc18567"/>
      <w:bookmarkStart w:id="147" w:name="_Toc12773"/>
      <w:bookmarkStart w:id="148" w:name="_Toc10330"/>
      <w:bookmarkStart w:id="149" w:name="_Toc487900373"/>
      <w:bookmarkStart w:id="150" w:name="_Toc279701263"/>
      <w:bookmarkStart w:id="151" w:name="_Toc259093692"/>
      <w:r>
        <w:rPr>
          <w:rFonts w:hint="eastAsia" w:ascii="宋体" w:hAnsi="宋体" w:eastAsia="宋体" w:cs="宋体"/>
          <w:b/>
          <w:sz w:val="24"/>
          <w:szCs w:val="24"/>
          <w:lang w:eastAsia="zh-CN"/>
        </w:rPr>
        <w:t>2.20 合同使用的文字和适用的法律</w:t>
      </w:r>
      <w:bookmarkEnd w:id="146"/>
      <w:bookmarkEnd w:id="147"/>
      <w:bookmarkEnd w:id="148"/>
      <w:bookmarkEnd w:id="149"/>
      <w:bookmarkEnd w:id="150"/>
      <w:bookmarkEnd w:id="151"/>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2.20.1 合同使用汉语书就、变更和解释；</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2.20.2 合同适用中华人民共和国法律。</w:t>
      </w:r>
    </w:p>
    <w:p>
      <w:pPr>
        <w:spacing w:line="360" w:lineRule="auto"/>
        <w:ind w:firstLine="482" w:firstLineChars="200"/>
        <w:outlineLvl w:val="0"/>
        <w:rPr>
          <w:rFonts w:hint="eastAsia" w:ascii="宋体" w:hAnsi="宋体" w:eastAsia="宋体" w:cs="宋体"/>
          <w:b/>
          <w:sz w:val="24"/>
          <w:szCs w:val="24"/>
          <w:lang w:eastAsia="zh-CN"/>
        </w:rPr>
      </w:pPr>
      <w:bookmarkStart w:id="152" w:name="_Toc12004"/>
      <w:bookmarkStart w:id="153" w:name="_Toc279701264"/>
      <w:bookmarkStart w:id="154" w:name="_Toc3148"/>
      <w:bookmarkStart w:id="155" w:name="_Toc16673"/>
      <w:bookmarkStart w:id="156" w:name="_Toc259093693"/>
      <w:bookmarkStart w:id="157" w:name="_Toc19890"/>
      <w:bookmarkStart w:id="158" w:name="_Toc6885"/>
      <w:bookmarkStart w:id="159" w:name="_Toc14001"/>
      <w:r>
        <w:rPr>
          <w:rFonts w:hint="eastAsia" w:ascii="宋体" w:hAnsi="宋体" w:eastAsia="宋体" w:cs="宋体"/>
          <w:b/>
          <w:sz w:val="24"/>
          <w:szCs w:val="24"/>
          <w:lang w:eastAsia="zh-CN"/>
        </w:rPr>
        <w:t>2.21 履约保证金</w:t>
      </w:r>
      <w:bookmarkEnd w:id="152"/>
      <w:bookmarkEnd w:id="153"/>
      <w:bookmarkEnd w:id="154"/>
      <w:bookmarkEnd w:id="155"/>
      <w:bookmarkEnd w:id="156"/>
      <w:r>
        <w:rPr>
          <w:rFonts w:hint="eastAsia" w:ascii="宋体" w:hAnsi="宋体" w:eastAsia="宋体" w:cs="宋体"/>
          <w:b/>
          <w:sz w:val="24"/>
          <w:szCs w:val="24"/>
          <w:lang w:eastAsia="zh-CN"/>
        </w:rPr>
        <w:t>和质量保证金</w:t>
      </w:r>
    </w:p>
    <w:p>
      <w:pPr>
        <w:spacing w:line="360" w:lineRule="auto"/>
        <w:ind w:firstLine="480" w:firstLineChars="200"/>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依据河南省财政厅豫财购（2019）4号文</w:t>
      </w:r>
      <w:r>
        <w:rPr>
          <w:rFonts w:hint="eastAsia" w:ascii="宋体" w:hAnsi="宋体" w:eastAsia="宋体" w:cs="宋体"/>
          <w:sz w:val="24"/>
          <w:szCs w:val="24"/>
          <w:lang w:val="en-US" w:eastAsia="zh-CN"/>
        </w:rPr>
        <w:t>和南阳市财政局关于优化政府采购营商环境有关问题的通知</w:t>
      </w:r>
      <w:r>
        <w:rPr>
          <w:rFonts w:hint="eastAsia" w:ascii="宋体" w:hAnsi="宋体" w:eastAsia="宋体" w:cs="宋体"/>
          <w:sz w:val="24"/>
          <w:szCs w:val="24"/>
          <w:lang w:eastAsia="zh-CN"/>
        </w:rPr>
        <w:t>要求，本项目无履约保证金和质量保证金。</w:t>
      </w:r>
    </w:p>
    <w:p>
      <w:pPr>
        <w:spacing w:line="360" w:lineRule="auto"/>
        <w:ind w:firstLine="482" w:firstLineChars="200"/>
        <w:outlineLvl w:val="0"/>
        <w:rPr>
          <w:rFonts w:hint="eastAsia" w:ascii="宋体" w:hAnsi="宋体" w:eastAsia="宋体" w:cs="宋体"/>
          <w:b/>
          <w:sz w:val="24"/>
          <w:szCs w:val="24"/>
          <w:lang w:eastAsia="zh-CN"/>
        </w:rPr>
      </w:pPr>
      <w:r>
        <w:rPr>
          <w:rFonts w:hint="eastAsia" w:ascii="宋体" w:hAnsi="宋体" w:eastAsia="宋体" w:cs="宋体"/>
          <w:b/>
          <w:sz w:val="24"/>
          <w:szCs w:val="24"/>
          <w:lang w:eastAsia="zh-CN"/>
        </w:rPr>
        <w:t>2.21合同份数</w:t>
      </w:r>
      <w:bookmarkEnd w:id="157"/>
      <w:bookmarkEnd w:id="158"/>
      <w:bookmarkEnd w:id="159"/>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合同份数按</w:t>
      </w:r>
      <w:r>
        <w:rPr>
          <w:rFonts w:hint="eastAsia" w:ascii="宋体" w:hAnsi="宋体" w:eastAsia="宋体" w:cs="宋体"/>
          <w:b/>
          <w:i/>
          <w:sz w:val="24"/>
          <w:szCs w:val="24"/>
          <w:u w:val="single"/>
          <w:lang w:eastAsia="zh-CN"/>
        </w:rPr>
        <w:t>合同专用条款</w:t>
      </w:r>
      <w:r>
        <w:rPr>
          <w:rFonts w:hint="eastAsia" w:ascii="宋体" w:hAnsi="宋体" w:eastAsia="宋体" w:cs="宋体"/>
          <w:sz w:val="24"/>
          <w:szCs w:val="24"/>
          <w:lang w:eastAsia="zh-CN"/>
        </w:rPr>
        <w:t>规定，每份均具有同等法律效力。</w:t>
      </w:r>
    </w:p>
    <w:p>
      <w:pPr>
        <w:autoSpaceDE w:val="0"/>
        <w:autoSpaceDN w:val="0"/>
        <w:adjustRightInd w:val="0"/>
        <w:spacing w:line="560" w:lineRule="exact"/>
        <w:jc w:val="center"/>
        <w:rPr>
          <w:rFonts w:hint="eastAsia" w:ascii="宋体" w:hAnsi="宋体" w:eastAsia="宋体" w:cs="宋体"/>
          <w:b/>
          <w:sz w:val="24"/>
          <w:szCs w:val="24"/>
          <w:lang w:eastAsia="zh-CN"/>
        </w:rPr>
      </w:pPr>
      <w:bookmarkStart w:id="160" w:name="_Toc331685784"/>
    </w:p>
    <w:p>
      <w:pPr>
        <w:autoSpaceDE w:val="0"/>
        <w:autoSpaceDN w:val="0"/>
        <w:adjustRightInd w:val="0"/>
        <w:spacing w:line="560" w:lineRule="exact"/>
        <w:jc w:val="center"/>
        <w:rPr>
          <w:rFonts w:hint="eastAsia" w:ascii="宋体" w:hAnsi="宋体" w:eastAsia="宋体" w:cs="宋体"/>
          <w:b/>
          <w:sz w:val="24"/>
          <w:szCs w:val="24"/>
          <w:lang w:eastAsia="zh-CN"/>
        </w:rPr>
      </w:pPr>
      <w:r>
        <w:rPr>
          <w:rFonts w:hint="eastAsia" w:ascii="宋体" w:hAnsi="宋体" w:eastAsia="宋体" w:cs="宋体"/>
          <w:b/>
          <w:sz w:val="24"/>
          <w:szCs w:val="24"/>
          <w:lang w:eastAsia="zh-CN"/>
        </w:rPr>
        <w:t>第三部分  合同专用条款</w:t>
      </w:r>
      <w:bookmarkEnd w:id="160"/>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9"/>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jc w:val="center"/>
              <w:rPr>
                <w:rFonts w:hint="eastAsia" w:ascii="宋体" w:hAnsi="宋体" w:eastAsia="宋体" w:cs="宋体"/>
                <w:b/>
                <w:sz w:val="24"/>
                <w:szCs w:val="24"/>
              </w:rPr>
            </w:pPr>
            <w:r>
              <w:rPr>
                <w:rFonts w:hint="eastAsia" w:ascii="宋体" w:hAnsi="宋体" w:eastAsia="宋体" w:cs="宋体"/>
                <w:b/>
                <w:sz w:val="24"/>
                <w:szCs w:val="24"/>
              </w:rPr>
              <w:t>条款号</w:t>
            </w: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jc w:val="center"/>
              <w:rPr>
                <w:rFonts w:hint="eastAsia" w:ascii="宋体" w:hAnsi="宋体" w:eastAsia="宋体" w:cs="宋体"/>
                <w:b/>
                <w:sz w:val="24"/>
                <w:szCs w:val="24"/>
              </w:rPr>
            </w:pPr>
            <w:r>
              <w:rPr>
                <w:rFonts w:hint="eastAsia" w:ascii="宋体" w:hAnsi="宋体" w:eastAsia="宋体" w:cs="宋体"/>
                <w:b/>
                <w:sz w:val="24"/>
                <w:szCs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rPr>
            </w:pPr>
          </w:p>
        </w:tc>
      </w:tr>
    </w:tbl>
    <w:p>
      <w:pPr>
        <w:spacing w:line="220" w:lineRule="auto"/>
        <w:rPr>
          <w:rFonts w:hint="eastAsia" w:ascii="宋体" w:hAnsi="宋体" w:eastAsia="宋体" w:cs="宋体"/>
          <w:sz w:val="24"/>
          <w:szCs w:val="24"/>
        </w:rPr>
        <w:sectPr>
          <w:headerReference r:id="rId9" w:type="default"/>
          <w:footerReference r:id="rId10" w:type="default"/>
          <w:pgSz w:w="11907" w:h="16840"/>
          <w:pgMar w:top="1117" w:right="1130" w:bottom="1060" w:left="1700" w:header="878" w:footer="886" w:gutter="0"/>
          <w:pgNumType w:fmt="decimal"/>
          <w:cols w:space="720" w:num="1"/>
        </w:sectPr>
      </w:pPr>
    </w:p>
    <w:p>
      <w:pPr>
        <w:pStyle w:val="5"/>
        <w:spacing w:before="353" w:line="219" w:lineRule="auto"/>
        <w:ind w:left="2654"/>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投标文件格式</w:t>
      </w:r>
    </w:p>
    <w:p>
      <w:pPr>
        <w:spacing w:line="252" w:lineRule="auto"/>
        <w:rPr>
          <w:rFonts w:hint="eastAsia" w:asciiTheme="minorEastAsia" w:hAnsiTheme="minorEastAsia" w:eastAsiaTheme="minorEastAsia" w:cstheme="minorEastAsia"/>
          <w:sz w:val="21"/>
        </w:rPr>
      </w:pPr>
    </w:p>
    <w:p>
      <w:pPr>
        <w:spacing w:line="252" w:lineRule="auto"/>
        <w:rPr>
          <w:rFonts w:hint="eastAsia" w:asciiTheme="minorEastAsia" w:hAnsiTheme="minorEastAsia" w:eastAsiaTheme="minorEastAsia" w:cstheme="minorEastAsia"/>
          <w:sz w:val="21"/>
        </w:rPr>
      </w:pPr>
    </w:p>
    <w:p>
      <w:pPr>
        <w:spacing w:line="252" w:lineRule="auto"/>
        <w:rPr>
          <w:rFonts w:hint="eastAsia" w:asciiTheme="minorEastAsia" w:hAnsiTheme="minorEastAsia" w:eastAsiaTheme="minorEastAsia" w:cstheme="minorEastAsia"/>
          <w:sz w:val="21"/>
        </w:rPr>
      </w:pPr>
    </w:p>
    <w:p>
      <w:pPr>
        <w:spacing w:line="253" w:lineRule="auto"/>
        <w:rPr>
          <w:rFonts w:hint="eastAsia" w:asciiTheme="minorEastAsia" w:hAnsiTheme="minorEastAsia" w:eastAsiaTheme="minorEastAsia" w:cstheme="minorEastAsia"/>
          <w:sz w:val="21"/>
        </w:rPr>
      </w:pPr>
    </w:p>
    <w:p>
      <w:pPr>
        <w:pStyle w:val="5"/>
        <w:spacing w:before="78" w:line="220" w:lineRule="auto"/>
        <w:ind w:left="1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投标人编制文件须知</w:t>
      </w:r>
    </w:p>
    <w:p>
      <w:pPr>
        <w:pStyle w:val="5"/>
        <w:spacing w:before="181" w:line="307" w:lineRule="auto"/>
        <w:ind w:left="150" w:right="11" w:firstLine="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1、投标人按照本部分的顺序编制投标文件（资格证明文件）、投标</w:t>
      </w:r>
      <w:r>
        <w:rPr>
          <w:rFonts w:hint="eastAsia" w:asciiTheme="minorEastAsia" w:hAnsiTheme="minorEastAsia" w:eastAsiaTheme="minorEastAsia" w:cstheme="minorEastAsia"/>
          <w:spacing w:val="-4"/>
          <w:sz w:val="24"/>
          <w:szCs w:val="24"/>
        </w:rPr>
        <w:t>文件（商务技术文</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8"/>
          <w:sz w:val="24"/>
          <w:szCs w:val="24"/>
        </w:rPr>
        <w:t>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p>
    <w:p>
      <w:pPr>
        <w:spacing w:line="174" w:lineRule="auto"/>
        <w:ind w:left="15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pPr>
        <w:pStyle w:val="5"/>
        <w:spacing w:before="146" w:line="219" w:lineRule="auto"/>
        <w:ind w:left="1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w:t>
      </w:r>
      <w:r>
        <w:rPr>
          <w:rFonts w:hint="eastAsia" w:asciiTheme="minorEastAsia" w:hAnsiTheme="minorEastAsia" w:eastAsiaTheme="minorEastAsia" w:cstheme="minorEastAsia"/>
          <w:spacing w:val="-1"/>
          <w:sz w:val="24"/>
          <w:szCs w:val="24"/>
        </w:rPr>
        <w:t>全部声明和问题的回答及所附材料必须是真实的、准确的和完整</w:t>
      </w:r>
      <w:r>
        <w:rPr>
          <w:rFonts w:hint="eastAsia" w:asciiTheme="minorEastAsia" w:hAnsiTheme="minorEastAsia" w:eastAsiaTheme="minorEastAsia" w:cstheme="minorEastAsia"/>
          <w:spacing w:val="-2"/>
          <w:sz w:val="24"/>
          <w:szCs w:val="24"/>
        </w:rPr>
        <w:t>的。</w:t>
      </w:r>
    </w:p>
    <w:p>
      <w:pPr>
        <w:spacing w:line="219" w:lineRule="auto"/>
        <w:rPr>
          <w:rFonts w:hint="eastAsia" w:asciiTheme="minorEastAsia" w:hAnsiTheme="minorEastAsia" w:eastAsiaTheme="minorEastAsia" w:cstheme="minorEastAsia"/>
          <w:sz w:val="24"/>
          <w:szCs w:val="24"/>
        </w:rPr>
        <w:sectPr>
          <w:headerReference r:id="rId11" w:type="default"/>
          <w:footerReference r:id="rId12" w:type="default"/>
          <w:pgSz w:w="11907" w:h="16840"/>
          <w:pgMar w:top="1117" w:right="1132" w:bottom="1060" w:left="1700" w:header="878" w:footer="886" w:gutter="0"/>
          <w:pgNumType w:fmt="decimal"/>
          <w:cols w:space="720" w:num="1"/>
        </w:sectPr>
      </w:pPr>
    </w:p>
    <w:p>
      <w:pPr>
        <w:pStyle w:val="5"/>
        <w:spacing w:before="78" w:line="220" w:lineRule="auto"/>
        <w:ind w:left="13"/>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51"/>
          <w:sz w:val="24"/>
          <w:szCs w:val="24"/>
        </w:rPr>
        <w:t xml:space="preserve"> </w:t>
      </w: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资格证明文件格式</w:t>
      </w:r>
    </w:p>
    <w:p>
      <w:pPr>
        <w:spacing w:line="267" w:lineRule="auto"/>
        <w:rPr>
          <w:rFonts w:hint="eastAsia" w:asciiTheme="minorEastAsia" w:hAnsiTheme="minorEastAsia" w:eastAsiaTheme="minorEastAsia" w:cstheme="minorEastAsia"/>
          <w:sz w:val="21"/>
        </w:rPr>
      </w:pPr>
    </w:p>
    <w:p>
      <w:pPr>
        <w:numPr>
          <w:ilvl w:val="0"/>
          <w:numId w:val="21"/>
        </w:numPr>
        <w:spacing w:line="360" w:lineRule="auto"/>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p>
      <w:pPr>
        <w:spacing w:line="360" w:lineRule="auto"/>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pPr>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p>
      <w:pPr>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bl>
      <w:tblPr>
        <w:tblStyle w:val="19"/>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69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69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标段编号</w:t>
            </w:r>
          </w:p>
        </w:tc>
        <w:tc>
          <w:tcPr>
            <w:tcW w:w="69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第   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 标 人</w:t>
            </w:r>
          </w:p>
        </w:tc>
        <w:tc>
          <w:tcPr>
            <w:tcW w:w="69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投标报价</w:t>
            </w:r>
          </w:p>
        </w:tc>
        <w:tc>
          <w:tcPr>
            <w:tcW w:w="69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 ：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交货安装时间</w:t>
            </w:r>
          </w:p>
        </w:tc>
        <w:tc>
          <w:tcPr>
            <w:tcW w:w="69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免费质保期</w:t>
            </w:r>
          </w:p>
        </w:tc>
        <w:tc>
          <w:tcPr>
            <w:tcW w:w="69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   注</w:t>
            </w:r>
          </w:p>
        </w:tc>
        <w:tc>
          <w:tcPr>
            <w:tcW w:w="69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snapToGrid w:val="0"/>
                <w:color w:val="000000"/>
                <w:spacing w:val="-8"/>
                <w:kern w:val="0"/>
                <w:sz w:val="24"/>
                <w:szCs w:val="24"/>
                <w:lang w:val="en-US" w:eastAsia="zh-CN" w:bidi="ar-SA"/>
              </w:rPr>
            </w:pPr>
          </w:p>
          <w:p>
            <w:pPr>
              <w:spacing w:line="360" w:lineRule="auto"/>
              <w:jc w:val="center"/>
              <w:rPr>
                <w:rFonts w:hint="eastAsia" w:asciiTheme="minorEastAsia" w:hAnsiTheme="minorEastAsia" w:eastAsiaTheme="minorEastAsia" w:cstheme="minorEastAsia"/>
                <w:snapToGrid w:val="0"/>
                <w:color w:val="000000"/>
                <w:spacing w:val="-8"/>
                <w:kern w:val="0"/>
                <w:sz w:val="24"/>
                <w:szCs w:val="24"/>
                <w:lang w:val="en-US" w:eastAsia="zh-CN" w:bidi="ar-SA"/>
              </w:rPr>
            </w:pPr>
          </w:p>
        </w:tc>
      </w:tr>
    </w:tbl>
    <w:p>
      <w:pPr>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注：“开标一览表”报总价。</w:t>
      </w:r>
    </w:p>
    <w:p>
      <w:pPr>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 xml:space="preserve">投  标  人（公章）：     法定代表人（负责人）或授权代表（签字）： </w:t>
      </w:r>
    </w:p>
    <w:p>
      <w:pPr>
        <w:spacing w:line="360" w:lineRule="auto"/>
        <w:jc w:val="both"/>
        <w:rPr>
          <w:rFonts w:hint="default" w:asciiTheme="minorEastAsia" w:hAnsiTheme="minorEastAsia" w:eastAsiaTheme="minorEastAsia" w:cstheme="minorEastAsia"/>
          <w:b/>
          <w:bCs/>
          <w:snapToGrid w:val="0"/>
          <w:color w:val="000000"/>
          <w:spacing w:val="-8"/>
          <w:kern w:val="0"/>
          <w:sz w:val="24"/>
          <w:szCs w:val="24"/>
          <w:lang w:val="en-US" w:eastAsia="zh-CN" w:bidi="ar-SA"/>
        </w:rPr>
        <w:sectPr>
          <w:pgSz w:w="11907" w:h="16840"/>
          <w:pgMar w:top="1701" w:right="1701" w:bottom="1701" w:left="1701" w:header="851" w:footer="992" w:gutter="0"/>
          <w:pgNumType w:fmt="decimal"/>
          <w:cols w:space="720" w:num="1"/>
        </w:sect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   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eastAsia="zh-CN"/>
        </w:rPr>
        <w:t xml:space="preserve">  </w:t>
      </w:r>
    </w:p>
    <w:p>
      <w:pPr>
        <w:spacing w:line="360" w:lineRule="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授权书格式</w:t>
      </w:r>
    </w:p>
    <w:p>
      <w:pPr>
        <w:spacing w:line="360" w:lineRule="auto"/>
        <w:ind w:firstLine="567"/>
        <w:jc w:val="center"/>
        <w:rPr>
          <w:rFonts w:hint="eastAsia" w:asciiTheme="minorEastAsia" w:hAnsiTheme="minorEastAsia" w:eastAsiaTheme="minorEastAsia" w:cstheme="minorEastAsia"/>
          <w:b/>
          <w:sz w:val="24"/>
          <w:szCs w:val="24"/>
          <w:lang w:eastAsia="zh-CN"/>
        </w:rPr>
      </w:pPr>
    </w:p>
    <w:p>
      <w:pPr>
        <w:spacing w:line="360" w:lineRule="auto"/>
        <w:ind w:firstLine="567"/>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pPr>
        <w:spacing w:line="360" w:lineRule="auto"/>
        <w:ind w:firstLine="567"/>
        <w:rPr>
          <w:rFonts w:hint="eastAsia" w:asciiTheme="minorEastAsia" w:hAnsiTheme="minorEastAsia" w:eastAsiaTheme="minorEastAsia" w:cstheme="minorEastAsia"/>
          <w:sz w:val="24"/>
          <w:szCs w:val="24"/>
          <w:lang w:eastAsia="zh-CN"/>
        </w:rPr>
      </w:pPr>
    </w:p>
    <w:p>
      <w:pPr>
        <w:spacing w:line="360" w:lineRule="auto"/>
        <w:ind w:firstLine="56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委托单位： </w:t>
      </w:r>
    </w:p>
    <w:p>
      <w:pPr>
        <w:spacing w:line="360" w:lineRule="auto"/>
        <w:ind w:firstLine="56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地址：                            法定代表人（负责人）：   </w:t>
      </w:r>
    </w:p>
    <w:p>
      <w:pPr>
        <w:spacing w:line="360" w:lineRule="auto"/>
        <w:ind w:firstLine="56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      性别：        出生日期：  年  月  日</w:t>
      </w:r>
    </w:p>
    <w:p>
      <w:pPr>
        <w:spacing w:line="360" w:lineRule="auto"/>
        <w:ind w:firstLine="56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pPr>
        <w:spacing w:line="360" w:lineRule="auto"/>
        <w:ind w:firstLine="56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 份 证：   现 住：</w:t>
      </w:r>
    </w:p>
    <w:p>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参加</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eastAsia="zh-CN"/>
        </w:rPr>
        <w:t>项目事宜，并授权其全权办理以下事宜：</w:t>
      </w:r>
    </w:p>
    <w:p>
      <w:pPr>
        <w:spacing w:line="360" w:lineRule="auto"/>
        <w:ind w:firstLine="56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pPr>
        <w:spacing w:line="360" w:lineRule="auto"/>
        <w:ind w:firstLine="56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pPr>
        <w:spacing w:line="360" w:lineRule="auto"/>
        <w:ind w:firstLine="56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pPr>
        <w:spacing w:line="360" w:lineRule="auto"/>
        <w:ind w:firstLine="56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pPr>
        <w:spacing w:line="360" w:lineRule="auto"/>
        <w:ind w:firstLine="56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pPr>
        <w:pStyle w:val="18"/>
        <w:rPr>
          <w:rFonts w:hint="eastAsia" w:asciiTheme="minorEastAsia" w:hAnsiTheme="minorEastAsia" w:eastAsiaTheme="minorEastAsia" w:cstheme="minorEastAsia"/>
          <w:sz w:val="24"/>
          <w:szCs w:val="24"/>
          <w:lang w:eastAsia="zh-CN"/>
        </w:rPr>
      </w:pPr>
    </w:p>
    <w:p>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委托单位（公章）： </w:t>
      </w:r>
    </w:p>
    <w:p>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法定代表人（负责人）（签字）：   </w:t>
      </w:r>
    </w:p>
    <w:p>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授权代表（签字）：   </w:t>
      </w:r>
    </w:p>
    <w:p>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时间：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spacing w:line="360" w:lineRule="auto"/>
        <w:ind w:firstLine="567"/>
        <w:rPr>
          <w:rFonts w:hint="eastAsia" w:asciiTheme="minorEastAsia" w:hAnsiTheme="minorEastAsia" w:eastAsiaTheme="minorEastAsia" w:cstheme="minorEastAsia"/>
          <w:sz w:val="24"/>
          <w:szCs w:val="24"/>
          <w:lang w:eastAsia="zh-CN"/>
        </w:rPr>
      </w:pPr>
    </w:p>
    <w:p>
      <w:pPr>
        <w:spacing w:line="360" w:lineRule="auto"/>
        <w:ind w:firstLine="604" w:firstLineChars="252"/>
        <w:rPr>
          <w:rFonts w:hint="eastAsia" w:ascii="仿宋_GB2312" w:hAnsi="宋体" w:eastAsia="仿宋_GB2312"/>
          <w:sz w:val="28"/>
          <w:szCs w:val="28"/>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pPr>
        <w:spacing w:line="220" w:lineRule="auto"/>
        <w:rPr>
          <w:rFonts w:hint="eastAsia" w:asciiTheme="minorEastAsia" w:hAnsiTheme="minorEastAsia" w:eastAsiaTheme="minorEastAsia" w:cstheme="minorEastAsia"/>
          <w:sz w:val="24"/>
          <w:szCs w:val="24"/>
        </w:rPr>
        <w:sectPr>
          <w:headerReference r:id="rId13" w:type="default"/>
          <w:footerReference r:id="rId14" w:type="default"/>
          <w:pgSz w:w="11907" w:h="16840"/>
          <w:pgMar w:top="1117" w:right="1133" w:bottom="1060" w:left="1700" w:header="878" w:footer="886" w:gutter="0"/>
          <w:pgNumType w:fmt="decimal"/>
          <w:cols w:space="720" w:num="1"/>
        </w:sectPr>
      </w:pPr>
    </w:p>
    <w:p>
      <w:pPr>
        <w:spacing w:line="256" w:lineRule="auto"/>
        <w:rPr>
          <w:rFonts w:hint="eastAsia" w:asciiTheme="minorEastAsia" w:hAnsiTheme="minorEastAsia" w:eastAsiaTheme="minorEastAsia" w:cstheme="minorEastAsia"/>
          <w:sz w:val="21"/>
        </w:rPr>
      </w:pPr>
    </w:p>
    <w:p>
      <w:pPr>
        <w:spacing w:line="360" w:lineRule="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资格声明函格式</w:t>
      </w:r>
    </w:p>
    <w:p>
      <w:pPr>
        <w:spacing w:line="360" w:lineRule="auto"/>
        <w:ind w:firstLine="567"/>
        <w:jc w:val="center"/>
        <w:rPr>
          <w:rFonts w:hint="eastAsia" w:ascii="仿宋_GB2312" w:hAnsi="宋体" w:eastAsia="仿宋_GB2312"/>
          <w:sz w:val="28"/>
          <w:szCs w:val="28"/>
          <w:lang w:eastAsia="zh-CN"/>
        </w:rPr>
      </w:pPr>
    </w:p>
    <w:p>
      <w:pPr>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关于资格的声明函</w:t>
      </w:r>
    </w:p>
    <w:p>
      <w:pPr>
        <w:spacing w:line="360" w:lineRule="auto"/>
        <w:ind w:firstLine="567"/>
        <w:rPr>
          <w:rFonts w:hint="eastAsia" w:ascii="仿宋_GB2312" w:hAnsi="宋体" w:eastAsia="仿宋_GB2312"/>
          <w:sz w:val="28"/>
          <w:szCs w:val="28"/>
          <w:lang w:eastAsia="zh-CN"/>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lang w:eastAsia="zh-CN"/>
        </w:rPr>
        <w:t>公开招标，本签字人愿意参加投标，提供“采购内容及要求”中规定的服务，并证明提交的下列文件和说明是准确的真实的。</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pacing w:val="-3"/>
          <w:sz w:val="24"/>
          <w:szCs w:val="24"/>
          <w:lang w:eastAsia="zh-CN"/>
        </w:rPr>
        <w:t>市场监管局签发的我方工商营业执照副本。</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 xml:space="preserve"> 投 标 人（公章）：     法定代表人（负责人）或授权代表（签字）：</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 xml:space="preserve"> 时间：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3"/>
          <w:sz w:val="24"/>
          <w:szCs w:val="24"/>
        </w:rPr>
        <w:t>说明：供应商承诺不实的，依据《</w:t>
      </w:r>
      <w:r>
        <w:rPr>
          <w:rFonts w:hint="eastAsia" w:asciiTheme="minorEastAsia" w:hAnsiTheme="minorEastAsia" w:eastAsiaTheme="minorEastAsia" w:cstheme="minorEastAsia"/>
          <w:b/>
          <w:bCs/>
          <w:spacing w:val="-3"/>
          <w:sz w:val="24"/>
          <w:szCs w:val="24"/>
          <w:lang w:val="en-US" w:eastAsia="zh-CN"/>
        </w:rPr>
        <w:t>中华人民共和国</w:t>
      </w:r>
      <w:r>
        <w:rPr>
          <w:rFonts w:hint="eastAsia" w:asciiTheme="minorEastAsia" w:hAnsiTheme="minorEastAsia" w:eastAsiaTheme="minorEastAsia" w:cstheme="minorEastAsia"/>
          <w:b/>
          <w:bCs/>
          <w:spacing w:val="-3"/>
          <w:sz w:val="24"/>
          <w:szCs w:val="24"/>
        </w:rPr>
        <w:t>政府采购法》第七十七条</w:t>
      </w:r>
      <w:r>
        <w:rPr>
          <w:rFonts w:hint="eastAsia" w:asciiTheme="minorEastAsia" w:hAnsiTheme="minorEastAsia" w:eastAsiaTheme="minorEastAsia" w:cstheme="minorEastAsia"/>
          <w:b/>
          <w:bCs/>
          <w:spacing w:val="8"/>
          <w:sz w:val="24"/>
          <w:szCs w:val="24"/>
        </w:rPr>
        <w:t>供虚假材料谋取中标、</w:t>
      </w:r>
      <w:r>
        <w:rPr>
          <w:rFonts w:hint="eastAsia" w:asciiTheme="minorEastAsia" w:hAnsiTheme="minorEastAsia" w:eastAsiaTheme="minorEastAsia" w:cstheme="minorEastAsia"/>
          <w:b/>
          <w:bCs/>
          <w:spacing w:val="-4"/>
          <w:sz w:val="24"/>
          <w:szCs w:val="24"/>
        </w:rPr>
        <w:t>成交的</w:t>
      </w:r>
      <w:r>
        <w:rPr>
          <w:rFonts w:hint="eastAsia" w:asciiTheme="minorEastAsia" w:hAnsiTheme="minorEastAsia" w:eastAsiaTheme="minorEastAsia" w:cstheme="minorEastAsia"/>
          <w:b/>
          <w:bCs/>
          <w:spacing w:val="-96"/>
          <w:sz w:val="24"/>
          <w:szCs w:val="24"/>
        </w:rPr>
        <w:t xml:space="preserve"> </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21"/>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rPr>
        <w:t>有关规定予以处理。</w:t>
      </w:r>
    </w:p>
    <w:p>
      <w:pPr>
        <w:spacing w:line="220" w:lineRule="auto"/>
        <w:rPr>
          <w:rFonts w:hint="eastAsia" w:asciiTheme="minorEastAsia" w:hAnsiTheme="minorEastAsia" w:eastAsiaTheme="minorEastAsia" w:cstheme="minorEastAsia"/>
          <w:sz w:val="24"/>
          <w:szCs w:val="24"/>
        </w:rPr>
        <w:sectPr>
          <w:footerReference r:id="rId15" w:type="default"/>
          <w:pgSz w:w="11907" w:h="16840"/>
          <w:pgMar w:top="1117" w:right="1133" w:bottom="1060" w:left="1700" w:header="878" w:footer="886" w:gutter="0"/>
          <w:pgNumType w:fmt="decimal"/>
          <w:cols w:space="720" w:num="1"/>
        </w:sectPr>
      </w:pPr>
    </w:p>
    <w:p>
      <w:pPr>
        <w:spacing w:line="256" w:lineRule="auto"/>
        <w:rPr>
          <w:rFonts w:hint="eastAsia" w:asciiTheme="minorEastAsia" w:hAnsiTheme="minorEastAsia" w:eastAsiaTheme="minorEastAsia" w:cstheme="minorEastAsia"/>
          <w:sz w:val="21"/>
        </w:rPr>
      </w:pPr>
    </w:p>
    <w:p>
      <w:pPr>
        <w:spacing w:line="360" w:lineRule="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承诺函格式</w:t>
      </w:r>
    </w:p>
    <w:p>
      <w:pPr>
        <w:spacing w:line="360" w:lineRule="auto"/>
        <w:ind w:firstLine="604" w:firstLineChars="252"/>
        <w:rPr>
          <w:rFonts w:hint="eastAsia" w:asciiTheme="minorEastAsia" w:hAnsiTheme="minorEastAsia" w:eastAsiaTheme="minorEastAsia" w:cstheme="minorEastAsia"/>
          <w:sz w:val="24"/>
          <w:szCs w:val="24"/>
          <w:lang w:eastAsia="zh-CN"/>
        </w:rPr>
      </w:pPr>
    </w:p>
    <w:p>
      <w:pPr>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投</w:t>
      </w:r>
      <w:r>
        <w:rPr>
          <w:rFonts w:hint="eastAsia" w:asciiTheme="minorEastAsia" w:hAnsiTheme="minorEastAsia" w:eastAsiaTheme="minorEastAsia" w:cstheme="minorEastAsia"/>
          <w:b/>
          <w:bCs/>
          <w:sz w:val="24"/>
          <w:szCs w:val="24"/>
          <w:lang w:eastAsia="zh-CN"/>
        </w:rPr>
        <w:t>标人承诺函</w:t>
      </w:r>
    </w:p>
    <w:p>
      <w:pPr>
        <w:spacing w:line="360" w:lineRule="auto"/>
        <w:ind w:firstLine="604" w:firstLineChars="252"/>
        <w:rPr>
          <w:rFonts w:hint="eastAsia" w:asciiTheme="minorEastAsia" w:hAnsiTheme="minorEastAsia" w:eastAsiaTheme="minorEastAsia" w:cstheme="minorEastAsia"/>
          <w:sz w:val="24"/>
          <w:szCs w:val="24"/>
          <w:lang w:eastAsia="zh-CN"/>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eastAsia="zh-CN"/>
        </w:rPr>
        <w:t>项目的投标。</w:t>
      </w:r>
    </w:p>
    <w:p>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服务合同，并且严格按合同履行义务，按时交付使用，保证设备</w:t>
      </w:r>
      <w:r>
        <w:rPr>
          <w:rFonts w:hint="eastAsia" w:asciiTheme="minorEastAsia" w:hAnsiTheme="minorEastAsia" w:eastAsiaTheme="minorEastAsia" w:cstheme="minorEastAsia"/>
          <w:sz w:val="24"/>
          <w:szCs w:val="24"/>
          <w:lang w:val="en-US" w:eastAsia="zh-CN"/>
        </w:rPr>
        <w:t>或服务</w:t>
      </w:r>
      <w:r>
        <w:rPr>
          <w:rFonts w:hint="eastAsia" w:asciiTheme="minorEastAsia" w:hAnsiTheme="minorEastAsia" w:eastAsiaTheme="minorEastAsia" w:cstheme="minorEastAsia"/>
          <w:sz w:val="24"/>
          <w:szCs w:val="24"/>
          <w:lang w:eastAsia="zh-CN"/>
        </w:rPr>
        <w:t>质量符合招标文件要求，并提供优质服务。如果在合同执行过程中，发现问题，我方一定尽快对其进行调整，并承担相应的经济责任；</w:t>
      </w:r>
    </w:p>
    <w:p>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6、我方保证，严格遵守《</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政府采购法实施条例》《政府采购货物和服务招标投标管理办法》及其他相关法律法规的规定，若有违反上述法律法规的行为，愿意接受处罚并承担相应的法律责任。</w:t>
      </w:r>
    </w:p>
    <w:p>
      <w:pPr>
        <w:spacing w:line="360" w:lineRule="auto"/>
        <w:ind w:firstLine="604" w:firstLineChars="252"/>
        <w:rPr>
          <w:rFonts w:hint="eastAsia" w:asciiTheme="minorEastAsia" w:hAnsiTheme="minorEastAsia" w:eastAsiaTheme="minorEastAsia" w:cstheme="minorEastAsia"/>
          <w:sz w:val="24"/>
          <w:szCs w:val="24"/>
          <w:lang w:eastAsia="zh-CN"/>
        </w:rPr>
      </w:pPr>
    </w:p>
    <w:p>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 标 人（公章）：      法定代表人（负责人）或授权代表（签字）：</w:t>
      </w:r>
    </w:p>
    <w:p>
      <w:pPr>
        <w:spacing w:line="360" w:lineRule="auto"/>
        <w:ind w:firstLine="604" w:firstLineChars="252"/>
        <w:rPr>
          <w:rFonts w:hint="eastAsia" w:asciiTheme="minorEastAsia" w:hAnsiTheme="minorEastAsia" w:eastAsiaTheme="minorEastAsia" w:cstheme="minorEastAsia"/>
          <w:sz w:val="24"/>
          <w:szCs w:val="24"/>
          <w:lang w:eastAsia="zh-CN"/>
        </w:rPr>
      </w:pPr>
    </w:p>
    <w:p>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时间：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spacing w:line="256" w:lineRule="auto"/>
        <w:rPr>
          <w:rFonts w:hint="eastAsia" w:asciiTheme="minorEastAsia" w:hAnsiTheme="minorEastAsia" w:eastAsiaTheme="minorEastAsia" w:cstheme="minorEastAsia"/>
          <w:sz w:val="21"/>
        </w:rPr>
      </w:pPr>
    </w:p>
    <w:p>
      <w:pPr>
        <w:spacing w:line="256" w:lineRule="auto"/>
        <w:rPr>
          <w:rFonts w:hint="eastAsia" w:asciiTheme="minorEastAsia" w:hAnsiTheme="minorEastAsia" w:eastAsiaTheme="minorEastAsia" w:cstheme="minorEastAsia"/>
          <w:sz w:val="21"/>
        </w:rPr>
      </w:pPr>
    </w:p>
    <w:p>
      <w:pPr>
        <w:spacing w:line="256" w:lineRule="auto"/>
        <w:rPr>
          <w:rFonts w:hint="eastAsia" w:asciiTheme="minorEastAsia" w:hAnsiTheme="minorEastAsia" w:eastAsiaTheme="minorEastAsia" w:cstheme="minorEastAsia"/>
          <w:sz w:val="21"/>
        </w:rPr>
      </w:pPr>
    </w:p>
    <w:p>
      <w:pPr>
        <w:spacing w:line="256" w:lineRule="auto"/>
        <w:rPr>
          <w:rFonts w:hint="eastAsia" w:asciiTheme="minorEastAsia" w:hAnsiTheme="minorEastAsia" w:eastAsiaTheme="minorEastAsia" w:cstheme="minorEastAsia"/>
          <w:sz w:val="21"/>
        </w:rPr>
      </w:pPr>
    </w:p>
    <w:p>
      <w:pPr>
        <w:spacing w:line="256" w:lineRule="auto"/>
        <w:rPr>
          <w:rFonts w:hint="eastAsia" w:asciiTheme="minorEastAsia" w:hAnsiTheme="minorEastAsia" w:eastAsiaTheme="minorEastAsia" w:cstheme="minorEastAsia"/>
          <w:sz w:val="21"/>
        </w:rPr>
      </w:pPr>
    </w:p>
    <w:p>
      <w:pPr>
        <w:spacing w:line="256" w:lineRule="auto"/>
        <w:rPr>
          <w:rFonts w:hint="eastAsia" w:asciiTheme="minorEastAsia" w:hAnsiTheme="minorEastAsia" w:eastAsiaTheme="minorEastAsia" w:cstheme="minorEastAsia"/>
          <w:sz w:val="21"/>
        </w:rPr>
      </w:pPr>
    </w:p>
    <w:p>
      <w:pPr>
        <w:spacing w:line="256" w:lineRule="auto"/>
        <w:rPr>
          <w:rFonts w:hint="eastAsia" w:asciiTheme="minorEastAsia" w:hAnsiTheme="minorEastAsia" w:eastAsiaTheme="minorEastAsia" w:cstheme="minorEastAsia"/>
          <w:sz w:val="21"/>
        </w:rPr>
      </w:pPr>
    </w:p>
    <w:p>
      <w:pPr>
        <w:spacing w:line="256" w:lineRule="auto"/>
        <w:rPr>
          <w:rFonts w:hint="eastAsia" w:asciiTheme="minorEastAsia" w:hAnsiTheme="minorEastAsia" w:eastAsiaTheme="minorEastAsia" w:cstheme="minorEastAsia"/>
          <w:sz w:val="21"/>
        </w:rPr>
      </w:pPr>
    </w:p>
    <w:p>
      <w:pPr>
        <w:spacing w:line="256" w:lineRule="auto"/>
        <w:rPr>
          <w:rFonts w:hint="eastAsia" w:asciiTheme="minorEastAsia" w:hAnsiTheme="minorEastAsia" w:eastAsiaTheme="minorEastAsia" w:cstheme="minorEastAsia"/>
          <w:sz w:val="21"/>
        </w:rPr>
      </w:pPr>
    </w:p>
    <w:p>
      <w:pPr>
        <w:spacing w:line="256" w:lineRule="auto"/>
        <w:rPr>
          <w:rFonts w:hint="eastAsia" w:asciiTheme="minorEastAsia" w:hAnsiTheme="minorEastAsia" w:eastAsiaTheme="minorEastAsia" w:cstheme="minorEastAsia"/>
          <w:sz w:val="21"/>
        </w:rPr>
      </w:pPr>
    </w:p>
    <w:p>
      <w:pPr>
        <w:spacing w:line="256" w:lineRule="auto"/>
        <w:rPr>
          <w:rFonts w:hint="eastAsia" w:asciiTheme="minorEastAsia" w:hAnsiTheme="minorEastAsia" w:eastAsiaTheme="minorEastAsia" w:cstheme="minorEastAsia"/>
          <w:sz w:val="21"/>
        </w:rPr>
      </w:pPr>
    </w:p>
    <w:p>
      <w:pPr>
        <w:spacing w:line="360" w:lineRule="auto"/>
        <w:jc w:val="left"/>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营业执照副本</w:t>
      </w:r>
      <w:r>
        <w:rPr>
          <w:rFonts w:hint="eastAsia" w:asciiTheme="minorEastAsia" w:hAnsiTheme="minorEastAsia" w:eastAsiaTheme="minorEastAsia" w:cstheme="minorEastAsia"/>
          <w:b/>
          <w:bCs/>
          <w:sz w:val="24"/>
          <w:szCs w:val="24"/>
          <w:lang w:val="en-US" w:eastAsia="zh-CN"/>
        </w:rPr>
        <w:t>或其他资格证明文件</w:t>
      </w:r>
    </w:p>
    <w:p>
      <w:pPr>
        <w:spacing w:line="360" w:lineRule="auto"/>
        <w:jc w:val="lef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具有履行合同所必需的设备和专业技术能力的承诺</w:t>
      </w:r>
    </w:p>
    <w:p>
      <w:pPr>
        <w:spacing w:line="360" w:lineRule="auto"/>
        <w:jc w:val="lef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依法缴纳税收和社会保障资金的缴费凭证 (提供近半年</w:t>
      </w:r>
      <w:r>
        <w:rPr>
          <w:rFonts w:hint="eastAsia" w:asciiTheme="minorEastAsia" w:hAnsiTheme="minorEastAsia" w:eastAsiaTheme="minorEastAsia" w:cstheme="minorEastAsia"/>
          <w:b/>
          <w:bCs/>
          <w:sz w:val="24"/>
          <w:szCs w:val="24"/>
          <w:lang w:val="en-US" w:eastAsia="zh-CN"/>
        </w:rPr>
        <w:t>内</w:t>
      </w:r>
      <w:r>
        <w:rPr>
          <w:rFonts w:hint="eastAsia" w:asciiTheme="minorEastAsia" w:hAnsiTheme="minorEastAsia" w:eastAsiaTheme="minorEastAsia" w:cstheme="minorEastAsia"/>
          <w:b/>
          <w:bCs/>
          <w:sz w:val="24"/>
          <w:szCs w:val="24"/>
          <w:lang w:eastAsia="zh-CN"/>
        </w:rPr>
        <w:t>任意三个月的有效凭证)</w:t>
      </w:r>
    </w:p>
    <w:p>
      <w:pPr>
        <w:spacing w:line="360" w:lineRule="auto"/>
        <w:jc w:val="lef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良好的商业信誉和健全的财务会计制度的证明文件</w:t>
      </w:r>
    </w:p>
    <w:p>
      <w:pPr>
        <w:spacing w:line="360" w:lineRule="auto"/>
        <w:ind w:firstLine="607" w:firstLineChars="252"/>
        <w:jc w:val="left"/>
        <w:rPr>
          <w:rFonts w:hint="eastAsia" w:asciiTheme="minorEastAsia" w:hAnsiTheme="minorEastAsia" w:eastAsiaTheme="minorEastAsia" w:cstheme="minorEastAsia"/>
          <w:b/>
          <w:bCs/>
          <w:sz w:val="24"/>
          <w:szCs w:val="24"/>
          <w:lang w:eastAsia="zh-CN"/>
        </w:rPr>
      </w:pPr>
    </w:p>
    <w:p>
      <w:pPr>
        <w:spacing w:line="360" w:lineRule="auto"/>
        <w:ind w:firstLine="607" w:firstLineChars="252"/>
        <w:jc w:val="lef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说明：</w:t>
      </w:r>
    </w:p>
    <w:p>
      <w:pPr>
        <w:spacing w:line="360" w:lineRule="auto"/>
        <w:ind w:firstLine="607" w:firstLineChars="252"/>
        <w:jc w:val="lef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eastAsiaTheme="minorEastAsia" w:cstheme="minorEastAsia"/>
          <w:b/>
          <w:bCs/>
          <w:sz w:val="24"/>
          <w:szCs w:val="24"/>
          <w:lang w:eastAsia="zh-CN"/>
        </w:rPr>
        <w:t>提供本单位上年度经会计师事务所出具的审计报告或本公司出具的财务报表或提供银行出具的证明文件。银行出具的证明文件应能说明该投标人与银行之间业务往来正常，企业信誉良好等。</w:t>
      </w:r>
    </w:p>
    <w:p>
      <w:pPr>
        <w:spacing w:line="360" w:lineRule="auto"/>
        <w:ind w:firstLine="607" w:firstLineChars="252"/>
        <w:jc w:val="lef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lang w:eastAsia="zh-CN"/>
        </w:rPr>
        <w:t>）投标人提供企业有关财务会计制度。</w:t>
      </w:r>
    </w:p>
    <w:p>
      <w:pPr>
        <w:spacing w:line="360" w:lineRule="auto"/>
        <w:ind w:firstLine="607" w:firstLineChars="252"/>
        <w:jc w:val="left"/>
        <w:rPr>
          <w:rFonts w:hint="eastAsia" w:asciiTheme="minorEastAsia" w:hAnsiTheme="minorEastAsia" w:eastAsiaTheme="minorEastAsia" w:cstheme="minorEastAsia"/>
          <w:b/>
          <w:bCs/>
          <w:sz w:val="24"/>
          <w:szCs w:val="24"/>
          <w:lang w:eastAsia="zh-CN"/>
        </w:rPr>
      </w:pPr>
    </w:p>
    <w:p>
      <w:pPr>
        <w:spacing w:line="360" w:lineRule="auto"/>
        <w:jc w:val="lef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投标人出具202</w:t>
      </w: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eastAsiaTheme="minorEastAsia" w:cstheme="minorEastAsia"/>
          <w:b/>
          <w:bCs/>
          <w:sz w:val="24"/>
          <w:szCs w:val="24"/>
          <w:lang w:eastAsia="zh-CN"/>
        </w:rPr>
        <w:t>年以来在经营活动中没有重大违法记录的书面声明（加盖单位公章）</w:t>
      </w:r>
    </w:p>
    <w:p>
      <w:pPr>
        <w:spacing w:line="360" w:lineRule="auto"/>
        <w:jc w:val="lef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投标人诚信承诺书</w:t>
      </w:r>
    </w:p>
    <w:p>
      <w:pPr>
        <w:spacing w:line="360" w:lineRule="auto"/>
        <w:ind w:firstLine="607" w:firstLineChars="252"/>
        <w:jc w:val="left"/>
        <w:rPr>
          <w:rFonts w:hint="eastAsia" w:asciiTheme="minorEastAsia" w:hAnsiTheme="minorEastAsia" w:eastAsiaTheme="minorEastAsia" w:cstheme="minorEastAsia"/>
          <w:b/>
          <w:bCs/>
          <w:sz w:val="24"/>
          <w:szCs w:val="24"/>
          <w:lang w:eastAsia="zh-CN"/>
        </w:rPr>
      </w:pPr>
    </w:p>
    <w:p>
      <w:pPr>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 信 承 诺 书</w:t>
      </w:r>
    </w:p>
    <w:p>
      <w:pPr>
        <w:spacing w:line="360" w:lineRule="auto"/>
        <w:ind w:firstLine="607" w:firstLineChars="252"/>
        <w:jc w:val="left"/>
        <w:rPr>
          <w:rFonts w:hint="eastAsia" w:asciiTheme="minorEastAsia" w:hAnsiTheme="minorEastAsia" w:eastAsiaTheme="minorEastAsia" w:cstheme="minorEastAsia"/>
          <w:b/>
          <w:bCs/>
          <w:sz w:val="24"/>
          <w:szCs w:val="24"/>
          <w:lang w:eastAsia="zh-CN"/>
        </w:rPr>
      </w:pP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lang w:eastAsia="zh-CN"/>
        </w:rPr>
        <w:t>承诺人法定名称（盖章）：</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lang w:eastAsia="zh-CN"/>
        </w:rPr>
        <w:t>承诺人法定地址：</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lang w:eastAsia="zh-CN"/>
        </w:rPr>
        <w:t>授权代表（签字或盖章）：</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lang w:eastAsia="zh-CN"/>
        </w:rPr>
        <w:t xml:space="preserve">电话：           </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spacing w:line="360" w:lineRule="auto"/>
        <w:ind w:firstLine="607" w:firstLineChars="252"/>
        <w:jc w:val="left"/>
        <w:rPr>
          <w:rFonts w:hint="eastAsia" w:asciiTheme="minorEastAsia" w:hAnsiTheme="minorEastAsia" w:eastAsiaTheme="minorEastAsia" w:cstheme="minorEastAsia"/>
          <w:b/>
          <w:bCs/>
          <w:sz w:val="24"/>
          <w:szCs w:val="24"/>
          <w:lang w:eastAsia="zh-CN"/>
        </w:rPr>
      </w:pPr>
    </w:p>
    <w:p>
      <w:pPr>
        <w:numPr>
          <w:ilvl w:val="0"/>
          <w:numId w:val="0"/>
        </w:numPr>
        <w:spacing w:line="360" w:lineRule="auto"/>
        <w:jc w:val="lef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投标人出具信用记录查询结果网页截图</w:t>
      </w: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46"/>
          <w:sz w:val="24"/>
          <w:szCs w:val="24"/>
        </w:rPr>
        <w:t xml:space="preserve"> </w:t>
      </w: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商务技术文件格式</w:t>
      </w:r>
    </w:p>
    <w:p>
      <w:pPr>
        <w:spacing w:line="360" w:lineRule="auto"/>
        <w:jc w:val="left"/>
        <w:rPr>
          <w:rFonts w:hint="eastAsia" w:asciiTheme="minorEastAsia" w:hAnsiTheme="minorEastAsia" w:eastAsiaTheme="minorEastAsia" w:cstheme="minorEastAsia"/>
          <w:b w:val="0"/>
          <w:bCs w:val="0"/>
          <w:sz w:val="24"/>
          <w:szCs w:val="24"/>
          <w:lang w:val="en-US" w:eastAsia="zh-CN"/>
        </w:rPr>
      </w:pPr>
    </w:p>
    <w:p>
      <w:pPr>
        <w:spacing w:line="360" w:lineRule="auto"/>
        <w:jc w:val="left"/>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1.投标书格式</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p>
    <w:p>
      <w:pPr>
        <w:spacing w:line="360" w:lineRule="auto"/>
        <w:ind w:firstLine="607" w:firstLineChars="252"/>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投  标  书</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致：采购人或采购代理机构</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根据贵方招标编号为（</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lang w:eastAsia="zh-CN"/>
        </w:rPr>
        <w:t>） 的公开招标公告，签字代表</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z w:val="24"/>
          <w:szCs w:val="24"/>
          <w:lang w:eastAsia="zh-CN"/>
        </w:rPr>
        <w:t>（全名、职务）经正式授权并代表投标人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z w:val="24"/>
          <w:szCs w:val="24"/>
          <w:lang w:eastAsia="zh-CN"/>
        </w:rPr>
        <w:t>（投标人名称、地址）提交电子投标文件一份，并对之负法律责任。</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投标文件组成资格证明文件第1至</w:t>
      </w:r>
      <w:r>
        <w:rPr>
          <w:rFonts w:hint="eastAsia" w:asciiTheme="minorEastAsia" w:hAnsiTheme="minorEastAsia" w:eastAsiaTheme="minorEastAsia" w:cstheme="minorEastAsia"/>
          <w:sz w:val="24"/>
          <w:szCs w:val="24"/>
          <w:u w:val="single"/>
          <w:lang w:val="en-US" w:eastAsia="zh-CN"/>
        </w:rPr>
        <w:t>11</w:t>
      </w:r>
      <w:r>
        <w:rPr>
          <w:rFonts w:hint="eastAsia" w:asciiTheme="minorEastAsia" w:hAnsiTheme="minorEastAsia" w:eastAsiaTheme="minorEastAsia" w:cstheme="minorEastAsia"/>
          <w:b w:val="0"/>
          <w:bCs w:val="0"/>
          <w:sz w:val="24"/>
          <w:szCs w:val="24"/>
          <w:lang w:eastAsia="zh-CN"/>
        </w:rPr>
        <w:t>项，商务技术文件第1至</w:t>
      </w:r>
      <w:r>
        <w:rPr>
          <w:rFonts w:hint="eastAsia" w:asciiTheme="minorEastAsia" w:hAnsiTheme="minorEastAsia" w:eastAsiaTheme="minorEastAsia" w:cstheme="minorEastAsia"/>
          <w:sz w:val="24"/>
          <w:szCs w:val="24"/>
          <w:u w:val="single"/>
          <w:lang w:val="en-US" w:eastAsia="zh-CN"/>
        </w:rPr>
        <w:t>11</w:t>
      </w:r>
      <w:r>
        <w:rPr>
          <w:rFonts w:hint="eastAsia" w:asciiTheme="minorEastAsia" w:hAnsiTheme="minorEastAsia" w:eastAsiaTheme="minorEastAsia" w:cstheme="minorEastAsia"/>
          <w:b w:val="0"/>
          <w:bCs w:val="0"/>
          <w:sz w:val="24"/>
          <w:szCs w:val="24"/>
          <w:lang w:eastAsia="zh-CN"/>
        </w:rPr>
        <w:t>项。</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据此函，签字代表宣布同意如下：</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1、所附服务报价为以开标一览表为准。</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2、如果我们的投标书被接受，我们将履行招标文件中规定的每一项要求，按期、按质、按量履行合同。</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3、我方愿按《中华人民共和国政府采购法》和《中华人民共和国民法典》履行我方的全部责任。</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4、我方已详细审查全部招标文件，包括修改文件以及全部参考资料和有关附件。我们完全理解并同意放弃对这方面有不明白及误解的权力。</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5、本投标自开标之日起有效期为60天。</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 xml:space="preserve">地址：                          </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 xml:space="preserve">电话（传真）：                             </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法定代表人（负责人）或授权代表（签字）：</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投标人名称（公章）：</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sectPr>
          <w:headerReference r:id="rId16" w:type="default"/>
          <w:footerReference r:id="rId17" w:type="default"/>
          <w:pgSz w:w="11907" w:h="16840"/>
          <w:pgMar w:top="1117" w:right="1077" w:bottom="1060" w:left="1592" w:header="878" w:footer="886" w:gutter="0"/>
          <w:pgNumType w:fmt="decimal"/>
          <w:cols w:space="720" w:num="1"/>
        </w:sectPr>
      </w:pPr>
      <w:r>
        <w:rPr>
          <w:rFonts w:hint="eastAsia" w:asciiTheme="minorEastAsia" w:hAnsiTheme="minorEastAsia" w:eastAsiaTheme="minorEastAsia" w:cstheme="minorEastAsia"/>
          <w:b w:val="0"/>
          <w:bCs w:val="0"/>
          <w:sz w:val="24"/>
          <w:szCs w:val="24"/>
          <w:lang w:eastAsia="zh-CN"/>
        </w:rPr>
        <w:t>日期：</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jc w:val="both"/>
        <w:rPr>
          <w:rFonts w:hint="eastAsia" w:ascii="宋体" w:hAnsi="宋体"/>
          <w:b/>
          <w:sz w:val="24"/>
          <w:szCs w:val="24"/>
          <w:lang w:eastAsia="zh-CN"/>
        </w:rPr>
      </w:pPr>
      <w:r>
        <w:rPr>
          <w:rFonts w:hint="eastAsia" w:ascii="宋体" w:hAnsi="宋体"/>
          <w:b/>
          <w:sz w:val="24"/>
          <w:szCs w:val="24"/>
          <w:lang w:val="en-US" w:eastAsia="zh-CN"/>
        </w:rPr>
        <w:t>2</w:t>
      </w:r>
      <w:r>
        <w:rPr>
          <w:rFonts w:hint="eastAsia" w:ascii="宋体" w:hAnsi="宋体"/>
          <w:b/>
          <w:sz w:val="24"/>
          <w:szCs w:val="24"/>
          <w:lang w:eastAsia="zh-CN"/>
        </w:rPr>
        <w:t>、投标分项报价一览表（</w:t>
      </w:r>
      <w:r>
        <w:rPr>
          <w:rFonts w:hint="eastAsia" w:ascii="宋体" w:hAnsi="宋体"/>
          <w:b/>
          <w:sz w:val="24"/>
          <w:szCs w:val="24"/>
          <w:lang w:val="en-US" w:eastAsia="zh-CN"/>
        </w:rPr>
        <w:t>适用于货物</w:t>
      </w:r>
      <w:r>
        <w:rPr>
          <w:rFonts w:hint="eastAsia" w:ascii="宋体" w:hAnsi="宋体"/>
          <w:b/>
          <w:sz w:val="24"/>
          <w:szCs w:val="24"/>
          <w:lang w:eastAsia="zh-CN"/>
        </w:rPr>
        <w:t>）</w:t>
      </w:r>
    </w:p>
    <w:p>
      <w:pPr>
        <w:jc w:val="center"/>
        <w:rPr>
          <w:rFonts w:hint="eastAsia" w:ascii="宋体" w:hAnsi="宋体"/>
          <w:b/>
          <w:sz w:val="24"/>
          <w:szCs w:val="24"/>
        </w:rPr>
      </w:pPr>
    </w:p>
    <w:p>
      <w:pPr>
        <w:jc w:val="center"/>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4"/>
          <w:szCs w:val="24"/>
        </w:rPr>
        <w:t>投标</w:t>
      </w:r>
      <w:r>
        <w:rPr>
          <w:rFonts w:hint="eastAsia" w:asciiTheme="minorEastAsia" w:hAnsiTheme="minorEastAsia" w:eastAsiaTheme="minorEastAsia" w:cstheme="minorEastAsia"/>
          <w:b/>
          <w:sz w:val="24"/>
          <w:szCs w:val="24"/>
          <w:lang w:eastAsia="zh-CN"/>
        </w:rPr>
        <w:t>分项</w:t>
      </w:r>
      <w:r>
        <w:rPr>
          <w:rFonts w:hint="eastAsia" w:asciiTheme="minorEastAsia" w:hAnsiTheme="minorEastAsia" w:eastAsiaTheme="minorEastAsia" w:cstheme="minorEastAsia"/>
          <w:b/>
          <w:sz w:val="24"/>
          <w:szCs w:val="24"/>
        </w:rPr>
        <w:t>报价一览表</w:t>
      </w:r>
    </w:p>
    <w:tbl>
      <w:tblPr>
        <w:tblStyle w:val="19"/>
        <w:tblpPr w:leftFromText="180" w:rightFromText="180" w:vertAnchor="text" w:horzAnchor="page" w:tblpX="1670" w:tblpY="348"/>
        <w:tblOverlap w:val="never"/>
        <w:tblW w:w="0" w:type="auto"/>
        <w:tblInd w:w="0" w:type="dxa"/>
        <w:tblLayout w:type="fixed"/>
        <w:tblCellMar>
          <w:top w:w="0" w:type="dxa"/>
          <w:left w:w="108" w:type="dxa"/>
          <w:bottom w:w="0" w:type="dxa"/>
          <w:right w:w="108" w:type="dxa"/>
        </w:tblCellMar>
      </w:tblPr>
      <w:tblGrid>
        <w:gridCol w:w="710"/>
        <w:gridCol w:w="1241"/>
        <w:gridCol w:w="1276"/>
        <w:gridCol w:w="2977"/>
        <w:gridCol w:w="1559"/>
        <w:gridCol w:w="850"/>
        <w:gridCol w:w="993"/>
        <w:gridCol w:w="1275"/>
        <w:gridCol w:w="1418"/>
        <w:gridCol w:w="1843"/>
      </w:tblGrid>
      <w:tr>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noWrap w:val="0"/>
            <w:vAlign w:val="center"/>
          </w:tcPr>
          <w:p>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投标人名称（公章）：</w:t>
            </w:r>
          </w:p>
        </w:tc>
        <w:tc>
          <w:tcPr>
            <w:tcW w:w="4536" w:type="dxa"/>
            <w:gridSpan w:val="2"/>
            <w:tcBorders>
              <w:top w:val="nil"/>
              <w:left w:val="nil"/>
              <w:bottom w:val="single" w:color="auto" w:sz="4" w:space="0"/>
              <w:right w:val="nil"/>
            </w:tcBorders>
            <w:noWrap w:val="0"/>
            <w:vAlign w:val="center"/>
          </w:tcPr>
          <w:p>
            <w:pPr>
              <w:spacing w:line="360" w:lineRule="auto"/>
              <w:ind w:firstLine="567"/>
              <w:rPr>
                <w:rFonts w:hint="eastAsia" w:asciiTheme="minorEastAsia" w:hAnsiTheme="minorEastAsia" w:eastAsiaTheme="minorEastAsia" w:cstheme="minorEastAsia"/>
                <w:sz w:val="24"/>
                <w:szCs w:val="24"/>
                <w:lang w:eastAsia="zh-CN"/>
              </w:rPr>
            </w:pPr>
          </w:p>
        </w:tc>
        <w:tc>
          <w:tcPr>
            <w:tcW w:w="850" w:type="dxa"/>
            <w:tcBorders>
              <w:top w:val="nil"/>
              <w:left w:val="nil"/>
              <w:bottom w:val="single" w:color="auto" w:sz="4" w:space="0"/>
              <w:right w:val="nil"/>
            </w:tcBorders>
            <w:noWrap w:val="0"/>
            <w:vAlign w:val="center"/>
          </w:tcPr>
          <w:p>
            <w:pPr>
              <w:spacing w:line="360" w:lineRule="auto"/>
              <w:ind w:firstLine="567"/>
              <w:rPr>
                <w:rFonts w:hint="eastAsia" w:asciiTheme="minorEastAsia" w:hAnsiTheme="minorEastAsia" w:eastAsiaTheme="minorEastAsia" w:cstheme="minorEastAsia"/>
                <w:sz w:val="24"/>
                <w:szCs w:val="24"/>
                <w:lang w:eastAsia="zh-CN"/>
              </w:rPr>
            </w:pPr>
          </w:p>
        </w:tc>
        <w:tc>
          <w:tcPr>
            <w:tcW w:w="993" w:type="dxa"/>
            <w:tcBorders>
              <w:top w:val="nil"/>
              <w:left w:val="nil"/>
              <w:bottom w:val="single" w:color="auto" w:sz="4" w:space="0"/>
              <w:right w:val="nil"/>
            </w:tcBorders>
            <w:noWrap w:val="0"/>
            <w:vAlign w:val="center"/>
          </w:tcPr>
          <w:p>
            <w:pPr>
              <w:spacing w:line="360" w:lineRule="auto"/>
              <w:ind w:firstLine="567"/>
              <w:rPr>
                <w:rFonts w:hint="eastAsia" w:asciiTheme="minorEastAsia" w:hAnsiTheme="minorEastAsia" w:eastAsiaTheme="minorEastAsia" w:cstheme="minorEastAsia"/>
                <w:sz w:val="24"/>
                <w:szCs w:val="24"/>
                <w:lang w:eastAsia="zh-CN"/>
              </w:rPr>
            </w:pPr>
          </w:p>
        </w:tc>
        <w:tc>
          <w:tcPr>
            <w:tcW w:w="2693" w:type="dxa"/>
            <w:gridSpan w:val="2"/>
            <w:tcBorders>
              <w:top w:val="nil"/>
              <w:left w:val="nil"/>
              <w:bottom w:val="single" w:color="auto" w:sz="4" w:space="0"/>
              <w:right w:val="nil"/>
            </w:tcBorders>
            <w:noWrap w:val="0"/>
            <w:vAlign w:val="center"/>
          </w:tcPr>
          <w:p>
            <w:pPr>
              <w:spacing w:line="360" w:lineRule="auto"/>
              <w:ind w:firstLine="360" w:firstLineChars="15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项目编号：</w:t>
            </w:r>
          </w:p>
        </w:tc>
        <w:tc>
          <w:tcPr>
            <w:tcW w:w="1843" w:type="dxa"/>
            <w:tcBorders>
              <w:top w:val="nil"/>
              <w:left w:val="nil"/>
              <w:bottom w:val="single" w:color="auto" w:sz="4" w:space="0"/>
              <w:right w:val="nil"/>
            </w:tcBorders>
            <w:noWrap w:val="0"/>
            <w:vAlign w:val="center"/>
          </w:tcPr>
          <w:p>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val="en-US" w:eastAsia="zh-CN"/>
              </w:rPr>
              <w:t xml:space="preserve"> 标段：</w:t>
            </w:r>
            <w:r>
              <w:rPr>
                <w:rFonts w:hint="eastAsia" w:asciiTheme="minorEastAsia" w:hAnsiTheme="minorEastAsia" w:eastAsiaTheme="minorEastAsia" w:cstheme="minorEastAsia"/>
                <w:sz w:val="24"/>
                <w:szCs w:val="24"/>
                <w:lang w:eastAsia="zh-CN"/>
              </w:rPr>
              <w:t xml:space="preserve"> </w:t>
            </w: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序号</w:t>
            </w: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设备名称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品牌型号</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规格、技术指标</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生产厂家</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单位</w:t>
            </w: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数量</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投标单价</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小计（元）</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交货安装时间</w:t>
            </w: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559"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99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84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559"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99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84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559"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99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84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559"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99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84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559"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99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84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r>
      <w:tr>
        <w:tblPrEx>
          <w:tblCellMar>
            <w:top w:w="0" w:type="dxa"/>
            <w:left w:w="108" w:type="dxa"/>
            <w:bottom w:w="0" w:type="dxa"/>
            <w:right w:w="108" w:type="dxa"/>
          </w:tblCellMar>
        </w:tblPrEx>
        <w:trPr>
          <w:trHeight w:val="567" w:hRule="atLeast"/>
        </w:trPr>
        <w:tc>
          <w:tcPr>
            <w:tcW w:w="14142" w:type="dxa"/>
            <w:gridSpan w:val="10"/>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投标报价金额合计（大写）：</w:t>
            </w:r>
          </w:p>
        </w:tc>
      </w:tr>
    </w:tbl>
    <w:p>
      <w:pPr>
        <w:spacing w:line="360" w:lineRule="auto"/>
        <w:rPr>
          <w:rFonts w:hint="eastAsia" w:asciiTheme="minorEastAsia" w:hAnsiTheme="minorEastAsia" w:eastAsiaTheme="minorEastAsia" w:cstheme="minorEastAsia"/>
          <w:sz w:val="24"/>
          <w:szCs w:val="24"/>
          <w:lang w:eastAsia="zh-CN"/>
        </w:rPr>
      </w:pPr>
    </w:p>
    <w:p>
      <w:pPr>
        <w:spacing w:line="360" w:lineRule="auto"/>
        <w:ind w:firstLine="240" w:firstLineChars="1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法定代表人（负责人）或授权代表（签字）：                                   时间：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spacing w:line="360" w:lineRule="auto"/>
        <w:ind w:firstLine="240" w:firstLineChars="100"/>
        <w:rPr>
          <w:rFonts w:hint="eastAsia" w:asciiTheme="minorEastAsia" w:hAnsiTheme="minorEastAsia" w:eastAsiaTheme="minorEastAsia" w:cstheme="minorEastAsia"/>
          <w:sz w:val="24"/>
          <w:szCs w:val="24"/>
          <w:lang w:eastAsia="zh-CN"/>
        </w:rPr>
      </w:pPr>
    </w:p>
    <w:p>
      <w:pPr>
        <w:spacing w:line="360" w:lineRule="auto"/>
        <w:ind w:firstLine="240" w:firstLineChars="100"/>
        <w:rPr>
          <w:rFonts w:hint="eastAsia" w:asciiTheme="minorEastAsia" w:hAnsiTheme="minorEastAsia" w:eastAsiaTheme="minorEastAsia" w:cstheme="minorEastAsia"/>
          <w:sz w:val="24"/>
          <w:szCs w:val="24"/>
          <w:lang w:eastAsia="zh-CN"/>
        </w:rPr>
        <w:sectPr>
          <w:pgSz w:w="16840" w:h="11907" w:orient="landscape"/>
          <w:pgMar w:top="1803" w:right="1440" w:bottom="1803" w:left="1440" w:header="851" w:footer="992" w:gutter="0"/>
          <w:pgNumType w:fmt="decimal"/>
          <w:cols w:space="720" w:num="1"/>
          <w:docGrid w:linePitch="332" w:charSpace="0"/>
        </w:sectPr>
      </w:pPr>
    </w:p>
    <w:p>
      <w:pPr>
        <w:rPr>
          <w:rFonts w:hint="eastAsia" w:asciiTheme="minorEastAsia" w:hAnsiTheme="minorEastAsia" w:eastAsiaTheme="minorEastAsia" w:cstheme="minorEastAsia"/>
          <w:b/>
          <w:bCs w:val="0"/>
          <w:sz w:val="24"/>
          <w:szCs w:val="24"/>
          <w:lang w:val="en-US" w:eastAsia="zh-CN"/>
        </w:rPr>
      </w:pPr>
    </w:p>
    <w:p>
      <w:pPr>
        <w:spacing w:line="360" w:lineRule="auto"/>
        <w:rPr>
          <w:rFonts w:hint="eastAsia" w:asciiTheme="minorEastAsia" w:hAnsiTheme="minorEastAsia" w:eastAsiaTheme="minorEastAsia" w:cstheme="minorEastAsia"/>
          <w:b/>
          <w:bCs w:val="0"/>
          <w:sz w:val="24"/>
          <w:szCs w:val="24"/>
          <w:lang w:eastAsia="zh-CN"/>
        </w:rPr>
      </w:pPr>
      <w:r>
        <w:rPr>
          <w:rFonts w:hint="eastAsia" w:asciiTheme="minorEastAsia" w:hAnsiTheme="minorEastAsia" w:eastAsiaTheme="minorEastAsia" w:cstheme="minorEastAsia"/>
          <w:b/>
          <w:bCs w:val="0"/>
          <w:sz w:val="24"/>
          <w:szCs w:val="24"/>
          <w:lang w:val="en-US" w:eastAsia="zh-CN"/>
        </w:rPr>
        <w:t>3.</w:t>
      </w:r>
      <w:r>
        <w:rPr>
          <w:rFonts w:hint="eastAsia" w:asciiTheme="minorEastAsia" w:hAnsiTheme="minorEastAsia" w:eastAsiaTheme="minorEastAsia" w:cstheme="minorEastAsia"/>
          <w:b/>
          <w:bCs w:val="0"/>
          <w:sz w:val="24"/>
          <w:szCs w:val="24"/>
          <w:lang w:eastAsia="zh-CN"/>
        </w:rPr>
        <w:t>主要设备技术指标及技术性能说明</w:t>
      </w:r>
    </w:p>
    <w:p>
      <w:pPr>
        <w:spacing w:line="360" w:lineRule="auto"/>
        <w:rPr>
          <w:rFonts w:hint="eastAsia" w:asciiTheme="minorEastAsia" w:hAnsiTheme="minorEastAsia" w:eastAsiaTheme="minorEastAsia" w:cstheme="minorEastAsia"/>
          <w:b/>
          <w:bCs w:val="0"/>
          <w:sz w:val="24"/>
          <w:szCs w:val="24"/>
          <w:lang w:eastAsia="zh-CN"/>
        </w:rPr>
      </w:pPr>
      <w:r>
        <w:rPr>
          <w:rFonts w:hint="eastAsia" w:asciiTheme="minorEastAsia" w:hAnsiTheme="minorEastAsia" w:eastAsiaTheme="minorEastAsia" w:cstheme="minorEastAsia"/>
          <w:b/>
          <w:bCs w:val="0"/>
          <w:sz w:val="24"/>
          <w:szCs w:val="24"/>
          <w:lang w:val="en-US" w:eastAsia="zh-CN"/>
        </w:rPr>
        <w:t>4.第一标段项目实施方案、供货进度方案、安装运输配送方案等；第二标段项目实施方案、质量控制措施、进度控制方案等</w:t>
      </w:r>
    </w:p>
    <w:p>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val="0"/>
          <w:sz w:val="24"/>
          <w:szCs w:val="24"/>
          <w:lang w:val="en-US" w:eastAsia="zh-CN"/>
        </w:rPr>
        <w:t>5.</w:t>
      </w:r>
      <w:r>
        <w:rPr>
          <w:rFonts w:hint="eastAsia" w:asciiTheme="minorEastAsia" w:hAnsiTheme="minorEastAsia" w:eastAsiaTheme="minorEastAsia" w:cstheme="minorEastAsia"/>
          <w:b/>
          <w:bCs w:val="0"/>
          <w:sz w:val="24"/>
          <w:szCs w:val="24"/>
          <w:lang w:eastAsia="zh-CN"/>
        </w:rPr>
        <w:t>技术偏差情况</w:t>
      </w:r>
    </w:p>
    <w:p>
      <w:pPr>
        <w:pStyle w:val="5"/>
        <w:rPr>
          <w:rFonts w:hint="eastAsia" w:asciiTheme="minorEastAsia" w:hAnsiTheme="minorEastAsia" w:eastAsiaTheme="minorEastAsia" w:cstheme="minorEastAsia"/>
          <w:sz w:val="24"/>
          <w:szCs w:val="24"/>
          <w:lang w:bidi="en-US"/>
        </w:rPr>
      </w:pPr>
    </w:p>
    <w:p>
      <w:pPr>
        <w:spacing w:line="240" w:lineRule="atLeast"/>
        <w:jc w:val="center"/>
        <w:rPr>
          <w:rFonts w:hint="eastAsia" w:asciiTheme="minorEastAsia" w:hAnsiTheme="minorEastAsia" w:eastAsiaTheme="minorEastAsia" w:cstheme="minorEastAsia"/>
          <w:b/>
          <w:bCs/>
          <w:sz w:val="24"/>
          <w:szCs w:val="24"/>
          <w:lang w:eastAsia="zh-CN"/>
        </w:rPr>
      </w:pPr>
    </w:p>
    <w:p>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技术规格偏离表</w:t>
      </w:r>
    </w:p>
    <w:p>
      <w:pPr>
        <w:spacing w:line="240" w:lineRule="atLeast"/>
        <w:ind w:left="1080" w:leftChars="257" w:hanging="540"/>
        <w:rPr>
          <w:rFonts w:hint="eastAsia" w:asciiTheme="minorEastAsia" w:hAnsiTheme="minorEastAsia" w:eastAsiaTheme="minorEastAsia" w:cstheme="minorEastAsia"/>
          <w:sz w:val="24"/>
          <w:szCs w:val="24"/>
          <w:lang w:eastAsia="zh-CN"/>
        </w:rPr>
      </w:pPr>
    </w:p>
    <w:p>
      <w:pPr>
        <w:spacing w:line="240" w:lineRule="atLeast"/>
        <w:ind w:left="1154" w:leftChars="485" w:hanging="136" w:hangingChars="57"/>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 xml:space="preserve">项目名称:                      项目编号:    </w:t>
      </w:r>
      <w:r>
        <w:rPr>
          <w:rFonts w:hint="eastAsia" w:asciiTheme="minorEastAsia" w:hAnsiTheme="minorEastAsia" w:eastAsiaTheme="minorEastAsia" w:cstheme="minorEastAsia"/>
          <w:sz w:val="24"/>
          <w:szCs w:val="24"/>
          <w:lang w:val="en-US" w:eastAsia="zh-CN"/>
        </w:rPr>
        <w:t xml:space="preserve">       标段：</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招标规格</w:t>
            </w:r>
          </w:p>
        </w:tc>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投标规格</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bl>
    <w:p>
      <w:pPr>
        <w:spacing w:line="360" w:lineRule="auto"/>
        <w:ind w:firstLine="482" w:firstLineChars="200"/>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    法定代表人（负责人）或授权代表（签字）：</w:t>
      </w:r>
    </w:p>
    <w:p>
      <w:pPr>
        <w:spacing w:line="360" w:lineRule="auto"/>
        <w:ind w:firstLine="482" w:firstLineChars="200"/>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时间：</w:t>
      </w:r>
      <w:r>
        <w:rPr>
          <w:rFonts w:hint="eastAsia" w:asciiTheme="minorEastAsia" w:hAnsiTheme="minorEastAsia" w:eastAsiaTheme="minorEastAsia" w:cstheme="minorEastAsia"/>
          <w:b/>
          <w:bCs/>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pPr>
        <w:spacing w:line="360" w:lineRule="auto"/>
        <w:rPr>
          <w:rFonts w:hint="eastAsia" w:asciiTheme="minorEastAsia" w:hAnsiTheme="minorEastAsia" w:eastAsiaTheme="minorEastAsia" w:cstheme="minorEastAsia"/>
          <w:b/>
          <w:sz w:val="24"/>
          <w:szCs w:val="24"/>
          <w:lang w:eastAsia="zh-CN"/>
        </w:rPr>
      </w:pPr>
    </w:p>
    <w:p>
      <w:pPr>
        <w:spacing w:line="360" w:lineRule="auto"/>
        <w:rPr>
          <w:rFonts w:hint="eastAsia" w:asciiTheme="minorEastAsia" w:hAnsiTheme="minorEastAsia" w:eastAsiaTheme="minorEastAsia" w:cstheme="minorEastAsia"/>
          <w:b/>
          <w:sz w:val="24"/>
          <w:szCs w:val="24"/>
          <w:lang w:val="en-US" w:eastAsia="zh-CN"/>
        </w:rPr>
      </w:pPr>
    </w:p>
    <w:p>
      <w:pPr>
        <w:spacing w:line="360" w:lineRule="auto"/>
        <w:rPr>
          <w:rFonts w:hint="eastAsia" w:asciiTheme="minorEastAsia" w:hAnsiTheme="minorEastAsia" w:eastAsiaTheme="minorEastAsia" w:cstheme="minorEastAsia"/>
          <w:b/>
          <w:sz w:val="24"/>
          <w:szCs w:val="24"/>
          <w:lang w:val="en-US" w:eastAsia="zh-CN"/>
        </w:rPr>
      </w:pPr>
    </w:p>
    <w:p>
      <w:pPr>
        <w:spacing w:line="360" w:lineRule="auto"/>
        <w:rPr>
          <w:rFonts w:hint="eastAsia" w:asciiTheme="minorEastAsia" w:hAnsiTheme="minorEastAsia" w:eastAsiaTheme="minorEastAsia" w:cstheme="minorEastAsia"/>
          <w:b/>
          <w:sz w:val="24"/>
          <w:szCs w:val="24"/>
          <w:lang w:val="en-US" w:eastAsia="zh-CN"/>
        </w:rPr>
      </w:pPr>
    </w:p>
    <w:p>
      <w:pPr>
        <w:spacing w:line="360" w:lineRule="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6.</w:t>
      </w:r>
      <w:r>
        <w:rPr>
          <w:rFonts w:hint="eastAsia" w:asciiTheme="minorEastAsia" w:hAnsiTheme="minorEastAsia" w:eastAsiaTheme="minorEastAsia" w:cstheme="minorEastAsia"/>
          <w:b/>
          <w:sz w:val="24"/>
          <w:szCs w:val="24"/>
          <w:lang w:eastAsia="zh-CN"/>
        </w:rPr>
        <w:t>商务偏差表格式</w:t>
      </w:r>
    </w:p>
    <w:p>
      <w:pPr>
        <w:ind w:firstLine="482"/>
        <w:jc w:val="center"/>
        <w:rPr>
          <w:rFonts w:hint="eastAsia" w:asciiTheme="minorEastAsia" w:hAnsiTheme="minorEastAsia" w:eastAsiaTheme="minorEastAsia" w:cstheme="minorEastAsia"/>
          <w:b/>
          <w:sz w:val="24"/>
          <w:szCs w:val="24"/>
          <w:lang w:eastAsia="zh-CN"/>
        </w:rPr>
      </w:pPr>
    </w:p>
    <w:p>
      <w:pPr>
        <w:ind w:firstLine="3373" w:firstLineChars="14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pPr>
        <w:spacing w:line="360" w:lineRule="auto"/>
        <w:jc w:val="both"/>
        <w:rPr>
          <w:rFonts w:hint="eastAsia" w:asciiTheme="minorEastAsia" w:hAnsiTheme="minorEastAsia" w:eastAsiaTheme="minorEastAsia" w:cstheme="minorEastAsia"/>
          <w:sz w:val="24"/>
          <w:szCs w:val="24"/>
          <w:lang w:eastAsia="zh-CN"/>
        </w:rPr>
      </w:pPr>
    </w:p>
    <w:p>
      <w:pPr>
        <w:spacing w:line="360" w:lineRule="auto"/>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 xml:space="preserve">项目名称：                        项目编号：  </w:t>
      </w:r>
      <w:r>
        <w:rPr>
          <w:rFonts w:hint="eastAsia" w:asciiTheme="minorEastAsia" w:hAnsiTheme="minorEastAsia" w:eastAsiaTheme="minorEastAsia" w:cstheme="minorEastAsia"/>
          <w:sz w:val="24"/>
          <w:szCs w:val="24"/>
          <w:lang w:val="en-US" w:eastAsia="zh-CN"/>
        </w:rPr>
        <w:t xml:space="preserve">        标段：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bl>
    <w:p>
      <w:pPr>
        <w:spacing w:line="360" w:lineRule="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      法定代表人（负责人）或授权代表（签字）：</w:t>
      </w:r>
    </w:p>
    <w:p>
      <w:pPr>
        <w:spacing w:line="360" w:lineRule="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时间：</w:t>
      </w:r>
      <w:r>
        <w:rPr>
          <w:rFonts w:hint="eastAsia" w:asciiTheme="minorEastAsia" w:hAnsiTheme="minorEastAsia" w:eastAsiaTheme="minorEastAsia" w:cstheme="minorEastAsia"/>
          <w:b/>
          <w:bCs/>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pPr>
        <w:numPr>
          <w:ilvl w:val="0"/>
          <w:numId w:val="0"/>
        </w:numPr>
        <w:spacing w:line="360" w:lineRule="auto"/>
        <w:rPr>
          <w:rFonts w:hint="eastAsia" w:asciiTheme="minorEastAsia" w:hAnsiTheme="minorEastAsia" w:eastAsiaTheme="minorEastAsia" w:cstheme="minorEastAsia"/>
          <w:b/>
          <w:sz w:val="24"/>
          <w:szCs w:val="24"/>
          <w:lang w:eastAsia="zh-CN"/>
        </w:rPr>
      </w:pPr>
    </w:p>
    <w:p>
      <w:pPr>
        <w:numPr>
          <w:ilvl w:val="0"/>
          <w:numId w:val="0"/>
        </w:numPr>
        <w:spacing w:line="360" w:lineRule="auto"/>
        <w:rPr>
          <w:rFonts w:hint="eastAsia" w:asciiTheme="minorEastAsia" w:hAnsiTheme="minorEastAsia" w:eastAsiaTheme="minorEastAsia" w:cstheme="minorEastAsia"/>
          <w:b/>
          <w:sz w:val="24"/>
          <w:szCs w:val="24"/>
          <w:lang w:eastAsia="zh-CN"/>
        </w:rPr>
      </w:pPr>
    </w:p>
    <w:p>
      <w:pPr>
        <w:numPr>
          <w:ilvl w:val="0"/>
          <w:numId w:val="0"/>
        </w:numPr>
        <w:spacing w:line="360" w:lineRule="auto"/>
        <w:rPr>
          <w:rFonts w:hint="eastAsia" w:ascii="宋体" w:hAnsi="宋体"/>
          <w:b/>
          <w:sz w:val="24"/>
          <w:szCs w:val="24"/>
          <w:lang w:eastAsia="zh-CN"/>
        </w:rPr>
      </w:pPr>
      <w:r>
        <w:rPr>
          <w:rFonts w:hint="eastAsia" w:asciiTheme="minorEastAsia" w:hAnsiTheme="minorEastAsia" w:eastAsiaTheme="minorEastAsia" w:cstheme="minorEastAsia"/>
          <w:b/>
          <w:sz w:val="24"/>
          <w:szCs w:val="24"/>
          <w:lang w:val="en-US" w:eastAsia="zh-CN"/>
        </w:rPr>
        <w:t>7.售</w:t>
      </w:r>
      <w:r>
        <w:rPr>
          <w:rFonts w:hint="eastAsia" w:asciiTheme="minorEastAsia" w:hAnsiTheme="minorEastAsia" w:eastAsiaTheme="minorEastAsia" w:cstheme="minorEastAsia"/>
          <w:b/>
          <w:sz w:val="24"/>
          <w:szCs w:val="24"/>
          <w:lang w:eastAsia="zh-CN"/>
        </w:rPr>
        <w:t>后服务计划</w:t>
      </w:r>
    </w:p>
    <w:p>
      <w:pPr>
        <w:spacing w:line="360" w:lineRule="auto"/>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8.</w:t>
      </w:r>
      <w:r>
        <w:rPr>
          <w:rFonts w:hint="eastAsia" w:asciiTheme="minorEastAsia" w:hAnsiTheme="minorEastAsia" w:eastAsiaTheme="minorEastAsia" w:cstheme="minorEastAsia"/>
          <w:b/>
          <w:sz w:val="24"/>
          <w:szCs w:val="24"/>
          <w:lang w:eastAsia="zh-CN"/>
        </w:rPr>
        <w:t>投标人业绩</w:t>
      </w:r>
    </w:p>
    <w:p>
      <w:pPr>
        <w:spacing w:after="120" w:line="360" w:lineRule="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9.</w:t>
      </w:r>
      <w:r>
        <w:rPr>
          <w:rFonts w:hint="eastAsia" w:asciiTheme="minorEastAsia" w:hAnsiTheme="minorEastAsia" w:eastAsiaTheme="minorEastAsia" w:cstheme="minorEastAsia"/>
          <w:b/>
          <w:sz w:val="24"/>
          <w:szCs w:val="24"/>
          <w:lang w:eastAsia="zh-CN"/>
        </w:rPr>
        <w:t>节能产品、环境标志产品明细表</w:t>
      </w:r>
    </w:p>
    <w:p>
      <w:pPr>
        <w:spacing w:line="360" w:lineRule="auto"/>
        <w:jc w:val="center"/>
        <w:rPr>
          <w:rFonts w:hint="eastAsia" w:asciiTheme="minorEastAsia" w:hAnsiTheme="minorEastAsia" w:eastAsiaTheme="minorEastAsia" w:cstheme="minorEastAsia"/>
          <w:b/>
          <w:sz w:val="24"/>
          <w:szCs w:val="24"/>
          <w:lang w:eastAsia="zh-CN"/>
        </w:rPr>
      </w:pPr>
    </w:p>
    <w:p>
      <w:pPr>
        <w:spacing w:line="360" w:lineRule="auto"/>
        <w:ind w:firstLine="3373" w:firstLineChars="14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节能产品明细表</w:t>
      </w:r>
    </w:p>
    <w:p>
      <w:pPr>
        <w:spacing w:line="360" w:lineRule="auto"/>
        <w:jc w:val="center"/>
        <w:rPr>
          <w:rFonts w:hint="eastAsia" w:asciiTheme="minorEastAsia" w:hAnsiTheme="minorEastAsia" w:eastAsiaTheme="minorEastAsia" w:cstheme="minorEastAsia"/>
          <w:b/>
          <w:sz w:val="24"/>
          <w:szCs w:val="24"/>
          <w:lang w:eastAsia="zh-C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10"/>
        <w:gridCol w:w="1125"/>
        <w:gridCol w:w="1050"/>
        <w:gridCol w:w="1110"/>
        <w:gridCol w:w="1380"/>
        <w:gridCol w:w="780"/>
        <w:gridCol w:w="720"/>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04"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81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2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品牌 </w:t>
            </w:r>
          </w:p>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05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制造商</w:t>
            </w:r>
          </w:p>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名称</w:t>
            </w:r>
          </w:p>
        </w:tc>
        <w:tc>
          <w:tcPr>
            <w:tcW w:w="111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节字标</w:t>
            </w:r>
          </w:p>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志认证</w:t>
            </w:r>
          </w:p>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证书号</w:t>
            </w:r>
          </w:p>
        </w:tc>
        <w:tc>
          <w:tcPr>
            <w:tcW w:w="138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国家节能产品认证证书有效截止日期 </w:t>
            </w:r>
          </w:p>
        </w:tc>
        <w:tc>
          <w:tcPr>
            <w:tcW w:w="78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r>
    </w:tbl>
    <w:p>
      <w:pPr>
        <w:spacing w:line="360" w:lineRule="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法定代表人（负责人）或被授权人（签字或盖章）： </w:t>
      </w:r>
    </w:p>
    <w:p>
      <w:pPr>
        <w:spacing w:line="360" w:lineRule="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投标人（盖章）： </w:t>
      </w:r>
    </w:p>
    <w:p>
      <w:pPr>
        <w:spacing w:line="360" w:lineRule="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spacing w:line="360" w:lineRule="auto"/>
        <w:jc w:val="center"/>
        <w:rPr>
          <w:rFonts w:hint="eastAsia" w:asciiTheme="minorEastAsia" w:hAnsiTheme="minorEastAsia" w:eastAsiaTheme="minorEastAsia" w:cstheme="minorEastAsia"/>
          <w:b/>
          <w:sz w:val="24"/>
          <w:szCs w:val="24"/>
          <w:lang w:eastAsia="zh-CN"/>
        </w:rPr>
      </w:pPr>
    </w:p>
    <w:p>
      <w:pPr>
        <w:spacing w:line="360" w:lineRule="auto"/>
        <w:ind w:firstLine="3132" w:firstLineChars="13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环境标志产品明细表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80"/>
        <w:gridCol w:w="1110"/>
        <w:gridCol w:w="1065"/>
        <w:gridCol w:w="1125"/>
        <w:gridCol w:w="1380"/>
        <w:gridCol w:w="750"/>
        <w:gridCol w:w="720"/>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34"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78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1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品牌 </w:t>
            </w:r>
          </w:p>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06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制造商</w:t>
            </w:r>
          </w:p>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名称</w:t>
            </w:r>
          </w:p>
        </w:tc>
        <w:tc>
          <w:tcPr>
            <w:tcW w:w="112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中国环境标志认证证书编号</w:t>
            </w:r>
          </w:p>
        </w:tc>
        <w:tc>
          <w:tcPr>
            <w:tcW w:w="138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认证证书有效截止日期  </w:t>
            </w:r>
          </w:p>
        </w:tc>
        <w:tc>
          <w:tcPr>
            <w:tcW w:w="75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r>
    </w:tbl>
    <w:p>
      <w:pPr>
        <w:spacing w:line="360" w:lineRule="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法定代表人（负责人）或授权代表（签字）： </w:t>
      </w:r>
    </w:p>
    <w:p>
      <w:pPr>
        <w:spacing w:line="360" w:lineRule="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投标人（盖章）： </w:t>
      </w:r>
    </w:p>
    <w:p>
      <w:pPr>
        <w:spacing w:line="360" w:lineRule="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spacing w:line="360" w:lineRule="auto"/>
        <w:rPr>
          <w:rFonts w:hint="eastAsia" w:asciiTheme="minorEastAsia" w:hAnsiTheme="minorEastAsia" w:eastAsiaTheme="minorEastAsia" w:cstheme="minorEastAsia"/>
          <w:bCs/>
          <w:sz w:val="24"/>
          <w:szCs w:val="24"/>
          <w:lang w:eastAsia="zh-CN"/>
        </w:rPr>
      </w:pPr>
    </w:p>
    <w:p>
      <w:pPr>
        <w:spacing w:line="360" w:lineRule="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填报要求： </w:t>
      </w:r>
    </w:p>
    <w:p>
      <w:pPr>
        <w:spacing w:line="360" w:lineRule="auto"/>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1. 本表的设备名称、品牌型号、金额应与货物分项报价一览表一致。 </w:t>
      </w:r>
    </w:p>
    <w:p>
      <w:pPr>
        <w:spacing w:line="360" w:lineRule="auto"/>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2. 节能产品是指财政部和国家发展和改革委员会公布的《节能产品政府采购品目清单》中的产品。投标人须在投标文件中附该产品节能证书，否则评标委员会有权不予认可。 </w:t>
      </w:r>
    </w:p>
    <w:p>
      <w:pPr>
        <w:spacing w:line="360" w:lineRule="auto"/>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3. 环境标志产品是指财政部、生态环境部发布的《环境标志产品政府采购品目清单》中的产品。投标人须在投标文件中附该产品环保证书，否则评委委员会有权不予认可。 </w:t>
      </w:r>
    </w:p>
    <w:p>
      <w:pPr>
        <w:spacing w:line="360" w:lineRule="auto"/>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4. 请投标人正确填写本表，所填内容将作为评审的依据。其内容或数据应与对应的证明资料相符。 </w:t>
      </w:r>
    </w:p>
    <w:p>
      <w:pPr>
        <w:spacing w:line="360" w:lineRule="auto"/>
        <w:ind w:firstLine="480" w:firstLineChars="200"/>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z w:val="24"/>
          <w:szCs w:val="24"/>
          <w:lang w:eastAsia="zh-CN"/>
        </w:rPr>
        <w:t>5. 没有相关产品可不提供本表。</w:t>
      </w:r>
    </w:p>
    <w:p>
      <w:pPr>
        <w:pStyle w:val="5"/>
        <w:spacing w:before="333" w:line="219" w:lineRule="auto"/>
        <w:jc w:val="both"/>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Arial" w:cs="Arial"/>
          <w:b/>
          <w:snapToGrid w:val="0"/>
          <w:color w:val="000000"/>
          <w:kern w:val="0"/>
          <w:sz w:val="24"/>
          <w:szCs w:val="24"/>
          <w:lang w:val="en-US" w:eastAsia="zh-CN" w:bidi="ar-SA"/>
        </w:rPr>
      </w:pPr>
      <w:r>
        <w:rPr>
          <w:rFonts w:hint="eastAsia" w:eastAsia="Arial" w:cs="Arial"/>
          <w:b/>
          <w:snapToGrid w:val="0"/>
          <w:color w:val="000000"/>
          <w:kern w:val="0"/>
          <w:sz w:val="24"/>
          <w:szCs w:val="24"/>
          <w:lang w:val="en-US" w:eastAsia="zh-CN" w:bidi="ar-SA"/>
        </w:rPr>
        <w:t>10</w:t>
      </w:r>
      <w:r>
        <w:rPr>
          <w:rFonts w:hint="eastAsia" w:ascii="宋体" w:hAnsi="宋体" w:eastAsia="Arial" w:cs="Arial"/>
          <w:b/>
          <w:snapToGrid w:val="0"/>
          <w:color w:val="000000"/>
          <w:kern w:val="0"/>
          <w:sz w:val="24"/>
          <w:szCs w:val="24"/>
          <w:lang w:val="en-US" w:eastAsia="zh-CN" w:bidi="ar-SA"/>
        </w:rPr>
        <w:t>.中小企业、监狱企业或残疾人福利性单位声明函</w:t>
      </w:r>
      <w:r>
        <w:rPr>
          <w:rFonts w:hint="eastAsia" w:eastAsia="Arial" w:cs="Arial"/>
          <w:b/>
          <w:snapToGrid w:val="0"/>
          <w:color w:val="000000"/>
          <w:kern w:val="0"/>
          <w:sz w:val="24"/>
          <w:szCs w:val="24"/>
          <w:lang w:val="en-US" w:eastAsia="zh-CN" w:bidi="ar-SA"/>
        </w:rPr>
        <w:t>（对于专门面向中小企业采购的项目必须提供，不专门面向的项目可选择提供）</w:t>
      </w:r>
    </w:p>
    <w:p>
      <w:pPr>
        <w:pStyle w:val="5"/>
        <w:spacing w:before="333" w:line="219" w:lineRule="auto"/>
        <w:jc w:val="cente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t>中小企业声明函（货物）格式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sz w:val="24"/>
          <w:szCs w:val="24"/>
        </w:rPr>
        <w:t>库﹝2020﹞46 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0"/>
          <w:sz w:val="24"/>
          <w:szCs w:val="24"/>
        </w:rPr>
        <w:t>的规定，本公司（联合体）参加（单位名称）</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4"/>
          <w:sz w:val="24"/>
          <w:szCs w:val="24"/>
        </w:rPr>
        <w:t>采购活动，</w:t>
      </w:r>
      <w:r>
        <w:rPr>
          <w:rFonts w:hint="eastAsia" w:asciiTheme="minorEastAsia" w:hAnsiTheme="minorEastAsia" w:eastAsiaTheme="minorEastAsia" w:cstheme="minorEastAsia"/>
          <w:spacing w:val="-86"/>
          <w:sz w:val="24"/>
          <w:szCs w:val="24"/>
          <w:lang w:val="en-US" w:eastAsia="zh-CN"/>
        </w:rPr>
        <w:t>提</w:t>
      </w:r>
      <w:r>
        <w:rPr>
          <w:rFonts w:hint="eastAsia" w:asciiTheme="minorEastAsia" w:hAnsiTheme="minorEastAsia" w:eastAsiaTheme="minorEastAsia" w:cstheme="minorEastAsia"/>
          <w:spacing w:val="14"/>
          <w:sz w:val="24"/>
          <w:szCs w:val="24"/>
        </w:rPr>
        <w:t>供的货物全部由符合政策要求的</w:t>
      </w:r>
      <w:r>
        <w:rPr>
          <w:rFonts w:hint="eastAsia" w:asciiTheme="minorEastAsia" w:hAnsiTheme="minorEastAsia" w:eastAsiaTheme="minorEastAsia" w:cstheme="minorEastAsia"/>
          <w:spacing w:val="13"/>
          <w:sz w:val="24"/>
          <w:szCs w:val="24"/>
        </w:rPr>
        <w:t>中小企业制造。相关企业（含联合体</w:t>
      </w:r>
      <w:r>
        <w:rPr>
          <w:rFonts w:hint="eastAsia" w:asciiTheme="minorEastAsia" w:hAnsiTheme="minorEastAsia" w:eastAsiaTheme="minorEastAsia" w:cstheme="minorEastAsia"/>
          <w:spacing w:val="8"/>
          <w:sz w:val="24"/>
          <w:szCs w:val="24"/>
        </w:rPr>
        <w:t>中的中小企业、签订分包意向协议的中小企业）</w:t>
      </w:r>
      <w:r>
        <w:rPr>
          <w:rFonts w:hint="eastAsia" w:asciiTheme="minorEastAsia" w:hAnsiTheme="minorEastAsia" w:eastAsiaTheme="minorEastAsia" w:cstheme="minorEastAsia"/>
          <w:spacing w:val="-57"/>
          <w:sz w:val="24"/>
          <w:szCs w:val="24"/>
        </w:rPr>
        <w:t xml:space="preserve"> </w:t>
      </w:r>
      <w:r>
        <w:rPr>
          <w:rFonts w:hint="eastAsia" w:asciiTheme="minorEastAsia" w:hAnsiTheme="minorEastAsia" w:eastAsiaTheme="minorEastAsia" w:cstheme="minorEastAsia"/>
          <w:spacing w:val="8"/>
          <w:sz w:val="24"/>
          <w:szCs w:val="24"/>
        </w:rPr>
        <w:t>的具体情况如下：</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2"/>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1"/>
          <w:sz w:val="24"/>
          <w:szCs w:val="24"/>
          <w:u w:val="single" w:color="auto"/>
        </w:rPr>
        <w:t>）</w:t>
      </w:r>
      <w:r>
        <w:rPr>
          <w:rFonts w:hint="eastAsia" w:asciiTheme="minorEastAsia" w:hAnsiTheme="minorEastAsia" w:eastAsiaTheme="minorEastAsia" w:cstheme="minorEastAsia"/>
          <w:spacing w:val="-41"/>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u w:val="single" w:color="auto"/>
        </w:rPr>
        <w:t>称</w:t>
      </w:r>
      <w:r>
        <w:rPr>
          <w:rFonts w:hint="eastAsia" w:asciiTheme="minorEastAsia" w:hAnsiTheme="minorEastAsia" w:eastAsiaTheme="minorEastAsia" w:cstheme="minorEastAsia"/>
          <w:spacing w:val="-40"/>
          <w:sz w:val="24"/>
          <w:szCs w:val="24"/>
          <w:u w:val="single" w:color="auto"/>
        </w:rPr>
        <w:t>）</w:t>
      </w:r>
      <w:r>
        <w:rPr>
          <w:rFonts w:hint="eastAsia" w:asciiTheme="minorEastAsia" w:hAnsiTheme="minorEastAsia" w:eastAsiaTheme="minorEastAsia" w:cstheme="minorEastAsia"/>
          <w:spacing w:val="-40"/>
          <w:sz w:val="24"/>
          <w:szCs w:val="24"/>
        </w:rPr>
        <w:t>，</w:t>
      </w:r>
      <w:r>
        <w:rPr>
          <w:rFonts w:hint="eastAsia" w:asciiTheme="minorEastAsia" w:hAnsiTheme="minorEastAsia" w:eastAsiaTheme="minorEastAsia" w:cstheme="minorEastAsia"/>
          <w:spacing w:val="3"/>
          <w:sz w:val="24"/>
          <w:szCs w:val="24"/>
        </w:rPr>
        <w:t>从业人员</w:t>
      </w:r>
      <w:r>
        <w:rPr>
          <w:rFonts w:hint="eastAsia" w:asciiTheme="minorEastAsia" w:hAnsiTheme="minorEastAsia" w:eastAsiaTheme="minorEastAsia" w:cstheme="minorEastAsia"/>
          <w:spacing w:val="-110"/>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100"/>
          <w:sz w:val="24"/>
          <w:szCs w:val="24"/>
        </w:rPr>
        <w:t xml:space="preserve"> </w:t>
      </w:r>
      <w:r>
        <w:rPr>
          <w:rFonts w:hint="eastAsia" w:asciiTheme="minorEastAsia" w:hAnsiTheme="minorEastAsia" w:eastAsiaTheme="minorEastAsia" w:cstheme="minorEastAsia"/>
          <w:spacing w:val="3"/>
          <w:sz w:val="24"/>
          <w:szCs w:val="24"/>
        </w:rPr>
        <w:t>人，营业收入为</w:t>
      </w:r>
      <w:r>
        <w:rPr>
          <w:rFonts w:hint="eastAsia" w:asciiTheme="minorEastAsia" w:hAnsiTheme="minorEastAsia" w:eastAsiaTheme="minorEastAsia" w:cstheme="minorEastAsia"/>
          <w:spacing w:val="-111"/>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7"/>
          <w:sz w:val="24"/>
          <w:szCs w:val="24"/>
        </w:rPr>
        <w:t xml:space="preserve"> </w:t>
      </w:r>
      <w:r>
        <w:rPr>
          <w:rFonts w:hint="eastAsia" w:asciiTheme="minorEastAsia" w:hAnsiTheme="minorEastAsia" w:eastAsiaTheme="minorEastAsia" w:cstheme="minorEastAsia"/>
          <w:spacing w:val="3"/>
          <w:sz w:val="24"/>
          <w:szCs w:val="24"/>
        </w:rPr>
        <w:t>万元，资产总额为</w:t>
      </w:r>
      <w:r>
        <w:rPr>
          <w:rFonts w:hint="eastAsia" w:asciiTheme="minorEastAsia" w:hAnsiTheme="minorEastAsia" w:eastAsiaTheme="minorEastAsia" w:cstheme="minorEastAsia"/>
          <w:spacing w:val="-109"/>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3"/>
          <w:sz w:val="24"/>
          <w:szCs w:val="24"/>
        </w:rPr>
        <w:t>万元</w:t>
      </w:r>
      <w:r>
        <w:rPr>
          <w:rFonts w:hint="eastAsia" w:asciiTheme="minorEastAsia" w:hAnsiTheme="minorEastAsia" w:eastAsiaTheme="minorEastAsia" w:cstheme="minorEastAsia"/>
          <w:spacing w:val="-28"/>
          <w:sz w:val="24"/>
          <w:szCs w:val="24"/>
        </w:rPr>
        <w:t xml:space="preserve"> </w:t>
      </w:r>
      <w:r>
        <w:rPr>
          <w:rFonts w:hint="eastAsia" w:asciiTheme="minorEastAsia" w:hAnsiTheme="minorEastAsia" w:eastAsiaTheme="minorEastAsia" w:cstheme="minorEastAsia"/>
          <w:spacing w:val="3"/>
          <w:position w:val="6"/>
          <w:sz w:val="16"/>
          <w:szCs w:val="16"/>
        </w:rPr>
        <w:t>1</w:t>
      </w:r>
      <w:r>
        <w:rPr>
          <w:rFonts w:hint="eastAsia" w:asciiTheme="minorEastAsia" w:hAnsiTheme="minorEastAsia" w:eastAsiaTheme="minorEastAsia" w:cstheme="minorEastAsia"/>
          <w:spacing w:val="-12"/>
          <w:position w:val="6"/>
          <w:sz w:val="16"/>
          <w:szCs w:val="16"/>
        </w:rPr>
        <w:t xml:space="preserve"> </w:t>
      </w:r>
      <w:r>
        <w:rPr>
          <w:rFonts w:hint="eastAsia" w:asciiTheme="minorEastAsia" w:hAnsiTheme="minorEastAsia" w:eastAsiaTheme="minorEastAsia" w:cstheme="minorEastAsia"/>
          <w:spacing w:val="3"/>
          <w:sz w:val="24"/>
          <w:szCs w:val="24"/>
        </w:rPr>
        <w:t>，属于</w:t>
      </w:r>
    </w:p>
    <w:p>
      <w:pPr>
        <w:pStyle w:val="5"/>
        <w:keepNext w:val="0"/>
        <w:keepLines w:val="0"/>
        <w:pageBreakBefore w:val="0"/>
        <w:widowControl/>
        <w:tabs>
          <w:tab w:val="left" w:pos="243"/>
        </w:tabs>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pacing w:val="2"/>
          <w:sz w:val="24"/>
          <w:szCs w:val="24"/>
          <w:u w:val="single" w:color="auto"/>
        </w:rPr>
        <w:t>（中型企业、小型企业、微型企业</w:t>
      </w:r>
      <w:r>
        <w:rPr>
          <w:rFonts w:hint="eastAsia" w:asciiTheme="minorEastAsia" w:hAnsiTheme="minorEastAsia" w:eastAsiaTheme="minorEastAsia" w:cstheme="minorEastAsia"/>
          <w:spacing w:val="-51"/>
          <w:sz w:val="24"/>
          <w:szCs w:val="24"/>
          <w:u w:val="single" w:color="auto"/>
        </w:rPr>
        <w:t>）</w:t>
      </w:r>
      <w:r>
        <w:rPr>
          <w:rFonts w:hint="eastAsia" w:asciiTheme="minorEastAsia" w:hAnsiTheme="minorEastAsia" w:eastAsiaTheme="minorEastAsia" w:cstheme="minorEastAsia"/>
          <w:spacing w:val="-51"/>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3"/>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3"/>
          <w:sz w:val="24"/>
          <w:szCs w:val="24"/>
          <w:u w:val="single" w:color="auto"/>
        </w:rPr>
        <w:t>）</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u w:val="single" w:color="auto"/>
        </w:rPr>
        <w:t>称</w:t>
      </w:r>
      <w:r>
        <w:rPr>
          <w:rFonts w:hint="eastAsia" w:asciiTheme="minorEastAsia" w:hAnsiTheme="minorEastAsia" w:eastAsiaTheme="minorEastAsia" w:cstheme="minorEastAsia"/>
          <w:spacing w:val="-59"/>
          <w:w w:val="94"/>
          <w:sz w:val="24"/>
          <w:szCs w:val="24"/>
          <w:u w:val="single" w:color="auto"/>
        </w:rPr>
        <w:t>）</w:t>
      </w:r>
      <w:r>
        <w:rPr>
          <w:rFonts w:hint="eastAsia" w:asciiTheme="minorEastAsia" w:hAnsiTheme="minorEastAsia" w:eastAsiaTheme="minorEastAsia" w:cstheme="minorEastAsia"/>
          <w:spacing w:val="-59"/>
          <w:w w:val="94"/>
          <w:sz w:val="24"/>
          <w:szCs w:val="24"/>
        </w:rPr>
        <w:t>，</w:t>
      </w:r>
      <w:r>
        <w:rPr>
          <w:rFonts w:hint="eastAsia" w:asciiTheme="minorEastAsia" w:hAnsiTheme="minorEastAsia" w:eastAsiaTheme="minorEastAsia" w:cstheme="minorEastAsia"/>
          <w:spacing w:val="-5"/>
          <w:sz w:val="24"/>
          <w:szCs w:val="24"/>
        </w:rPr>
        <w:t>从业人员</w:t>
      </w:r>
      <w:r>
        <w:rPr>
          <w:rFonts w:hint="eastAsia" w:asciiTheme="minorEastAsia" w:hAnsiTheme="minorEastAsia" w:eastAsiaTheme="minorEastAsia" w:cstheme="minorEastAsia"/>
          <w:spacing w:val="-109"/>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101"/>
          <w:sz w:val="24"/>
          <w:szCs w:val="24"/>
        </w:rPr>
        <w:t xml:space="preserve"> </w:t>
      </w:r>
      <w:r>
        <w:rPr>
          <w:rFonts w:hint="eastAsia" w:asciiTheme="minorEastAsia" w:hAnsiTheme="minorEastAsia" w:eastAsiaTheme="minorEastAsia" w:cstheme="minorEastAsia"/>
          <w:spacing w:val="-5"/>
          <w:sz w:val="24"/>
          <w:szCs w:val="24"/>
        </w:rPr>
        <w:t>人，营业收入为</w:t>
      </w:r>
      <w:r>
        <w:rPr>
          <w:rFonts w:hint="eastAsia" w:asciiTheme="minorEastAsia" w:hAnsiTheme="minorEastAsia" w:eastAsiaTheme="minorEastAsia" w:cstheme="minorEastAsia"/>
          <w:spacing w:val="-111"/>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4"/>
          <w:sz w:val="24"/>
          <w:szCs w:val="24"/>
        </w:rPr>
        <w:t xml:space="preserve"> </w:t>
      </w:r>
      <w:r>
        <w:rPr>
          <w:rFonts w:hint="eastAsia" w:asciiTheme="minorEastAsia" w:hAnsiTheme="minorEastAsia" w:eastAsiaTheme="minorEastAsia" w:cstheme="minorEastAsia"/>
          <w:spacing w:val="-5"/>
          <w:sz w:val="24"/>
          <w:szCs w:val="24"/>
        </w:rPr>
        <w:t>万元，资产总额为</w:t>
      </w:r>
      <w:r>
        <w:rPr>
          <w:rFonts w:hint="eastAsia" w:asciiTheme="minorEastAsia" w:hAnsiTheme="minorEastAsia" w:eastAsiaTheme="minorEastAsia" w:cstheme="minorEastAsia"/>
          <w:spacing w:val="-111"/>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7"/>
          <w:sz w:val="24"/>
          <w:szCs w:val="24"/>
        </w:rPr>
        <w:t xml:space="preserve"> </w:t>
      </w:r>
      <w:r>
        <w:rPr>
          <w:rFonts w:hint="eastAsia" w:asciiTheme="minorEastAsia" w:hAnsiTheme="minorEastAsia" w:eastAsiaTheme="minorEastAsia" w:cstheme="minorEastAsia"/>
          <w:spacing w:val="-5"/>
          <w:sz w:val="24"/>
          <w:szCs w:val="24"/>
        </w:rPr>
        <w:t>万元，属于</w:t>
      </w:r>
      <w:r>
        <w:rPr>
          <w:rFonts w:hint="eastAsia" w:asciiTheme="minorEastAsia" w:hAnsiTheme="minorEastAsia" w:eastAsiaTheme="minorEastAsia" w:cstheme="minorEastAsia"/>
          <w:spacing w:val="-5"/>
          <w:sz w:val="24"/>
          <w:szCs w:val="24"/>
          <w:u w:val="single" w:color="auto"/>
        </w:rPr>
        <w:t>（中</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u w:val="single" w:color="auto"/>
        </w:rPr>
        <w:t>型企业、小型企业、微型企业</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以上企业，不属于大企业的分支机构，不存在控股股东为大企业的情形，也不存在与大企业的负责人为同一人的情形。</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本企业对上述声明内容的真实性负责。如有虚假，将依法承担相应责任。</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jc w:val="left"/>
        <w:textAlignment w:val="baseline"/>
        <w:rPr>
          <w:rFonts w:hint="eastAsia" w:asciiTheme="minorEastAsia" w:hAnsiTheme="minorEastAsia" w:eastAsiaTheme="minorEastAsia" w:cstheme="minorEastAsia"/>
          <w:spacing w:val="4"/>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58" w:firstLineChars="29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color="auto"/>
        </w:rPr>
        <w:t xml:space="preserve">         </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64" w:firstLineChars="4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9"/>
          <w:sz w:val="24"/>
          <w:szCs w:val="24"/>
        </w:rPr>
        <w:t>日</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49"/>
          <w:sz w:val="24"/>
          <w:szCs w:val="24"/>
        </w:rPr>
        <w:t>期：</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z w:val="24"/>
          <w:szCs w:val="24"/>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残疾人福利性单位声明函格式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righ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w:t>
      </w:r>
      <w:r>
        <w:rPr>
          <w:rFonts w:hint="eastAsia" w:asciiTheme="minorEastAsia" w:hAnsiTheme="minorEastAsia" w:eastAsiaTheme="minorEastAsia" w:cstheme="minorEastAsia"/>
          <w:spacing w:val="70"/>
          <w:position w:val="26"/>
          <w:sz w:val="24"/>
          <w:szCs w:val="24"/>
        </w:rPr>
        <w:t xml:space="preserve"> </w:t>
      </w:r>
      <w:r>
        <w:rPr>
          <w:rFonts w:hint="eastAsia" w:asciiTheme="minorEastAsia" w:hAnsiTheme="minorEastAsia" w:eastAsiaTheme="minorEastAsia" w:cstheme="minorEastAsia"/>
          <w:spacing w:val="8"/>
          <w:position w:val="26"/>
          <w:sz w:val="24"/>
          <w:szCs w:val="24"/>
        </w:rPr>
        <w:t>民政部</w:t>
      </w:r>
      <w:r>
        <w:rPr>
          <w:rFonts w:hint="eastAsia" w:asciiTheme="minorEastAsia" w:hAnsiTheme="minorEastAsia" w:eastAsiaTheme="minorEastAsia" w:cstheme="minorEastAsia"/>
          <w:spacing w:val="56"/>
          <w:position w:val="26"/>
          <w:sz w:val="24"/>
          <w:szCs w:val="24"/>
        </w:rPr>
        <w:t xml:space="preserve"> </w:t>
      </w:r>
      <w:r>
        <w:rPr>
          <w:rFonts w:hint="eastAsia" w:asciiTheme="minorEastAsia" w:hAnsiTheme="minorEastAsia" w:eastAsiaTheme="minorEastAsia" w:cstheme="minorEastAsia"/>
          <w:spacing w:val="8"/>
          <w:position w:val="26"/>
          <w:sz w:val="24"/>
          <w:szCs w:val="24"/>
        </w:rPr>
        <w:t>中国残疾人联合会关于促进残疾人就</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righ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 号）</w:t>
      </w:r>
      <w:r>
        <w:rPr>
          <w:rFonts w:hint="eastAsia" w:asciiTheme="minorEastAsia" w:hAnsiTheme="minorEastAsia" w:eastAsiaTheme="minorEastAsia" w:cstheme="minorEastAsia"/>
          <w:spacing w:val="-69"/>
          <w:sz w:val="24"/>
          <w:szCs w:val="24"/>
        </w:rPr>
        <w:t xml:space="preserve"> </w:t>
      </w:r>
      <w:r>
        <w:rPr>
          <w:rFonts w:hint="eastAsia" w:asciiTheme="minorEastAsia" w:hAnsiTheme="minorEastAsia" w:eastAsiaTheme="minorEastAsia" w:cstheme="minorEastAsia"/>
          <w:spacing w:val="3"/>
          <w:sz w:val="24"/>
          <w:szCs w:val="24"/>
        </w:rPr>
        <w:t>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8"/>
          <w:sz w:val="24"/>
          <w:szCs w:val="24"/>
        </w:rPr>
        <w:t xml:space="preserve"> </w:t>
      </w:r>
      <w:r>
        <w:rPr>
          <w:rFonts w:hint="eastAsia" w:asciiTheme="minorEastAsia" w:hAnsiTheme="minorEastAsia" w:eastAsiaTheme="minorEastAsia" w:cstheme="minorEastAsia"/>
          <w:spacing w:val="10"/>
          <w:sz w:val="24"/>
          <w:szCs w:val="24"/>
        </w:rPr>
        <w:t>单位的</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10"/>
          <w:sz w:val="24"/>
          <w:szCs w:val="24"/>
        </w:rPr>
        <w:t>项目</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71"/>
          <w:sz w:val="24"/>
          <w:szCs w:val="24"/>
        </w:rPr>
        <w:t xml:space="preserve"> </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0" w:firstLineChars="20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5148" w:firstLineChars="26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1"/>
          <w:sz w:val="24"/>
          <w:szCs w:val="24"/>
        </w:rPr>
        <w:t>日</w:t>
      </w:r>
      <w:r>
        <w:rPr>
          <w:rFonts w:hint="eastAsia" w:asciiTheme="minorEastAsia" w:hAnsiTheme="minorEastAsia" w:eastAsiaTheme="minorEastAsia" w:cstheme="minorEastAsia"/>
          <w:spacing w:val="24"/>
          <w:sz w:val="24"/>
          <w:szCs w:val="24"/>
        </w:rPr>
        <w:t xml:space="preserve">  </w:t>
      </w:r>
      <w:r>
        <w:rPr>
          <w:rFonts w:hint="eastAsia" w:asciiTheme="minorEastAsia" w:hAnsiTheme="minorEastAsia" w:eastAsiaTheme="minorEastAsia" w:cstheme="minorEastAsia"/>
          <w:spacing w:val="-21"/>
          <w:sz w:val="24"/>
          <w:szCs w:val="24"/>
        </w:rPr>
        <w:t>期：</w:t>
      </w:r>
      <w:r>
        <w:rPr>
          <w:rFonts w:hint="eastAsia" w:asciiTheme="minorEastAsia" w:hAnsiTheme="minorEastAsia" w:eastAsiaTheme="minorEastAsia" w:cstheme="minorEastAsia"/>
          <w:sz w:val="24"/>
          <w:szCs w:val="24"/>
          <w:u w:val="single" w:color="auto"/>
        </w:rPr>
        <w:t xml:space="preserve">         </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960" w:firstLineChars="2900"/>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b/>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b/>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pPr>
        <w:keepNext w:val="0"/>
        <w:keepLines w:val="0"/>
        <w:pageBreakBefore w:val="0"/>
        <w:widowControl/>
        <w:tabs>
          <w:tab w:val="left" w:pos="4860"/>
        </w:tabs>
        <w:kinsoku w:val="0"/>
        <w:wordWrap/>
        <w:overflowPunct/>
        <w:topLinePunct w:val="0"/>
        <w:autoSpaceDE w:val="0"/>
        <w:autoSpaceDN w:val="0"/>
        <w:bidi w:val="0"/>
        <w:adjustRightInd w:val="0"/>
        <w:snapToGrid w:val="0"/>
        <w:spacing w:line="360" w:lineRule="auto"/>
        <w:ind w:left="0" w:right="0" w:firstLine="508" w:firstLineChars="200"/>
        <w:jc w:val="center"/>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pPr>
        <w:keepNext w:val="0"/>
        <w:keepLines w:val="0"/>
        <w:pageBreakBefore w:val="0"/>
        <w:widowControl/>
        <w:tabs>
          <w:tab w:val="left" w:pos="4860"/>
        </w:tabs>
        <w:kinsoku w:val="0"/>
        <w:wordWrap/>
        <w:overflowPunct/>
        <w:topLinePunct w:val="0"/>
        <w:autoSpaceDE w:val="0"/>
        <w:autoSpaceDN w:val="0"/>
        <w:bidi w:val="0"/>
        <w:adjustRightInd w:val="0"/>
        <w:snapToGrid w:val="0"/>
        <w:spacing w:line="360" w:lineRule="auto"/>
        <w:ind w:left="0" w:right="0" w:firstLine="508" w:firstLineChars="200"/>
        <w:jc w:val="center"/>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6604" w:firstLineChars="2600"/>
        <w:textAlignment w:val="baseline"/>
        <w:rPr>
          <w:rFonts w:hint="eastAsia" w:asciiTheme="minorEastAsia" w:hAnsiTheme="minorEastAsia" w:eastAsiaTheme="minorEastAsia" w:cstheme="minorEastAsia"/>
          <w:sz w:val="24"/>
          <w:szCs w:val="24"/>
          <w:u w:val="single" w:color="auto"/>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日  期：</w:t>
      </w:r>
      <w:r>
        <w:rPr>
          <w:rFonts w:hint="eastAsia" w:asciiTheme="minorEastAsia" w:hAnsiTheme="minorEastAsia" w:eastAsiaTheme="minorEastAsia" w:cstheme="minorEastAsia"/>
          <w:sz w:val="24"/>
          <w:szCs w:val="24"/>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t>11.招标文件要求的其它材料及投标人认为有必要提供的材料</w:t>
      </w:r>
    </w:p>
    <w:sectPr>
      <w:headerReference r:id="rId18" w:type="default"/>
      <w:footerReference r:id="rId19" w:type="default"/>
      <w:pgSz w:w="11907" w:h="16840"/>
      <w:pgMar w:top="1117" w:right="1133" w:bottom="1060" w:left="17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28</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F7C25"/>
    <w:multiLevelType w:val="singleLevel"/>
    <w:tmpl w:val="804F7C25"/>
    <w:lvl w:ilvl="0" w:tentative="0">
      <w:start w:val="1"/>
      <w:numFmt w:val="decimal"/>
      <w:suff w:val="nothing"/>
      <w:lvlText w:val="%1、"/>
      <w:lvlJc w:val="left"/>
    </w:lvl>
  </w:abstractNum>
  <w:abstractNum w:abstractNumId="1">
    <w:nsid w:val="8F511D71"/>
    <w:multiLevelType w:val="singleLevel"/>
    <w:tmpl w:val="8F511D71"/>
    <w:lvl w:ilvl="0" w:tentative="0">
      <w:start w:val="1"/>
      <w:numFmt w:val="decimal"/>
      <w:suff w:val="nothing"/>
      <w:lvlText w:val="%1、"/>
      <w:lvlJc w:val="left"/>
    </w:lvl>
  </w:abstractNum>
  <w:abstractNum w:abstractNumId="2">
    <w:nsid w:val="9A26606F"/>
    <w:multiLevelType w:val="singleLevel"/>
    <w:tmpl w:val="9A26606F"/>
    <w:lvl w:ilvl="0" w:tentative="0">
      <w:start w:val="1"/>
      <w:numFmt w:val="decimal"/>
      <w:suff w:val="nothing"/>
      <w:lvlText w:val="%1、"/>
      <w:lvlJc w:val="left"/>
    </w:lvl>
  </w:abstractNum>
  <w:abstractNum w:abstractNumId="3">
    <w:nsid w:val="A3A520C6"/>
    <w:multiLevelType w:val="singleLevel"/>
    <w:tmpl w:val="A3A520C6"/>
    <w:lvl w:ilvl="0" w:tentative="0">
      <w:start w:val="1"/>
      <w:numFmt w:val="decimal"/>
      <w:suff w:val="nothing"/>
      <w:lvlText w:val="%1、"/>
      <w:lvlJc w:val="left"/>
    </w:lvl>
  </w:abstractNum>
  <w:abstractNum w:abstractNumId="4">
    <w:nsid w:val="B1D0750E"/>
    <w:multiLevelType w:val="singleLevel"/>
    <w:tmpl w:val="B1D0750E"/>
    <w:lvl w:ilvl="0" w:tentative="0">
      <w:start w:val="1"/>
      <w:numFmt w:val="decimal"/>
      <w:lvlText w:val="%1."/>
      <w:lvlJc w:val="left"/>
      <w:pPr>
        <w:tabs>
          <w:tab w:val="left" w:pos="312"/>
        </w:tabs>
      </w:pPr>
    </w:lvl>
  </w:abstractNum>
  <w:abstractNum w:abstractNumId="5">
    <w:nsid w:val="C9F56032"/>
    <w:multiLevelType w:val="singleLevel"/>
    <w:tmpl w:val="C9F56032"/>
    <w:lvl w:ilvl="0" w:tentative="0">
      <w:start w:val="1"/>
      <w:numFmt w:val="decimal"/>
      <w:suff w:val="nothing"/>
      <w:lvlText w:val="%1、"/>
      <w:lvlJc w:val="left"/>
    </w:lvl>
  </w:abstractNum>
  <w:abstractNum w:abstractNumId="6">
    <w:nsid w:val="E86D4794"/>
    <w:multiLevelType w:val="singleLevel"/>
    <w:tmpl w:val="E86D4794"/>
    <w:lvl w:ilvl="0" w:tentative="0">
      <w:start w:val="1"/>
      <w:numFmt w:val="decimal"/>
      <w:suff w:val="nothing"/>
      <w:lvlText w:val="%1、"/>
      <w:lvlJc w:val="left"/>
    </w:lvl>
  </w:abstractNum>
  <w:abstractNum w:abstractNumId="7">
    <w:nsid w:val="E955CF79"/>
    <w:multiLevelType w:val="singleLevel"/>
    <w:tmpl w:val="E955CF79"/>
    <w:lvl w:ilvl="0" w:tentative="0">
      <w:start w:val="1"/>
      <w:numFmt w:val="decimal"/>
      <w:suff w:val="nothing"/>
      <w:lvlText w:val="%1、"/>
      <w:lvlJc w:val="left"/>
    </w:lvl>
  </w:abstractNum>
  <w:abstractNum w:abstractNumId="8">
    <w:nsid w:val="F5E5E3B4"/>
    <w:multiLevelType w:val="singleLevel"/>
    <w:tmpl w:val="F5E5E3B4"/>
    <w:lvl w:ilvl="0" w:tentative="0">
      <w:start w:val="1"/>
      <w:numFmt w:val="chineseCounting"/>
      <w:suff w:val="nothing"/>
      <w:lvlText w:val="%1、"/>
      <w:lvlJc w:val="left"/>
      <w:rPr>
        <w:rFonts w:hint="eastAsia"/>
      </w:rPr>
    </w:lvl>
  </w:abstractNum>
  <w:abstractNum w:abstractNumId="9">
    <w:nsid w:val="04D51DF1"/>
    <w:multiLevelType w:val="multilevel"/>
    <w:tmpl w:val="04D51DF1"/>
    <w:lvl w:ilvl="0" w:tentative="0">
      <w:start w:val="2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C0448D4"/>
    <w:multiLevelType w:val="multilevel"/>
    <w:tmpl w:val="2C0448D4"/>
    <w:lvl w:ilvl="0" w:tentative="0">
      <w:start w:val="17"/>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154133B"/>
    <w:multiLevelType w:val="singleLevel"/>
    <w:tmpl w:val="3154133B"/>
    <w:lvl w:ilvl="0" w:tentative="0">
      <w:start w:val="1"/>
      <w:numFmt w:val="decimal"/>
      <w:suff w:val="space"/>
      <w:lvlText w:val="%1、"/>
      <w:lvlJc w:val="left"/>
    </w:lvl>
  </w:abstractNum>
  <w:abstractNum w:abstractNumId="12">
    <w:nsid w:val="385A6088"/>
    <w:multiLevelType w:val="singleLevel"/>
    <w:tmpl w:val="385A6088"/>
    <w:lvl w:ilvl="0" w:tentative="0">
      <w:start w:val="1"/>
      <w:numFmt w:val="decimal"/>
      <w:suff w:val="nothing"/>
      <w:lvlText w:val="%1、"/>
      <w:lvlJc w:val="left"/>
    </w:lvl>
  </w:abstractNum>
  <w:abstractNum w:abstractNumId="13">
    <w:nsid w:val="3DCF38D9"/>
    <w:multiLevelType w:val="singleLevel"/>
    <w:tmpl w:val="3DCF38D9"/>
    <w:lvl w:ilvl="0" w:tentative="0">
      <w:start w:val="1"/>
      <w:numFmt w:val="decimal"/>
      <w:suff w:val="nothing"/>
      <w:lvlText w:val="%1、"/>
      <w:lvlJc w:val="left"/>
    </w:lvl>
  </w:abstractNum>
  <w:abstractNum w:abstractNumId="14">
    <w:nsid w:val="40A01757"/>
    <w:multiLevelType w:val="singleLevel"/>
    <w:tmpl w:val="40A01757"/>
    <w:lvl w:ilvl="0" w:tentative="0">
      <w:start w:val="1"/>
      <w:numFmt w:val="chineseCounting"/>
      <w:suff w:val="nothing"/>
      <w:lvlText w:val="%1、"/>
      <w:lvlJc w:val="left"/>
      <w:rPr>
        <w:rFonts w:hint="eastAsia"/>
      </w:rPr>
    </w:lvl>
  </w:abstractNum>
  <w:abstractNum w:abstractNumId="15">
    <w:nsid w:val="4B44F873"/>
    <w:multiLevelType w:val="singleLevel"/>
    <w:tmpl w:val="4B44F873"/>
    <w:lvl w:ilvl="0" w:tentative="0">
      <w:start w:val="1"/>
      <w:numFmt w:val="decimal"/>
      <w:suff w:val="nothing"/>
      <w:lvlText w:val="%1、"/>
      <w:lvlJc w:val="left"/>
    </w:lvl>
  </w:abstractNum>
  <w:abstractNum w:abstractNumId="16">
    <w:nsid w:val="50304770"/>
    <w:multiLevelType w:val="singleLevel"/>
    <w:tmpl w:val="50304770"/>
    <w:lvl w:ilvl="0" w:tentative="0">
      <w:start w:val="1"/>
      <w:numFmt w:val="decimal"/>
      <w:suff w:val="nothing"/>
      <w:lvlText w:val="%1、"/>
      <w:lvlJc w:val="left"/>
    </w:lvl>
  </w:abstractNum>
  <w:abstractNum w:abstractNumId="17">
    <w:nsid w:val="549A57C3"/>
    <w:multiLevelType w:val="multilevel"/>
    <w:tmpl w:val="549A57C3"/>
    <w:lvl w:ilvl="0" w:tentative="0">
      <w:start w:val="9"/>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956AE43"/>
    <w:multiLevelType w:val="singleLevel"/>
    <w:tmpl w:val="5956AE43"/>
    <w:lvl w:ilvl="0" w:tentative="0">
      <w:start w:val="1"/>
      <w:numFmt w:val="decimal"/>
      <w:lvlText w:val="%1."/>
      <w:lvlJc w:val="left"/>
      <w:pPr>
        <w:tabs>
          <w:tab w:val="left" w:pos="312"/>
        </w:tabs>
      </w:pPr>
    </w:lvl>
  </w:abstractNum>
  <w:abstractNum w:abstractNumId="19">
    <w:nsid w:val="746AFB34"/>
    <w:multiLevelType w:val="singleLevel"/>
    <w:tmpl w:val="746AFB34"/>
    <w:lvl w:ilvl="0" w:tentative="0">
      <w:start w:val="1"/>
      <w:numFmt w:val="decimal"/>
      <w:suff w:val="nothing"/>
      <w:lvlText w:val="%1、"/>
      <w:lvlJc w:val="left"/>
    </w:lvl>
  </w:abstractNum>
  <w:abstractNum w:abstractNumId="20">
    <w:nsid w:val="7D7E0CFC"/>
    <w:multiLevelType w:val="multilevel"/>
    <w:tmpl w:val="7D7E0CFC"/>
    <w:lvl w:ilvl="0" w:tentative="0">
      <w:start w:val="1"/>
      <w:numFmt w:val="chineseCountingThousand"/>
      <w:lvlText w:val="(%1)"/>
      <w:lvlJc w:val="left"/>
      <w:pPr>
        <w:ind w:left="420" w:hanging="420"/>
      </w:pPr>
      <w:rPr>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4"/>
  </w:num>
  <w:num w:numId="2">
    <w:abstractNumId w:val="8"/>
  </w:num>
  <w:num w:numId="3">
    <w:abstractNumId w:val="20"/>
  </w:num>
  <w:num w:numId="4">
    <w:abstractNumId w:val="0"/>
  </w:num>
  <w:num w:numId="5">
    <w:abstractNumId w:val="15"/>
  </w:num>
  <w:num w:numId="6">
    <w:abstractNumId w:val="6"/>
  </w:num>
  <w:num w:numId="7">
    <w:abstractNumId w:val="12"/>
  </w:num>
  <w:num w:numId="8">
    <w:abstractNumId w:val="16"/>
  </w:num>
  <w:num w:numId="9">
    <w:abstractNumId w:val="13"/>
  </w:num>
  <w:num w:numId="10">
    <w:abstractNumId w:val="17"/>
  </w:num>
  <w:num w:numId="11">
    <w:abstractNumId w:val="5"/>
  </w:num>
  <w:num w:numId="12">
    <w:abstractNumId w:val="10"/>
  </w:num>
  <w:num w:numId="13">
    <w:abstractNumId w:val="11"/>
  </w:num>
  <w:num w:numId="14">
    <w:abstractNumId w:val="7"/>
  </w:num>
  <w:num w:numId="15">
    <w:abstractNumId w:val="3"/>
  </w:num>
  <w:num w:numId="16">
    <w:abstractNumId w:val="2"/>
  </w:num>
  <w:num w:numId="17">
    <w:abstractNumId w:val="9"/>
  </w:num>
  <w:num w:numId="18">
    <w:abstractNumId w:val="4"/>
  </w:num>
  <w:num w:numId="19">
    <w:abstractNumId w:val="1"/>
  </w:num>
  <w:num w:numId="20">
    <w:abstractNumId w:val="19"/>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DU5ODFjOGEyNWRlYTNkMjA0OTNkYmM2YTBlNjc3YTEifQ=="/>
  </w:docVars>
  <w:rsids>
    <w:rsidRoot w:val="00000000"/>
    <w:rsid w:val="014E35A1"/>
    <w:rsid w:val="0191556D"/>
    <w:rsid w:val="02FA03F5"/>
    <w:rsid w:val="03C26B83"/>
    <w:rsid w:val="046E59EF"/>
    <w:rsid w:val="055748A3"/>
    <w:rsid w:val="092D385C"/>
    <w:rsid w:val="09E3271C"/>
    <w:rsid w:val="0A633B33"/>
    <w:rsid w:val="0AB46C2A"/>
    <w:rsid w:val="0ABE6FC5"/>
    <w:rsid w:val="0AD86A92"/>
    <w:rsid w:val="0B3B7AF5"/>
    <w:rsid w:val="0CD24796"/>
    <w:rsid w:val="0EE83F9D"/>
    <w:rsid w:val="102C0845"/>
    <w:rsid w:val="10572538"/>
    <w:rsid w:val="10E725AA"/>
    <w:rsid w:val="11462E10"/>
    <w:rsid w:val="11B43A6A"/>
    <w:rsid w:val="11D376A0"/>
    <w:rsid w:val="12417927"/>
    <w:rsid w:val="126E021D"/>
    <w:rsid w:val="12FD5FFB"/>
    <w:rsid w:val="148C2E9C"/>
    <w:rsid w:val="16F45CE8"/>
    <w:rsid w:val="16FC049F"/>
    <w:rsid w:val="17B31649"/>
    <w:rsid w:val="19E260C0"/>
    <w:rsid w:val="1A464AA0"/>
    <w:rsid w:val="1AC47924"/>
    <w:rsid w:val="1B4F168F"/>
    <w:rsid w:val="1D391455"/>
    <w:rsid w:val="1D9D7C75"/>
    <w:rsid w:val="1E0754FF"/>
    <w:rsid w:val="1F8737CC"/>
    <w:rsid w:val="210939CE"/>
    <w:rsid w:val="212D6A29"/>
    <w:rsid w:val="2233286E"/>
    <w:rsid w:val="22937C80"/>
    <w:rsid w:val="23946A08"/>
    <w:rsid w:val="246A6D88"/>
    <w:rsid w:val="24E94D19"/>
    <w:rsid w:val="256253DA"/>
    <w:rsid w:val="260373D2"/>
    <w:rsid w:val="26BD2E08"/>
    <w:rsid w:val="27F6032D"/>
    <w:rsid w:val="285F3DCB"/>
    <w:rsid w:val="29462E99"/>
    <w:rsid w:val="2ABA04F6"/>
    <w:rsid w:val="2B32017A"/>
    <w:rsid w:val="2DC86E3A"/>
    <w:rsid w:val="2E037ECE"/>
    <w:rsid w:val="2E0F6B7D"/>
    <w:rsid w:val="2E30702C"/>
    <w:rsid w:val="2E421869"/>
    <w:rsid w:val="2F7E5B21"/>
    <w:rsid w:val="305F18E8"/>
    <w:rsid w:val="311741D6"/>
    <w:rsid w:val="31481613"/>
    <w:rsid w:val="374E72FE"/>
    <w:rsid w:val="3B7C15ED"/>
    <w:rsid w:val="3BDC4EDA"/>
    <w:rsid w:val="3C37498E"/>
    <w:rsid w:val="3DDE7B24"/>
    <w:rsid w:val="3E807399"/>
    <w:rsid w:val="3F131030"/>
    <w:rsid w:val="3FCE3BC4"/>
    <w:rsid w:val="423849B8"/>
    <w:rsid w:val="446414A3"/>
    <w:rsid w:val="462E7664"/>
    <w:rsid w:val="49AC2E6D"/>
    <w:rsid w:val="4A3F3154"/>
    <w:rsid w:val="4A4562D3"/>
    <w:rsid w:val="4A52328E"/>
    <w:rsid w:val="4B227F62"/>
    <w:rsid w:val="4B24186B"/>
    <w:rsid w:val="4B6545C2"/>
    <w:rsid w:val="4D676AD6"/>
    <w:rsid w:val="4E7A34EC"/>
    <w:rsid w:val="4F9A2AAC"/>
    <w:rsid w:val="50441F10"/>
    <w:rsid w:val="518C2D8F"/>
    <w:rsid w:val="519F1DA4"/>
    <w:rsid w:val="52DC3333"/>
    <w:rsid w:val="54C13B58"/>
    <w:rsid w:val="55154839"/>
    <w:rsid w:val="56682D63"/>
    <w:rsid w:val="57E53B9E"/>
    <w:rsid w:val="58AC00F0"/>
    <w:rsid w:val="59272568"/>
    <w:rsid w:val="59C641E6"/>
    <w:rsid w:val="59D65347"/>
    <w:rsid w:val="5C2D5181"/>
    <w:rsid w:val="5CA02E79"/>
    <w:rsid w:val="5CEA5B79"/>
    <w:rsid w:val="5D1D6594"/>
    <w:rsid w:val="5D3550FB"/>
    <w:rsid w:val="5E3606EF"/>
    <w:rsid w:val="5E891615"/>
    <w:rsid w:val="5EDA32DC"/>
    <w:rsid w:val="600E6D7C"/>
    <w:rsid w:val="607F1E09"/>
    <w:rsid w:val="618C2692"/>
    <w:rsid w:val="62E015B0"/>
    <w:rsid w:val="6329519C"/>
    <w:rsid w:val="642053CC"/>
    <w:rsid w:val="658A75F4"/>
    <w:rsid w:val="672526A7"/>
    <w:rsid w:val="69413090"/>
    <w:rsid w:val="69855FCD"/>
    <w:rsid w:val="6AE37CE3"/>
    <w:rsid w:val="6B5442BA"/>
    <w:rsid w:val="6B5A3693"/>
    <w:rsid w:val="6C68544B"/>
    <w:rsid w:val="6E0E0C0F"/>
    <w:rsid w:val="6EEB0447"/>
    <w:rsid w:val="70074476"/>
    <w:rsid w:val="71FC098F"/>
    <w:rsid w:val="72415D05"/>
    <w:rsid w:val="72F052AA"/>
    <w:rsid w:val="73803FEB"/>
    <w:rsid w:val="748C5DD6"/>
    <w:rsid w:val="768E4D6E"/>
    <w:rsid w:val="76BA423E"/>
    <w:rsid w:val="77146C1B"/>
    <w:rsid w:val="77900782"/>
    <w:rsid w:val="788C166D"/>
    <w:rsid w:val="78AC0934"/>
    <w:rsid w:val="78E700F4"/>
    <w:rsid w:val="78EE7B24"/>
    <w:rsid w:val="792E7F96"/>
    <w:rsid w:val="7AFB50F7"/>
    <w:rsid w:val="7CC9520F"/>
    <w:rsid w:val="7F9B33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3">
    <w:name w:val="heading 4"/>
    <w:basedOn w:val="1"/>
    <w:next w:val="1"/>
    <w:autoRedefine/>
    <w:unhideWhenUsed/>
    <w:qFormat/>
    <w:uiPriority w:val="0"/>
    <w:pPr>
      <w:keepNext/>
      <w:keepLines/>
      <w:spacing w:before="240" w:after="160"/>
      <w:outlineLvl w:val="3"/>
    </w:pPr>
    <w:rPr>
      <w:b/>
      <w:sz w:val="28"/>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ody Text"/>
    <w:basedOn w:val="1"/>
    <w:next w:val="6"/>
    <w:autoRedefine/>
    <w:semiHidden/>
    <w:qFormat/>
    <w:uiPriority w:val="0"/>
    <w:rPr>
      <w:rFonts w:ascii="宋体" w:hAnsi="宋体" w:eastAsia="宋体" w:cs="宋体"/>
      <w:sz w:val="31"/>
      <w:szCs w:val="31"/>
      <w:lang w:val="en-US" w:eastAsia="en-US" w:bidi="ar-SA"/>
    </w:rPr>
  </w:style>
  <w:style w:type="paragraph" w:customStyle="1" w:styleId="6">
    <w:name w:val="Default"/>
    <w:next w:val="7"/>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7">
    <w:name w:val="Char Char10 Char Char Char Char"/>
    <w:basedOn w:val="1"/>
    <w:next w:val="8"/>
    <w:autoRedefine/>
    <w:qFormat/>
    <w:uiPriority w:val="99"/>
    <w:pPr>
      <w:autoSpaceDE w:val="0"/>
      <w:autoSpaceDN w:val="0"/>
      <w:jc w:val="left"/>
    </w:pPr>
    <w:rPr>
      <w:rFonts w:ascii="宋体" w:hAnsi="宋体" w:cs="宋体"/>
      <w:lang w:val="zh-CN" w:bidi="zh-CN"/>
    </w:rPr>
  </w:style>
  <w:style w:type="paragraph" w:customStyle="1" w:styleId="8">
    <w:name w:val="xl87"/>
    <w:basedOn w:val="1"/>
    <w:next w:val="9"/>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9">
    <w:name w:val="xl72"/>
    <w:basedOn w:val="1"/>
    <w:next w:val="10"/>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styleId="10">
    <w:name w:val="Date"/>
    <w:basedOn w:val="1"/>
    <w:next w:val="1"/>
    <w:autoRedefine/>
    <w:qFormat/>
    <w:uiPriority w:val="0"/>
    <w:rPr>
      <w:kern w:val="2"/>
      <w:sz w:val="21"/>
      <w:lang w:eastAsia="zh-CN" w:bidi="ar-SA"/>
    </w:rPr>
  </w:style>
  <w:style w:type="paragraph" w:styleId="11">
    <w:name w:val="Body Text Indent"/>
    <w:basedOn w:val="1"/>
    <w:next w:val="12"/>
    <w:autoRedefine/>
    <w:qFormat/>
    <w:uiPriority w:val="99"/>
    <w:pPr>
      <w:spacing w:after="120" w:afterLines="0"/>
      <w:ind w:left="420" w:leftChars="200"/>
    </w:pPr>
    <w:rPr>
      <w:kern w:val="2"/>
      <w:sz w:val="21"/>
      <w:lang w:eastAsia="zh-CN" w:bidi="ar-SA"/>
    </w:rPr>
  </w:style>
  <w:style w:type="paragraph" w:styleId="12">
    <w:name w:val="envelope return"/>
    <w:basedOn w:val="1"/>
    <w:autoRedefine/>
    <w:qFormat/>
    <w:uiPriority w:val="0"/>
    <w:pPr>
      <w:snapToGrid w:val="0"/>
    </w:pPr>
    <w:rPr>
      <w:rFonts w:ascii="Arial" w:hAnsi="Arial"/>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Body Text 2"/>
    <w:basedOn w:val="1"/>
    <w:autoRedefine/>
    <w:qFormat/>
    <w:uiPriority w:val="0"/>
    <w:pPr>
      <w:spacing w:after="120" w:line="480" w:lineRule="auto"/>
    </w:pPr>
    <w:rPr>
      <w:rFonts w:ascii="Tahoma" w:hAnsi="Tahoma"/>
    </w:r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Body Text First Indent"/>
    <w:basedOn w:val="5"/>
    <w:next w:val="1"/>
    <w:autoRedefine/>
    <w:qFormat/>
    <w:uiPriority w:val="99"/>
    <w:pPr>
      <w:spacing w:after="120" w:afterLines="0"/>
      <w:ind w:firstLine="420" w:firstLineChars="100"/>
    </w:pPr>
    <w:rPr>
      <w:rFonts w:ascii="Times New Roman" w:eastAsia="宋体"/>
      <w:sz w:val="21"/>
    </w:rPr>
  </w:style>
  <w:style w:type="paragraph" w:styleId="18">
    <w:name w:val="Body Text First Indent 2"/>
    <w:basedOn w:val="11"/>
    <w:next w:val="1"/>
    <w:autoRedefine/>
    <w:qFormat/>
    <w:uiPriority w:val="0"/>
    <w:pPr>
      <w:ind w:firstLine="200" w:firstLineChars="200"/>
    </w:pPr>
    <w:rPr>
      <w:kern w:val="2"/>
      <w:sz w:val="28"/>
      <w:lang w:eastAsia="zh-CN" w:bidi="ar-SA"/>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FollowedHyperlink"/>
    <w:basedOn w:val="21"/>
    <w:autoRedefine/>
    <w:qFormat/>
    <w:uiPriority w:val="0"/>
    <w:rPr>
      <w:color w:val="333333"/>
      <w:u w:val="none"/>
    </w:rPr>
  </w:style>
  <w:style w:type="character" w:styleId="23">
    <w:name w:val="Hyperlink"/>
    <w:basedOn w:val="21"/>
    <w:autoRedefine/>
    <w:qFormat/>
    <w:uiPriority w:val="0"/>
    <w:rPr>
      <w:color w:val="0000FF"/>
      <w:u w:val="single"/>
    </w:rPr>
  </w:style>
  <w:style w:type="paragraph" w:customStyle="1" w:styleId="24">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5">
    <w:name w:val="Table Normal"/>
    <w:autoRedefine/>
    <w:semiHidden/>
    <w:unhideWhenUsed/>
    <w:qFormat/>
    <w:uiPriority w:val="0"/>
    <w:tblPr>
      <w:tblCellMar>
        <w:top w:w="0" w:type="dxa"/>
        <w:left w:w="0" w:type="dxa"/>
        <w:bottom w:w="0" w:type="dxa"/>
        <w:right w:w="0" w:type="dxa"/>
      </w:tblCellMar>
    </w:tblPr>
  </w:style>
  <w:style w:type="paragraph" w:customStyle="1" w:styleId="26">
    <w:name w:val="Table Text"/>
    <w:basedOn w:val="1"/>
    <w:autoRedefine/>
    <w:semiHidden/>
    <w:qFormat/>
    <w:uiPriority w:val="0"/>
    <w:rPr>
      <w:rFonts w:ascii="Arial" w:hAnsi="Arial" w:eastAsia="Arial" w:cs="Arial"/>
      <w:sz w:val="21"/>
      <w:szCs w:val="21"/>
      <w:lang w:val="en-US" w:eastAsia="en-US" w:bidi="ar-SA"/>
    </w:rPr>
  </w:style>
  <w:style w:type="paragraph" w:customStyle="1" w:styleId="27">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paragraph" w:customStyle="1" w:styleId="28">
    <w:name w:val="表格文字"/>
    <w:basedOn w:val="1"/>
    <w:autoRedefine/>
    <w:qFormat/>
    <w:uiPriority w:val="0"/>
    <w:pPr>
      <w:widowControl w:val="0"/>
      <w:adjustRightInd w:val="0"/>
      <w:spacing w:line="420" w:lineRule="atLeast"/>
      <w:textAlignment w:val="baseline"/>
    </w:pPr>
    <w:rPr>
      <w:sz w:val="21"/>
      <w:szCs w:val="20"/>
      <w:lang w:eastAsia="zh-CN" w:bidi="ar-SA"/>
    </w:rPr>
  </w:style>
  <w:style w:type="character" w:customStyle="1" w:styleId="29">
    <w:name w:val="font21"/>
    <w:basedOn w:val="21"/>
    <w:autoRedefine/>
    <w:qFormat/>
    <w:uiPriority w:val="0"/>
    <w:rPr>
      <w:rFonts w:hint="eastAsia" w:ascii="仿宋" w:hAnsi="仿宋" w:eastAsia="仿宋" w:cs="仿宋"/>
      <w:color w:val="FF0000"/>
      <w:sz w:val="24"/>
      <w:szCs w:val="24"/>
      <w:u w:val="none"/>
    </w:rPr>
  </w:style>
  <w:style w:type="character" w:customStyle="1" w:styleId="30">
    <w:name w:val="font31"/>
    <w:basedOn w:val="21"/>
    <w:autoRedefine/>
    <w:qFormat/>
    <w:uiPriority w:val="0"/>
    <w:rPr>
      <w:rFonts w:hint="eastAsia" w:ascii="仿宋" w:hAnsi="仿宋" w:eastAsia="仿宋" w:cs="仿宋"/>
      <w:b/>
      <w:bCs/>
      <w:color w:val="FF0000"/>
      <w:sz w:val="24"/>
      <w:szCs w:val="24"/>
      <w:u w:val="none"/>
    </w:rPr>
  </w:style>
  <w:style w:type="character" w:customStyle="1" w:styleId="31">
    <w:name w:val="font01"/>
    <w:basedOn w:val="21"/>
    <w:autoRedefine/>
    <w:qFormat/>
    <w:uiPriority w:val="0"/>
    <w:rPr>
      <w:rFonts w:hint="eastAsia" w:ascii="等线" w:hAnsi="等线" w:eastAsia="等线" w:cs="等线"/>
      <w:color w:val="000000"/>
      <w:sz w:val="22"/>
      <w:szCs w:val="22"/>
      <w:u w:val="none"/>
    </w:rPr>
  </w:style>
  <w:style w:type="character" w:customStyle="1" w:styleId="32">
    <w:name w:val="font11"/>
    <w:basedOn w:val="21"/>
    <w:autoRedefine/>
    <w:qFormat/>
    <w:uiPriority w:val="0"/>
    <w:rPr>
      <w:rFonts w:hint="eastAsia" w:ascii="等线" w:hAnsi="等线" w:eastAsia="等线" w:cs="等线"/>
      <w:b/>
      <w:bCs/>
      <w:color w:val="FF0000"/>
      <w:sz w:val="22"/>
      <w:szCs w:val="22"/>
      <w:u w:val="none"/>
    </w:rPr>
  </w:style>
  <w:style w:type="character" w:customStyle="1" w:styleId="33">
    <w:name w:val="font41"/>
    <w:basedOn w:val="21"/>
    <w:autoRedefine/>
    <w:qFormat/>
    <w:uiPriority w:val="0"/>
    <w:rPr>
      <w:rFonts w:ascii="Calibri" w:hAnsi="Calibri" w:cs="Calibri"/>
      <w:color w:val="FF0000"/>
      <w:sz w:val="24"/>
      <w:szCs w:val="24"/>
      <w:u w:val="none"/>
    </w:rPr>
  </w:style>
  <w:style w:type="character" w:customStyle="1" w:styleId="34">
    <w:name w:val="font51"/>
    <w:basedOn w:val="21"/>
    <w:autoRedefine/>
    <w:qFormat/>
    <w:uiPriority w:val="0"/>
    <w:rPr>
      <w:rFonts w:hint="default" w:ascii="Calibri" w:hAnsi="Calibri" w:cs="Calibri"/>
      <w:color w:val="000000"/>
      <w:sz w:val="24"/>
      <w:szCs w:val="24"/>
      <w:u w:val="none"/>
    </w:rPr>
  </w:style>
  <w:style w:type="paragraph" w:styleId="35">
    <w:name w:val="No Spacing"/>
    <w:autoRedefine/>
    <w:qFormat/>
    <w:uiPriority w:val="1"/>
    <w:pPr>
      <w:widowControl w:val="0"/>
      <w:jc w:val="both"/>
    </w:pPr>
    <w:rPr>
      <w:rFonts w:ascii="等线" w:hAnsi="等线" w:eastAsia="等线" w:cs="宋体"/>
      <w:kern w:val="2"/>
      <w:sz w:val="21"/>
      <w:szCs w:val="22"/>
      <w:lang w:val="en-US" w:eastAsia="zh-CN" w:bidi="ar-SA"/>
    </w:rPr>
  </w:style>
  <w:style w:type="paragraph" w:styleId="36">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戏子</cp:lastModifiedBy>
  <dcterms:modified xsi:type="dcterms:W3CDTF">2024-02-26T09:16:23Z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2052-12.1.0.16250</vt:lpwstr>
  </property>
  <property fmtid="{D5CDD505-2E9C-101B-9397-08002B2CF9AE}" pid="5" name="ICV">
    <vt:lpwstr>AD1E55E5620445998B25E83E9EE34FA3_13</vt:lpwstr>
  </property>
</Properties>
</file>