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C65DE">
      <w:pPr>
        <w:spacing w:line="480" w:lineRule="exact"/>
        <w:jc w:val="center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  <w:lang w:eastAsia="zh-CN"/>
        </w:rPr>
        <w:t>河南化工技师学院2023年国家级高技能人才培训基地项目</w:t>
      </w: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公开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招标公告</w:t>
      </w:r>
    </w:p>
    <w:p w14:paraId="56009600">
      <w:pPr>
        <w:spacing w:line="480" w:lineRule="exact"/>
        <w:jc w:val="both"/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项目概况</w:t>
      </w:r>
    </w:p>
    <w:p w14:paraId="4B294DFC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河南化工技师学院2023年国家级高技能人才培训基地项目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的</w:t>
      </w:r>
      <w:r>
        <w:rPr>
          <w:rFonts w:hint="eastAsia" w:cs="宋体"/>
          <w:bCs/>
          <w:color w:val="auto"/>
          <w:szCs w:val="21"/>
          <w:highlight w:val="none"/>
        </w:rPr>
        <w:t>招标项目的潜在供应商应在河南省公共资源交易中心（</w:t>
      </w:r>
      <w:r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19"/>
          <w:szCs w:val="19"/>
          <w:highlight w:val="none"/>
          <w:shd w:val="clear" w:fill="FFFFFF"/>
        </w:rPr>
        <w:t>http://www.hnggzy.net</w:t>
      </w:r>
      <w:r>
        <w:rPr>
          <w:rFonts w:hint="eastAsia" w:cs="宋体"/>
          <w:bCs/>
          <w:color w:val="auto"/>
          <w:szCs w:val="21"/>
          <w:highlight w:val="none"/>
        </w:rPr>
        <w:t>）获取招标文件，</w:t>
      </w:r>
      <w:r>
        <w:rPr>
          <w:rFonts w:hint="eastAsia" w:cs="宋体"/>
          <w:bCs/>
          <w:color w:val="auto"/>
          <w:szCs w:val="21"/>
          <w:highlight w:val="none"/>
          <w:u w:val="single"/>
        </w:rPr>
        <w:t>并于</w:t>
      </w:r>
      <w:r>
        <w:rPr>
          <w:rFonts w:hint="eastAsia" w:cs="宋体"/>
          <w:bCs/>
          <w:color w:val="121212"/>
          <w:szCs w:val="21"/>
          <w:highlight w:val="none"/>
          <w:u w:val="single"/>
          <w:lang w:eastAsia="zh-CN"/>
        </w:rPr>
        <w:t>2024</w:t>
      </w:r>
      <w:r>
        <w:rPr>
          <w:rFonts w:hint="eastAsia" w:cs="宋体"/>
          <w:bCs/>
          <w:color w:val="121212"/>
          <w:szCs w:val="21"/>
          <w:highlight w:val="none"/>
          <w:u w:val="single"/>
        </w:rPr>
        <w:t>年</w:t>
      </w:r>
      <w:r>
        <w:rPr>
          <w:rFonts w:hint="eastAsia" w:cs="宋体"/>
          <w:bCs/>
          <w:color w:val="121212"/>
          <w:szCs w:val="21"/>
          <w:highlight w:val="none"/>
          <w:u w:val="single"/>
          <w:lang w:val="en-US" w:eastAsia="zh-CN"/>
        </w:rPr>
        <w:t>9</w:t>
      </w:r>
      <w:r>
        <w:rPr>
          <w:rFonts w:hint="eastAsia" w:cs="宋体"/>
          <w:bCs/>
          <w:color w:val="121212"/>
          <w:szCs w:val="21"/>
          <w:highlight w:val="none"/>
          <w:u w:val="single"/>
        </w:rPr>
        <w:t>月</w:t>
      </w:r>
      <w:r>
        <w:rPr>
          <w:rFonts w:hint="eastAsia" w:cs="宋体"/>
          <w:bCs/>
          <w:color w:val="121212"/>
          <w:szCs w:val="21"/>
          <w:highlight w:val="none"/>
          <w:u w:val="single"/>
          <w:lang w:val="en-US" w:eastAsia="zh-CN"/>
        </w:rPr>
        <w:t>29</w:t>
      </w:r>
      <w:r>
        <w:rPr>
          <w:rFonts w:hint="eastAsia" w:cs="宋体"/>
          <w:bCs/>
          <w:color w:val="121212"/>
          <w:szCs w:val="21"/>
          <w:highlight w:val="none"/>
          <w:u w:val="single"/>
        </w:rPr>
        <w:t>日</w:t>
      </w:r>
      <w:r>
        <w:rPr>
          <w:rFonts w:hint="eastAsia" w:cs="宋体"/>
          <w:bCs/>
          <w:color w:val="auto"/>
          <w:szCs w:val="21"/>
          <w:highlight w:val="none"/>
          <w:u w:val="single"/>
        </w:rPr>
        <w:t>09点00分</w:t>
      </w:r>
      <w:r>
        <w:rPr>
          <w:rFonts w:hint="eastAsia" w:cs="宋体"/>
          <w:bCs/>
          <w:color w:val="auto"/>
          <w:szCs w:val="21"/>
          <w:highlight w:val="none"/>
        </w:rPr>
        <w:t>（北京时间）前递交投标文件。</w:t>
      </w:r>
    </w:p>
    <w:p w14:paraId="12E77BC6"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一、项目基本情况</w:t>
      </w:r>
    </w:p>
    <w:p w14:paraId="5DE43D34">
      <w:pPr>
        <w:spacing w:line="360" w:lineRule="auto"/>
        <w:rPr>
          <w:rFonts w:hint="eastAsia" w:ascii="宋体" w:hAnsi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1、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项目编号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豫财招标采购-2024-932</w:t>
      </w:r>
    </w:p>
    <w:p w14:paraId="205C0344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2、项目名称：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河南化工技师学院2023年国家级高技能人才培训基地项目</w:t>
      </w:r>
    </w:p>
    <w:p w14:paraId="477B0AFE"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3、采购方式：公开招标</w:t>
      </w:r>
    </w:p>
    <w:p w14:paraId="57FA3556">
      <w:pPr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4、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预算金额：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6710500.00</w:t>
      </w:r>
      <w:r>
        <w:rPr>
          <w:rFonts w:hint="eastAsia" w:ascii="宋体" w:hAnsi="宋体" w:cs="宋体"/>
          <w:sz w:val="24"/>
          <w:szCs w:val="24"/>
          <w:highlight w:val="none"/>
        </w:rPr>
        <w:t>元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，最高限价：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6710500.00</w:t>
      </w:r>
      <w:r>
        <w:rPr>
          <w:rFonts w:hint="eastAsia" w:ascii="宋体" w:hAnsi="宋体" w:cs="宋体"/>
          <w:sz w:val="24"/>
          <w:szCs w:val="24"/>
          <w:highlight w:val="none"/>
        </w:rPr>
        <w:t>元</w:t>
      </w:r>
    </w:p>
    <w:tbl>
      <w:tblPr>
        <w:tblStyle w:val="4"/>
        <w:tblW w:w="84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0"/>
        <w:gridCol w:w="3299"/>
        <w:gridCol w:w="1706"/>
        <w:gridCol w:w="1588"/>
      </w:tblGrid>
      <w:tr w14:paraId="1E355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639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包号</w:t>
            </w:r>
          </w:p>
        </w:tc>
        <w:tc>
          <w:tcPr>
            <w:tcW w:w="3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46816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</w:rPr>
              <w:t>包名称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DBC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</w:rPr>
              <w:t>包预算</w:t>
            </w:r>
          </w:p>
          <w:p w14:paraId="04B01F2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</w:rPr>
              <w:t>（元）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40D2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</w:rPr>
              <w:t>包最高限价</w:t>
            </w:r>
          </w:p>
          <w:p w14:paraId="382F147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shd w:val="clear" w:color="auto" w:fill="FFFFFF"/>
              </w:rPr>
              <w:t>（元）</w:t>
            </w:r>
          </w:p>
        </w:tc>
      </w:tr>
      <w:tr w14:paraId="1813C6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2A0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豫政采(2)20241463-1</w:t>
            </w:r>
          </w:p>
        </w:tc>
        <w:tc>
          <w:tcPr>
            <w:tcW w:w="3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286B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河南化工技师学院2023年国家级高技能人才培训基地项目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包1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379B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1040000.00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3AB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1040000.00</w:t>
            </w:r>
          </w:p>
        </w:tc>
      </w:tr>
      <w:tr w14:paraId="27BF81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216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豫政采(2)20241463-2</w:t>
            </w:r>
          </w:p>
        </w:tc>
        <w:tc>
          <w:tcPr>
            <w:tcW w:w="3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59A87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河南化工技师学院2023年国家级高技能人才培训基地项目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包2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ECC0B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00.00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7AEB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00.00</w:t>
            </w:r>
          </w:p>
        </w:tc>
      </w:tr>
      <w:tr w14:paraId="75F95A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66C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豫政采(2)20241463-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B863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河南化工技师学院2023年国家级高技能人才培训基地项目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包3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55BE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653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000.00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E483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653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000.00</w:t>
            </w:r>
          </w:p>
        </w:tc>
      </w:tr>
      <w:tr w14:paraId="384785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D0A9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豫政采(2)20241463-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42A7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河南化工技师学院2023年国家级高技能人才培训基地项目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包4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73A5F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000.00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5C1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000.00</w:t>
            </w:r>
          </w:p>
        </w:tc>
      </w:tr>
      <w:tr w14:paraId="38F9CB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F2F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豫政采(2)20241463-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A744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河南化工技师学院2023年国家级高技能人才培训基地项目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包5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606CE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000.00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B630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000.00</w:t>
            </w:r>
          </w:p>
        </w:tc>
      </w:tr>
      <w:tr w14:paraId="3C4CEF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06C4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豫政采(2)20241463-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2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A64B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河南化工技师学院2023年国家级高技能人才培训基地项目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包6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14CB8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820000.00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A803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820000.00</w:t>
            </w:r>
          </w:p>
        </w:tc>
      </w:tr>
    </w:tbl>
    <w:p w14:paraId="0461964A">
      <w:pPr>
        <w:spacing w:line="360" w:lineRule="auto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cs="宋体"/>
          <w:sz w:val="24"/>
          <w:szCs w:val="24"/>
          <w:highlight w:val="none"/>
        </w:rPr>
        <w:t>采购需求（包括但不限于标的的名称、数量、简要技术需求或服务要求等）</w:t>
      </w:r>
    </w:p>
    <w:p w14:paraId="6BE5D132">
      <w:pPr>
        <w:spacing w:line="360" w:lineRule="auto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5.1本项目共分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highlight w:val="none"/>
        </w:rPr>
        <w:t>个包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包括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基因工程药品生产工、化工总控工、电工、焊接设备操作工、化学检验员等相关工种的实训设备采购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等设备一批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以上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货物的采购、安装、调试、验收、培训、质保期内外服务、与货物有关的运输和保险及其他伴随服务等。</w:t>
      </w:r>
    </w:p>
    <w:p w14:paraId="460AFD97">
      <w:pPr>
        <w:spacing w:line="360" w:lineRule="auto"/>
        <w:rPr>
          <w:rFonts w:hint="default" w:ascii="宋体" w:hAnsi="宋体" w:cs="宋体"/>
          <w:sz w:val="24"/>
          <w:szCs w:val="24"/>
          <w:highlight w:val="none"/>
          <w:lang w:val="en-US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5.2采购内容：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具体详见招标文件第5章采购需求；</w:t>
      </w:r>
    </w:p>
    <w:p w14:paraId="724F88D8">
      <w:pPr>
        <w:spacing w:line="360" w:lineRule="auto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5.3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highlight w:val="none"/>
        </w:rPr>
        <w:t>资金来源及落实情况：财政资金，已落实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；</w:t>
      </w:r>
    </w:p>
    <w:p w14:paraId="03F3D1F4">
      <w:pPr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5.4</w:t>
      </w:r>
      <w:r>
        <w:rPr>
          <w:rFonts w:hint="eastAsia" w:ascii="宋体" w:hAnsi="宋体" w:cs="宋体"/>
          <w:sz w:val="24"/>
          <w:szCs w:val="24"/>
          <w:highlight w:val="none"/>
        </w:rPr>
        <w:t>交货期：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合同签订后30天安装调试完毕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；</w:t>
      </w:r>
    </w:p>
    <w:p w14:paraId="11ED83FB">
      <w:pPr>
        <w:spacing w:line="360" w:lineRule="auto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5.5 </w:t>
      </w:r>
      <w:r>
        <w:rPr>
          <w:rFonts w:hint="eastAsia" w:ascii="宋体" w:hAnsi="宋体" w:cs="宋体"/>
          <w:sz w:val="24"/>
          <w:szCs w:val="24"/>
          <w:highlight w:val="none"/>
        </w:rPr>
        <w:t>质量要求：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符合国家或行业规定的合格标准，满足采购人要求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；</w:t>
      </w:r>
    </w:p>
    <w:p w14:paraId="69FCDBDC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5.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6 </w:t>
      </w:r>
      <w:r>
        <w:rPr>
          <w:rFonts w:hint="eastAsia" w:ascii="宋体" w:hAnsi="宋体" w:cs="宋体"/>
          <w:sz w:val="24"/>
          <w:szCs w:val="24"/>
          <w:highlight w:val="none"/>
        </w:rPr>
        <w:t>交货地点：采购人指定地点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；</w:t>
      </w:r>
    </w:p>
    <w:p w14:paraId="4478856C">
      <w:pPr>
        <w:spacing w:line="360" w:lineRule="auto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6、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合同履行期限</w:t>
      </w:r>
      <w:r>
        <w:rPr>
          <w:rFonts w:hint="eastAsia" w:ascii="宋体" w:hAnsi="宋体" w:cs="宋体"/>
          <w:sz w:val="24"/>
          <w:szCs w:val="24"/>
          <w:highlight w:val="none"/>
        </w:rPr>
        <w:t>：合同签订后至质保期结束。</w:t>
      </w:r>
    </w:p>
    <w:p w14:paraId="78A61332">
      <w:pPr>
        <w:spacing w:line="360" w:lineRule="auto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7、本项目是否接受联合体投标：否</w:t>
      </w:r>
    </w:p>
    <w:p w14:paraId="5F7FDFD0">
      <w:pPr>
        <w:spacing w:line="360" w:lineRule="auto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8、是否接受进口产品：否</w:t>
      </w:r>
    </w:p>
    <w:p w14:paraId="1280E9C5"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9、是否专门面向中小企业：否</w:t>
      </w:r>
    </w:p>
    <w:p w14:paraId="23F509B8"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二、申请人的资格要求：</w:t>
      </w:r>
    </w:p>
    <w:p w14:paraId="1AAB2C74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1、满足《中华人民共和国政府采购法》第二十二条规定；</w:t>
      </w:r>
    </w:p>
    <w:p w14:paraId="304E72B4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2、落实政府采购政策满足的资格要求：无。</w:t>
      </w:r>
    </w:p>
    <w:p w14:paraId="7EBE87F9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3、本项目的特定资格要求</w:t>
      </w:r>
    </w:p>
    <w:p w14:paraId="2C18BB3B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3.1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单位负责人为同一人或者存在直接控股、管理关系的不同供应商，不得参加同一合同项下的政府采购活动【提供书面承诺及在“国家企业信用信息公示系统”中查询打印或截图的相关材料并加盖公章（需包含公司基本信息、股东信息及股权变更信息）】。</w:t>
      </w:r>
    </w:p>
    <w:p w14:paraId="0F5DF679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3.2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根据《关于在政府采购活动中查询及使用信用记录有关问题的通知》(财库[2016]125号)的规定，对列入失信被执行人、重大税收违法失信主体、政府采购严重违法失信行为记录名单的供应商，拒绝参与本项目政府采购活动（(注：查询日期为公告发布之后，供应商首先自行提供信用查询截图，附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文件内。如发现供应商提供的信用查询截图存在看不清、查询内容不全等问题，以即时查询信用结果作为最终资格审查依据。信用信息查询记录和证据将同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文件等资料一同归档保存)。查询渠道：</w:t>
      </w:r>
    </w:p>
    <w:p w14:paraId="6D52CB98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失信被执行人查询渠道：“中国执行信息公开网”网站；</w:t>
      </w:r>
    </w:p>
    <w:p w14:paraId="457B4980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重大税收违法失信主体查询渠道：“信用中国”网站；</w:t>
      </w:r>
    </w:p>
    <w:p w14:paraId="3F512FDE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政府采购严重违法失信行为查询渠道：“中国政府采购网”。</w:t>
      </w:r>
    </w:p>
    <w:p w14:paraId="2276669E"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三、获取招标文件</w:t>
      </w:r>
    </w:p>
    <w:p w14:paraId="2845DC66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1.时间：2024年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日至2024年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日，每天上午00:00至12:00，下午12:00至23:59（北京时间，法定节假日除外）。</w:t>
      </w:r>
    </w:p>
    <w:p w14:paraId="3C835D0A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2.地点：河南省公共资源交易中心（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instrText xml:space="preserve">HYPERLINK "http://www.hnggzy.com"</w:instrTex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http://www.hnggzy.net/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）。</w:t>
      </w:r>
    </w:p>
    <w:p w14:paraId="098CA753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3.方式：网上获取。凭CA密钥市场主体登录并在规定时间内按网上提示下载招标文件及资料；供应商需要完成信息登记及CA数字证书办理，才能通过省公共资源交易平台参与交易活动，具体办理事宜请查阅河南省公共资源交易中心网站“公共服务”-“办事指南”专区的《新交易平台使用手册》。</w:t>
      </w:r>
    </w:p>
    <w:p w14:paraId="5382A4CB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4.售价：0元。</w:t>
      </w:r>
    </w:p>
    <w:p w14:paraId="4BEDA06B"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四、投标截止时间及地点</w:t>
      </w:r>
    </w:p>
    <w:p w14:paraId="37161661">
      <w:pPr>
        <w:pStyle w:val="3"/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1、时间：2024年9月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29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日09点00分（北京时间） </w:t>
      </w:r>
    </w:p>
    <w:p w14:paraId="1AAA4287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2、地点：加密电子投标文件须在投标截止时间前通过“河南省公共资源交易中心（http://www.hnggzy.net/）”系统指定位置上传。逾期上传的或者未上传指定地点的投标文件，采购人不予受理。</w:t>
      </w:r>
    </w:p>
    <w:p w14:paraId="13834FBC"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五、开标时间及地点</w:t>
      </w:r>
    </w:p>
    <w:p w14:paraId="60F1DD92">
      <w:pPr>
        <w:pStyle w:val="3"/>
        <w:autoSpaceDE w:val="0"/>
        <w:autoSpaceDN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1、时间：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2024年9月29日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09点00分（北京时间）  </w:t>
      </w:r>
    </w:p>
    <w:p w14:paraId="42DA2E61">
      <w:pPr>
        <w:spacing w:line="360" w:lineRule="auto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2、地点：河南省公共资源交易中心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远程开标室(五)-2</w:t>
      </w:r>
    </w:p>
    <w:p w14:paraId="6DAFA7B7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六、发布公告的媒介及公告期限</w:t>
      </w:r>
    </w:p>
    <w:p w14:paraId="4E51743C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本次招标公告在《河南省政府采购网》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highlight w:val="none"/>
        </w:rPr>
        <w:t>《河南省公共资源交易中心网》上发布。招标公告期限为五个工作日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。</w:t>
      </w:r>
    </w:p>
    <w:p w14:paraId="7D1F6CC9"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七、其他补充事宜</w:t>
      </w:r>
    </w:p>
    <w:p w14:paraId="1E092BEA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本项目采用“远程不见面”开标方式，远程开标大厅网址为http://www.hnggzy.net/BidOpening/bidopeninghallaction/hall/login，供应商人无需到河南省公共资源交易中心现场参加开标会议，无需到达现场提交原件资料。供应商应当在投标截止时间前，登录远程开标大厅，在线准时参加开标活动并进行文件解密、答疑澄清等。不见面服务的具体事宜请查阅河南省公共资源交易中心公共服务“办事指南”专区的《新交易平台使用手册（培训资料）》。</w:t>
      </w:r>
    </w:p>
    <w:p w14:paraId="50AD387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本项目需要落实的政府采购政策：本项目落实节约能源、保护环境，优先采购节能环保、环境标志性产品、优先采购自主创新产品，支持脱贫攻坚，扶持不发达地区和少数民族地区，促进中小微企业、监狱企业及残疾人福利性单位发展等政府采购政策。</w:t>
      </w:r>
    </w:p>
    <w:p w14:paraId="608CA230">
      <w:pPr>
        <w:spacing w:line="360" w:lineRule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八、凡对本次招标提出询问，请按照以下方式联系：</w:t>
      </w:r>
    </w:p>
    <w:p w14:paraId="6A0ED500">
      <w:pPr>
        <w:pageBreakBefore w:val="0"/>
        <w:widowControl/>
        <w:shd w:val="clear" w:color="auto" w:fill="auto"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1.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招标人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信息</w:t>
      </w:r>
    </w:p>
    <w:p w14:paraId="68045604">
      <w:pPr>
        <w:pageBreakBefore w:val="0"/>
        <w:widowControl/>
        <w:shd w:val="clear" w:color="auto" w:fill="auto"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名称：河南化工技师学院</w:t>
      </w:r>
    </w:p>
    <w:p w14:paraId="18E50BF2">
      <w:pPr>
        <w:pageBreakBefore w:val="0"/>
        <w:widowControl/>
        <w:shd w:val="clear" w:color="auto" w:fill="auto"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河南省开封市龙亭区东京大道与七大街交叉口</w:t>
      </w:r>
    </w:p>
    <w:p w14:paraId="752C929A">
      <w:pPr>
        <w:pageBreakBefore w:val="0"/>
        <w:widowControl/>
        <w:shd w:val="clear" w:color="auto" w:fill="auto"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李老师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</w:p>
    <w:p w14:paraId="564F9812">
      <w:pPr>
        <w:pageBreakBefore w:val="0"/>
        <w:widowControl/>
        <w:shd w:val="clear" w:color="auto" w:fill="auto"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电话方式：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13460612187</w:t>
      </w:r>
    </w:p>
    <w:p w14:paraId="7FB2CC95">
      <w:pPr>
        <w:pageBreakBefore w:val="0"/>
        <w:widowControl/>
        <w:shd w:val="clear" w:color="auto" w:fill="auto"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2.采购代理机构信息 </w:t>
      </w:r>
    </w:p>
    <w:p w14:paraId="765D062C">
      <w:pPr>
        <w:pageBreakBefore w:val="0"/>
        <w:widowControl/>
        <w:shd w:val="clear" w:color="auto" w:fill="auto"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河南睿鹏工程咨询有限公司</w:t>
      </w:r>
    </w:p>
    <w:p w14:paraId="5638315B">
      <w:pPr>
        <w:pageBreakBefore w:val="0"/>
        <w:widowControl/>
        <w:shd w:val="clear" w:color="auto" w:fill="auto"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河南省郑州市高新技术产业开发区科学大道89号4号楼B单元15楼498号</w:t>
      </w:r>
    </w:p>
    <w:p w14:paraId="2D516B70">
      <w:pPr>
        <w:pageBreakBefore w:val="0"/>
        <w:widowControl/>
        <w:shd w:val="clear" w:color="auto" w:fill="auto"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联系人：</w:t>
      </w: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胡先生</w:t>
      </w:r>
    </w:p>
    <w:p w14:paraId="3A88D1CF">
      <w:pPr>
        <w:pageBreakBefore w:val="0"/>
        <w:widowControl/>
        <w:shd w:val="clear" w:color="auto" w:fill="auto"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联系方式：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eastAsia="zh-CN"/>
        </w:rPr>
        <w:t>0371-60956094</w:t>
      </w:r>
    </w:p>
    <w:p w14:paraId="321D74B7">
      <w:pPr>
        <w:pageBreakBefore w:val="0"/>
        <w:widowControl/>
        <w:shd w:val="clear" w:color="auto" w:fill="auto"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 xml:space="preserve">3.项目联系方式 </w:t>
      </w:r>
    </w:p>
    <w:p w14:paraId="3C01809A">
      <w:pPr>
        <w:pageBreakBefore w:val="0"/>
        <w:widowControl/>
        <w:shd w:val="clear" w:color="auto" w:fill="auto"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联系人：</w:t>
      </w: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胡先生</w:t>
      </w:r>
    </w:p>
    <w:p w14:paraId="710CB0D1">
      <w:pPr>
        <w:widowControl/>
        <w:shd w:val="clear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联系方式：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eastAsia="zh-CN"/>
        </w:rPr>
        <w:t>0371-60956094</w:t>
      </w:r>
    </w:p>
    <w:p w14:paraId="1E4DA9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MTllY2VmNzc0YzcyMmI3ZDJlNTE3MjAzMDI4YjcifQ=="/>
  </w:docVars>
  <w:rsids>
    <w:rsidRoot w:val="52A27928"/>
    <w:rsid w:val="52A2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2024-09-05T08:57:00Z</dcterms:created>
  <dc:creator>ff丫</dc:creator>
  <cp:lastModifiedBy>ff丫</cp:lastModifiedBy>
  <dcterms:modified xsi:type="dcterms:W3CDTF">2024-09-05T08:58:22Z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EEB21CF5FEEA460D8CC93E7B5031A727_11</vt:lpwstr>
  </property>
</Properties>
</file>