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BD2" w:rsidRDefault="00B322C5">
      <w:pPr>
        <w:rPr>
          <w:rFonts w:hint="eastAsia"/>
        </w:rPr>
      </w:pPr>
      <w:r>
        <w:t>2</w:t>
      </w:r>
      <w:r w:rsidR="005E7D00">
        <w:rPr>
          <w:rFonts w:hint="eastAsia"/>
        </w:rPr>
        <w:t>包</w:t>
      </w:r>
      <w:r w:rsidR="005E7D00">
        <w:t>技术参数（</w:t>
      </w:r>
      <w:r w:rsidR="005E7D00">
        <w:rPr>
          <w:rFonts w:hint="eastAsia"/>
        </w:rPr>
        <w:t>部分</w:t>
      </w:r>
      <w:r w:rsidR="005E7D00">
        <w:t>）</w:t>
      </w:r>
    </w:p>
    <w:p w:rsidR="00B322C5" w:rsidRDefault="00B322C5" w:rsidP="005E7D00">
      <w:pPr>
        <w:spacing w:line="360" w:lineRule="auto"/>
        <w:ind w:firstLineChars="235" w:firstLine="564"/>
        <w:rPr>
          <w:rFonts w:ascii="宋体" w:hAnsi="宋体"/>
          <w:color w:val="000000"/>
          <w:sz w:val="24"/>
          <w:szCs w:val="24"/>
        </w:rPr>
      </w:pPr>
    </w:p>
    <w:p w:rsidR="00B322C5" w:rsidRPr="00B322C5" w:rsidRDefault="00B322C5" w:rsidP="00B322C5">
      <w:pPr>
        <w:spacing w:line="360" w:lineRule="auto"/>
        <w:ind w:firstLineChars="235" w:firstLine="564"/>
        <w:rPr>
          <w:rFonts w:ascii="宋体" w:hAnsi="宋体"/>
          <w:color w:val="000000"/>
          <w:sz w:val="24"/>
          <w:szCs w:val="24"/>
        </w:rPr>
      </w:pPr>
      <w:r w:rsidRPr="00B322C5">
        <w:rPr>
          <w:rFonts w:ascii="宋体" w:hAnsi="宋体" w:hint="eastAsia"/>
          <w:color w:val="000000"/>
          <w:sz w:val="24"/>
          <w:szCs w:val="24"/>
        </w:rPr>
        <w:t>3.设备</w:t>
      </w:r>
      <w:r w:rsidRPr="00B322C5">
        <w:rPr>
          <w:rFonts w:ascii="宋体" w:hAnsi="宋体"/>
          <w:color w:val="000000"/>
          <w:sz w:val="24"/>
          <w:szCs w:val="24"/>
        </w:rPr>
        <w:t>硬件</w:t>
      </w:r>
      <w:r w:rsidRPr="00B322C5">
        <w:rPr>
          <w:rFonts w:ascii="宋体" w:hAnsi="宋体" w:hint="eastAsia"/>
          <w:color w:val="000000"/>
          <w:sz w:val="24"/>
          <w:szCs w:val="24"/>
        </w:rPr>
        <w:t>技术</w:t>
      </w:r>
      <w:r w:rsidRPr="00B322C5">
        <w:rPr>
          <w:rFonts w:ascii="宋体" w:hAnsi="宋体"/>
          <w:color w:val="000000"/>
          <w:sz w:val="24"/>
          <w:szCs w:val="24"/>
        </w:rPr>
        <w:t>指标</w:t>
      </w:r>
    </w:p>
    <w:p w:rsidR="00B322C5" w:rsidRPr="00B322C5" w:rsidRDefault="00B322C5" w:rsidP="00B322C5">
      <w:pPr>
        <w:spacing w:line="360" w:lineRule="auto"/>
        <w:ind w:firstLineChars="235" w:firstLine="564"/>
        <w:rPr>
          <w:rFonts w:ascii="宋体" w:hAnsi="宋体"/>
          <w:color w:val="000000"/>
          <w:sz w:val="24"/>
          <w:szCs w:val="24"/>
        </w:rPr>
      </w:pPr>
      <w:r w:rsidRPr="00B322C5">
        <w:rPr>
          <w:rFonts w:ascii="宋体" w:hAnsi="宋体" w:hint="eastAsia"/>
          <w:color w:val="000000"/>
          <w:sz w:val="24"/>
          <w:szCs w:val="24"/>
        </w:rPr>
        <w:t>3.1彩票销售终端：</w:t>
      </w: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5"/>
        <w:gridCol w:w="1418"/>
        <w:gridCol w:w="5584"/>
      </w:tblGrid>
      <w:tr w:rsidR="00B322C5" w:rsidRPr="00B322C5" w:rsidTr="00BA2367">
        <w:trPr>
          <w:trHeight w:val="130"/>
          <w:jc w:val="center"/>
        </w:trPr>
        <w:tc>
          <w:tcPr>
            <w:tcW w:w="1215" w:type="dxa"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部件</w:t>
            </w:r>
          </w:p>
        </w:tc>
        <w:tc>
          <w:tcPr>
            <w:tcW w:w="1418" w:type="dxa"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5584" w:type="dxa"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</w:t>
            </w:r>
          </w:p>
        </w:tc>
      </w:tr>
      <w:tr w:rsidR="00B322C5" w:rsidRPr="00B322C5" w:rsidTr="00BA2367">
        <w:trPr>
          <w:trHeight w:val="130"/>
          <w:jc w:val="center"/>
        </w:trPr>
        <w:tc>
          <w:tcPr>
            <w:tcW w:w="1215" w:type="dxa"/>
            <w:vMerge w:val="restart"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★主板</w:t>
            </w:r>
          </w:p>
        </w:tc>
        <w:tc>
          <w:tcPr>
            <w:tcW w:w="1418" w:type="dxa"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主芯片</w:t>
            </w:r>
          </w:p>
        </w:tc>
        <w:tc>
          <w:tcPr>
            <w:tcW w:w="5584" w:type="dxa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≥</w:t>
            </w:r>
            <w:hyperlink r:id="rId4" w:history="1">
              <w:proofErr w:type="gramStart"/>
              <w:r w:rsidRPr="00B322C5">
                <w:rPr>
                  <w:rFonts w:ascii="宋体" w:hAnsi="宋体" w:cs="宋体" w:hint="eastAsia"/>
                  <w:color w:val="000000"/>
                  <w:sz w:val="24"/>
                  <w:szCs w:val="24"/>
                </w:rPr>
                <w:t>四核</w:t>
              </w:r>
              <w:proofErr w:type="gramEnd"/>
              <w:r w:rsidRPr="00B322C5">
                <w:rPr>
                  <w:rFonts w:ascii="宋体" w:hAnsi="宋体" w:cs="宋体" w:hint="eastAsia"/>
                  <w:color w:val="000000"/>
                  <w:sz w:val="24"/>
                  <w:szCs w:val="24"/>
                </w:rPr>
                <w:t xml:space="preserve"> 1.5GHz </w:t>
              </w:r>
            </w:hyperlink>
          </w:p>
        </w:tc>
      </w:tr>
      <w:tr w:rsidR="00B322C5" w:rsidRPr="00B322C5" w:rsidTr="00BA2367">
        <w:trPr>
          <w:trHeight w:val="134"/>
          <w:jc w:val="center"/>
        </w:trPr>
        <w:tc>
          <w:tcPr>
            <w:tcW w:w="1215" w:type="dxa"/>
            <w:vMerge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内存</w:t>
            </w:r>
          </w:p>
        </w:tc>
        <w:tc>
          <w:tcPr>
            <w:tcW w:w="5584" w:type="dxa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≥4GB</w:t>
            </w:r>
          </w:p>
        </w:tc>
      </w:tr>
      <w:tr w:rsidR="00B322C5" w:rsidRPr="00B322C5" w:rsidTr="00BA2367">
        <w:trPr>
          <w:trHeight w:val="134"/>
          <w:jc w:val="center"/>
        </w:trPr>
        <w:tc>
          <w:tcPr>
            <w:tcW w:w="1215" w:type="dxa"/>
            <w:vMerge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存储</w:t>
            </w:r>
          </w:p>
        </w:tc>
        <w:tc>
          <w:tcPr>
            <w:tcW w:w="5584" w:type="dxa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≥16GB </w:t>
            </w:r>
          </w:p>
        </w:tc>
      </w:tr>
      <w:tr w:rsidR="00B322C5" w:rsidRPr="00B322C5" w:rsidTr="00BA2367">
        <w:trPr>
          <w:trHeight w:val="266"/>
          <w:jc w:val="center"/>
        </w:trPr>
        <w:tc>
          <w:tcPr>
            <w:tcW w:w="1215" w:type="dxa"/>
            <w:vMerge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接口</w:t>
            </w:r>
          </w:p>
        </w:tc>
        <w:tc>
          <w:tcPr>
            <w:tcW w:w="5584" w:type="dxa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≥4×RS232；≥2×SATAⅡ；≥6×USB；≥1×LVDS；≥1×VGA；≥1×HDMI；≥1×RJ-45，10/100/1000Mbps网口；≥1×Audio；≥2×PCI</w:t>
            </w:r>
          </w:p>
        </w:tc>
      </w:tr>
      <w:tr w:rsidR="00B322C5" w:rsidRPr="00B322C5" w:rsidTr="00BA2367">
        <w:trPr>
          <w:trHeight w:val="70"/>
          <w:jc w:val="center"/>
        </w:trPr>
        <w:tc>
          <w:tcPr>
            <w:tcW w:w="1215" w:type="dxa"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音频</w:t>
            </w:r>
          </w:p>
        </w:tc>
        <w:tc>
          <w:tcPr>
            <w:tcW w:w="1418" w:type="dxa"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扬声器</w:t>
            </w:r>
          </w:p>
        </w:tc>
        <w:tc>
          <w:tcPr>
            <w:tcW w:w="5584" w:type="dxa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≥2×3W，双喇叭，配备LINE-OUT接口</w:t>
            </w:r>
          </w:p>
        </w:tc>
      </w:tr>
      <w:tr w:rsidR="00B322C5" w:rsidRPr="00B322C5" w:rsidTr="00BA2367">
        <w:trPr>
          <w:trHeight w:val="70"/>
          <w:jc w:val="center"/>
        </w:trPr>
        <w:tc>
          <w:tcPr>
            <w:tcW w:w="1215" w:type="dxa"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视频</w:t>
            </w:r>
          </w:p>
        </w:tc>
        <w:tc>
          <w:tcPr>
            <w:tcW w:w="1418" w:type="dxa"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显示输出</w:t>
            </w:r>
          </w:p>
        </w:tc>
        <w:tc>
          <w:tcPr>
            <w:tcW w:w="5584" w:type="dxa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支持≥3路不同显示内容输出</w:t>
            </w:r>
          </w:p>
        </w:tc>
      </w:tr>
      <w:tr w:rsidR="00B322C5" w:rsidRPr="00B322C5" w:rsidTr="00BA2367">
        <w:trPr>
          <w:trHeight w:val="70"/>
          <w:jc w:val="center"/>
        </w:trPr>
        <w:tc>
          <w:tcPr>
            <w:tcW w:w="1215" w:type="dxa"/>
            <w:vMerge w:val="restart"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键盘</w:t>
            </w:r>
          </w:p>
        </w:tc>
        <w:tc>
          <w:tcPr>
            <w:tcW w:w="1418" w:type="dxa"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类型</w:t>
            </w:r>
          </w:p>
        </w:tc>
        <w:tc>
          <w:tcPr>
            <w:tcW w:w="5584" w:type="dxa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按键数≥48个键，支持可编程</w:t>
            </w:r>
          </w:p>
        </w:tc>
      </w:tr>
      <w:tr w:rsidR="00B322C5" w:rsidRPr="00B322C5" w:rsidTr="00BA2367">
        <w:trPr>
          <w:trHeight w:val="70"/>
          <w:jc w:val="center"/>
        </w:trPr>
        <w:tc>
          <w:tcPr>
            <w:tcW w:w="1215" w:type="dxa"/>
            <w:vMerge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使用寿命</w:t>
            </w:r>
          </w:p>
        </w:tc>
        <w:tc>
          <w:tcPr>
            <w:tcW w:w="5584" w:type="dxa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按键次数寿命≥2000万次</w:t>
            </w:r>
          </w:p>
        </w:tc>
      </w:tr>
      <w:tr w:rsidR="00B322C5" w:rsidRPr="00B322C5" w:rsidTr="00BA2367">
        <w:trPr>
          <w:trHeight w:val="70"/>
          <w:jc w:val="center"/>
        </w:trPr>
        <w:tc>
          <w:tcPr>
            <w:tcW w:w="1215" w:type="dxa"/>
            <w:vMerge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接口</w:t>
            </w:r>
          </w:p>
        </w:tc>
        <w:tc>
          <w:tcPr>
            <w:tcW w:w="5584" w:type="dxa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USB</w:t>
            </w:r>
          </w:p>
        </w:tc>
      </w:tr>
      <w:tr w:rsidR="00B322C5" w:rsidRPr="00B322C5" w:rsidTr="00BA2367">
        <w:trPr>
          <w:trHeight w:val="70"/>
          <w:jc w:val="center"/>
        </w:trPr>
        <w:tc>
          <w:tcPr>
            <w:tcW w:w="1215" w:type="dxa"/>
            <w:vMerge w:val="restart"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★阅读器</w:t>
            </w:r>
          </w:p>
        </w:tc>
        <w:tc>
          <w:tcPr>
            <w:tcW w:w="1418" w:type="dxa"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类型</w:t>
            </w:r>
          </w:p>
        </w:tc>
        <w:tc>
          <w:tcPr>
            <w:tcW w:w="5584" w:type="dxa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支持点阵码，常用一维/二维条码（PDF417、QR）识别</w:t>
            </w:r>
          </w:p>
        </w:tc>
      </w:tr>
      <w:tr w:rsidR="00B322C5" w:rsidRPr="00B322C5" w:rsidTr="00BA2367">
        <w:trPr>
          <w:trHeight w:val="70"/>
          <w:jc w:val="center"/>
        </w:trPr>
        <w:tc>
          <w:tcPr>
            <w:tcW w:w="1215" w:type="dxa"/>
            <w:vMerge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传感器</w:t>
            </w:r>
          </w:p>
        </w:tc>
        <w:tc>
          <w:tcPr>
            <w:tcW w:w="5584" w:type="dxa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OCR非接触式图像传感器</w:t>
            </w:r>
          </w:p>
        </w:tc>
      </w:tr>
      <w:tr w:rsidR="00B322C5" w:rsidRPr="00B322C5" w:rsidTr="00BA2367">
        <w:trPr>
          <w:trHeight w:val="70"/>
          <w:jc w:val="center"/>
        </w:trPr>
        <w:tc>
          <w:tcPr>
            <w:tcW w:w="1215" w:type="dxa"/>
            <w:vMerge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读票规范</w:t>
            </w:r>
            <w:proofErr w:type="gramEnd"/>
          </w:p>
        </w:tc>
        <w:tc>
          <w:tcPr>
            <w:tcW w:w="5584" w:type="dxa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宽度82.5mm, 长度50～300mm</w:t>
            </w:r>
          </w:p>
        </w:tc>
      </w:tr>
      <w:tr w:rsidR="00B322C5" w:rsidRPr="00B322C5" w:rsidTr="00BA2367">
        <w:trPr>
          <w:trHeight w:val="70"/>
          <w:jc w:val="center"/>
        </w:trPr>
        <w:tc>
          <w:tcPr>
            <w:tcW w:w="1215" w:type="dxa"/>
            <w:vMerge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识别率</w:t>
            </w:r>
          </w:p>
        </w:tc>
        <w:tc>
          <w:tcPr>
            <w:tcW w:w="5584" w:type="dxa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≥99.9%</w:t>
            </w:r>
          </w:p>
        </w:tc>
      </w:tr>
      <w:tr w:rsidR="00B322C5" w:rsidRPr="00B322C5" w:rsidTr="00BA2367">
        <w:trPr>
          <w:trHeight w:val="70"/>
          <w:jc w:val="center"/>
        </w:trPr>
        <w:tc>
          <w:tcPr>
            <w:tcW w:w="1215" w:type="dxa"/>
            <w:vMerge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读票速度</w:t>
            </w:r>
            <w:proofErr w:type="gramEnd"/>
          </w:p>
        </w:tc>
        <w:tc>
          <w:tcPr>
            <w:tcW w:w="5584" w:type="dxa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≥300mm/s</w:t>
            </w:r>
          </w:p>
        </w:tc>
      </w:tr>
      <w:tr w:rsidR="00B322C5" w:rsidRPr="00B322C5" w:rsidTr="00BA2367">
        <w:trPr>
          <w:trHeight w:val="70"/>
          <w:jc w:val="center"/>
        </w:trPr>
        <w:tc>
          <w:tcPr>
            <w:tcW w:w="1215" w:type="dxa"/>
            <w:vMerge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使用寿命</w:t>
            </w:r>
          </w:p>
        </w:tc>
        <w:tc>
          <w:tcPr>
            <w:tcW w:w="5584" w:type="dxa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≥200万张</w:t>
            </w:r>
          </w:p>
        </w:tc>
      </w:tr>
      <w:tr w:rsidR="00B322C5" w:rsidRPr="00B322C5" w:rsidTr="00BA2367">
        <w:trPr>
          <w:trHeight w:val="70"/>
          <w:jc w:val="center"/>
        </w:trPr>
        <w:tc>
          <w:tcPr>
            <w:tcW w:w="1215" w:type="dxa"/>
            <w:vMerge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填涂方式</w:t>
            </w:r>
          </w:p>
        </w:tc>
        <w:tc>
          <w:tcPr>
            <w:tcW w:w="5584" w:type="dxa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支持铅笔和签字笔等蓝/黑色常用笔</w:t>
            </w:r>
          </w:p>
        </w:tc>
      </w:tr>
      <w:tr w:rsidR="00B322C5" w:rsidRPr="00B322C5" w:rsidTr="00BA2367">
        <w:trPr>
          <w:trHeight w:val="70"/>
          <w:jc w:val="center"/>
        </w:trPr>
        <w:tc>
          <w:tcPr>
            <w:tcW w:w="1215" w:type="dxa"/>
            <w:vMerge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接口</w:t>
            </w:r>
          </w:p>
        </w:tc>
        <w:tc>
          <w:tcPr>
            <w:tcW w:w="5584" w:type="dxa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USB</w:t>
            </w:r>
          </w:p>
        </w:tc>
      </w:tr>
      <w:tr w:rsidR="00B322C5" w:rsidRPr="00B322C5" w:rsidTr="00BA2367">
        <w:trPr>
          <w:trHeight w:val="70"/>
          <w:jc w:val="center"/>
        </w:trPr>
        <w:tc>
          <w:tcPr>
            <w:tcW w:w="1215" w:type="dxa"/>
            <w:vMerge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打印方式</w:t>
            </w:r>
          </w:p>
        </w:tc>
        <w:tc>
          <w:tcPr>
            <w:tcW w:w="5584" w:type="dxa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行式热敏，支持位图和字符快速打印，支持可编程打印</w:t>
            </w:r>
          </w:p>
        </w:tc>
      </w:tr>
      <w:tr w:rsidR="00B322C5" w:rsidRPr="00B322C5" w:rsidTr="00BA2367">
        <w:trPr>
          <w:trHeight w:val="70"/>
          <w:jc w:val="center"/>
        </w:trPr>
        <w:tc>
          <w:tcPr>
            <w:tcW w:w="1215" w:type="dxa"/>
            <w:vMerge w:val="restart"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★打印模块</w:t>
            </w:r>
          </w:p>
        </w:tc>
        <w:tc>
          <w:tcPr>
            <w:tcW w:w="1418" w:type="dxa"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类型</w:t>
            </w:r>
          </w:p>
        </w:tc>
        <w:tc>
          <w:tcPr>
            <w:tcW w:w="5584" w:type="dxa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易装纸，高速热敏打印，支持在线更新底层程序功能（ISP）</w:t>
            </w:r>
          </w:p>
        </w:tc>
      </w:tr>
      <w:tr w:rsidR="00B322C5" w:rsidRPr="00B322C5" w:rsidTr="00BA2367">
        <w:trPr>
          <w:trHeight w:val="70"/>
          <w:jc w:val="center"/>
        </w:trPr>
        <w:tc>
          <w:tcPr>
            <w:tcW w:w="1215" w:type="dxa"/>
            <w:vMerge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打印速度</w:t>
            </w:r>
          </w:p>
        </w:tc>
        <w:tc>
          <w:tcPr>
            <w:tcW w:w="5584" w:type="dxa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≥180mm/s，支持手动装纸方式，自动较准</w:t>
            </w:r>
          </w:p>
        </w:tc>
      </w:tr>
      <w:tr w:rsidR="00B322C5" w:rsidRPr="00B322C5" w:rsidTr="00BA2367">
        <w:trPr>
          <w:trHeight w:val="70"/>
          <w:jc w:val="center"/>
        </w:trPr>
        <w:tc>
          <w:tcPr>
            <w:tcW w:w="1215" w:type="dxa"/>
            <w:vMerge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接口</w:t>
            </w:r>
          </w:p>
        </w:tc>
        <w:tc>
          <w:tcPr>
            <w:tcW w:w="5584" w:type="dxa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USB</w:t>
            </w:r>
          </w:p>
        </w:tc>
      </w:tr>
      <w:tr w:rsidR="00B322C5" w:rsidRPr="00B322C5" w:rsidTr="00BA2367">
        <w:trPr>
          <w:trHeight w:val="70"/>
          <w:jc w:val="center"/>
        </w:trPr>
        <w:tc>
          <w:tcPr>
            <w:tcW w:w="1215" w:type="dxa"/>
            <w:vMerge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打印纸宽</w:t>
            </w:r>
          </w:p>
        </w:tc>
        <w:tc>
          <w:tcPr>
            <w:tcW w:w="5584" w:type="dxa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支持79.5±0.5或82±0.5宽度，单位mm</w:t>
            </w:r>
          </w:p>
        </w:tc>
      </w:tr>
      <w:tr w:rsidR="00B322C5" w:rsidRPr="00B322C5" w:rsidTr="00BA2367">
        <w:trPr>
          <w:trHeight w:val="70"/>
          <w:jc w:val="center"/>
        </w:trPr>
        <w:tc>
          <w:tcPr>
            <w:tcW w:w="1215" w:type="dxa"/>
            <w:vMerge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打印头寿命</w:t>
            </w:r>
          </w:p>
        </w:tc>
        <w:tc>
          <w:tcPr>
            <w:tcW w:w="5584" w:type="dxa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≥120km</w:t>
            </w:r>
          </w:p>
        </w:tc>
      </w:tr>
      <w:tr w:rsidR="00B322C5" w:rsidRPr="00B322C5" w:rsidTr="00BA2367">
        <w:trPr>
          <w:trHeight w:val="70"/>
          <w:jc w:val="center"/>
        </w:trPr>
        <w:tc>
          <w:tcPr>
            <w:tcW w:w="1215" w:type="dxa"/>
            <w:vMerge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打印纸厚</w:t>
            </w:r>
          </w:p>
        </w:tc>
        <w:tc>
          <w:tcPr>
            <w:tcW w:w="5584" w:type="dxa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56-150µm</w:t>
            </w:r>
          </w:p>
        </w:tc>
      </w:tr>
      <w:tr w:rsidR="00B322C5" w:rsidRPr="00B322C5" w:rsidTr="00BA2367">
        <w:trPr>
          <w:trHeight w:val="70"/>
          <w:jc w:val="center"/>
        </w:trPr>
        <w:tc>
          <w:tcPr>
            <w:tcW w:w="1215" w:type="dxa"/>
            <w:vMerge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打印纸直径</w:t>
            </w:r>
          </w:p>
        </w:tc>
        <w:tc>
          <w:tcPr>
            <w:tcW w:w="5584" w:type="dxa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支持打印纸直径≥120mm</w:t>
            </w:r>
          </w:p>
        </w:tc>
      </w:tr>
      <w:tr w:rsidR="00B322C5" w:rsidRPr="00B322C5" w:rsidTr="00BA2367">
        <w:trPr>
          <w:trHeight w:val="70"/>
          <w:jc w:val="center"/>
        </w:trPr>
        <w:tc>
          <w:tcPr>
            <w:tcW w:w="1215" w:type="dxa"/>
            <w:vMerge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切刀寿命</w:t>
            </w:r>
          </w:p>
        </w:tc>
        <w:tc>
          <w:tcPr>
            <w:tcW w:w="5584" w:type="dxa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≥100万次</w:t>
            </w:r>
          </w:p>
        </w:tc>
      </w:tr>
      <w:tr w:rsidR="00B322C5" w:rsidRPr="00B322C5" w:rsidTr="00BA2367">
        <w:trPr>
          <w:trHeight w:val="70"/>
          <w:jc w:val="center"/>
        </w:trPr>
        <w:tc>
          <w:tcPr>
            <w:tcW w:w="1215" w:type="dxa"/>
            <w:vMerge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自动切刀</w:t>
            </w:r>
          </w:p>
        </w:tc>
        <w:tc>
          <w:tcPr>
            <w:tcW w:w="5584" w:type="dxa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有，自动校准</w:t>
            </w:r>
          </w:p>
        </w:tc>
      </w:tr>
      <w:tr w:rsidR="00B322C5" w:rsidRPr="00B322C5" w:rsidTr="00BA2367">
        <w:trPr>
          <w:trHeight w:val="181"/>
          <w:jc w:val="center"/>
        </w:trPr>
        <w:tc>
          <w:tcPr>
            <w:tcW w:w="1215" w:type="dxa"/>
            <w:vMerge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打印检测</w:t>
            </w:r>
          </w:p>
        </w:tc>
        <w:tc>
          <w:tcPr>
            <w:tcW w:w="5584" w:type="dxa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具备打印出票检测功能，可对出票成功与否进行查询</w:t>
            </w:r>
          </w:p>
        </w:tc>
      </w:tr>
      <w:tr w:rsidR="00B322C5" w:rsidRPr="00B322C5" w:rsidTr="00BA2367">
        <w:trPr>
          <w:trHeight w:val="70"/>
          <w:jc w:val="center"/>
        </w:trPr>
        <w:tc>
          <w:tcPr>
            <w:tcW w:w="1215" w:type="dxa"/>
            <w:vMerge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打印质量</w:t>
            </w:r>
          </w:p>
        </w:tc>
        <w:tc>
          <w:tcPr>
            <w:tcW w:w="5584" w:type="dxa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≥200dpi</w:t>
            </w:r>
          </w:p>
        </w:tc>
      </w:tr>
      <w:tr w:rsidR="00B322C5" w:rsidRPr="00B322C5" w:rsidTr="00BA2367">
        <w:trPr>
          <w:trHeight w:val="113"/>
          <w:jc w:val="center"/>
        </w:trPr>
        <w:tc>
          <w:tcPr>
            <w:tcW w:w="1215" w:type="dxa"/>
            <w:vMerge w:val="restart"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主显示模块 </w:t>
            </w:r>
          </w:p>
        </w:tc>
        <w:tc>
          <w:tcPr>
            <w:tcW w:w="1418" w:type="dxa"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类型</w:t>
            </w:r>
          </w:p>
        </w:tc>
        <w:tc>
          <w:tcPr>
            <w:tcW w:w="5584" w:type="dxa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≥24bit真彩TFT液晶屏幕，具有标准显示驱动</w:t>
            </w:r>
          </w:p>
        </w:tc>
      </w:tr>
      <w:tr w:rsidR="00B322C5" w:rsidRPr="00B322C5" w:rsidTr="00BA2367">
        <w:trPr>
          <w:trHeight w:val="113"/>
          <w:jc w:val="center"/>
        </w:trPr>
        <w:tc>
          <w:tcPr>
            <w:tcW w:w="1215" w:type="dxa"/>
            <w:vMerge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触控屏</w:t>
            </w:r>
          </w:p>
        </w:tc>
        <w:tc>
          <w:tcPr>
            <w:tcW w:w="5584" w:type="dxa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电容触控屏，USB或串口接口</w:t>
            </w:r>
          </w:p>
        </w:tc>
      </w:tr>
      <w:tr w:rsidR="00B322C5" w:rsidRPr="00B322C5" w:rsidTr="00BA2367">
        <w:trPr>
          <w:trHeight w:val="103"/>
          <w:jc w:val="center"/>
        </w:trPr>
        <w:tc>
          <w:tcPr>
            <w:tcW w:w="1215" w:type="dxa"/>
            <w:vMerge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尺寸</w:t>
            </w:r>
          </w:p>
        </w:tc>
        <w:tc>
          <w:tcPr>
            <w:tcW w:w="5584" w:type="dxa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≥12英寸</w:t>
            </w:r>
          </w:p>
        </w:tc>
      </w:tr>
      <w:tr w:rsidR="00B322C5" w:rsidRPr="00B322C5" w:rsidTr="00BA2367">
        <w:trPr>
          <w:trHeight w:val="103"/>
          <w:jc w:val="center"/>
        </w:trPr>
        <w:tc>
          <w:tcPr>
            <w:tcW w:w="1215" w:type="dxa"/>
            <w:vMerge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亮度</w:t>
            </w:r>
          </w:p>
        </w:tc>
        <w:tc>
          <w:tcPr>
            <w:tcW w:w="5584" w:type="dxa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≥220cd/㎡（可调）</w:t>
            </w:r>
          </w:p>
        </w:tc>
      </w:tr>
      <w:tr w:rsidR="00B322C5" w:rsidRPr="00B322C5" w:rsidTr="00BA2367">
        <w:trPr>
          <w:trHeight w:val="107"/>
          <w:jc w:val="center"/>
        </w:trPr>
        <w:tc>
          <w:tcPr>
            <w:tcW w:w="1215" w:type="dxa"/>
            <w:vMerge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显</w:t>
            </w:r>
            <w:proofErr w:type="gramStart"/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屏角度</w:t>
            </w:r>
            <w:proofErr w:type="gramEnd"/>
          </w:p>
        </w:tc>
        <w:tc>
          <w:tcPr>
            <w:tcW w:w="5584" w:type="dxa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≥30°可调</w:t>
            </w:r>
          </w:p>
        </w:tc>
      </w:tr>
      <w:tr w:rsidR="00B322C5" w:rsidRPr="00B322C5" w:rsidTr="00BA2367">
        <w:trPr>
          <w:trHeight w:val="107"/>
          <w:jc w:val="center"/>
        </w:trPr>
        <w:tc>
          <w:tcPr>
            <w:tcW w:w="1215" w:type="dxa"/>
            <w:vMerge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对比度</w:t>
            </w:r>
          </w:p>
        </w:tc>
        <w:tc>
          <w:tcPr>
            <w:tcW w:w="5584" w:type="dxa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≥700：1（可调）</w:t>
            </w:r>
          </w:p>
        </w:tc>
      </w:tr>
      <w:tr w:rsidR="00B322C5" w:rsidRPr="00B322C5" w:rsidTr="00BA2367">
        <w:trPr>
          <w:trHeight w:val="70"/>
          <w:jc w:val="center"/>
        </w:trPr>
        <w:tc>
          <w:tcPr>
            <w:tcW w:w="1215" w:type="dxa"/>
            <w:vMerge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分辩率</w:t>
            </w:r>
            <w:proofErr w:type="gramEnd"/>
          </w:p>
        </w:tc>
        <w:tc>
          <w:tcPr>
            <w:tcW w:w="5584" w:type="dxa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≥1024 × 768</w:t>
            </w:r>
          </w:p>
        </w:tc>
      </w:tr>
      <w:tr w:rsidR="00B322C5" w:rsidRPr="00B322C5" w:rsidTr="00BA2367">
        <w:trPr>
          <w:trHeight w:val="70"/>
          <w:jc w:val="center"/>
        </w:trPr>
        <w:tc>
          <w:tcPr>
            <w:tcW w:w="1215" w:type="dxa"/>
            <w:vMerge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背光源寿命</w:t>
            </w:r>
          </w:p>
        </w:tc>
        <w:tc>
          <w:tcPr>
            <w:tcW w:w="5584" w:type="dxa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≥15000小时</w:t>
            </w:r>
          </w:p>
        </w:tc>
      </w:tr>
      <w:tr w:rsidR="00B322C5" w:rsidRPr="00B322C5" w:rsidTr="00BA2367">
        <w:trPr>
          <w:trHeight w:val="87"/>
          <w:jc w:val="center"/>
        </w:trPr>
        <w:tc>
          <w:tcPr>
            <w:tcW w:w="1215" w:type="dxa"/>
            <w:vMerge w:val="restart"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副显示模块</w:t>
            </w:r>
          </w:p>
        </w:tc>
        <w:tc>
          <w:tcPr>
            <w:tcW w:w="1418" w:type="dxa"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类型</w:t>
            </w:r>
          </w:p>
        </w:tc>
        <w:tc>
          <w:tcPr>
            <w:tcW w:w="5584" w:type="dxa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彩色液晶屏幕</w:t>
            </w:r>
          </w:p>
        </w:tc>
      </w:tr>
      <w:tr w:rsidR="00B322C5" w:rsidRPr="00B322C5" w:rsidTr="00BA2367">
        <w:trPr>
          <w:trHeight w:val="87"/>
          <w:jc w:val="center"/>
        </w:trPr>
        <w:tc>
          <w:tcPr>
            <w:tcW w:w="1215" w:type="dxa"/>
            <w:vMerge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分辨率</w:t>
            </w:r>
          </w:p>
        </w:tc>
        <w:tc>
          <w:tcPr>
            <w:tcW w:w="5584" w:type="dxa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≥</w:t>
            </w:r>
            <w:r w:rsidRPr="00B322C5">
              <w:rPr>
                <w:rFonts w:ascii="宋体" w:hAnsi="宋体" w:hint="eastAsia"/>
                <w:color w:val="000000"/>
                <w:sz w:val="24"/>
              </w:rPr>
              <w:t>800*480</w:t>
            </w:r>
          </w:p>
        </w:tc>
      </w:tr>
      <w:tr w:rsidR="00B322C5" w:rsidRPr="00B322C5" w:rsidTr="00BA2367">
        <w:trPr>
          <w:trHeight w:val="87"/>
          <w:jc w:val="center"/>
        </w:trPr>
        <w:tc>
          <w:tcPr>
            <w:tcW w:w="1215" w:type="dxa"/>
            <w:vMerge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尺寸</w:t>
            </w:r>
          </w:p>
        </w:tc>
        <w:tc>
          <w:tcPr>
            <w:tcW w:w="5584" w:type="dxa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≥7英寸</w:t>
            </w:r>
          </w:p>
        </w:tc>
      </w:tr>
      <w:tr w:rsidR="00B322C5" w:rsidRPr="00B322C5" w:rsidTr="00BA2367">
        <w:trPr>
          <w:trHeight w:val="77"/>
          <w:jc w:val="center"/>
        </w:trPr>
        <w:tc>
          <w:tcPr>
            <w:tcW w:w="1215" w:type="dxa"/>
            <w:vMerge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接口</w:t>
            </w:r>
          </w:p>
        </w:tc>
        <w:tc>
          <w:tcPr>
            <w:tcW w:w="5584" w:type="dxa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VGA/HDMI/DP</w:t>
            </w:r>
          </w:p>
        </w:tc>
      </w:tr>
      <w:tr w:rsidR="00B322C5" w:rsidRPr="00B322C5" w:rsidTr="00BA2367">
        <w:trPr>
          <w:trHeight w:val="70"/>
          <w:jc w:val="center"/>
        </w:trPr>
        <w:tc>
          <w:tcPr>
            <w:tcW w:w="1215" w:type="dxa"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网络</w:t>
            </w:r>
          </w:p>
        </w:tc>
        <w:tc>
          <w:tcPr>
            <w:tcW w:w="1418" w:type="dxa"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网卡</w:t>
            </w:r>
          </w:p>
        </w:tc>
        <w:tc>
          <w:tcPr>
            <w:tcW w:w="5584" w:type="dxa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板载</w:t>
            </w:r>
            <w:proofErr w:type="gramEnd"/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10/100/1000Mbps以太网口</w:t>
            </w:r>
          </w:p>
        </w:tc>
      </w:tr>
      <w:tr w:rsidR="00B322C5" w:rsidRPr="00B322C5" w:rsidTr="00BA2367">
        <w:trPr>
          <w:trHeight w:val="70"/>
          <w:jc w:val="center"/>
        </w:trPr>
        <w:tc>
          <w:tcPr>
            <w:tcW w:w="1215" w:type="dxa"/>
            <w:vMerge w:val="restart"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电源</w:t>
            </w:r>
          </w:p>
        </w:tc>
        <w:tc>
          <w:tcPr>
            <w:tcW w:w="1418" w:type="dxa"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类型</w:t>
            </w:r>
          </w:p>
        </w:tc>
        <w:tc>
          <w:tcPr>
            <w:tcW w:w="5584" w:type="dxa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模块化，内置式ATX+24V电源</w:t>
            </w:r>
          </w:p>
        </w:tc>
      </w:tr>
      <w:tr w:rsidR="00B322C5" w:rsidRPr="00B322C5" w:rsidTr="00BA2367">
        <w:trPr>
          <w:trHeight w:val="70"/>
          <w:jc w:val="center"/>
        </w:trPr>
        <w:tc>
          <w:tcPr>
            <w:tcW w:w="1215" w:type="dxa"/>
            <w:vMerge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频率</w:t>
            </w:r>
          </w:p>
        </w:tc>
        <w:tc>
          <w:tcPr>
            <w:tcW w:w="5584" w:type="dxa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50/60Hz</w:t>
            </w:r>
          </w:p>
        </w:tc>
      </w:tr>
      <w:tr w:rsidR="00B322C5" w:rsidRPr="00B322C5" w:rsidTr="00BA2367">
        <w:trPr>
          <w:trHeight w:val="70"/>
          <w:jc w:val="center"/>
        </w:trPr>
        <w:tc>
          <w:tcPr>
            <w:tcW w:w="1215" w:type="dxa"/>
            <w:vMerge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工作电压</w:t>
            </w:r>
          </w:p>
        </w:tc>
        <w:tc>
          <w:tcPr>
            <w:tcW w:w="5584" w:type="dxa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100-240V</w:t>
            </w:r>
          </w:p>
        </w:tc>
      </w:tr>
      <w:tr w:rsidR="00B322C5" w:rsidRPr="00B322C5" w:rsidTr="00BA2367">
        <w:trPr>
          <w:trHeight w:val="187"/>
          <w:jc w:val="center"/>
        </w:trPr>
        <w:tc>
          <w:tcPr>
            <w:tcW w:w="1215" w:type="dxa"/>
            <w:vMerge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后备电源</w:t>
            </w:r>
          </w:p>
        </w:tc>
        <w:tc>
          <w:tcPr>
            <w:tcW w:w="5584" w:type="dxa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内置UPS电池，断电自动报警，能保证机器工作≥10分钟</w:t>
            </w:r>
          </w:p>
        </w:tc>
      </w:tr>
      <w:tr w:rsidR="00B322C5" w:rsidRPr="00B322C5" w:rsidTr="00BA2367">
        <w:trPr>
          <w:trHeight w:val="70"/>
          <w:jc w:val="center"/>
        </w:trPr>
        <w:tc>
          <w:tcPr>
            <w:tcW w:w="1215" w:type="dxa"/>
            <w:vMerge w:val="restart"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整机</w:t>
            </w:r>
          </w:p>
        </w:tc>
        <w:tc>
          <w:tcPr>
            <w:tcW w:w="1418" w:type="dxa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工作温度</w:t>
            </w:r>
          </w:p>
        </w:tc>
        <w:tc>
          <w:tcPr>
            <w:tcW w:w="5584" w:type="dxa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-5℃～50℃</w:t>
            </w:r>
          </w:p>
        </w:tc>
      </w:tr>
      <w:tr w:rsidR="00B322C5" w:rsidRPr="00B322C5" w:rsidTr="00BA2367">
        <w:trPr>
          <w:trHeight w:val="70"/>
          <w:jc w:val="center"/>
        </w:trPr>
        <w:tc>
          <w:tcPr>
            <w:tcW w:w="1215" w:type="dxa"/>
            <w:vMerge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贮存温度</w:t>
            </w:r>
          </w:p>
        </w:tc>
        <w:tc>
          <w:tcPr>
            <w:tcW w:w="5584" w:type="dxa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-40℃～70℃</w:t>
            </w:r>
          </w:p>
        </w:tc>
      </w:tr>
      <w:tr w:rsidR="00B322C5" w:rsidRPr="00B322C5" w:rsidTr="00BA2367">
        <w:trPr>
          <w:trHeight w:val="70"/>
          <w:jc w:val="center"/>
        </w:trPr>
        <w:tc>
          <w:tcPr>
            <w:tcW w:w="1215" w:type="dxa"/>
            <w:vMerge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相对湿度</w:t>
            </w:r>
          </w:p>
        </w:tc>
        <w:tc>
          <w:tcPr>
            <w:tcW w:w="5584" w:type="dxa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20～93％，非凝结</w:t>
            </w:r>
          </w:p>
        </w:tc>
      </w:tr>
      <w:tr w:rsidR="00B322C5" w:rsidRPr="00B322C5" w:rsidTr="00BA2367">
        <w:trPr>
          <w:trHeight w:val="171"/>
          <w:jc w:val="center"/>
        </w:trPr>
        <w:tc>
          <w:tcPr>
            <w:tcW w:w="1215" w:type="dxa"/>
            <w:vMerge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平均功耗</w:t>
            </w:r>
          </w:p>
        </w:tc>
        <w:tc>
          <w:tcPr>
            <w:tcW w:w="5584" w:type="dxa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≤95W</w:t>
            </w:r>
          </w:p>
        </w:tc>
      </w:tr>
      <w:tr w:rsidR="00B322C5" w:rsidRPr="00B322C5" w:rsidTr="00BA2367">
        <w:trPr>
          <w:trHeight w:val="123"/>
          <w:jc w:val="center"/>
        </w:trPr>
        <w:tc>
          <w:tcPr>
            <w:tcW w:w="1215" w:type="dxa"/>
            <w:vMerge w:val="restart"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安全</w:t>
            </w:r>
          </w:p>
        </w:tc>
        <w:tc>
          <w:tcPr>
            <w:tcW w:w="1418" w:type="dxa"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设备ID</w:t>
            </w:r>
          </w:p>
        </w:tc>
        <w:tc>
          <w:tcPr>
            <w:tcW w:w="5584" w:type="dxa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支持整机设备ID及关键部件的设备ID读取</w:t>
            </w:r>
          </w:p>
        </w:tc>
      </w:tr>
      <w:tr w:rsidR="00B322C5" w:rsidRPr="00B322C5" w:rsidTr="00BA2367">
        <w:trPr>
          <w:trHeight w:val="123"/>
          <w:jc w:val="center"/>
        </w:trPr>
        <w:tc>
          <w:tcPr>
            <w:tcW w:w="1215" w:type="dxa"/>
            <w:vMerge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机箱锁</w:t>
            </w:r>
          </w:p>
        </w:tc>
        <w:tc>
          <w:tcPr>
            <w:tcW w:w="5584" w:type="dxa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支持独立防拆机箱锁</w:t>
            </w:r>
          </w:p>
        </w:tc>
      </w:tr>
      <w:tr w:rsidR="00B322C5" w:rsidRPr="00B322C5" w:rsidTr="00BA2367">
        <w:trPr>
          <w:trHeight w:val="123"/>
          <w:jc w:val="center"/>
        </w:trPr>
        <w:tc>
          <w:tcPr>
            <w:tcW w:w="1215" w:type="dxa"/>
            <w:vMerge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5584" w:type="dxa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支持增配开箱计数</w:t>
            </w:r>
            <w:proofErr w:type="gramStart"/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和防拆报警</w:t>
            </w:r>
            <w:proofErr w:type="gramEnd"/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功能</w:t>
            </w:r>
          </w:p>
        </w:tc>
      </w:tr>
      <w:tr w:rsidR="00B322C5" w:rsidRPr="00B322C5" w:rsidTr="00BA2367">
        <w:trPr>
          <w:trHeight w:val="113"/>
          <w:jc w:val="center"/>
        </w:trPr>
        <w:tc>
          <w:tcPr>
            <w:tcW w:w="1215" w:type="dxa"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软件</w:t>
            </w:r>
          </w:p>
        </w:tc>
        <w:tc>
          <w:tcPr>
            <w:tcW w:w="1418" w:type="dxa"/>
            <w:vAlign w:val="center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操作系统</w:t>
            </w:r>
          </w:p>
        </w:tc>
        <w:tc>
          <w:tcPr>
            <w:tcW w:w="5584" w:type="dxa"/>
          </w:tcPr>
          <w:p w:rsidR="00B322C5" w:rsidRPr="00B322C5" w:rsidRDefault="00B322C5" w:rsidP="00B322C5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322C5">
              <w:rPr>
                <w:rFonts w:ascii="宋体" w:hAnsi="宋体" w:cs="宋体" w:hint="eastAsia"/>
                <w:color w:val="000000"/>
                <w:sz w:val="24"/>
                <w:szCs w:val="24"/>
              </w:rPr>
              <w:t>支持Linux、QNX、WINCE、Windows</w:t>
            </w:r>
          </w:p>
        </w:tc>
      </w:tr>
    </w:tbl>
    <w:p w:rsidR="005E7D00" w:rsidRPr="00B322C5" w:rsidRDefault="005E7D00" w:rsidP="00B322C5">
      <w:pPr>
        <w:spacing w:line="360" w:lineRule="auto"/>
        <w:ind w:firstLineChars="235" w:firstLine="493"/>
      </w:pPr>
      <w:bookmarkStart w:id="0" w:name="_GoBack"/>
      <w:bookmarkEnd w:id="0"/>
    </w:p>
    <w:sectPr w:rsidR="005E7D00" w:rsidRPr="00B322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1D5"/>
    <w:rsid w:val="0030117C"/>
    <w:rsid w:val="00565BD2"/>
    <w:rsid w:val="005E7D00"/>
    <w:rsid w:val="00B322C5"/>
    <w:rsid w:val="00D8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A51BD"/>
  <w15:chartTrackingRefBased/>
  <w15:docId w15:val="{67463E0B-06B2-4316-A418-F281CF9C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E7D0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autoRedefine/>
    <w:uiPriority w:val="99"/>
    <w:unhideWhenUsed/>
    <w:rsid w:val="0030117C"/>
    <w:pPr>
      <w:widowControl/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脚 字符"/>
    <w:basedOn w:val="a1"/>
    <w:link w:val="a4"/>
    <w:uiPriority w:val="99"/>
    <w:rsid w:val="0030117C"/>
    <w:rPr>
      <w:sz w:val="18"/>
      <w:szCs w:val="18"/>
    </w:rPr>
  </w:style>
  <w:style w:type="character" w:styleId="a6">
    <w:name w:val="Hyperlink"/>
    <w:basedOn w:val="a1"/>
    <w:uiPriority w:val="99"/>
    <w:semiHidden/>
    <w:unhideWhenUsed/>
    <w:rsid w:val="005E7D00"/>
    <w:rPr>
      <w:color w:val="0000FF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5E7D00"/>
    <w:pPr>
      <w:spacing w:after="120"/>
    </w:pPr>
  </w:style>
  <w:style w:type="character" w:customStyle="1" w:styleId="a8">
    <w:name w:val="正文文本 字符"/>
    <w:basedOn w:val="a1"/>
    <w:link w:val="a7"/>
    <w:uiPriority w:val="99"/>
    <w:semiHidden/>
    <w:rsid w:val="005E7D00"/>
    <w:rPr>
      <w:rFonts w:ascii="Calibri" w:eastAsia="宋体" w:hAnsi="Calibri" w:cs="Times New Roman"/>
    </w:rPr>
  </w:style>
  <w:style w:type="paragraph" w:styleId="a0">
    <w:name w:val="Body Text First Indent"/>
    <w:basedOn w:val="a7"/>
    <w:link w:val="a9"/>
    <w:uiPriority w:val="99"/>
    <w:semiHidden/>
    <w:unhideWhenUsed/>
    <w:rsid w:val="005E7D00"/>
    <w:pPr>
      <w:ind w:firstLineChars="100" w:firstLine="420"/>
    </w:pPr>
  </w:style>
  <w:style w:type="character" w:customStyle="1" w:styleId="a9">
    <w:name w:val="正文首行缩进 字符"/>
    <w:basedOn w:val="a8"/>
    <w:link w:val="a0"/>
    <w:uiPriority w:val="99"/>
    <w:semiHidden/>
    <w:rsid w:val="005E7D00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1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rk.intel.com/products/78867/Intel-Celeron-Processor-J1900-2M-Cache-up-to-2_42-GHz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1123</Characters>
  <Application>Microsoft Office Word</Application>
  <DocSecurity>0</DocSecurity>
  <Lines>9</Lines>
  <Paragraphs>2</Paragraphs>
  <ScaleCrop>false</ScaleCrop>
  <Company>Sky123.Org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</dc:creator>
  <cp:keywords/>
  <dc:description/>
  <cp:lastModifiedBy>nt</cp:lastModifiedBy>
  <cp:revision>5</cp:revision>
  <dcterms:created xsi:type="dcterms:W3CDTF">2024-11-05T01:55:00Z</dcterms:created>
  <dcterms:modified xsi:type="dcterms:W3CDTF">2024-11-05T01:57:00Z</dcterms:modified>
</cp:coreProperties>
</file>