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河南省水产科学研究院2026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方正小标宋_GBK" w:eastAsia="仿宋_GB2312" w:cs="方正小标宋_GBK"/>
          <w:sz w:val="28"/>
          <w:szCs w:val="28"/>
          <w:u w:val="single"/>
        </w:rPr>
        <w:t>河南省水产科学研究院2026</w:t>
      </w:r>
      <w:r>
        <w:rPr>
          <w:rFonts w:hint="eastAsia" w:ascii="仿宋_GB2312" w:hAnsi="方正小标宋_GBK" w:eastAsia="仿宋_GB2312" w:cs="方正小标宋_GBK"/>
          <w:sz w:val="28"/>
          <w:szCs w:val="28"/>
        </w:rPr>
        <w:t>年</w:t>
      </w:r>
      <w:r>
        <w:rPr>
          <w:rFonts w:hint="eastAsia" w:ascii="仿宋_GB2312" w:hAnsi="方正小标宋_GBK" w:eastAsia="仿宋_GB2312" w:cs="方正小标宋_GBK"/>
          <w:sz w:val="28"/>
          <w:szCs w:val="28"/>
          <w:u w:val="single"/>
        </w:rPr>
        <w:t>3</w:t>
      </w:r>
      <w:r>
        <w:rPr>
          <w:rFonts w:hint="eastAsia" w:ascii="仿宋_GB2312" w:hAnsi="方正小标宋_GBK" w:eastAsia="仿宋_GB2312" w:cs="方正小标宋_GBK"/>
          <w:sz w:val="28"/>
          <w:szCs w:val="28"/>
        </w:rPr>
        <w:t>（至）</w:t>
      </w:r>
      <w:r>
        <w:rPr>
          <w:rFonts w:hint="eastAsia" w:ascii="仿宋_GB2312" w:hAnsi="方正小标宋_GBK" w:eastAsia="仿宋_GB2312" w:cs="方正小标宋_GBK"/>
          <w:sz w:val="28"/>
          <w:szCs w:val="28"/>
          <w:u w:val="single"/>
        </w:rPr>
        <w:t>4</w:t>
      </w:r>
      <w:r>
        <w:rPr>
          <w:rFonts w:hint="eastAsia" w:ascii="仿宋_GB2312" w:hAnsi="方正小标宋_GBK" w:eastAsia="仿宋_GB2312" w:cs="方正小标宋_GBK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采购意向公开如下：</w:t>
      </w:r>
    </w:p>
    <w:tbl>
      <w:tblPr>
        <w:tblStyle w:val="4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442"/>
        <w:gridCol w:w="1217"/>
        <w:gridCol w:w="1680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2" w:hRule="atLeast"/>
        </w:trPr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名称</w:t>
            </w:r>
          </w:p>
        </w:tc>
        <w:tc>
          <w:tcPr>
            <w:tcW w:w="344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采购需求概况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（万元）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（填写到月）</w:t>
            </w:r>
          </w:p>
        </w:tc>
        <w:tc>
          <w:tcPr>
            <w:tcW w:w="78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填写具体采购项目的名称</w:t>
            </w:r>
          </w:p>
        </w:tc>
        <w:tc>
          <w:tcPr>
            <w:tcW w:w="344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精确到万元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填写到月</w:t>
            </w:r>
          </w:p>
        </w:tc>
        <w:tc>
          <w:tcPr>
            <w:tcW w:w="78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1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河南省水产种质资源收集、挖掘、鉴定与新品种创制研究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344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水产种质资源研究实验仪器设备。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包含冰箱（冷藏冷冻）、超纯水系统、台式高速离心机、雪花制冰机、带制冷摇床、化学发光成像仪、计算机服务器、蛋白电泳系统、气相色谱仪、荧光定量PCR仪等57件。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水产种质资源研究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试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eastAsia="zh-CN"/>
              </w:rPr>
              <w:t>设施的采购和集成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。包括配置自动循环水养殖设备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1组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、鱼类通用室内循环水系统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eastAsia="zh-CN"/>
              </w:rPr>
              <w:t>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、养殖玻璃缸、幼苗孵化桶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1批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、应急发电设备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1组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等。</w:t>
            </w:r>
          </w:p>
        </w:tc>
        <w:tc>
          <w:tcPr>
            <w:tcW w:w="1217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180</w:t>
            </w:r>
          </w:p>
        </w:tc>
        <w:tc>
          <w:tcPr>
            <w:tcW w:w="1680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  <w:t>月</w:t>
            </w:r>
          </w:p>
        </w:tc>
        <w:tc>
          <w:tcPr>
            <w:tcW w:w="78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2"/>
                <w:szCs w:val="28"/>
                <w:highlight w:val="non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河南省水产科学研究院                                                          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BE"/>
    <w:rsid w:val="002471C5"/>
    <w:rsid w:val="00433D0B"/>
    <w:rsid w:val="005657BE"/>
    <w:rsid w:val="0058373E"/>
    <w:rsid w:val="00886936"/>
    <w:rsid w:val="00D427E9"/>
    <w:rsid w:val="0B231574"/>
    <w:rsid w:val="0C466E0A"/>
    <w:rsid w:val="40BC0784"/>
    <w:rsid w:val="6D7842C7"/>
    <w:rsid w:val="77BBA56C"/>
    <w:rsid w:val="7F1A2313"/>
    <w:rsid w:val="FCE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505</Characters>
  <Lines>3</Lines>
  <Paragraphs>1</Paragraphs>
  <TotalTime>8</TotalTime>
  <ScaleCrop>false</ScaleCrop>
  <LinksUpToDate>false</LinksUpToDate>
  <CharactersWithSpaces>563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2023-03-23T18:21:00Z</dcterms:created>
  <dc:creator>杨豪</dc:creator>
  <cp:lastModifiedBy>huanghe</cp:lastModifiedBy>
  <dcterms:modified xsi:type="dcterms:W3CDTF">2026-03-13T09:17:06Z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eyJoZGlkIjoiOWYxOTYyYWY4OWJjOTg1YzEwZDJmYjQ1ZGU0Y2I2MGYiLCJ1c2VySWQiOiIyNDI0OTgxNzkifQ==</vt:lpwstr>
  </property>
  <property fmtid="{D5CDD505-2E9C-101B-9397-08002B2CF9AE}" pid="3" name="KSOProductBuildVer">
    <vt:lpwstr>2052-11.8.2.10489</vt:lpwstr>
  </property>
  <property fmtid="{D5CDD505-2E9C-101B-9397-08002B2CF9AE}" pid="4" name="ICV">
    <vt:lpwstr>ED90D5F3C37943CBAB13A2A47B7940FB_13</vt:lpwstr>
  </property>
</Properties>
</file>