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color w:val="FF0000"/>
        </w:rPr>
      </w:pPr>
      <w:r>
        <w:rPr>
          <w:rFonts w:hint="eastAsia"/>
          <w:b/>
          <w:color w:val="FF0000"/>
          <w:sz w:val="52"/>
          <w:szCs w:val="52"/>
          <w:lang w:eastAsia="zh-CN"/>
        </w:rPr>
        <w:t>中</w:t>
      </w:r>
      <w:r>
        <w:rPr>
          <w:rFonts w:hint="eastAsia"/>
          <w:b/>
          <w:color w:val="FF0000"/>
          <w:sz w:val="52"/>
          <w:szCs w:val="52"/>
          <w:lang w:val="en-US" w:eastAsia="zh-CN"/>
        </w:rPr>
        <w:t xml:space="preserve">  </w:t>
      </w:r>
      <w:r>
        <w:rPr>
          <w:rFonts w:hint="eastAsia"/>
          <w:b/>
          <w:color w:val="FF0000"/>
          <w:sz w:val="52"/>
          <w:szCs w:val="52"/>
          <w:lang w:eastAsia="zh-CN"/>
        </w:rPr>
        <w:t>标</w:t>
      </w:r>
      <w:r>
        <w:rPr>
          <w:b/>
          <w:color w:val="FF0000"/>
          <w:sz w:val="52"/>
          <w:szCs w:val="52"/>
        </w:rPr>
        <w:t xml:space="preserve">  </w:t>
      </w:r>
      <w:r>
        <w:rPr>
          <w:rFonts w:hint="eastAsia"/>
          <w:b/>
          <w:color w:val="FF0000"/>
          <w:sz w:val="52"/>
          <w:szCs w:val="52"/>
        </w:rPr>
        <w:t>通</w:t>
      </w:r>
      <w:r>
        <w:rPr>
          <w:b/>
          <w:color w:val="FF0000"/>
          <w:sz w:val="52"/>
          <w:szCs w:val="52"/>
        </w:rPr>
        <w:t xml:space="preserve">  </w:t>
      </w:r>
      <w:r>
        <w:rPr>
          <w:rFonts w:hint="eastAsia"/>
          <w:b/>
          <w:color w:val="FF0000"/>
          <w:sz w:val="52"/>
          <w:szCs w:val="52"/>
        </w:rPr>
        <w:t>知</w:t>
      </w:r>
      <w:r>
        <w:rPr>
          <w:b/>
          <w:color w:val="FF0000"/>
          <w:sz w:val="52"/>
          <w:szCs w:val="52"/>
        </w:rPr>
        <w:t xml:space="preserve">  </w:t>
      </w:r>
      <w:r>
        <w:rPr>
          <w:rFonts w:hint="eastAsia"/>
          <w:b/>
          <w:color w:val="FF0000"/>
          <w:sz w:val="52"/>
          <w:szCs w:val="52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left="1" w:right="-4836" w:hanging="1"/>
        <w:textAlignment w:val="auto"/>
        <w:outlineLvl w:val="9"/>
        <w:rPr>
          <w:color w:val="auto"/>
          <w:sz w:val="28"/>
          <w:szCs w:val="28"/>
          <w:u w:val="single"/>
        </w:rPr>
      </w:pPr>
      <w:r>
        <w:rPr>
          <w:rFonts w:hint="eastAsia"/>
          <w:b/>
          <w:color w:val="auto"/>
          <w:sz w:val="28"/>
          <w:szCs w:val="28"/>
          <w:u w:val="single"/>
          <w:lang w:val="en-US" w:eastAsia="zh-CN"/>
        </w:rPr>
        <w:t>青岛海威达机械有限公司</w:t>
      </w:r>
      <w:r>
        <w:rPr>
          <w:rFonts w:hint="eastAsia"/>
          <w:b/>
          <w:color w:val="auto"/>
          <w:sz w:val="28"/>
          <w:szCs w:val="28"/>
          <w:u w:val="singl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outlineLvl w:val="9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你方于</w:t>
      </w:r>
      <w:r>
        <w:rPr>
          <w:rFonts w:hint="eastAsia" w:ascii="宋体" w:hAnsi="宋体"/>
          <w:sz w:val="28"/>
          <w:szCs w:val="28"/>
          <w:lang w:eastAsia="zh-CN"/>
        </w:rPr>
        <w:t>2023年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  <w:lang w:eastAsia="zh-CN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  <w:lang w:eastAsia="zh-CN"/>
        </w:rPr>
        <w:t>日</w:t>
      </w:r>
      <w:r>
        <w:rPr>
          <w:rFonts w:hint="eastAsia" w:ascii="宋体" w:hAnsi="宋体"/>
          <w:sz w:val="28"/>
          <w:szCs w:val="28"/>
        </w:rPr>
        <w:t>所递交的</w:t>
      </w:r>
      <w:r>
        <w:rPr>
          <w:rFonts w:hint="eastAsia" w:ascii="宋体" w:hAnsi="宋体"/>
          <w:b/>
          <w:bCs/>
          <w:sz w:val="28"/>
          <w:szCs w:val="28"/>
          <w:u w:val="single"/>
          <w:lang w:val="en-US" w:eastAsia="zh-CN"/>
        </w:rPr>
        <w:t>滑丰种业智能化种子加工产业园区种子生产加工配套设备（第一批）购置项目（二次）（项目编号：滑财购招-2023-5   、采购编号：HJYZG[202305]013-1号）</w:t>
      </w:r>
      <w:r>
        <w:rPr>
          <w:rFonts w:hint="eastAsia" w:ascii="宋体" w:hAnsi="宋体"/>
          <w:sz w:val="28"/>
          <w:szCs w:val="28"/>
        </w:rPr>
        <w:t>投标文件已被我方接受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经评标委员会评定推荐并经采购人确认，确认你单位为该项目</w:t>
      </w:r>
      <w:r>
        <w:rPr>
          <w:rFonts w:hint="eastAsia" w:ascii="宋体" w:hAnsi="宋体"/>
          <w:sz w:val="28"/>
          <w:szCs w:val="28"/>
          <w:lang w:eastAsia="zh-CN"/>
        </w:rPr>
        <w:t>一标段</w:t>
      </w:r>
      <w:r>
        <w:rPr>
          <w:rFonts w:hint="eastAsia" w:ascii="宋体" w:hAnsi="宋体"/>
          <w:sz w:val="28"/>
          <w:szCs w:val="28"/>
        </w:rPr>
        <w:t>的</w:t>
      </w:r>
      <w:r>
        <w:rPr>
          <w:rFonts w:hint="eastAsia" w:ascii="宋体" w:hAnsi="宋体"/>
          <w:sz w:val="28"/>
          <w:szCs w:val="28"/>
          <w:lang w:eastAsia="zh-CN"/>
        </w:rPr>
        <w:t>中标</w:t>
      </w:r>
      <w:r>
        <w:rPr>
          <w:rFonts w:hint="eastAsia" w:ascii="宋体" w:hAnsi="宋体"/>
          <w:sz w:val="28"/>
          <w:szCs w:val="28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outlineLvl w:val="9"/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标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价：16961000.00</w:t>
      </w:r>
      <w:r>
        <w:rPr>
          <w:rFonts w:hint="eastAsia" w:ascii="宋体" w:hAnsi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outlineLvl w:val="9"/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供货及安装调试期：合同签订后108日历天内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outlineLvl w:val="9"/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合同履行期限：合同签订后108日历天内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outlineLvl w:val="9"/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质量要求：合格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outlineLvl w:val="9"/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质保期：4年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outlineLvl w:val="9"/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地址：青岛市即墨市通济办事处金沙江一路七号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ind w:firstLine="560" w:firstLineChars="200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该项目成交通知书发出之日起按照政府采购优化营商环境，2个工作日内到采购人规定的地点签订合同，鼓励1个工作日内完成合同签订。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422" w:firstLineChars="200"/>
        <w:textAlignment w:val="auto"/>
        <w:outlineLvl w:val="9"/>
        <w:rPr>
          <w:rFonts w:hint="eastAsia" w:ascii="宋体" w:hAns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政府采购合同融资:根据豫财购(2017)10号文要求,参加政府采购项目的中小微企业供应商,持中标(成交)通知书可向金融机构申请合同融资,详情请登录滑县政府采购网(http: //ccgp-henan. gov. en/huaian),进入网站操作指南窗口了解金融机构提供的融资服务内容.特此通知。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left="1" w:firstLine="560" w:firstLineChars="200"/>
        <w:textAlignment w:val="auto"/>
        <w:outlineLvl w:val="9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采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lang w:eastAsia="zh-CN"/>
        </w:rPr>
        <w:t>购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>人：</w:t>
      </w:r>
      <w:r>
        <w:rPr>
          <w:rFonts w:hint="eastAsia" w:ascii="宋体" w:hAnsi="宋体"/>
          <w:sz w:val="28"/>
          <w:szCs w:val="28"/>
          <w:lang w:eastAsia="zh-CN"/>
        </w:rPr>
        <w:t>滑县农业农村局（盖章）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560" w:firstLineChars="200"/>
        <w:textAlignment w:val="auto"/>
        <w:outlineLvl w:val="9"/>
        <w:rPr>
          <w:rFonts w:hint="eastAsia" w:ascii="宋体" w:hAnsi="宋体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560" w:firstLineChars="200"/>
        <w:textAlignment w:val="auto"/>
        <w:outlineLvl w:val="9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采购</w:t>
      </w:r>
      <w:r>
        <w:rPr>
          <w:rFonts w:hint="eastAsia" w:ascii="宋体" w:hAnsi="宋体"/>
          <w:sz w:val="28"/>
          <w:szCs w:val="28"/>
        </w:rPr>
        <w:t>招标代理：中新创达咨询有限公司</w:t>
      </w:r>
      <w:r>
        <w:rPr>
          <w:rFonts w:hint="eastAsia" w:ascii="宋体" w:hAnsi="宋体"/>
          <w:sz w:val="28"/>
          <w:szCs w:val="28"/>
          <w:lang w:eastAsia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ind w:firstLine="3640" w:firstLineChars="1300"/>
        <w:jc w:val="right"/>
        <w:textAlignment w:val="auto"/>
        <w:outlineLvl w:val="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2023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lOWQ4NzYwNGZmMzZmZjAxOTQ0YWJhMjQyOGYxYzMifQ=="/>
  </w:docVars>
  <w:rsids>
    <w:rsidRoot w:val="1E097E92"/>
    <w:rsid w:val="1E09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2023-07-06T10:03:00Z</dcterms:created>
  <dc:creator>冷兮</dc:creator>
  <cp:lastModifiedBy>冷兮</cp:lastModifiedBy>
  <dcterms:modified xsi:type="dcterms:W3CDTF">2023-07-06T10:03:59Z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B32DCC66C87340C18391D9EC79703050_11</vt:lpwstr>
  </property>
</Properties>
</file>