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3" w:firstLineChars="200"/>
        <w:rPr>
          <w:rFonts w:ascii="黑体" w:hAnsi="黑体" w:eastAsia="黑体"/>
          <w:b/>
          <w:color w:val="auto"/>
          <w:sz w:val="44"/>
          <w:szCs w:val="44"/>
        </w:rPr>
      </w:pPr>
      <w:r>
        <w:rPr>
          <w:rFonts w:hint="eastAsia" w:ascii="黑体" w:hAnsi="黑体" w:eastAsia="黑体"/>
          <w:b/>
          <w:color w:val="auto"/>
          <w:sz w:val="44"/>
          <w:szCs w:val="44"/>
        </w:rPr>
        <w:t>滑县公安局警务通办公服务项目</w:t>
      </w:r>
    </w:p>
    <w:p>
      <w:pPr>
        <w:spacing w:line="360" w:lineRule="auto"/>
        <w:jc w:val="left"/>
        <w:rPr>
          <w:rFonts w:ascii="宋体" w:hAnsi="宋体"/>
          <w:b/>
          <w:color w:val="auto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一、服务范围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本项目采购内容包含警务通信数据服务，用户数：539户，服务期间如遇服务对象人员数量变动等情况，据实结算。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服务期（</w:t>
      </w:r>
      <w:r>
        <w:rPr>
          <w:rFonts w:hint="eastAsia" w:ascii="宋体" w:hAnsi="宋体"/>
          <w:color w:val="auto"/>
          <w:sz w:val="24"/>
          <w:szCs w:val="24"/>
        </w:rPr>
        <w:t>合约期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）</w:t>
      </w:r>
      <w:r>
        <w:rPr>
          <w:rFonts w:hint="eastAsia" w:ascii="宋体" w:hAnsi="宋体"/>
          <w:color w:val="auto"/>
          <w:sz w:val="24"/>
          <w:szCs w:val="24"/>
        </w:rPr>
        <w:t>：36个月</w:t>
      </w:r>
    </w:p>
    <w:p>
      <w:pPr>
        <w:spacing w:line="360" w:lineRule="auto"/>
        <w:jc w:val="left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二、服务内容及要求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（一）警务通服务标准：</w:t>
      </w:r>
    </w:p>
    <w:tbl>
      <w:tblPr>
        <w:tblStyle w:val="4"/>
        <w:tblW w:w="9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635"/>
        <w:gridCol w:w="7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主卡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语音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全国主叫4500分钟/月(其中200分钟国际语音)，当月超分钟后，直接拨打国内电话0.15元/分钟。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流量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包含200G通用流量（100G国内流量+100G省内流量）。当月超出流量200GB后，按照每3元1G收费，不足1G不收费。次月恢复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专用流量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包含66G专用流量，前两年免费赠送，可用于抖音 今日头条 西瓜视频 抖音火山版 皮皮虾 懂车帝 FaceU激萌 轻颜相机 飞书 飞聊 多闪 图虫 gogokid 时光相册 半次元 海豚股票 海豚财富 好好学习等APP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短信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300条/月（只限主卡使用），超出部分费用：0.1元/条。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移动云盘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享受1T大云盘，轻松储存大文件、大视频。支持微信文件、手机相册、通讯录、日历及应用轻松一键备份。多重加密储存及传输技术，数据安全更有保障。上传下载不限速，5G网络速度快，1分钟可上传百张照片。融合自研AI技术，文件再多亦可有序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集团网内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公安网内通话免费。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移动之家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实现家人之间三位短号全国互拨免费，精准记忆；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千兆宽带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可绑定一条1000 M宽带，免服务费；第二条宽带15元/月。新装宽带安装调测费100元（一次性费用）。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电视机顶盒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可绑定高清电视机顶盒一个，免服务费；第二个机顶盒10元/月。新装机顶盒安装调测费100元（一次性费用）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副卡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流量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共享主卡 200G 流量。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语音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共享主卡全国 4300 分钟/月。主副卡间通话免费 200 分钟。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短信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0.1元/条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1、可办理4张副卡，其中2张副卡免费。</w:t>
            </w: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2、收费标准：副卡使用费10元/月。</w:t>
            </w: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3、副卡共享主卡套餐内主叫分钟数和流量。</w:t>
            </w:r>
          </w:p>
        </w:tc>
      </w:tr>
    </w:tbl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（二）其它服务内容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1、享受全球通专属服务：全球通用户尊享行、住、玩、出境四大服务，包括机场 VIP 休息厅、高铁 VIP 休息室、携程酒店预订折扣、九酒店免费升级、延迟退房、景点门票折扣、免费漫游流量服务等。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2、亲情网：可搭建亲情网络，实现全国畅聊，成员间国内语音畅聊没有分钟限制，享受亲情号码免费互拨。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3、防诈骗来电提醒服务、防骚扰功能：利用 AI 大数据技术，统一归集诈骗、骚扰电话，为网络世界提供一片净土，享受优质服务。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4、云 MAS（短信平台）：该业务主要是为该单位量身设计办公管理平台，可用于党建工作管理、党员管理、日常工作通知、节日提醒、工资短信、短信答题、投票调查、短信抽奖等多种应用。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5、移动办公：集团通讯录、即时消息、电话会议、工作报告、日程管理、会议管理、邮件、流程审批、考勤签到、公车调度、通知公告、云盘、薪资、名片夹、投票、企业服务、计步器、工作圈。丰富应用，开启智慧办公云时代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6、服务过程中，相关人员数量如有变动，采购人有权根据人员变动情况据实结算。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（三）移动终端要求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1、处理器：国产芯片。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2、屏幕：≥6.82 英寸，OLED 屏，分辨率≥2720×1260，像素密度≥439ppi。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3、后置摄像头：摄像头≥5000 万像素、超广角摄像头≥1200 万像素、超微距长焦摄像头≥4800 万像，支持物理光圈 10 档可调，支持 OIS光学防抖。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4、前置摄像头：超广角摄像头≥1300 万像素。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5、运行内存：≥12GB。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6、机身内存：≥512GB，并能支持NM存储卡扩容。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7、电池及快充电池容量≥5000mAH（典型值），支持不低于88W有线超级快充、50W无线超级快充、20W 无线反向充电。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8 NFC：内置 NFC 模块，支持读卡器模式，卡模拟模式。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9 定位：支持 GPS（L1+L5 双频）/AGPS/GLONASS/北斗（B1I+B1C+B2a+B2b 四频）/GALILEO（E1+E5a+E5b 三频）/QZSS（L1+L5 双频）/NavIC。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10、蓝牙：蓝牙 5.2及以上。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11、WLAN 支持 802.11 a/b/g/n/ac/ax。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12、传感器：支持3D人脸识别、环境光传感器、红外传感器、指纹传感器、霍尔传感器、陀螺仪、指南针、NFC、气压计、接近光传感器、重力传感器、姿态感应器、Camera 激光对焦传感器、色温传感器。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13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</w:rPr>
        <w:t>防尘抗水等级：支持在 GB/T4208-2017（国内）标准下达到 IP68 级防尘抗水能力。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14、</w:t>
      </w:r>
      <w:r>
        <w:rPr>
          <w:rFonts w:hint="eastAsia" w:ascii="宋体" w:hAnsi="宋体"/>
          <w:color w:val="auto"/>
          <w:sz w:val="24"/>
          <w:szCs w:val="24"/>
        </w:rPr>
        <w:t>卫星通信：为保障应急和极端场景下的通信要求，要求移动警务终端可在无地面网络信号覆盖或网络中断的环境下，支持卫星通话和卫星消息功能，并可自由编辑卫星消息，选择多条位置信息生成轨迹地图。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15、</w:t>
      </w:r>
      <w:r>
        <w:rPr>
          <w:rFonts w:hint="eastAsia" w:ascii="宋体" w:hAnsi="宋体"/>
          <w:color w:val="auto"/>
          <w:sz w:val="24"/>
          <w:szCs w:val="24"/>
        </w:rPr>
        <w:t>具有终端使用权。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16、操作系统：支持基于国产操作系统开发的安全双系统，可按需适配生态应用和系统版本定制，并出具双系统安全定制软件相关的软件著作权证书。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17、双系统隔离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（1）两个操作系统须运行在不同的 ROM 空间，并通过容器技术进行系统级划分，实现独立运行，完全隔离。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（2）两个系统的文件系统、网络连接、外围接口、用户数据须彼此隔离，不能相互访问。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（3）两个系统的通话记录、通讯录、图片、视频以及其他信息不能互相访问。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（4）两个操作系统间支持一键快速切换、指纹切换、NFC 感应切换，系统切换时间小于 1s。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（5）任何一个系统不能删除、创建或控制另外一个系统；一个系统重置不影响另外一个系统。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（6）双系统独立设置指纹解锁，支持息屏状态下使用不同指纹直接进入相应系统。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（7）支持生活区接入公共 APN、工作区接入专属 APN，双 APN 同时在线，实现双系统的网络隔离。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（8）当前系统能接收到另外一个系统的通知栏消息，但不得看到数据。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18、安全增强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（1）终端预装可信组件，动态度量系统关键字段（代码段、数据段、关键数据结构），如有异常自动告警。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（2）基于根安全存储及熔丝保护，在启动时和运行时进行安全度量，打造完整的可信链。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（3）安全启动，内核级防 root，防刷机，禁止刷成普通消费者版本。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（4）支持系统级全局水印，可显示在所有的界面上，包含锁屏界面，桌面，应用界面，设置界面等等。能够防止通过拍照等方式的数据泄露，同时支持防截屏、防录屏。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（5）防止操作系统境外非受控 IP 访问，清除操作系统原生应用境外非受控 IP 地址访问，同时提供白名单和黑名单机制控制 IP 地址访问。18 空中发证支持基于芯片集成安全模块的警务通加解密服务，并实现证书远程管理功能。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19、加密保护：支持文件加密。存储文件加密功能，能够防止通过拆解手机，将emmc/ufs 存储芯片插到其它手机上，从而读取存储体上的用户数据。同时够防止数据从外部存储分区 dump 出来，并以文件系统镜像的方式挂载到其他机器上读取用户数据。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20、定位增强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（1）支持单北斗定位，不依赖 GPS，安全可靠。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（2）支持高精度定位，室外定位精度优于2米，满足行业精细化指挥调度需求。（3）支持融合定位，提升全场景定位能力。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21、管控定制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（1）提供丰富的 MDM 管控接口，支持 Wi-Fi/数据网络/蓝牙/USB/通话/短信/麦克风/扬声器/摄像头等功能管控。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（2）工作区的 USB 只能充电，不能传输数据。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（3）支持蓝牙由 MDM 远程控制，不能随意开启，支持按照蓝牙设备类型或者 Mac 地址白名单进行精准管控。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（4）支持 WiFi 只能扫描热点信息，不能传输数据，也可以设置 WiFi热点白名单，仅允许接入白名单内的 WiFi 热点传输数据，实现精准管控。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22、应用定制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（1）便捷预置企业应用，支持 APP 防卸载/自启动/保活/权限预置，有效提升办公效率。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（2）支持应用由 MDM 统一管理，不能随意下载、安装和删除。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23、提供符合 GA/T 1466.1-2018 《智能手机型移动警务终端 第 1 部分：技术要求》的公安部检验报告。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24、投标人提供的移动警务终端操作系统须满足 EAL4 增强级要求，并提供测评证书。</w:t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25、所投移动警务终端产品的厂家具备五星级售后服务能力，并根据“商品售后服务评价体系 GB/T27922-2011”提供五星级《全国商品售后服务达标认证证书》（认证范围须涵盖手机产品）。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YzE4NmFkNWE4NGFlNjlkMjJmNTIzODdmN2JjZGIifQ=="/>
  </w:docVars>
  <w:rsids>
    <w:rsidRoot w:val="00EA5EED"/>
    <w:rsid w:val="0005580E"/>
    <w:rsid w:val="00101E48"/>
    <w:rsid w:val="001D23AA"/>
    <w:rsid w:val="001D43C6"/>
    <w:rsid w:val="00222157"/>
    <w:rsid w:val="004E47B5"/>
    <w:rsid w:val="005613A4"/>
    <w:rsid w:val="00586F7D"/>
    <w:rsid w:val="00756D39"/>
    <w:rsid w:val="007571CF"/>
    <w:rsid w:val="00997C52"/>
    <w:rsid w:val="00B30DA3"/>
    <w:rsid w:val="00B54B83"/>
    <w:rsid w:val="00D00C87"/>
    <w:rsid w:val="00D22547"/>
    <w:rsid w:val="00EA5EED"/>
    <w:rsid w:val="00FE03D5"/>
    <w:rsid w:val="31B80A93"/>
    <w:rsid w:val="4B56718C"/>
    <w:rsid w:val="7A5A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5</Pages>
  <Words>2809</Words>
  <Characters>3150</Characters>
  <Lines>23</Lines>
  <Paragraphs>6</Paragraphs>
  <TotalTime>0</TotalTime>
  <ScaleCrop>false</ScaleCrop>
  <LinksUpToDate>false</LinksUpToDate>
  <CharactersWithSpaces>3257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2024-05-22T03:24:00Z</dcterms:created>
  <dc:creator>Administrator</dc:creator>
  <cp:lastModifiedBy>Administrator</cp:lastModifiedBy>
  <dcterms:modified xsi:type="dcterms:W3CDTF">2024-06-14T07:38:26Z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44FC1236B7A346FAAB4FE219A05FA864_12</vt:lpwstr>
  </property>
</Properties>
</file>