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24AE73">
      <w:pPr>
        <w:jc w:val="center"/>
        <w:rPr>
          <w:rFonts w:hint="eastAsia"/>
          <w:b/>
          <w:bCs/>
          <w:sz w:val="48"/>
          <w:szCs w:val="48"/>
          <w:lang w:eastAsia="zh-CN"/>
        </w:rPr>
      </w:pPr>
      <w:r>
        <w:rPr>
          <w:rFonts w:hint="eastAsia"/>
          <w:b/>
          <w:bCs/>
          <w:sz w:val="48"/>
          <w:szCs w:val="48"/>
          <w:lang w:eastAsia="zh-CN"/>
        </w:rPr>
        <w:t>项目评审专家评分情况汇总表</w:t>
      </w:r>
    </w:p>
    <w:p w14:paraId="261820CF"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4535"/>
        <w:gridCol w:w="1347"/>
        <w:gridCol w:w="1366"/>
        <w:gridCol w:w="1251"/>
        <w:gridCol w:w="1222"/>
        <w:gridCol w:w="1222"/>
        <w:gridCol w:w="1222"/>
        <w:gridCol w:w="1221"/>
      </w:tblGrid>
      <w:tr w14:paraId="0A70E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783" w:type="dxa"/>
            <w:vMerge w:val="restart"/>
            <w:vAlign w:val="center"/>
          </w:tcPr>
          <w:p w14:paraId="7FB391F0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4535" w:type="dxa"/>
            <w:vMerge w:val="restart"/>
            <w:vAlign w:val="center"/>
          </w:tcPr>
          <w:p w14:paraId="279758CF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单位名称</w:t>
            </w:r>
          </w:p>
        </w:tc>
        <w:tc>
          <w:tcPr>
            <w:tcW w:w="6408" w:type="dxa"/>
            <w:gridSpan w:val="5"/>
            <w:vAlign w:val="center"/>
          </w:tcPr>
          <w:p w14:paraId="2FFC815A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评审专家姓名</w:t>
            </w:r>
          </w:p>
        </w:tc>
        <w:tc>
          <w:tcPr>
            <w:tcW w:w="1222" w:type="dxa"/>
            <w:vMerge w:val="restart"/>
            <w:vAlign w:val="center"/>
          </w:tcPr>
          <w:p w14:paraId="1277421A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汇总</w:t>
            </w:r>
          </w:p>
        </w:tc>
        <w:tc>
          <w:tcPr>
            <w:tcW w:w="1221" w:type="dxa"/>
            <w:vMerge w:val="restart"/>
            <w:vAlign w:val="center"/>
          </w:tcPr>
          <w:p w14:paraId="1F8A3853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排名</w:t>
            </w:r>
          </w:p>
        </w:tc>
      </w:tr>
      <w:tr w14:paraId="08E42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83" w:type="dxa"/>
            <w:vMerge w:val="continue"/>
          </w:tcPr>
          <w:p w14:paraId="6454E5DB">
            <w:pPr>
              <w:jc w:val="center"/>
              <w:rPr>
                <w:rFonts w:hint="eastAsia"/>
                <w:b/>
                <w:bCs/>
                <w:sz w:val="48"/>
                <w:szCs w:val="48"/>
                <w:vertAlign w:val="baseline"/>
                <w:lang w:eastAsia="zh-CN"/>
              </w:rPr>
            </w:pPr>
          </w:p>
        </w:tc>
        <w:tc>
          <w:tcPr>
            <w:tcW w:w="4535" w:type="dxa"/>
            <w:vMerge w:val="continue"/>
          </w:tcPr>
          <w:p w14:paraId="2F3F0FD1">
            <w:pPr>
              <w:jc w:val="center"/>
              <w:rPr>
                <w:rFonts w:hint="eastAsia"/>
                <w:b/>
                <w:bCs/>
                <w:sz w:val="48"/>
                <w:szCs w:val="48"/>
                <w:vertAlign w:val="baseline"/>
                <w:lang w:eastAsia="zh-CN"/>
              </w:rPr>
            </w:pPr>
          </w:p>
        </w:tc>
        <w:tc>
          <w:tcPr>
            <w:tcW w:w="1347" w:type="dxa"/>
          </w:tcPr>
          <w:p w14:paraId="615D6EF0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评委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66" w:type="dxa"/>
          </w:tcPr>
          <w:p w14:paraId="1969AA98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评委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251" w:type="dxa"/>
          </w:tcPr>
          <w:p w14:paraId="627CF291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评委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222" w:type="dxa"/>
          </w:tcPr>
          <w:p w14:paraId="08CAECA0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评委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222" w:type="dxa"/>
          </w:tcPr>
          <w:p w14:paraId="11EFD04F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评委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222" w:type="dxa"/>
            <w:vMerge w:val="continue"/>
          </w:tcPr>
          <w:p w14:paraId="0B217711">
            <w:pPr>
              <w:jc w:val="center"/>
              <w:rPr>
                <w:rFonts w:hint="eastAsia"/>
                <w:b/>
                <w:bCs/>
                <w:sz w:val="48"/>
                <w:szCs w:val="48"/>
                <w:vertAlign w:val="baseline"/>
                <w:lang w:eastAsia="zh-CN"/>
              </w:rPr>
            </w:pPr>
          </w:p>
        </w:tc>
        <w:tc>
          <w:tcPr>
            <w:tcW w:w="1221" w:type="dxa"/>
            <w:vMerge w:val="continue"/>
          </w:tcPr>
          <w:p w14:paraId="4879BAEE">
            <w:pPr>
              <w:jc w:val="center"/>
              <w:rPr>
                <w:rFonts w:hint="eastAsia"/>
                <w:b/>
                <w:bCs/>
                <w:sz w:val="48"/>
                <w:szCs w:val="48"/>
                <w:vertAlign w:val="baseline"/>
                <w:lang w:eastAsia="zh-CN"/>
              </w:rPr>
            </w:pPr>
          </w:p>
        </w:tc>
      </w:tr>
      <w:tr w14:paraId="598DE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783" w:type="dxa"/>
            <w:vAlign w:val="center"/>
          </w:tcPr>
          <w:p w14:paraId="61C19BDB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535" w:type="dxa"/>
            <w:vAlign w:val="center"/>
          </w:tcPr>
          <w:p w14:paraId="2B625C9C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华纵云智能科技（河南）有限公司</w:t>
            </w:r>
          </w:p>
        </w:tc>
        <w:tc>
          <w:tcPr>
            <w:tcW w:w="1347" w:type="dxa"/>
            <w:vAlign w:val="center"/>
          </w:tcPr>
          <w:p w14:paraId="4A58275C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95.50</w:t>
            </w:r>
          </w:p>
        </w:tc>
        <w:tc>
          <w:tcPr>
            <w:tcW w:w="1366" w:type="dxa"/>
            <w:vAlign w:val="center"/>
          </w:tcPr>
          <w:p w14:paraId="078AA999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93.50</w:t>
            </w:r>
          </w:p>
        </w:tc>
        <w:tc>
          <w:tcPr>
            <w:tcW w:w="1251" w:type="dxa"/>
            <w:vAlign w:val="center"/>
          </w:tcPr>
          <w:p w14:paraId="2C3DD1AD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93.50</w:t>
            </w:r>
          </w:p>
        </w:tc>
        <w:tc>
          <w:tcPr>
            <w:tcW w:w="1222" w:type="dxa"/>
            <w:vAlign w:val="center"/>
          </w:tcPr>
          <w:p w14:paraId="54246EF9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99.50</w:t>
            </w:r>
          </w:p>
        </w:tc>
        <w:tc>
          <w:tcPr>
            <w:tcW w:w="1222" w:type="dxa"/>
            <w:vAlign w:val="center"/>
          </w:tcPr>
          <w:p w14:paraId="50EF51A0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95.50</w:t>
            </w:r>
          </w:p>
        </w:tc>
        <w:tc>
          <w:tcPr>
            <w:tcW w:w="1222" w:type="dxa"/>
            <w:vAlign w:val="center"/>
          </w:tcPr>
          <w:p w14:paraId="38D588E4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95.50</w:t>
            </w:r>
          </w:p>
        </w:tc>
        <w:tc>
          <w:tcPr>
            <w:tcW w:w="1221" w:type="dxa"/>
            <w:vAlign w:val="center"/>
          </w:tcPr>
          <w:p w14:paraId="3D38E752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 w14:paraId="2CD36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783" w:type="dxa"/>
            <w:vAlign w:val="center"/>
          </w:tcPr>
          <w:p w14:paraId="5F734CAE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535" w:type="dxa"/>
            <w:vAlign w:val="center"/>
          </w:tcPr>
          <w:p w14:paraId="0E6FE88F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郑州中安科贸有限公司</w:t>
            </w:r>
          </w:p>
        </w:tc>
        <w:tc>
          <w:tcPr>
            <w:tcW w:w="1347" w:type="dxa"/>
            <w:vAlign w:val="center"/>
          </w:tcPr>
          <w:p w14:paraId="479B0EA0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90.00</w:t>
            </w:r>
          </w:p>
        </w:tc>
        <w:tc>
          <w:tcPr>
            <w:tcW w:w="1366" w:type="dxa"/>
            <w:vAlign w:val="center"/>
          </w:tcPr>
          <w:p w14:paraId="7D89E6A2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88.00</w:t>
            </w:r>
          </w:p>
        </w:tc>
        <w:tc>
          <w:tcPr>
            <w:tcW w:w="1251" w:type="dxa"/>
            <w:vAlign w:val="center"/>
          </w:tcPr>
          <w:p w14:paraId="22F1AF0C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88.00</w:t>
            </w:r>
          </w:p>
        </w:tc>
        <w:tc>
          <w:tcPr>
            <w:tcW w:w="1222" w:type="dxa"/>
            <w:vAlign w:val="center"/>
          </w:tcPr>
          <w:p w14:paraId="44B33011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94.00</w:t>
            </w:r>
          </w:p>
        </w:tc>
        <w:tc>
          <w:tcPr>
            <w:tcW w:w="1222" w:type="dxa"/>
            <w:vAlign w:val="center"/>
          </w:tcPr>
          <w:p w14:paraId="761C60F8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88.00</w:t>
            </w:r>
            <w:bookmarkStart w:id="0" w:name="_GoBack"/>
            <w:bookmarkEnd w:id="0"/>
          </w:p>
        </w:tc>
        <w:tc>
          <w:tcPr>
            <w:tcW w:w="1222" w:type="dxa"/>
            <w:vAlign w:val="center"/>
          </w:tcPr>
          <w:p w14:paraId="73A86F82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89.60</w:t>
            </w:r>
          </w:p>
        </w:tc>
        <w:tc>
          <w:tcPr>
            <w:tcW w:w="1221" w:type="dxa"/>
            <w:vAlign w:val="center"/>
          </w:tcPr>
          <w:p w14:paraId="34E19458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 w14:paraId="54809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783" w:type="dxa"/>
            <w:vAlign w:val="center"/>
          </w:tcPr>
          <w:p w14:paraId="3B155A37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535" w:type="dxa"/>
            <w:vAlign w:val="center"/>
          </w:tcPr>
          <w:p w14:paraId="67E2E195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河南辰帆教育科技有限公司</w:t>
            </w:r>
          </w:p>
        </w:tc>
        <w:tc>
          <w:tcPr>
            <w:tcW w:w="1347" w:type="dxa"/>
            <w:vAlign w:val="center"/>
          </w:tcPr>
          <w:p w14:paraId="4807C1E3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88.28</w:t>
            </w:r>
          </w:p>
        </w:tc>
        <w:tc>
          <w:tcPr>
            <w:tcW w:w="1366" w:type="dxa"/>
            <w:vAlign w:val="center"/>
          </w:tcPr>
          <w:p w14:paraId="7D6A7CFE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88.28</w:t>
            </w:r>
          </w:p>
        </w:tc>
        <w:tc>
          <w:tcPr>
            <w:tcW w:w="1251" w:type="dxa"/>
            <w:vAlign w:val="center"/>
          </w:tcPr>
          <w:p w14:paraId="2EED6D93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88.28</w:t>
            </w:r>
          </w:p>
        </w:tc>
        <w:tc>
          <w:tcPr>
            <w:tcW w:w="1222" w:type="dxa"/>
            <w:vAlign w:val="center"/>
          </w:tcPr>
          <w:p w14:paraId="1EBDA126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92.28</w:t>
            </w:r>
          </w:p>
        </w:tc>
        <w:tc>
          <w:tcPr>
            <w:tcW w:w="1222" w:type="dxa"/>
            <w:vAlign w:val="center"/>
          </w:tcPr>
          <w:p w14:paraId="2402D3EB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88.28</w:t>
            </w:r>
          </w:p>
        </w:tc>
        <w:tc>
          <w:tcPr>
            <w:tcW w:w="1222" w:type="dxa"/>
            <w:vAlign w:val="center"/>
          </w:tcPr>
          <w:p w14:paraId="7DEA711E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89.08</w:t>
            </w:r>
          </w:p>
        </w:tc>
        <w:tc>
          <w:tcPr>
            <w:tcW w:w="1221" w:type="dxa"/>
            <w:vAlign w:val="center"/>
          </w:tcPr>
          <w:p w14:paraId="5A378A1C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</w:tr>
      <w:tr w14:paraId="2B2FB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783" w:type="dxa"/>
            <w:vAlign w:val="center"/>
          </w:tcPr>
          <w:p w14:paraId="29634EB2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4535" w:type="dxa"/>
            <w:vAlign w:val="center"/>
          </w:tcPr>
          <w:p w14:paraId="521FC6A0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河南鹏海智能科技有限公司</w:t>
            </w:r>
          </w:p>
        </w:tc>
        <w:tc>
          <w:tcPr>
            <w:tcW w:w="1347" w:type="dxa"/>
            <w:vAlign w:val="center"/>
          </w:tcPr>
          <w:p w14:paraId="09F377F7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86.19</w:t>
            </w:r>
          </w:p>
        </w:tc>
        <w:tc>
          <w:tcPr>
            <w:tcW w:w="1366" w:type="dxa"/>
            <w:vAlign w:val="center"/>
          </w:tcPr>
          <w:p w14:paraId="3B4D0F27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86.19</w:t>
            </w:r>
          </w:p>
        </w:tc>
        <w:tc>
          <w:tcPr>
            <w:tcW w:w="1251" w:type="dxa"/>
            <w:vAlign w:val="center"/>
          </w:tcPr>
          <w:p w14:paraId="1F94023A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86.19</w:t>
            </w:r>
          </w:p>
        </w:tc>
        <w:tc>
          <w:tcPr>
            <w:tcW w:w="1222" w:type="dxa"/>
            <w:vAlign w:val="center"/>
          </w:tcPr>
          <w:p w14:paraId="63AB9821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90.19</w:t>
            </w:r>
          </w:p>
        </w:tc>
        <w:tc>
          <w:tcPr>
            <w:tcW w:w="1222" w:type="dxa"/>
            <w:vAlign w:val="center"/>
          </w:tcPr>
          <w:p w14:paraId="7DC796C1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86.19</w:t>
            </w:r>
          </w:p>
        </w:tc>
        <w:tc>
          <w:tcPr>
            <w:tcW w:w="1222" w:type="dxa"/>
            <w:vAlign w:val="center"/>
          </w:tcPr>
          <w:p w14:paraId="620AC111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86.99</w:t>
            </w:r>
          </w:p>
        </w:tc>
        <w:tc>
          <w:tcPr>
            <w:tcW w:w="1221" w:type="dxa"/>
            <w:vAlign w:val="center"/>
          </w:tcPr>
          <w:p w14:paraId="3E860F03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</w:tr>
    </w:tbl>
    <w:p w14:paraId="614CAAAE">
      <w:pPr>
        <w:jc w:val="center"/>
        <w:rPr>
          <w:rFonts w:hint="eastAsia"/>
          <w:b/>
          <w:bCs/>
          <w:sz w:val="48"/>
          <w:szCs w:val="48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iZWQ2NTBmNDQxYzhjNGE5Zjk1NWZmYWQ5ZWQ0OGEifQ=="/>
  </w:docVars>
  <w:rsids>
    <w:rsidRoot w:val="00000000"/>
    <w:rsid w:val="004A35DC"/>
    <w:rsid w:val="00645991"/>
    <w:rsid w:val="086E51CC"/>
    <w:rsid w:val="0CFE2CC9"/>
    <w:rsid w:val="0D1129FD"/>
    <w:rsid w:val="11D04FB2"/>
    <w:rsid w:val="1573694A"/>
    <w:rsid w:val="15DF7B3C"/>
    <w:rsid w:val="17540505"/>
    <w:rsid w:val="1CDE0200"/>
    <w:rsid w:val="1D4B3D09"/>
    <w:rsid w:val="24FA6740"/>
    <w:rsid w:val="26C012C4"/>
    <w:rsid w:val="2BB3647C"/>
    <w:rsid w:val="30B67293"/>
    <w:rsid w:val="366B28CE"/>
    <w:rsid w:val="3C074E47"/>
    <w:rsid w:val="3CFD4BC8"/>
    <w:rsid w:val="3DEA67CE"/>
    <w:rsid w:val="3E8409D1"/>
    <w:rsid w:val="416F4348"/>
    <w:rsid w:val="4C8449BE"/>
    <w:rsid w:val="4E4A7541"/>
    <w:rsid w:val="557A5AD9"/>
    <w:rsid w:val="59910918"/>
    <w:rsid w:val="5D740137"/>
    <w:rsid w:val="5F2B0CC9"/>
    <w:rsid w:val="621751F6"/>
    <w:rsid w:val="639130C5"/>
    <w:rsid w:val="64872E45"/>
    <w:rsid w:val="65744A4C"/>
    <w:rsid w:val="6DFB0400"/>
    <w:rsid w:val="6F360E7F"/>
    <w:rsid w:val="703B49F6"/>
    <w:rsid w:val="72B8066E"/>
    <w:rsid w:val="7D7825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Body Text 2"/>
    <w:basedOn w:val="1"/>
    <w:autoRedefine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52</Characters>
  <Lines>0</Lines>
  <Paragraphs>0</Paragraphs>
  <TotalTime>6</TotalTime>
  <ScaleCrop>false</ScaleCrop>
  <LinksUpToDate>false</LinksUpToDate>
  <CharactersWithSpaces>52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2024-12-13T07:02:35Z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221C7312EE574864A1EC040394808AD1_12</vt:lpwstr>
  </property>
</Properties>
</file>