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FFA2F">
      <w:pPr>
        <w:pStyle w:val="4"/>
        <w:ind w:firstLine="0" w:firstLineChars="0"/>
        <w:jc w:val="center"/>
        <w:rPr>
          <w:rFonts w:ascii="宋体" w:hAnsi="宋体"/>
        </w:rPr>
      </w:pPr>
      <w:r>
        <w:rPr>
          <w:rFonts w:hint="eastAsia" w:ascii="宋体" w:hAnsi="宋体"/>
        </w:rPr>
        <w:t>罗山县林业局2024年第一批森林植被恢复造林项目</w:t>
      </w:r>
    </w:p>
    <w:p w14:paraId="3A717882">
      <w:pPr>
        <w:pStyle w:val="4"/>
        <w:ind w:firstLine="0" w:firstLineChars="0"/>
        <w:jc w:val="center"/>
        <w:rPr>
          <w:rFonts w:ascii="宋体" w:hAnsi="宋体"/>
        </w:rPr>
      </w:pPr>
      <w:r>
        <w:rPr>
          <w:rFonts w:hint="eastAsia" w:ascii="宋体" w:hAnsi="宋体"/>
        </w:rPr>
        <w:t>磋商公告</w:t>
      </w:r>
    </w:p>
    <w:p w14:paraId="2DA728C4">
      <w:pPr>
        <w:autoSpaceDE w:val="0"/>
        <w:autoSpaceDN w:val="0"/>
        <w:ind w:firstLine="422"/>
        <w:jc w:val="left"/>
        <w:rPr>
          <w:rFonts w:ascii="宋体" w:hAnsi="宋体" w:cs="宋体"/>
          <w:b/>
          <w:szCs w:val="21"/>
          <w:lang w:val="zh-CN" w:bidi="zh-CN"/>
        </w:rPr>
      </w:pPr>
      <w:r>
        <w:rPr>
          <w:rFonts w:hint="eastAsia" w:ascii="宋体" w:hAnsi="宋体" w:cs="宋体"/>
          <w:b/>
          <w:szCs w:val="21"/>
          <w:lang w:val="zh-CN" w:bidi="zh-CN"/>
        </w:rPr>
        <w:t xml:space="preserve">项目概况 </w:t>
      </w:r>
    </w:p>
    <w:p w14:paraId="34808322">
      <w:pPr>
        <w:ind w:firstLine="420"/>
        <w:rPr>
          <w:rFonts w:ascii="宋体" w:hAnsi="宋体" w:cs="宋体"/>
          <w:bCs/>
          <w:szCs w:val="21"/>
          <w:u w:val="single"/>
        </w:rPr>
      </w:pPr>
      <w:r>
        <w:rPr>
          <w:rFonts w:hint="eastAsia" w:ascii="宋体" w:hAnsi="宋体" w:cs="宋体"/>
          <w:bCs/>
          <w:szCs w:val="21"/>
        </w:rPr>
        <w:t>罗山县林业局2024年第一批森林植被恢复造林项目</w:t>
      </w:r>
      <w:r>
        <w:rPr>
          <w:rFonts w:hint="eastAsia" w:ascii="宋体" w:hAnsi="宋体" w:cs="宋体"/>
          <w:szCs w:val="21"/>
        </w:rPr>
        <w:t>采购项目的潜在供应商应在罗山县公共资源交易网（</w:t>
      </w:r>
      <w:r>
        <w:fldChar w:fldCharType="begin"/>
      </w:r>
      <w:r>
        <w:instrText xml:space="preserve"> HYPERLINK "https://ggzyjy.xinyang.gov.cn/luoshan/）获取采购文件，并于2025年" </w:instrText>
      </w:r>
      <w:r>
        <w:fldChar w:fldCharType="separate"/>
      </w:r>
      <w:r>
        <w:rPr>
          <w:rStyle w:val="10"/>
          <w:rFonts w:ascii="宋体" w:hAnsi="宋体" w:cs="宋体"/>
          <w:szCs w:val="21"/>
        </w:rPr>
        <w:t>https://ggzyjy.xinyang.gov.cn/luoshan/</w:t>
      </w:r>
      <w:r>
        <w:rPr>
          <w:rStyle w:val="10"/>
          <w:rFonts w:hint="eastAsia" w:ascii="宋体" w:hAnsi="宋体" w:cs="宋体"/>
          <w:szCs w:val="21"/>
        </w:rPr>
        <w:t>）获取采购文件，并于2025年</w:t>
      </w:r>
      <w:r>
        <w:rPr>
          <w:rStyle w:val="10"/>
          <w:rFonts w:hint="eastAsia" w:ascii="宋体" w:hAnsi="宋体" w:cs="宋体"/>
          <w:szCs w:val="21"/>
        </w:rPr>
        <w:fldChar w:fldCharType="end"/>
      </w:r>
      <w:r>
        <w:rPr>
          <w:rFonts w:hint="eastAsia" w:ascii="宋体" w:hAnsi="宋体" w:cs="宋体"/>
          <w:szCs w:val="21"/>
        </w:rPr>
        <w:t>2月13日10时30分（北京时间）前提交响应文件。</w:t>
      </w:r>
    </w:p>
    <w:p w14:paraId="508A559B">
      <w:pPr>
        <w:ind w:firstLine="422"/>
        <w:rPr>
          <w:rFonts w:ascii="宋体" w:hAnsi="宋体"/>
          <w:b/>
          <w:bCs/>
        </w:rPr>
      </w:pPr>
      <w:r>
        <w:rPr>
          <w:rFonts w:hint="eastAsia" w:ascii="宋体" w:hAnsi="宋体"/>
          <w:b/>
          <w:bCs/>
        </w:rPr>
        <w:t>一、项目基本情况</w:t>
      </w:r>
    </w:p>
    <w:p w14:paraId="7E4C03CC">
      <w:pPr>
        <w:ind w:firstLine="420"/>
        <w:rPr>
          <w:rFonts w:ascii="宋体" w:hAnsi="宋体"/>
        </w:rPr>
      </w:pPr>
      <w:r>
        <w:rPr>
          <w:rFonts w:hint="eastAsia" w:ascii="宋体" w:hAnsi="宋体"/>
        </w:rPr>
        <w:t xml:space="preserve">1.项目编号：罗财磋商采购-2025-5  </w:t>
      </w:r>
    </w:p>
    <w:p w14:paraId="537188CD">
      <w:pPr>
        <w:ind w:firstLine="420"/>
        <w:rPr>
          <w:rFonts w:ascii="宋体" w:hAnsi="宋体"/>
        </w:rPr>
      </w:pPr>
      <w:r>
        <w:rPr>
          <w:rFonts w:hint="eastAsia" w:ascii="宋体" w:hAnsi="宋体"/>
        </w:rPr>
        <w:t>2.项目名称：罗山县林业局2024年第一批森林植被恢复造林项目</w:t>
      </w:r>
    </w:p>
    <w:p w14:paraId="7B9B6962">
      <w:pPr>
        <w:ind w:firstLine="420"/>
        <w:rPr>
          <w:rFonts w:ascii="宋体" w:hAnsi="宋体"/>
        </w:rPr>
      </w:pPr>
      <w:r>
        <w:rPr>
          <w:rFonts w:hint="eastAsia" w:ascii="宋体" w:hAnsi="宋体"/>
        </w:rPr>
        <w:t>3.采购方式：竞争性磋商</w:t>
      </w:r>
    </w:p>
    <w:p w14:paraId="6472F800">
      <w:pPr>
        <w:ind w:firstLine="420"/>
        <w:rPr>
          <w:rFonts w:ascii="宋体" w:hAnsi="宋体"/>
        </w:rPr>
      </w:pPr>
      <w:r>
        <w:rPr>
          <w:rFonts w:hint="eastAsia" w:ascii="宋体" w:hAnsi="宋体"/>
        </w:rPr>
        <w:t>4.预算金额：</w:t>
      </w:r>
      <w:r>
        <w:rPr>
          <w:rFonts w:ascii="宋体" w:hAnsi="宋体"/>
        </w:rPr>
        <w:t>3545210.72</w:t>
      </w:r>
      <w:r>
        <w:rPr>
          <w:rFonts w:hint="eastAsia" w:ascii="宋体" w:hAnsi="宋体"/>
        </w:rPr>
        <w:t>元人民币，第一标段：</w:t>
      </w:r>
      <w:r>
        <w:rPr>
          <w:rFonts w:ascii="宋体" w:hAnsi="宋体"/>
        </w:rPr>
        <w:t>1694102.51元人民币；</w:t>
      </w:r>
      <w:r>
        <w:rPr>
          <w:rFonts w:hint="eastAsia" w:ascii="宋体" w:hAnsi="宋体"/>
        </w:rPr>
        <w:t>第二标段：</w:t>
      </w:r>
      <w:r>
        <w:rPr>
          <w:rFonts w:ascii="宋体" w:hAnsi="宋体"/>
        </w:rPr>
        <w:t>1851108.21元人民币。</w:t>
      </w:r>
    </w:p>
    <w:p w14:paraId="6C412A8E">
      <w:pPr>
        <w:ind w:firstLine="420"/>
        <w:rPr>
          <w:rFonts w:ascii="宋体" w:hAnsi="宋体"/>
        </w:rPr>
      </w:pPr>
      <w:r>
        <w:rPr>
          <w:rFonts w:hint="eastAsia" w:ascii="宋体" w:hAnsi="宋体"/>
        </w:rPr>
        <w:t>5.</w:t>
      </w:r>
      <w:r>
        <w:rPr>
          <w:rFonts w:hint="eastAsia" w:ascii="宋体" w:hAnsi="宋体" w:cs="宋体"/>
        </w:rPr>
        <w:t>最高限价：</w:t>
      </w:r>
      <w:r>
        <w:rPr>
          <w:rFonts w:ascii="宋体" w:hAnsi="宋体"/>
        </w:rPr>
        <w:t>3545210.72</w:t>
      </w:r>
      <w:r>
        <w:rPr>
          <w:rFonts w:hint="eastAsia" w:ascii="宋体" w:hAnsi="宋体"/>
        </w:rPr>
        <w:t>元人民币，第一标段：</w:t>
      </w:r>
      <w:r>
        <w:rPr>
          <w:rFonts w:ascii="宋体" w:hAnsi="宋体"/>
        </w:rPr>
        <w:t>1694102.51元人民币；</w:t>
      </w:r>
      <w:r>
        <w:rPr>
          <w:rFonts w:hint="eastAsia" w:ascii="宋体" w:hAnsi="宋体"/>
        </w:rPr>
        <w:t>第二标段：</w:t>
      </w:r>
      <w:r>
        <w:rPr>
          <w:rFonts w:ascii="宋体" w:hAnsi="宋体"/>
        </w:rPr>
        <w:t>1851108.21元人民币</w:t>
      </w:r>
      <w:r>
        <w:rPr>
          <w:rFonts w:hint="eastAsia" w:ascii="宋体" w:hAnsi="宋体" w:cs="宋体"/>
        </w:rPr>
        <w:t>，供应商报价超过最高限价，其响应文件将被否决。</w:t>
      </w:r>
    </w:p>
    <w:p w14:paraId="10E69A2A">
      <w:pPr>
        <w:ind w:firstLine="420"/>
        <w:rPr>
          <w:rFonts w:ascii="宋体" w:hAnsi="宋体"/>
        </w:rPr>
      </w:pPr>
      <w:r>
        <w:rPr>
          <w:rFonts w:hint="eastAsia" w:ascii="宋体" w:hAnsi="宋体"/>
        </w:rPr>
        <w:t>6.采购需求：图纸及工程量清单内包含的全部内容；</w:t>
      </w:r>
    </w:p>
    <w:p w14:paraId="06AF5649">
      <w:pPr>
        <w:ind w:firstLine="420"/>
        <w:rPr>
          <w:rFonts w:ascii="宋体" w:hAnsi="宋体"/>
        </w:rPr>
      </w:pPr>
      <w:r>
        <w:rPr>
          <w:rFonts w:hint="eastAsia" w:ascii="宋体" w:hAnsi="宋体"/>
        </w:rPr>
        <w:t>7.计划工期：合同签订后30日历天；</w:t>
      </w:r>
    </w:p>
    <w:p w14:paraId="333B8FC3">
      <w:pPr>
        <w:ind w:firstLine="420"/>
        <w:rPr>
          <w:rFonts w:ascii="宋体" w:hAnsi="宋体"/>
        </w:rPr>
      </w:pPr>
      <w:r>
        <w:rPr>
          <w:rFonts w:hint="eastAsia" w:ascii="宋体" w:hAnsi="宋体"/>
        </w:rPr>
        <w:t>8.质量要求：</w:t>
      </w:r>
      <w:r>
        <w:rPr>
          <w:rFonts w:hint="eastAsia" w:ascii="宋体" w:hAnsi="宋体" w:cs="宋体"/>
          <w:kern w:val="0"/>
          <w:szCs w:val="21"/>
          <w:lang w:val="zh-CN"/>
        </w:rPr>
        <w:t>达到国家相关合格标准并通过招标单位验收</w:t>
      </w:r>
      <w:r>
        <w:rPr>
          <w:rFonts w:hint="eastAsia" w:ascii="宋体" w:hAnsi="宋体"/>
        </w:rPr>
        <w:t>；</w:t>
      </w:r>
    </w:p>
    <w:p w14:paraId="01EC5D2A">
      <w:pPr>
        <w:ind w:firstLine="420"/>
        <w:rPr>
          <w:rFonts w:ascii="宋体" w:hAnsi="宋体"/>
        </w:rPr>
      </w:pPr>
      <w:r>
        <w:rPr>
          <w:rFonts w:hint="eastAsia" w:ascii="宋体" w:hAnsi="宋体"/>
        </w:rPr>
        <w:t>9.标包划分：本项目共分2个标包；</w:t>
      </w:r>
    </w:p>
    <w:p w14:paraId="7C90CC39">
      <w:pPr>
        <w:ind w:firstLine="420"/>
        <w:rPr>
          <w:rFonts w:ascii="宋体" w:hAnsi="宋体"/>
        </w:rPr>
      </w:pPr>
      <w:r>
        <w:rPr>
          <w:rFonts w:hint="eastAsia" w:ascii="宋体" w:hAnsi="宋体"/>
        </w:rPr>
        <w:t>第一标段：罗山县林业局2024年第一批森林植被恢复造林项目（一标段）；</w:t>
      </w:r>
    </w:p>
    <w:p w14:paraId="5ADE75CF">
      <w:pPr>
        <w:ind w:firstLine="420"/>
        <w:rPr>
          <w:rFonts w:ascii="宋体" w:hAnsi="宋体"/>
        </w:rPr>
      </w:pPr>
      <w:r>
        <w:rPr>
          <w:rFonts w:hint="eastAsia" w:ascii="宋体" w:hAnsi="宋体"/>
        </w:rPr>
        <w:t>第一标段：罗山县林业局2024年第一批森林植被恢复造林项目（二标段）；</w:t>
      </w:r>
    </w:p>
    <w:p w14:paraId="5367C3F1">
      <w:pPr>
        <w:ind w:firstLine="420"/>
        <w:rPr>
          <w:rFonts w:ascii="宋体" w:hAnsi="宋体"/>
        </w:rPr>
      </w:pPr>
      <w:r>
        <w:rPr>
          <w:rFonts w:hint="eastAsia" w:ascii="宋体" w:hAnsi="宋体"/>
        </w:rPr>
        <w:t>10.合同履行期限：合同签订后30日历天；</w:t>
      </w:r>
    </w:p>
    <w:p w14:paraId="3D260F63">
      <w:pPr>
        <w:ind w:firstLine="420"/>
        <w:rPr>
          <w:rFonts w:ascii="宋体" w:hAnsi="宋体"/>
        </w:rPr>
      </w:pPr>
      <w:r>
        <w:rPr>
          <w:rFonts w:hint="eastAsia" w:ascii="宋体" w:hAnsi="宋体"/>
        </w:rPr>
        <w:t>11.本项目是否接受联合体投标：否；</w:t>
      </w:r>
    </w:p>
    <w:p w14:paraId="58589D33">
      <w:pPr>
        <w:ind w:firstLine="420"/>
        <w:rPr>
          <w:rFonts w:ascii="宋体" w:hAnsi="宋体"/>
        </w:rPr>
      </w:pPr>
      <w:r>
        <w:rPr>
          <w:rFonts w:hint="eastAsia" w:ascii="宋体" w:hAnsi="宋体"/>
        </w:rPr>
        <w:t>12.是否接受进口产品：否；</w:t>
      </w:r>
    </w:p>
    <w:p w14:paraId="189FA5B5">
      <w:pPr>
        <w:ind w:firstLine="420"/>
        <w:rPr>
          <w:rFonts w:ascii="宋体" w:hAnsi="宋体"/>
        </w:rPr>
      </w:pPr>
      <w:r>
        <w:rPr>
          <w:rFonts w:hint="eastAsia" w:ascii="宋体" w:hAnsi="宋体"/>
        </w:rPr>
        <w:t>13.是否专门面向中小企业：是。</w:t>
      </w:r>
    </w:p>
    <w:p w14:paraId="5E0C337A">
      <w:pPr>
        <w:ind w:firstLine="422"/>
        <w:rPr>
          <w:rFonts w:ascii="宋体" w:hAnsi="宋体"/>
          <w:b/>
          <w:bCs/>
        </w:rPr>
      </w:pPr>
      <w:r>
        <w:rPr>
          <w:rFonts w:hint="eastAsia" w:ascii="宋体" w:hAnsi="宋体"/>
          <w:b/>
          <w:bCs/>
        </w:rPr>
        <w:t>二、申请人资格要求：</w:t>
      </w:r>
    </w:p>
    <w:p w14:paraId="784FD4EB">
      <w:pPr>
        <w:ind w:firstLine="420"/>
        <w:rPr>
          <w:rFonts w:ascii="宋体" w:hAnsi="宋体" w:cs="宋体"/>
        </w:rPr>
      </w:pPr>
      <w:bookmarkStart w:id="0" w:name="_GoBack"/>
      <w:r>
        <w:rPr>
          <w:rFonts w:ascii="宋体" w:hAnsi="宋体" w:cs="宋体"/>
        </w:rPr>
        <w:t>1.</w:t>
      </w:r>
      <w:r>
        <w:rPr>
          <w:rFonts w:hint="eastAsia" w:ascii="宋体" w:hAnsi="宋体" w:cs="宋体"/>
        </w:rPr>
        <w:t>满足《中华人民共和国政府采购法》第二十二条规定</w:t>
      </w:r>
      <w:r>
        <w:rPr>
          <w:rFonts w:ascii="宋体" w:hAnsi="宋体" w:cs="宋体"/>
        </w:rPr>
        <w:t>,</w:t>
      </w:r>
      <w:r>
        <w:rPr>
          <w:rFonts w:hint="eastAsia" w:ascii="宋体" w:hAnsi="宋体" w:cs="宋体"/>
        </w:rPr>
        <w:t>即：</w:t>
      </w:r>
    </w:p>
    <w:p w14:paraId="3F0D8B93">
      <w:pPr>
        <w:ind w:firstLine="420"/>
        <w:rPr>
          <w:rFonts w:ascii="宋体" w:hAnsi="宋体" w:cs="宋体"/>
        </w:rPr>
      </w:pPr>
      <w:r>
        <w:rPr>
          <w:rFonts w:hint="eastAsia" w:ascii="宋体" w:hAnsi="宋体" w:cs="宋体"/>
        </w:rPr>
        <w:t>（</w:t>
      </w:r>
      <w:r>
        <w:rPr>
          <w:rFonts w:ascii="宋体" w:hAnsi="宋体" w:cs="宋体"/>
        </w:rPr>
        <w:t>1</w:t>
      </w:r>
      <w:r>
        <w:rPr>
          <w:rFonts w:hint="eastAsia" w:ascii="宋体" w:hAnsi="宋体" w:cs="宋体"/>
        </w:rPr>
        <w:t>）具有独立承担民事责任的能力；</w:t>
      </w:r>
      <w:r>
        <w:rPr>
          <w:rFonts w:ascii="宋体" w:hAnsi="宋体" w:cs="宋体"/>
        </w:rPr>
        <w:t xml:space="preserve"> </w:t>
      </w:r>
    </w:p>
    <w:p w14:paraId="337E1A5F">
      <w:pPr>
        <w:ind w:firstLine="42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）具有良好的商业信誉和健全的财务会计制度；</w:t>
      </w:r>
      <w:r>
        <w:rPr>
          <w:rFonts w:ascii="宋体" w:hAnsi="宋体" w:cs="宋体"/>
        </w:rPr>
        <w:t xml:space="preserve"> </w:t>
      </w:r>
    </w:p>
    <w:p w14:paraId="57B879E8">
      <w:pPr>
        <w:ind w:firstLine="420"/>
        <w:rPr>
          <w:rFonts w:ascii="宋体" w:hAnsi="宋体" w:cs="宋体"/>
        </w:rPr>
      </w:pPr>
      <w:r>
        <w:rPr>
          <w:rFonts w:hint="eastAsia" w:ascii="宋体" w:hAnsi="宋体" w:cs="宋体"/>
        </w:rPr>
        <w:t>（</w:t>
      </w:r>
      <w:r>
        <w:rPr>
          <w:rFonts w:ascii="宋体" w:hAnsi="宋体" w:cs="宋体"/>
        </w:rPr>
        <w:t>3</w:t>
      </w:r>
      <w:r>
        <w:rPr>
          <w:rFonts w:hint="eastAsia" w:ascii="宋体" w:hAnsi="宋体" w:cs="宋体"/>
        </w:rPr>
        <w:t>）具有履行合同所必需的设备和专业技术能力；</w:t>
      </w:r>
      <w:r>
        <w:rPr>
          <w:rFonts w:ascii="宋体" w:hAnsi="宋体" w:cs="宋体"/>
        </w:rPr>
        <w:t xml:space="preserve"> </w:t>
      </w:r>
    </w:p>
    <w:p w14:paraId="3AAB9986">
      <w:pPr>
        <w:ind w:firstLine="42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）有依法缴纳税收和社会保障资金的良好记录；</w:t>
      </w:r>
      <w:r>
        <w:rPr>
          <w:rFonts w:ascii="宋体" w:hAnsi="宋体" w:cs="宋体"/>
        </w:rPr>
        <w:t xml:space="preserve"> </w:t>
      </w:r>
    </w:p>
    <w:p w14:paraId="3689AA77">
      <w:pPr>
        <w:ind w:firstLine="42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）参加政府采购活动前三年内，在经营活动中没有重大违法记录（重大违法记录是指供应商因违法经营受到刑事处罚或者责令停产停业、吊销许可证或者执照、较大数额罚款等行政处罚）；</w:t>
      </w:r>
      <w:r>
        <w:rPr>
          <w:rFonts w:ascii="宋体" w:hAnsi="宋体" w:cs="宋体"/>
        </w:rPr>
        <w:t xml:space="preserve"> </w:t>
      </w:r>
    </w:p>
    <w:p w14:paraId="52FA0833">
      <w:pPr>
        <w:ind w:firstLine="420"/>
        <w:rPr>
          <w:rFonts w:ascii="宋体" w:hAnsi="宋体"/>
        </w:rPr>
      </w:pPr>
      <w:r>
        <w:rPr>
          <w:rFonts w:hint="eastAsia" w:ascii="宋体" w:hAnsi="宋体" w:cs="宋体"/>
        </w:rPr>
        <w:t>（</w:t>
      </w:r>
      <w:r>
        <w:rPr>
          <w:rFonts w:ascii="宋体" w:hAnsi="宋体" w:cs="宋体"/>
        </w:rPr>
        <w:t>6</w:t>
      </w:r>
      <w:r>
        <w:rPr>
          <w:rFonts w:hint="eastAsia" w:ascii="宋体" w:hAnsi="宋体" w:cs="宋体"/>
        </w:rPr>
        <w:t>）法律、行政法规规定的其他条件。</w:t>
      </w:r>
    </w:p>
    <w:p w14:paraId="11D455B2">
      <w:pPr>
        <w:ind w:firstLine="420"/>
        <w:rPr>
          <w:rFonts w:ascii="宋体" w:hAnsi="宋体"/>
        </w:rPr>
      </w:pPr>
      <w:r>
        <w:rPr>
          <w:rFonts w:hint="eastAsia" w:ascii="宋体" w:hAnsi="宋体"/>
        </w:rPr>
        <w:t>2.落实政府采购政策需满足的资格要求：本项目专门面向中小微企业采购（监狱企业、残疾人福利性企业视同小微企业）。根据《政府采购促进中小企业发展管理办法》(财库[2020] 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bookmarkEnd w:id="0"/>
    <w:p w14:paraId="0A82947A">
      <w:pPr>
        <w:ind w:firstLine="420"/>
        <w:rPr>
          <w:rFonts w:ascii="宋体" w:hAnsi="宋体"/>
        </w:rPr>
      </w:pPr>
      <w:r>
        <w:rPr>
          <w:rFonts w:hint="eastAsia" w:ascii="宋体" w:hAnsi="宋体"/>
        </w:rPr>
        <w:t>3.本项目的特定资格要求：</w:t>
      </w:r>
    </w:p>
    <w:p w14:paraId="27653CD6">
      <w:pPr>
        <w:ind w:firstLine="420"/>
        <w:rPr>
          <w:rFonts w:ascii="宋体" w:hAnsi="宋体"/>
        </w:rPr>
      </w:pPr>
      <w:r>
        <w:rPr>
          <w:rFonts w:hint="eastAsia" w:ascii="宋体" w:hAnsi="宋体"/>
        </w:rPr>
        <w:t>3.1供应商拟派项目负责人应具备林业、园林等林业方面相关专业中级及以上职称或具有市政工程专业贰级及以上（注册单位与供应商一致）注册建造师资格证书，且承诺未担任任何在建项目的项目负责人</w:t>
      </w:r>
      <w:r>
        <w:rPr>
          <w:rFonts w:hint="eastAsia" w:ascii="宋体" w:hAnsi="宋体"/>
          <w:b/>
        </w:rPr>
        <w:t>（承诺书格式自拟并加盖单位公章）</w:t>
      </w:r>
      <w:r>
        <w:rPr>
          <w:rFonts w:hint="eastAsia" w:ascii="宋体" w:hAnsi="宋体"/>
        </w:rPr>
        <w:t>；</w:t>
      </w:r>
    </w:p>
    <w:p w14:paraId="143FF721">
      <w:pPr>
        <w:ind w:firstLine="420"/>
        <w:rPr>
          <w:rFonts w:ascii="宋体" w:hAnsi="宋体"/>
        </w:rPr>
      </w:pPr>
      <w:r>
        <w:rPr>
          <w:rFonts w:hint="eastAsia" w:ascii="宋体" w:hAnsi="宋体"/>
        </w:rPr>
        <w:t>3.2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政府采购严重违法失信行为”，中国政府采购网（www.ccgp.gov.cn）查询“政府采购严重违法失信行为记录名单”。</w:t>
      </w:r>
      <w:r>
        <w:rPr>
          <w:rFonts w:hint="eastAsia" w:ascii="宋体" w:hAnsi="宋体"/>
          <w:b/>
        </w:rPr>
        <w:t>（自本项目文件发售日起至响应文件提交截止日期间任意时间点）；</w:t>
      </w:r>
    </w:p>
    <w:p w14:paraId="0BC541C0">
      <w:pPr>
        <w:ind w:firstLine="420"/>
        <w:rPr>
          <w:rFonts w:ascii="宋体" w:hAnsi="宋体"/>
        </w:rPr>
      </w:pPr>
      <w:r>
        <w:rPr>
          <w:rFonts w:hint="eastAsia" w:ascii="宋体" w:hAnsi="宋体"/>
        </w:rPr>
        <w:t>3.3 单位负责人为同一人或者存在控股、管理关系的不同单位，不得同时参加本项目的投标</w:t>
      </w:r>
      <w:r>
        <w:rPr>
          <w:rFonts w:hint="eastAsia" w:ascii="宋体" w:hAnsi="宋体"/>
          <w:b/>
        </w:rPr>
        <w:t>（提供“国家企业信用信息公示系统”中公示的公司基础信息包含股东及出资信息）</w:t>
      </w:r>
      <w:r>
        <w:rPr>
          <w:rFonts w:hint="eastAsia" w:ascii="宋体" w:hAnsi="宋体"/>
        </w:rPr>
        <w:t>；</w:t>
      </w:r>
    </w:p>
    <w:p w14:paraId="6476D2ED">
      <w:pPr>
        <w:ind w:firstLine="420"/>
        <w:rPr>
          <w:rFonts w:ascii="宋体" w:hAnsi="宋体"/>
        </w:rPr>
      </w:pPr>
      <w:r>
        <w:rPr>
          <w:rFonts w:hint="eastAsia" w:ascii="宋体" w:hAnsi="宋体"/>
        </w:rPr>
        <w:t>3.4本项目不允许联合体磋商，同时不得分包，不得转包，实行资格后审。</w:t>
      </w:r>
    </w:p>
    <w:p w14:paraId="2532090B">
      <w:pPr>
        <w:ind w:firstLine="420"/>
        <w:rPr>
          <w:rFonts w:ascii="宋体" w:hAnsi="宋体"/>
        </w:rPr>
      </w:pPr>
      <w:r>
        <w:rPr>
          <w:rFonts w:hint="eastAsia" w:ascii="宋体" w:hAnsi="宋体"/>
        </w:rPr>
        <w:t>3.5为本项目提供整体设计、规范编制或者项目管理、监理、检测等服务的供应商，不得再参加本项目磋商。</w:t>
      </w:r>
    </w:p>
    <w:p w14:paraId="0F084E69">
      <w:pPr>
        <w:ind w:firstLine="422"/>
        <w:rPr>
          <w:rFonts w:ascii="宋体" w:hAnsi="宋体"/>
          <w:b/>
          <w:bCs/>
        </w:rPr>
      </w:pPr>
      <w:r>
        <w:rPr>
          <w:rFonts w:hint="eastAsia" w:ascii="宋体" w:hAnsi="宋体"/>
          <w:b/>
          <w:bCs/>
        </w:rPr>
        <w:t>三、获取采购文件</w:t>
      </w:r>
    </w:p>
    <w:p w14:paraId="743B3915">
      <w:pPr>
        <w:tabs>
          <w:tab w:val="left" w:pos="709"/>
        </w:tabs>
        <w:autoSpaceDE w:val="0"/>
        <w:autoSpaceDN w:val="0"/>
        <w:adjustRightInd w:val="0"/>
        <w:snapToGrid w:val="0"/>
        <w:ind w:firstLine="420"/>
        <w:jc w:val="left"/>
        <w:rPr>
          <w:rFonts w:ascii="宋体" w:hAnsi="宋体"/>
        </w:rPr>
      </w:pPr>
      <w:r>
        <w:rPr>
          <w:rFonts w:ascii="宋体" w:hAnsi="宋体" w:cs="宋体"/>
        </w:rPr>
        <w:t>1.</w:t>
      </w:r>
      <w:r>
        <w:rPr>
          <w:rFonts w:hint="eastAsia" w:ascii="宋体" w:hAnsi="宋体"/>
        </w:rPr>
        <w:t xml:space="preserve"> 时间：2025年1月27日至2025年2月8日，每天上午00:00至12:00，下午12:00至23:59（北京时间，法定节假日除外。）</w:t>
      </w:r>
    </w:p>
    <w:p w14:paraId="19A9642E">
      <w:pPr>
        <w:tabs>
          <w:tab w:val="left" w:pos="709"/>
        </w:tabs>
        <w:autoSpaceDE w:val="0"/>
        <w:autoSpaceDN w:val="0"/>
        <w:adjustRightInd w:val="0"/>
        <w:snapToGrid w:val="0"/>
        <w:ind w:firstLine="420"/>
        <w:jc w:val="left"/>
        <w:rPr>
          <w:rFonts w:ascii="宋体" w:hAnsi="宋体"/>
        </w:rPr>
      </w:pPr>
      <w:r>
        <w:rPr>
          <w:rFonts w:ascii="宋体" w:hAnsi="宋体" w:cs="宋体"/>
        </w:rPr>
        <w:t>2.</w:t>
      </w:r>
      <w:r>
        <w:rPr>
          <w:rFonts w:hint="eastAsia" w:ascii="宋体" w:hAnsi="宋体"/>
        </w:rPr>
        <w:t xml:space="preserve"> 地点：登录“全国公共资源交易平台（河南省•罗山县））（</w:t>
      </w:r>
      <w:r>
        <w:rPr>
          <w:rFonts w:ascii="宋体" w:hAnsi="宋体"/>
        </w:rPr>
        <w:t>https://ggzyjy.xinyang.gov.cn/luoshan/</w:t>
      </w:r>
      <w:r>
        <w:rPr>
          <w:rFonts w:hint="eastAsia" w:ascii="宋体" w:hAnsi="宋体"/>
        </w:rPr>
        <w:t>）”网站，凭办理的企业身份认证锁（CA数字证书）登录会员系统进行网上投标；</w:t>
      </w:r>
    </w:p>
    <w:p w14:paraId="5180C088">
      <w:pPr>
        <w:ind w:firstLine="420"/>
        <w:rPr>
          <w:rFonts w:ascii="宋体" w:hAnsi="宋体" w:cs="宋体"/>
        </w:rPr>
      </w:pPr>
      <w:r>
        <w:rPr>
          <w:rFonts w:hint="eastAsia" w:ascii="宋体" w:hAnsi="宋体"/>
        </w:rPr>
        <w:t>3方式：</w:t>
      </w:r>
      <w:r>
        <w:rPr>
          <w:rFonts w:hint="eastAsia" w:ascii="宋体" w:hAnsi="宋体" w:cs="宋体"/>
        </w:rPr>
        <w:t>（1）凡有意参加本项目的投标人（供应商），请登录“信阳市公共资源交易平台（</w:t>
      </w:r>
      <w:r>
        <w:rPr>
          <w:rFonts w:ascii="宋体" w:hAnsi="宋体" w:cs="宋体"/>
        </w:rPr>
        <w:t>https://ggzyjy.xinyang.gov.cn/</w:t>
      </w:r>
      <w:r>
        <w:rPr>
          <w:rFonts w:hint="eastAsia" w:ascii="宋体" w:hAnsi="宋体" w:cs="宋体"/>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2141CFC6">
      <w:pPr>
        <w:tabs>
          <w:tab w:val="left" w:pos="709"/>
        </w:tabs>
        <w:autoSpaceDE w:val="0"/>
        <w:autoSpaceDN w:val="0"/>
        <w:adjustRightInd w:val="0"/>
        <w:snapToGrid w:val="0"/>
        <w:ind w:firstLine="420"/>
        <w:jc w:val="left"/>
        <w:rPr>
          <w:rFonts w:ascii="宋体" w:hAnsi="宋体"/>
        </w:rPr>
      </w:pPr>
      <w:r>
        <w:rPr>
          <w:rFonts w:hint="eastAsia" w:ascii="宋体" w:hAnsi="宋体" w:cs="宋体"/>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r>
        <w:rPr>
          <w:rFonts w:hint="eastAsia" w:ascii="宋体" w:hAnsi="宋体"/>
        </w:rPr>
        <w:t>。</w:t>
      </w:r>
    </w:p>
    <w:p w14:paraId="16460D81">
      <w:pPr>
        <w:tabs>
          <w:tab w:val="left" w:pos="709"/>
        </w:tabs>
        <w:autoSpaceDE w:val="0"/>
        <w:autoSpaceDN w:val="0"/>
        <w:adjustRightInd w:val="0"/>
        <w:snapToGrid w:val="0"/>
        <w:ind w:firstLine="420"/>
        <w:jc w:val="left"/>
        <w:rPr>
          <w:rFonts w:ascii="宋体" w:hAnsi="宋体"/>
        </w:rPr>
      </w:pPr>
      <w:r>
        <w:rPr>
          <w:rFonts w:hint="eastAsia" w:ascii="宋体" w:hAnsi="宋体"/>
        </w:rPr>
        <w:t>（2）凡有意参加投标者，请于2025年1月27日至2025年2月8日，登录“全国公共资源交易平台（河南省•罗山县））（</w:t>
      </w:r>
      <w:r>
        <w:rPr>
          <w:rFonts w:ascii="宋体" w:hAnsi="宋体"/>
        </w:rPr>
        <w:t>https://ggzyjy.xinyang.gov.cn/luoshan/</w:t>
      </w:r>
      <w:r>
        <w:rPr>
          <w:rFonts w:hint="eastAsia" w:ascii="宋体" w:hAnsi="宋体"/>
        </w:rPr>
        <w:t>）”，凭办理的企业身份认证锁（CA数字证书）登录会员系统进行网上投标。</w:t>
      </w:r>
    </w:p>
    <w:p w14:paraId="0582EC08">
      <w:pPr>
        <w:tabs>
          <w:tab w:val="left" w:pos="709"/>
        </w:tabs>
        <w:autoSpaceDE w:val="0"/>
        <w:autoSpaceDN w:val="0"/>
        <w:adjustRightInd w:val="0"/>
        <w:snapToGrid w:val="0"/>
        <w:ind w:firstLine="420"/>
        <w:jc w:val="left"/>
        <w:rPr>
          <w:rFonts w:ascii="宋体" w:hAnsi="宋体"/>
        </w:rPr>
      </w:pPr>
      <w:r>
        <w:rPr>
          <w:rFonts w:hint="eastAsia" w:ascii="宋体" w:hAnsi="宋体"/>
        </w:rPr>
        <w:t>（3）供应商凭CA数字证书登录会员系统后，即可按网上提示免费下载招标文件(*.XYZF 格式)及资料。（操作程序详见“全国公共资源交易平台（河南省•罗山县））（</w:t>
      </w:r>
      <w:r>
        <w:rPr>
          <w:rFonts w:ascii="宋体" w:hAnsi="宋体"/>
        </w:rPr>
        <w:t>https://ggzyjy.xinyang.gov.cn/luoshan/</w:t>
      </w:r>
      <w:r>
        <w:rPr>
          <w:rFonts w:hint="eastAsia" w:ascii="宋体" w:hAnsi="宋体"/>
        </w:rPr>
        <w:t>）”网站下载中心栏目里供应商操作手册）。招标文件(*.XYZF格式)下载后需使用“全国公共资源交易平台（河南省•罗山县））（</w:t>
      </w:r>
      <w:r>
        <w:rPr>
          <w:rFonts w:ascii="宋体" w:hAnsi="宋体"/>
        </w:rPr>
        <w:t>https://ggzyjy.xinyang.gov.cn/luoshan/</w:t>
      </w:r>
      <w:r>
        <w:rPr>
          <w:rFonts w:hint="eastAsia" w:ascii="宋体" w:hAnsi="宋体"/>
        </w:rPr>
        <w:t>）”网站下载中心栏目内下载或招标文件领取页面下载的“投标文件制作工具软件”打开。</w:t>
      </w:r>
    </w:p>
    <w:p w14:paraId="4565A94B">
      <w:pPr>
        <w:tabs>
          <w:tab w:val="left" w:pos="709"/>
        </w:tabs>
        <w:autoSpaceDE w:val="0"/>
        <w:autoSpaceDN w:val="0"/>
        <w:adjustRightInd w:val="0"/>
        <w:snapToGrid w:val="0"/>
        <w:ind w:firstLine="420"/>
        <w:jc w:val="left"/>
        <w:rPr>
          <w:rFonts w:ascii="宋体" w:hAnsi="宋体"/>
        </w:rPr>
      </w:pPr>
      <w:r>
        <w:rPr>
          <w:rFonts w:hint="eastAsia" w:ascii="宋体" w:hAnsi="宋体"/>
        </w:rPr>
        <w:t>（4）请供应商下载招标文件后，及时关注系统业务菜单（“答疑澄清文件领取”，“控制价文件领取”）内该项目是否有的新的答疑澄清文件或控制价文件。如有请直接下载，不再另行通知。</w:t>
      </w:r>
    </w:p>
    <w:p w14:paraId="1C95DA17">
      <w:pPr>
        <w:ind w:firstLine="420"/>
        <w:rPr>
          <w:rFonts w:ascii="宋体" w:hAnsi="宋体"/>
        </w:rPr>
      </w:pPr>
      <w:r>
        <w:rPr>
          <w:rFonts w:hint="eastAsia" w:ascii="宋体" w:hAnsi="宋体"/>
        </w:rPr>
        <w:t>4.售价：0元</w:t>
      </w:r>
      <w:r>
        <w:rPr>
          <w:rFonts w:hint="eastAsia" w:ascii="宋体" w:hAnsi="宋体" w:cs="宋体"/>
        </w:rPr>
        <w:t>。</w:t>
      </w:r>
    </w:p>
    <w:p w14:paraId="076920A4">
      <w:pPr>
        <w:ind w:firstLine="422"/>
        <w:rPr>
          <w:rFonts w:ascii="宋体" w:hAnsi="宋体"/>
          <w:b/>
          <w:bCs/>
        </w:rPr>
      </w:pPr>
      <w:r>
        <w:rPr>
          <w:rFonts w:hint="eastAsia" w:ascii="宋体" w:hAnsi="宋体"/>
          <w:b/>
          <w:bCs/>
        </w:rPr>
        <w:t>四、响应文件提交</w:t>
      </w:r>
    </w:p>
    <w:p w14:paraId="594C5864">
      <w:pPr>
        <w:tabs>
          <w:tab w:val="left" w:pos="709"/>
        </w:tabs>
        <w:autoSpaceDE w:val="0"/>
        <w:autoSpaceDN w:val="0"/>
        <w:adjustRightInd w:val="0"/>
        <w:snapToGrid w:val="0"/>
        <w:ind w:firstLine="420"/>
        <w:jc w:val="left"/>
        <w:rPr>
          <w:rFonts w:ascii="宋体" w:hAnsi="宋体"/>
        </w:rPr>
      </w:pPr>
      <w:r>
        <w:rPr>
          <w:rFonts w:hint="eastAsia" w:ascii="宋体" w:hAnsi="宋体"/>
        </w:rPr>
        <w:t>1、响应文件递交的截止时间：2025年2月13日10时30分。</w:t>
      </w:r>
    </w:p>
    <w:p w14:paraId="3B2CDD41">
      <w:pPr>
        <w:tabs>
          <w:tab w:val="left" w:pos="709"/>
        </w:tabs>
        <w:autoSpaceDE w:val="0"/>
        <w:autoSpaceDN w:val="0"/>
        <w:adjustRightInd w:val="0"/>
        <w:snapToGrid w:val="0"/>
        <w:ind w:firstLine="420"/>
        <w:jc w:val="left"/>
        <w:rPr>
          <w:rFonts w:ascii="宋体" w:hAnsi="宋体"/>
        </w:rPr>
      </w:pPr>
      <w:r>
        <w:rPr>
          <w:rFonts w:hint="eastAsia" w:ascii="宋体" w:hAnsi="宋体"/>
        </w:rPr>
        <w:t>2、供应商必须在响应文件截止时间前通过罗山县公共资源交易中心电子招投标系统上传电子响应文件(.XYTF格式)。上传的电子响应文件应使用投标人（供应商）CA数字证书认证并加密。</w:t>
      </w:r>
    </w:p>
    <w:p w14:paraId="02BD4296">
      <w:pPr>
        <w:tabs>
          <w:tab w:val="left" w:pos="709"/>
        </w:tabs>
        <w:autoSpaceDE w:val="0"/>
        <w:autoSpaceDN w:val="0"/>
        <w:adjustRightInd w:val="0"/>
        <w:snapToGrid w:val="0"/>
        <w:ind w:firstLine="420"/>
        <w:jc w:val="left"/>
        <w:rPr>
          <w:rFonts w:ascii="宋体" w:hAnsi="宋体"/>
        </w:rPr>
      </w:pPr>
      <w:r>
        <w:rPr>
          <w:rFonts w:hint="eastAsia" w:ascii="宋体" w:hAnsi="宋体"/>
        </w:rPr>
        <w:t>3、加密电子响应文件逾期上传的采购人不予受理。</w:t>
      </w:r>
    </w:p>
    <w:p w14:paraId="12DD74EF">
      <w:pPr>
        <w:tabs>
          <w:tab w:val="left" w:pos="709"/>
        </w:tabs>
        <w:autoSpaceDE w:val="0"/>
        <w:autoSpaceDN w:val="0"/>
        <w:adjustRightInd w:val="0"/>
        <w:snapToGrid w:val="0"/>
        <w:ind w:firstLine="420"/>
        <w:jc w:val="left"/>
        <w:rPr>
          <w:rFonts w:ascii="宋体" w:hAnsi="宋体"/>
        </w:rPr>
      </w:pPr>
      <w:r>
        <w:rPr>
          <w:rFonts w:hint="eastAsia" w:ascii="宋体" w:hAnsi="宋体"/>
        </w:rPr>
        <w:t xml:space="preserve">4、开标地点：罗山县公共资源交易中心八楼第一开标厅  </w:t>
      </w:r>
    </w:p>
    <w:p w14:paraId="6A7A760D">
      <w:pPr>
        <w:tabs>
          <w:tab w:val="left" w:pos="709"/>
        </w:tabs>
        <w:autoSpaceDE w:val="0"/>
        <w:autoSpaceDN w:val="0"/>
        <w:adjustRightInd w:val="0"/>
        <w:snapToGrid w:val="0"/>
        <w:ind w:firstLine="420"/>
        <w:jc w:val="left"/>
        <w:rPr>
          <w:rFonts w:ascii="宋体" w:hAnsi="宋体"/>
        </w:rPr>
      </w:pPr>
      <w:r>
        <w:rPr>
          <w:rFonts w:hint="eastAsia" w:ascii="宋体" w:hAnsi="宋体"/>
        </w:rPr>
        <w:t>本项目采用“不见面开标”交易方式，不见面开标大厅网址为https://ggzyjy.xinyang.gov.cn/BidOpening/bidhall/xinyang/login.html，供应商无需寄送和递交非加密的电子响应文件，无需到现场参加开标会议，无需到达现场提交原件资料。</w:t>
      </w:r>
    </w:p>
    <w:p w14:paraId="471FF5CD">
      <w:pPr>
        <w:tabs>
          <w:tab w:val="left" w:pos="709"/>
        </w:tabs>
        <w:autoSpaceDE w:val="0"/>
        <w:autoSpaceDN w:val="0"/>
        <w:adjustRightInd w:val="0"/>
        <w:snapToGrid w:val="0"/>
        <w:ind w:firstLine="420"/>
        <w:jc w:val="left"/>
        <w:rPr>
          <w:rFonts w:ascii="宋体" w:hAnsi="宋体"/>
        </w:rPr>
      </w:pPr>
      <w:r>
        <w:rPr>
          <w:rFonts w:hint="eastAsia" w:ascii="宋体" w:hAnsi="宋体"/>
        </w:rPr>
        <w:t>供应商应当在响应文件递交截止时间前，使用投标人（供应商）CA数字证书登录不见面开标大厅，在线签到并准时参加开标活动，并在规定时间内完成响应文件解密、答疑澄清等。</w:t>
      </w:r>
    </w:p>
    <w:p w14:paraId="306DA77E">
      <w:pPr>
        <w:tabs>
          <w:tab w:val="left" w:pos="709"/>
        </w:tabs>
        <w:autoSpaceDE w:val="0"/>
        <w:autoSpaceDN w:val="0"/>
        <w:adjustRightInd w:val="0"/>
        <w:snapToGrid w:val="0"/>
        <w:ind w:firstLine="420"/>
        <w:jc w:val="left"/>
        <w:rPr>
          <w:rFonts w:ascii="宋体" w:hAnsi="宋体"/>
        </w:rPr>
      </w:pPr>
      <w:r>
        <w:rPr>
          <w:rFonts w:hint="eastAsia" w:ascii="宋体" w:hAnsi="宋体"/>
        </w:rPr>
        <w:t>逾期解密或者没有准时在线参加开标活动导致的一切后果投标人（供应商）自行承担。</w:t>
      </w:r>
    </w:p>
    <w:p w14:paraId="081947AC">
      <w:pPr>
        <w:tabs>
          <w:tab w:val="left" w:pos="709"/>
        </w:tabs>
        <w:autoSpaceDE w:val="0"/>
        <w:autoSpaceDN w:val="0"/>
        <w:adjustRightInd w:val="0"/>
        <w:snapToGrid w:val="0"/>
        <w:ind w:firstLine="420"/>
        <w:jc w:val="left"/>
        <w:rPr>
          <w:rFonts w:ascii="宋体" w:hAnsi="宋体"/>
        </w:rPr>
      </w:pPr>
      <w:r>
        <w:rPr>
          <w:rFonts w:hint="eastAsia" w:ascii="宋体" w:hAnsi="宋体"/>
        </w:rPr>
        <w:t>不见面开标服务的具体事宜，请查阅信阳市公共资源交易中心网站首页—下载中心—信阳市不见面开标大厅系统操作手册 。</w:t>
      </w:r>
    </w:p>
    <w:p w14:paraId="1472FF0F">
      <w:pPr>
        <w:ind w:firstLine="420"/>
        <w:rPr>
          <w:rFonts w:ascii="宋体" w:hAnsi="宋体"/>
        </w:rPr>
      </w:pPr>
      <w:r>
        <w:rPr>
          <w:rFonts w:hint="eastAsia" w:ascii="宋体" w:hAnsi="宋体"/>
        </w:rPr>
        <w:t>特别提示：投标人（供应商）在线签到时，应如实准确的填写授权委托人的联系电话，开标当天请务必保证电话保持畅通。</w:t>
      </w:r>
    </w:p>
    <w:p w14:paraId="270D3484">
      <w:pPr>
        <w:ind w:firstLine="422"/>
        <w:rPr>
          <w:rFonts w:ascii="宋体" w:hAnsi="宋体"/>
          <w:b/>
          <w:bCs/>
        </w:rPr>
      </w:pPr>
      <w:r>
        <w:rPr>
          <w:rFonts w:hint="eastAsia" w:ascii="宋体" w:hAnsi="宋体"/>
          <w:b/>
          <w:bCs/>
        </w:rPr>
        <w:t>五、响应文件的开启</w:t>
      </w:r>
    </w:p>
    <w:p w14:paraId="1A2F2A4F">
      <w:pPr>
        <w:ind w:firstLine="420"/>
        <w:rPr>
          <w:rFonts w:ascii="宋体" w:hAnsi="宋体"/>
        </w:rPr>
      </w:pPr>
      <w:r>
        <w:rPr>
          <w:rFonts w:hint="eastAsia" w:ascii="宋体" w:hAnsi="宋体"/>
        </w:rPr>
        <w:t>1、时间：2025年2月13日10时30分（北京时间）。</w:t>
      </w:r>
    </w:p>
    <w:p w14:paraId="54710681">
      <w:pPr>
        <w:ind w:firstLine="420"/>
        <w:rPr>
          <w:rFonts w:ascii="宋体" w:hAnsi="宋体"/>
        </w:rPr>
      </w:pPr>
      <w:r>
        <w:rPr>
          <w:rFonts w:hint="eastAsia" w:ascii="宋体" w:hAnsi="宋体"/>
        </w:rPr>
        <w:t xml:space="preserve">2、地点：罗山县公共资源交易中心八楼第一开标室。  </w:t>
      </w:r>
    </w:p>
    <w:p w14:paraId="20FC74B7">
      <w:pPr>
        <w:ind w:firstLine="422"/>
        <w:rPr>
          <w:rFonts w:ascii="宋体" w:hAnsi="宋体"/>
          <w:b/>
          <w:bCs/>
        </w:rPr>
      </w:pPr>
      <w:r>
        <w:rPr>
          <w:rFonts w:hint="eastAsia" w:ascii="宋体" w:hAnsi="宋体"/>
          <w:b/>
          <w:bCs/>
        </w:rPr>
        <w:t>六、发布公告的媒介及招标公告期限</w:t>
      </w:r>
    </w:p>
    <w:p w14:paraId="17760B4D">
      <w:pPr>
        <w:ind w:firstLine="420"/>
        <w:rPr>
          <w:rFonts w:ascii="宋体" w:hAnsi="宋体"/>
        </w:rPr>
      </w:pPr>
      <w:r>
        <w:rPr>
          <w:rFonts w:hint="eastAsia" w:ascii="宋体" w:hAnsi="宋体"/>
        </w:rPr>
        <w:t>本公告在《全国公共资源交易平台（河南省·罗山县）》、《河南省政府采购网》和《中国招标投标公共服务平台》上发布</w:t>
      </w:r>
      <w:r>
        <w:rPr>
          <w:rFonts w:hint="eastAsia" w:ascii="宋体" w:hAnsi="宋体" w:cs="宋体"/>
        </w:rPr>
        <w:t>，公告期限自发布之日起</w:t>
      </w:r>
      <w:r>
        <w:rPr>
          <w:rFonts w:ascii="宋体" w:hAnsi="宋体" w:cs="宋体"/>
        </w:rPr>
        <w:t>5</w:t>
      </w:r>
      <w:r>
        <w:rPr>
          <w:rFonts w:hint="eastAsia" w:ascii="宋体" w:hAnsi="宋体" w:cs="宋体"/>
        </w:rPr>
        <w:t>个工作日</w:t>
      </w:r>
      <w:r>
        <w:rPr>
          <w:rFonts w:hint="eastAsia" w:ascii="宋体" w:hAnsi="宋体"/>
        </w:rPr>
        <w:t>。</w:t>
      </w:r>
    </w:p>
    <w:p w14:paraId="5276E186">
      <w:pPr>
        <w:ind w:firstLine="422"/>
        <w:rPr>
          <w:rFonts w:ascii="宋体" w:hAnsi="宋体"/>
          <w:b/>
          <w:bCs/>
        </w:rPr>
      </w:pPr>
      <w:r>
        <w:rPr>
          <w:rFonts w:hint="eastAsia" w:ascii="宋体" w:hAnsi="宋体"/>
          <w:b/>
          <w:bCs/>
        </w:rPr>
        <w:t>七、其他补充事宜：无</w:t>
      </w:r>
    </w:p>
    <w:p w14:paraId="0E9E0EC3">
      <w:pPr>
        <w:ind w:firstLine="422"/>
        <w:rPr>
          <w:rFonts w:ascii="宋体" w:hAnsi="宋体"/>
          <w:b/>
          <w:bCs/>
        </w:rPr>
      </w:pPr>
      <w:r>
        <w:rPr>
          <w:rFonts w:hint="eastAsia" w:ascii="宋体" w:hAnsi="宋体"/>
          <w:b/>
          <w:bCs/>
        </w:rPr>
        <w:t>八、凡对本次招标提出询问，请按照以下方式联系：</w:t>
      </w:r>
    </w:p>
    <w:p w14:paraId="152554F5">
      <w:pPr>
        <w:ind w:firstLine="420"/>
        <w:rPr>
          <w:rFonts w:ascii="宋体" w:hAnsi="宋体"/>
        </w:rPr>
      </w:pPr>
      <w:r>
        <w:rPr>
          <w:rFonts w:hint="eastAsia" w:ascii="宋体" w:hAnsi="宋体"/>
        </w:rPr>
        <w:t>1、采购人信息</w:t>
      </w:r>
    </w:p>
    <w:p w14:paraId="0BFE256B">
      <w:pPr>
        <w:ind w:firstLine="420"/>
        <w:rPr>
          <w:rFonts w:ascii="宋体" w:hAnsi="宋体"/>
        </w:rPr>
      </w:pPr>
      <w:r>
        <w:rPr>
          <w:rFonts w:hint="eastAsia" w:ascii="宋体" w:hAnsi="宋体"/>
        </w:rPr>
        <w:t>名 称：罗山县林业局</w:t>
      </w:r>
    </w:p>
    <w:p w14:paraId="68E828B6">
      <w:pPr>
        <w:ind w:firstLine="420"/>
        <w:rPr>
          <w:rFonts w:ascii="宋体" w:hAnsi="宋体"/>
        </w:rPr>
      </w:pPr>
      <w:r>
        <w:rPr>
          <w:rFonts w:hint="eastAsia" w:ascii="宋体" w:hAnsi="宋体"/>
        </w:rPr>
        <w:t>地 址：罗山县宝城街道林业小区</w:t>
      </w:r>
    </w:p>
    <w:p w14:paraId="00AB3D04">
      <w:pPr>
        <w:ind w:firstLine="420"/>
        <w:rPr>
          <w:rFonts w:ascii="宋体" w:hAnsi="宋体"/>
        </w:rPr>
      </w:pPr>
      <w:r>
        <w:rPr>
          <w:rFonts w:hint="eastAsia" w:ascii="宋体" w:hAnsi="宋体"/>
        </w:rPr>
        <w:t xml:space="preserve">联系人：章明   </w:t>
      </w:r>
    </w:p>
    <w:p w14:paraId="695F74E2">
      <w:pPr>
        <w:ind w:firstLine="420"/>
        <w:rPr>
          <w:rFonts w:ascii="宋体" w:hAnsi="宋体"/>
        </w:rPr>
      </w:pPr>
      <w:r>
        <w:rPr>
          <w:rFonts w:hint="eastAsia" w:ascii="宋体" w:hAnsi="宋体"/>
        </w:rPr>
        <w:t>联系方式：</w:t>
      </w:r>
      <w:r>
        <w:rPr>
          <w:rFonts w:ascii="宋体" w:hAnsi="宋体"/>
        </w:rPr>
        <w:t>13700767929</w:t>
      </w:r>
    </w:p>
    <w:p w14:paraId="1CFCFFA4">
      <w:pPr>
        <w:ind w:firstLine="420"/>
        <w:rPr>
          <w:rFonts w:ascii="宋体" w:hAnsi="宋体"/>
        </w:rPr>
      </w:pPr>
      <w:r>
        <w:rPr>
          <w:rFonts w:hint="eastAsia" w:ascii="宋体" w:hAnsi="宋体"/>
        </w:rPr>
        <w:t xml:space="preserve">2、采购代理机构信息  </w:t>
      </w:r>
    </w:p>
    <w:p w14:paraId="65897C57">
      <w:pPr>
        <w:ind w:firstLine="420"/>
        <w:rPr>
          <w:rFonts w:ascii="宋体" w:hAnsi="宋体"/>
        </w:rPr>
      </w:pPr>
      <w:r>
        <w:rPr>
          <w:rFonts w:hint="eastAsia" w:ascii="宋体" w:hAnsi="宋体"/>
        </w:rPr>
        <w:t>名 称：国咨项目管理有限公司</w:t>
      </w:r>
    </w:p>
    <w:p w14:paraId="526F80C7">
      <w:pPr>
        <w:ind w:firstLine="420"/>
        <w:rPr>
          <w:rFonts w:ascii="宋体" w:hAnsi="宋体"/>
        </w:rPr>
      </w:pPr>
      <w:r>
        <w:rPr>
          <w:rFonts w:hint="eastAsia" w:ascii="宋体" w:hAnsi="宋体"/>
        </w:rPr>
        <w:t>地　址：郑州市管城回族区正商花都港湾16号楼三单元2楼西</w:t>
      </w:r>
    </w:p>
    <w:p w14:paraId="1D607CFC">
      <w:pPr>
        <w:ind w:firstLine="420"/>
        <w:rPr>
          <w:rFonts w:ascii="宋体" w:hAnsi="宋体"/>
        </w:rPr>
      </w:pPr>
      <w:r>
        <w:rPr>
          <w:rFonts w:hint="eastAsia" w:ascii="宋体" w:hAnsi="宋体"/>
        </w:rPr>
        <w:t>联系人：宋先生</w:t>
      </w:r>
    </w:p>
    <w:p w14:paraId="4646CEF7">
      <w:pPr>
        <w:ind w:firstLine="420"/>
        <w:rPr>
          <w:rFonts w:ascii="宋体" w:hAnsi="宋体"/>
        </w:rPr>
      </w:pPr>
      <w:r>
        <w:rPr>
          <w:rFonts w:hint="eastAsia" w:ascii="宋体" w:hAnsi="宋体"/>
        </w:rPr>
        <w:t>联系方式：0371-55382299</w:t>
      </w:r>
    </w:p>
    <w:p w14:paraId="2B58799E">
      <w:pPr>
        <w:ind w:firstLine="420"/>
        <w:rPr>
          <w:rFonts w:ascii="宋体" w:hAnsi="宋体"/>
        </w:rPr>
      </w:pPr>
      <w:r>
        <w:rPr>
          <w:rFonts w:hint="eastAsia" w:ascii="宋体" w:hAnsi="宋体"/>
        </w:rPr>
        <w:t>3、项目联系方式</w:t>
      </w:r>
    </w:p>
    <w:p w14:paraId="1C2EF746">
      <w:pPr>
        <w:ind w:firstLine="420"/>
        <w:rPr>
          <w:rFonts w:ascii="宋体" w:hAnsi="宋体"/>
        </w:rPr>
      </w:pPr>
      <w:r>
        <w:rPr>
          <w:rFonts w:hint="eastAsia" w:ascii="宋体" w:hAnsi="宋体"/>
        </w:rPr>
        <w:t>项目联系人：李先生</w:t>
      </w:r>
    </w:p>
    <w:p w14:paraId="263AA7FA">
      <w:pPr>
        <w:ind w:firstLine="420"/>
      </w:pPr>
      <w:r>
        <w:rPr>
          <w:rFonts w:hint="eastAsia" w:ascii="宋体" w:hAnsi="宋体"/>
        </w:rPr>
        <w:t>电　话：17596906896</w:t>
      </w:r>
    </w:p>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567" w:left="1134" w:header="624"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FE96">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37A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AD45">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1D7E2">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88B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C14E">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C6"/>
    <w:rsid w:val="0001708E"/>
    <w:rsid w:val="000678FE"/>
    <w:rsid w:val="000B055A"/>
    <w:rsid w:val="001F0809"/>
    <w:rsid w:val="00243837"/>
    <w:rsid w:val="003637C6"/>
    <w:rsid w:val="00374876"/>
    <w:rsid w:val="00494516"/>
    <w:rsid w:val="004B60E0"/>
    <w:rsid w:val="007F010D"/>
    <w:rsid w:val="00876511"/>
    <w:rsid w:val="008A61CA"/>
    <w:rsid w:val="00983E8B"/>
    <w:rsid w:val="00A4325F"/>
    <w:rsid w:val="00A92E1D"/>
    <w:rsid w:val="00CB68DE"/>
    <w:rsid w:val="00D04318"/>
    <w:rsid w:val="00E64296"/>
    <w:rsid w:val="00E70381"/>
    <w:rsid w:val="00E95092"/>
    <w:rsid w:val="00E95624"/>
    <w:rsid w:val="4E0D0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124"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qFormat/>
    <w:uiPriority w:val="0"/>
    <w:pPr>
      <w:keepNext/>
      <w:keepLines/>
      <w:outlineLvl w:val="0"/>
    </w:pPr>
    <w:rPr>
      <w:b/>
      <w:bCs/>
      <w:kern w:val="44"/>
      <w:sz w:val="3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semiHidden/>
    <w:unhideWhenUsed/>
    <w:uiPriority w:val="99"/>
    <w:pPr>
      <w:ind w:firstLine="420" w:firstLineChars="100"/>
    </w:pPr>
  </w:style>
  <w:style w:type="paragraph" w:styleId="3">
    <w:name w:val="Body Text"/>
    <w:basedOn w:val="1"/>
    <w:link w:val="14"/>
    <w:semiHidden/>
    <w:unhideWhenUsed/>
    <w:qFormat/>
    <w:uiPriority w:val="99"/>
    <w:pPr>
      <w:spacing w:after="120"/>
    </w:pPr>
  </w:style>
  <w:style w:type="paragraph" w:styleId="5">
    <w:name w:val="Document Map"/>
    <w:basedOn w:val="1"/>
    <w:link w:val="16"/>
    <w:semiHidden/>
    <w:unhideWhenUsed/>
    <w:qFormat/>
    <w:uiPriority w:val="99"/>
    <w:rPr>
      <w:rFonts w:ascii="宋体"/>
      <w:sz w:val="18"/>
      <w:szCs w:val="18"/>
    </w:r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qFormat/>
    <w:uiPriority w:val="99"/>
    <w:rPr>
      <w:color w:val="333333"/>
      <w:u w:val="none"/>
    </w:rPr>
  </w:style>
  <w:style w:type="character" w:customStyle="1" w:styleId="11">
    <w:name w:val="标题 1 Char"/>
    <w:basedOn w:val="9"/>
    <w:link w:val="4"/>
    <w:qFormat/>
    <w:uiPriority w:val="0"/>
    <w:rPr>
      <w:rFonts w:ascii="Times New Roman" w:hAnsi="Times New Roman" w:eastAsia="宋体" w:cs="Times New Roman"/>
      <w:b/>
      <w:bCs/>
      <w:kern w:val="44"/>
      <w:sz w:val="32"/>
      <w:szCs w:val="44"/>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正文文本 Char"/>
    <w:basedOn w:val="9"/>
    <w:link w:val="3"/>
    <w:semiHidden/>
    <w:qFormat/>
    <w:uiPriority w:val="99"/>
    <w:rPr>
      <w:rFonts w:ascii="Times New Roman" w:hAnsi="Times New Roman" w:eastAsia="宋体" w:cs="Times New Roman"/>
      <w:szCs w:val="24"/>
    </w:rPr>
  </w:style>
  <w:style w:type="character" w:customStyle="1" w:styleId="15">
    <w:name w:val="正文首行缩进 Char"/>
    <w:basedOn w:val="14"/>
    <w:link w:val="2"/>
    <w:semiHidden/>
    <w:qFormat/>
    <w:uiPriority w:val="99"/>
  </w:style>
  <w:style w:type="character" w:customStyle="1" w:styleId="16">
    <w:name w:val="文档结构图 Char"/>
    <w:basedOn w:val="9"/>
    <w:link w:val="5"/>
    <w:semiHidden/>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2872</Words>
  <Characters>3416</Characters>
  <Lines>25</Lines>
  <Paragraphs>7</Paragraphs>
  <TotalTime>45</TotalTime>
  <ScaleCrop>false</ScaleCrop>
  <LinksUpToDate>false</LinksUpToDate>
  <CharactersWithSpaces>3444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2024-10-31T09:16:00Z</dcterms:created>
  <dc:creator>Acer</dc:creator>
  <cp:lastModifiedBy>王浚沣</cp:lastModifiedBy>
  <dcterms:modified xsi:type="dcterms:W3CDTF">2025-01-26T09:33:07Z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7D54A96EC8B848EE81CB4C354BE27DE9_13</vt:lpwstr>
  </property>
</Properties>
</file>