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588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29120"/>
            <wp:effectExtent l="0" t="0" r="10160" b="5080"/>
            <wp:docPr id="1" name="图片 1" descr="31ddf5ccb2a762b4680ebf61dd88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ddf5ccb2a762b4680ebf61dd885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2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2" name="图片 2" descr="b01d83eca1b24c567163416736bdd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1d83eca1b24c567163416736bdd8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3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2025-05-27T00:46:32Z</dcterms:created>
  <dc:creator>Administrator</dc:creator>
  <cp:lastModifiedBy>NTKO</cp:lastModifiedBy>
  <dcterms:modified xsi:type="dcterms:W3CDTF">2025-05-27T00:47:01Z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eyJoZGlkIjoiMGQwMTgzNDYyMTAzOGNhNmQ2ZmM4Njk4OGU5NjEyMzcifQ==</vt:lpwstr>
  </property>
  <property fmtid="{D5CDD505-2E9C-101B-9397-08002B2CF9AE}" pid="4" name="ICV">
    <vt:lpwstr>196BEB8568BA45B2AD4EF550882F68F0_12</vt:lpwstr>
  </property>
</Properties>
</file>