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8FFCF">
      <w:pPr>
        <w:pStyle w:val="3"/>
        <w:spacing w:before="239" w:line="211" w:lineRule="auto"/>
        <w:ind w:left="128"/>
        <w:jc w:val="center"/>
        <w:rPr>
          <w:rFonts w:hint="eastAsia" w:eastAsia="宋体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2024年新安县五头镇巩固拓展脱贫攻坚成果和乡村振兴道路项目</w:t>
      </w:r>
      <w:r>
        <w:rPr>
          <w:rFonts w:hint="eastAsia"/>
          <w:sz w:val="28"/>
          <w:szCs w:val="36"/>
          <w:lang w:val="en-US" w:eastAsia="zh-CN"/>
        </w:rPr>
        <w:t>四标段</w:t>
      </w:r>
      <w:r>
        <w:rPr>
          <w:rFonts w:hint="eastAsia"/>
          <w:sz w:val="28"/>
          <w:szCs w:val="36"/>
        </w:rPr>
        <w:t>中标候选人公</w:t>
      </w:r>
      <w:r>
        <w:rPr>
          <w:rFonts w:hint="eastAsia"/>
          <w:sz w:val="28"/>
          <w:szCs w:val="36"/>
          <w:lang w:val="en-US" w:eastAsia="zh-CN"/>
        </w:rPr>
        <w:t>示</w:t>
      </w:r>
    </w:p>
    <w:p w14:paraId="5CB8C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bookmarkStart w:id="0" w:name="_GoBack"/>
      <w:r>
        <w:rPr>
          <w:rFonts w:hint="eastAsia"/>
          <w:sz w:val="28"/>
          <w:szCs w:val="36"/>
        </w:rPr>
        <w:t>项目名称：</w:t>
      </w:r>
      <w:r>
        <w:rPr>
          <w:rFonts w:hint="eastAsia"/>
          <w:sz w:val="28"/>
          <w:szCs w:val="36"/>
          <w:lang w:eastAsia="zh-CN"/>
        </w:rPr>
        <w:t>2024年新安县五头镇巩固拓展脱贫攻坚成果和乡村振兴道路项目</w:t>
      </w:r>
    </w:p>
    <w:p w14:paraId="61EA0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项目代码：2408-410323-04-01-271690</w:t>
      </w:r>
    </w:p>
    <w:p w14:paraId="7B0F0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项目编号：新安工施招标新(2024)0006号</w:t>
      </w:r>
    </w:p>
    <w:p w14:paraId="77578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标段名称：</w:t>
      </w:r>
      <w:r>
        <w:rPr>
          <w:rFonts w:hint="eastAsia"/>
          <w:sz w:val="28"/>
          <w:szCs w:val="36"/>
          <w:lang w:val="en-US" w:eastAsia="zh-CN"/>
        </w:rPr>
        <w:t>王府庄村苗圃产业道路、神堂村通组入户道路、神堂中心村道路改建</w:t>
      </w:r>
    </w:p>
    <w:p w14:paraId="1D0B4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标段编号：新安工施招标新(2024)0006号-</w:t>
      </w:r>
      <w:r>
        <w:rPr>
          <w:rFonts w:hint="eastAsia"/>
          <w:sz w:val="28"/>
          <w:szCs w:val="36"/>
          <w:lang w:val="en-US" w:eastAsia="zh-CN"/>
        </w:rPr>
        <w:t>4</w:t>
      </w:r>
    </w:p>
    <w:p w14:paraId="364AD8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开标信息：</w:t>
      </w:r>
    </w:p>
    <w:p w14:paraId="3301D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第一中标候选人：</w:t>
      </w:r>
      <w:r>
        <w:rPr>
          <w:rFonts w:hint="eastAsia"/>
          <w:sz w:val="28"/>
          <w:szCs w:val="36"/>
          <w:lang w:val="en-US" w:eastAsia="zh-CN"/>
        </w:rPr>
        <w:t>河南景鹏建设工程有限公司</w:t>
      </w:r>
    </w:p>
    <w:p w14:paraId="65416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投标报价</w:t>
      </w:r>
      <w:r>
        <w:rPr>
          <w:rFonts w:hint="eastAsia"/>
          <w:sz w:val="28"/>
          <w:szCs w:val="36"/>
          <w:lang w:val="en-US" w:eastAsia="zh-CN"/>
        </w:rPr>
        <w:t>：914690.92元</w:t>
      </w:r>
    </w:p>
    <w:p w14:paraId="6808B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质量要求：交工验收的质量评定：合格；竣工验收的质量评定：优良</w:t>
      </w:r>
    </w:p>
    <w:p w14:paraId="6F6BA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工期：30日历天，缺陷责任期为2年（自实际交工日期起计算）</w:t>
      </w:r>
    </w:p>
    <w:p w14:paraId="5BF58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第二中标候选人：河南置诚建筑工程有限公司</w:t>
      </w:r>
    </w:p>
    <w:p w14:paraId="759ED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投标报价：915778.41</w:t>
      </w:r>
      <w:r>
        <w:rPr>
          <w:rFonts w:hint="eastAsia"/>
          <w:sz w:val="28"/>
          <w:szCs w:val="36"/>
          <w:lang w:val="en-US" w:eastAsia="zh-CN"/>
        </w:rPr>
        <w:t>元</w:t>
      </w:r>
    </w:p>
    <w:p w14:paraId="6B7B3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质量要求：交工验收的质量评定：合格；竣工验收的质量评定：优良</w:t>
      </w:r>
    </w:p>
    <w:p w14:paraId="4E0F0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工期：30日历天，缺陷责任期为2年（自实际交工日期起计算）</w:t>
      </w:r>
    </w:p>
    <w:p w14:paraId="1C55D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第三中标候选人：星原建设集团有限公司</w:t>
      </w:r>
    </w:p>
    <w:p w14:paraId="33434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投标报价：916038.65</w:t>
      </w:r>
      <w:r>
        <w:rPr>
          <w:rFonts w:hint="eastAsia"/>
          <w:sz w:val="28"/>
          <w:szCs w:val="36"/>
          <w:lang w:val="en-US" w:eastAsia="zh-CN"/>
        </w:rPr>
        <w:t>元</w:t>
      </w:r>
    </w:p>
    <w:p w14:paraId="09528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质量要求：交工验收的质量评定：合格；竣工验收的质量评定：优良</w:t>
      </w:r>
    </w:p>
    <w:p w14:paraId="40749AB9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工期：30日历天，缺陷责任期为2年（自实际交工日期起计算）</w:t>
      </w:r>
    </w:p>
    <w:p w14:paraId="4ADE4E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评标信息</w:t>
      </w:r>
    </w:p>
    <w:p w14:paraId="617C9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1、否决投标情况：</w:t>
      </w:r>
      <w:r>
        <w:rPr>
          <w:rFonts w:hint="eastAsia"/>
          <w:sz w:val="28"/>
          <w:szCs w:val="36"/>
          <w:lang w:val="en-US" w:eastAsia="zh-CN"/>
        </w:rPr>
        <w:t>无</w:t>
      </w:r>
      <w:r>
        <w:rPr>
          <w:rFonts w:hint="eastAsia"/>
          <w:sz w:val="28"/>
          <w:szCs w:val="36"/>
        </w:rPr>
        <w:t>。</w:t>
      </w:r>
    </w:p>
    <w:p w14:paraId="0B54B4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2、</w:t>
      </w:r>
      <w:r>
        <w:rPr>
          <w:rFonts w:hint="eastAsia"/>
          <w:sz w:val="28"/>
          <w:szCs w:val="36"/>
        </w:rPr>
        <w:t>评标委员会对中标候选人的评审打分情况：</w:t>
      </w:r>
    </w:p>
    <w:tbl>
      <w:tblPr>
        <w:tblStyle w:val="7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667"/>
        <w:gridCol w:w="1106"/>
        <w:gridCol w:w="1040"/>
        <w:gridCol w:w="1014"/>
        <w:gridCol w:w="1053"/>
        <w:gridCol w:w="1027"/>
      </w:tblGrid>
      <w:tr w14:paraId="2558F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</w:tcPr>
          <w:p w14:paraId="65110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中标候选人</w:t>
            </w:r>
          </w:p>
        </w:tc>
        <w:tc>
          <w:tcPr>
            <w:tcW w:w="1667" w:type="dxa"/>
          </w:tcPr>
          <w:p w14:paraId="21D54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评审标准</w:t>
            </w:r>
          </w:p>
        </w:tc>
        <w:tc>
          <w:tcPr>
            <w:tcW w:w="1106" w:type="dxa"/>
            <w:vAlign w:val="top"/>
          </w:tcPr>
          <w:p w14:paraId="5C4A7E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专家1</w:t>
            </w:r>
          </w:p>
        </w:tc>
        <w:tc>
          <w:tcPr>
            <w:tcW w:w="1040" w:type="dxa"/>
            <w:vAlign w:val="top"/>
          </w:tcPr>
          <w:p w14:paraId="49DEA2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专家2</w:t>
            </w:r>
          </w:p>
        </w:tc>
        <w:tc>
          <w:tcPr>
            <w:tcW w:w="1014" w:type="dxa"/>
            <w:vAlign w:val="top"/>
          </w:tcPr>
          <w:p w14:paraId="252C1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专家3</w:t>
            </w:r>
          </w:p>
        </w:tc>
        <w:tc>
          <w:tcPr>
            <w:tcW w:w="1053" w:type="dxa"/>
            <w:vAlign w:val="top"/>
          </w:tcPr>
          <w:p w14:paraId="768BD6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专家4</w:t>
            </w:r>
          </w:p>
        </w:tc>
        <w:tc>
          <w:tcPr>
            <w:tcW w:w="1027" w:type="dxa"/>
            <w:vAlign w:val="top"/>
          </w:tcPr>
          <w:p w14:paraId="12A4F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专家5</w:t>
            </w:r>
          </w:p>
        </w:tc>
      </w:tr>
      <w:tr w14:paraId="4770E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Merge w:val="restart"/>
            <w:vAlign w:val="center"/>
          </w:tcPr>
          <w:p w14:paraId="1EDCBF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第一中标候选人</w:t>
            </w:r>
          </w:p>
        </w:tc>
        <w:tc>
          <w:tcPr>
            <w:tcW w:w="1667" w:type="dxa"/>
            <w:vAlign w:val="center"/>
          </w:tcPr>
          <w:p w14:paraId="1C6E9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技术部分</w:t>
            </w:r>
          </w:p>
        </w:tc>
        <w:tc>
          <w:tcPr>
            <w:tcW w:w="1106" w:type="dxa"/>
            <w:vAlign w:val="top"/>
          </w:tcPr>
          <w:p w14:paraId="3E642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35.00</w:t>
            </w:r>
          </w:p>
        </w:tc>
        <w:tc>
          <w:tcPr>
            <w:tcW w:w="1040" w:type="dxa"/>
            <w:vAlign w:val="top"/>
          </w:tcPr>
          <w:p w14:paraId="1E216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35.50</w:t>
            </w:r>
          </w:p>
        </w:tc>
        <w:tc>
          <w:tcPr>
            <w:tcW w:w="1014" w:type="dxa"/>
            <w:vAlign w:val="top"/>
          </w:tcPr>
          <w:p w14:paraId="12BFD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36.90</w:t>
            </w:r>
          </w:p>
        </w:tc>
        <w:tc>
          <w:tcPr>
            <w:tcW w:w="1053" w:type="dxa"/>
            <w:vAlign w:val="top"/>
          </w:tcPr>
          <w:p w14:paraId="1FE24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40.00</w:t>
            </w:r>
          </w:p>
        </w:tc>
        <w:tc>
          <w:tcPr>
            <w:tcW w:w="1027" w:type="dxa"/>
            <w:vAlign w:val="top"/>
          </w:tcPr>
          <w:p w14:paraId="2B74B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38.80</w:t>
            </w:r>
          </w:p>
        </w:tc>
      </w:tr>
      <w:tr w14:paraId="2FA9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Merge w:val="continue"/>
            <w:vAlign w:val="center"/>
          </w:tcPr>
          <w:p w14:paraId="67F85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 w14:paraId="6A461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主要人员</w:t>
            </w:r>
          </w:p>
        </w:tc>
        <w:tc>
          <w:tcPr>
            <w:tcW w:w="1106" w:type="dxa"/>
            <w:vAlign w:val="top"/>
          </w:tcPr>
          <w:p w14:paraId="15AC5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11.00</w:t>
            </w:r>
          </w:p>
        </w:tc>
        <w:tc>
          <w:tcPr>
            <w:tcW w:w="1040" w:type="dxa"/>
            <w:vAlign w:val="top"/>
          </w:tcPr>
          <w:p w14:paraId="1F7D0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11.00</w:t>
            </w:r>
          </w:p>
        </w:tc>
        <w:tc>
          <w:tcPr>
            <w:tcW w:w="1014" w:type="dxa"/>
            <w:vAlign w:val="top"/>
          </w:tcPr>
          <w:p w14:paraId="577204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11.00</w:t>
            </w:r>
          </w:p>
        </w:tc>
        <w:tc>
          <w:tcPr>
            <w:tcW w:w="1053" w:type="dxa"/>
            <w:vAlign w:val="top"/>
          </w:tcPr>
          <w:p w14:paraId="3A71EB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11.00</w:t>
            </w:r>
          </w:p>
        </w:tc>
        <w:tc>
          <w:tcPr>
            <w:tcW w:w="1027" w:type="dxa"/>
            <w:vAlign w:val="top"/>
          </w:tcPr>
          <w:p w14:paraId="11539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11.00</w:t>
            </w:r>
          </w:p>
        </w:tc>
      </w:tr>
      <w:tr w14:paraId="5E42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Merge w:val="continue"/>
            <w:vAlign w:val="center"/>
          </w:tcPr>
          <w:p w14:paraId="28744D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 w14:paraId="1B1EA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其他因素</w:t>
            </w:r>
          </w:p>
        </w:tc>
        <w:tc>
          <w:tcPr>
            <w:tcW w:w="1106" w:type="dxa"/>
            <w:vAlign w:val="top"/>
          </w:tcPr>
          <w:p w14:paraId="42C439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35.50</w:t>
            </w:r>
          </w:p>
        </w:tc>
        <w:tc>
          <w:tcPr>
            <w:tcW w:w="1040" w:type="dxa"/>
            <w:vAlign w:val="top"/>
          </w:tcPr>
          <w:p w14:paraId="12E5F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37.00</w:t>
            </w:r>
          </w:p>
        </w:tc>
        <w:tc>
          <w:tcPr>
            <w:tcW w:w="1014" w:type="dxa"/>
            <w:vAlign w:val="top"/>
          </w:tcPr>
          <w:p w14:paraId="09B25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36.50</w:t>
            </w:r>
          </w:p>
        </w:tc>
        <w:tc>
          <w:tcPr>
            <w:tcW w:w="1053" w:type="dxa"/>
            <w:vAlign w:val="top"/>
          </w:tcPr>
          <w:p w14:paraId="3D51C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38.00</w:t>
            </w:r>
          </w:p>
        </w:tc>
        <w:tc>
          <w:tcPr>
            <w:tcW w:w="1027" w:type="dxa"/>
            <w:vAlign w:val="top"/>
          </w:tcPr>
          <w:p w14:paraId="4992CC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38.00</w:t>
            </w:r>
          </w:p>
        </w:tc>
      </w:tr>
      <w:tr w14:paraId="44BC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Merge w:val="continue"/>
            <w:vAlign w:val="center"/>
          </w:tcPr>
          <w:p w14:paraId="50FC0F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 w14:paraId="72D68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汇总</w:t>
            </w:r>
          </w:p>
        </w:tc>
        <w:tc>
          <w:tcPr>
            <w:tcW w:w="1106" w:type="dxa"/>
            <w:vAlign w:val="top"/>
          </w:tcPr>
          <w:p w14:paraId="5ED4C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81.50</w:t>
            </w:r>
          </w:p>
        </w:tc>
        <w:tc>
          <w:tcPr>
            <w:tcW w:w="1040" w:type="dxa"/>
            <w:vAlign w:val="top"/>
          </w:tcPr>
          <w:p w14:paraId="23F86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83.50</w:t>
            </w:r>
          </w:p>
        </w:tc>
        <w:tc>
          <w:tcPr>
            <w:tcW w:w="1014" w:type="dxa"/>
            <w:vAlign w:val="top"/>
          </w:tcPr>
          <w:p w14:paraId="0F8B76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84.40</w:t>
            </w:r>
          </w:p>
        </w:tc>
        <w:tc>
          <w:tcPr>
            <w:tcW w:w="1053" w:type="dxa"/>
            <w:vAlign w:val="top"/>
          </w:tcPr>
          <w:p w14:paraId="3296EF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89.00</w:t>
            </w:r>
          </w:p>
        </w:tc>
        <w:tc>
          <w:tcPr>
            <w:tcW w:w="1027" w:type="dxa"/>
            <w:vAlign w:val="top"/>
          </w:tcPr>
          <w:p w14:paraId="1CB5FA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87.80</w:t>
            </w:r>
          </w:p>
        </w:tc>
      </w:tr>
      <w:tr w14:paraId="208A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Merge w:val="restart"/>
            <w:vAlign w:val="center"/>
          </w:tcPr>
          <w:p w14:paraId="4F4CC8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第二中标候选人</w:t>
            </w:r>
          </w:p>
        </w:tc>
        <w:tc>
          <w:tcPr>
            <w:tcW w:w="1667" w:type="dxa"/>
            <w:vAlign w:val="center"/>
          </w:tcPr>
          <w:p w14:paraId="00855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技术部分</w:t>
            </w:r>
          </w:p>
        </w:tc>
        <w:tc>
          <w:tcPr>
            <w:tcW w:w="1106" w:type="dxa"/>
            <w:vAlign w:val="top"/>
          </w:tcPr>
          <w:p w14:paraId="55021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31.00</w:t>
            </w:r>
          </w:p>
        </w:tc>
        <w:tc>
          <w:tcPr>
            <w:tcW w:w="1040" w:type="dxa"/>
            <w:vAlign w:val="top"/>
          </w:tcPr>
          <w:p w14:paraId="27E60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33.00</w:t>
            </w:r>
          </w:p>
        </w:tc>
        <w:tc>
          <w:tcPr>
            <w:tcW w:w="1014" w:type="dxa"/>
            <w:vAlign w:val="top"/>
          </w:tcPr>
          <w:p w14:paraId="0F2914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32.80</w:t>
            </w:r>
          </w:p>
        </w:tc>
        <w:tc>
          <w:tcPr>
            <w:tcW w:w="1053" w:type="dxa"/>
            <w:vAlign w:val="top"/>
          </w:tcPr>
          <w:p w14:paraId="3E21C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25.30</w:t>
            </w:r>
          </w:p>
        </w:tc>
        <w:tc>
          <w:tcPr>
            <w:tcW w:w="1027" w:type="dxa"/>
            <w:vAlign w:val="top"/>
          </w:tcPr>
          <w:p w14:paraId="7F4585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32.90</w:t>
            </w:r>
          </w:p>
        </w:tc>
      </w:tr>
      <w:tr w14:paraId="5824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Merge w:val="continue"/>
          </w:tcPr>
          <w:p w14:paraId="16DF0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 w14:paraId="747084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主要人员</w:t>
            </w:r>
          </w:p>
        </w:tc>
        <w:tc>
          <w:tcPr>
            <w:tcW w:w="1106" w:type="dxa"/>
            <w:vAlign w:val="top"/>
          </w:tcPr>
          <w:p w14:paraId="66425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6.00</w:t>
            </w:r>
          </w:p>
        </w:tc>
        <w:tc>
          <w:tcPr>
            <w:tcW w:w="1040" w:type="dxa"/>
            <w:vAlign w:val="top"/>
          </w:tcPr>
          <w:p w14:paraId="3E6885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6.00</w:t>
            </w:r>
          </w:p>
        </w:tc>
        <w:tc>
          <w:tcPr>
            <w:tcW w:w="1014" w:type="dxa"/>
            <w:vAlign w:val="top"/>
          </w:tcPr>
          <w:p w14:paraId="31D64C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6.00</w:t>
            </w:r>
          </w:p>
        </w:tc>
        <w:tc>
          <w:tcPr>
            <w:tcW w:w="1053" w:type="dxa"/>
            <w:vAlign w:val="top"/>
          </w:tcPr>
          <w:p w14:paraId="59B12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6.00</w:t>
            </w:r>
          </w:p>
        </w:tc>
        <w:tc>
          <w:tcPr>
            <w:tcW w:w="1027" w:type="dxa"/>
            <w:vAlign w:val="top"/>
          </w:tcPr>
          <w:p w14:paraId="79116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6.00</w:t>
            </w:r>
          </w:p>
        </w:tc>
      </w:tr>
      <w:tr w14:paraId="13F8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Merge w:val="continue"/>
          </w:tcPr>
          <w:p w14:paraId="602BFC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 w14:paraId="64EE4A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其他因素</w:t>
            </w:r>
          </w:p>
        </w:tc>
        <w:tc>
          <w:tcPr>
            <w:tcW w:w="1106" w:type="dxa"/>
            <w:vAlign w:val="top"/>
          </w:tcPr>
          <w:p w14:paraId="35D27A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33.50</w:t>
            </w:r>
          </w:p>
        </w:tc>
        <w:tc>
          <w:tcPr>
            <w:tcW w:w="1040" w:type="dxa"/>
            <w:vAlign w:val="top"/>
          </w:tcPr>
          <w:p w14:paraId="14D1B5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35.50</w:t>
            </w:r>
          </w:p>
        </w:tc>
        <w:tc>
          <w:tcPr>
            <w:tcW w:w="1014" w:type="dxa"/>
            <w:vAlign w:val="top"/>
          </w:tcPr>
          <w:p w14:paraId="2E551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34.00</w:t>
            </w:r>
          </w:p>
        </w:tc>
        <w:tc>
          <w:tcPr>
            <w:tcW w:w="1053" w:type="dxa"/>
            <w:vAlign w:val="top"/>
          </w:tcPr>
          <w:p w14:paraId="5A67A6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28.00</w:t>
            </w:r>
          </w:p>
        </w:tc>
        <w:tc>
          <w:tcPr>
            <w:tcW w:w="1027" w:type="dxa"/>
            <w:vAlign w:val="top"/>
          </w:tcPr>
          <w:p w14:paraId="5F450B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36.00</w:t>
            </w:r>
          </w:p>
        </w:tc>
      </w:tr>
      <w:tr w14:paraId="1D1C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Merge w:val="continue"/>
          </w:tcPr>
          <w:p w14:paraId="1DFD4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 w14:paraId="3D823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汇总</w:t>
            </w:r>
          </w:p>
        </w:tc>
        <w:tc>
          <w:tcPr>
            <w:tcW w:w="1106" w:type="dxa"/>
            <w:vAlign w:val="top"/>
          </w:tcPr>
          <w:p w14:paraId="226267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70.50</w:t>
            </w:r>
          </w:p>
        </w:tc>
        <w:tc>
          <w:tcPr>
            <w:tcW w:w="1040" w:type="dxa"/>
            <w:vAlign w:val="top"/>
          </w:tcPr>
          <w:p w14:paraId="72CED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74.50</w:t>
            </w:r>
          </w:p>
        </w:tc>
        <w:tc>
          <w:tcPr>
            <w:tcW w:w="1014" w:type="dxa"/>
            <w:vAlign w:val="top"/>
          </w:tcPr>
          <w:p w14:paraId="52B7EF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72.80</w:t>
            </w:r>
          </w:p>
        </w:tc>
        <w:tc>
          <w:tcPr>
            <w:tcW w:w="1053" w:type="dxa"/>
            <w:vAlign w:val="top"/>
          </w:tcPr>
          <w:p w14:paraId="758F6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59.30</w:t>
            </w:r>
          </w:p>
        </w:tc>
        <w:tc>
          <w:tcPr>
            <w:tcW w:w="1027" w:type="dxa"/>
            <w:vAlign w:val="top"/>
          </w:tcPr>
          <w:p w14:paraId="16D1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74.90</w:t>
            </w:r>
          </w:p>
        </w:tc>
      </w:tr>
      <w:tr w14:paraId="602B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Merge w:val="restart"/>
            <w:vAlign w:val="center"/>
          </w:tcPr>
          <w:p w14:paraId="17AA6F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第三中标候选人</w:t>
            </w:r>
          </w:p>
        </w:tc>
        <w:tc>
          <w:tcPr>
            <w:tcW w:w="1667" w:type="dxa"/>
            <w:vAlign w:val="center"/>
          </w:tcPr>
          <w:p w14:paraId="0F764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技术部分</w:t>
            </w:r>
          </w:p>
        </w:tc>
        <w:tc>
          <w:tcPr>
            <w:tcW w:w="1106" w:type="dxa"/>
            <w:vAlign w:val="top"/>
          </w:tcPr>
          <w:p w14:paraId="314BF5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30.00</w:t>
            </w:r>
          </w:p>
        </w:tc>
        <w:tc>
          <w:tcPr>
            <w:tcW w:w="1040" w:type="dxa"/>
            <w:vAlign w:val="top"/>
          </w:tcPr>
          <w:p w14:paraId="3D929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31.50</w:t>
            </w:r>
          </w:p>
        </w:tc>
        <w:tc>
          <w:tcPr>
            <w:tcW w:w="1014" w:type="dxa"/>
            <w:vAlign w:val="top"/>
          </w:tcPr>
          <w:p w14:paraId="01C7F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32.90</w:t>
            </w:r>
          </w:p>
        </w:tc>
        <w:tc>
          <w:tcPr>
            <w:tcW w:w="1053" w:type="dxa"/>
            <w:vAlign w:val="top"/>
          </w:tcPr>
          <w:p w14:paraId="539EBE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24.90</w:t>
            </w:r>
          </w:p>
        </w:tc>
        <w:tc>
          <w:tcPr>
            <w:tcW w:w="1027" w:type="dxa"/>
            <w:vAlign w:val="top"/>
          </w:tcPr>
          <w:p w14:paraId="7983D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33.90</w:t>
            </w:r>
          </w:p>
        </w:tc>
      </w:tr>
      <w:tr w14:paraId="289C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Merge w:val="continue"/>
            <w:vAlign w:val="center"/>
          </w:tcPr>
          <w:p w14:paraId="4AA20D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 w14:paraId="28AE7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主要人员</w:t>
            </w:r>
          </w:p>
        </w:tc>
        <w:tc>
          <w:tcPr>
            <w:tcW w:w="1106" w:type="dxa"/>
            <w:vAlign w:val="top"/>
          </w:tcPr>
          <w:p w14:paraId="60BA51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12.00</w:t>
            </w:r>
          </w:p>
        </w:tc>
        <w:tc>
          <w:tcPr>
            <w:tcW w:w="1040" w:type="dxa"/>
            <w:vAlign w:val="top"/>
          </w:tcPr>
          <w:p w14:paraId="469EB9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12.00</w:t>
            </w:r>
          </w:p>
        </w:tc>
        <w:tc>
          <w:tcPr>
            <w:tcW w:w="1014" w:type="dxa"/>
            <w:vAlign w:val="top"/>
          </w:tcPr>
          <w:p w14:paraId="6D6937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12.00</w:t>
            </w:r>
          </w:p>
        </w:tc>
        <w:tc>
          <w:tcPr>
            <w:tcW w:w="1053" w:type="dxa"/>
            <w:vAlign w:val="top"/>
          </w:tcPr>
          <w:p w14:paraId="0AFE5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12.00</w:t>
            </w:r>
          </w:p>
        </w:tc>
        <w:tc>
          <w:tcPr>
            <w:tcW w:w="1027" w:type="dxa"/>
            <w:vAlign w:val="top"/>
          </w:tcPr>
          <w:p w14:paraId="7EB4C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12.00</w:t>
            </w:r>
          </w:p>
        </w:tc>
      </w:tr>
      <w:tr w14:paraId="7401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Merge w:val="continue"/>
            <w:vAlign w:val="center"/>
          </w:tcPr>
          <w:p w14:paraId="660B8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 w14:paraId="360FD0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其他因素</w:t>
            </w:r>
          </w:p>
        </w:tc>
        <w:tc>
          <w:tcPr>
            <w:tcW w:w="1106" w:type="dxa"/>
            <w:vAlign w:val="top"/>
          </w:tcPr>
          <w:p w14:paraId="6AEB8B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16.00</w:t>
            </w:r>
          </w:p>
        </w:tc>
        <w:tc>
          <w:tcPr>
            <w:tcW w:w="1040" w:type="dxa"/>
            <w:vAlign w:val="top"/>
          </w:tcPr>
          <w:p w14:paraId="49EDC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17.50</w:t>
            </w:r>
          </w:p>
        </w:tc>
        <w:tc>
          <w:tcPr>
            <w:tcW w:w="1014" w:type="dxa"/>
            <w:vAlign w:val="top"/>
          </w:tcPr>
          <w:p w14:paraId="48017B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18.00</w:t>
            </w:r>
          </w:p>
        </w:tc>
        <w:tc>
          <w:tcPr>
            <w:tcW w:w="1053" w:type="dxa"/>
            <w:vAlign w:val="top"/>
          </w:tcPr>
          <w:p w14:paraId="750CB3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11.00</w:t>
            </w:r>
          </w:p>
        </w:tc>
        <w:tc>
          <w:tcPr>
            <w:tcW w:w="1027" w:type="dxa"/>
            <w:vAlign w:val="top"/>
          </w:tcPr>
          <w:p w14:paraId="16EB56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18.00</w:t>
            </w:r>
          </w:p>
        </w:tc>
      </w:tr>
      <w:tr w14:paraId="2C5EB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Merge w:val="continue"/>
            <w:vAlign w:val="center"/>
          </w:tcPr>
          <w:p w14:paraId="74A80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 w14:paraId="580B3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汇总</w:t>
            </w:r>
          </w:p>
        </w:tc>
        <w:tc>
          <w:tcPr>
            <w:tcW w:w="1106" w:type="dxa"/>
            <w:vAlign w:val="top"/>
          </w:tcPr>
          <w:p w14:paraId="6574AD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58.00</w:t>
            </w:r>
          </w:p>
        </w:tc>
        <w:tc>
          <w:tcPr>
            <w:tcW w:w="1040" w:type="dxa"/>
            <w:vAlign w:val="top"/>
          </w:tcPr>
          <w:p w14:paraId="0881FE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61.00</w:t>
            </w:r>
          </w:p>
        </w:tc>
        <w:tc>
          <w:tcPr>
            <w:tcW w:w="1014" w:type="dxa"/>
            <w:vAlign w:val="top"/>
          </w:tcPr>
          <w:p w14:paraId="2DB3F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62.90</w:t>
            </w:r>
          </w:p>
        </w:tc>
        <w:tc>
          <w:tcPr>
            <w:tcW w:w="1053" w:type="dxa"/>
            <w:vAlign w:val="top"/>
          </w:tcPr>
          <w:p w14:paraId="00506F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47.90</w:t>
            </w:r>
          </w:p>
        </w:tc>
        <w:tc>
          <w:tcPr>
            <w:tcW w:w="1027" w:type="dxa"/>
            <w:vAlign w:val="top"/>
          </w:tcPr>
          <w:p w14:paraId="0BE273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63.90</w:t>
            </w:r>
          </w:p>
        </w:tc>
      </w:tr>
    </w:tbl>
    <w:p w14:paraId="7FD677B2">
      <w:pPr>
        <w:ind w:firstLine="560" w:firstLineChars="200"/>
        <w:rPr>
          <w:rFonts w:hint="eastAsia"/>
          <w:sz w:val="28"/>
          <w:szCs w:val="36"/>
        </w:rPr>
      </w:pPr>
    </w:p>
    <w:p w14:paraId="5FB8DC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中标候选人按照招标文件要求承诺的项目负责人情况</w:t>
      </w:r>
    </w:p>
    <w:p w14:paraId="70E2F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第一中标候选人：河南景鹏建设工程有限公司</w:t>
      </w:r>
    </w:p>
    <w:p w14:paraId="3B799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项目经理姓名：</w:t>
      </w:r>
      <w:r>
        <w:rPr>
          <w:rFonts w:hint="eastAsia"/>
          <w:sz w:val="28"/>
          <w:szCs w:val="36"/>
          <w:lang w:val="en-US" w:eastAsia="zh-CN"/>
        </w:rPr>
        <w:t>魏鹏飞</w:t>
      </w:r>
    </w:p>
    <w:p w14:paraId="0BDA9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执业资格证书名称及编号：</w:t>
      </w:r>
      <w:r>
        <w:rPr>
          <w:rFonts w:hint="eastAsia"/>
          <w:sz w:val="28"/>
          <w:szCs w:val="36"/>
          <w:lang w:val="en-US" w:eastAsia="zh-CN"/>
        </w:rPr>
        <w:t>公路工程一级建造师豫1442016202000398</w:t>
      </w:r>
    </w:p>
    <w:p w14:paraId="42730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第二中标候选人：河南置诚建筑工程有限公司</w:t>
      </w:r>
    </w:p>
    <w:p w14:paraId="14F6C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项目经理姓名：</w:t>
      </w:r>
      <w:r>
        <w:rPr>
          <w:rFonts w:hint="eastAsia"/>
          <w:sz w:val="28"/>
          <w:szCs w:val="36"/>
          <w:lang w:val="en-US" w:eastAsia="zh-CN"/>
        </w:rPr>
        <w:t>端木现琦</w:t>
      </w:r>
    </w:p>
    <w:p w14:paraId="19AF4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执业资格证书名称及编号：公路工程二级建造师豫241171713568</w:t>
      </w:r>
    </w:p>
    <w:p w14:paraId="5F8FE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第三中标候选人：星原建设集团有限公司</w:t>
      </w:r>
    </w:p>
    <w:p w14:paraId="0BCEE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项目经理姓名：</w:t>
      </w:r>
      <w:r>
        <w:rPr>
          <w:rFonts w:hint="eastAsia"/>
          <w:sz w:val="28"/>
          <w:szCs w:val="36"/>
          <w:lang w:val="en-US" w:eastAsia="zh-CN"/>
        </w:rPr>
        <w:t>刘利鹏</w:t>
      </w:r>
    </w:p>
    <w:p w14:paraId="48A8C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执业资格证书名称及编号：公路工程二级建造师豫241171716264</w:t>
      </w:r>
    </w:p>
    <w:p w14:paraId="728A96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中标候选人响应招标文件要求的资格能力条件</w:t>
      </w:r>
    </w:p>
    <w:p w14:paraId="75E8D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第一中标候选人：企业资质：公路工程施工总承包贰级；</w:t>
      </w:r>
      <w:r>
        <w:rPr>
          <w:rFonts w:hint="eastAsia"/>
          <w:sz w:val="28"/>
          <w:szCs w:val="36"/>
          <w:lang w:val="en-US" w:eastAsia="zh-CN"/>
        </w:rPr>
        <w:t>企业业绩：</w:t>
      </w:r>
      <w:r>
        <w:rPr>
          <w:rFonts w:hint="eastAsia"/>
          <w:sz w:val="28"/>
          <w:szCs w:val="36"/>
        </w:rPr>
        <w:t>伊川县农村建设用地复垦加乡村振兴项目（一期）-四好农村路东西两岭环线（白元镇土门和夏堡村段）提升工程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伊川县农村建设用地复垦加乡村振兴项目（一期）-四好农村路东南环线提升工程（彭程线）。</w:t>
      </w:r>
    </w:p>
    <w:p w14:paraId="0D7DF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第二中标候选人：企业资质：</w:t>
      </w:r>
      <w:r>
        <w:rPr>
          <w:rFonts w:hint="eastAsia"/>
          <w:sz w:val="28"/>
          <w:szCs w:val="36"/>
          <w:lang w:val="en-US" w:eastAsia="zh-CN"/>
        </w:rPr>
        <w:t>公路工程施工总承包贰级</w:t>
      </w:r>
      <w:r>
        <w:rPr>
          <w:rFonts w:hint="eastAsia"/>
          <w:sz w:val="28"/>
          <w:szCs w:val="36"/>
        </w:rPr>
        <w:t>；企业业绩：淇县泰山路、卫都路市政基础设施建设项目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浚县产业集聚区基础设施灾后重建项目（工业路、天宁路）道路工程（施工）。</w:t>
      </w:r>
    </w:p>
    <w:p w14:paraId="2FC01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第三中标候选人：企业资质：公路工程施工总承包贰级；企业业绩：伊川县公路管理局S240济邓线伊川彭婆街至水寨G343路口段改建工程。</w:t>
      </w:r>
    </w:p>
    <w:p w14:paraId="4DFAD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五、提出异议的渠道和方式</w:t>
      </w:r>
    </w:p>
    <w:p w14:paraId="1B935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投标人或者其他利害关系人对本结果有异议的，在公示期内利用交易系统线上向招标人或招标代理机构提交异议函(并签盖法定代表人及单位电子公章)，委托他人提出异议的，需一并提交授权委托书和授权委托人身份证明的电子件，邮寄件、传真件不予受理。逾期未提交或未按照要求提交的异议函将不予受理。</w:t>
      </w:r>
    </w:p>
    <w:p w14:paraId="33356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六、监督部门</w:t>
      </w:r>
    </w:p>
    <w:p w14:paraId="48D5A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本招标项目的监督部门为新安县交通运输局</w:t>
      </w:r>
    </w:p>
    <w:p w14:paraId="43099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七、公示期</w:t>
      </w:r>
    </w:p>
    <w:p w14:paraId="49E9E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2024年</w:t>
      </w:r>
      <w:r>
        <w:rPr>
          <w:rFonts w:hint="eastAsia"/>
          <w:sz w:val="28"/>
          <w:szCs w:val="36"/>
          <w:lang w:val="en-US" w:eastAsia="zh-CN"/>
        </w:rPr>
        <w:t>10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17</w:t>
      </w:r>
      <w:r>
        <w:rPr>
          <w:rFonts w:hint="eastAsia"/>
          <w:sz w:val="28"/>
          <w:szCs w:val="36"/>
        </w:rPr>
        <w:t>日至2024年</w:t>
      </w:r>
      <w:r>
        <w:rPr>
          <w:rFonts w:hint="eastAsia"/>
          <w:sz w:val="28"/>
          <w:szCs w:val="36"/>
          <w:lang w:val="en-US" w:eastAsia="zh-CN"/>
        </w:rPr>
        <w:t>10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21</w:t>
      </w:r>
      <w:r>
        <w:rPr>
          <w:rFonts w:hint="eastAsia"/>
          <w:sz w:val="28"/>
          <w:szCs w:val="36"/>
        </w:rPr>
        <w:t>日</w:t>
      </w:r>
    </w:p>
    <w:p w14:paraId="0D475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八、联系方式</w:t>
      </w:r>
    </w:p>
    <w:p w14:paraId="6925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招标人：新安县五头镇人民政府</w:t>
      </w:r>
    </w:p>
    <w:p w14:paraId="531E9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联系人及电话：肖女士13525942030</w:t>
      </w:r>
    </w:p>
    <w:p w14:paraId="6319B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代理机构：河南飞洋建设工程咨询有限公司</w:t>
      </w:r>
    </w:p>
    <w:p w14:paraId="5781775A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联系人及电话：李晓菲18736254803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BBE577"/>
    <w:multiLevelType w:val="singleLevel"/>
    <w:tmpl w:val="68BBE5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xN2FkM2ZiODE4Njc1MTZjMTE4YTg3ODE3NzcxN2IifQ=="/>
  </w:docVars>
  <w:rsids>
    <w:rsidRoot w:val="33645126"/>
    <w:rsid w:val="2F167D83"/>
    <w:rsid w:val="2F237AD2"/>
    <w:rsid w:val="33645126"/>
    <w:rsid w:val="3662158F"/>
    <w:rsid w:val="40190235"/>
    <w:rsid w:val="46367596"/>
    <w:rsid w:val="47B510B6"/>
    <w:rsid w:val="573944F5"/>
    <w:rsid w:val="65D3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paragraph" w:styleId="4">
    <w:name w:val="Body Text 2"/>
    <w:basedOn w:val="1"/>
    <w:next w:val="5"/>
    <w:qFormat/>
    <w:uiPriority w:val="99"/>
    <w:rPr>
      <w:rFonts w:ascii="宋体" w:hAnsi="宋体"/>
      <w:kern w:val="0"/>
      <w:sz w:val="28"/>
      <w:szCs w:val="24"/>
    </w:rPr>
  </w:style>
  <w:style w:type="paragraph" w:customStyle="1" w:styleId="5">
    <w:name w:val="文档正文"/>
    <w:basedOn w:val="1"/>
    <w:qFormat/>
    <w:uiPriority w:val="0"/>
    <w:pPr>
      <w:adjustRightInd w:val="0"/>
      <w:spacing w:line="480" w:lineRule="atLeast"/>
      <w:ind w:firstLine="567"/>
      <w:textAlignment w:val="baseline"/>
    </w:pPr>
    <w:rPr>
      <w:rFonts w:ascii="仿宋_GB2312" w:eastAsia="仿宋_GB2312"/>
      <w:kern w:val="0"/>
      <w:sz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1302</Words>
  <Characters>1685</Characters>
  <Lines>0</Lines>
  <Paragraphs>0</Paragraphs>
  <TotalTime>4</TotalTime>
  <ScaleCrop>false</ScaleCrop>
  <LinksUpToDate>false</LinksUpToDate>
  <CharactersWithSpaces>1685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2024-10-16T10:07:00Z</dcterms:created>
  <dc:creator>雪人 </dc:creator>
  <cp:lastModifiedBy>Administrator</cp:lastModifiedBy>
  <dcterms:modified xsi:type="dcterms:W3CDTF">2024-10-16T12:01:55Z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1BE29E3305484D48A301B59A707085A1_13</vt:lpwstr>
  </property>
</Properties>
</file>