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E5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u w:val="none"/>
          <w:lang w:eastAsia="zh-CN"/>
        </w:rPr>
        <w:t>伊洛河（偃师段）薄弱环节治理工程勘测设计</w:t>
      </w:r>
    </w:p>
    <w:p w14:paraId="51A39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u w:val="none"/>
          <w:lang w:eastAsia="zh-CN"/>
        </w:rPr>
        <w:t>中标公告</w:t>
      </w:r>
    </w:p>
    <w:p w14:paraId="7E330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河南平业咨询有限公司受洛阳市偃师区水利局的委托，就伊洛河（偃师段）薄弱环节治理工程勘测设计进行了公开招标，该项目按规定程序进行了开标、评标、中标候选人公示、核查、定标。现就本次中标结果公示如下：</w:t>
      </w:r>
    </w:p>
    <w:p w14:paraId="194B1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  <w:t>一、项目名称及项目编号</w:t>
      </w:r>
    </w:p>
    <w:p w14:paraId="4ED56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1、项目名称：伊洛河（偃师段）薄弱环节治理工程勘测设计</w:t>
      </w:r>
    </w:p>
    <w:p w14:paraId="206F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2、项目代码：2408-410381-04-01-967402</w:t>
      </w:r>
    </w:p>
    <w:p w14:paraId="4FC75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3、项目编号：偃师工服招标(2026)0001号</w:t>
      </w:r>
    </w:p>
    <w:p w14:paraId="01511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4、标段名称：伊洛河（偃师段）薄弱环节治理工程勘测设计</w:t>
      </w:r>
    </w:p>
    <w:p w14:paraId="7ED07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5、标段编号：偃师工服招标(2026)0001号-1</w:t>
      </w:r>
    </w:p>
    <w:p w14:paraId="69301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  <w:t>二、招标公告媒介及日期</w:t>
      </w:r>
    </w:p>
    <w:p w14:paraId="7F480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1、招标公告发布日期：202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日</w:t>
      </w:r>
    </w:p>
    <w:p w14:paraId="7A52D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2、发布媒介：洛阳市公共资源交易中心、中国招标投标公共服务平台、河南省电子招标投标公共服务平台、河南省政府采购网 （说明：河南省电子招标投标公共服务平台为交易系统内嵌且不可删除更改，现由于此平台维护不可登录，故本次公告不在该平台发布）。</w:t>
      </w:r>
    </w:p>
    <w:p w14:paraId="72ECF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  <w:t>三、评标情况</w:t>
      </w:r>
    </w:p>
    <w:p w14:paraId="65529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1、评标日期：2026年02月03日</w:t>
      </w:r>
    </w:p>
    <w:p w14:paraId="5BA4B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2、评标地点：偃师区公共资源交易中心评标二室</w:t>
      </w:r>
    </w:p>
    <w:p w14:paraId="1A8A6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3、评标委员会成员名单：彭端伟、张新伟、宁保良、苑程、赵亚丽</w:t>
      </w:r>
    </w:p>
    <w:p w14:paraId="418ED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  <w:t>四、中标候选人公示情况</w:t>
      </w:r>
    </w:p>
    <w:p w14:paraId="608C3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1、中标候选人公示期：2026年02月05日至2026年02月09日</w:t>
      </w:r>
    </w:p>
    <w:p w14:paraId="38BA2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2、公示发布媒介：洛阳市公共资源交易中心、中国招标投标公共服务平台、河南省电子招标投标公共服务平台、河南省政府采购网（说明：河南省电子招标投标公共服务平台为交易系统内嵌且不可删除更改，现由于此平台维护不可登录，故本次公告不在该平台发布）。</w:t>
      </w:r>
    </w:p>
    <w:p w14:paraId="1BDAC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3、公示情况：公示期内未收到投标人及其他利害关系人的异议（质疑）</w:t>
      </w:r>
    </w:p>
    <w:p w14:paraId="61C88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  <w:t>五、核查情况</w:t>
      </w:r>
    </w:p>
    <w:p w14:paraId="3EDE1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1、中标候选人的核查情况：经核查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家中标候选人均通过核查。</w:t>
      </w:r>
    </w:p>
    <w:p w14:paraId="4C65F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2、核查未通过的中标候选人名单及原因：无。</w:t>
      </w:r>
    </w:p>
    <w:p w14:paraId="0906D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  <w:t>六、定标情况</w:t>
      </w:r>
    </w:p>
    <w:p w14:paraId="203AF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1、定标时间：202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02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日</w:t>
      </w:r>
    </w:p>
    <w:p w14:paraId="0D9D1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2、定标地点：偃师区公共资源交易中心定标室</w:t>
      </w:r>
    </w:p>
    <w:p w14:paraId="1BA82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3、定标方法：核查随机法</w:t>
      </w:r>
    </w:p>
    <w:p w14:paraId="2CFF4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4、中标候选人的核查情况：经定标委员会核查，同意评标委员会推荐的5家中标候选人进入定标环节。</w:t>
      </w:r>
    </w:p>
    <w:p w14:paraId="003E8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5、考察：无</w:t>
      </w:r>
    </w:p>
    <w:p w14:paraId="69DA1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6、比较优势：本项目采用核查随机法，通过随机抽取的方式确定中标人。</w:t>
      </w:r>
    </w:p>
    <w:p w14:paraId="2AA14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7、核查未通过的中标候选人名单及原因：无。</w:t>
      </w:r>
    </w:p>
    <w:p w14:paraId="27318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  <w:t>七、中标结果</w:t>
      </w:r>
    </w:p>
    <w:p w14:paraId="07C52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中标人名称：中国电建集团华东勘测设计研究院有限公司</w:t>
      </w:r>
    </w:p>
    <w:p w14:paraId="0825B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中标价格：</w:t>
      </w:r>
      <w:r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  <w:t>1100000.00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元</w:t>
      </w:r>
    </w:p>
    <w:p w14:paraId="5926F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质量要求：符合国家法律法规及技术规范的规定</w:t>
      </w:r>
    </w:p>
    <w:p w14:paraId="2CF5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服务期：30日历天内提交施工图及预算，服务期至工程竣工验收之日止</w:t>
      </w:r>
    </w:p>
    <w:p w14:paraId="61196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资质等级：工程勘察综合资质甲级、工程设计综合资质甲级</w:t>
      </w:r>
    </w:p>
    <w:p w14:paraId="47E5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项目负责人姓名：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宋凯宇</w:t>
      </w:r>
    </w:p>
    <w:p w14:paraId="049C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证书名称及编号：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正高级工程师DJ2022040011024</w:t>
      </w:r>
    </w:p>
    <w:p w14:paraId="7D642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  <w:t>八、中标公告媒介及日期</w:t>
      </w:r>
    </w:p>
    <w:p w14:paraId="0D00E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1、中标公告期限：202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02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日至202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02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日。</w:t>
      </w:r>
    </w:p>
    <w:p w14:paraId="0A4C8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2、发布媒介：中国招标投标公共服务平台、河南省电子招标投标公共服务平台、洛阳市公共资源交易公共服务平台、河南省政府采购网（说明：河南省电子招标投标公共服务平台为交易系统内嵌且不可删除更改，现由于此平台维护不可登录，故本次公告不在该平台发布）。</w:t>
      </w:r>
    </w:p>
    <w:p w14:paraId="3685D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  <w:t>九、代理服务费收费标准和金额</w:t>
      </w:r>
    </w:p>
    <w:p w14:paraId="79A17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收费标准：本项目的招标代理服务费按照《河南省招标代理服务收费指导意见》（豫招协〔2023〕002号）规定的标准基础上折扣率报价，折扣率为70%（即下浮30%），由中标人向代理机构足额支付代理服务费。投标人须在投标报价中综合考虑此项费用。</w:t>
      </w:r>
    </w:p>
    <w:p w14:paraId="2D36C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收费金额：12740.00元</w:t>
      </w:r>
    </w:p>
    <w:p w14:paraId="325B5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  <w:t>十、提出异议的渠道和方式</w:t>
      </w:r>
    </w:p>
    <w:p w14:paraId="00408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投标人或者其他利害关系人对本结果有异议的，在公示期内利用交易系统线上向招标人或招标代理机构提交异议函(并签盖法定代表人及单位电子公章)，委托他人提出异议的，需一并提交授权委托书和授权委托人身份证明的电子件。逾期未提交或未按照要求提交的异议函将不予受理。</w:t>
      </w:r>
    </w:p>
    <w:p w14:paraId="44C3E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  <w:t>十一、其他</w:t>
      </w:r>
    </w:p>
    <w:p w14:paraId="15645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1、中标结果公示期满次日即为中标通知书领取日。公示期满起1个工作日内，被授权的中标人代表应到招标代理机构（或招标人）指定地点及时领取中标通知书，逾期未领取的，视同公示期满次日已领取。中标人应按照规定的时限和程序与招标人完成合同的签订。</w:t>
      </w:r>
    </w:p>
    <w:p w14:paraId="19412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2、本次招标将通过“洛阳市电子招投标交易平台”（lyggzyjy.ly.gov.cn），向中标人发出电子中标通知书，中标人可网上登录交易平台后自行打印，该中标通知书加盖有招标代理机构的电子签章。</w:t>
      </w:r>
    </w:p>
    <w:p w14:paraId="0D82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  <w:t>十二、凡对本次公示内容提出询问，请按以下方式联系</w:t>
      </w:r>
    </w:p>
    <w:p w14:paraId="49371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招标人：洛阳市偃师区水利局</w:t>
      </w:r>
    </w:p>
    <w:p w14:paraId="23814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地址：偃师区首阳大厦9楼</w:t>
      </w:r>
    </w:p>
    <w:p w14:paraId="0B872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联系人：齐先生</w:t>
      </w:r>
    </w:p>
    <w:p w14:paraId="755B5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电话：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0379-67778990</w:t>
      </w:r>
    </w:p>
    <w:p w14:paraId="1DC55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名称：河南平业咨询有限公司</w:t>
      </w:r>
    </w:p>
    <w:p w14:paraId="007E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地址：河南自贸试验区郑州片区（郑东）金水东路51号楷林商务中心北区二单元7层03、04号房</w:t>
      </w:r>
    </w:p>
    <w:p w14:paraId="68C5B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联系人：王女士</w:t>
      </w:r>
    </w:p>
    <w:p w14:paraId="07F06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联系方式：0379-60675077</w:t>
      </w:r>
    </w:p>
    <w:p w14:paraId="7A6FF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监管部门：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洛阳市偃师区水利局</w:t>
      </w:r>
    </w:p>
    <w:p w14:paraId="615B5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监管部门联系人：王先生</w:t>
      </w:r>
    </w:p>
    <w:p w14:paraId="5E1A4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360" w:lineRule="auto"/>
        <w:ind w:left="0" w:leftChars="0" w:right="0" w:firstLine="482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监管部门联系方式：0379-67779205</w:t>
      </w:r>
    </w:p>
    <w:p w14:paraId="0B0194A6">
      <w:pPr>
        <w:pageBreakBefore w:val="0"/>
        <w:kinsoku/>
        <w:overflowPunct/>
        <w:bidi w:val="0"/>
        <w:snapToGrid/>
        <w:spacing w:beforeAutospacing="0" w:after="0" w:afterAutospacing="0" w:line="360" w:lineRule="auto"/>
        <w:ind w:left="0" w:leftChars="0" w:right="0"/>
        <w:jc w:val="left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E36B9"/>
    <w:rsid w:val="06505CD5"/>
    <w:rsid w:val="0966661A"/>
    <w:rsid w:val="107D58F7"/>
    <w:rsid w:val="147306A9"/>
    <w:rsid w:val="27533ABC"/>
    <w:rsid w:val="37B02C8E"/>
    <w:rsid w:val="396D17C5"/>
    <w:rsid w:val="672E36B9"/>
    <w:rsid w:val="696C4480"/>
    <w:rsid w:val="6C30791F"/>
    <w:rsid w:val="7073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2"/>
      <w:u w:val="single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99"/>
    <w:pPr>
      <w:widowControl w:val="0"/>
      <w:spacing w:after="120"/>
      <w:jc w:val="both"/>
    </w:pPr>
    <w:rPr>
      <w:rFonts w:ascii="Calibri" w:hAnsi="Calibri" w:eastAsia="宋体" w:cs="宋体"/>
      <w:kern w:val="2"/>
      <w:sz w:val="28"/>
      <w:szCs w:val="22"/>
      <w:u w:val="single"/>
      <w:lang w:val="en-US" w:eastAsia="zh-CN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1765</Words>
  <Characters>1947</Characters>
  <Lines>0</Lines>
  <Paragraphs>0</Paragraphs>
  <TotalTime>8</TotalTime>
  <ScaleCrop>false</ScaleCrop>
  <LinksUpToDate>false</LinksUpToDate>
  <CharactersWithSpaces>1954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2026-02-06T08:29:00Z</dcterms:created>
  <dc:creator>阳光</dc:creator>
  <cp:lastModifiedBy>阳光</cp:lastModifiedBy>
  <dcterms:modified xsi:type="dcterms:W3CDTF">2026-02-11T01:22:08Z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86B20C4629DE4FC59767FBDFDAC42C57_11</vt:lpwstr>
  </property>
  <property fmtid="{D5CDD505-2E9C-101B-9397-08002B2CF9AE}" pid="4" name="KSOTemplateDocerSaveRecord">
    <vt:lpwstr>eyJoZGlkIjoiZmNhNDk1Nzc2N2EyNjUzYmMwYzE5MTJhNGVkYWI4MjYiLCJ1c2VySWQiOiIyNzA2NDQ2ODMifQ==</vt:lpwstr>
  </property>
</Properties>
</file>