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B203A">
      <w:pPr>
        <w:spacing w:line="360" w:lineRule="auto"/>
        <w:ind w:left="482" w:hanging="482" w:hangingChars="1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血液透析滤过机（双泵）技术参数</w:t>
      </w:r>
    </w:p>
    <w:p w14:paraId="1C071466">
      <w:pPr>
        <w:spacing w:line="360" w:lineRule="auto"/>
        <w:ind w:left="361" w:hanging="361" w:hangingChars="150"/>
        <w:rPr>
          <w:b/>
          <w:sz w:val="24"/>
        </w:rPr>
      </w:pPr>
      <w:r>
        <w:rPr>
          <w:rFonts w:hint="eastAsia"/>
          <w:b/>
          <w:sz w:val="24"/>
        </w:rPr>
        <w:t>技术参数:</w:t>
      </w:r>
    </w:p>
    <w:p w14:paraId="09BC7058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动脉压监测:</w:t>
      </w:r>
      <w:r>
        <w:rPr>
          <w:rFonts w:hint="eastAsia" w:ascii="宋体" w:hAnsi="宋体"/>
          <w:bCs/>
          <w:sz w:val="24"/>
          <w:szCs w:val="24"/>
        </w:rPr>
        <w:t xml:space="preserve"> -500mmHg～700mmHg，精度：±5 mmHg</w:t>
      </w:r>
    </w:p>
    <w:p w14:paraId="0B799BEC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静脉压监测:</w:t>
      </w:r>
      <w:r>
        <w:rPr>
          <w:rFonts w:hint="eastAsia" w:ascii="宋体" w:hAnsi="宋体"/>
          <w:bCs/>
          <w:sz w:val="24"/>
          <w:szCs w:val="24"/>
        </w:rPr>
        <w:t xml:space="preserve"> -500mmHg～700mmHg，精度: ±5 mmHg</w:t>
      </w:r>
    </w:p>
    <w:p w14:paraId="7279DF8D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跨膜压监测:</w:t>
      </w:r>
      <w:r>
        <w:rPr>
          <w:rFonts w:hint="eastAsia" w:ascii="宋体" w:hAnsi="宋体"/>
          <w:bCs/>
          <w:sz w:val="24"/>
          <w:szCs w:val="24"/>
        </w:rPr>
        <w:t xml:space="preserve"> -500mmHg～700m</w:t>
      </w:r>
      <w:bookmarkStart w:id="0" w:name="_GoBack"/>
      <w:bookmarkEnd w:id="0"/>
      <w:r>
        <w:rPr>
          <w:rFonts w:hint="eastAsia" w:ascii="宋体" w:hAnsi="宋体"/>
          <w:bCs/>
          <w:sz w:val="24"/>
          <w:szCs w:val="24"/>
        </w:rPr>
        <w:t>mHg，精度: ±5 mmHg</w:t>
      </w:r>
    </w:p>
    <w:p w14:paraId="15204DE1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透析液流量：</w:t>
      </w:r>
      <w:r>
        <w:rPr>
          <w:rFonts w:hint="eastAsia" w:ascii="宋体" w:hAnsi="宋体"/>
          <w:sz w:val="24"/>
          <w:szCs w:val="24"/>
        </w:rPr>
        <w:t>0，100mL/min～800mL/min</w:t>
      </w:r>
    </w:p>
    <w:p w14:paraId="4893488A">
      <w:pPr>
        <w:pStyle w:val="8"/>
        <w:numPr>
          <w:ilvl w:val="0"/>
          <w:numId w:val="1"/>
        </w:numPr>
        <w:tabs>
          <w:tab w:val="left" w:pos="570"/>
        </w:tabs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透析液温度范围：</w:t>
      </w:r>
      <w:r>
        <w:rPr>
          <w:rFonts w:hint="eastAsia" w:ascii="宋体" w:hAnsi="宋体"/>
          <w:sz w:val="24"/>
          <w:szCs w:val="24"/>
        </w:rPr>
        <w:t>33℃～40℃，精度±0.5℃</w:t>
      </w:r>
    </w:p>
    <w:p w14:paraId="36038FA9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default" w:ascii="宋体" w:hAnsi="宋体"/>
          <w:bCs/>
          <w:sz w:val="24"/>
          <w:szCs w:val="24"/>
          <w:lang w:val="en-US"/>
        </w:rPr>
        <w:t>*</w:t>
      </w:r>
      <w:r>
        <w:rPr>
          <w:rFonts w:hint="eastAsia" w:ascii="宋体" w:hAnsi="宋体"/>
          <w:bCs/>
          <w:sz w:val="24"/>
          <w:szCs w:val="24"/>
        </w:rPr>
        <w:t xml:space="preserve">透析液电导率:  </w:t>
      </w:r>
      <w:r>
        <w:rPr>
          <w:rFonts w:hint="eastAsia" w:ascii="宋体" w:hAnsi="宋体"/>
          <w:sz w:val="24"/>
          <w:szCs w:val="24"/>
        </w:rPr>
        <w:t>12.0mS/cm～18.0mS/cm</w:t>
      </w:r>
      <w:r>
        <w:rPr>
          <w:rFonts w:hint="eastAsia" w:ascii="宋体" w:hAnsi="宋体"/>
          <w:bCs/>
          <w:sz w:val="24"/>
          <w:szCs w:val="24"/>
        </w:rPr>
        <w:t xml:space="preserve">，精度: ±0.1 mS/cm   </w:t>
      </w:r>
    </w:p>
    <w:p w14:paraId="4DC4D54E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FF0000"/>
          <w:sz w:val="24"/>
          <w:szCs w:val="24"/>
        </w:rPr>
        <w:t>置换液流量：0～39L/h</w:t>
      </w:r>
    </w:p>
    <w:p w14:paraId="6E5E418B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血流量： 0，30～650mL/min</w:t>
      </w:r>
    </w:p>
    <w:p w14:paraId="4D733DA7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超滤控制 超滤范围：0～6000mL/h精度：±30mL/h</w:t>
      </w:r>
    </w:p>
    <w:p w14:paraId="317C7F06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肝素泵注入流量：0～10ml/h        </w:t>
      </w:r>
    </w:p>
    <w:p w14:paraId="35D8D1C4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气泡检测器：可监测＞0.02ML的气泡</w:t>
      </w:r>
    </w:p>
    <w:p w14:paraId="21093612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漏血监测：可监测≤0.35mL/min的漏血(HCT32%)</w:t>
      </w:r>
    </w:p>
    <w:p w14:paraId="6A218BA3">
      <w:pPr>
        <w:pStyle w:val="8"/>
        <w:numPr>
          <w:ilvl w:val="0"/>
          <w:numId w:val="1"/>
        </w:numPr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default" w:ascii="宋体" w:hAnsi="宋体"/>
          <w:bCs/>
          <w:sz w:val="24"/>
          <w:szCs w:val="24"/>
          <w:lang w:val="en-US"/>
        </w:rPr>
        <w:t>*</w:t>
      </w:r>
      <w:r>
        <w:rPr>
          <w:rFonts w:hint="eastAsia" w:ascii="宋体" w:hAnsi="宋体"/>
          <w:bCs/>
          <w:sz w:val="24"/>
          <w:szCs w:val="24"/>
        </w:rPr>
        <w:t>消毒功能：具有化学剂消毒和热消毒两种，热消毒最高温度不小于93℃</w:t>
      </w:r>
    </w:p>
    <w:p w14:paraId="0F8B51A4">
      <w:pPr>
        <w:pStyle w:val="8"/>
        <w:numPr>
          <w:ilvl w:val="0"/>
          <w:numId w:val="1"/>
        </w:numPr>
        <w:tabs>
          <w:tab w:val="left" w:pos="540"/>
        </w:tabs>
        <w:spacing w:line="360" w:lineRule="auto"/>
        <w:ind w:firstLineChars="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>供水条件温度：进水压0～8.0bar，进水温度 5～35℃</w:t>
      </w:r>
    </w:p>
    <w:p w14:paraId="440614B0">
      <w:pPr>
        <w:spacing w:line="360" w:lineRule="auto"/>
        <w:rPr>
          <w:rFonts w:ascii="Calibri" w:hAnsi="Calibri"/>
          <w:szCs w:val="22"/>
        </w:rPr>
      </w:pPr>
    </w:p>
    <w:sectPr>
      <w:headerReference r:id="rId3" w:type="default"/>
      <w:pgSz w:w="11906" w:h="16838"/>
      <w:pgMar w:top="993" w:right="1274" w:bottom="1440" w:left="1276" w:header="624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4D43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iYzQ2NWUzZmFkOWMyMGU4ZGMzYzMzMDkzNDcxYWMifQ=="/>
  </w:docVars>
  <w:rsids>
    <w:rsidRoot w:val="00000000"/>
    <w:rsid w:val="10816AF3"/>
    <w:rsid w:val="595133FC"/>
    <w:rsid w:val="79BF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244</Words>
  <Characters>392</Characters>
  <Paragraphs>36</Paragraphs>
  <TotalTime>9</TotalTime>
  <ScaleCrop>false</ScaleCrop>
  <LinksUpToDate>false</LinksUpToDate>
  <CharactersWithSpaces>418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2020-05-13T03:07:00Z</dcterms:created>
  <dc:creator>administrator</dc:creator>
  <cp:lastModifiedBy>S          </cp:lastModifiedBy>
  <dcterms:modified xsi:type="dcterms:W3CDTF">2024-10-26T12:53:44Z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ACD5FA4BD242404B9D1BC1A940BDE639</vt:lpwstr>
  </property>
</Properties>
</file>