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A61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05C87C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60194BD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2457F81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南阳市第一中学校B区、D区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firstLine="2585" w:firstLineChars="9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       学生宿舍管理服务项目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南阳政采公开-2025-36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南阳政采公开-2025-36-1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南阳市第一中学校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2CAC389D">
      <w:pPr>
        <w:pStyle w:val="7"/>
        <w:keepNext w:val="0"/>
        <w:keepLines w:val="0"/>
        <w:pageBreakBefore w:val="0"/>
        <w:kinsoku/>
        <w:wordWrap w:val="0"/>
        <w:overflowPunct/>
        <w:topLinePunct w:val="0"/>
        <w:bidi w:val="0"/>
        <w:spacing w:before="117" w:line="220" w:lineRule="auto"/>
        <w:jc w:val="both"/>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7"/>
            <w:keepNext w:val="0"/>
            <w:keepLines w:val="0"/>
            <w:pageBreakBefore w:val="0"/>
            <w:kinsoku/>
            <w:wordWrap w:val="0"/>
            <w:overflowPunct/>
            <w:topLinePunct w:val="0"/>
            <w:bidi w:val="0"/>
            <w:jc w:val="both"/>
            <w:rPr>
              <w:rFonts w:hint="eastAsia"/>
              <w:shd w:val="clear" w:color="FFFFFF" w:fill="D9D9D9"/>
            </w:rPr>
          </w:pPr>
        </w:p>
        <w:p w14:paraId="6A788F17">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南阳政采公开-2025-36</w:t>
      </w:r>
    </w:p>
    <w:p w14:paraId="6D5B60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2.项目名称：南阳市第一中学校B区、D区学生宿舍管理服务项目</w:t>
      </w:r>
    </w:p>
    <w:p w14:paraId="57BAAB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513.3132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513.3132 </w:t>
      </w:r>
      <w:r>
        <w:rPr>
          <w:rFonts w:hint="eastAsia" w:asciiTheme="minorEastAsia" w:hAnsiTheme="minorEastAsia" w:eastAsiaTheme="minorEastAsia" w:cstheme="minorEastAsia"/>
          <w:spacing w:val="-14"/>
          <w:sz w:val="24"/>
          <w:szCs w:val="24"/>
        </w:rPr>
        <w:t>万元</w:t>
      </w:r>
    </w:p>
    <w:p w14:paraId="69E2C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南阳政采公开-2025-36-1</w:t>
            </w:r>
          </w:p>
        </w:tc>
        <w:tc>
          <w:tcPr>
            <w:tcW w:w="4215" w:type="dxa"/>
            <w:vAlign w:val="center"/>
          </w:tcPr>
          <w:p w14:paraId="0D15C42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南阳市第一中学校B区、D区学生宿舍</w:t>
            </w:r>
          </w:p>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5133132</w:t>
            </w:r>
          </w:p>
        </w:tc>
      </w:tr>
    </w:tbl>
    <w:p w14:paraId="658141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4740A5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一中学校B区、D区学生宿舍管理服务项目,为南阳市第一中学校B区、D区学生住宿提供管理服务。派驻人员不少于52人，开展学生就寝、课间操、生活秩序等半军事化管理服务工作，并承担学生生活服务及宿舍楼区域卫生的维护工作。</w:t>
      </w:r>
    </w:p>
    <w:p w14:paraId="6E633C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.合同履行期限：三年</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合同每年一签，经采购人年度考核合格可续签下一年度合同</w:t>
      </w:r>
      <w:r>
        <w:rPr>
          <w:rFonts w:hint="eastAsia" w:asciiTheme="minorEastAsia" w:hAnsiTheme="minorEastAsia" w:eastAsiaTheme="minorEastAsia" w:cstheme="minorEastAsia"/>
          <w:spacing w:val="-5"/>
          <w:sz w:val="24"/>
          <w:szCs w:val="24"/>
          <w:lang w:eastAsia="zh-CN"/>
        </w:rPr>
        <w:t>）</w:t>
      </w:r>
    </w:p>
    <w:p w14:paraId="460DEC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6433DF3">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14:paraId="154F0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8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65558A76">
      <w:pPr>
        <w:keepNext w:val="0"/>
        <w:keepLines w:val="0"/>
        <w:pageBreakBefore w:val="0"/>
        <w:widowControl/>
        <w:overflowPunct/>
        <w:topLinePunct w:val="0"/>
        <w:autoSpaceDE w:val="0"/>
        <w:autoSpaceDN w:val="0"/>
        <w:bidi w:val="0"/>
        <w:adjustRightInd w:val="0"/>
        <w:snapToGrid w:val="0"/>
        <w:spacing w:line="360" w:lineRule="auto"/>
        <w:ind w:firstLine="464" w:firstLineChars="200"/>
        <w:textAlignment w:val="baseline"/>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rPr>
        <w:t>全国公共资源交易平台(河南省·南阳市)</w:t>
      </w:r>
    </w:p>
    <w:p w14:paraId="1D56D14E">
      <w:pPr>
        <w:keepNext w:val="0"/>
        <w:keepLines w:val="0"/>
        <w:pageBreakBefore w:val="0"/>
        <w:widowControl/>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14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8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w:t>
      </w:r>
      <w:r>
        <w:rPr>
          <w:rFonts w:hint="eastAsia" w:ascii="宋体" w:hAnsi="宋体" w:cs="宋体"/>
          <w:sz w:val="24"/>
          <w:szCs w:val="24"/>
        </w:rPr>
        <w:t>评审。供应商应按照</w:t>
      </w:r>
      <w:r>
        <w:rPr>
          <w:rFonts w:hint="eastAsia" w:cs="宋体"/>
          <w:sz w:val="24"/>
          <w:szCs w:val="24"/>
          <w:lang w:val="en-US" w:eastAsia="zh-CN"/>
        </w:rPr>
        <w:t>招标</w:t>
      </w:r>
      <w:r>
        <w:rPr>
          <w:rFonts w:hint="eastAsia" w:ascii="宋体" w:hAnsi="宋体" w:cs="宋体"/>
          <w:sz w:val="24"/>
          <w:szCs w:val="24"/>
        </w:rPr>
        <w:t>文件要求制作投标文件。本次招标公告在河南省政府采购网、南阳市公共资源交易中心网发布。</w:t>
      </w:r>
    </w:p>
    <w:p w14:paraId="478AA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名称：南阳市第一中学校</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color w:val="auto"/>
          <w:sz w:val="24"/>
        </w:rPr>
        <w:t>南阳市建设东路与孔明南路交汇处</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联系人：王老师</w:t>
      </w:r>
    </w:p>
    <w:p w14:paraId="50D1C0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w:t>
      </w:r>
      <w:r>
        <w:rPr>
          <w:rFonts w:hint="eastAsia" w:ascii="宋体" w:hAnsi="宋体"/>
          <w:color w:val="auto"/>
          <w:sz w:val="24"/>
          <w:lang w:val="en-US" w:eastAsia="zh-CN"/>
        </w:rPr>
        <w:t>13938993608</w:t>
      </w: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w:t>
      </w:r>
    </w:p>
    <w:p w14:paraId="1EC3F2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8C7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64BA63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05EED61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b w:val="0"/>
          <w:bCs w:val="0"/>
          <w:spacing w:val="-1"/>
          <w:sz w:val="24"/>
          <w:szCs w:val="24"/>
          <w:lang w:eastAsia="zh-CN"/>
        </w:rPr>
        <w:t>（</w:t>
      </w:r>
      <w:r>
        <w:rPr>
          <w:rFonts w:hint="eastAsia" w:ascii="黑体" w:hAnsi="黑体" w:eastAsia="黑体" w:cs="黑体"/>
          <w:b w:val="0"/>
          <w:bCs w:val="0"/>
          <w:spacing w:val="-1"/>
          <w:sz w:val="24"/>
          <w:szCs w:val="24"/>
          <w:lang w:val="en-US" w:eastAsia="zh-CN"/>
        </w:rPr>
        <w:t>一</w:t>
      </w:r>
      <w:r>
        <w:rPr>
          <w:rFonts w:hint="eastAsia" w:ascii="黑体" w:hAnsi="黑体" w:eastAsia="黑体" w:cs="黑体"/>
          <w:b w:val="0"/>
          <w:bCs w:val="0"/>
          <w:spacing w:val="-1"/>
          <w:sz w:val="24"/>
          <w:szCs w:val="24"/>
          <w:lang w:eastAsia="zh-CN"/>
        </w:rPr>
        <w:t>）</w:t>
      </w:r>
      <w:r>
        <w:rPr>
          <w:rFonts w:hint="eastAsia" w:ascii="黑体" w:hAnsi="黑体" w:eastAsia="黑体" w:cs="黑体"/>
          <w:b w:val="0"/>
          <w:bCs w:val="0"/>
          <w:spacing w:val="-1"/>
          <w:sz w:val="24"/>
          <w:szCs w:val="24"/>
          <w:lang w:val="en-US" w:eastAsia="zh-CN"/>
        </w:rPr>
        <w:t>项目概况及总体要求</w:t>
      </w:r>
    </w:p>
    <w:p w14:paraId="393FE2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一中学校B区、D区学生宿舍管理服务项目，主要工作内容包括在采购人的指导和管理下，供应商为南阳市第一中学校B区、D区学生住宿提供管理服务。供应商派驻服务人员不少于52人，为采购人开展学生就寝、课间操、生活秩序、军事素养课程等半军事化管理服务工作，承担学生生活服务及宿舍楼区域卫生的维护工作,并配合采购人完成与之相关的其他事项。供应商须为派驻人员发放人员工资、办理社会保险、开展人员培训等。</w:t>
      </w:r>
    </w:p>
    <w:p w14:paraId="6DBBBB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项目总预算为513.3132万元，含供应商派驻劳务人员的劳动报酬、绩效奖金、社会保险费（或商业保险费）、管理费、福利费、加班费、服装费、作业器材、保洁耗材、交通费、通讯费、税费及双方协商的其他费用等，项目服务期为三年。在合同实施时，采购人将不予支付成交供应商没有列入的其他项目费用，并认为与此项目有关的其他费用已包括在总报价中。其他相关费用由供应商自行承担，采购人不再承担与该项目有关的其他任何费用。</w:t>
      </w:r>
    </w:p>
    <w:p w14:paraId="6334D7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b w:val="0"/>
          <w:bCs w:val="0"/>
          <w:spacing w:val="-1"/>
          <w:sz w:val="24"/>
          <w:szCs w:val="24"/>
          <w:lang w:val="en-US" w:eastAsia="zh-CN"/>
        </w:rPr>
      </w:pPr>
    </w:p>
    <w:p w14:paraId="1A1F6E2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b w:val="0"/>
          <w:bCs w:val="0"/>
          <w:spacing w:val="-1"/>
          <w:sz w:val="24"/>
          <w:szCs w:val="24"/>
          <w:lang w:val="en-US" w:eastAsia="zh-CN"/>
        </w:rPr>
      </w:pPr>
      <w:r>
        <w:rPr>
          <w:rFonts w:hint="eastAsia" w:ascii="黑体" w:hAnsi="黑体" w:eastAsia="黑体" w:cs="黑体"/>
          <w:b w:val="0"/>
          <w:bCs w:val="0"/>
          <w:spacing w:val="-1"/>
          <w:sz w:val="24"/>
          <w:szCs w:val="24"/>
          <w:lang w:val="en-US" w:eastAsia="zh-CN"/>
        </w:rPr>
        <w:t>（二）主要服务要求</w:t>
      </w:r>
    </w:p>
    <w:p w14:paraId="3B40DCE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8"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（1）</w:t>
      </w:r>
      <w:r>
        <w:rPr>
          <w:rFonts w:hint="eastAsia" w:asciiTheme="minorEastAsia" w:hAnsiTheme="minorEastAsia" w:eastAsiaTheme="minorEastAsia" w:cstheme="minorEastAsia"/>
          <w:b/>
          <w:bCs/>
          <w:spacing w:val="-1"/>
          <w:sz w:val="24"/>
          <w:szCs w:val="24"/>
          <w:lang w:val="en-US" w:eastAsia="zh-CN"/>
        </w:rPr>
        <w:t>岗位需求</w:t>
      </w:r>
    </w:p>
    <w:p w14:paraId="67FF4E1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一中学校B区、D区宿舍管理服务项目：供应商服务期内派驻不少于52人，其中女生寝室不少于26人（均为女性，含1名女性保洁员），男生寝室不少于26人（服务人员均为男性，保洁员男女均可）。上述人员含1名项目负责人和若干管理干部。该人数仅为最低要求派驻人数，采购人有权根据实际需要调整人数，最终人数以服务期内实际派驻人数为准。</w:t>
      </w:r>
    </w:p>
    <w:p w14:paraId="31C2BAE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（2）服务时间要求</w:t>
      </w:r>
    </w:p>
    <w:p w14:paraId="452EF62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1.按招标要求的时间节点和对应的人员数量上岗。</w:t>
      </w:r>
    </w:p>
    <w:p w14:paraId="74B6FB9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2.服务期限内采购人开展常规教育教学工作时间段。</w:t>
      </w:r>
    </w:p>
    <w:p w14:paraId="4EB25C6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3.服务期限内节假日值班服务时段。</w:t>
      </w:r>
    </w:p>
    <w:p w14:paraId="5BD8DA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4.服务期限内采购人（学校）寒暑假、法定休息节假日时段，采购人（学校）因开展教育教学工作，对供应商有管理服务要求的时段。</w:t>
      </w:r>
    </w:p>
    <w:p w14:paraId="5B6A53F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78" w:firstLineChars="200"/>
        <w:textAlignment w:val="auto"/>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（3）服务人员服务内容及标准</w:t>
      </w:r>
    </w:p>
    <w:p w14:paraId="764DC71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76" w:firstLineChars="200"/>
        <w:textAlignment w:val="auto"/>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人员要有较强的责任心和服务意识，开展服务中，按采购人管理需求的时间节点，确保24小时有人在岗值班。应保质保量、严格按采购人规定的服务质量标准完成采购人指定的工作职责和任务。既要按采购人（学校）规章制度严格管理，耐心教育学生；又要满腔热情地关心学生，爱护学生，指导学生健康成长。对情绪低落等学生，服务人员能及时谈心，并与班主任或学校管理人员及时沟通。</w:t>
      </w:r>
    </w:p>
    <w:p w14:paraId="2F1EBD4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1.晚休时段就寝秩序和纪律维护</w:t>
      </w:r>
      <w:r>
        <w:rPr>
          <w:rFonts w:hint="eastAsia" w:cs="Times New Roman"/>
          <w:b w:val="0"/>
          <w:bCs w:val="0"/>
          <w:color w:val="auto"/>
          <w:lang w:val="en-US" w:eastAsia="zh-CN"/>
        </w:rPr>
        <w:t>、常规管理</w:t>
      </w:r>
    </w:p>
    <w:p w14:paraId="7BD90E8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每日学生晚自习放学前1个小时，全体</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签到上岗，进入工作状态。开始接待归寝学生并维持寝室楼内部环境秩序，按</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要求的标准对学生行为进行管理</w:t>
      </w:r>
      <w:r>
        <w:rPr>
          <w:rFonts w:hint="eastAsia" w:cs="Times New Roman"/>
          <w:b w:val="0"/>
          <w:bCs w:val="0"/>
          <w:color w:val="auto"/>
          <w:lang w:val="en-US" w:eastAsia="zh-CN"/>
        </w:rPr>
        <w:t>；</w:t>
      </w:r>
    </w:p>
    <w:p w14:paraId="4919A4F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严格执行</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制定的晚点名制度，在规定的时间节点、时间段内准确对学生归寝情况进行准确登记，确保真实性</w:t>
      </w:r>
      <w:r>
        <w:rPr>
          <w:rFonts w:hint="eastAsia" w:cs="Times New Roman"/>
          <w:b w:val="0"/>
          <w:bCs w:val="0"/>
          <w:color w:val="auto"/>
          <w:lang w:val="en-US" w:eastAsia="zh-CN"/>
        </w:rPr>
        <w:t>；</w:t>
      </w:r>
    </w:p>
    <w:p w14:paraId="486E5E0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督促学生按</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规定的时间上床就寝，</w:t>
      </w:r>
      <w:r>
        <w:rPr>
          <w:rFonts w:hint="eastAsia" w:cs="Times New Roman"/>
          <w:b w:val="0"/>
          <w:bCs w:val="0"/>
          <w:color w:val="auto"/>
          <w:lang w:val="en-US" w:eastAsia="zh-CN"/>
        </w:rPr>
        <w:t>严格</w:t>
      </w:r>
      <w:r>
        <w:rPr>
          <w:rFonts w:hint="eastAsia" w:ascii="宋体" w:hAnsi="Times New Roman" w:eastAsia="宋体" w:cs="Times New Roman"/>
          <w:b w:val="0"/>
          <w:bCs w:val="0"/>
          <w:color w:val="auto"/>
          <w:lang w:val="en-US" w:eastAsia="zh-CN"/>
        </w:rPr>
        <w:t>按</w:t>
      </w:r>
      <w:r>
        <w:rPr>
          <w:rFonts w:hint="eastAsia" w:cs="Times New Roman"/>
          <w:b w:val="0"/>
          <w:bCs w:val="0"/>
          <w:color w:val="auto"/>
          <w:lang w:val="en-US" w:eastAsia="zh-CN"/>
        </w:rPr>
        <w:t>采购人</w:t>
      </w:r>
      <w:r>
        <w:rPr>
          <w:rFonts w:hint="eastAsia" w:ascii="宋体" w:hAnsi="Times New Roman" w:eastAsia="宋体" w:cs="Times New Roman"/>
          <w:b w:val="0"/>
          <w:bCs w:val="0"/>
          <w:color w:val="auto"/>
          <w:lang w:val="en-US" w:eastAsia="zh-CN"/>
        </w:rPr>
        <w:t>规定的制度</w:t>
      </w:r>
      <w:r>
        <w:rPr>
          <w:rFonts w:hint="eastAsia" w:cs="Times New Roman"/>
          <w:b w:val="0"/>
          <w:bCs w:val="0"/>
          <w:color w:val="auto"/>
          <w:lang w:val="en-US" w:eastAsia="zh-CN"/>
        </w:rPr>
        <w:t>管理</w:t>
      </w:r>
      <w:r>
        <w:rPr>
          <w:rFonts w:hint="eastAsia" w:ascii="宋体" w:hAnsi="Times New Roman" w:eastAsia="宋体" w:cs="Times New Roman"/>
          <w:b w:val="0"/>
          <w:bCs w:val="0"/>
          <w:color w:val="auto"/>
          <w:lang w:val="en-US" w:eastAsia="zh-CN"/>
        </w:rPr>
        <w:t>学生就寝</w:t>
      </w:r>
      <w:r>
        <w:rPr>
          <w:rFonts w:hint="eastAsia" w:cs="Times New Roman"/>
          <w:b w:val="0"/>
          <w:bCs w:val="0"/>
          <w:color w:val="auto"/>
          <w:lang w:val="en-US" w:eastAsia="zh-CN"/>
        </w:rPr>
        <w:t>行为</w:t>
      </w:r>
      <w:r>
        <w:rPr>
          <w:rFonts w:hint="eastAsia" w:ascii="宋体" w:hAnsi="Times New Roman" w:eastAsia="宋体" w:cs="Times New Roman"/>
          <w:b w:val="0"/>
          <w:bCs w:val="0"/>
          <w:color w:val="auto"/>
          <w:lang w:val="en-US" w:eastAsia="zh-CN"/>
        </w:rPr>
        <w:t>，确保统一时间就寝</w:t>
      </w:r>
      <w:r>
        <w:rPr>
          <w:rFonts w:hint="eastAsia" w:cs="Times New Roman"/>
          <w:b w:val="0"/>
          <w:bCs w:val="0"/>
          <w:color w:val="auto"/>
          <w:lang w:val="en-US" w:eastAsia="zh-CN"/>
        </w:rPr>
        <w:t>；</w:t>
      </w:r>
    </w:p>
    <w:p w14:paraId="647AB5E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熄灯信号发出后，严格执行就寝巡逻管理制度，按</w:t>
      </w:r>
      <w:r>
        <w:rPr>
          <w:rFonts w:hint="eastAsia" w:cs="Times New Roman"/>
          <w:b w:val="0"/>
          <w:bCs w:val="0"/>
          <w:color w:val="auto"/>
          <w:lang w:val="en-US" w:eastAsia="zh-CN"/>
        </w:rPr>
        <w:t>采购人（学校）相关</w:t>
      </w:r>
      <w:r>
        <w:rPr>
          <w:rFonts w:hint="eastAsia" w:ascii="宋体" w:hAnsi="Times New Roman" w:eastAsia="宋体" w:cs="Times New Roman"/>
          <w:b w:val="0"/>
          <w:bCs w:val="0"/>
          <w:color w:val="auto"/>
          <w:lang w:val="en-US" w:eastAsia="zh-CN"/>
        </w:rPr>
        <w:t>制度要求</w:t>
      </w:r>
      <w:r>
        <w:rPr>
          <w:rFonts w:hint="eastAsia" w:cs="Times New Roman"/>
          <w:b w:val="0"/>
          <w:bCs w:val="0"/>
          <w:color w:val="auto"/>
          <w:lang w:val="en-US" w:eastAsia="zh-CN"/>
        </w:rPr>
        <w:t>，</w:t>
      </w:r>
      <w:r>
        <w:rPr>
          <w:rFonts w:hint="eastAsia" w:ascii="宋体" w:hAnsi="Times New Roman" w:eastAsia="宋体" w:cs="Times New Roman"/>
          <w:b w:val="0"/>
          <w:bCs w:val="0"/>
          <w:color w:val="auto"/>
          <w:lang w:val="en-US" w:eastAsia="zh-CN"/>
        </w:rPr>
        <w:t>开展夜间</w:t>
      </w:r>
      <w:r>
        <w:rPr>
          <w:rFonts w:hint="eastAsia" w:cs="Times New Roman"/>
          <w:b w:val="0"/>
          <w:bCs w:val="0"/>
          <w:color w:val="auto"/>
          <w:lang w:val="en-US" w:eastAsia="zh-CN"/>
        </w:rPr>
        <w:t>学生就寝</w:t>
      </w:r>
      <w:r>
        <w:rPr>
          <w:rFonts w:hint="eastAsia" w:ascii="宋体" w:hAnsi="Times New Roman" w:eastAsia="宋体" w:cs="Times New Roman"/>
          <w:b w:val="0"/>
          <w:bCs w:val="0"/>
          <w:color w:val="auto"/>
          <w:lang w:val="en-US" w:eastAsia="zh-CN"/>
        </w:rPr>
        <w:t>管理工作，杜绝</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明确的就寝时段学生违规违纪行为；期间</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要进行查铺，每晚不少于3次，其中一次必须在午夜后进行。</w:t>
      </w:r>
    </w:p>
    <w:p w14:paraId="35C20E8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cs="Times New Roman"/>
          <w:b w:val="0"/>
          <w:bCs w:val="0"/>
          <w:color w:val="auto"/>
          <w:lang w:val="en-US" w:eastAsia="zh-CN"/>
        </w:rPr>
        <w:t>工作期间，</w:t>
      </w:r>
      <w:r>
        <w:rPr>
          <w:rFonts w:hint="eastAsia" w:ascii="宋体" w:hAnsi="Times New Roman" w:eastAsia="宋体" w:cs="Times New Roman"/>
          <w:b w:val="0"/>
          <w:bCs w:val="0"/>
          <w:color w:val="auto"/>
          <w:lang w:val="en-US" w:eastAsia="zh-CN"/>
        </w:rPr>
        <w:t>全体</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夜间必须</w:t>
      </w:r>
      <w:r>
        <w:rPr>
          <w:rFonts w:hint="eastAsia" w:cs="Times New Roman"/>
          <w:b w:val="0"/>
          <w:bCs w:val="0"/>
          <w:color w:val="auto"/>
          <w:lang w:val="en-US" w:eastAsia="zh-CN"/>
        </w:rPr>
        <w:t>全程</w:t>
      </w:r>
      <w:r>
        <w:rPr>
          <w:rFonts w:hint="eastAsia" w:ascii="宋体" w:hAnsi="Times New Roman" w:eastAsia="宋体" w:cs="Times New Roman"/>
          <w:b w:val="0"/>
          <w:bCs w:val="0"/>
          <w:color w:val="auto"/>
          <w:lang w:val="en-US" w:eastAsia="zh-CN"/>
        </w:rPr>
        <w:t>在学生寝室</w:t>
      </w:r>
      <w:r>
        <w:rPr>
          <w:rFonts w:hint="eastAsia" w:cs="Times New Roman"/>
          <w:b w:val="0"/>
          <w:bCs w:val="0"/>
          <w:color w:val="auto"/>
          <w:lang w:val="en-US" w:eastAsia="zh-CN"/>
        </w:rPr>
        <w:t>区域内</w:t>
      </w:r>
      <w:r>
        <w:rPr>
          <w:rFonts w:hint="eastAsia" w:ascii="宋体" w:hAnsi="Times New Roman" w:eastAsia="宋体" w:cs="Times New Roman"/>
          <w:b w:val="0"/>
          <w:bCs w:val="0"/>
          <w:color w:val="auto"/>
          <w:lang w:val="en-US" w:eastAsia="zh-CN"/>
        </w:rPr>
        <w:t>值班，按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规定的时间节点进行夜间值班巡逻，</w:t>
      </w:r>
      <w:r>
        <w:rPr>
          <w:rFonts w:hint="eastAsia" w:cs="Times New Roman"/>
          <w:b w:val="0"/>
          <w:bCs w:val="0"/>
          <w:color w:val="auto"/>
          <w:lang w:val="en-US" w:eastAsia="zh-CN"/>
        </w:rPr>
        <w:t>按采购人（学校）要求的标准进行学生就寝行为管理，并全方位担负起安全、消防等隐患排查责任，并及时处理突发事件；</w:t>
      </w:r>
    </w:p>
    <w:p w14:paraId="298E84C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早上起床铃响后，</w:t>
      </w:r>
      <w:r>
        <w:rPr>
          <w:rFonts w:hint="eastAsia" w:cs="Times New Roman"/>
          <w:b w:val="0"/>
          <w:bCs w:val="0"/>
          <w:color w:val="auto"/>
          <w:lang w:val="en-US" w:eastAsia="zh-CN"/>
        </w:rPr>
        <w:t>对</w:t>
      </w:r>
      <w:r>
        <w:rPr>
          <w:rFonts w:hint="eastAsia" w:ascii="宋体" w:hAnsi="Times New Roman" w:eastAsia="宋体" w:cs="Times New Roman"/>
          <w:b w:val="0"/>
          <w:bCs w:val="0"/>
          <w:color w:val="auto"/>
          <w:lang w:val="en-US" w:eastAsia="zh-CN"/>
        </w:rPr>
        <w:t>各寝室</w:t>
      </w:r>
      <w:r>
        <w:rPr>
          <w:rFonts w:hint="eastAsia" w:cs="Times New Roman"/>
          <w:b w:val="0"/>
          <w:bCs w:val="0"/>
          <w:color w:val="auto"/>
          <w:lang w:val="en-US" w:eastAsia="zh-CN"/>
        </w:rPr>
        <w:t>进行巡视</w:t>
      </w:r>
      <w:r>
        <w:rPr>
          <w:rFonts w:hint="eastAsia" w:ascii="宋体" w:hAnsi="Times New Roman" w:eastAsia="宋体" w:cs="Times New Roman"/>
          <w:b w:val="0"/>
          <w:bCs w:val="0"/>
          <w:color w:val="auto"/>
          <w:lang w:val="en-US" w:eastAsia="zh-CN"/>
        </w:rPr>
        <w:t>，督促学生及时起床，</w:t>
      </w:r>
      <w:r>
        <w:rPr>
          <w:rFonts w:hint="eastAsia" w:cs="Times New Roman"/>
          <w:b w:val="0"/>
          <w:bCs w:val="0"/>
          <w:color w:val="auto"/>
          <w:lang w:val="en-US" w:eastAsia="zh-CN"/>
        </w:rPr>
        <w:t>整理内务并打扫卫生，</w:t>
      </w:r>
      <w:r>
        <w:rPr>
          <w:rFonts w:hint="eastAsia" w:ascii="宋体" w:hAnsi="Times New Roman" w:eastAsia="宋体" w:cs="Times New Roman"/>
          <w:b w:val="0"/>
          <w:bCs w:val="0"/>
          <w:color w:val="auto"/>
          <w:lang w:val="en-US" w:eastAsia="zh-CN"/>
        </w:rPr>
        <w:t>对不按时起床或不出操者</w:t>
      </w:r>
      <w:r>
        <w:rPr>
          <w:rFonts w:hint="eastAsia" w:cs="Times New Roman"/>
          <w:b w:val="0"/>
          <w:bCs w:val="0"/>
          <w:color w:val="auto"/>
          <w:lang w:val="en-US" w:eastAsia="zh-CN"/>
        </w:rPr>
        <w:t>要求其按规定离开寝室，同时</w:t>
      </w:r>
      <w:r>
        <w:rPr>
          <w:rFonts w:hint="eastAsia" w:ascii="宋体" w:hAnsi="Times New Roman" w:eastAsia="宋体" w:cs="Times New Roman"/>
          <w:b w:val="0"/>
          <w:bCs w:val="0"/>
          <w:color w:val="auto"/>
          <w:lang w:val="en-US" w:eastAsia="zh-CN"/>
        </w:rPr>
        <w:t>予以记录、公布</w:t>
      </w:r>
      <w:r>
        <w:rPr>
          <w:rFonts w:hint="eastAsia" w:cs="Times New Roman"/>
          <w:b w:val="0"/>
          <w:bCs w:val="0"/>
          <w:color w:val="auto"/>
          <w:lang w:val="en-US" w:eastAsia="zh-CN"/>
        </w:rPr>
        <w:t>或汇报采购人（学校）后予以纪律处</w:t>
      </w:r>
      <w:r>
        <w:rPr>
          <w:rFonts w:hint="eastAsia" w:ascii="宋体" w:hAnsi="Times New Roman" w:eastAsia="宋体" w:cs="Times New Roman"/>
          <w:b w:val="0"/>
          <w:bCs w:val="0"/>
          <w:color w:val="auto"/>
          <w:lang w:val="en-US" w:eastAsia="zh-CN"/>
        </w:rPr>
        <w:t>理。严格杜绝学生未经允许并登记在寝室滞留情况发生</w:t>
      </w:r>
      <w:r>
        <w:rPr>
          <w:rFonts w:hint="eastAsia" w:cs="Times New Roman"/>
          <w:b w:val="0"/>
          <w:bCs w:val="0"/>
          <w:color w:val="auto"/>
          <w:lang w:val="en-US" w:eastAsia="zh-CN"/>
        </w:rPr>
        <w:t>；</w:t>
      </w:r>
    </w:p>
    <w:p w14:paraId="76EE5DA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cs="Times New Roman"/>
          <w:b w:val="0"/>
          <w:bCs w:val="0"/>
          <w:color w:val="auto"/>
          <w:lang w:val="en-US" w:eastAsia="zh-CN"/>
        </w:rPr>
        <w:t>在指定的各级迎检工作中，组织、督促学生按标准进行寝室内部卫生打扫、内务整理；</w:t>
      </w:r>
    </w:p>
    <w:p w14:paraId="2BC53BA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b w:val="0"/>
          <w:bCs w:val="0"/>
          <w:color w:val="auto"/>
          <w:lang w:val="en-US" w:eastAsia="zh-CN"/>
        </w:rPr>
        <w:t>2</w:t>
      </w:r>
      <w:r>
        <w:rPr>
          <w:rFonts w:hint="eastAsia" w:ascii="宋体" w:hAnsi="Times New Roman" w:eastAsia="宋体" w:cs="Times New Roman"/>
          <w:b w:val="0"/>
          <w:bCs w:val="0"/>
          <w:color w:val="auto"/>
          <w:lang w:val="en-US" w:eastAsia="zh-CN"/>
        </w:rPr>
        <w:t>.</w:t>
      </w:r>
      <w:r>
        <w:rPr>
          <w:rFonts w:hint="eastAsia" w:cs="Times New Roman"/>
          <w:b w:val="0"/>
          <w:bCs w:val="0"/>
          <w:color w:val="auto"/>
          <w:lang w:val="en-US" w:eastAsia="zh-CN"/>
        </w:rPr>
        <w:t>午</w:t>
      </w:r>
      <w:r>
        <w:rPr>
          <w:rFonts w:hint="eastAsia" w:ascii="宋体" w:hAnsi="Times New Roman" w:eastAsia="宋体" w:cs="Times New Roman"/>
          <w:b w:val="0"/>
          <w:bCs w:val="0"/>
          <w:color w:val="auto"/>
          <w:lang w:val="en-US" w:eastAsia="zh-CN"/>
        </w:rPr>
        <w:t>休时段就寝秩序和纪律维护</w:t>
      </w:r>
    </w:p>
    <w:p w14:paraId="1F6F448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每日学生</w:t>
      </w:r>
      <w:r>
        <w:rPr>
          <w:rFonts w:hint="eastAsia" w:cs="Times New Roman"/>
          <w:b w:val="0"/>
          <w:bCs w:val="0"/>
          <w:color w:val="auto"/>
          <w:lang w:val="en-US" w:eastAsia="zh-CN"/>
        </w:rPr>
        <w:t>上午</w:t>
      </w:r>
      <w:r>
        <w:rPr>
          <w:rFonts w:hint="eastAsia" w:ascii="宋体" w:hAnsi="Times New Roman" w:eastAsia="宋体" w:cs="Times New Roman"/>
          <w:b w:val="0"/>
          <w:bCs w:val="0"/>
          <w:color w:val="auto"/>
          <w:lang w:val="en-US" w:eastAsia="zh-CN"/>
        </w:rPr>
        <w:t>放学</w:t>
      </w:r>
      <w:r>
        <w:rPr>
          <w:rFonts w:hint="eastAsia" w:cs="Times New Roman"/>
          <w:b w:val="0"/>
          <w:bCs w:val="0"/>
          <w:color w:val="auto"/>
          <w:lang w:val="en-US" w:eastAsia="zh-CN"/>
        </w:rPr>
        <w:t>后归寝</w:t>
      </w:r>
      <w:r>
        <w:rPr>
          <w:rFonts w:hint="eastAsia" w:ascii="宋体" w:hAnsi="Times New Roman" w:eastAsia="宋体" w:cs="Times New Roman"/>
          <w:b w:val="0"/>
          <w:bCs w:val="0"/>
          <w:color w:val="auto"/>
          <w:lang w:val="en-US" w:eastAsia="zh-CN"/>
        </w:rPr>
        <w:t>前</w:t>
      </w:r>
      <w:r>
        <w:rPr>
          <w:rFonts w:hint="eastAsia" w:cs="Times New Roman"/>
          <w:b w:val="0"/>
          <w:bCs w:val="0"/>
          <w:color w:val="auto"/>
          <w:lang w:val="en-US" w:eastAsia="zh-CN"/>
        </w:rPr>
        <w:t>20分钟</w:t>
      </w:r>
      <w:r>
        <w:rPr>
          <w:rFonts w:hint="eastAsia" w:ascii="宋体" w:hAnsi="Times New Roman" w:eastAsia="宋体" w:cs="Times New Roman"/>
          <w:b w:val="0"/>
          <w:bCs w:val="0"/>
          <w:color w:val="auto"/>
          <w:lang w:val="en-US" w:eastAsia="zh-CN"/>
        </w:rPr>
        <w:t>，</w:t>
      </w:r>
      <w:r>
        <w:rPr>
          <w:rFonts w:hint="eastAsia" w:cs="Times New Roman"/>
          <w:b w:val="0"/>
          <w:bCs w:val="0"/>
          <w:color w:val="auto"/>
          <w:lang w:val="en-US" w:eastAsia="zh-CN"/>
        </w:rPr>
        <w:t>指派按采购人（学校）要求的合适数量服务人员</w:t>
      </w:r>
      <w:r>
        <w:rPr>
          <w:rFonts w:hint="eastAsia" w:ascii="宋体" w:hAnsi="Times New Roman" w:eastAsia="宋体" w:cs="Times New Roman"/>
          <w:b w:val="0"/>
          <w:bCs w:val="0"/>
          <w:color w:val="auto"/>
          <w:lang w:val="en-US" w:eastAsia="zh-CN"/>
        </w:rPr>
        <w:t>签到上岗，进入工作状态。开始接待归寝学生并维持寝室楼内部环境秩序，按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要求的标准对学生行为进行管理</w:t>
      </w:r>
      <w:r>
        <w:rPr>
          <w:rFonts w:hint="eastAsia" w:cs="Times New Roman"/>
          <w:b w:val="0"/>
          <w:bCs w:val="0"/>
          <w:color w:val="auto"/>
          <w:lang w:val="en-US" w:eastAsia="zh-CN"/>
        </w:rPr>
        <w:t>；</w:t>
      </w:r>
    </w:p>
    <w:p w14:paraId="7B18DA9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严格执行</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制定的</w:t>
      </w:r>
      <w:r>
        <w:rPr>
          <w:rFonts w:hint="eastAsia" w:cs="Times New Roman"/>
          <w:b w:val="0"/>
          <w:bCs w:val="0"/>
          <w:color w:val="auto"/>
          <w:lang w:val="en-US" w:eastAsia="zh-CN"/>
        </w:rPr>
        <w:t>午</w:t>
      </w:r>
      <w:r>
        <w:rPr>
          <w:rFonts w:hint="eastAsia" w:ascii="宋体" w:hAnsi="Times New Roman" w:eastAsia="宋体" w:cs="Times New Roman"/>
          <w:b w:val="0"/>
          <w:bCs w:val="0"/>
          <w:color w:val="auto"/>
          <w:lang w:val="en-US" w:eastAsia="zh-CN"/>
        </w:rPr>
        <w:t>点名制度，在规定的时间节点、时间段内准确对学生归寝情况进行登记，确保真实性</w:t>
      </w:r>
      <w:r>
        <w:rPr>
          <w:rFonts w:hint="eastAsia" w:cs="Times New Roman"/>
          <w:b w:val="0"/>
          <w:bCs w:val="0"/>
          <w:color w:val="auto"/>
          <w:lang w:val="en-US" w:eastAsia="zh-CN"/>
        </w:rPr>
        <w:t>；</w:t>
      </w:r>
    </w:p>
    <w:p w14:paraId="017FC8A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督促学生按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规定的时间上床就寝，</w:t>
      </w:r>
      <w:r>
        <w:rPr>
          <w:rFonts w:hint="eastAsia" w:cs="Times New Roman"/>
          <w:b w:val="0"/>
          <w:bCs w:val="0"/>
          <w:color w:val="auto"/>
          <w:lang w:val="en-US" w:eastAsia="zh-CN"/>
        </w:rPr>
        <w:t>严格</w:t>
      </w:r>
      <w:r>
        <w:rPr>
          <w:rFonts w:hint="eastAsia" w:ascii="宋体" w:hAnsi="Times New Roman" w:eastAsia="宋体" w:cs="Times New Roman"/>
          <w:b w:val="0"/>
          <w:bCs w:val="0"/>
          <w:color w:val="auto"/>
          <w:lang w:val="en-US" w:eastAsia="zh-CN"/>
        </w:rPr>
        <w:t>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规定的制度</w:t>
      </w:r>
      <w:r>
        <w:rPr>
          <w:rFonts w:hint="eastAsia" w:cs="Times New Roman"/>
          <w:b w:val="0"/>
          <w:bCs w:val="0"/>
          <w:color w:val="auto"/>
          <w:lang w:val="en-US" w:eastAsia="zh-CN"/>
        </w:rPr>
        <w:t>管理</w:t>
      </w:r>
      <w:r>
        <w:rPr>
          <w:rFonts w:hint="eastAsia" w:ascii="宋体" w:hAnsi="Times New Roman" w:eastAsia="宋体" w:cs="Times New Roman"/>
          <w:b w:val="0"/>
          <w:bCs w:val="0"/>
          <w:color w:val="auto"/>
          <w:lang w:val="en-US" w:eastAsia="zh-CN"/>
        </w:rPr>
        <w:t>学生就寝</w:t>
      </w:r>
      <w:r>
        <w:rPr>
          <w:rFonts w:hint="eastAsia" w:cs="Times New Roman"/>
          <w:b w:val="0"/>
          <w:bCs w:val="0"/>
          <w:color w:val="auto"/>
          <w:lang w:val="en-US" w:eastAsia="zh-CN"/>
        </w:rPr>
        <w:t>行为</w:t>
      </w:r>
      <w:r>
        <w:rPr>
          <w:rFonts w:hint="eastAsia" w:ascii="宋体" w:hAnsi="Times New Roman" w:eastAsia="宋体" w:cs="Times New Roman"/>
          <w:b w:val="0"/>
          <w:bCs w:val="0"/>
          <w:color w:val="auto"/>
          <w:lang w:val="en-US" w:eastAsia="zh-CN"/>
        </w:rPr>
        <w:t>，确保统一时间就寝</w:t>
      </w:r>
      <w:r>
        <w:rPr>
          <w:rFonts w:hint="eastAsia" w:cs="Times New Roman"/>
          <w:b w:val="0"/>
          <w:bCs w:val="0"/>
          <w:color w:val="auto"/>
          <w:lang w:val="en-US" w:eastAsia="zh-CN"/>
        </w:rPr>
        <w:t>；</w:t>
      </w:r>
    </w:p>
    <w:p w14:paraId="3091F48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cs="Times New Roman"/>
          <w:b w:val="0"/>
          <w:bCs w:val="0"/>
          <w:color w:val="auto"/>
          <w:lang w:val="en-US" w:eastAsia="zh-CN"/>
        </w:rPr>
        <w:t>就寝</w:t>
      </w:r>
      <w:r>
        <w:rPr>
          <w:rFonts w:hint="eastAsia" w:ascii="宋体" w:hAnsi="Times New Roman" w:eastAsia="宋体" w:cs="Times New Roman"/>
          <w:b w:val="0"/>
          <w:bCs w:val="0"/>
          <w:color w:val="auto"/>
          <w:lang w:val="en-US" w:eastAsia="zh-CN"/>
        </w:rPr>
        <w:t>信号发出后，严格执行</w:t>
      </w:r>
      <w:r>
        <w:rPr>
          <w:rFonts w:hint="eastAsia" w:cs="Times New Roman"/>
          <w:b w:val="0"/>
          <w:bCs w:val="0"/>
          <w:color w:val="auto"/>
          <w:lang w:val="en-US" w:eastAsia="zh-CN"/>
        </w:rPr>
        <w:t>采购人（学校）制定的</w:t>
      </w:r>
      <w:r>
        <w:rPr>
          <w:rFonts w:hint="eastAsia" w:ascii="宋体" w:hAnsi="Times New Roman" w:eastAsia="宋体" w:cs="Times New Roman"/>
          <w:b w:val="0"/>
          <w:bCs w:val="0"/>
          <w:color w:val="auto"/>
          <w:lang w:val="en-US" w:eastAsia="zh-CN"/>
        </w:rPr>
        <w:t>就寝巡逻管理制度，按制度要求开展</w:t>
      </w:r>
      <w:r>
        <w:rPr>
          <w:rFonts w:hint="eastAsia" w:cs="Times New Roman"/>
          <w:b w:val="0"/>
          <w:bCs w:val="0"/>
          <w:color w:val="auto"/>
          <w:lang w:val="en-US" w:eastAsia="zh-CN"/>
        </w:rPr>
        <w:t>午休期间的学生就寝</w:t>
      </w:r>
      <w:r>
        <w:rPr>
          <w:rFonts w:hint="eastAsia" w:ascii="宋体" w:hAnsi="Times New Roman" w:eastAsia="宋体" w:cs="Times New Roman"/>
          <w:b w:val="0"/>
          <w:bCs w:val="0"/>
          <w:color w:val="auto"/>
          <w:lang w:val="en-US" w:eastAsia="zh-CN"/>
        </w:rPr>
        <w:t>管理工作，杜绝</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明确的就寝时段学生违规违纪行为</w:t>
      </w:r>
      <w:r>
        <w:rPr>
          <w:rFonts w:hint="eastAsia" w:cs="Times New Roman"/>
          <w:b w:val="0"/>
          <w:bCs w:val="0"/>
          <w:color w:val="auto"/>
          <w:lang w:val="en-US" w:eastAsia="zh-CN"/>
        </w:rPr>
        <w:t>；</w:t>
      </w:r>
    </w:p>
    <w:p w14:paraId="5EAF468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cs="Times New Roman"/>
          <w:b w:val="0"/>
          <w:bCs w:val="0"/>
          <w:color w:val="auto"/>
          <w:lang w:val="en-US" w:eastAsia="zh-CN"/>
        </w:rPr>
        <w:t>工作期间，</w:t>
      </w:r>
      <w:r>
        <w:rPr>
          <w:rFonts w:hint="eastAsia" w:ascii="宋体" w:hAnsi="Times New Roman" w:eastAsia="宋体" w:cs="Times New Roman"/>
          <w:b w:val="0"/>
          <w:bCs w:val="0"/>
          <w:color w:val="auto"/>
          <w:lang w:val="en-US" w:eastAsia="zh-CN"/>
        </w:rPr>
        <w:t>全体</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必须</w:t>
      </w:r>
      <w:r>
        <w:rPr>
          <w:rFonts w:hint="eastAsia" w:cs="Times New Roman"/>
          <w:b w:val="0"/>
          <w:bCs w:val="0"/>
          <w:color w:val="auto"/>
          <w:lang w:val="en-US" w:eastAsia="zh-CN"/>
        </w:rPr>
        <w:t>全程</w:t>
      </w:r>
      <w:r>
        <w:rPr>
          <w:rFonts w:hint="eastAsia" w:ascii="宋体" w:hAnsi="Times New Roman" w:eastAsia="宋体" w:cs="Times New Roman"/>
          <w:b w:val="0"/>
          <w:bCs w:val="0"/>
          <w:color w:val="auto"/>
          <w:lang w:val="en-US" w:eastAsia="zh-CN"/>
        </w:rPr>
        <w:t>在学生寝室值班，按</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规定的时间节点进行</w:t>
      </w:r>
      <w:r>
        <w:rPr>
          <w:rFonts w:hint="eastAsia" w:cs="Times New Roman"/>
          <w:b w:val="0"/>
          <w:bCs w:val="0"/>
          <w:color w:val="auto"/>
          <w:lang w:val="en-US" w:eastAsia="zh-CN"/>
        </w:rPr>
        <w:t>午休期间的</w:t>
      </w:r>
      <w:r>
        <w:rPr>
          <w:rFonts w:hint="eastAsia" w:ascii="宋体" w:hAnsi="Times New Roman" w:eastAsia="宋体" w:cs="Times New Roman"/>
          <w:b w:val="0"/>
          <w:bCs w:val="0"/>
          <w:color w:val="auto"/>
          <w:lang w:val="en-US" w:eastAsia="zh-CN"/>
        </w:rPr>
        <w:t>值班巡逻，</w:t>
      </w:r>
      <w:r>
        <w:rPr>
          <w:rFonts w:hint="eastAsia" w:cs="Times New Roman"/>
          <w:b w:val="0"/>
          <w:bCs w:val="0"/>
          <w:color w:val="auto"/>
          <w:lang w:val="en-US" w:eastAsia="zh-CN"/>
        </w:rPr>
        <w:t>按采购人（学校）要求的标准进行学生就寝行为管理，并全方位担负起安全、消防等隐患排查责任，并及时处理突发事件；</w:t>
      </w:r>
    </w:p>
    <w:p w14:paraId="6BAD3D5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default"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cs="Times New Roman"/>
          <w:b w:val="0"/>
          <w:bCs w:val="0"/>
          <w:color w:val="auto"/>
          <w:lang w:val="en-US" w:eastAsia="zh-CN"/>
        </w:rPr>
        <w:t>午休</w:t>
      </w:r>
      <w:r>
        <w:rPr>
          <w:rFonts w:hint="eastAsia" w:ascii="宋体" w:hAnsi="Times New Roman" w:eastAsia="宋体" w:cs="Times New Roman"/>
          <w:b w:val="0"/>
          <w:bCs w:val="0"/>
          <w:color w:val="auto"/>
          <w:lang w:val="en-US" w:eastAsia="zh-CN"/>
        </w:rPr>
        <w:t>起床铃响后，</w:t>
      </w:r>
      <w:r>
        <w:rPr>
          <w:rFonts w:hint="eastAsia" w:cs="Times New Roman"/>
          <w:b w:val="0"/>
          <w:bCs w:val="0"/>
          <w:color w:val="auto"/>
          <w:lang w:val="en-US" w:eastAsia="zh-CN"/>
        </w:rPr>
        <w:t>对</w:t>
      </w:r>
      <w:r>
        <w:rPr>
          <w:rFonts w:hint="eastAsia" w:ascii="宋体" w:hAnsi="Times New Roman" w:eastAsia="宋体" w:cs="Times New Roman"/>
          <w:b w:val="0"/>
          <w:bCs w:val="0"/>
          <w:color w:val="auto"/>
          <w:lang w:val="en-US" w:eastAsia="zh-CN"/>
        </w:rPr>
        <w:t>各寝室</w:t>
      </w:r>
      <w:r>
        <w:rPr>
          <w:rFonts w:hint="eastAsia" w:cs="Times New Roman"/>
          <w:b w:val="0"/>
          <w:bCs w:val="0"/>
          <w:color w:val="auto"/>
          <w:lang w:val="en-US" w:eastAsia="zh-CN"/>
        </w:rPr>
        <w:t>进行巡视</w:t>
      </w:r>
      <w:r>
        <w:rPr>
          <w:rFonts w:hint="eastAsia" w:ascii="宋体" w:hAnsi="Times New Roman" w:eastAsia="宋体" w:cs="Times New Roman"/>
          <w:b w:val="0"/>
          <w:bCs w:val="0"/>
          <w:color w:val="auto"/>
          <w:lang w:val="en-US" w:eastAsia="zh-CN"/>
        </w:rPr>
        <w:t>，督促学生及时起床，</w:t>
      </w:r>
      <w:r>
        <w:rPr>
          <w:rFonts w:hint="eastAsia" w:cs="Times New Roman"/>
          <w:b w:val="0"/>
          <w:bCs w:val="0"/>
          <w:color w:val="auto"/>
          <w:lang w:val="en-US" w:eastAsia="zh-CN"/>
        </w:rPr>
        <w:t>整理内务并打扫卫生，</w:t>
      </w:r>
      <w:r>
        <w:rPr>
          <w:rFonts w:hint="eastAsia" w:ascii="宋体" w:hAnsi="Times New Roman" w:eastAsia="宋体" w:cs="Times New Roman"/>
          <w:b w:val="0"/>
          <w:bCs w:val="0"/>
          <w:color w:val="auto"/>
          <w:lang w:val="en-US" w:eastAsia="zh-CN"/>
        </w:rPr>
        <w:t>对不按时起床或不出操者</w:t>
      </w:r>
      <w:r>
        <w:rPr>
          <w:rFonts w:hint="eastAsia" w:cs="Times New Roman"/>
          <w:b w:val="0"/>
          <w:bCs w:val="0"/>
          <w:color w:val="auto"/>
          <w:lang w:val="en-US" w:eastAsia="zh-CN"/>
        </w:rPr>
        <w:t>要求其按规定离开寝室，同时</w:t>
      </w:r>
      <w:r>
        <w:rPr>
          <w:rFonts w:hint="eastAsia" w:ascii="宋体" w:hAnsi="Times New Roman" w:eastAsia="宋体" w:cs="Times New Roman"/>
          <w:b w:val="0"/>
          <w:bCs w:val="0"/>
          <w:color w:val="auto"/>
          <w:lang w:val="en-US" w:eastAsia="zh-CN"/>
        </w:rPr>
        <w:t>予以记录、公布</w:t>
      </w:r>
      <w:r>
        <w:rPr>
          <w:rFonts w:hint="eastAsia" w:cs="Times New Roman"/>
          <w:b w:val="0"/>
          <w:bCs w:val="0"/>
          <w:color w:val="auto"/>
          <w:lang w:val="en-US" w:eastAsia="zh-CN"/>
        </w:rPr>
        <w:t>、或汇报采购人（学校）后予以纪律处理。严格杜绝学生未经允许并登记在寝室滞留情况发生。</w:t>
      </w:r>
    </w:p>
    <w:p w14:paraId="5D6DD83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hAnsi="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Times New Roman" w:eastAsia="宋体" w:cs="Times New Roman"/>
          <w:b w:val="0"/>
          <w:bCs w:val="0"/>
          <w:color w:val="auto"/>
          <w:lang w:val="en-US" w:eastAsia="zh-CN"/>
        </w:rPr>
        <w:t>带领并组织学生出操或升旗。上、下</w:t>
      </w:r>
      <w:r>
        <w:rPr>
          <w:rFonts w:hint="eastAsia" w:hAnsi="宋体" w:cs="宋体"/>
          <w:b w:val="0"/>
          <w:bCs w:val="0"/>
          <w:color w:val="auto"/>
          <w:sz w:val="24"/>
          <w:szCs w:val="24"/>
          <w:lang w:val="en-US" w:eastAsia="zh-CN"/>
        </w:rPr>
        <w:t>午</w:t>
      </w:r>
      <w:r>
        <w:rPr>
          <w:rFonts w:ascii="宋体" w:hAnsi="宋体" w:eastAsia="宋体" w:cs="宋体"/>
          <w:b w:val="0"/>
          <w:bCs w:val="0"/>
          <w:color w:val="auto"/>
          <w:sz w:val="24"/>
          <w:szCs w:val="24"/>
        </w:rPr>
        <w:t>课间操</w:t>
      </w:r>
      <w:r>
        <w:rPr>
          <w:rFonts w:hint="eastAsia" w:ascii="宋体" w:hAnsi="宋体" w:eastAsia="宋体" w:cs="宋体"/>
          <w:b w:val="0"/>
          <w:bCs w:val="0"/>
          <w:color w:val="auto"/>
          <w:sz w:val="24"/>
          <w:szCs w:val="24"/>
          <w:lang w:eastAsia="zh-CN"/>
        </w:rPr>
        <w:t>期间，</w:t>
      </w:r>
      <w:r>
        <w:rPr>
          <w:rFonts w:hint="eastAsia" w:hAnsi="宋体" w:cs="宋体"/>
          <w:b w:val="0"/>
          <w:bCs w:val="0"/>
          <w:color w:val="auto"/>
          <w:sz w:val="24"/>
          <w:szCs w:val="24"/>
          <w:lang w:eastAsia="zh-CN"/>
        </w:rPr>
        <w:t>服务人员</w:t>
      </w:r>
      <w:r>
        <w:rPr>
          <w:rFonts w:hint="eastAsia" w:hAnsi="宋体" w:cs="宋体"/>
          <w:b w:val="0"/>
          <w:bCs w:val="0"/>
          <w:color w:val="auto"/>
          <w:sz w:val="24"/>
          <w:szCs w:val="24"/>
          <w:lang w:val="en-US" w:eastAsia="zh-CN"/>
        </w:rPr>
        <w:t>全员上岗，</w:t>
      </w:r>
      <w:r>
        <w:rPr>
          <w:rFonts w:ascii="宋体" w:hAnsi="宋体" w:eastAsia="宋体" w:cs="宋体"/>
          <w:b w:val="0"/>
          <w:bCs w:val="0"/>
          <w:color w:val="auto"/>
          <w:sz w:val="24"/>
          <w:szCs w:val="24"/>
        </w:rPr>
        <w:t>负责集合整队，督促学生做好准备，清点未到人员，检查学生到场情况</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带领学生开展课间操</w:t>
      </w:r>
      <w:r>
        <w:rPr>
          <w:rFonts w:hint="eastAsia" w:hAnsi="宋体" w:cs="宋体"/>
          <w:b w:val="0"/>
          <w:bCs w:val="0"/>
          <w:color w:val="auto"/>
          <w:sz w:val="24"/>
          <w:szCs w:val="24"/>
          <w:lang w:eastAsia="zh-CN"/>
        </w:rPr>
        <w:t>；</w:t>
      </w:r>
    </w:p>
    <w:p w14:paraId="4859333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b w:val="0"/>
          <w:bCs w:val="0"/>
          <w:color w:val="auto"/>
          <w:lang w:val="en-US" w:eastAsia="zh-CN"/>
        </w:rPr>
        <w:t>4.上下午学生非就寝时段，对学生寝室进行检查，对寝室内部卫生、内务整理做出评价并公示。</w:t>
      </w:r>
      <w:r>
        <w:rPr>
          <w:rFonts w:hint="eastAsia" w:ascii="宋体" w:hAnsi="Times New Roman" w:eastAsia="宋体" w:cs="Times New Roman"/>
          <w:b w:val="0"/>
          <w:bCs w:val="0"/>
          <w:color w:val="auto"/>
          <w:lang w:val="en-US" w:eastAsia="zh-CN"/>
        </w:rPr>
        <w:t>上、下午检查寝室卫生各一次(一次全面检查，一次抽查)，检查结果进行记载、</w:t>
      </w:r>
      <w:r>
        <w:rPr>
          <w:rFonts w:hint="eastAsia" w:cs="Times New Roman"/>
          <w:b w:val="0"/>
          <w:bCs w:val="0"/>
          <w:color w:val="auto"/>
          <w:lang w:val="en-US" w:eastAsia="zh-CN"/>
        </w:rPr>
        <w:t>评价</w:t>
      </w:r>
      <w:r>
        <w:rPr>
          <w:rFonts w:hint="eastAsia" w:ascii="宋体" w:hAnsi="Times New Roman" w:eastAsia="宋体" w:cs="Times New Roman"/>
          <w:b w:val="0"/>
          <w:bCs w:val="0"/>
          <w:color w:val="auto"/>
          <w:lang w:val="en-US" w:eastAsia="zh-CN"/>
        </w:rPr>
        <w:t>，一份公布，一份反馈给</w:t>
      </w:r>
      <w:r>
        <w:rPr>
          <w:rFonts w:hint="eastAsia" w:cs="Times New Roman"/>
          <w:b w:val="0"/>
          <w:bCs w:val="0"/>
          <w:color w:val="auto"/>
          <w:lang w:val="en-US" w:eastAsia="zh-CN"/>
        </w:rPr>
        <w:t>学校管理人员</w:t>
      </w:r>
      <w:r>
        <w:rPr>
          <w:rFonts w:hint="eastAsia" w:ascii="宋体" w:hAnsi="Times New Roman" w:eastAsia="宋体" w:cs="Times New Roman"/>
          <w:b w:val="0"/>
          <w:bCs w:val="0"/>
          <w:color w:val="auto"/>
          <w:lang w:val="en-US" w:eastAsia="zh-CN"/>
        </w:rPr>
        <w:t>。在检查卫生时，同时查看寝室中水龙头、电灯、空调等电器是否关闭，如有损坏及时</w:t>
      </w:r>
      <w:r>
        <w:rPr>
          <w:rFonts w:hint="eastAsia" w:cs="Times New Roman"/>
          <w:b w:val="0"/>
          <w:bCs w:val="0"/>
          <w:color w:val="auto"/>
          <w:lang w:val="en-US" w:eastAsia="zh-CN"/>
        </w:rPr>
        <w:t>和采购人（学校）相关机构</w:t>
      </w:r>
      <w:r>
        <w:rPr>
          <w:rFonts w:hint="eastAsia" w:ascii="宋体" w:hAnsi="Times New Roman" w:eastAsia="宋体" w:cs="Times New Roman"/>
          <w:b w:val="0"/>
          <w:bCs w:val="0"/>
          <w:color w:val="auto"/>
          <w:lang w:val="en-US" w:eastAsia="zh-CN"/>
        </w:rPr>
        <w:t>联系</w:t>
      </w:r>
      <w:r>
        <w:rPr>
          <w:rFonts w:hint="eastAsia" w:cs="Times New Roman"/>
          <w:b w:val="0"/>
          <w:bCs w:val="0"/>
          <w:color w:val="auto"/>
          <w:lang w:val="en-US" w:eastAsia="zh-CN"/>
        </w:rPr>
        <w:t>维修；</w:t>
      </w:r>
    </w:p>
    <w:p w14:paraId="6FF6586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宋体" w:eastAsia="宋体" w:cs="宋体"/>
          <w:b w:val="0"/>
          <w:bCs w:val="0"/>
          <w:color w:val="auto"/>
          <w:sz w:val="24"/>
          <w:szCs w:val="24"/>
        </w:rPr>
      </w:pPr>
      <w:r>
        <w:rPr>
          <w:rFonts w:hint="eastAsia" w:hAnsi="宋体" w:cs="宋体"/>
          <w:b w:val="0"/>
          <w:bCs w:val="0"/>
          <w:color w:val="auto"/>
          <w:sz w:val="24"/>
          <w:szCs w:val="24"/>
          <w:lang w:val="en-US" w:eastAsia="zh-CN"/>
        </w:rPr>
        <w:t>5.</w:t>
      </w:r>
      <w:r>
        <w:rPr>
          <w:rFonts w:ascii="宋体" w:hAnsi="宋体" w:eastAsia="宋体" w:cs="宋体"/>
          <w:b w:val="0"/>
          <w:bCs w:val="0"/>
          <w:color w:val="auto"/>
          <w:sz w:val="24"/>
          <w:szCs w:val="24"/>
        </w:rPr>
        <w:t>负责学生的课间秩序及</w:t>
      </w:r>
      <w:r>
        <w:rPr>
          <w:rFonts w:hint="eastAsia" w:cs="Times New Roman"/>
          <w:b w:val="0"/>
          <w:bCs w:val="0"/>
          <w:color w:val="auto"/>
          <w:lang w:val="en-US" w:eastAsia="zh-CN"/>
        </w:rPr>
        <w:t>采购人（学校）</w:t>
      </w:r>
      <w:r>
        <w:rPr>
          <w:rFonts w:hint="eastAsia" w:hAnsi="宋体" w:cs="宋体"/>
          <w:b w:val="0"/>
          <w:bCs w:val="0"/>
          <w:color w:val="auto"/>
          <w:sz w:val="24"/>
          <w:szCs w:val="24"/>
          <w:lang w:val="en-US" w:eastAsia="zh-CN"/>
        </w:rPr>
        <w:t>其他指定的学生</w:t>
      </w:r>
      <w:r>
        <w:rPr>
          <w:rFonts w:ascii="宋体" w:hAnsi="宋体" w:eastAsia="宋体" w:cs="宋体"/>
          <w:b w:val="0"/>
          <w:bCs w:val="0"/>
          <w:color w:val="auto"/>
          <w:sz w:val="24"/>
          <w:szCs w:val="24"/>
        </w:rPr>
        <w:t>安全排查</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隐患整治</w:t>
      </w:r>
      <w:r>
        <w:rPr>
          <w:rFonts w:ascii="宋体" w:hAnsi="宋体" w:eastAsia="宋体" w:cs="宋体"/>
          <w:b w:val="0"/>
          <w:bCs w:val="0"/>
          <w:color w:val="auto"/>
          <w:sz w:val="24"/>
          <w:szCs w:val="24"/>
        </w:rPr>
        <w:t>等工作</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每日</w:t>
      </w:r>
      <w:r>
        <w:rPr>
          <w:rFonts w:hint="eastAsia" w:ascii="宋体" w:hAnsi="宋体" w:eastAsia="宋体" w:cs="宋体"/>
          <w:b w:val="0"/>
          <w:bCs w:val="0"/>
          <w:color w:val="auto"/>
          <w:sz w:val="24"/>
          <w:szCs w:val="24"/>
          <w:lang w:eastAsia="zh-CN"/>
        </w:rPr>
        <w:t>三</w:t>
      </w:r>
      <w:r>
        <w:rPr>
          <w:rFonts w:ascii="宋体" w:hAnsi="宋体" w:eastAsia="宋体" w:cs="宋体"/>
          <w:b w:val="0"/>
          <w:bCs w:val="0"/>
          <w:color w:val="auto"/>
          <w:sz w:val="24"/>
          <w:szCs w:val="24"/>
        </w:rPr>
        <w:t>餐</w:t>
      </w:r>
      <w:r>
        <w:rPr>
          <w:rFonts w:hint="eastAsia" w:hAnsi="宋体" w:cs="宋体"/>
          <w:b w:val="0"/>
          <w:bCs w:val="0"/>
          <w:color w:val="auto"/>
          <w:sz w:val="24"/>
          <w:szCs w:val="24"/>
          <w:lang w:val="en-US" w:eastAsia="zh-CN"/>
        </w:rPr>
        <w:t>秩序管理</w:t>
      </w:r>
      <w:r>
        <w:rPr>
          <w:rFonts w:hint="eastAsia" w:ascii="宋体" w:hAnsi="宋体" w:eastAsia="宋体" w:cs="宋体"/>
          <w:b w:val="0"/>
          <w:bCs w:val="0"/>
          <w:color w:val="auto"/>
          <w:sz w:val="24"/>
          <w:szCs w:val="24"/>
          <w:lang w:eastAsia="zh-CN"/>
        </w:rPr>
        <w:t>期间需</w:t>
      </w:r>
      <w:r>
        <w:rPr>
          <w:rFonts w:hint="eastAsia" w:hAnsi="宋体" w:cs="宋体"/>
          <w:b w:val="0"/>
          <w:bCs w:val="0"/>
          <w:color w:val="auto"/>
          <w:sz w:val="24"/>
          <w:szCs w:val="24"/>
          <w:lang w:eastAsia="zh-CN"/>
        </w:rPr>
        <w:t>服务人员</w:t>
      </w:r>
      <w:r>
        <w:rPr>
          <w:rFonts w:ascii="宋体" w:hAnsi="宋体" w:eastAsia="宋体" w:cs="宋体"/>
          <w:b w:val="0"/>
          <w:bCs w:val="0"/>
          <w:color w:val="auto"/>
          <w:sz w:val="24"/>
          <w:szCs w:val="24"/>
        </w:rPr>
        <w:t>提前十分钟到岗，维持学生就餐秩序，</w:t>
      </w:r>
      <w:r>
        <w:rPr>
          <w:rFonts w:hint="eastAsia" w:hAnsi="宋体" w:cs="宋体"/>
          <w:b w:val="0"/>
          <w:bCs w:val="0"/>
          <w:color w:val="auto"/>
          <w:sz w:val="24"/>
          <w:szCs w:val="24"/>
          <w:lang w:val="en-US" w:eastAsia="zh-CN"/>
        </w:rPr>
        <w:t>尤其是杜绝</w:t>
      </w:r>
      <w:r>
        <w:rPr>
          <w:rFonts w:ascii="宋体" w:hAnsi="宋体" w:eastAsia="宋体" w:cs="宋体"/>
          <w:b w:val="0"/>
          <w:bCs w:val="0"/>
          <w:color w:val="auto"/>
          <w:sz w:val="24"/>
          <w:szCs w:val="24"/>
        </w:rPr>
        <w:t>烧伤、烫伤</w:t>
      </w:r>
      <w:r>
        <w:rPr>
          <w:rFonts w:hint="eastAsia" w:hAnsi="宋体" w:cs="宋体"/>
          <w:b w:val="0"/>
          <w:bCs w:val="0"/>
          <w:color w:val="auto"/>
          <w:sz w:val="24"/>
          <w:szCs w:val="24"/>
          <w:lang w:val="en-US" w:eastAsia="zh-CN"/>
        </w:rPr>
        <w:t>现象发生</w:t>
      </w:r>
      <w:r>
        <w:rPr>
          <w:rFonts w:hint="eastAsia" w:hAnsi="宋体" w:cs="宋体"/>
          <w:b w:val="0"/>
          <w:bCs w:val="0"/>
          <w:color w:val="auto"/>
          <w:sz w:val="24"/>
          <w:szCs w:val="24"/>
          <w:lang w:eastAsia="zh-CN"/>
        </w:rPr>
        <w:t>；</w:t>
      </w:r>
    </w:p>
    <w:p w14:paraId="7ABFC79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6.</w:t>
      </w:r>
      <w:r>
        <w:rPr>
          <w:rFonts w:hint="eastAsia" w:ascii="宋体" w:hAnsi="Times New Roman" w:eastAsia="宋体" w:cs="Times New Roman"/>
          <w:lang w:val="en-US" w:eastAsia="zh-CN"/>
        </w:rPr>
        <w:t>晚自习下课铃响后，负责督促学生快速进入寝室，全面巡视各寝室、盥洗室等</w:t>
      </w:r>
      <w:r>
        <w:rPr>
          <w:rFonts w:hint="eastAsia" w:cs="Times New Roman"/>
          <w:lang w:val="en-US" w:eastAsia="zh-CN"/>
        </w:rPr>
        <w:t>，</w:t>
      </w:r>
      <w:r>
        <w:rPr>
          <w:rFonts w:hint="eastAsia" w:ascii="宋体" w:hAnsi="Times New Roman" w:eastAsia="宋体" w:cs="Times New Roman"/>
          <w:lang w:val="en-US" w:eastAsia="zh-CN"/>
        </w:rPr>
        <w:t>就寝预备铃响后，检查复核各楼层各寝室就寝人数登记表，对缺寝者要查明原因或去向。</w:t>
      </w:r>
      <w:r>
        <w:rPr>
          <w:rFonts w:hint="eastAsia" w:cs="Times New Roman"/>
          <w:lang w:val="en-US" w:eastAsia="zh-CN"/>
        </w:rPr>
        <w:t>如遇</w:t>
      </w:r>
      <w:r>
        <w:rPr>
          <w:rFonts w:hint="eastAsia" w:ascii="宋体" w:hAnsi="Times New Roman" w:eastAsia="宋体" w:cs="Times New Roman"/>
          <w:lang w:val="en-US" w:eastAsia="zh-CN"/>
        </w:rPr>
        <w:t>夜间学生生病及时联系家长或及时送医并报告</w:t>
      </w:r>
      <w:r>
        <w:rPr>
          <w:rFonts w:hint="eastAsia" w:cs="Times New Roman"/>
          <w:b w:val="0"/>
          <w:bCs w:val="0"/>
          <w:color w:val="auto"/>
          <w:lang w:val="en-US" w:eastAsia="zh-CN"/>
        </w:rPr>
        <w:t>采购人（学校）管理人员；</w:t>
      </w:r>
    </w:p>
    <w:p w14:paraId="096358A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7.</w:t>
      </w:r>
      <w:r>
        <w:rPr>
          <w:rFonts w:hint="eastAsia" w:ascii="宋体" w:hAnsi="Times New Roman" w:eastAsia="宋体" w:cs="Times New Roman"/>
          <w:lang w:val="en-US" w:eastAsia="zh-CN"/>
        </w:rPr>
        <w:t>学生遇到重大疾病或其他意外情况，应及时反馈给项目</w:t>
      </w:r>
      <w:r>
        <w:rPr>
          <w:rFonts w:hint="eastAsia" w:cs="Times New Roman"/>
          <w:lang w:val="en-US" w:eastAsia="zh-CN"/>
        </w:rPr>
        <w:t>负责人</w:t>
      </w:r>
      <w:r>
        <w:rPr>
          <w:rFonts w:hint="eastAsia" w:ascii="宋体" w:hAnsi="Times New Roman" w:eastAsia="宋体" w:cs="Times New Roman"/>
          <w:lang w:val="en-US" w:eastAsia="zh-CN"/>
        </w:rPr>
        <w:t>，并与行政值日、班主任、学生家长或医务人员联系，情况严重或特殊的应及时向</w:t>
      </w:r>
      <w:r>
        <w:rPr>
          <w:rFonts w:hint="eastAsia" w:cs="Times New Roman"/>
          <w:b w:val="0"/>
          <w:bCs w:val="0"/>
          <w:color w:val="auto"/>
          <w:lang w:val="en-US" w:eastAsia="zh-CN"/>
        </w:rPr>
        <w:t>采购人（学校）</w:t>
      </w:r>
      <w:r>
        <w:rPr>
          <w:rFonts w:hint="eastAsia" w:ascii="宋体" w:hAnsi="Times New Roman" w:eastAsia="宋体" w:cs="Times New Roman"/>
          <w:lang w:val="en-US" w:eastAsia="zh-CN"/>
        </w:rPr>
        <w:t>有关领导汇报，拨打120急救电话救援</w:t>
      </w:r>
      <w:r>
        <w:rPr>
          <w:rFonts w:hint="eastAsia" w:cs="Times New Roman"/>
          <w:lang w:val="en-US" w:eastAsia="zh-CN"/>
        </w:rPr>
        <w:t>；</w:t>
      </w:r>
    </w:p>
    <w:p w14:paraId="74C5B9F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8</w:t>
      </w:r>
      <w:r>
        <w:rPr>
          <w:rFonts w:hint="eastAsia" w:ascii="宋体" w:hAnsi="Times New Roman" w:eastAsia="宋体" w:cs="Times New Roman"/>
          <w:lang w:val="en-US" w:eastAsia="zh-CN"/>
        </w:rPr>
        <w:t>.</w:t>
      </w:r>
      <w:r>
        <w:rPr>
          <w:rFonts w:hint="eastAsia" w:cs="Times New Roman"/>
          <w:lang w:val="en-US" w:eastAsia="zh-CN"/>
        </w:rPr>
        <w:t>服务人员</w:t>
      </w:r>
      <w:r>
        <w:rPr>
          <w:rFonts w:hint="eastAsia" w:ascii="宋体" w:hAnsi="Times New Roman" w:eastAsia="宋体" w:cs="Times New Roman"/>
          <w:lang w:val="en-US" w:eastAsia="zh-CN"/>
        </w:rPr>
        <w:t>巡视和检查中应经常教育和提醒学生要遵守</w:t>
      </w:r>
      <w:r>
        <w:rPr>
          <w:rFonts w:hint="eastAsia" w:cs="Times New Roman"/>
          <w:b w:val="0"/>
          <w:bCs w:val="0"/>
          <w:color w:val="auto"/>
          <w:lang w:val="en-US" w:eastAsia="zh-CN"/>
        </w:rPr>
        <w:t>采购人（学校）</w:t>
      </w:r>
      <w:r>
        <w:rPr>
          <w:rFonts w:hint="eastAsia" w:ascii="宋体" w:hAnsi="Times New Roman" w:eastAsia="宋体" w:cs="Times New Roman"/>
          <w:lang w:val="en-US" w:eastAsia="zh-CN"/>
        </w:rPr>
        <w:t>规章制度，爱护公物财产</w:t>
      </w:r>
      <w:r>
        <w:rPr>
          <w:rFonts w:hint="eastAsia" w:cs="Times New Roman"/>
          <w:lang w:val="en-US" w:eastAsia="zh-CN"/>
        </w:rPr>
        <w:t>；</w:t>
      </w:r>
      <w:r>
        <w:rPr>
          <w:rFonts w:hint="eastAsia" w:ascii="宋体" w:hAnsi="Times New Roman" w:eastAsia="宋体" w:cs="Times New Roman"/>
          <w:lang w:val="en-US" w:eastAsia="zh-CN"/>
        </w:rPr>
        <w:t>要节约用水用电，讲究个人和环境卫生</w:t>
      </w:r>
      <w:r>
        <w:rPr>
          <w:rFonts w:hint="eastAsia" w:cs="Times New Roman"/>
          <w:lang w:val="en-US" w:eastAsia="zh-CN"/>
        </w:rPr>
        <w:t>；</w:t>
      </w:r>
      <w:r>
        <w:rPr>
          <w:rFonts w:hint="eastAsia" w:ascii="宋体" w:hAnsi="Times New Roman" w:eastAsia="宋体" w:cs="Times New Roman"/>
          <w:lang w:val="en-US" w:eastAsia="zh-CN"/>
        </w:rPr>
        <w:t>要倡导学生团结友爱，互相关心、互相帮助。</w:t>
      </w:r>
      <w:r>
        <w:rPr>
          <w:rFonts w:hint="eastAsia" w:cs="Times New Roman"/>
          <w:lang w:val="en-US" w:eastAsia="zh-CN"/>
        </w:rPr>
        <w:t>服务人员</w:t>
      </w:r>
      <w:r>
        <w:rPr>
          <w:rFonts w:hint="eastAsia" w:ascii="宋体" w:hAnsi="Times New Roman" w:eastAsia="宋体" w:cs="Times New Roman"/>
          <w:lang w:val="en-US" w:eastAsia="zh-CN"/>
        </w:rPr>
        <w:t>应时时处处关心爱护学生，并力求言传身教、以身作则</w:t>
      </w:r>
      <w:r>
        <w:rPr>
          <w:rFonts w:hint="eastAsia" w:cs="Times New Roman"/>
          <w:lang w:val="en-US" w:eastAsia="zh-CN"/>
        </w:rPr>
        <w:t>；</w:t>
      </w:r>
    </w:p>
    <w:p w14:paraId="7E4ECE3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9</w:t>
      </w:r>
      <w:r>
        <w:rPr>
          <w:rFonts w:hint="eastAsia" w:ascii="宋体" w:hAnsi="Times New Roman" w:eastAsia="宋体" w:cs="Times New Roman"/>
          <w:lang w:val="en-US" w:eastAsia="zh-CN"/>
        </w:rPr>
        <w:t>.每</w:t>
      </w:r>
      <w:r>
        <w:rPr>
          <w:rFonts w:hint="eastAsia" w:cs="Times New Roman"/>
          <w:lang w:val="en-US" w:eastAsia="zh-CN"/>
        </w:rPr>
        <w:t>周</w:t>
      </w:r>
      <w:r>
        <w:rPr>
          <w:rFonts w:hint="eastAsia" w:ascii="宋体" w:hAnsi="Times New Roman" w:eastAsia="宋体" w:cs="Times New Roman"/>
          <w:lang w:val="en-US" w:eastAsia="zh-CN"/>
        </w:rPr>
        <w:t>进行一次工作</w:t>
      </w:r>
      <w:r>
        <w:rPr>
          <w:rFonts w:hint="eastAsia" w:cs="Times New Roman"/>
          <w:lang w:val="en-US" w:eastAsia="zh-CN"/>
        </w:rPr>
        <w:t>例</w:t>
      </w:r>
      <w:r>
        <w:rPr>
          <w:rFonts w:hint="eastAsia" w:ascii="宋体" w:hAnsi="Times New Roman" w:eastAsia="宋体" w:cs="Times New Roman"/>
          <w:lang w:val="en-US" w:eastAsia="zh-CN"/>
        </w:rPr>
        <w:t>会，对上</w:t>
      </w:r>
      <w:r>
        <w:rPr>
          <w:rFonts w:hint="eastAsia" w:cs="Times New Roman"/>
          <w:lang w:val="en-US" w:eastAsia="zh-CN"/>
        </w:rPr>
        <w:t>周</w:t>
      </w:r>
      <w:r>
        <w:rPr>
          <w:rFonts w:hint="eastAsia" w:ascii="宋体" w:hAnsi="Times New Roman" w:eastAsia="宋体" w:cs="Times New Roman"/>
          <w:lang w:val="en-US" w:eastAsia="zh-CN"/>
        </w:rPr>
        <w:t>工作进行小结，提出整改意见</w:t>
      </w:r>
      <w:r>
        <w:rPr>
          <w:rFonts w:hint="eastAsia" w:cs="Times New Roman"/>
          <w:lang w:val="en-US" w:eastAsia="zh-CN"/>
        </w:rPr>
        <w:t>；</w:t>
      </w:r>
    </w:p>
    <w:p w14:paraId="2078161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10</w:t>
      </w:r>
      <w:r>
        <w:rPr>
          <w:rFonts w:hint="eastAsia" w:ascii="宋体" w:hAnsi="Times New Roman" w:eastAsia="宋体" w:cs="Times New Roman"/>
          <w:lang w:val="en-US" w:eastAsia="zh-CN"/>
        </w:rPr>
        <w:t>.每次假期中，</w:t>
      </w:r>
      <w:r>
        <w:rPr>
          <w:rFonts w:hint="eastAsia" w:cs="Times New Roman"/>
          <w:lang w:val="en-US" w:eastAsia="zh-CN"/>
        </w:rPr>
        <w:t>服务人员</w:t>
      </w:r>
      <w:r>
        <w:rPr>
          <w:rFonts w:hint="eastAsia" w:ascii="宋体" w:hAnsi="Times New Roman" w:eastAsia="宋体" w:cs="Times New Roman"/>
          <w:lang w:val="en-US" w:eastAsia="zh-CN"/>
        </w:rPr>
        <w:t>对寝室内床板、水龙头、电源进行检查，发现破损及时上报</w:t>
      </w:r>
      <w:r>
        <w:rPr>
          <w:rFonts w:hint="eastAsia" w:cs="Times New Roman"/>
          <w:b w:val="0"/>
          <w:bCs w:val="0"/>
          <w:color w:val="auto"/>
          <w:lang w:val="en-US" w:eastAsia="zh-CN"/>
        </w:rPr>
        <w:t>学校指定机构进行维修</w:t>
      </w:r>
      <w:r>
        <w:rPr>
          <w:rFonts w:hint="eastAsia" w:ascii="宋体" w:hAnsi="Times New Roman" w:eastAsia="宋体" w:cs="Times New Roman"/>
          <w:b w:val="0"/>
          <w:bCs w:val="0"/>
          <w:color w:val="auto"/>
          <w:lang w:val="en-US" w:eastAsia="zh-CN"/>
        </w:rPr>
        <w:t>。各栋寝室上锁，</w:t>
      </w:r>
      <w:r>
        <w:rPr>
          <w:rFonts w:hint="eastAsia" w:cs="Times New Roman"/>
          <w:b w:val="0"/>
          <w:bCs w:val="0"/>
          <w:color w:val="auto"/>
          <w:lang w:val="en-US" w:eastAsia="zh-CN"/>
        </w:rPr>
        <w:t>并安排合适力量进行楼门看守和楼内值班巡逻，</w:t>
      </w:r>
      <w:r>
        <w:rPr>
          <w:rFonts w:hint="eastAsia" w:ascii="宋体" w:hAnsi="Times New Roman" w:eastAsia="宋体" w:cs="Times New Roman"/>
          <w:b w:val="0"/>
          <w:bCs w:val="0"/>
          <w:color w:val="auto"/>
          <w:lang w:val="en-US" w:eastAsia="zh-CN"/>
        </w:rPr>
        <w:t>确保学生财物安全</w:t>
      </w:r>
      <w:r>
        <w:rPr>
          <w:rFonts w:hint="eastAsia" w:cs="Times New Roman"/>
          <w:b w:val="0"/>
          <w:bCs w:val="0"/>
          <w:color w:val="auto"/>
          <w:lang w:val="en-US" w:eastAsia="zh-CN"/>
        </w:rPr>
        <w:t>；</w:t>
      </w:r>
    </w:p>
    <w:p w14:paraId="68BB187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11.</w:t>
      </w:r>
      <w:r>
        <w:rPr>
          <w:rFonts w:hint="eastAsia" w:cs="Times New Roman"/>
          <w:b w:val="0"/>
          <w:bCs w:val="0"/>
          <w:color w:val="auto"/>
          <w:lang w:val="en-US" w:eastAsia="zh-CN"/>
        </w:rPr>
        <w:t>服务人员严格按采购人（学校）规定的服务要求时间段在岗，</w:t>
      </w:r>
      <w:r>
        <w:rPr>
          <w:rFonts w:hint="eastAsia" w:ascii="宋体" w:hAnsi="Times New Roman" w:eastAsia="宋体" w:cs="Times New Roman"/>
          <w:b w:val="0"/>
          <w:bCs w:val="0"/>
          <w:color w:val="auto"/>
          <w:lang w:val="en-US" w:eastAsia="zh-CN"/>
        </w:rPr>
        <w:t>服从</w:t>
      </w:r>
      <w:r>
        <w:rPr>
          <w:rFonts w:hint="eastAsia" w:cs="Times New Roman"/>
          <w:b w:val="0"/>
          <w:bCs w:val="0"/>
          <w:color w:val="auto"/>
          <w:lang w:val="en-US" w:eastAsia="zh-CN"/>
        </w:rPr>
        <w:t>采购人（学校）的</w:t>
      </w:r>
      <w:r>
        <w:rPr>
          <w:rFonts w:hint="eastAsia" w:ascii="宋体" w:hAnsi="Times New Roman" w:eastAsia="宋体" w:cs="Times New Roman"/>
          <w:b w:val="0"/>
          <w:bCs w:val="0"/>
          <w:color w:val="auto"/>
          <w:lang w:val="en-US" w:eastAsia="zh-CN"/>
        </w:rPr>
        <w:t>工作安排和管理，遵守各项规章制度，认真履行工作职责，自觉接受监督；</w:t>
      </w:r>
    </w:p>
    <w:p w14:paraId="6E4DCF2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b w:val="0"/>
          <w:bCs w:val="0"/>
          <w:color w:val="auto"/>
          <w:lang w:val="en-US" w:eastAsia="zh-CN"/>
        </w:rPr>
        <w:t>12</w:t>
      </w:r>
      <w:r>
        <w:rPr>
          <w:rFonts w:hint="eastAsia" w:ascii="宋体" w:hAnsi="Times New Roman" w:eastAsia="宋体" w:cs="Times New Roman"/>
          <w:b w:val="0"/>
          <w:bCs w:val="0"/>
          <w:color w:val="auto"/>
          <w:lang w:val="en-US" w:eastAsia="zh-CN"/>
        </w:rPr>
        <w:t>.按时上岗，积极主动做好本职工作，</w:t>
      </w:r>
      <w:r>
        <w:rPr>
          <w:rFonts w:hint="eastAsia" w:cs="Times New Roman"/>
          <w:b w:val="0"/>
          <w:bCs w:val="0"/>
          <w:color w:val="auto"/>
          <w:lang w:val="en-US" w:eastAsia="zh-CN"/>
        </w:rPr>
        <w:t>上岗期间全过程</w:t>
      </w:r>
      <w:r>
        <w:rPr>
          <w:rFonts w:hint="eastAsia" w:ascii="宋体" w:hAnsi="Times New Roman" w:eastAsia="宋体" w:cs="Times New Roman"/>
          <w:b w:val="0"/>
          <w:bCs w:val="0"/>
          <w:color w:val="auto"/>
          <w:lang w:val="en-US" w:eastAsia="zh-CN"/>
        </w:rPr>
        <w:t>不得</w:t>
      </w:r>
      <w:r>
        <w:rPr>
          <w:rFonts w:hint="eastAsia" w:cs="Times New Roman"/>
          <w:b w:val="0"/>
          <w:bCs w:val="0"/>
          <w:color w:val="auto"/>
          <w:lang w:val="en-US" w:eastAsia="zh-CN"/>
        </w:rPr>
        <w:t>有</w:t>
      </w:r>
      <w:r>
        <w:rPr>
          <w:rFonts w:hint="eastAsia" w:ascii="宋体" w:hAnsi="Times New Roman" w:eastAsia="宋体" w:cs="Times New Roman"/>
          <w:b w:val="0"/>
          <w:bCs w:val="0"/>
          <w:color w:val="auto"/>
          <w:lang w:val="en-US" w:eastAsia="zh-CN"/>
        </w:rPr>
        <w:t>饮酒</w:t>
      </w:r>
      <w:r>
        <w:rPr>
          <w:rFonts w:hint="eastAsia" w:cs="Times New Roman"/>
          <w:b w:val="0"/>
          <w:bCs w:val="0"/>
          <w:color w:val="auto"/>
          <w:lang w:val="en-US" w:eastAsia="zh-CN"/>
        </w:rPr>
        <w:t>、抽烟、玩游戏等影响服务人员形象的行为发生；上岗期间</w:t>
      </w:r>
      <w:r>
        <w:rPr>
          <w:rFonts w:hint="eastAsia" w:ascii="宋体" w:hAnsi="Times New Roman" w:eastAsia="宋体" w:cs="Times New Roman"/>
          <w:b w:val="0"/>
          <w:bCs w:val="0"/>
          <w:color w:val="auto"/>
          <w:lang w:val="en-US" w:eastAsia="zh-CN"/>
        </w:rPr>
        <w:t>不得擅自离开岗位，不得在岗睡觉、办私事；</w:t>
      </w:r>
    </w:p>
    <w:p w14:paraId="4F4A377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13</w:t>
      </w:r>
      <w:r>
        <w:rPr>
          <w:rFonts w:hint="eastAsia" w:ascii="宋体" w:hAnsi="Times New Roman" w:eastAsia="宋体" w:cs="Times New Roman"/>
          <w:lang w:val="en-US" w:eastAsia="zh-CN"/>
        </w:rPr>
        <w:t>.着装整齐，仪表端庄，保持良好的形象；忠于职责，语言文明，礼貌待人，不借故刁难、以职谋私，不</w:t>
      </w:r>
      <w:r>
        <w:rPr>
          <w:rFonts w:hint="eastAsia" w:cs="Times New Roman"/>
          <w:lang w:val="en-US" w:eastAsia="zh-CN"/>
        </w:rPr>
        <w:t>监守自盗</w:t>
      </w:r>
      <w:r>
        <w:rPr>
          <w:rFonts w:hint="eastAsia" w:ascii="宋体" w:hAnsi="Times New Roman" w:eastAsia="宋体" w:cs="Times New Roman"/>
          <w:lang w:val="en-US" w:eastAsia="zh-CN"/>
        </w:rPr>
        <w:t>，不得辱骂学生及家长；</w:t>
      </w:r>
    </w:p>
    <w:p w14:paraId="16EABD5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14</w:t>
      </w:r>
      <w:r>
        <w:rPr>
          <w:rFonts w:hint="eastAsia" w:ascii="宋体" w:hAnsi="Times New Roman" w:eastAsia="宋体" w:cs="Times New Roman"/>
          <w:lang w:val="en-US" w:eastAsia="zh-CN"/>
        </w:rPr>
        <w:t>.熟悉和掌握宿舍楼内的基本情况，值班时要保持高度警惕性，密切注意进出人员动态，</w:t>
      </w:r>
      <w:r>
        <w:rPr>
          <w:rFonts w:hint="eastAsia" w:cs="Times New Roman"/>
          <w:lang w:val="en-US" w:eastAsia="zh-CN"/>
        </w:rPr>
        <w:t>严格管控各类人员进入，</w:t>
      </w:r>
      <w:r>
        <w:rPr>
          <w:rFonts w:hint="eastAsia" w:ascii="宋体" w:hAnsi="Times New Roman" w:eastAsia="宋体" w:cs="Times New Roman"/>
          <w:lang w:val="en-US" w:eastAsia="zh-CN"/>
        </w:rPr>
        <w:t>做好进出入登记</w:t>
      </w:r>
      <w:r>
        <w:rPr>
          <w:rFonts w:hint="eastAsia" w:cs="Times New Roman"/>
          <w:lang w:val="en-US" w:eastAsia="zh-CN"/>
        </w:rPr>
        <w:t>。及时</w:t>
      </w:r>
      <w:r>
        <w:rPr>
          <w:rFonts w:hint="eastAsia" w:ascii="宋体" w:hAnsi="Times New Roman" w:eastAsia="宋体" w:cs="Times New Roman"/>
          <w:lang w:val="en-US" w:eastAsia="zh-CN"/>
        </w:rPr>
        <w:t>发现可疑人员、可疑情况，要及时控制并向</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安</w:t>
      </w:r>
      <w:r>
        <w:rPr>
          <w:rFonts w:hint="eastAsia" w:ascii="宋体" w:hAnsi="Times New Roman" w:eastAsia="宋体" w:cs="Times New Roman"/>
          <w:lang w:val="en-US" w:eastAsia="zh-CN"/>
        </w:rPr>
        <w:t>全保卫部门报告；</w:t>
      </w:r>
    </w:p>
    <w:p w14:paraId="3D32BF5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15</w:t>
      </w:r>
      <w:r>
        <w:rPr>
          <w:rFonts w:hint="eastAsia" w:ascii="宋体" w:hAnsi="Times New Roman" w:eastAsia="宋体" w:cs="Times New Roman"/>
          <w:lang w:val="en-US" w:eastAsia="zh-CN"/>
        </w:rPr>
        <w:t>.注意观察，妥善处理紧急情况，遇到学生生病、地震、火灾、偷盗、打架斗殴以及其他紧急情况或突发事件时，及时向</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管理部门报告或报警，协助</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或公安机关处理相关事宜；</w:t>
      </w:r>
    </w:p>
    <w:p w14:paraId="7141A82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16</w:t>
      </w:r>
      <w:r>
        <w:rPr>
          <w:rFonts w:hint="eastAsia" w:ascii="宋体" w:hAnsi="Times New Roman" w:eastAsia="宋体" w:cs="Times New Roman"/>
          <w:lang w:val="en-US" w:eastAsia="zh-CN"/>
        </w:rPr>
        <w:t>.做好学生宿舍内的防疫消毒、卫生清洁工作，督促、监督学生清扫、整理宿舍内务及卫生，安全有效</w:t>
      </w:r>
      <w:r>
        <w:rPr>
          <w:rFonts w:hint="eastAsia" w:cs="Times New Roman"/>
          <w:lang w:val="en-US" w:eastAsia="zh-CN"/>
        </w:rPr>
        <w:t>消杀</w:t>
      </w:r>
      <w:r>
        <w:rPr>
          <w:rFonts w:hint="eastAsia" w:ascii="宋体" w:hAnsi="Times New Roman" w:eastAsia="宋体" w:cs="Times New Roman"/>
          <w:lang w:val="en-US" w:eastAsia="zh-CN"/>
        </w:rPr>
        <w:t>，做到宿舍内干净、卫生无“三害”；</w:t>
      </w:r>
    </w:p>
    <w:p w14:paraId="3CC3884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17</w:t>
      </w:r>
      <w:r>
        <w:rPr>
          <w:rFonts w:hint="eastAsia" w:ascii="宋体" w:hAnsi="Times New Roman" w:eastAsia="宋体" w:cs="Times New Roman"/>
          <w:lang w:val="en-US" w:eastAsia="zh-CN"/>
        </w:rPr>
        <w:t>.值班室内保持整洁卫生，不得作为休闲场所，谢绝无关人员逗留。值班室内不允许做饭或使用大功率电器，值班人员要保管好学生遗失的各类物品并及时发布招领启示；</w:t>
      </w:r>
    </w:p>
    <w:p w14:paraId="530F752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18</w:t>
      </w:r>
      <w:r>
        <w:rPr>
          <w:rFonts w:hint="eastAsia" w:ascii="宋体" w:hAnsi="Times New Roman" w:eastAsia="宋体" w:cs="Times New Roman"/>
          <w:lang w:val="en-US" w:eastAsia="zh-CN"/>
        </w:rPr>
        <w:t>.外部人员出入宿舍</w:t>
      </w:r>
      <w:r>
        <w:rPr>
          <w:rFonts w:hint="eastAsia" w:cs="Times New Roman"/>
          <w:lang w:val="en-US" w:eastAsia="zh-CN"/>
        </w:rPr>
        <w:t>门禁</w:t>
      </w:r>
      <w:r>
        <w:rPr>
          <w:rFonts w:hint="eastAsia" w:ascii="宋体" w:hAnsi="Times New Roman" w:eastAsia="宋体" w:cs="Times New Roman"/>
          <w:lang w:val="en-US" w:eastAsia="zh-CN"/>
        </w:rPr>
        <w:t>携带</w:t>
      </w:r>
      <w:r>
        <w:rPr>
          <w:rFonts w:hint="eastAsia" w:cs="Times New Roman"/>
          <w:lang w:val="en-US" w:eastAsia="zh-CN"/>
        </w:rPr>
        <w:t>物品的要</w:t>
      </w:r>
      <w:r>
        <w:rPr>
          <w:rFonts w:hint="eastAsia" w:ascii="宋体" w:hAnsi="Times New Roman" w:eastAsia="宋体" w:cs="Times New Roman"/>
          <w:lang w:val="en-US" w:eastAsia="zh-CN"/>
        </w:rPr>
        <w:t>一律查问，并做好登记工作，及时上报有关领导。发现楼中可疑人员，应及时查问，并报告有关领导。禁止流动摊贩、产品推销员、张贴广告者及其它社会闲散人员进入宿舍楼内；</w:t>
      </w:r>
    </w:p>
    <w:p w14:paraId="5D26D33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19</w:t>
      </w:r>
      <w:r>
        <w:rPr>
          <w:rFonts w:hint="eastAsia" w:ascii="宋体" w:hAnsi="Times New Roman" w:eastAsia="宋体" w:cs="Times New Roman"/>
          <w:lang w:val="en-US" w:eastAsia="zh-CN"/>
        </w:rPr>
        <w:t>.严格遵守宿舍开关门时间，在开关门前要巡视宿舍楼内各个房间及角落情况并做好巡视记录，如有特殊情况及时汇报；</w:t>
      </w:r>
    </w:p>
    <w:p w14:paraId="7A7CB33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20</w:t>
      </w:r>
      <w:r>
        <w:rPr>
          <w:rFonts w:hint="eastAsia" w:ascii="宋体" w:hAnsi="Times New Roman" w:eastAsia="宋体" w:cs="Times New Roman"/>
          <w:lang w:val="en-US" w:eastAsia="zh-CN"/>
        </w:rPr>
        <w:t>.负责晚上熄灯后检查楼内关灯、关水及安全隐患情况排查，及时关闭楼内未关水电等设备设施；</w:t>
      </w:r>
    </w:p>
    <w:p w14:paraId="48BA27C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21</w:t>
      </w:r>
      <w:r>
        <w:rPr>
          <w:rFonts w:hint="eastAsia" w:ascii="宋体" w:hAnsi="Times New Roman" w:eastAsia="宋体" w:cs="Times New Roman"/>
          <w:lang w:val="en-US" w:eastAsia="zh-CN"/>
        </w:rPr>
        <w:t>.负责宿舍楼内消防安全和安全隐患排查，及时上报</w:t>
      </w:r>
      <w:r>
        <w:rPr>
          <w:rFonts w:hint="eastAsia" w:cs="Times New Roman"/>
          <w:lang w:val="en-US" w:eastAsia="zh-CN"/>
        </w:rPr>
        <w:t>并在</w:t>
      </w:r>
      <w:r>
        <w:rPr>
          <w:rFonts w:hint="eastAsia" w:ascii="宋体" w:hAnsi="Times New Roman" w:eastAsia="宋体" w:cs="Times New Roman"/>
          <w:lang w:val="en-US" w:eastAsia="zh-CN"/>
        </w:rPr>
        <w:t>时限内消除隐患，宿舍报修要及时汇总并上报，如有未及时维修等特殊情况做好记录并做好跟踪。</w:t>
      </w:r>
    </w:p>
    <w:p w14:paraId="3513160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lang w:val="en-US" w:eastAsia="zh-CN"/>
        </w:rPr>
      </w:pPr>
      <w:r>
        <w:rPr>
          <w:rFonts w:hint="eastAsia" w:cs="Times New Roman"/>
          <w:lang w:val="en-US" w:eastAsia="zh-CN"/>
        </w:rPr>
        <w:t>22</w:t>
      </w:r>
      <w:r>
        <w:rPr>
          <w:rFonts w:hint="eastAsia" w:ascii="宋体" w:hAnsi="Times New Roman" w:eastAsia="宋体" w:cs="Times New Roman"/>
          <w:lang w:val="en-US" w:eastAsia="zh-CN"/>
        </w:rPr>
        <w:t>.做好毕业生、新生宿舍用具的整理、点验、分发、登记，数量准确，有据要查，有序无投诉。</w:t>
      </w:r>
    </w:p>
    <w:p w14:paraId="7C10E22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宋体" w:eastAsia="宋体" w:cs="宋体"/>
          <w:b w:val="0"/>
          <w:bCs w:val="0"/>
          <w:color w:val="000000"/>
          <w:sz w:val="24"/>
          <w:szCs w:val="24"/>
        </w:rPr>
      </w:pPr>
      <w:r>
        <w:rPr>
          <w:rFonts w:hint="eastAsia" w:cs="Times New Roman"/>
          <w:lang w:val="en-US" w:eastAsia="zh-CN"/>
        </w:rPr>
        <w:t>23.</w:t>
      </w:r>
      <w:r>
        <w:rPr>
          <w:rFonts w:ascii="宋体" w:hAnsi="宋体" w:eastAsia="宋体" w:cs="宋体"/>
          <w:b w:val="0"/>
          <w:bCs w:val="0"/>
          <w:color w:val="000000"/>
          <w:sz w:val="24"/>
          <w:szCs w:val="24"/>
        </w:rPr>
        <w:t>协助配合学校临时检查等工作</w:t>
      </w:r>
      <w:r>
        <w:rPr>
          <w:rFonts w:hint="eastAsia" w:ascii="宋体" w:hAnsi="宋体" w:eastAsia="宋体" w:cs="宋体"/>
          <w:b w:val="0"/>
          <w:bCs w:val="0"/>
          <w:color w:val="000000"/>
          <w:sz w:val="24"/>
          <w:szCs w:val="24"/>
          <w:lang w:eastAsia="zh-CN"/>
        </w:rPr>
        <w:t>，并</w:t>
      </w:r>
      <w:r>
        <w:rPr>
          <w:rFonts w:ascii="宋体" w:hAnsi="宋体" w:eastAsia="宋体" w:cs="宋体"/>
          <w:b w:val="0"/>
          <w:bCs w:val="0"/>
          <w:color w:val="000000"/>
          <w:sz w:val="24"/>
          <w:szCs w:val="24"/>
        </w:rPr>
        <w:t>负责学生大型活动秩序的组织。</w:t>
      </w:r>
    </w:p>
    <w:p w14:paraId="48EB9A7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cs="Times New Roman"/>
          <w:lang w:val="en-US" w:eastAsia="zh-CN"/>
        </w:rPr>
        <w:t>24.完成</w:t>
      </w:r>
      <w:r>
        <w:rPr>
          <w:rFonts w:hint="eastAsia" w:cs="Times New Roman"/>
          <w:b w:val="0"/>
          <w:bCs w:val="0"/>
          <w:color w:val="auto"/>
          <w:lang w:val="en-US" w:eastAsia="zh-CN"/>
        </w:rPr>
        <w:t>采购人（学校）</w:t>
      </w:r>
      <w:r>
        <w:rPr>
          <w:rFonts w:hint="eastAsia" w:ascii="宋体" w:hAnsi="Times New Roman" w:eastAsia="宋体" w:cs="Times New Roman"/>
          <w:b w:val="0"/>
          <w:bCs w:val="0"/>
          <w:color w:val="auto"/>
          <w:lang w:val="en-US" w:eastAsia="zh-CN"/>
        </w:rPr>
        <w:t>安排的其他事宜</w:t>
      </w:r>
      <w:r>
        <w:rPr>
          <w:rFonts w:hint="eastAsia" w:cs="Times New Roman"/>
          <w:b w:val="0"/>
          <w:bCs w:val="0"/>
          <w:color w:val="auto"/>
          <w:lang w:val="en-US" w:eastAsia="zh-CN"/>
        </w:rPr>
        <w:t>，其他未尽事宜以采购人（学校）相关规章制度和要求为准</w:t>
      </w:r>
      <w:r>
        <w:rPr>
          <w:rFonts w:hint="eastAsia" w:ascii="宋体" w:hAnsi="Times New Roman" w:eastAsia="宋体" w:cs="Times New Roman"/>
          <w:b w:val="0"/>
          <w:bCs w:val="0"/>
          <w:color w:val="auto"/>
          <w:lang w:val="en-US" w:eastAsia="zh-CN"/>
        </w:rPr>
        <w:t>。</w:t>
      </w:r>
    </w:p>
    <w:p w14:paraId="2825D4A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color w:val="auto"/>
          <w:lang w:val="en-US" w:eastAsia="zh-CN"/>
        </w:rPr>
        <w:t>（4）服务人员职责</w:t>
      </w:r>
    </w:p>
    <w:p w14:paraId="6BB8B3A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1.维护采购人（学校）学生宿舍区域的安全秩序，24小时不间断对相关区域、学生宿舍进行巡查，确保安全稳定。</w:t>
      </w:r>
    </w:p>
    <w:p w14:paraId="76B9F96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2.从政治思想、纪律安全、行为规范、精神面貌、尊师重道、尊老爱幼、团结友爱、礼节礼貌、为人处事、环境内务、服从命听、听从指挥等方面进行引导与教育。</w:t>
      </w:r>
    </w:p>
    <w:p w14:paraId="1FA1E8C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教会学生振“三声”练“三相”，“三声”即:歌声、掌声、口号声；“三相”即：站相、走相、坐相。练“三相”是要求学生“坐如钟，行如风，站如松”。振“三声”则是学生生龙活虎日常生活的体现。口号声、歌声和掌声是学校里一道靓丽的风景线。</w:t>
      </w:r>
    </w:p>
    <w:p w14:paraId="5FE12DF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4.带领和组织学生开展义务劳动，如对学校环境卫生进行清理和维护保持等。</w:t>
      </w:r>
    </w:p>
    <w:p w14:paraId="3280783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5.督促学生按时上课，检查上课期间学生留宿、课间厕所抽烟、逃课和不遵守纪律等违纪情况。</w:t>
      </w:r>
    </w:p>
    <w:p w14:paraId="491E287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6.早晨督促学生按时起床，整理内务和打扫环境卫生。</w:t>
      </w:r>
    </w:p>
    <w:p w14:paraId="00AB453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7.带领并组织学生出操或升旗。新生班级入学军训结束后2周内，对班级学生要进行跑操队形训练。早操时间服务人员分为两组，一组负责出操，另一组检查学生宿舍，并做好检查的详细记录。记录主要内容：一是各班内务整理情况；二是室内外卫生情况；三是未出操人员的原因；四是把检查时的有关情况报学校准军事化领导小组进行公示。</w:t>
      </w:r>
    </w:p>
    <w:p w14:paraId="01CE28C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8.督促学生搞好内务和环境卫生并将检查评分。</w:t>
      </w:r>
    </w:p>
    <w:p w14:paraId="1ADF88F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9.负责学生的军事拓展教育任务，原则上每月安排1-2次国防教育课。</w:t>
      </w:r>
    </w:p>
    <w:p w14:paraId="7275A30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10.加强学生课外活动期间宿舍检查，及时发现各种违纪违规行为。</w:t>
      </w:r>
    </w:p>
    <w:p w14:paraId="7CB9B84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11.督促学生按时就寝并核查学生晚就寝考勤情况，对晚归学生进行登记，对缺勤学生要及时了解情况并报告班主任，和班主任一起查询学生缺勤原因并尽快联系学生本人。如学生当晚联系不上的通知班主任及时联系家长并立即联系学校值班管理人员。</w:t>
      </w:r>
    </w:p>
    <w:p w14:paraId="7F68915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12.学生晚就寝后服务人员逐个对宿舍进行查房点名，检查人数是否在位或有不明身份的人员留宿，值班服务人员后半夜应不定时巡看学生就寝情况，巡看是否有学生从事违纪违规行为。（例如：抽烟、喝酒、赌博、打架、玩手机和违规使用大功率电器等。）</w:t>
      </w:r>
    </w:p>
    <w:p w14:paraId="7EDD23D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13.双休及节假日加强学生宿舍的巡逻检查，及时发现和制止各种违纪违规行为。</w:t>
      </w:r>
    </w:p>
    <w:p w14:paraId="16959B0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14.服务人员重点从一日生活九件事，即:起床、跑操、整理内务、宿舍值日、上课、午休、课外活动、点名点评、就寝，抓好学生的习惯养成。规范一日生活制度，积极配合老师和校领导工作。</w:t>
      </w:r>
    </w:p>
    <w:p w14:paraId="679B954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15.及时制止和处理学生突发事件（打架斗殴、心理异常情况、赌博等），包括把生病学生送医（送医产生的路途交通费由学校支付）。</w:t>
      </w:r>
    </w:p>
    <w:p w14:paraId="0A81FDE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479" w:leftChars="228" w:firstLine="0" w:firstLineChars="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16.队长和服务人员积极主动完成校领导和公司领导交给的各项任务。</w:t>
      </w:r>
      <w:r>
        <w:rPr>
          <w:rFonts w:hint="eastAsia" w:ascii="宋体" w:hAnsi="Times New Roman" w:eastAsia="宋体" w:cs="Times New Roman"/>
          <w:b/>
          <w:bCs/>
          <w:color w:val="auto"/>
          <w:lang w:val="en-US" w:eastAsia="zh-CN"/>
        </w:rPr>
        <w:t>（5）服务人员十禁令</w:t>
      </w:r>
    </w:p>
    <w:p w14:paraId="6C7BD34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1.严禁服务人员顶撞上级和学校领导、教职工。</w:t>
      </w:r>
    </w:p>
    <w:p w14:paraId="3EF0CB7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2.严禁服务人员工作日工作时饮酒。</w:t>
      </w:r>
    </w:p>
    <w:p w14:paraId="0DE07D2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3.严禁服务人员收受学生或家长的礼金、礼物和纪念品。</w:t>
      </w:r>
    </w:p>
    <w:p w14:paraId="5DECC0F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4.严禁服务人员与学生谈恋爱和不正当接触。</w:t>
      </w:r>
    </w:p>
    <w:p w14:paraId="235F5DB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5.严禁服务人员私自将学生带离学校。</w:t>
      </w:r>
    </w:p>
    <w:p w14:paraId="5BB4C0D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6.严禁服务人员对学生进行报复性惩罚。</w:t>
      </w:r>
    </w:p>
    <w:p w14:paraId="69EB73A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7.严禁服务人员体罚、用语言污辱学生或与学生发生肢体上的接触和冲突。</w:t>
      </w:r>
    </w:p>
    <w:p w14:paraId="4BD035D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8.严禁服务人员帮学生购买物品。</w:t>
      </w:r>
    </w:p>
    <w:p w14:paraId="5819309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9.严禁服务人员在非管理时段进入学生宿舍，特别是女生宿舍，如工作需要或特殊情况需要进入，必须两人以上或有女服务人员同行。</w:t>
      </w:r>
    </w:p>
    <w:p w14:paraId="11C2C3C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10.严禁服务人员在公共场合抽烟或嘻闹。</w:t>
      </w:r>
    </w:p>
    <w:p w14:paraId="6930696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color w:val="auto"/>
          <w:lang w:val="en-US" w:eastAsia="zh-CN"/>
        </w:rPr>
        <w:t>（6）学生日常生活要求</w:t>
      </w:r>
    </w:p>
    <w:p w14:paraId="3AC944B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1.起床：听到起床铃声或哨声后应立即起床，按照统一标准，打扫室内外卫生、整理摆放好物品等内务，做好出操准备。</w:t>
      </w:r>
    </w:p>
    <w:p w14:paraId="677CD7F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2.早操：听到哨声后学生以班为单位集合整队，清点人数，出操以跑步为主，训练为辅。</w:t>
      </w:r>
    </w:p>
    <w:p w14:paraId="3DA0B29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3.上课：上课一般不准学生进入宿舍，如有特殊情况需要进入宿舍的，必须出据有班主任或上课老师的证明方可进入。</w:t>
      </w:r>
    </w:p>
    <w:p w14:paraId="37CBA93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4.就寝：服务人员督促全体学员快速盥洗，做好就寝前准备，听到熄灯铃声或哨声后立即就寝，保持肃静。</w:t>
      </w:r>
    </w:p>
    <w:p w14:paraId="16CE9A4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5.查铺：服务人员进行查铺，每晚不少于3次，其中一次必须在午夜后进行。学生必须按要求做好配合。</w:t>
      </w:r>
    </w:p>
    <w:p w14:paraId="4AC73DC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6.早检查：由服务人员对各个宿舍进行内务整理情况进行检查，在上课后检查完毕，并做好记录。</w:t>
      </w:r>
    </w:p>
    <w:p w14:paraId="6ABCC25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7.晚点名：每晚进行，时间不超过15分钟。晚点名包括清点人数，生活讲评，次日工作安排，一般由服务人员实施。主要内容是讲评当日准军事化管理情况；布置次日准军事化管理工；表扬好人好事；指出存在的问题及纠正方法。</w:t>
      </w:r>
    </w:p>
    <w:p w14:paraId="46F54B6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color w:val="auto"/>
          <w:lang w:val="en-US" w:eastAsia="zh-CN"/>
        </w:rPr>
        <w:t>（7）学生宿舍部分管理规定</w:t>
      </w:r>
    </w:p>
    <w:p w14:paraId="2E76B97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宿舍是学生生活、休息的场所，管理不好直接影响到学生的心情，创造优美、文明、和谐的集体环境是采购人（学校）和服务商共同的责任，供应商要与采购人（学校）管理人员配合，共同维护，相互监督，杜绝学生乱丢乱放不良行为的发生。</w:t>
      </w:r>
    </w:p>
    <w:p w14:paraId="5904DE9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规定如下要求：</w:t>
      </w:r>
    </w:p>
    <w:p w14:paraId="77F6443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1.物品摆放：宿舍应当保持整齐、清洁、有序，物品摆放一定要统一合理放置。</w:t>
      </w:r>
    </w:p>
    <w:p w14:paraId="24D45D0E">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床铺设置：床铺按床垫、褥子、床单的顺序铺垫，被子竖叠三折，横叠四折，叠口朝前，置于床铺一端中央。</w:t>
      </w:r>
    </w:p>
    <w:p w14:paraId="0A19E93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衣物放置：白天不穿时应折叠整齐置于被子上面或储藏在储物柜中。</w:t>
      </w:r>
    </w:p>
    <w:p w14:paraId="413D672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对鞋、洗手用具的放置：鞋子统一放在床底，上铺者放在床下左侧，下铺放在床下右侧，鞋跟朝外由高至低摆放。杯子、牙具、牙膏统一放在洗漱间层架上，毛巾统一挂排钩上。</w:t>
      </w:r>
    </w:p>
    <w:p w14:paraId="30DA580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室内卫生：地面要经常保持清洁，无污物、无垃圾、无污水；墙壁要保持清洁，不准乱写、乱画、乱帖；不准私拉，乱接线，无蜘蛛网。</w:t>
      </w:r>
    </w:p>
    <w:p w14:paraId="767EE26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门窗玻璃：门窗玻璃要经常保持清洁。</w:t>
      </w:r>
    </w:p>
    <w:p w14:paraId="15FC259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柜要求摆放整齐有序，一切杂物要全部放进去。</w:t>
      </w:r>
    </w:p>
    <w:p w14:paraId="3242C95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保持室内空气清新、通风。</w:t>
      </w:r>
    </w:p>
    <w:p w14:paraId="31F12D9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2.</w:t>
      </w:r>
      <w:r>
        <w:rPr>
          <w:rFonts w:hint="eastAsia" w:ascii="宋体" w:hAnsi="Times New Roman" w:eastAsia="宋体" w:cs="Times New Roman"/>
          <w:b w:val="0"/>
          <w:bCs w:val="0"/>
          <w:color w:val="auto"/>
          <w:lang w:val="en-US" w:eastAsia="zh-CN"/>
        </w:rPr>
        <w:t>寝室长的职责</w:t>
      </w:r>
    </w:p>
    <w:p w14:paraId="43686E5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关心、爱护、帮助本寝室学生。</w:t>
      </w:r>
    </w:p>
    <w:p w14:paraId="5017387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督促检查学生的学习情况，安排好值日，保持寝室内卫生整洁。</w:t>
      </w:r>
    </w:p>
    <w:p w14:paraId="06EBB17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带头遵守学校里的各项规章制度，每周要开一次班委会，总结一周宿舍情况及时反馈给服务人员。</w:t>
      </w:r>
    </w:p>
    <w:p w14:paraId="3EA52F8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及时了解寝室成员的思想情况，配合服务人员做好思想工作。</w:t>
      </w:r>
    </w:p>
    <w:p w14:paraId="2F4C89E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发现不良现象和事故苗头要及时上报。</w:t>
      </w:r>
    </w:p>
    <w:p w14:paraId="661014C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处处模范带头，树立自身良好形象形成互相团结、互相帮助团结友爱的气氛。</w:t>
      </w:r>
    </w:p>
    <w:p w14:paraId="30B711E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带领同学完成各项任务，维护好宿舍的公共设施。</w:t>
      </w:r>
    </w:p>
    <w:p w14:paraId="1756C472">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⑧</w:t>
      </w:r>
      <w:r>
        <w:rPr>
          <w:rFonts w:hint="eastAsia" w:ascii="宋体" w:hAnsi="Times New Roman" w:eastAsia="宋体" w:cs="Times New Roman"/>
          <w:b w:val="0"/>
          <w:bCs w:val="0"/>
          <w:color w:val="auto"/>
          <w:lang w:val="en-US" w:eastAsia="zh-CN"/>
        </w:rPr>
        <w:t>带领学生开展丰富多彩的文化体育活动。</w:t>
      </w:r>
    </w:p>
    <w:p w14:paraId="3E962C8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⑨</w:t>
      </w:r>
      <w:r>
        <w:rPr>
          <w:rFonts w:hint="eastAsia" w:ascii="宋体" w:hAnsi="Times New Roman" w:eastAsia="宋体" w:cs="Times New Roman"/>
          <w:b w:val="0"/>
          <w:bCs w:val="0"/>
          <w:color w:val="auto"/>
          <w:lang w:val="en-US" w:eastAsia="zh-CN"/>
        </w:rPr>
        <w:t>沉着应对意外情况。</w:t>
      </w:r>
    </w:p>
    <w:p w14:paraId="269B907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3.</w:t>
      </w:r>
      <w:r>
        <w:rPr>
          <w:rFonts w:hint="eastAsia" w:ascii="宋体" w:hAnsi="Times New Roman" w:eastAsia="宋体" w:cs="Times New Roman"/>
          <w:b w:val="0"/>
          <w:bCs w:val="0"/>
          <w:color w:val="auto"/>
          <w:lang w:val="en-US" w:eastAsia="zh-CN"/>
        </w:rPr>
        <w:t>寝室纪律</w:t>
      </w:r>
    </w:p>
    <w:p w14:paraId="3B74413A">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严格遵守作息时间规定，按时起床、按时熄灯就寝。熄灯后不准讲话，保持安静。</w:t>
      </w:r>
    </w:p>
    <w:p w14:paraId="22DA994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 xml:space="preserve">严格按要求整理好内务，保持室内整洁卫生，物品摆放有序。 </w:t>
      </w:r>
    </w:p>
    <w:p w14:paraId="48101FE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不准私拉乱接电源，不准私自使用配备以外的任何自带电器，不得使用任何火种、火具，不准吸烟，确保用电安全及防止火灾。</w:t>
      </w:r>
    </w:p>
    <w:p w14:paraId="2C924D8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严禁抽烟、喝酒、打牌、下棋、玩手机、听随身听、CD等，若有发现一律没收，并按有关条例处罚。</w:t>
      </w:r>
    </w:p>
    <w:p w14:paraId="4A8960E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严禁留客住宿，未经允许不得擅自调换床位。</w:t>
      </w:r>
    </w:p>
    <w:p w14:paraId="05430E2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正课时间未经允许不得私自在宿舍内长时间逗留。</w:t>
      </w:r>
    </w:p>
    <w:p w14:paraId="7D76932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严禁向窗外及门外乱抛杂物、乱倒污水，乱扔垃圾，保持好室内外环境卫生。</w:t>
      </w:r>
    </w:p>
    <w:p w14:paraId="25A9ED7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⑧</w:t>
      </w:r>
      <w:r>
        <w:rPr>
          <w:rFonts w:hint="eastAsia" w:ascii="宋体" w:hAnsi="Times New Roman" w:eastAsia="宋体" w:cs="Times New Roman"/>
          <w:b w:val="0"/>
          <w:bCs w:val="0"/>
          <w:color w:val="auto"/>
          <w:lang w:val="en-US" w:eastAsia="zh-CN"/>
        </w:rPr>
        <w:t>妥善保管好个人物品，防止失窃。</w:t>
      </w:r>
    </w:p>
    <w:p w14:paraId="2B3AA4B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⑨</w:t>
      </w:r>
      <w:r>
        <w:rPr>
          <w:rFonts w:hint="eastAsia" w:ascii="宋体" w:hAnsi="Times New Roman" w:eastAsia="宋体" w:cs="Times New Roman"/>
          <w:b w:val="0"/>
          <w:bCs w:val="0"/>
          <w:color w:val="auto"/>
          <w:lang w:val="en-US" w:eastAsia="zh-CN"/>
        </w:rPr>
        <w:t>爱护设施和公物，如有损坏，照价赔偿。</w:t>
      </w:r>
    </w:p>
    <w:p w14:paraId="53180FF9">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4.</w:t>
      </w:r>
      <w:r>
        <w:rPr>
          <w:rFonts w:hint="eastAsia" w:ascii="宋体" w:hAnsi="Times New Roman" w:eastAsia="宋体" w:cs="Times New Roman"/>
          <w:b w:val="0"/>
          <w:bCs w:val="0"/>
          <w:color w:val="auto"/>
          <w:lang w:val="en-US" w:eastAsia="zh-CN"/>
        </w:rPr>
        <w:t>服务人员岗位纪律要求</w:t>
      </w:r>
    </w:p>
    <w:p w14:paraId="50D6C3DC">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坚决执行采购人（学校）管理教育各项规定和制度。严格管理，严格要求，不断学习提高自身素质与文化修养，为人师表，以身作则，文明言行。一日生活条令化、制度化，不准自由散漫，擅自离岗。</w:t>
      </w:r>
    </w:p>
    <w:p w14:paraId="6F59C54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关心爱护学生，处处为学生做“四同”表率，“四同”即同住、同劳动、同操课、同生活。以人为本，密切师生关系，倡导文明带学生，实行人性化管理。</w:t>
      </w:r>
    </w:p>
    <w:p w14:paraId="0A031F3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尊重学生，平等相待，不准打骂、体罚、侮辱、歧视、虐待学生。理解、关心、爱护学生。熟悉掌握每个学生的基本情况，做好学生的思想转化工作和经常性思想教育工作。以情带学生，做深入细致的思想教育，不准简单粗暴管理。</w:t>
      </w:r>
    </w:p>
    <w:p w14:paraId="51B62886">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Times New Roman" w:eastAsia="宋体" w:cs="Times New Roman"/>
          <w:b/>
          <w:bCs/>
          <w:color w:val="auto"/>
          <w:lang w:val="en-US" w:eastAsia="zh-CN"/>
        </w:rPr>
      </w:pPr>
      <w:r>
        <w:rPr>
          <w:rFonts w:hint="eastAsia" w:ascii="宋体" w:hAnsi="Times New Roman" w:eastAsia="宋体" w:cs="Times New Roman"/>
          <w:b/>
          <w:bCs/>
          <w:snapToGrid w:val="0"/>
          <w:color w:val="auto"/>
          <w:kern w:val="0"/>
          <w:sz w:val="24"/>
          <w:szCs w:val="24"/>
          <w:lang w:val="en-US" w:eastAsia="zh-CN" w:bidi="ar-SA"/>
        </w:rPr>
        <w:t>（8）</w:t>
      </w:r>
      <w:r>
        <w:rPr>
          <w:rFonts w:hint="eastAsia" w:ascii="宋体" w:hAnsi="Times New Roman" w:eastAsia="宋体" w:cs="Times New Roman"/>
          <w:b/>
          <w:bCs/>
          <w:color w:val="auto"/>
          <w:lang w:val="en-US" w:eastAsia="zh-CN"/>
        </w:rPr>
        <w:t>保洁员服务内容及标准</w:t>
      </w:r>
    </w:p>
    <w:p w14:paraId="6771DE67">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1.楼内保洁</w:t>
      </w:r>
    </w:p>
    <w:p w14:paraId="0E62DD3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宿舍楼内地面卫生。</w:t>
      </w:r>
    </w:p>
    <w:p w14:paraId="554EE456">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卫生间要随时保持清洁。</w:t>
      </w:r>
    </w:p>
    <w:p w14:paraId="0DAF29C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楼梯扶手和垃圾道口的保洁。</w:t>
      </w:r>
    </w:p>
    <w:p w14:paraId="50F8AA5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服务范围内的室内保洁要保证走道地面、卫生间、楼梯扶手、垃圾道口等要求光洁明亮、无纸屑及杂物、无水渍、无积灰、无污物、无异味，学生离开寝后及时打扫卫生。</w:t>
      </w:r>
    </w:p>
    <w:p w14:paraId="6C76C57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具体要求：</w:t>
      </w:r>
    </w:p>
    <w:p w14:paraId="06F7711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 xml:space="preserve">每天上午8:00以前，下午15：00以前，清扫完自己所负责楼道、卫生间 </w:t>
      </w:r>
    </w:p>
    <w:p w14:paraId="7C145D1C">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 xml:space="preserve">卫生，之后再清理玻璃、墙面等。 </w:t>
      </w:r>
    </w:p>
    <w:p w14:paraId="1878A0F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 xml:space="preserve">保持洗漱间、厕所窗户玻璃以及楼梯间能够达到窗户玻璃干净。 </w:t>
      </w:r>
    </w:p>
    <w:p w14:paraId="64A051D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 xml:space="preserve">保持宿舍走廊、卫生间、楼梯间无垃圾、无杂物、无蜘蛛网；洗漱间面 </w:t>
      </w:r>
    </w:p>
    <w:p w14:paraId="447E536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 xml:space="preserve">池、镜子、墙面瓷砖干净无污渍；厕所大小便池干净，无异味。 </w:t>
      </w:r>
    </w:p>
    <w:p w14:paraId="7D3ED33B">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 xml:space="preserve">每天上下午搞完清洁后，日产日清，不得堆积垃圾，保持垃圾桶干净。 </w:t>
      </w:r>
    </w:p>
    <w:p w14:paraId="6B004874">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⑤</w:t>
      </w:r>
      <w:r>
        <w:rPr>
          <w:rFonts w:hint="eastAsia" w:ascii="宋体" w:hAnsi="Times New Roman" w:eastAsia="宋体" w:cs="Times New Roman"/>
          <w:b w:val="0"/>
          <w:bCs w:val="0"/>
          <w:color w:val="auto"/>
          <w:lang w:val="en-US" w:eastAsia="zh-CN"/>
        </w:rPr>
        <w:t xml:space="preserve">爱护清洁工具，节约使用垃圾袋，每天收工后将清洁工具按要求摆放在 </w:t>
      </w:r>
    </w:p>
    <w:p w14:paraId="50EF7218">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 xml:space="preserve">指定地点。 </w:t>
      </w:r>
    </w:p>
    <w:p w14:paraId="53E8349C">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⑥</w:t>
      </w:r>
      <w:r>
        <w:rPr>
          <w:rFonts w:hint="eastAsia" w:ascii="宋体" w:hAnsi="Times New Roman" w:eastAsia="宋体" w:cs="Times New Roman"/>
          <w:b w:val="0"/>
          <w:bCs w:val="0"/>
          <w:color w:val="auto"/>
          <w:lang w:val="en-US" w:eastAsia="zh-CN"/>
        </w:rPr>
        <w:t xml:space="preserve">要按规定对洗漱间、厕所进行消毒、灭蚊蝇。 </w:t>
      </w:r>
    </w:p>
    <w:p w14:paraId="764A5CF9">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⑦</w:t>
      </w:r>
      <w:r>
        <w:rPr>
          <w:rFonts w:hint="eastAsia" w:ascii="宋体" w:hAnsi="Times New Roman" w:eastAsia="宋体" w:cs="Times New Roman"/>
          <w:b w:val="0"/>
          <w:bCs w:val="0"/>
          <w:color w:val="auto"/>
          <w:lang w:val="en-US" w:eastAsia="zh-CN"/>
        </w:rPr>
        <w:t xml:space="preserve">发现需要维修的设施设备及时报当日值班的管理员并作详细记录。 </w:t>
      </w:r>
    </w:p>
    <w:p w14:paraId="22167C7D">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⑧</w:t>
      </w:r>
      <w:r>
        <w:rPr>
          <w:rFonts w:hint="eastAsia" w:ascii="宋体" w:hAnsi="Times New Roman" w:eastAsia="宋体" w:cs="Times New Roman"/>
          <w:b w:val="0"/>
          <w:bCs w:val="0"/>
          <w:color w:val="auto"/>
          <w:lang w:val="en-US" w:eastAsia="zh-CN"/>
        </w:rPr>
        <w:t>服从生活指导领导，配合学校完成必要的突击任务。</w:t>
      </w:r>
    </w:p>
    <w:p w14:paraId="70300E0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2.</w:t>
      </w:r>
      <w:r>
        <w:rPr>
          <w:rFonts w:hint="eastAsia" w:ascii="宋体" w:hAnsi="Times New Roman" w:eastAsia="宋体" w:cs="Times New Roman"/>
          <w:b w:val="0"/>
          <w:bCs w:val="0"/>
          <w:color w:val="auto"/>
          <w:lang w:val="en-US" w:eastAsia="zh-CN"/>
        </w:rPr>
        <w:t>楼外保洁</w:t>
      </w:r>
    </w:p>
    <w:p w14:paraId="47686A2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保证宿舍楼外指定区域内地面整洁，无果皮果核、纸屑等抛撒物，无污泥积水，无垃圾杂土。</w:t>
      </w:r>
    </w:p>
    <w:p w14:paraId="3860237F">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清扫的垃圾必须堆放在指定地点或垃圾站，不得随意乱倒。枯草树叶严禁焚烧。</w:t>
      </w:r>
    </w:p>
    <w:p w14:paraId="76F65A7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③</w:t>
      </w:r>
      <w:r>
        <w:rPr>
          <w:rFonts w:hint="eastAsia" w:ascii="宋体" w:hAnsi="Times New Roman" w:eastAsia="宋体" w:cs="Times New Roman"/>
          <w:b w:val="0"/>
          <w:bCs w:val="0"/>
          <w:color w:val="auto"/>
          <w:lang w:val="en-US" w:eastAsia="zh-CN"/>
        </w:rPr>
        <w:t>因突发事件造成的路面污染，必须在1小时内突击清理完毕。</w:t>
      </w:r>
    </w:p>
    <w:p w14:paraId="3C68FAB4">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④</w:t>
      </w:r>
      <w:r>
        <w:rPr>
          <w:rFonts w:hint="eastAsia" w:ascii="宋体" w:hAnsi="Times New Roman" w:eastAsia="宋体" w:cs="Times New Roman"/>
          <w:b w:val="0"/>
          <w:bCs w:val="0"/>
          <w:color w:val="auto"/>
          <w:lang w:val="en-US" w:eastAsia="zh-CN"/>
        </w:rPr>
        <w:t>保洁工作原则上采取全天候作业，如遇大雾、大雨、大雪等天气，暂停保洁工作。雨停雾散后必须全员出勤清理责任区内的积水和积雪。如遇大雨先将雨水口表面污物扫净。</w:t>
      </w:r>
    </w:p>
    <w:p w14:paraId="05094EE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snapToGrid w:val="0"/>
          <w:color w:val="auto"/>
          <w:kern w:val="0"/>
          <w:sz w:val="24"/>
          <w:szCs w:val="24"/>
          <w:lang w:val="en-US" w:eastAsia="zh-CN" w:bidi="ar-SA"/>
        </w:rPr>
        <w:t>3.</w:t>
      </w:r>
      <w:r>
        <w:rPr>
          <w:rFonts w:hint="eastAsia" w:ascii="宋体" w:hAnsi="Times New Roman" w:eastAsia="宋体" w:cs="Times New Roman"/>
          <w:b w:val="0"/>
          <w:bCs w:val="0"/>
          <w:color w:val="auto"/>
          <w:lang w:val="en-US" w:eastAsia="zh-CN"/>
        </w:rPr>
        <w:t>保洁员工作要求</w:t>
      </w:r>
    </w:p>
    <w:p w14:paraId="0B2FCDAB">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①</w:t>
      </w:r>
      <w:r>
        <w:rPr>
          <w:rFonts w:hint="eastAsia" w:ascii="宋体" w:hAnsi="Times New Roman" w:eastAsia="宋体" w:cs="Times New Roman"/>
          <w:b w:val="0"/>
          <w:bCs w:val="0"/>
          <w:color w:val="auto"/>
          <w:lang w:val="en-US" w:eastAsia="zh-CN"/>
        </w:rPr>
        <w:t>着装、工具要求：工作时间内统一着工作服并保持整洁，保洁工具齐全并保持干净整洁。</w:t>
      </w:r>
    </w:p>
    <w:p w14:paraId="6E1A4879">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宋体" w:eastAsia="宋体" w:cs="宋体"/>
          <w:b w:val="0"/>
          <w:bCs w:val="0"/>
          <w:color w:val="auto"/>
          <w:lang w:val="en-US" w:eastAsia="zh-CN"/>
        </w:rPr>
        <w:t>②</w:t>
      </w:r>
      <w:r>
        <w:rPr>
          <w:rFonts w:hint="eastAsia" w:ascii="宋体" w:hAnsi="Times New Roman" w:eastAsia="宋体" w:cs="Times New Roman"/>
          <w:b w:val="0"/>
          <w:bCs w:val="0"/>
          <w:color w:val="auto"/>
          <w:lang w:val="en-US" w:eastAsia="zh-CN"/>
        </w:rPr>
        <w:t>工作要求：</w:t>
      </w:r>
    </w:p>
    <w:p w14:paraId="749F1B38">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a.保洁员应按服务要求时间在岗，不得擅离工作岗位，不得由外人代替，处理好职责范围内各项卫生。</w:t>
      </w:r>
    </w:p>
    <w:p w14:paraId="4F37FFD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b.工作期间勤走动、勤观察，及时清除临时垃圾，所负责的区域内卫生必须打扫干 净，不留卫生死角，每天不得少于三次，并根据维护情况填写记录表。</w:t>
      </w:r>
    </w:p>
    <w:p w14:paraId="597E937A">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c.清扫保洁时，垃圾要随扫随清，不得将垃圾扫入下水道、绿化带，不准向花坛和树坑内倒垃圾；</w:t>
      </w:r>
    </w:p>
    <w:p w14:paraId="4576DF6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d.上班时间不得随意在各办公室逗留或闲聊、不得聚堆闲谈；</w:t>
      </w:r>
    </w:p>
    <w:p w14:paraId="42E0C677">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e.各种清扫工具用完后洗净放置指定位置，不得随意摆放；</w:t>
      </w:r>
    </w:p>
    <w:p w14:paraId="00D0883D">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f.保洁员必须服从采购人的指导、督查、考核。</w:t>
      </w:r>
    </w:p>
    <w:p w14:paraId="5F63E161">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黑体" w:hAnsi="黑体" w:eastAsia="黑体" w:cs="黑体"/>
          <w:b w:val="0"/>
          <w:bCs w:val="0"/>
          <w:color w:val="auto"/>
          <w:lang w:val="en-US" w:eastAsia="zh-CN"/>
        </w:rPr>
      </w:pPr>
    </w:p>
    <w:p w14:paraId="52F8618D">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（三）派驻人员要求及标准</w:t>
      </w:r>
    </w:p>
    <w:p w14:paraId="7E50BC3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（1）配备要求：</w:t>
      </w:r>
    </w:p>
    <w:p w14:paraId="5347C0C6">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南阳市第一中学校B区、D区宿舍服务期内计划派驻不少于52人，其中女生寝室不少于26人（均为女性，含1名保洁员），男生寝室不少于26人（服务人员均为男性，1名保洁员男女均可）。上述人员含1名项目负责人和若干管理干部。该人数仅为预估人数，采购人有权根据实际需要调整人数，最终人数以服务期内实际派驻人数为准。</w:t>
      </w:r>
    </w:p>
    <w:p w14:paraId="7002697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中标单位须对所派驻人员按《劳动法》办理各种用工手续，劳动报酬不得低于南阳市人民政府规定的最新的最低工资标准，社会保险费（或商业保险费）的缴纳标准按国家有关规定执行，由此产生的劳务纠纷和甲方无关。</w:t>
      </w:r>
    </w:p>
    <w:p w14:paraId="0F1F3884">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3.中标单位负责对所有派驻人员进行岗前、岗中培训，要求熟知并掌握岗位工作内容及工作流程，统一着装佩戴胸卡标识。</w:t>
      </w:r>
    </w:p>
    <w:p w14:paraId="47F546E5">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4.所有宿管人员食宿由个人或中标单位解决，招标人不承担任何费用。</w:t>
      </w:r>
    </w:p>
    <w:p w14:paraId="54229401">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（2）派驻人员具备以下标准：</w:t>
      </w:r>
    </w:p>
    <w:p w14:paraId="3088F670">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1.身体健康,形象好，均需持健康证上岗，不得有精神病史和行政拘留等违法犯罪记录；无违法等不良记录，身体健康（无高血压、心血管病、心脏病、肝炎等疾病及病史），五官端正。</w:t>
      </w:r>
    </w:p>
    <w:p w14:paraId="29C1E79E">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2.服务人员年龄要求：男性年龄不超过55岁，女性年龄不超过50岁；其中年龄不超过40岁人员不少于24人，部队退伍人员（或警校毕业生）不少于8人，保洁员年龄不超过55岁。</w:t>
      </w:r>
    </w:p>
    <w:p w14:paraId="4AE786C2">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firstLine="480" w:firstLineChars="200"/>
        <w:textAlignment w:val="auto"/>
        <w:rPr>
          <w:rFonts w:hint="default"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3.责任心强，素质较高，所有配备服务人员人员均需达到高中（或职专）及以上文化程度，保洁员均需达到初中及以上文化程度。</w:t>
      </w:r>
    </w:p>
    <w:p w14:paraId="65FB4AA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F963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2E15E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服务期限：三年（合同每年一签，经采购人年度考核合格可续签下一年度合同，最多续签两次）</w:t>
      </w:r>
    </w:p>
    <w:p w14:paraId="07F13B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2.服务地点：南阳市第一中学校</w:t>
      </w:r>
    </w:p>
    <w:p w14:paraId="1846BA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3.服务质量：合格，满足采购人要求。</w:t>
      </w:r>
    </w:p>
    <w:p w14:paraId="7F2D2F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4.投标人须明确本项目的项目负责人、服务人员名单、人员配备方案和人员基本情况等，保证投入人员的稳定性，月人员变动不得超过10%。</w:t>
      </w:r>
    </w:p>
    <w:p w14:paraId="3CE3C3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5.投标人须提供本项目整体服务方案、宿舍内学生的日常行为管理方案、学生宿舍内务管理工作方案、宿舍消防安全工作管理方案、宿管工作响应机制、突发事件应急预案、宿管工作管理机制、服务人员管理方案、服务人员培训方案。</w:t>
      </w:r>
    </w:p>
    <w:p w14:paraId="7E448B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6.投标人的投标报价须包含投入项目所有服务人员的人工费用、作业器材、保洁耗材、员工服装、管理费、合理利润、法定税金、保险等所有成本费用，招标人不再为本项目支付其他任何费用。</w:t>
      </w:r>
    </w:p>
    <w:p w14:paraId="365FAC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7.其他要求：</w:t>
      </w:r>
    </w:p>
    <w:p w14:paraId="50462D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（1）供应商应与其派驻人员依法建立劳动合同关系，严格按照法律法规规定履行用人单位的劳动合同义务。</w:t>
      </w:r>
    </w:p>
    <w:p w14:paraId="3EB025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（2）驻点服务人员和供应商凡涉及用工方面的劳务纠纷、福利纠纷及劳动事故均由供应商负责，与学校无关。</w:t>
      </w:r>
    </w:p>
    <w:p w14:paraId="17CAE1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（3）供应商必须加强对所派驻人员的巡查、监督和管理，确保服务的优质高效。</w:t>
      </w:r>
    </w:p>
    <w:p w14:paraId="2D1C6A1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（4）在服务期内，因供应商派驻人员的失职给学校或第三人造成损失的，供应商应承担赔偿。</w:t>
      </w:r>
    </w:p>
    <w:p w14:paraId="292B21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8.付款方式：</w:t>
      </w:r>
    </w:p>
    <w:p w14:paraId="47BCF6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（1）费用支付标准：中标价÷12/季，提供服务后按季度支付。</w:t>
      </w:r>
    </w:p>
    <w:p w14:paraId="563343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服务费支付时间：合同签订生效后，当季度服务评估后，采购人在收到供应商上个季度服务费对应金额的合法有效发票，采购人在收到发票后15个工作日之内（如遇国家法定节假日或特殊情况，可顺延15个工作日）支付。供应商应于收到采购人支付的服务费后7日内给派驻人员发放劳动报酬和交纳保险，由此产生的劳务纠纷与采购人无关。如因供应商原因造成无法按时向采购人开具发票的，采购人不予支付服务费，造成的一切后果由成交供应商负责。</w:t>
      </w:r>
    </w:p>
    <w:p w14:paraId="751AAC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因采购人资金批复或资金落实时间与招标支付劳务人员工资、保险等日期存在时间差的，供应商最迟应于次月月低前支付上季度相关资金，不应因此而造成劳务人员劳动报酬发放的延误或由此带来的其他影响。</w:t>
      </w:r>
    </w:p>
    <w:p w14:paraId="61355F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4）在服务过程中，因供应商原因，人员长期（3天以上）缺额运转时，采购人（学校）根据实际上岗人员支付费用（人员费用平均值乘以在岗人数），后期根据采购人需求增加或减少人数时，根据中标服务费人数平均值增加或减少费用。</w:t>
      </w:r>
    </w:p>
    <w:p w14:paraId="449895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9.服务考评：由采购人对服务的质量进行详细全面的检验，自合同签订之日起不定时对宿管服务进行考评并出具考评报告。</w:t>
      </w:r>
      <w:bookmarkStart w:id="0" w:name="bookmark0"/>
      <w:bookmarkStart w:id="1" w:name="bookmark1"/>
    </w:p>
    <w:p w14:paraId="507957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default"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10.评估参考标准</w:t>
      </w:r>
    </w:p>
    <w:p w14:paraId="3797DC7A">
      <w:pPr>
        <w:numPr>
          <w:ilvl w:val="0"/>
          <w:numId w:val="0"/>
        </w:numPr>
        <w:jc w:val="center"/>
        <w:rPr>
          <w:rFonts w:hint="eastAsia" w:ascii="宋体" w:hAnsi="宋体" w:eastAsia="宋体" w:cs="宋体"/>
          <w:b/>
          <w:bCs/>
          <w:color w:val="000000"/>
          <w:spacing w:val="0"/>
          <w:position w:val="0"/>
          <w:sz w:val="24"/>
          <w:szCs w:val="24"/>
          <w:shd w:val="clear" w:color="auto" w:fill="auto"/>
          <w:lang w:val="en-US" w:eastAsia="zh-CN"/>
        </w:rPr>
      </w:pPr>
    </w:p>
    <w:p w14:paraId="5189ED59">
      <w:pPr>
        <w:numPr>
          <w:ilvl w:val="0"/>
          <w:numId w:val="0"/>
        </w:numPr>
        <w:jc w:val="center"/>
        <w:rPr>
          <w:rFonts w:hint="eastAsia" w:ascii="宋体" w:hAnsi="宋体" w:eastAsia="宋体" w:cs="宋体"/>
          <w:b/>
          <w:bCs/>
          <w:color w:val="000000"/>
          <w:spacing w:val="0"/>
          <w:position w:val="0"/>
          <w:sz w:val="24"/>
          <w:szCs w:val="24"/>
          <w:shd w:val="clear" w:color="auto" w:fill="auto"/>
          <w:lang w:val="en-US" w:eastAsia="zh-CN"/>
        </w:rPr>
      </w:pPr>
    </w:p>
    <w:p w14:paraId="726BD528">
      <w:pPr>
        <w:numPr>
          <w:ilvl w:val="0"/>
          <w:numId w:val="0"/>
        </w:numPr>
        <w:jc w:val="center"/>
        <w:rPr>
          <w:b/>
          <w:bCs/>
          <w:sz w:val="24"/>
          <w:szCs w:val="24"/>
        </w:rPr>
      </w:pPr>
      <w:r>
        <w:rPr>
          <w:rFonts w:hint="eastAsia" w:ascii="宋体" w:hAnsi="宋体" w:eastAsia="宋体" w:cs="宋体"/>
          <w:b/>
          <w:bCs/>
          <w:color w:val="000000"/>
          <w:spacing w:val="0"/>
          <w:position w:val="0"/>
          <w:sz w:val="24"/>
          <w:szCs w:val="24"/>
          <w:shd w:val="clear" w:color="auto" w:fill="auto"/>
          <w:lang w:val="en-US" w:eastAsia="zh-CN"/>
        </w:rPr>
        <w:t>南阳一中</w:t>
      </w:r>
      <w:r>
        <w:rPr>
          <w:rFonts w:hint="eastAsia" w:ascii="宋体" w:hAnsi="宋体" w:eastAsia="宋体" w:cs="宋体"/>
          <w:b/>
          <w:bCs/>
          <w:color w:val="000000"/>
          <w:spacing w:val="0"/>
          <w:position w:val="0"/>
          <w:sz w:val="24"/>
          <w:szCs w:val="24"/>
          <w:shd w:val="clear" w:color="auto" w:fill="auto"/>
        </w:rPr>
        <w:t>学生宿舍</w:t>
      </w:r>
      <w:r>
        <w:rPr>
          <w:rFonts w:hint="eastAsia" w:ascii="宋体" w:hAnsi="宋体" w:eastAsia="宋体" w:cs="宋体"/>
          <w:b/>
          <w:bCs/>
          <w:color w:val="000000"/>
          <w:spacing w:val="0"/>
          <w:position w:val="0"/>
          <w:sz w:val="24"/>
          <w:szCs w:val="24"/>
          <w:shd w:val="clear" w:color="auto" w:fill="auto"/>
          <w:lang w:val="en-US" w:eastAsia="zh-CN"/>
        </w:rPr>
        <w:t>考核</w:t>
      </w:r>
      <w:r>
        <w:rPr>
          <w:rFonts w:hint="eastAsia" w:ascii="宋体" w:hAnsi="宋体" w:eastAsia="宋体" w:cs="宋体"/>
          <w:b/>
          <w:bCs/>
          <w:color w:val="000000"/>
          <w:spacing w:val="0"/>
          <w:position w:val="0"/>
          <w:sz w:val="24"/>
          <w:szCs w:val="24"/>
          <w:shd w:val="clear" w:color="auto" w:fill="auto"/>
        </w:rPr>
        <w:t>表</w:t>
      </w:r>
      <w:bookmarkEnd w:id="0"/>
      <w:bookmarkEnd w:id="1"/>
    </w:p>
    <w:tbl>
      <w:tblPr>
        <w:tblStyle w:val="18"/>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1"/>
        <w:gridCol w:w="6030"/>
        <w:gridCol w:w="583"/>
        <w:gridCol w:w="2"/>
        <w:gridCol w:w="581"/>
      </w:tblGrid>
      <w:tr w14:paraId="6526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exact"/>
          <w:jc w:val="center"/>
        </w:trPr>
        <w:tc>
          <w:tcPr>
            <w:tcW w:w="1441" w:type="dxa"/>
            <w:tcBorders>
              <w:top w:val="single" w:color="000000" w:sz="4" w:space="0"/>
              <w:left w:val="single" w:color="000000" w:sz="4" w:space="0"/>
            </w:tcBorders>
            <w:shd w:val="clear" w:color="auto" w:fill="FFFFFF"/>
            <w:noWrap w:val="0"/>
            <w:vAlign w:val="top"/>
          </w:tcPr>
          <w:p w14:paraId="6E0C07E1">
            <w:pPr>
              <w:pStyle w:val="34"/>
              <w:keepNext w:val="0"/>
              <w:keepLines w:val="0"/>
              <w:pageBreakBefore w:val="0"/>
              <w:widowControl w:val="0"/>
              <w:shd w:val="clear" w:color="auto" w:fill="auto"/>
              <w:wordWrap/>
              <w:overflowPunct/>
              <w:topLinePunct w:val="0"/>
              <w:autoSpaceDE w:val="0"/>
              <w:autoSpaceDN w:val="0"/>
              <w:bidi w:val="0"/>
              <w:adjustRightInd w:val="0"/>
              <w:spacing w:before="24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项目</w:t>
            </w:r>
          </w:p>
        </w:tc>
        <w:tc>
          <w:tcPr>
            <w:tcW w:w="6030" w:type="dxa"/>
            <w:tcBorders>
              <w:top w:val="single" w:color="000000" w:sz="4" w:space="0"/>
              <w:left w:val="single" w:color="000000" w:sz="4" w:space="0"/>
            </w:tcBorders>
            <w:shd w:val="clear" w:color="auto" w:fill="FFFFFF"/>
            <w:noWrap w:val="0"/>
            <w:vAlign w:val="center"/>
          </w:tcPr>
          <w:p w14:paraId="05C4791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管理规范与标准</w:t>
            </w:r>
          </w:p>
        </w:tc>
        <w:tc>
          <w:tcPr>
            <w:tcW w:w="585" w:type="dxa"/>
            <w:gridSpan w:val="2"/>
            <w:tcBorders>
              <w:top w:val="single" w:color="000000" w:sz="4" w:space="0"/>
              <w:left w:val="single" w:color="000000" w:sz="4" w:space="0"/>
            </w:tcBorders>
            <w:shd w:val="clear" w:color="auto" w:fill="FFFFFF"/>
            <w:noWrap w:val="0"/>
            <w:vAlign w:val="bottom"/>
          </w:tcPr>
          <w:p w14:paraId="55F170B5">
            <w:pPr>
              <w:pStyle w:val="34"/>
              <w:keepNext w:val="0"/>
              <w:keepLines w:val="0"/>
              <w:pageBreakBefore w:val="0"/>
              <w:widowControl w:val="0"/>
              <w:shd w:val="clear" w:color="auto" w:fill="auto"/>
              <w:wordWrap/>
              <w:overflowPunct/>
              <w:topLinePunct w:val="0"/>
              <w:autoSpaceDE w:val="0"/>
              <w:autoSpaceDN w:val="0"/>
              <w:bidi w:val="0"/>
              <w:adjustRightInd w:val="0"/>
              <w:spacing w:before="0" w:after="22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分</w:t>
            </w:r>
          </w:p>
          <w:p w14:paraId="05297ED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值</w:t>
            </w:r>
          </w:p>
        </w:tc>
        <w:tc>
          <w:tcPr>
            <w:tcW w:w="581" w:type="dxa"/>
            <w:tcBorders>
              <w:top w:val="single" w:color="000000" w:sz="4" w:space="0"/>
              <w:left w:val="single" w:color="000000" w:sz="4" w:space="0"/>
              <w:right w:val="single" w:color="000000" w:sz="4" w:space="0"/>
            </w:tcBorders>
            <w:shd w:val="clear" w:color="auto" w:fill="FFFFFF"/>
            <w:noWrap w:val="0"/>
            <w:vAlign w:val="bottom"/>
          </w:tcPr>
          <w:p w14:paraId="51AA11E3">
            <w:pPr>
              <w:pStyle w:val="34"/>
              <w:keepNext w:val="0"/>
              <w:keepLines w:val="0"/>
              <w:pageBreakBefore w:val="0"/>
              <w:widowControl w:val="0"/>
              <w:shd w:val="clear" w:color="auto" w:fill="auto"/>
              <w:wordWrap/>
              <w:overflowPunct/>
              <w:topLinePunct w:val="0"/>
              <w:autoSpaceDE w:val="0"/>
              <w:autoSpaceDN w:val="0"/>
              <w:bidi w:val="0"/>
              <w:adjustRightInd w:val="0"/>
              <w:spacing w:before="0" w:after="22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得</w:t>
            </w:r>
          </w:p>
          <w:p w14:paraId="1ADEAA3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分</w:t>
            </w:r>
          </w:p>
        </w:tc>
      </w:tr>
      <w:tr w14:paraId="48CF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6A91851D">
            <w:pPr>
              <w:pStyle w:val="34"/>
              <w:keepNext w:val="0"/>
              <w:keepLines w:val="0"/>
              <w:pageBreakBefore w:val="0"/>
              <w:widowControl w:val="0"/>
              <w:shd w:val="clear" w:color="auto" w:fill="auto"/>
              <w:wordWrap/>
              <w:overflowPunct/>
              <w:topLinePunct w:val="0"/>
              <w:autoSpaceDE w:val="0"/>
              <w:autoSpaceDN w:val="0"/>
              <w:bidi w:val="0"/>
              <w:adjustRightInd w:val="0"/>
              <w:spacing w:before="0" w:after="140" w:line="240" w:lineRule="auto"/>
              <w:ind w:right="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一</w:t>
            </w:r>
            <w:r>
              <w:rPr>
                <w:rFonts w:hint="eastAsia" w:ascii="宋体" w:hAnsi="宋体" w:eastAsia="宋体" w:cs="宋体"/>
                <w:b w:val="0"/>
                <w:bCs w:val="0"/>
                <w:color w:val="000000"/>
                <w:spacing w:val="0"/>
                <w:position w:val="0"/>
                <w:sz w:val="24"/>
                <w:szCs w:val="24"/>
                <w:shd w:val="clear" w:color="auto" w:fill="auto"/>
                <w:lang w:eastAsia="zh-CN"/>
              </w:rPr>
              <w:t>、</w:t>
            </w:r>
            <w:r>
              <w:rPr>
                <w:rFonts w:hint="eastAsia" w:ascii="宋体" w:hAnsi="宋体" w:eastAsia="宋体" w:cs="宋体"/>
                <w:b w:val="0"/>
                <w:bCs w:val="0"/>
                <w:color w:val="000000"/>
                <w:spacing w:val="0"/>
                <w:position w:val="0"/>
                <w:sz w:val="24"/>
                <w:szCs w:val="24"/>
                <w:shd w:val="clear" w:color="auto" w:fill="auto"/>
              </w:rPr>
              <w:t>管理与服务 （</w:t>
            </w:r>
            <w:r>
              <w:rPr>
                <w:rFonts w:hint="eastAsia" w:ascii="宋体" w:hAnsi="宋体" w:eastAsia="宋体" w:cs="宋体"/>
                <w:b w:val="0"/>
                <w:bCs w:val="0"/>
                <w:color w:val="000000"/>
                <w:spacing w:val="0"/>
                <w:position w:val="0"/>
                <w:sz w:val="24"/>
                <w:szCs w:val="24"/>
                <w:shd w:val="clear" w:color="auto" w:fill="auto"/>
                <w:lang w:val="en-US" w:eastAsia="zh-CN"/>
              </w:rPr>
              <w:t>40分</w:t>
            </w:r>
            <w:r>
              <w:rPr>
                <w:rFonts w:hint="eastAsia" w:ascii="宋体" w:hAnsi="宋体" w:eastAsia="宋体" w:cs="宋体"/>
                <w:b w:val="0"/>
                <w:bCs w:val="0"/>
                <w:color w:val="000000"/>
                <w:spacing w:val="0"/>
                <w:position w:val="0"/>
                <w:sz w:val="24"/>
                <w:szCs w:val="24"/>
                <w:shd w:val="clear" w:color="auto" w:fill="auto"/>
              </w:rPr>
              <w:t>）</w:t>
            </w:r>
          </w:p>
        </w:tc>
        <w:tc>
          <w:tcPr>
            <w:tcW w:w="6030" w:type="dxa"/>
            <w:tcBorders>
              <w:top w:val="single" w:color="000000" w:sz="4" w:space="0"/>
              <w:left w:val="single" w:color="000000" w:sz="4" w:space="0"/>
            </w:tcBorders>
            <w:shd w:val="clear" w:color="auto" w:fill="FFFFFF"/>
            <w:noWrap w:val="0"/>
            <w:vAlign w:val="center"/>
          </w:tcPr>
          <w:p w14:paraId="55A034B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1、遵守学校的各项规章制度，按规定及程序开展工作;按时公布学校颁发的通知，规定，不得张贴未经学校同意的通知，公告，海报及其它宣传品等</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51AED4A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F32C5CA">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D8F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exact"/>
          <w:jc w:val="center"/>
        </w:trPr>
        <w:tc>
          <w:tcPr>
            <w:tcW w:w="1441" w:type="dxa"/>
            <w:vMerge w:val="continue"/>
            <w:tcBorders>
              <w:left w:val="single" w:color="000000" w:sz="4" w:space="0"/>
            </w:tcBorders>
            <w:shd w:val="clear" w:color="auto" w:fill="FFFFFF"/>
            <w:noWrap w:val="0"/>
            <w:vAlign w:val="center"/>
          </w:tcPr>
          <w:p w14:paraId="54323E6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E56110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2、按合同要求配备工作人员，岗位职责上墙;实行定岗，定责，定人，工作人员必须遵守岗位职责，不得出现工作疏漏;宿舍管理实行24小时值班制度，不得出现无故缺勤，脱岗，空岗现象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7C42BFF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8978BE4">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9A6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jc w:val="center"/>
        </w:trPr>
        <w:tc>
          <w:tcPr>
            <w:tcW w:w="1441" w:type="dxa"/>
            <w:vMerge w:val="continue"/>
            <w:tcBorders>
              <w:left w:val="single" w:color="000000" w:sz="4" w:space="0"/>
            </w:tcBorders>
            <w:shd w:val="clear" w:color="auto" w:fill="FFFFFF"/>
            <w:noWrap w:val="0"/>
            <w:vAlign w:val="center"/>
          </w:tcPr>
          <w:p w14:paraId="2FA1279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145C6D1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rPr>
              <w:t>3、工作人员统一着装并佩戴工作牌;对待老师,学生态度谦和，服务热情;主动接受师</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监督</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665D08B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B71DFC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2C6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exact"/>
          <w:jc w:val="center"/>
        </w:trPr>
        <w:tc>
          <w:tcPr>
            <w:tcW w:w="1441" w:type="dxa"/>
            <w:vMerge w:val="continue"/>
            <w:tcBorders>
              <w:left w:val="single" w:color="000000" w:sz="4" w:space="0"/>
            </w:tcBorders>
            <w:shd w:val="clear" w:color="auto" w:fill="FFFFFF"/>
            <w:noWrap w:val="0"/>
            <w:vAlign w:val="center"/>
          </w:tcPr>
          <w:p w14:paraId="231C3337">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84B1DF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4、认真完成学校布置的有关工作，按耍求执行，工作到位，态度积极，不推诿， 工作中无弄虚作假现象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51E501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5AA54081">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D07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exact"/>
          <w:jc w:val="center"/>
        </w:trPr>
        <w:tc>
          <w:tcPr>
            <w:tcW w:w="1441" w:type="dxa"/>
            <w:vMerge w:val="continue"/>
            <w:tcBorders>
              <w:left w:val="single" w:color="000000" w:sz="4" w:space="0"/>
            </w:tcBorders>
            <w:shd w:val="clear" w:color="auto" w:fill="FFFFFF"/>
            <w:noWrap w:val="0"/>
            <w:vAlign w:val="center"/>
          </w:tcPr>
          <w:p w14:paraId="3F259E92">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52933D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5、</w:t>
            </w:r>
            <w:r>
              <w:rPr>
                <w:rFonts w:hint="eastAsia" w:ascii="宋体" w:hAnsi="宋体" w:eastAsia="宋体" w:cs="宋体"/>
                <w:b w:val="0"/>
                <w:bCs w:val="0"/>
                <w:color w:val="000000"/>
                <w:spacing w:val="0"/>
                <w:position w:val="0"/>
                <w:sz w:val="24"/>
                <w:szCs w:val="24"/>
                <w:shd w:val="clear" w:color="auto" w:fill="auto"/>
                <w:lang w:val="en-US" w:eastAsia="zh-CN"/>
              </w:rPr>
              <w:t>管</w:t>
            </w:r>
            <w:r>
              <w:rPr>
                <w:rFonts w:hint="eastAsia" w:ascii="宋体" w:hAnsi="宋体" w:eastAsia="宋体" w:cs="宋体"/>
                <w:b w:val="0"/>
                <w:bCs w:val="0"/>
                <w:color w:val="000000"/>
                <w:spacing w:val="0"/>
                <w:position w:val="0"/>
                <w:sz w:val="24"/>
                <w:szCs w:val="24"/>
                <w:shd w:val="clear" w:color="auto" w:fill="auto"/>
              </w:rPr>
              <w:t>理规范，具备完善的管理体系;建立健全各项工作档案和学生住宿档案. 管理台帐，工作记录要求全面，具体，真实;并做好材料上报及归档</w:t>
            </w:r>
            <w:r>
              <w:rPr>
                <w:rFonts w:hint="eastAsia" w:ascii="宋体" w:hAnsi="宋体" w:eastAsia="宋体" w:cs="宋体"/>
                <w:b w:val="0"/>
                <w:bCs w:val="0"/>
                <w:color w:val="000000"/>
                <w:spacing w:val="0"/>
                <w:position w:val="0"/>
                <w:sz w:val="24"/>
                <w:szCs w:val="24"/>
                <w:shd w:val="clear" w:color="auto" w:fill="auto"/>
                <w:lang w:val="en-US" w:eastAsia="zh-CN"/>
              </w:rPr>
              <w:t>工</w:t>
            </w:r>
            <w:r>
              <w:rPr>
                <w:rFonts w:hint="eastAsia" w:ascii="宋体" w:hAnsi="宋体" w:eastAsia="宋体" w:cs="宋体"/>
                <w:b w:val="0"/>
                <w:bCs w:val="0"/>
                <w:color w:val="000000"/>
                <w:spacing w:val="0"/>
                <w:position w:val="0"/>
                <w:sz w:val="24"/>
                <w:szCs w:val="24"/>
                <w:shd w:val="clear" w:color="auto" w:fill="auto"/>
              </w:rPr>
              <w:t>作</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3536DCF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3A87D3D">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D33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1441" w:type="dxa"/>
            <w:vMerge w:val="continue"/>
            <w:tcBorders>
              <w:left w:val="single" w:color="000000" w:sz="4" w:space="0"/>
            </w:tcBorders>
            <w:shd w:val="clear" w:color="auto" w:fill="FFFFFF"/>
            <w:noWrap w:val="0"/>
            <w:vAlign w:val="center"/>
          </w:tcPr>
          <w:p w14:paraId="2EC5B9D8">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4FBD07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6</w:t>
            </w:r>
            <w:r>
              <w:rPr>
                <w:rFonts w:hint="eastAsia" w:ascii="宋体" w:hAnsi="宋体" w:eastAsia="宋体" w:cs="宋体"/>
                <w:b w:val="0"/>
                <w:bCs w:val="0"/>
                <w:color w:val="000000"/>
                <w:spacing w:val="0"/>
                <w:position w:val="0"/>
                <w:sz w:val="24"/>
                <w:szCs w:val="24"/>
                <w:shd w:val="clear" w:color="auto" w:fill="auto"/>
              </w:rPr>
              <w:t>、开展文明宿舍评比活动，文明宿舍达宿舍总数的 20-30%</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22C4181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5C7E49A">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A47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jc w:val="center"/>
        </w:trPr>
        <w:tc>
          <w:tcPr>
            <w:tcW w:w="1441" w:type="dxa"/>
            <w:vMerge w:val="continue"/>
            <w:tcBorders>
              <w:left w:val="single" w:color="000000" w:sz="4" w:space="0"/>
            </w:tcBorders>
            <w:shd w:val="clear" w:color="auto" w:fill="FFFFFF"/>
            <w:noWrap w:val="0"/>
            <w:vAlign w:val="center"/>
          </w:tcPr>
          <w:p w14:paraId="3445D56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BAF6D7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7、每日清寝、点名无失误。</w:t>
            </w:r>
          </w:p>
        </w:tc>
        <w:tc>
          <w:tcPr>
            <w:tcW w:w="585" w:type="dxa"/>
            <w:gridSpan w:val="2"/>
            <w:tcBorders>
              <w:top w:val="single" w:color="000000" w:sz="4" w:space="0"/>
              <w:left w:val="single" w:color="000000" w:sz="4" w:space="0"/>
            </w:tcBorders>
            <w:shd w:val="clear" w:color="auto" w:fill="FFFFFF"/>
            <w:noWrap w:val="0"/>
            <w:vAlign w:val="bottom"/>
          </w:tcPr>
          <w:p w14:paraId="7797FF0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5BFBC0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04B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exact"/>
          <w:jc w:val="center"/>
        </w:trPr>
        <w:tc>
          <w:tcPr>
            <w:tcW w:w="1441" w:type="dxa"/>
            <w:vMerge w:val="continue"/>
            <w:tcBorders>
              <w:left w:val="single" w:color="000000" w:sz="4" w:space="0"/>
            </w:tcBorders>
            <w:shd w:val="clear" w:color="auto" w:fill="FFFFFF"/>
            <w:noWrap w:val="0"/>
            <w:vAlign w:val="center"/>
          </w:tcPr>
          <w:p w14:paraId="146F0ACD">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EE800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8、每日</w:t>
            </w:r>
            <w:r>
              <w:rPr>
                <w:rFonts w:hint="eastAsia" w:ascii="宋体" w:hAnsi="宋体" w:eastAsia="宋体" w:cs="宋体"/>
                <w:b w:val="0"/>
                <w:bCs w:val="0"/>
                <w:sz w:val="24"/>
                <w:szCs w:val="24"/>
                <w:lang w:val="en-US" w:eastAsia="zh-CN"/>
              </w:rPr>
              <w:t>起床、熄灯；就寝纪律、夜间巡查，考评检查通报、反馈及时、详实、准确、公正。</w:t>
            </w:r>
          </w:p>
        </w:tc>
        <w:tc>
          <w:tcPr>
            <w:tcW w:w="585" w:type="dxa"/>
            <w:gridSpan w:val="2"/>
            <w:tcBorders>
              <w:top w:val="single" w:color="000000" w:sz="4" w:space="0"/>
              <w:left w:val="single" w:color="000000" w:sz="4" w:space="0"/>
            </w:tcBorders>
            <w:shd w:val="clear" w:color="auto" w:fill="FFFFFF"/>
            <w:noWrap w:val="0"/>
            <w:vAlign w:val="top"/>
          </w:tcPr>
          <w:p w14:paraId="3380E2D2">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9B37CA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7BA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exact"/>
          <w:jc w:val="center"/>
        </w:trPr>
        <w:tc>
          <w:tcPr>
            <w:tcW w:w="1441" w:type="dxa"/>
            <w:vMerge w:val="continue"/>
            <w:tcBorders>
              <w:left w:val="single" w:color="000000" w:sz="4" w:space="0"/>
            </w:tcBorders>
            <w:shd w:val="clear" w:color="auto" w:fill="FFFFFF"/>
            <w:noWrap w:val="0"/>
            <w:vAlign w:val="center"/>
          </w:tcPr>
          <w:p w14:paraId="313C527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03856E0F">
            <w:pPr>
              <w:pStyle w:val="26"/>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9、</w:t>
            </w:r>
            <w:r>
              <w:rPr>
                <w:rFonts w:hint="eastAsia" w:ascii="宋体" w:hAnsi="宋体" w:eastAsia="宋体" w:cs="宋体"/>
                <w:b w:val="0"/>
                <w:bCs w:val="0"/>
                <w:sz w:val="24"/>
                <w:szCs w:val="24"/>
                <w:lang w:val="en-US" w:eastAsia="zh-CN"/>
              </w:rPr>
              <w:t>应时时处处关心爱护学生，并力求言传身教、以身作则；爱护公物财产；要节约用水用电，讲究个人和环境卫生；要倡导学生团结友爱，互相关心、互相帮助。</w:t>
            </w:r>
          </w:p>
          <w:p w14:paraId="2FBB9E6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585" w:type="dxa"/>
            <w:gridSpan w:val="2"/>
            <w:tcBorders>
              <w:top w:val="single" w:color="000000" w:sz="4" w:space="0"/>
              <w:left w:val="single" w:color="000000" w:sz="4" w:space="0"/>
            </w:tcBorders>
            <w:shd w:val="clear" w:color="auto" w:fill="FFFFFF"/>
            <w:noWrap w:val="0"/>
            <w:vAlign w:val="top"/>
          </w:tcPr>
          <w:p w14:paraId="0702B80D">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546119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40A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jc w:val="center"/>
        </w:trPr>
        <w:tc>
          <w:tcPr>
            <w:tcW w:w="1441" w:type="dxa"/>
            <w:vMerge w:val="continue"/>
            <w:tcBorders>
              <w:left w:val="single" w:color="000000" w:sz="4" w:space="0"/>
            </w:tcBorders>
            <w:shd w:val="clear" w:color="auto" w:fill="FFFFFF"/>
            <w:noWrap w:val="0"/>
            <w:vAlign w:val="center"/>
          </w:tcPr>
          <w:p w14:paraId="25F8198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D0F57F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10、</w:t>
            </w:r>
            <w:r>
              <w:rPr>
                <w:rFonts w:hint="eastAsia" w:ascii="宋体" w:hAnsi="宋体" w:eastAsia="宋体" w:cs="宋体"/>
                <w:b w:val="0"/>
                <w:bCs w:val="0"/>
                <w:sz w:val="24"/>
                <w:szCs w:val="24"/>
                <w:lang w:val="en-US" w:eastAsia="zh-CN"/>
              </w:rPr>
              <w:t>每周进行一次工作例会，对上周工作进行小结，提出整改意见。</w:t>
            </w:r>
          </w:p>
        </w:tc>
        <w:tc>
          <w:tcPr>
            <w:tcW w:w="585" w:type="dxa"/>
            <w:gridSpan w:val="2"/>
            <w:tcBorders>
              <w:top w:val="single" w:color="000000" w:sz="4" w:space="0"/>
              <w:left w:val="single" w:color="000000" w:sz="4" w:space="0"/>
            </w:tcBorders>
            <w:shd w:val="clear" w:color="auto" w:fill="FFFFFF"/>
            <w:noWrap w:val="0"/>
            <w:vAlign w:val="top"/>
          </w:tcPr>
          <w:p w14:paraId="0538AD8A">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571C6F0">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8E6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jc w:val="center"/>
        </w:trPr>
        <w:tc>
          <w:tcPr>
            <w:tcW w:w="1441" w:type="dxa"/>
            <w:vMerge w:val="continue"/>
            <w:tcBorders>
              <w:left w:val="single" w:color="000000" w:sz="4" w:space="0"/>
            </w:tcBorders>
            <w:shd w:val="clear" w:color="auto" w:fill="FFFFFF"/>
            <w:noWrap w:val="0"/>
            <w:vAlign w:val="center"/>
          </w:tcPr>
          <w:p w14:paraId="7BDE3C0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4D3A16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11</w:t>
            </w:r>
            <w:r>
              <w:rPr>
                <w:rFonts w:hint="eastAsia" w:ascii="宋体" w:hAnsi="宋体" w:eastAsia="宋体" w:cs="宋体"/>
                <w:b w:val="0"/>
                <w:bCs w:val="0"/>
                <w:color w:val="000000"/>
                <w:spacing w:val="0"/>
                <w:position w:val="0"/>
                <w:sz w:val="24"/>
                <w:szCs w:val="24"/>
                <w:shd w:val="clear" w:color="auto" w:fill="auto"/>
              </w:rPr>
              <w:t>、对学</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违纪情况有教育，有记录</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1E19701E">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color w:val="000000"/>
                <w:spacing w:val="0"/>
                <w:position w:val="0"/>
                <w:sz w:val="24"/>
                <w:szCs w:val="24"/>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54AB72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FAA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63F3716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5088E93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12</w:t>
            </w:r>
            <w:r>
              <w:rPr>
                <w:rFonts w:hint="eastAsia" w:ascii="宋体" w:hAnsi="宋体" w:eastAsia="宋体" w:cs="宋体"/>
                <w:b w:val="0"/>
                <w:bCs w:val="0"/>
                <w:color w:val="000000"/>
                <w:spacing w:val="0"/>
                <w:position w:val="0"/>
                <w:sz w:val="24"/>
                <w:szCs w:val="24"/>
                <w:shd w:val="clear" w:color="auto" w:fill="auto"/>
              </w:rPr>
              <w:t>、无学生投诉现象,</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的民调满意率为85%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top"/>
          </w:tcPr>
          <w:p w14:paraId="235EC7DD">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738CC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10E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jc w:val="center"/>
        </w:trPr>
        <w:tc>
          <w:tcPr>
            <w:tcW w:w="1441" w:type="dxa"/>
            <w:vMerge w:val="restart"/>
            <w:tcBorders>
              <w:top w:val="single" w:color="000000" w:sz="4" w:space="0"/>
              <w:left w:val="single" w:color="000000" w:sz="4" w:space="0"/>
              <w:bottom w:val="single" w:color="000000" w:sz="4" w:space="0"/>
            </w:tcBorders>
            <w:shd w:val="clear" w:color="auto" w:fill="FFFFFF"/>
            <w:noWrap w:val="0"/>
            <w:vAlign w:val="center"/>
          </w:tcPr>
          <w:p w14:paraId="2897F81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二、坏境卫生与安全管理（40 分）</w:t>
            </w: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6CFAFE4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rPr>
              <w:t>1、</w:t>
            </w:r>
            <w:r>
              <w:rPr>
                <w:rFonts w:hint="eastAsia" w:ascii="宋体" w:hAnsi="宋体" w:eastAsia="宋体" w:cs="宋体"/>
                <w:b w:val="0"/>
                <w:bCs w:val="0"/>
                <w:color w:val="000000"/>
                <w:spacing w:val="0"/>
                <w:position w:val="0"/>
                <w:sz w:val="24"/>
                <w:szCs w:val="24"/>
                <w:shd w:val="clear" w:color="auto" w:fill="auto"/>
                <w:lang w:val="en-US" w:eastAsia="zh-CN"/>
              </w:rPr>
              <w:t>每日对</w:t>
            </w:r>
            <w:r>
              <w:rPr>
                <w:rFonts w:hint="eastAsia" w:ascii="宋体" w:hAnsi="宋体" w:eastAsia="宋体" w:cs="宋体"/>
                <w:b w:val="0"/>
                <w:bCs w:val="0"/>
                <w:color w:val="000000"/>
                <w:spacing w:val="0"/>
                <w:position w:val="0"/>
                <w:sz w:val="24"/>
                <w:szCs w:val="24"/>
                <w:shd w:val="clear" w:color="auto" w:fill="auto"/>
              </w:rPr>
              <w:t>学生宿舍内的卫生和内务检杳,并及时上报</w:t>
            </w:r>
            <w:r>
              <w:rPr>
                <w:rFonts w:hint="eastAsia" w:ascii="宋体" w:hAnsi="宋体" w:eastAsia="宋体" w:cs="宋体"/>
                <w:b w:val="0"/>
                <w:bCs w:val="0"/>
                <w:color w:val="000000"/>
                <w:spacing w:val="0"/>
                <w:position w:val="0"/>
                <w:sz w:val="24"/>
                <w:szCs w:val="24"/>
                <w:shd w:val="clear" w:color="auto" w:fill="auto"/>
                <w:lang w:val="en-US" w:eastAsia="zh-CN"/>
              </w:rPr>
              <w:t>学生发展中心。</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D9E660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7307B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E0D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74B71784">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516DB6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2、楼内</w:t>
            </w:r>
            <w:r>
              <w:rPr>
                <w:rFonts w:hint="eastAsia" w:ascii="宋体" w:hAnsi="宋体" w:eastAsia="宋体" w:cs="宋体"/>
                <w:b w:val="0"/>
                <w:bCs w:val="0"/>
                <w:color w:val="000000"/>
                <w:spacing w:val="0"/>
                <w:position w:val="0"/>
                <w:sz w:val="24"/>
                <w:szCs w:val="24"/>
                <w:shd w:val="clear" w:color="auto" w:fill="auto"/>
                <w:lang w:val="en-US" w:eastAsia="zh-CN"/>
              </w:rPr>
              <w:t>连廊</w:t>
            </w:r>
            <w:r>
              <w:rPr>
                <w:rFonts w:hint="eastAsia" w:ascii="宋体" w:hAnsi="宋体" w:eastAsia="宋体" w:cs="宋体"/>
                <w:b w:val="0"/>
                <w:bCs w:val="0"/>
                <w:color w:val="000000"/>
                <w:spacing w:val="0"/>
                <w:position w:val="0"/>
                <w:sz w:val="24"/>
                <w:szCs w:val="24"/>
                <w:shd w:val="clear" w:color="auto" w:fill="auto"/>
              </w:rPr>
              <w:t>清洁无垃圾，无积垢，空气清新，地角线无灰尘;墙壁无污迹，无灰尘,无乱贴乱画;</w:t>
            </w:r>
            <w:r>
              <w:rPr>
                <w:rFonts w:hint="eastAsia" w:ascii="宋体" w:hAnsi="宋体" w:eastAsia="宋体" w:cs="宋体"/>
                <w:b w:val="0"/>
                <w:bCs w:val="0"/>
                <w:color w:val="000000"/>
                <w:spacing w:val="0"/>
                <w:position w:val="0"/>
                <w:sz w:val="24"/>
                <w:szCs w:val="24"/>
                <w:shd w:val="clear" w:color="auto" w:fill="auto"/>
                <w:lang w:val="en-US" w:eastAsia="zh-CN"/>
              </w:rPr>
              <w:t>天</w:t>
            </w:r>
            <w:r>
              <w:rPr>
                <w:rFonts w:hint="eastAsia" w:ascii="宋体" w:hAnsi="宋体" w:eastAsia="宋体" w:cs="宋体"/>
                <w:b w:val="0"/>
                <w:bCs w:val="0"/>
                <w:color w:val="000000"/>
                <w:spacing w:val="0"/>
                <w:position w:val="0"/>
                <w:sz w:val="24"/>
                <w:szCs w:val="24"/>
                <w:shd w:val="clear" w:color="auto" w:fill="auto"/>
              </w:rPr>
              <w:t>花板无灰尘和蜘蛛网</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D5172C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FD7FF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D1C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3AEF002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2D018CF">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w:t>
            </w:r>
            <w:r>
              <w:rPr>
                <w:rFonts w:hint="eastAsia" w:ascii="宋体" w:hAnsi="宋体" w:eastAsia="宋体" w:cs="宋体"/>
                <w:b w:val="0"/>
                <w:bCs w:val="0"/>
                <w:color w:val="000000"/>
                <w:spacing w:val="0"/>
                <w:position w:val="0"/>
                <w:sz w:val="24"/>
                <w:szCs w:val="24"/>
                <w:shd w:val="clear" w:color="auto" w:fill="auto"/>
                <w:lang w:eastAsia="zh-CN"/>
              </w:rPr>
              <w:t>、</w:t>
            </w:r>
            <w:r>
              <w:rPr>
                <w:rFonts w:hint="eastAsia" w:ascii="宋体" w:hAnsi="宋体" w:eastAsia="宋体" w:cs="宋体"/>
                <w:b w:val="0"/>
                <w:bCs w:val="0"/>
                <w:color w:val="000000"/>
                <w:spacing w:val="0"/>
                <w:position w:val="0"/>
                <w:sz w:val="24"/>
                <w:szCs w:val="24"/>
                <w:shd w:val="clear" w:color="auto" w:fill="auto"/>
                <w:lang w:val="en-US" w:eastAsia="zh-CN"/>
              </w:rPr>
              <w:t>公共卫生间、洗浴间</w:t>
            </w:r>
            <w:r>
              <w:rPr>
                <w:rFonts w:hint="eastAsia" w:ascii="宋体" w:hAnsi="宋体" w:eastAsia="宋体" w:cs="宋体"/>
                <w:b w:val="0"/>
                <w:bCs w:val="0"/>
                <w:color w:val="000000"/>
                <w:spacing w:val="0"/>
                <w:position w:val="0"/>
                <w:sz w:val="24"/>
                <w:szCs w:val="24"/>
                <w:shd w:val="clear" w:color="auto" w:fill="auto"/>
              </w:rPr>
              <w:t>无积水，</w:t>
            </w:r>
            <w:r>
              <w:rPr>
                <w:rFonts w:hint="eastAsia" w:ascii="宋体" w:hAnsi="宋体" w:eastAsia="宋体" w:cs="宋体"/>
                <w:b w:val="0"/>
                <w:bCs w:val="0"/>
                <w:color w:val="000000"/>
                <w:spacing w:val="0"/>
                <w:position w:val="0"/>
                <w:sz w:val="24"/>
                <w:szCs w:val="24"/>
                <w:shd w:val="clear" w:color="auto" w:fill="auto"/>
                <w:lang w:val="en-US" w:eastAsia="zh-CN"/>
              </w:rPr>
              <w:t>无杂物</w:t>
            </w:r>
            <w:r>
              <w:rPr>
                <w:rFonts w:hint="eastAsia" w:ascii="宋体" w:hAnsi="宋体" w:eastAsia="宋体" w:cs="宋体"/>
                <w:b w:val="0"/>
                <w:bCs w:val="0"/>
                <w:color w:val="000000"/>
                <w:spacing w:val="0"/>
                <w:position w:val="0"/>
                <w:sz w:val="24"/>
                <w:szCs w:val="24"/>
                <w:shd w:val="clear" w:color="auto" w:fill="auto"/>
              </w:rPr>
              <w:t>，无蜘蛛网</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FEC32E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66DA7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14F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1441" w:type="dxa"/>
            <w:vMerge w:val="continue"/>
            <w:tcBorders>
              <w:top w:val="single" w:color="000000" w:sz="4" w:space="0"/>
              <w:left w:val="single" w:color="000000" w:sz="4" w:space="0"/>
            </w:tcBorders>
            <w:shd w:val="clear" w:color="auto" w:fill="FFFFFF"/>
            <w:noWrap w:val="0"/>
            <w:vAlign w:val="center"/>
          </w:tcPr>
          <w:p w14:paraId="022A98B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7734FC6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楼层</w:t>
            </w:r>
            <w:r>
              <w:rPr>
                <w:rFonts w:hint="eastAsia" w:ascii="宋体" w:hAnsi="宋体" w:eastAsia="宋体" w:cs="宋体"/>
                <w:b w:val="0"/>
                <w:bCs w:val="0"/>
                <w:color w:val="000000"/>
                <w:spacing w:val="0"/>
                <w:position w:val="0"/>
                <w:sz w:val="24"/>
                <w:szCs w:val="24"/>
                <w:shd w:val="clear" w:color="auto" w:fill="auto"/>
              </w:rPr>
              <w:t>垃圾桶及时清空，桶外壁保持干净，无粘附物,</w:t>
            </w:r>
            <w:r>
              <w:rPr>
                <w:rFonts w:hint="eastAsia" w:ascii="宋体" w:hAnsi="宋体" w:eastAsia="宋体" w:cs="宋体"/>
                <w:b w:val="0"/>
                <w:bCs w:val="0"/>
                <w:color w:val="000000"/>
                <w:spacing w:val="0"/>
                <w:position w:val="0"/>
                <w:sz w:val="24"/>
                <w:szCs w:val="24"/>
                <w:shd w:val="clear" w:color="auto" w:fill="auto"/>
                <w:lang w:val="en-US" w:eastAsia="zh-CN"/>
              </w:rPr>
              <w:t>卫生</w:t>
            </w:r>
            <w:r>
              <w:rPr>
                <w:rFonts w:hint="eastAsia" w:ascii="宋体" w:hAnsi="宋体" w:eastAsia="宋体" w:cs="宋体"/>
                <w:b w:val="0"/>
                <w:bCs w:val="0"/>
                <w:color w:val="000000"/>
                <w:spacing w:val="0"/>
                <w:position w:val="0"/>
                <w:sz w:val="24"/>
                <w:szCs w:val="24"/>
                <w:shd w:val="clear" w:color="auto" w:fill="auto"/>
              </w:rPr>
              <w:t>工具在规定地点摆放整齐</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3FC4719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1F571F6">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B6E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exact"/>
          <w:jc w:val="center"/>
        </w:trPr>
        <w:tc>
          <w:tcPr>
            <w:tcW w:w="1441" w:type="dxa"/>
            <w:vMerge w:val="continue"/>
            <w:tcBorders>
              <w:left w:val="single" w:color="000000" w:sz="4" w:space="0"/>
            </w:tcBorders>
            <w:shd w:val="clear" w:color="auto" w:fill="FFFFFF"/>
            <w:noWrap w:val="0"/>
            <w:vAlign w:val="center"/>
          </w:tcPr>
          <w:p w14:paraId="10D119AE">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04484C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5</w:t>
            </w:r>
            <w:r>
              <w:rPr>
                <w:rFonts w:hint="eastAsia" w:ascii="宋体" w:hAnsi="宋体" w:eastAsia="宋体" w:cs="宋体"/>
                <w:b w:val="0"/>
                <w:bCs w:val="0"/>
                <w:color w:val="000000"/>
                <w:spacing w:val="0"/>
                <w:position w:val="0"/>
                <w:sz w:val="24"/>
                <w:szCs w:val="24"/>
                <w:shd w:val="clear" w:color="auto" w:fill="auto"/>
              </w:rPr>
              <w:t>、学生住宿房间内空气流通清新，无异味;地面床下无垃圾灰尘;墙壁干净无乱贴乱画；天花板无吊灰，无蜘蛛网；门窗干净,玻璃明亮</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center"/>
          </w:tcPr>
          <w:p w14:paraId="2502DCE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02727B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2BA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exact"/>
          <w:jc w:val="center"/>
        </w:trPr>
        <w:tc>
          <w:tcPr>
            <w:tcW w:w="1441" w:type="dxa"/>
            <w:vMerge w:val="continue"/>
            <w:tcBorders>
              <w:left w:val="single" w:color="000000" w:sz="4" w:space="0"/>
            </w:tcBorders>
            <w:shd w:val="clear" w:color="auto" w:fill="FFFFFF"/>
            <w:noWrap w:val="0"/>
            <w:vAlign w:val="center"/>
          </w:tcPr>
          <w:p w14:paraId="2F36C3B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7DE79E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6</w:t>
            </w:r>
            <w:r>
              <w:rPr>
                <w:rFonts w:hint="eastAsia" w:ascii="宋体" w:hAnsi="宋体" w:eastAsia="宋体" w:cs="宋体"/>
                <w:b w:val="0"/>
                <w:bCs w:val="0"/>
                <w:color w:val="000000"/>
                <w:spacing w:val="0"/>
                <w:position w:val="0"/>
                <w:sz w:val="24"/>
                <w:szCs w:val="24"/>
                <w:shd w:val="clear" w:color="auto" w:fill="auto"/>
              </w:rPr>
              <w:t>、学生床铺被褥</w:t>
            </w:r>
            <w:r>
              <w:rPr>
                <w:rFonts w:hint="eastAsia" w:ascii="宋体" w:hAnsi="宋体" w:eastAsia="宋体" w:cs="宋体"/>
                <w:b w:val="0"/>
                <w:bCs w:val="0"/>
                <w:color w:val="000000"/>
                <w:spacing w:val="0"/>
                <w:position w:val="0"/>
                <w:sz w:val="24"/>
                <w:szCs w:val="24"/>
                <w:shd w:val="clear" w:color="auto" w:fill="auto"/>
                <w:lang w:val="en-US" w:eastAsia="zh-CN"/>
              </w:rPr>
              <w:t>叠</w:t>
            </w:r>
            <w:r>
              <w:rPr>
                <w:rFonts w:hint="eastAsia" w:ascii="宋体" w:hAnsi="宋体" w:eastAsia="宋体" w:cs="宋体"/>
                <w:b w:val="0"/>
                <w:bCs w:val="0"/>
                <w:color w:val="000000"/>
                <w:spacing w:val="0"/>
                <w:position w:val="0"/>
                <w:sz w:val="24"/>
                <w:szCs w:val="24"/>
                <w:shd w:val="clear" w:color="auto" w:fill="auto"/>
              </w:rPr>
              <w:t>放整齐;</w:t>
            </w:r>
            <w:r>
              <w:rPr>
                <w:rFonts w:hint="eastAsia" w:ascii="宋体" w:hAnsi="宋体" w:eastAsia="宋体" w:cs="宋体"/>
                <w:b w:val="0"/>
                <w:bCs w:val="0"/>
                <w:color w:val="000000"/>
                <w:spacing w:val="0"/>
                <w:position w:val="0"/>
                <w:sz w:val="24"/>
                <w:szCs w:val="24"/>
                <w:shd w:val="clear" w:color="auto" w:fill="auto"/>
                <w:lang w:val="en-US" w:eastAsia="zh-CN"/>
              </w:rPr>
              <w:t>洗手池</w:t>
            </w:r>
            <w:r>
              <w:rPr>
                <w:rFonts w:hint="eastAsia" w:ascii="宋体" w:hAnsi="宋体" w:eastAsia="宋体" w:cs="宋体"/>
                <w:b w:val="0"/>
                <w:bCs w:val="0"/>
                <w:color w:val="000000"/>
                <w:spacing w:val="0"/>
                <w:position w:val="0"/>
                <w:sz w:val="24"/>
                <w:szCs w:val="24"/>
                <w:shd w:val="clear" w:color="auto" w:fill="auto"/>
              </w:rPr>
              <w:t>生活用品摆放整齐;室内无乱悬挂物,拉线，</w:t>
            </w:r>
            <w:r>
              <w:rPr>
                <w:rFonts w:hint="eastAsia" w:ascii="宋体" w:hAnsi="宋体" w:eastAsia="宋体" w:cs="宋体"/>
                <w:b w:val="0"/>
                <w:bCs w:val="0"/>
                <w:color w:val="000000"/>
                <w:spacing w:val="0"/>
                <w:position w:val="0"/>
                <w:sz w:val="24"/>
                <w:szCs w:val="24"/>
                <w:shd w:val="clear" w:color="auto" w:fill="auto"/>
                <w:lang w:val="en-US" w:eastAsia="zh-CN"/>
              </w:rPr>
              <w:t>无拉扯</w:t>
            </w:r>
            <w:r>
              <w:rPr>
                <w:rFonts w:hint="eastAsia" w:ascii="宋体" w:hAnsi="宋体" w:eastAsia="宋体" w:cs="宋体"/>
                <w:b w:val="0"/>
                <w:bCs w:val="0"/>
                <w:color w:val="000000"/>
                <w:spacing w:val="0"/>
                <w:position w:val="0"/>
                <w:sz w:val="24"/>
                <w:szCs w:val="24"/>
                <w:shd w:val="clear" w:color="auto" w:fill="auto"/>
              </w:rPr>
              <w:t>围幔现象;窗台，阳台整洁无杂物</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41BA30B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139A0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17D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496954EF">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239111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8</w:t>
            </w:r>
            <w:r>
              <w:rPr>
                <w:rFonts w:hint="eastAsia" w:ascii="宋体" w:hAnsi="宋体" w:eastAsia="宋体" w:cs="宋体"/>
                <w:b w:val="0"/>
                <w:bCs w:val="0"/>
                <w:color w:val="000000"/>
                <w:spacing w:val="0"/>
                <w:position w:val="0"/>
                <w:sz w:val="24"/>
                <w:szCs w:val="24"/>
                <w:shd w:val="clear" w:color="auto" w:fill="auto"/>
              </w:rPr>
              <w:t>、环境卫生保洁好,定期灭杀蚊蝇，</w:t>
            </w:r>
            <w:r>
              <w:rPr>
                <w:rFonts w:hint="eastAsia" w:ascii="宋体" w:hAnsi="宋体" w:eastAsia="宋体" w:cs="宋体"/>
                <w:b w:val="0"/>
                <w:bCs w:val="0"/>
                <w:color w:val="000000"/>
                <w:spacing w:val="0"/>
                <w:position w:val="0"/>
                <w:sz w:val="24"/>
                <w:szCs w:val="24"/>
                <w:shd w:val="clear" w:color="auto" w:fill="auto"/>
                <w:lang w:val="en-US" w:eastAsia="zh-CN"/>
              </w:rPr>
              <w:t>蟑螂</w:t>
            </w:r>
            <w:r>
              <w:rPr>
                <w:rFonts w:hint="eastAsia" w:ascii="宋体" w:hAnsi="宋体" w:eastAsia="宋体" w:cs="宋体"/>
                <w:b w:val="0"/>
                <w:bCs w:val="0"/>
                <w:color w:val="000000"/>
                <w:spacing w:val="0"/>
                <w:position w:val="0"/>
                <w:sz w:val="24"/>
                <w:szCs w:val="24"/>
                <w:shd w:val="clear" w:color="auto" w:fill="auto"/>
              </w:rPr>
              <w:t>，鼠害，做到“四无四净”及时清运</w:t>
            </w:r>
            <w:r>
              <w:rPr>
                <w:rFonts w:hint="eastAsia" w:ascii="宋体" w:hAnsi="宋体" w:eastAsia="宋体" w:cs="宋体"/>
                <w:b w:val="0"/>
                <w:bCs w:val="0"/>
                <w:color w:val="000000"/>
                <w:spacing w:val="0"/>
                <w:position w:val="0"/>
                <w:sz w:val="24"/>
                <w:szCs w:val="24"/>
                <w:shd w:val="clear" w:color="auto" w:fill="auto"/>
                <w:lang w:val="en-US" w:eastAsia="zh-CN"/>
              </w:rPr>
              <w:t>垃圾。</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CC896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05B39D">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6D7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29B91D4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16E4DDD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9</w:t>
            </w:r>
            <w:r>
              <w:rPr>
                <w:rFonts w:hint="eastAsia" w:ascii="宋体" w:hAnsi="宋体" w:eastAsia="宋体" w:cs="宋体"/>
                <w:b w:val="0"/>
                <w:bCs w:val="0"/>
                <w:color w:val="000000"/>
                <w:spacing w:val="0"/>
                <w:position w:val="0"/>
                <w:sz w:val="24"/>
                <w:szCs w:val="24"/>
                <w:shd w:val="clear" w:color="auto" w:fill="auto"/>
              </w:rPr>
              <w:t>、定期检查消防设施器材配备，安全通道及标志等情况，制定各类突发事件 的处理预案有突发事件发生按预案及时处理并上报院有关部门;管理服务人员掌握报警途径以及消防器材的使用方法</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4216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25F1B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514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37BA3D3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62502BE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w:t>
            </w:r>
            <w:r>
              <w:rPr>
                <w:rFonts w:hint="eastAsia" w:ascii="宋体" w:hAnsi="宋体" w:eastAsia="宋体" w:cs="宋体"/>
                <w:b w:val="0"/>
                <w:bCs w:val="0"/>
                <w:color w:val="000000"/>
                <w:spacing w:val="0"/>
                <w:position w:val="0"/>
                <w:sz w:val="24"/>
                <w:szCs w:val="24"/>
                <w:shd w:val="clear" w:color="auto" w:fill="auto"/>
                <w:lang w:val="en-US" w:eastAsia="zh-CN"/>
              </w:rPr>
              <w:t>0</w:t>
            </w: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宿舍门口</w:t>
            </w:r>
            <w:r>
              <w:rPr>
                <w:rFonts w:hint="eastAsia" w:ascii="宋体" w:hAnsi="宋体" w:eastAsia="宋体" w:cs="宋体"/>
                <w:b w:val="0"/>
                <w:bCs w:val="0"/>
                <w:color w:val="000000"/>
                <w:spacing w:val="0"/>
                <w:position w:val="0"/>
                <w:sz w:val="24"/>
                <w:szCs w:val="24"/>
                <w:shd w:val="clear" w:color="auto" w:fill="auto"/>
              </w:rPr>
              <w:t>值班，值班记录齐全;来客登记，迟归登记，大物品出入登记 认真，详细.</w:t>
            </w:r>
            <w:r>
              <w:rPr>
                <w:rFonts w:hint="eastAsia" w:ascii="宋体" w:hAnsi="宋体" w:eastAsia="宋体" w:cs="宋体"/>
                <w:b w:val="0"/>
                <w:bCs w:val="0"/>
                <w:color w:val="000000"/>
                <w:spacing w:val="0"/>
                <w:position w:val="0"/>
                <w:sz w:val="24"/>
                <w:szCs w:val="24"/>
                <w:shd w:val="clear" w:color="auto" w:fill="auto"/>
                <w:lang w:val="en-US" w:eastAsia="zh-CN"/>
              </w:rPr>
              <w:t>严禁</w:t>
            </w:r>
            <w:r>
              <w:rPr>
                <w:rFonts w:hint="eastAsia" w:ascii="宋体" w:hAnsi="宋体" w:eastAsia="宋体" w:cs="宋体"/>
                <w:b w:val="0"/>
                <w:bCs w:val="0"/>
                <w:color w:val="000000"/>
                <w:spacing w:val="0"/>
                <w:position w:val="0"/>
                <w:sz w:val="24"/>
                <w:szCs w:val="24"/>
                <w:shd w:val="clear" w:color="auto" w:fill="auto"/>
              </w:rPr>
              <w:t>商贩进入宿舍，施工冇证，做好巡査工作。</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D23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932456">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483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12A8F6C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63F0E4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12、学生无无故迟归，无留宿外人情况,对迟归现象有教育措施.</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0C3D0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782D2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09B3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441" w:type="dxa"/>
            <w:vMerge w:val="continue"/>
            <w:tcBorders>
              <w:left w:val="single" w:color="000000" w:sz="4" w:space="0"/>
              <w:bottom w:val="single" w:color="000000" w:sz="4" w:space="0"/>
            </w:tcBorders>
            <w:shd w:val="clear" w:color="auto" w:fill="FFFFFF"/>
            <w:noWrap w:val="0"/>
            <w:vAlign w:val="center"/>
          </w:tcPr>
          <w:p w14:paraId="07D200E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3C58BE8D">
            <w:pPr>
              <w:pStyle w:val="34"/>
              <w:keepNext w:val="0"/>
              <w:keepLines w:val="0"/>
              <w:pageBreakBefore w:val="0"/>
              <w:widowControl w:val="0"/>
              <w:numPr>
                <w:ilvl w:val="0"/>
                <w:numId w:val="1"/>
              </w:numPr>
              <w:shd w:val="clear" w:color="auto" w:fill="auto"/>
              <w:wordWrap/>
              <w:overflowPunct/>
              <w:topLinePunct w:val="0"/>
              <w:autoSpaceDE w:val="0"/>
              <w:autoSpaceDN w:val="0"/>
              <w:bidi w:val="0"/>
              <w:adjustRightInd w:val="0"/>
              <w:spacing w:before="0" w:after="0" w:line="240" w:lineRule="auto"/>
              <w:ind w:left="0" w:leftChars="0" w:right="0" w:rightChars="0" w:firstLine="240" w:firstLineChars="1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每日值班、节假日值班</w:t>
            </w:r>
            <w:r>
              <w:rPr>
                <w:rFonts w:hint="eastAsia" w:ascii="宋体" w:hAnsi="宋体" w:eastAsia="宋体" w:cs="宋体"/>
                <w:b w:val="0"/>
                <w:bCs w:val="0"/>
                <w:color w:val="000000"/>
                <w:spacing w:val="0"/>
                <w:position w:val="0"/>
                <w:sz w:val="24"/>
                <w:szCs w:val="24"/>
                <w:shd w:val="clear" w:color="auto" w:fill="auto"/>
              </w:rPr>
              <w:t>每日</w:t>
            </w:r>
            <w:r>
              <w:rPr>
                <w:rFonts w:hint="eastAsia" w:ascii="宋体" w:hAnsi="宋体" w:eastAsia="宋体" w:cs="宋体"/>
                <w:b w:val="0"/>
                <w:bCs w:val="0"/>
                <w:color w:val="000000"/>
                <w:spacing w:val="0"/>
                <w:position w:val="0"/>
                <w:sz w:val="24"/>
                <w:szCs w:val="24"/>
                <w:shd w:val="clear" w:color="auto" w:fill="auto"/>
                <w:lang w:val="en-US" w:eastAsia="zh-CN"/>
              </w:rPr>
              <w:t>楼内</w:t>
            </w:r>
            <w:r>
              <w:rPr>
                <w:rFonts w:hint="eastAsia" w:ascii="宋体" w:hAnsi="宋体" w:eastAsia="宋体" w:cs="宋体"/>
                <w:b w:val="0"/>
                <w:bCs w:val="0"/>
                <w:color w:val="000000"/>
                <w:spacing w:val="0"/>
                <w:position w:val="0"/>
                <w:sz w:val="24"/>
                <w:szCs w:val="24"/>
                <w:shd w:val="clear" w:color="auto" w:fill="auto"/>
              </w:rPr>
              <w:t>巡视不少于两次。</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C777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76C29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color w:val="000000"/>
                <w:spacing w:val="0"/>
                <w:position w:val="0"/>
                <w:sz w:val="24"/>
                <w:szCs w:val="24"/>
                <w:shd w:val="clear" w:color="auto" w:fill="auto"/>
                <w:lang w:val="en-US" w:eastAsia="zh-CN"/>
              </w:rPr>
            </w:pPr>
          </w:p>
        </w:tc>
      </w:tr>
      <w:tr w14:paraId="66D5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73C70DB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0AD3974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en-US" w:eastAsia="zh-CN"/>
              </w:rPr>
            </w:pPr>
            <w:r>
              <w:rPr>
                <w:rFonts w:hint="eastAsia" w:ascii="宋体" w:hAnsi="宋体" w:eastAsia="宋体" w:cs="宋体"/>
                <w:b w:val="0"/>
                <w:bCs w:val="0"/>
                <w:color w:val="000000"/>
                <w:spacing w:val="0"/>
                <w:position w:val="0"/>
                <w:sz w:val="24"/>
                <w:szCs w:val="24"/>
                <w:shd w:val="clear" w:color="auto" w:fill="auto"/>
              </w:rPr>
              <w:t>14、对于宿舍内的安全用电等制度的执行情况能经常进行检杏，能有效禁止违章用火，用电现象.采取措施，除</w:t>
            </w:r>
            <w:r>
              <w:rPr>
                <w:rFonts w:hint="eastAsia" w:ascii="宋体" w:hAnsi="宋体" w:eastAsia="宋体" w:cs="宋体"/>
                <w:b w:val="0"/>
                <w:bCs w:val="0"/>
                <w:color w:val="000000"/>
                <w:spacing w:val="0"/>
                <w:position w:val="0"/>
                <w:sz w:val="24"/>
                <w:szCs w:val="24"/>
                <w:shd w:val="clear" w:color="auto" w:fill="auto"/>
                <w:lang w:val="en-US" w:eastAsia="zh-CN"/>
              </w:rPr>
              <w:t>除</w:t>
            </w:r>
            <w:r>
              <w:rPr>
                <w:rFonts w:hint="eastAsia" w:ascii="宋体" w:hAnsi="宋体" w:eastAsia="宋体" w:cs="宋体"/>
                <w:b w:val="0"/>
                <w:bCs w:val="0"/>
                <w:color w:val="000000"/>
                <w:spacing w:val="0"/>
                <w:position w:val="0"/>
                <w:sz w:val="24"/>
                <w:szCs w:val="24"/>
                <w:shd w:val="clear" w:color="auto" w:fill="auto"/>
              </w:rPr>
              <w:t>火灾隐患。</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7700B4E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8A5C2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79E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219D71E2">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5F7FD7F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15、地面，墙面，门窗，门锁，无残损;水龙头无滴漏,水箱无长流水，</w:t>
            </w:r>
            <w:r>
              <w:rPr>
                <w:rFonts w:hint="eastAsia" w:ascii="宋体" w:hAnsi="宋体" w:eastAsia="宋体" w:cs="宋体"/>
                <w:b w:val="0"/>
                <w:bCs w:val="0"/>
                <w:color w:val="000000"/>
                <w:spacing w:val="0"/>
                <w:position w:val="0"/>
                <w:sz w:val="24"/>
                <w:szCs w:val="24"/>
                <w:shd w:val="clear" w:color="auto" w:fill="auto"/>
                <w:lang w:val="en-US" w:eastAsia="zh-CN"/>
              </w:rPr>
              <w:t>电棒</w:t>
            </w:r>
            <w:r>
              <w:rPr>
                <w:rFonts w:hint="eastAsia" w:ascii="宋体" w:hAnsi="宋体" w:eastAsia="宋体" w:cs="宋体"/>
                <w:b w:val="0"/>
                <w:bCs w:val="0"/>
                <w:color w:val="000000"/>
                <w:spacing w:val="0"/>
                <w:position w:val="0"/>
                <w:sz w:val="24"/>
                <w:szCs w:val="24"/>
                <w:shd w:val="clear" w:color="auto" w:fill="auto"/>
              </w:rPr>
              <w:t>无长明灯</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1C325DB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0" w:firstLine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CE9DD0">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7A9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1441" w:type="dxa"/>
            <w:vMerge w:val="continue"/>
            <w:tcBorders>
              <w:left w:val="single" w:color="000000" w:sz="4" w:space="0"/>
              <w:bottom w:val="single" w:color="000000" w:sz="4" w:space="0"/>
            </w:tcBorders>
            <w:shd w:val="clear" w:color="auto" w:fill="FFFFFF"/>
            <w:noWrap w:val="0"/>
            <w:vAlign w:val="center"/>
          </w:tcPr>
          <w:p w14:paraId="5746928F">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D6BC69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leftChars="0" w:right="0" w:rightChars="0" w:firstLine="2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rPr>
              <w:t>18、无学生投诉现象，</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的民意测评满意率达85%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bottom"/>
          </w:tcPr>
          <w:p w14:paraId="69B2A09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rightChars="0"/>
              <w:jc w:val="center"/>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912ACC">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774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exact"/>
          <w:jc w:val="center"/>
        </w:trPr>
        <w:tc>
          <w:tcPr>
            <w:tcW w:w="1441" w:type="dxa"/>
            <w:vMerge w:val="restart"/>
            <w:tcBorders>
              <w:top w:val="single" w:color="000000" w:sz="4" w:space="0"/>
              <w:left w:val="single" w:color="000000" w:sz="4" w:space="0"/>
              <w:bottom w:val="single" w:color="000000" w:sz="4" w:space="0"/>
            </w:tcBorders>
            <w:shd w:val="clear" w:color="auto" w:fill="FFFFFF"/>
            <w:noWrap w:val="0"/>
            <w:vAlign w:val="center"/>
          </w:tcPr>
          <w:p w14:paraId="0019EAF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三,资产管理与维修（</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4BF789D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1、按要求及时对所管理的宿舍资产进行清查与交接;并做好所管理的宿舍资产备案备查工作</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076CA00C">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3</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1D6AC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85E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4C538E7A">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4030857">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2、在</w:t>
            </w:r>
            <w:r>
              <w:rPr>
                <w:rFonts w:hint="eastAsia" w:ascii="宋体" w:hAnsi="宋体" w:eastAsia="宋体" w:cs="宋体"/>
                <w:b w:val="0"/>
                <w:bCs w:val="0"/>
                <w:color w:val="000000"/>
                <w:spacing w:val="0"/>
                <w:position w:val="0"/>
                <w:sz w:val="24"/>
                <w:szCs w:val="24"/>
                <w:shd w:val="clear" w:color="auto" w:fill="auto"/>
                <w:lang w:val="en-US" w:eastAsia="zh-CN"/>
              </w:rPr>
              <w:t>服务</w:t>
            </w:r>
            <w:r>
              <w:rPr>
                <w:rFonts w:hint="eastAsia" w:ascii="宋体" w:hAnsi="宋体" w:eastAsia="宋体" w:cs="宋体"/>
                <w:b w:val="0"/>
                <w:bCs w:val="0"/>
                <w:color w:val="000000"/>
                <w:spacing w:val="0"/>
                <w:position w:val="0"/>
                <w:sz w:val="24"/>
                <w:szCs w:val="24"/>
                <w:shd w:val="clear" w:color="auto" w:fill="auto"/>
              </w:rPr>
              <w:t>管理期间，能管理好，维护好学生宿舍的固定资产，保障各项资产的完好，安全和正常运转</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34A97C7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3</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203A82">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816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1BFFAF7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0F5458E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3、不得将学生公寓的固定资产随意搬出和外借</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bottom w:val="single" w:color="000000" w:sz="4" w:space="0"/>
            </w:tcBorders>
            <w:shd w:val="clear" w:color="auto" w:fill="FFFFFF"/>
            <w:noWrap w:val="0"/>
            <w:vAlign w:val="bottom"/>
          </w:tcPr>
          <w:p w14:paraId="39B073C2">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BC25C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5AF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1441" w:type="dxa"/>
            <w:vMerge w:val="continue"/>
            <w:tcBorders>
              <w:top w:val="single" w:color="000000" w:sz="4" w:space="0"/>
              <w:left w:val="single" w:color="000000" w:sz="4" w:space="0"/>
              <w:bottom w:val="single" w:color="000000" w:sz="4" w:space="0"/>
            </w:tcBorders>
            <w:shd w:val="clear" w:color="auto" w:fill="FFFFFF"/>
            <w:noWrap w:val="0"/>
            <w:vAlign w:val="center"/>
          </w:tcPr>
          <w:p w14:paraId="0853146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bottom w:val="single" w:color="000000" w:sz="4" w:space="0"/>
            </w:tcBorders>
            <w:shd w:val="clear" w:color="auto" w:fill="FFFFFF"/>
            <w:noWrap w:val="0"/>
            <w:vAlign w:val="center"/>
          </w:tcPr>
          <w:p w14:paraId="2793E39D">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4、及时处理</w:t>
            </w:r>
            <w:r>
              <w:rPr>
                <w:rFonts w:hint="eastAsia" w:ascii="宋体" w:hAnsi="宋体" w:eastAsia="宋体" w:cs="宋体"/>
                <w:b w:val="0"/>
                <w:bCs w:val="0"/>
                <w:color w:val="000000"/>
                <w:spacing w:val="0"/>
                <w:position w:val="0"/>
                <w:sz w:val="24"/>
                <w:szCs w:val="24"/>
                <w:shd w:val="clear" w:color="auto" w:fill="auto"/>
                <w:lang w:val="en-US" w:eastAsia="zh-CN"/>
              </w:rPr>
              <w:t>学生宿舍公共设施</w:t>
            </w:r>
            <w:r>
              <w:rPr>
                <w:rFonts w:hint="eastAsia" w:ascii="宋体" w:hAnsi="宋体" w:eastAsia="宋体" w:cs="宋体"/>
                <w:b w:val="0"/>
                <w:bCs w:val="0"/>
                <w:color w:val="000000"/>
                <w:spacing w:val="0"/>
                <w:position w:val="0"/>
                <w:sz w:val="24"/>
                <w:szCs w:val="24"/>
                <w:shd w:val="clear" w:color="auto" w:fill="auto"/>
              </w:rPr>
              <w:t>的报修，实行24小时报修制度。</w:t>
            </w:r>
          </w:p>
        </w:tc>
        <w:tc>
          <w:tcPr>
            <w:tcW w:w="585" w:type="dxa"/>
            <w:gridSpan w:val="2"/>
            <w:tcBorders>
              <w:top w:val="single" w:color="000000" w:sz="4" w:space="0"/>
              <w:left w:val="single" w:color="000000" w:sz="4" w:space="0"/>
              <w:bottom w:val="single" w:color="000000" w:sz="4" w:space="0"/>
            </w:tcBorders>
            <w:shd w:val="clear" w:color="auto" w:fill="FFFFFF"/>
            <w:noWrap w:val="0"/>
            <w:vAlign w:val="center"/>
          </w:tcPr>
          <w:p w14:paraId="4B22650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40643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2870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jc w:val="center"/>
        </w:trPr>
        <w:tc>
          <w:tcPr>
            <w:tcW w:w="1441" w:type="dxa"/>
            <w:vMerge w:val="continue"/>
            <w:tcBorders>
              <w:top w:val="single" w:color="000000" w:sz="4" w:space="0"/>
              <w:left w:val="single" w:color="000000" w:sz="4" w:space="0"/>
            </w:tcBorders>
            <w:shd w:val="clear" w:color="auto" w:fill="FFFFFF"/>
            <w:noWrap w:val="0"/>
            <w:vAlign w:val="center"/>
          </w:tcPr>
          <w:p w14:paraId="2289AA0A">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4DF340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5、对维修</w:t>
            </w:r>
            <w:r>
              <w:rPr>
                <w:rFonts w:hint="eastAsia" w:ascii="宋体" w:hAnsi="宋体" w:eastAsia="宋体" w:cs="宋体"/>
                <w:b w:val="0"/>
                <w:bCs w:val="0"/>
                <w:color w:val="000000"/>
                <w:spacing w:val="0"/>
                <w:position w:val="0"/>
                <w:sz w:val="24"/>
                <w:szCs w:val="24"/>
                <w:shd w:val="clear" w:color="auto" w:fill="auto"/>
                <w:lang w:val="en-US" w:eastAsia="zh-CN"/>
              </w:rPr>
              <w:t>结果</w:t>
            </w:r>
            <w:r>
              <w:rPr>
                <w:rFonts w:hint="eastAsia" w:ascii="宋体" w:hAnsi="宋体" w:eastAsia="宋体" w:cs="宋体"/>
                <w:b w:val="0"/>
                <w:bCs w:val="0"/>
                <w:color w:val="000000"/>
                <w:spacing w:val="0"/>
                <w:position w:val="0"/>
                <w:sz w:val="24"/>
                <w:szCs w:val="24"/>
                <w:shd w:val="clear" w:color="auto" w:fill="auto"/>
              </w:rPr>
              <w:t>有验收.建立报修档案。</w:t>
            </w:r>
          </w:p>
        </w:tc>
        <w:tc>
          <w:tcPr>
            <w:tcW w:w="585" w:type="dxa"/>
            <w:gridSpan w:val="2"/>
            <w:tcBorders>
              <w:top w:val="single" w:color="000000" w:sz="4" w:space="0"/>
              <w:left w:val="single" w:color="000000" w:sz="4" w:space="0"/>
            </w:tcBorders>
            <w:shd w:val="clear" w:color="auto" w:fill="FFFFFF"/>
            <w:noWrap w:val="0"/>
            <w:vAlign w:val="center"/>
          </w:tcPr>
          <w:p w14:paraId="5FE2BA03">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0C7601C">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57C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1441" w:type="dxa"/>
            <w:vMerge w:val="continue"/>
            <w:tcBorders>
              <w:left w:val="single" w:color="000000" w:sz="4" w:space="0"/>
            </w:tcBorders>
            <w:shd w:val="clear" w:color="auto" w:fill="FFFFFF"/>
            <w:noWrap w:val="0"/>
            <w:vAlign w:val="center"/>
          </w:tcPr>
          <w:p w14:paraId="04E94627">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7877C4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180" w:right="0" w:firstLine="20"/>
              <w:jc w:val="left"/>
              <w:rPr>
                <w:rFonts w:hint="eastAsia" w:ascii="宋体" w:hAnsi="宋体" w:eastAsia="宋体" w:cs="宋体"/>
                <w:b w:val="0"/>
                <w:bCs w:val="0"/>
                <w:sz w:val="24"/>
                <w:szCs w:val="24"/>
                <w:lang w:val="en-US"/>
              </w:rPr>
            </w:pPr>
            <w:r>
              <w:rPr>
                <w:rFonts w:hint="eastAsia" w:ascii="宋体" w:hAnsi="宋体" w:eastAsia="宋体" w:cs="宋体"/>
                <w:b w:val="0"/>
                <w:bCs w:val="0"/>
                <w:color w:val="000000"/>
                <w:spacing w:val="0"/>
                <w:position w:val="0"/>
                <w:sz w:val="24"/>
                <w:szCs w:val="24"/>
                <w:shd w:val="clear" w:color="auto" w:fill="auto"/>
              </w:rPr>
              <w:t>6、</w:t>
            </w:r>
            <w:r>
              <w:rPr>
                <w:rFonts w:hint="eastAsia" w:ascii="宋体" w:hAnsi="宋体" w:eastAsia="宋体" w:cs="宋体"/>
                <w:b w:val="0"/>
                <w:bCs w:val="0"/>
                <w:color w:val="000000"/>
                <w:spacing w:val="0"/>
                <w:position w:val="0"/>
                <w:sz w:val="24"/>
                <w:szCs w:val="24"/>
                <w:shd w:val="clear" w:color="auto" w:fill="auto"/>
                <w:lang w:val="en-US" w:eastAsia="zh-CN"/>
              </w:rPr>
              <w:t>学生</w:t>
            </w:r>
            <w:r>
              <w:rPr>
                <w:rFonts w:hint="eastAsia" w:ascii="宋体" w:hAnsi="宋体" w:eastAsia="宋体" w:cs="宋体"/>
                <w:b w:val="0"/>
                <w:bCs w:val="0"/>
                <w:color w:val="000000"/>
                <w:spacing w:val="0"/>
                <w:position w:val="0"/>
                <w:sz w:val="24"/>
                <w:szCs w:val="24"/>
                <w:shd w:val="clear" w:color="auto" w:fill="auto"/>
              </w:rPr>
              <w:t>人为损坏物品的报修，按学校制定的</w:t>
            </w:r>
            <w:r>
              <w:rPr>
                <w:rFonts w:hint="eastAsia" w:ascii="宋体" w:hAnsi="宋体" w:eastAsia="宋体" w:cs="宋体"/>
                <w:b w:val="0"/>
                <w:bCs w:val="0"/>
                <w:color w:val="000000"/>
                <w:spacing w:val="0"/>
                <w:position w:val="0"/>
                <w:sz w:val="24"/>
                <w:szCs w:val="24"/>
                <w:shd w:val="clear" w:color="auto" w:fill="auto"/>
                <w:lang w:val="en-US" w:eastAsia="zh-CN"/>
              </w:rPr>
              <w:t>标准</w:t>
            </w:r>
            <w:r>
              <w:rPr>
                <w:rFonts w:hint="eastAsia" w:ascii="宋体" w:hAnsi="宋体" w:eastAsia="宋体" w:cs="宋体"/>
                <w:b w:val="0"/>
                <w:bCs w:val="0"/>
                <w:color w:val="000000"/>
                <w:spacing w:val="0"/>
                <w:position w:val="0"/>
                <w:sz w:val="24"/>
                <w:szCs w:val="24"/>
                <w:shd w:val="clear" w:color="auto" w:fill="auto"/>
              </w:rPr>
              <w:t>收费</w:t>
            </w:r>
            <w:r>
              <w:rPr>
                <w:rFonts w:hint="eastAsia" w:ascii="宋体" w:hAnsi="宋体" w:eastAsia="宋体" w:cs="宋体"/>
                <w:b w:val="0"/>
                <w:bCs w:val="0"/>
                <w:color w:val="000000"/>
                <w:spacing w:val="0"/>
                <w:position w:val="0"/>
                <w:sz w:val="24"/>
                <w:szCs w:val="24"/>
                <w:shd w:val="clear" w:color="auto" w:fill="auto"/>
                <w:lang w:val="en-US" w:eastAsia="zh-CN"/>
              </w:rPr>
              <w:t>维修。</w:t>
            </w:r>
          </w:p>
        </w:tc>
        <w:tc>
          <w:tcPr>
            <w:tcW w:w="585" w:type="dxa"/>
            <w:gridSpan w:val="2"/>
            <w:tcBorders>
              <w:top w:val="single" w:color="000000" w:sz="4" w:space="0"/>
              <w:left w:val="single" w:color="000000" w:sz="4" w:space="0"/>
            </w:tcBorders>
            <w:shd w:val="clear" w:color="auto" w:fill="FFFFFF"/>
            <w:noWrap w:val="0"/>
            <w:vAlign w:val="center"/>
          </w:tcPr>
          <w:p w14:paraId="51373601">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FF3D22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9D8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jc w:val="center"/>
        </w:trPr>
        <w:tc>
          <w:tcPr>
            <w:tcW w:w="1441" w:type="dxa"/>
            <w:vMerge w:val="continue"/>
            <w:tcBorders>
              <w:left w:val="single" w:color="000000" w:sz="4" w:space="0"/>
            </w:tcBorders>
            <w:shd w:val="clear" w:color="auto" w:fill="FFFFFF"/>
            <w:noWrap w:val="0"/>
            <w:vAlign w:val="center"/>
          </w:tcPr>
          <w:p w14:paraId="708365E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5867193E">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180" w:right="0" w:firstLine="2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7</w:t>
            </w:r>
            <w:r>
              <w:rPr>
                <w:rFonts w:hint="eastAsia" w:ascii="宋体" w:hAnsi="宋体" w:eastAsia="宋体" w:cs="宋体"/>
                <w:b w:val="0"/>
                <w:bCs w:val="0"/>
                <w:color w:val="000000"/>
                <w:spacing w:val="0"/>
                <w:position w:val="0"/>
                <w:sz w:val="24"/>
                <w:szCs w:val="24"/>
                <w:shd w:val="clear" w:color="auto" w:fill="auto"/>
              </w:rPr>
              <w:t>、在资产管理</w:t>
            </w:r>
            <w:r>
              <w:rPr>
                <w:rFonts w:hint="eastAsia" w:ascii="宋体" w:hAnsi="宋体" w:eastAsia="宋体" w:cs="宋体"/>
                <w:b w:val="0"/>
                <w:bCs w:val="0"/>
                <w:color w:val="000000"/>
                <w:spacing w:val="0"/>
                <w:position w:val="0"/>
                <w:sz w:val="24"/>
                <w:szCs w:val="24"/>
                <w:shd w:val="clear" w:color="auto" w:fill="auto"/>
                <w:lang w:val="en-US" w:eastAsia="zh-CN"/>
              </w:rPr>
              <w:t>中</w:t>
            </w:r>
            <w:r>
              <w:rPr>
                <w:rFonts w:hint="eastAsia" w:ascii="宋体" w:hAnsi="宋体" w:eastAsia="宋体" w:cs="宋体"/>
                <w:b w:val="0"/>
                <w:bCs w:val="0"/>
                <w:color w:val="000000"/>
                <w:spacing w:val="0"/>
                <w:position w:val="0"/>
                <w:sz w:val="24"/>
                <w:szCs w:val="24"/>
                <w:shd w:val="clear" w:color="auto" w:fill="auto"/>
              </w:rPr>
              <w:t>无学</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投诉现象，学生的民意测评满意率达85%</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5649F019">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0119FB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BE1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194D6F0A">
            <w:pPr>
              <w:pStyle w:val="34"/>
              <w:keepNext w:val="0"/>
              <w:keepLines w:val="0"/>
              <w:pageBreakBefore w:val="0"/>
              <w:widowControl w:val="0"/>
              <w:shd w:val="clear" w:color="auto" w:fill="auto"/>
              <w:wordWrap/>
              <w:overflowPunct/>
              <w:topLinePunct w:val="0"/>
              <w:autoSpaceDE w:val="0"/>
              <w:autoSpaceDN w:val="0"/>
              <w:bidi w:val="0"/>
              <w:adjustRightInd w:val="0"/>
              <w:spacing w:before="0" w:after="10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四，加分</w:t>
            </w:r>
          </w:p>
          <w:p w14:paraId="0CE24770">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tcBorders>
            <w:shd w:val="clear" w:color="auto" w:fill="FFFFFF"/>
            <w:noWrap w:val="0"/>
            <w:vAlign w:val="center"/>
          </w:tcPr>
          <w:p w14:paraId="19E256F8">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1</w:t>
            </w:r>
            <w:r>
              <w:rPr>
                <w:rFonts w:hint="eastAsia" w:ascii="宋体" w:hAnsi="宋体" w:eastAsia="宋体" w:cs="宋体"/>
                <w:b w:val="0"/>
                <w:bCs w:val="0"/>
                <w:color w:val="000000"/>
                <w:spacing w:val="0"/>
                <w:position w:val="0"/>
                <w:sz w:val="24"/>
                <w:szCs w:val="24"/>
                <w:shd w:val="clear" w:color="auto" w:fill="auto"/>
              </w:rPr>
              <w:t>、学生的民意测评达100%</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2F3A2051">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9D719E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435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jc w:val="center"/>
        </w:trPr>
        <w:tc>
          <w:tcPr>
            <w:tcW w:w="1441" w:type="dxa"/>
            <w:vMerge w:val="continue"/>
            <w:tcBorders>
              <w:left w:val="single" w:color="000000" w:sz="4" w:space="0"/>
            </w:tcBorders>
            <w:shd w:val="clear" w:color="auto" w:fill="FFFFFF"/>
            <w:noWrap w:val="0"/>
            <w:vAlign w:val="center"/>
          </w:tcPr>
          <w:p w14:paraId="3740DC15">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30B108CB">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、为学校节省开支，增加服务项目，受到师</w:t>
            </w:r>
            <w:r>
              <w:rPr>
                <w:rFonts w:hint="eastAsia" w:ascii="宋体" w:hAnsi="宋体" w:eastAsia="宋体" w:cs="宋体"/>
                <w:b w:val="0"/>
                <w:bCs w:val="0"/>
                <w:color w:val="000000"/>
                <w:spacing w:val="0"/>
                <w:position w:val="0"/>
                <w:sz w:val="24"/>
                <w:szCs w:val="24"/>
                <w:shd w:val="clear" w:color="auto" w:fill="auto"/>
                <w:lang w:val="en-US" w:eastAsia="zh-CN"/>
              </w:rPr>
              <w:t>生</w:t>
            </w:r>
            <w:r>
              <w:rPr>
                <w:rFonts w:hint="eastAsia" w:ascii="宋体" w:hAnsi="宋体" w:eastAsia="宋体" w:cs="宋体"/>
                <w:b w:val="0"/>
                <w:bCs w:val="0"/>
                <w:color w:val="000000"/>
                <w:spacing w:val="0"/>
                <w:position w:val="0"/>
                <w:sz w:val="24"/>
                <w:szCs w:val="24"/>
                <w:shd w:val="clear" w:color="auto" w:fill="auto"/>
              </w:rPr>
              <w:t>好评</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33549E6A">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64BB624B">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lang w:val="en-US"/>
              </w:rPr>
            </w:pPr>
          </w:p>
        </w:tc>
      </w:tr>
      <w:tr w14:paraId="26C7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441" w:type="dxa"/>
            <w:vMerge w:val="continue"/>
            <w:tcBorders>
              <w:left w:val="single" w:color="000000" w:sz="4" w:space="0"/>
            </w:tcBorders>
            <w:shd w:val="clear" w:color="auto" w:fill="FFFFFF"/>
            <w:noWrap w:val="0"/>
            <w:vAlign w:val="center"/>
          </w:tcPr>
          <w:p w14:paraId="6D7244C6">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60AE8F9">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3</w:t>
            </w:r>
            <w:r>
              <w:rPr>
                <w:rFonts w:hint="eastAsia" w:ascii="宋体" w:hAnsi="宋体" w:eastAsia="宋体" w:cs="宋体"/>
                <w:b w:val="0"/>
                <w:bCs w:val="0"/>
                <w:color w:val="000000"/>
                <w:spacing w:val="0"/>
                <w:position w:val="0"/>
                <w:sz w:val="24"/>
                <w:szCs w:val="24"/>
                <w:shd w:val="clear" w:color="auto" w:fill="auto"/>
              </w:rPr>
              <w:t>、在学生宿舍的管理中有突出表现</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14A066D9">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20DE569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394E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exact"/>
          <w:jc w:val="center"/>
        </w:trPr>
        <w:tc>
          <w:tcPr>
            <w:tcW w:w="1441" w:type="dxa"/>
            <w:vMerge w:val="continue"/>
            <w:tcBorders>
              <w:left w:val="single" w:color="000000" w:sz="4" w:space="0"/>
            </w:tcBorders>
            <w:shd w:val="clear" w:color="auto" w:fill="FFFFFF"/>
            <w:noWrap w:val="0"/>
            <w:vAlign w:val="center"/>
          </w:tcPr>
          <w:p w14:paraId="01E2680B">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638DBB5">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r>
              <w:rPr>
                <w:rFonts w:hint="eastAsia" w:ascii="宋体" w:hAnsi="宋体" w:eastAsia="宋体" w:cs="宋体"/>
                <w:b w:val="0"/>
                <w:bCs w:val="0"/>
                <w:color w:val="000000"/>
                <w:spacing w:val="0"/>
                <w:position w:val="0"/>
                <w:sz w:val="24"/>
                <w:szCs w:val="24"/>
                <w:shd w:val="clear" w:color="auto" w:fill="auto"/>
              </w:rPr>
              <w:t>、在学生宿舍管理中有创新</w:t>
            </w:r>
            <w:r>
              <w:rPr>
                <w:rFonts w:hint="eastAsia" w:ascii="宋体" w:hAnsi="宋体" w:eastAsia="宋体" w:cs="宋体"/>
                <w:b w:val="0"/>
                <w:bCs w:val="0"/>
                <w:color w:val="000000"/>
                <w:spacing w:val="0"/>
                <w:position w:val="0"/>
                <w:sz w:val="24"/>
                <w:szCs w:val="24"/>
                <w:shd w:val="clear" w:color="auto" w:fill="auto"/>
                <w:lang w:val="en-US" w:eastAsia="zh-CN"/>
              </w:rPr>
              <w:t>内容</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45DC9528">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13857F0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0499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1441" w:type="dxa"/>
            <w:vMerge w:val="continue"/>
            <w:tcBorders>
              <w:left w:val="single" w:color="000000" w:sz="4" w:space="0"/>
            </w:tcBorders>
            <w:shd w:val="clear" w:color="auto" w:fill="FFFFFF"/>
            <w:noWrap w:val="0"/>
            <w:vAlign w:val="center"/>
          </w:tcPr>
          <w:p w14:paraId="2E623B03">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83DA49E">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leftChars="0" w:right="0" w:rightChars="0" w:firstLine="180" w:firstLineChars="0"/>
              <w:jc w:val="left"/>
              <w:rPr>
                <w:rFonts w:hint="eastAsia" w:ascii="宋体" w:hAnsi="宋体" w:eastAsia="宋体" w:cs="宋体"/>
                <w:b w:val="0"/>
                <w:bCs w:val="0"/>
                <w:i w:val="0"/>
                <w:iCs w:val="0"/>
                <w:smallCaps w:val="0"/>
                <w:strike w:val="0"/>
                <w:color w:val="000000"/>
                <w:spacing w:val="0"/>
                <w:position w:val="0"/>
                <w:sz w:val="24"/>
                <w:szCs w:val="24"/>
                <w:u w:val="none"/>
                <w:shd w:val="clear" w:color="auto" w:fill="auto"/>
                <w:lang w:val="zh-CN" w:eastAsia="zh-CN"/>
              </w:rPr>
            </w:pPr>
            <w:r>
              <w:rPr>
                <w:rFonts w:hint="eastAsia" w:ascii="宋体" w:hAnsi="宋体" w:eastAsia="宋体" w:cs="宋体"/>
                <w:b w:val="0"/>
                <w:bCs w:val="0"/>
                <w:color w:val="000000"/>
                <w:spacing w:val="0"/>
                <w:position w:val="0"/>
                <w:sz w:val="24"/>
                <w:szCs w:val="24"/>
                <w:shd w:val="clear" w:color="auto" w:fill="auto"/>
                <w:lang w:val="en-US" w:eastAsia="zh-CN"/>
              </w:rPr>
              <w:t>5</w:t>
            </w:r>
            <w:r>
              <w:rPr>
                <w:rFonts w:hint="eastAsia" w:ascii="宋体" w:hAnsi="宋体" w:eastAsia="宋体" w:cs="宋体"/>
                <w:b w:val="0"/>
                <w:bCs w:val="0"/>
                <w:color w:val="000000"/>
                <w:spacing w:val="0"/>
                <w:position w:val="0"/>
                <w:sz w:val="24"/>
                <w:szCs w:val="24"/>
                <w:shd w:val="clear" w:color="auto" w:fill="auto"/>
              </w:rPr>
              <w:t>、能主动为学生提供无偿服务</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7040FADA">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1E67A62">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12B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1441" w:type="dxa"/>
            <w:vMerge w:val="restart"/>
            <w:tcBorders>
              <w:top w:val="single" w:color="000000" w:sz="4" w:space="0"/>
              <w:left w:val="single" w:color="000000" w:sz="4" w:space="0"/>
            </w:tcBorders>
            <w:shd w:val="clear" w:color="auto" w:fill="FFFFFF"/>
            <w:noWrap w:val="0"/>
            <w:vAlign w:val="center"/>
          </w:tcPr>
          <w:p w14:paraId="7B10BB66">
            <w:pPr>
              <w:pStyle w:val="34"/>
              <w:keepNext w:val="0"/>
              <w:keepLines w:val="0"/>
              <w:pageBreakBefore w:val="0"/>
              <w:widowControl w:val="0"/>
              <w:shd w:val="clear" w:color="auto" w:fill="auto"/>
              <w:wordWrap/>
              <w:overflowPunct/>
              <w:topLinePunct w:val="0"/>
              <w:autoSpaceDE w:val="0"/>
              <w:autoSpaceDN w:val="0"/>
              <w:bidi w:val="0"/>
              <w:adjustRightInd w:val="0"/>
              <w:spacing w:before="0" w:after="10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五，扣分</w:t>
            </w:r>
          </w:p>
          <w:p w14:paraId="6708F41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rPr>
              <w:t>（</w:t>
            </w:r>
            <w:r>
              <w:rPr>
                <w:rFonts w:hint="eastAsia" w:ascii="宋体" w:hAnsi="宋体" w:eastAsia="宋体" w:cs="宋体"/>
                <w:b w:val="0"/>
                <w:bCs w:val="0"/>
                <w:color w:val="000000"/>
                <w:spacing w:val="0"/>
                <w:position w:val="0"/>
                <w:sz w:val="24"/>
                <w:szCs w:val="24"/>
                <w:shd w:val="clear" w:color="auto" w:fill="auto"/>
                <w:lang w:val="en-US" w:eastAsia="zh-CN"/>
              </w:rPr>
              <w:t>2</w:t>
            </w:r>
            <w:r>
              <w:rPr>
                <w:rFonts w:hint="eastAsia" w:ascii="宋体" w:hAnsi="宋体" w:eastAsia="宋体" w:cs="宋体"/>
                <w:b w:val="0"/>
                <w:bCs w:val="0"/>
                <w:color w:val="000000"/>
                <w:spacing w:val="0"/>
                <w:position w:val="0"/>
                <w:sz w:val="24"/>
                <w:szCs w:val="24"/>
                <w:shd w:val="clear" w:color="auto" w:fill="auto"/>
              </w:rPr>
              <w:t>0 分）</w:t>
            </w:r>
          </w:p>
        </w:tc>
        <w:tc>
          <w:tcPr>
            <w:tcW w:w="6030" w:type="dxa"/>
            <w:tcBorders>
              <w:top w:val="single" w:color="000000" w:sz="4" w:space="0"/>
              <w:left w:val="single" w:color="000000" w:sz="4" w:space="0"/>
            </w:tcBorders>
            <w:shd w:val="clear" w:color="auto" w:fill="FFFFFF"/>
            <w:noWrap w:val="0"/>
            <w:vAlign w:val="center"/>
          </w:tcPr>
          <w:p w14:paraId="425AF21A">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1、因乙方原因，导致发生火灾、盗窃等重大责任事故</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1400854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F4A344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567E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exact"/>
          <w:jc w:val="center"/>
        </w:trPr>
        <w:tc>
          <w:tcPr>
            <w:tcW w:w="1441" w:type="dxa"/>
            <w:vMerge w:val="continue"/>
            <w:tcBorders>
              <w:left w:val="single" w:color="000000" w:sz="4" w:space="0"/>
            </w:tcBorders>
            <w:shd w:val="clear" w:color="auto" w:fill="FFFFFF"/>
            <w:noWrap w:val="0"/>
            <w:vAlign w:val="center"/>
          </w:tcPr>
          <w:p w14:paraId="43ADD08C">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0283B635">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2、</w:t>
            </w:r>
            <w:r>
              <w:rPr>
                <w:rFonts w:hint="eastAsia" w:ascii="宋体" w:hAnsi="宋体" w:eastAsia="宋体" w:cs="宋体"/>
                <w:b w:val="0"/>
                <w:bCs w:val="0"/>
                <w:color w:val="000000"/>
                <w:spacing w:val="0"/>
                <w:position w:val="0"/>
                <w:sz w:val="24"/>
                <w:szCs w:val="24"/>
                <w:shd w:val="clear" w:color="auto" w:fill="auto"/>
                <w:lang w:val="en-US" w:eastAsia="zh-CN"/>
              </w:rPr>
              <w:t>师生</w:t>
            </w:r>
            <w:r>
              <w:rPr>
                <w:rFonts w:hint="eastAsia" w:ascii="宋体" w:hAnsi="宋体" w:eastAsia="宋体" w:cs="宋体"/>
                <w:b w:val="0"/>
                <w:bCs w:val="0"/>
                <w:color w:val="000000"/>
                <w:spacing w:val="0"/>
                <w:position w:val="0"/>
                <w:sz w:val="24"/>
                <w:szCs w:val="24"/>
                <w:shd w:val="clear" w:color="auto" w:fill="auto"/>
              </w:rPr>
              <w:t>举报并查实的违规行为和服务质量问题</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00CCA7BF">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3C49FF28">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6368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1441" w:type="dxa"/>
            <w:vMerge w:val="continue"/>
            <w:tcBorders>
              <w:left w:val="single" w:color="000000" w:sz="4" w:space="0"/>
            </w:tcBorders>
            <w:shd w:val="clear" w:color="auto" w:fill="FFFFFF"/>
            <w:noWrap w:val="0"/>
            <w:vAlign w:val="center"/>
          </w:tcPr>
          <w:p w14:paraId="3C8510A1">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4783CABE">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3、未能按时落实甲方提出合理的整改要求</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6FB502FB">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7A19A4D7">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4AD2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exact"/>
          <w:jc w:val="center"/>
        </w:trPr>
        <w:tc>
          <w:tcPr>
            <w:tcW w:w="1441" w:type="dxa"/>
            <w:vMerge w:val="continue"/>
            <w:tcBorders>
              <w:left w:val="single" w:color="000000" w:sz="4" w:space="0"/>
            </w:tcBorders>
            <w:shd w:val="clear" w:color="auto" w:fill="FFFFFF"/>
            <w:noWrap w:val="0"/>
            <w:vAlign w:val="center"/>
          </w:tcPr>
          <w:p w14:paraId="2FE02284">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DDBC389">
            <w:pPr>
              <w:pStyle w:val="34"/>
              <w:keepNext w:val="0"/>
              <w:keepLines w:val="0"/>
              <w:pageBreakBefore w:val="0"/>
              <w:widowControl w:val="0"/>
              <w:shd w:val="clear" w:color="auto" w:fill="auto"/>
              <w:wordWrap/>
              <w:overflowPunct/>
              <w:topLinePunct w:val="0"/>
              <w:autoSpaceDE w:val="0"/>
              <w:autoSpaceDN w:val="0"/>
              <w:bidi w:val="0"/>
              <w:adjustRightInd w:val="0"/>
              <w:spacing w:before="8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4、在学校组织的专项检査中检査出的不符合服务耍求和标准的问题</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top"/>
          </w:tcPr>
          <w:p w14:paraId="4930212E">
            <w:pPr>
              <w:pStyle w:val="34"/>
              <w:keepNext w:val="0"/>
              <w:keepLines w:val="0"/>
              <w:pageBreakBefore w:val="0"/>
              <w:widowControl w:val="0"/>
              <w:shd w:val="clear" w:color="auto" w:fill="auto"/>
              <w:wordWrap/>
              <w:overflowPunct/>
              <w:topLinePunct w:val="0"/>
              <w:autoSpaceDE w:val="0"/>
              <w:autoSpaceDN w:val="0"/>
              <w:bidi w:val="0"/>
              <w:adjustRightInd w:val="0"/>
              <w:spacing w:before="10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4CCCD3D3">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1B6B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exact"/>
          <w:jc w:val="center"/>
        </w:trPr>
        <w:tc>
          <w:tcPr>
            <w:tcW w:w="1441" w:type="dxa"/>
            <w:vMerge w:val="continue"/>
            <w:tcBorders>
              <w:left w:val="single" w:color="000000" w:sz="4" w:space="0"/>
            </w:tcBorders>
            <w:shd w:val="clear" w:color="auto" w:fill="FFFFFF"/>
            <w:noWrap w:val="0"/>
            <w:vAlign w:val="center"/>
          </w:tcPr>
          <w:p w14:paraId="1447D059">
            <w:pPr>
              <w:keepNext w:val="0"/>
              <w:keepLines w:val="0"/>
              <w:pageBreakBefore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6030" w:type="dxa"/>
            <w:tcBorders>
              <w:top w:val="single" w:color="000000" w:sz="4" w:space="0"/>
              <w:left w:val="single" w:color="000000" w:sz="4" w:space="0"/>
            </w:tcBorders>
            <w:shd w:val="clear" w:color="auto" w:fill="FFFFFF"/>
            <w:noWrap w:val="0"/>
            <w:vAlign w:val="center"/>
          </w:tcPr>
          <w:p w14:paraId="2CE53EC5">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18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rPr>
              <w:t>5、乙方服务工作中存在的其他问题，视具体情况扣分</w:t>
            </w:r>
            <w:r>
              <w:rPr>
                <w:rFonts w:hint="eastAsia" w:ascii="宋体" w:hAnsi="宋体" w:eastAsia="宋体" w:cs="宋体"/>
                <w:b w:val="0"/>
                <w:bCs w:val="0"/>
                <w:color w:val="000000"/>
                <w:spacing w:val="0"/>
                <w:position w:val="0"/>
                <w:sz w:val="24"/>
                <w:szCs w:val="24"/>
                <w:shd w:val="clear" w:color="auto" w:fill="auto"/>
                <w:lang w:eastAsia="zh-CN"/>
              </w:rPr>
              <w:t>。</w:t>
            </w:r>
          </w:p>
        </w:tc>
        <w:tc>
          <w:tcPr>
            <w:tcW w:w="585" w:type="dxa"/>
            <w:gridSpan w:val="2"/>
            <w:tcBorders>
              <w:top w:val="single" w:color="000000" w:sz="4" w:space="0"/>
              <w:left w:val="single" w:color="000000" w:sz="4" w:space="0"/>
            </w:tcBorders>
            <w:shd w:val="clear" w:color="auto" w:fill="FFFFFF"/>
            <w:noWrap w:val="0"/>
            <w:vAlign w:val="bottom"/>
          </w:tcPr>
          <w:p w14:paraId="23A895E4">
            <w:pPr>
              <w:pStyle w:val="34"/>
              <w:keepNext w:val="0"/>
              <w:keepLines w:val="0"/>
              <w:pageBreakBefore w:val="0"/>
              <w:widowControl w:val="0"/>
              <w:shd w:val="clear" w:color="auto" w:fill="auto"/>
              <w:wordWrap/>
              <w:overflowPunct/>
              <w:topLinePunct w:val="0"/>
              <w:autoSpaceDE w:val="0"/>
              <w:autoSpaceDN w:val="0"/>
              <w:bidi w:val="0"/>
              <w:adjustRightInd w:val="0"/>
              <w:spacing w:before="0" w:after="0" w:line="240" w:lineRule="auto"/>
              <w:ind w:left="0" w:right="0" w:firstLine="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000000"/>
                <w:spacing w:val="0"/>
                <w:position w:val="0"/>
                <w:sz w:val="24"/>
                <w:szCs w:val="24"/>
                <w:shd w:val="clear" w:color="auto" w:fill="auto"/>
                <w:lang w:val="en-US" w:eastAsia="zh-CN"/>
              </w:rPr>
              <w:t>4</w:t>
            </w:r>
          </w:p>
        </w:tc>
        <w:tc>
          <w:tcPr>
            <w:tcW w:w="581" w:type="dxa"/>
            <w:tcBorders>
              <w:top w:val="single" w:color="000000" w:sz="4" w:space="0"/>
              <w:left w:val="single" w:color="000000" w:sz="4" w:space="0"/>
              <w:right w:val="single" w:color="000000" w:sz="4" w:space="0"/>
            </w:tcBorders>
            <w:shd w:val="clear" w:color="auto" w:fill="FFFFFF"/>
            <w:noWrap w:val="0"/>
            <w:vAlign w:val="top"/>
          </w:tcPr>
          <w:p w14:paraId="0356912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r w14:paraId="7792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exact"/>
          <w:jc w:val="center"/>
        </w:trPr>
        <w:tc>
          <w:tcPr>
            <w:tcW w:w="1441" w:type="dxa"/>
            <w:tcBorders>
              <w:top w:val="single" w:color="000000" w:sz="4" w:space="0"/>
              <w:left w:val="single" w:color="000000" w:sz="4" w:space="0"/>
              <w:bottom w:val="single" w:color="000000" w:sz="4" w:space="0"/>
            </w:tcBorders>
            <w:shd w:val="clear" w:color="auto" w:fill="FFFFFF"/>
            <w:noWrap w:val="0"/>
            <w:vAlign w:val="top"/>
          </w:tcPr>
          <w:p w14:paraId="160157A3">
            <w:pPr>
              <w:pStyle w:val="34"/>
              <w:keepNext w:val="0"/>
              <w:keepLines w:val="0"/>
              <w:pageBreakBefore w:val="0"/>
              <w:widowControl w:val="0"/>
              <w:shd w:val="clear" w:color="auto" w:fill="auto"/>
              <w:wordWrap/>
              <w:overflowPunct/>
              <w:topLinePunct w:val="0"/>
              <w:autoSpaceDE w:val="0"/>
              <w:autoSpaceDN w:val="0"/>
              <w:bidi w:val="0"/>
              <w:adjustRightInd w:val="0"/>
              <w:spacing w:before="120" w:after="0" w:line="24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color w:val="000000"/>
                <w:spacing w:val="0"/>
                <w:position w:val="0"/>
                <w:sz w:val="24"/>
                <w:szCs w:val="24"/>
                <w:shd w:val="clear" w:color="auto" w:fill="auto"/>
                <w:lang w:val="en-US" w:eastAsia="zh-CN"/>
              </w:rPr>
              <w:t>总</w:t>
            </w:r>
            <w:r>
              <w:rPr>
                <w:rFonts w:hint="eastAsia" w:ascii="宋体" w:hAnsi="宋体" w:eastAsia="宋体" w:cs="宋体"/>
                <w:b w:val="0"/>
                <w:bCs w:val="0"/>
                <w:color w:val="000000"/>
                <w:spacing w:val="0"/>
                <w:position w:val="0"/>
                <w:sz w:val="24"/>
                <w:szCs w:val="24"/>
                <w:shd w:val="clear" w:color="auto" w:fill="auto"/>
              </w:rPr>
              <w:t>分</w:t>
            </w:r>
          </w:p>
        </w:tc>
        <w:tc>
          <w:tcPr>
            <w:tcW w:w="6030" w:type="dxa"/>
            <w:tcBorders>
              <w:top w:val="single" w:color="000000" w:sz="4" w:space="0"/>
              <w:left w:val="single" w:color="000000" w:sz="4" w:space="0"/>
              <w:bottom w:val="single" w:color="000000" w:sz="4" w:space="0"/>
            </w:tcBorders>
            <w:shd w:val="clear" w:color="auto" w:fill="FFFFFF"/>
            <w:noWrap w:val="0"/>
            <w:vAlign w:val="top"/>
          </w:tcPr>
          <w:p w14:paraId="3781773F">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42111E">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lang w:val="en-US" w:eastAsia="zh-CN"/>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8204C9">
            <w:pPr>
              <w:keepNext w:val="0"/>
              <w:keepLines w:val="0"/>
              <w:pageBreakBefore w:val="0"/>
              <w:widowControl w:val="0"/>
              <w:wordWrap/>
              <w:overflowPunct/>
              <w:topLinePunct w:val="0"/>
              <w:autoSpaceDE w:val="0"/>
              <w:autoSpaceDN w:val="0"/>
              <w:bidi w:val="0"/>
              <w:adjustRightInd w:val="0"/>
              <w:spacing w:line="240" w:lineRule="auto"/>
              <w:jc w:val="left"/>
              <w:rPr>
                <w:rFonts w:hint="eastAsia" w:ascii="宋体" w:hAnsi="宋体" w:eastAsia="宋体" w:cs="宋体"/>
                <w:b w:val="0"/>
                <w:bCs w:val="0"/>
                <w:sz w:val="24"/>
                <w:szCs w:val="24"/>
              </w:rPr>
            </w:pPr>
          </w:p>
        </w:tc>
      </w:tr>
    </w:tbl>
    <w:p w14:paraId="50750997">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default" w:asciiTheme="minorEastAsia" w:hAnsiTheme="minorEastAsia" w:eastAsiaTheme="minorEastAsia" w:cstheme="minorEastAsia"/>
          <w:spacing w:val="-1"/>
          <w:sz w:val="24"/>
          <w:szCs w:val="24"/>
          <w:lang w:val="en-US" w:eastAsia="zh-CN"/>
        </w:rPr>
        <w:t>备注：每月进行一次考核，当月考核得分70分以下的，发出整改通知，如连续或累计一年内两个月度考核得分在70分（不含）以下的，采购人有权单方面解除合同。年终考核以月平均得分为参考值，得分80分以下时，不再续签下一年度合同，由此产生的后果由中标供应商承担。</w:t>
      </w:r>
    </w:p>
    <w:p w14:paraId="04E3CE3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5F258327">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0555591">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1419F0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68E3D0D">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ED3F7FD">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物业管理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w:t>
            </w:r>
            <w:bookmarkStart w:id="2" w:name="_GoBack"/>
            <w:bookmarkEnd w:id="2"/>
            <w:r>
              <w:rPr>
                <w:rFonts w:hint="eastAsia" w:asciiTheme="minorEastAsia" w:hAnsiTheme="minorEastAsia" w:eastAsiaTheme="minorEastAsia" w:cstheme="minorEastAsia"/>
                <w:snapToGrid w:val="0"/>
                <w:color w:val="000000"/>
                <w:spacing w:val="14"/>
                <w:kern w:val="0"/>
                <w:sz w:val="24"/>
                <w:szCs w:val="24"/>
                <w:lang w:val="en-US" w:eastAsia="zh-CN" w:bidi="ar-SA"/>
              </w:rPr>
              <w:t>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513.3132 </w:t>
            </w:r>
            <w:r>
              <w:rPr>
                <w:rFonts w:hint="eastAsia" w:asciiTheme="minorEastAsia" w:hAnsiTheme="minorEastAsia" w:eastAsiaTheme="minorEastAsia" w:cstheme="minorEastAsia"/>
                <w:snapToGrid w:val="0"/>
                <w:color w:val="000000"/>
                <w:spacing w:val="29"/>
                <w:kern w:val="0"/>
                <w:sz w:val="24"/>
                <w:szCs w:val="24"/>
                <w:lang w:val="en-US" w:eastAsia="zh-CN" w:bidi="ar-SA"/>
              </w:rPr>
              <w:t>万元（三年，年平均预算171.1044万元/年）</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475C069C">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513.3132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学生宿舍管理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4"/>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3E6C70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right="12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8" w:hRule="atLeast"/>
        </w:trPr>
        <w:tc>
          <w:tcPr>
            <w:tcW w:w="685" w:type="dxa"/>
            <w:vAlign w:val="center"/>
          </w:tcPr>
          <w:p w14:paraId="71DEE443">
            <w:pPr>
              <w:pStyle w:val="25"/>
              <w:keepNext w:val="0"/>
              <w:keepLines w:val="0"/>
              <w:pageBreakBefore w:val="0"/>
              <w:kinsoku/>
              <w:wordWrap w:val="0"/>
              <w:overflowPunct/>
              <w:topLinePunct w:val="0"/>
              <w:bidi w:val="0"/>
              <w:spacing w:before="69" w:line="199"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center"/>
          </w:tcPr>
          <w:p w14:paraId="2AF5C09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C1215A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整体服务方案；宿舍内学生的日常行为管理方案；学生宿舍内务管理工作方案；宿舍消防安全工作管理方案；宿管工作响应机制、突发事件应急预案；宿管工作管理机制；服务人员管理方案；服务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303"/>
        <w:gridCol w:w="1056"/>
        <w:gridCol w:w="5293"/>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3"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03"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6"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93"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83" w:type="dxa"/>
            <w:vAlign w:val="center"/>
          </w:tcPr>
          <w:p w14:paraId="0F75291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5721561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303" w:type="dxa"/>
            <w:vAlign w:val="center"/>
          </w:tcPr>
          <w:p w14:paraId="3AAC9DC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30分</w:t>
            </w:r>
            <w:r>
              <w:rPr>
                <w:rFonts w:hint="eastAsia" w:asciiTheme="minorEastAsia" w:hAnsiTheme="minorEastAsia" w:eastAsiaTheme="minorEastAsia" w:cstheme="minorEastAsia"/>
                <w:spacing w:val="-3"/>
                <w:sz w:val="24"/>
                <w:szCs w:val="24"/>
                <w:lang w:eastAsia="zh-CN"/>
              </w:rPr>
              <w:t>）</w:t>
            </w:r>
          </w:p>
          <w:p w14:paraId="12A103D7">
            <w:pPr>
              <w:keepNext w:val="0"/>
              <w:keepLines w:val="0"/>
              <w:pageBreakBefore w:val="0"/>
              <w:tabs>
                <w:tab w:val="left" w:pos="619"/>
              </w:tabs>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eastAsia="zh-CN"/>
              </w:rPr>
            </w:pPr>
          </w:p>
        </w:tc>
        <w:tc>
          <w:tcPr>
            <w:tcW w:w="1056" w:type="dxa"/>
            <w:vAlign w:val="center"/>
          </w:tcPr>
          <w:p w14:paraId="546E877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sz w:val="24"/>
                <w:szCs w:val="24"/>
              </w:rPr>
              <w:t>投标报价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30分</w:t>
            </w:r>
            <w:r>
              <w:rPr>
                <w:rFonts w:hint="eastAsia" w:asciiTheme="minorEastAsia" w:hAnsiTheme="minorEastAsia" w:eastAsiaTheme="minorEastAsia" w:cstheme="minorEastAsia"/>
                <w:spacing w:val="-3"/>
                <w:sz w:val="24"/>
                <w:szCs w:val="24"/>
                <w:lang w:eastAsia="zh-CN"/>
              </w:rPr>
              <w:t>）</w:t>
            </w:r>
          </w:p>
        </w:tc>
        <w:tc>
          <w:tcPr>
            <w:tcW w:w="5293" w:type="dxa"/>
            <w:vAlign w:val="top"/>
          </w:tcPr>
          <w:p w14:paraId="68F2B5E4">
            <w:pPr>
              <w:pStyle w:val="25"/>
              <w:keepNext w:val="0"/>
              <w:keepLines w:val="0"/>
              <w:pageBreakBefore w:val="0"/>
              <w:kinsoku/>
              <w:wordWrap w:val="0"/>
              <w:overflowPunct/>
              <w:topLinePunct w:val="0"/>
              <w:bidi w:val="0"/>
              <w:spacing w:before="26" w:line="228" w:lineRule="auto"/>
              <w:ind w:left="111" w:right="103" w:firstLine="520" w:firstLineChars="200"/>
              <w:jc w:val="both"/>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满足招标文件要求且投标报价的最低的报价为评标基准价，其价格分为满分。</w:t>
            </w:r>
          </w:p>
          <w:p w14:paraId="24AF2742">
            <w:pPr>
              <w:pStyle w:val="25"/>
              <w:keepNext w:val="0"/>
              <w:keepLines w:val="0"/>
              <w:pageBreakBefore w:val="0"/>
              <w:kinsoku/>
              <w:wordWrap w:val="0"/>
              <w:overflowPunct/>
              <w:topLinePunct w:val="0"/>
              <w:bidi w:val="0"/>
              <w:spacing w:before="26" w:line="228" w:lineRule="auto"/>
              <w:ind w:left="111"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投标报价得分=（评标基准价／投标报价）×30%×100，计算分数时四舍五入取小数点后两位数。</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03" w:type="dxa"/>
            <w:vMerge w:val="restart"/>
            <w:vAlign w:val="center"/>
          </w:tcPr>
          <w:p w14:paraId="08F7AE1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（42分）</w:t>
            </w:r>
          </w:p>
        </w:tc>
        <w:tc>
          <w:tcPr>
            <w:tcW w:w="1056" w:type="dxa"/>
            <w:vAlign w:val="center"/>
          </w:tcPr>
          <w:p w14:paraId="24BBAA6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5A8582F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整体分析、定位、设想及策划总体思路清晰、 方案全面、可行性强的得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2693D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项目整体分析、定位、设想及策 划总体思路较清晰、方案较全面，</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可行性的得4分；</w:t>
            </w:r>
          </w:p>
          <w:p w14:paraId="10F53DF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项目整体分析、定位</w:t>
            </w:r>
            <w:r>
              <w:rPr>
                <w:rFonts w:hint="eastAsia" w:asciiTheme="minorEastAsia" w:hAnsiTheme="minorEastAsia" w:eastAsiaTheme="minorEastAsia" w:cstheme="minorEastAsia"/>
                <w:snapToGrid w:val="0"/>
                <w:color w:val="000000"/>
                <w:spacing w:val="-13"/>
                <w:kern w:val="0"/>
                <w:sz w:val="24"/>
                <w:szCs w:val="24"/>
                <w:lang w:val="en-US" w:eastAsia="zh-CN" w:bidi="ar-SA"/>
              </w:rPr>
              <w:t>不清晰，</w:t>
            </w:r>
            <w:r>
              <w:rPr>
                <w:rFonts w:hint="eastAsia" w:asciiTheme="minorEastAsia" w:hAnsiTheme="minorEastAsia" w:eastAsiaTheme="minorEastAsia" w:cstheme="minorEastAsia"/>
                <w:snapToGrid w:val="0"/>
                <w:color w:val="000000"/>
                <w:spacing w:val="-13"/>
                <w:kern w:val="0"/>
                <w:sz w:val="24"/>
                <w:szCs w:val="24"/>
                <w:lang w:val="en-US" w:eastAsia="en-US" w:bidi="ar-SA"/>
              </w:rPr>
              <w:t>设想及策划相关思路</w:t>
            </w:r>
            <w:r>
              <w:rPr>
                <w:rFonts w:hint="eastAsia" w:asciiTheme="minorEastAsia" w:hAnsiTheme="minorEastAsia" w:eastAsiaTheme="minorEastAsia" w:cstheme="minorEastAsia"/>
                <w:snapToGrid w:val="0"/>
                <w:color w:val="000000"/>
                <w:spacing w:val="-13"/>
                <w:kern w:val="0"/>
                <w:sz w:val="24"/>
                <w:szCs w:val="24"/>
                <w:lang w:val="en-US" w:eastAsia="zh-CN" w:bidi="ar-SA"/>
              </w:rPr>
              <w:t>混乱</w:t>
            </w:r>
            <w:r>
              <w:rPr>
                <w:rFonts w:hint="eastAsia" w:asciiTheme="minorEastAsia" w:hAnsiTheme="minorEastAsia" w:eastAsiaTheme="minorEastAsia" w:cstheme="minorEastAsia"/>
                <w:snapToGrid w:val="0"/>
                <w:color w:val="000000"/>
                <w:spacing w:val="-13"/>
                <w:kern w:val="0"/>
                <w:sz w:val="24"/>
                <w:szCs w:val="24"/>
                <w:lang w:val="en-US" w:eastAsia="en-US" w:bidi="ar-SA"/>
              </w:rPr>
              <w:t>，相应方案</w:t>
            </w:r>
            <w:r>
              <w:rPr>
                <w:rFonts w:hint="eastAsia" w:asciiTheme="minorEastAsia" w:hAnsiTheme="minorEastAsia" w:eastAsiaTheme="minorEastAsia" w:cstheme="minorEastAsia"/>
                <w:snapToGrid w:val="0"/>
                <w:color w:val="000000"/>
                <w:spacing w:val="-13"/>
                <w:kern w:val="0"/>
                <w:sz w:val="24"/>
                <w:szCs w:val="24"/>
                <w:lang w:val="en-US" w:eastAsia="zh-CN" w:bidi="ar-SA"/>
              </w:rPr>
              <w:t>缺乏</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可行性的得2分；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未提供的得 0 分。</w:t>
            </w:r>
          </w:p>
        </w:tc>
      </w:tr>
      <w:tr w14:paraId="7399B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5F616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784B403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1690675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宿舍内学</w:t>
            </w:r>
          </w:p>
          <w:p w14:paraId="0C52D63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生的日常</w:t>
            </w:r>
          </w:p>
          <w:p w14:paraId="4A3A01B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行为管理</w:t>
            </w:r>
          </w:p>
          <w:p w14:paraId="2D38FC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p>
          <w:p w14:paraId="15B6763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3" w:type="dxa"/>
            <w:vAlign w:val="top"/>
          </w:tcPr>
          <w:p w14:paraId="4228E4D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供应商提供宿宿舍内学生的日常行为管理方案(学生宿舍区及大门的门禁值日、安全检查，学生日常行为纪律的记录并按阶段汇总上报，按规定时间关闭及开放宿舍区大门，对晚归学生登记等)</w:t>
            </w:r>
          </w:p>
          <w:p w14:paraId="7E1C06F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能从实际出发，</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可行性强的得 10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方案基本</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具有较强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可行性的得 </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分；方案不全面、不合理、执行性较差的得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明显残缺、混乱，无法满足采购人需求的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 1 分；</w:t>
            </w:r>
          </w:p>
          <w:p w14:paraId="5100AC36">
            <w:pPr>
              <w:pStyle w:val="25"/>
              <w:keepNext w:val="0"/>
              <w:keepLines w:val="0"/>
              <w:pageBreakBefore w:val="0"/>
              <w:kinsoku/>
              <w:wordWrap w:val="0"/>
              <w:overflowPunct/>
              <w:topLinePunct w:val="0"/>
              <w:bidi w:val="0"/>
              <w:spacing w:before="33" w:line="235" w:lineRule="auto"/>
              <w:ind w:left="554" w:leftChars="264" w:right="23" w:firstLine="0" w:firstLineChars="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未提供的得0分。</w:t>
            </w:r>
          </w:p>
        </w:tc>
      </w:tr>
      <w:tr w14:paraId="499C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2D8289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3698C9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131C8C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学生宿舍 内务管理 工作方案</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25FA1A1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供应商提供学生宿舍内务管理工作方案（学生宿舍 内务包括卫生、生活用品、防疫、消毒工作等细则、标准等）</w:t>
            </w:r>
          </w:p>
          <w:p w14:paraId="21BDB2B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具有科学性、</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可行性强的得 6 分；基本全面、基本合理、可行性较强的得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方案残缺</w:t>
            </w:r>
            <w:r>
              <w:rPr>
                <w:rFonts w:hint="eastAsia" w:asciiTheme="minorEastAsia" w:hAnsiTheme="minorEastAsia" w:eastAsiaTheme="minorEastAsia" w:cstheme="minorEastAsia"/>
                <w:snapToGrid w:val="0"/>
                <w:color w:val="000000"/>
                <w:spacing w:val="-13"/>
                <w:kern w:val="0"/>
                <w:sz w:val="24"/>
                <w:szCs w:val="24"/>
                <w:lang w:val="en-US" w:eastAsia="en-US" w:bidi="ar-SA"/>
              </w:rPr>
              <w:t>、不合理、可行性</w:t>
            </w:r>
            <w:r>
              <w:rPr>
                <w:rFonts w:hint="eastAsia" w:asciiTheme="minorEastAsia" w:hAnsiTheme="minorEastAsia" w:eastAsiaTheme="minorEastAsia" w:cstheme="minorEastAsia"/>
                <w:snapToGrid w:val="0"/>
                <w:color w:val="000000"/>
                <w:spacing w:val="-13"/>
                <w:kern w:val="0"/>
                <w:sz w:val="24"/>
                <w:szCs w:val="24"/>
                <w:lang w:val="en-US" w:eastAsia="zh-CN" w:bidi="ar-SA"/>
              </w:rPr>
              <w:t>差</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的得 </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分；未提供的得 0 分。</w:t>
            </w:r>
          </w:p>
        </w:tc>
      </w:tr>
      <w:tr w14:paraId="4163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09C929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40D1246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7C4C12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宿舍消防 安全工作 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10B3932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供应商提供宿舍宿舍消防安全工作管理方案（消防 安全防范、应急响应工作机制内容）</w:t>
            </w:r>
          </w:p>
          <w:p w14:paraId="0B2E84F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科学可靠、</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全面合理、可行性强</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，能够有效管理消防安全</w:t>
            </w:r>
            <w:r>
              <w:rPr>
                <w:rFonts w:hint="eastAsia" w:asciiTheme="minorEastAsia" w:hAnsiTheme="minorEastAsia" w:eastAsiaTheme="minorEastAsia" w:cstheme="minorEastAsia"/>
                <w:snapToGrid w:val="0"/>
                <w:color w:val="000000"/>
                <w:spacing w:val="-13"/>
                <w:kern w:val="0"/>
                <w:sz w:val="24"/>
                <w:szCs w:val="24"/>
                <w:lang w:val="en-US" w:eastAsia="en-US" w:bidi="ar-SA"/>
              </w:rPr>
              <w:t>的得 6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基本全面、</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合理、可行性较强的得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不全、合理</w:t>
            </w:r>
            <w:r>
              <w:rPr>
                <w:rFonts w:hint="eastAsia" w:asciiTheme="minorEastAsia" w:hAnsiTheme="minorEastAsia" w:eastAsiaTheme="minorEastAsia" w:cstheme="minorEastAsia"/>
                <w:snapToGrid w:val="0"/>
                <w:color w:val="000000"/>
                <w:spacing w:val="-13"/>
                <w:kern w:val="0"/>
                <w:sz w:val="24"/>
                <w:szCs w:val="24"/>
                <w:lang w:val="en-US" w:eastAsia="zh-CN" w:bidi="ar-SA"/>
              </w:rPr>
              <w:t>性欠缺</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难以满足采购人要求</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33AA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35E8E93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2079BA7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F10FD1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宿管工作响应机制、突发事件应急预案</w:t>
            </w:r>
          </w:p>
          <w:p w14:paraId="50F40D2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4285BA5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供应商提供物业宿舍管理工作突发事件响应机制、应急预案，包括但不限于地震、用电安全、火灾、暴风雨、冬季冰雪、险情处理、重大事项处置与报 告、节假日保障、盗抢等处理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D10C39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清晰、时限等要求全面、合理、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能够有效应对各类突发情况</w:t>
            </w:r>
            <w:r>
              <w:rPr>
                <w:rFonts w:hint="eastAsia" w:asciiTheme="minorEastAsia" w:hAnsiTheme="minorEastAsia" w:eastAsiaTheme="minorEastAsia" w:cstheme="minorEastAsia"/>
                <w:snapToGrid w:val="0"/>
                <w:color w:val="000000"/>
                <w:spacing w:val="-13"/>
                <w:kern w:val="0"/>
                <w:sz w:val="24"/>
                <w:szCs w:val="24"/>
                <w:lang w:val="en-US" w:eastAsia="en-US" w:bidi="ar-SA"/>
              </w:rPr>
              <w:t>的得 4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基本全面合理、可行性较强的得 2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方案缺乏科学性，内容</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较差，难以对突发事件进行响应</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2B72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205D7F4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487BC8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7E77E8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宿管工作 管理机制</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1114A71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供应商提供管理运行机制方案，包括但不限于监督检查机制、持续改进机制、约束机制、信息反馈机制、激励机制</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79A9779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机制完善、运行针对性强、可行性强的得 3 分；基本完善、</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但缺乏</w:t>
            </w:r>
            <w:r>
              <w:rPr>
                <w:rFonts w:hint="eastAsia" w:asciiTheme="minorEastAsia" w:hAnsiTheme="minorEastAsia" w:eastAsiaTheme="minorEastAsia" w:cstheme="minorEastAsia"/>
                <w:snapToGrid w:val="0"/>
                <w:color w:val="000000"/>
                <w:spacing w:val="-13"/>
                <w:kern w:val="0"/>
                <w:sz w:val="24"/>
                <w:szCs w:val="24"/>
                <w:lang w:val="en-US" w:eastAsia="en-US" w:bidi="ar-SA"/>
              </w:rPr>
              <w:t>针对性的得 2 分；</w:t>
            </w:r>
            <w:r>
              <w:rPr>
                <w:rFonts w:hint="eastAsia" w:asciiTheme="minorEastAsia" w:hAnsiTheme="minorEastAsia" w:eastAsiaTheme="minorEastAsia" w:cstheme="minorEastAsia"/>
                <w:snapToGrid w:val="0"/>
                <w:color w:val="000000"/>
                <w:spacing w:val="-13"/>
                <w:kern w:val="0"/>
                <w:sz w:val="24"/>
                <w:szCs w:val="24"/>
                <w:lang w:val="en-US" w:eastAsia="zh-CN" w:bidi="ar-SA"/>
              </w:rPr>
              <w:t>机制内容残缺，不</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、难以运行</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0266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3A4E06A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479EA29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205C125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2A55D5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供应商提供服务人员管理方案，应明确责任、分工负责、团结协作、建章立制</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25C55F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人员配置合理、分工及岗位职责健全，有详细合理的绩效考评制度的得 3 分；方案基本全面、合理、可行性较强的得 2 分；不全面合理、可行性差的的得 1 分；未提供的得 0 分。</w:t>
            </w:r>
          </w:p>
        </w:tc>
      </w:tr>
      <w:tr w14:paraId="2F89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1905D67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E867AF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EE9CF4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 培训方案</w:t>
            </w: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4EB4EC0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供应商提供物业人员培训方案，包括人员培训制度，业务岗位、安全知识、设备操作、垃圾分类等</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2ED5C3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方案全面、</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合理、可行性强的得 4 分；基本全面、合理、可行性较强的得 2 分；</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不全、</w:t>
            </w:r>
            <w:r>
              <w:rPr>
                <w:rFonts w:hint="eastAsia" w:asciiTheme="minorEastAsia" w:hAnsiTheme="minorEastAsia" w:eastAsiaTheme="minorEastAsia" w:cstheme="minorEastAsia"/>
                <w:snapToGrid w:val="0"/>
                <w:color w:val="000000"/>
                <w:spacing w:val="-13"/>
                <w:kern w:val="0"/>
                <w:sz w:val="24"/>
                <w:szCs w:val="24"/>
                <w:lang w:val="en-US" w:eastAsia="zh-CN" w:bidi="ar-SA"/>
              </w:rPr>
              <w:t>内容敷衍、</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较差</w:t>
            </w:r>
            <w:r>
              <w:rPr>
                <w:rFonts w:hint="eastAsia" w:asciiTheme="minorEastAsia" w:hAnsiTheme="minorEastAsia" w:eastAsiaTheme="minorEastAsia" w:cstheme="minorEastAsia"/>
                <w:snapToGrid w:val="0"/>
                <w:color w:val="000000"/>
                <w:spacing w:val="-13"/>
                <w:kern w:val="0"/>
                <w:sz w:val="24"/>
                <w:szCs w:val="24"/>
                <w:lang w:val="en-US" w:eastAsia="en-US" w:bidi="ar-SA"/>
              </w:rPr>
              <w:t>的得 1 分；未提供的得 0 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restart"/>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303"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综合部分（28分）</w:t>
            </w:r>
          </w:p>
        </w:tc>
        <w:tc>
          <w:tcPr>
            <w:tcW w:w="1056" w:type="dxa"/>
            <w:vAlign w:val="center"/>
          </w:tcPr>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企业业绩</w:t>
            </w: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293" w:type="dxa"/>
            <w:vAlign w:val="top"/>
          </w:tcPr>
          <w:p w14:paraId="3708337A">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供应商提供 2022年 1 月 1 日起至今签订的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学校宿舍管理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项目服务合同，每提供一份合同得 2 分，满分 4 分。 (提供中标通知书和合同，以合同签订时间为准)</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体系认证</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 ISO9001 质量管理体系认证、ISO45001 职业健康安全管理体系认证、ISO14001 环境管理体系认证、社会责任管理体系认证、诚信管理体系认证、学生宿舍管理服务认证、以上证书需提供证书原件扫描件，每提供一项得1分，满分3分。（失效、撤销或暂停的证书不得分）。</w:t>
            </w:r>
          </w:p>
        </w:tc>
      </w:tr>
      <w:tr w14:paraId="2F31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42E493A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770967E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0FBEF08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w:t>
            </w: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293" w:type="dxa"/>
            <w:vAlign w:val="top"/>
          </w:tcPr>
          <w:p w14:paraId="412D785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南阳市政府采购信用评价实施办法，诚信指数高的供应商，在参加南阳市本级的政府采购活动时，享受政策支持，在采用综合评分法的项目中，三星级的加1分，四星级的加2分；供应商可在响应文件递交截止前三个工作日，登录“南阳市政府采购信用管理系统”在线打印《南阳市政府采购供应商信用记录表》，作为响应文件的组成部分提交，评审时作为享受政策支持的依据。</w:t>
            </w:r>
          </w:p>
        </w:tc>
      </w:tr>
      <w:tr w14:paraId="29258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770D315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6FEC34C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02EEF1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w:t>
            </w:r>
          </w:p>
          <w:p w14:paraId="18543D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负责人</w:t>
            </w:r>
          </w:p>
          <w:p w14:paraId="6E42404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3" w:type="dxa"/>
            <w:vAlign w:val="top"/>
          </w:tcPr>
          <w:p w14:paraId="1D8736E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拟派项目负责人具有 5 年以上类似项目工作经验的得 3 分；3（含）年至 5（含）年类似项目工作经验的得 2 分；1（含）年至 3 年  以下类似项目工作经验的得 1 分，不足 1 年类似项目工作经验或 者未提供的得 0 分。</w:t>
            </w:r>
          </w:p>
          <w:p w14:paraId="3171618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拟派项目负责人具有全国计算机等级考试一级及以上证书的得 3 分；</w:t>
            </w:r>
          </w:p>
          <w:p w14:paraId="65D187A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（提供证明材料、劳动合同和投标人为其缴纳的2024年1月以来任意</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个月社保缴纳证明。）</w:t>
            </w:r>
          </w:p>
        </w:tc>
      </w:tr>
      <w:tr w14:paraId="5A92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4F1F362">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1BF9EFDB">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3E0921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拟投入本</w:t>
            </w:r>
          </w:p>
          <w:p w14:paraId="7BC3B0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项目人员</w:t>
            </w: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3" w:type="dxa"/>
            <w:vAlign w:val="top"/>
          </w:tcPr>
          <w:p w14:paraId="118A71A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1.投标人拟投入本项目的团队成员中，每有一人同时具有大专及以上学历以及宿舍管理员证书或消防安全管理员证书得2分，本项最高得</w:t>
            </w:r>
            <w:r>
              <w:rPr>
                <w:rFonts w:hint="eastAsia" w:asciiTheme="minorEastAsia" w:hAnsiTheme="minorEastAsia" w:eastAsiaTheme="minorEastAsia" w:cstheme="minorEastAsia"/>
                <w:snapToGrid w:val="0"/>
                <w:color w:val="auto"/>
                <w:spacing w:val="-13"/>
                <w:kern w:val="0"/>
                <w:sz w:val="24"/>
                <w:szCs w:val="24"/>
                <w:lang w:val="en-US" w:eastAsia="zh-CN" w:bidi="ar-SA"/>
              </w:rPr>
              <w:t>4</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07705F6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2.投标人拟投入本项目的团队成员中，每有一人同时具有本科及以上学历以及心理辅导相关证书的，得3分，最高得</w:t>
            </w:r>
            <w:r>
              <w:rPr>
                <w:rFonts w:hint="eastAsia" w:asciiTheme="minorEastAsia" w:hAnsiTheme="minorEastAsia" w:eastAsiaTheme="minorEastAsia" w:cstheme="minorEastAsia"/>
                <w:snapToGrid w:val="0"/>
                <w:color w:val="auto"/>
                <w:spacing w:val="-13"/>
                <w:kern w:val="0"/>
                <w:sz w:val="24"/>
                <w:szCs w:val="24"/>
                <w:lang w:val="en-US" w:eastAsia="zh-CN" w:bidi="ar-SA"/>
              </w:rPr>
              <w:t>6</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1596EBE1">
            <w:pPr>
              <w:pStyle w:val="25"/>
              <w:keepNext w:val="0"/>
              <w:keepLines w:val="0"/>
              <w:pageBreakBefore w:val="0"/>
              <w:kinsoku/>
              <w:wordWrap w:val="0"/>
              <w:overflowPunct/>
              <w:topLinePunct w:val="0"/>
              <w:bidi w:val="0"/>
              <w:spacing w:before="33" w:line="235" w:lineRule="auto"/>
              <w:ind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（提供证书材料证明，劳动合同和投标人为其缴纳的2025年1月以来任意2个月社保缴纳证明）</w:t>
            </w:r>
          </w:p>
        </w:tc>
      </w:tr>
      <w:tr w14:paraId="5521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83" w:type="dxa"/>
            <w:vMerge w:val="continue"/>
            <w:vAlign w:val="center"/>
          </w:tcPr>
          <w:p w14:paraId="6AAE8625">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03" w:type="dxa"/>
            <w:vMerge w:val="continue"/>
            <w:vAlign w:val="center"/>
          </w:tcPr>
          <w:p w14:paraId="50A5BB6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56" w:type="dxa"/>
            <w:vAlign w:val="center"/>
          </w:tcPr>
          <w:p w14:paraId="73C38C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服务承诺</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293" w:type="dxa"/>
            <w:vAlign w:val="top"/>
          </w:tcPr>
          <w:p w14:paraId="294DBCB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投标人对本项目做出有针对性的服务承诺，具备响应及时性，对服务重点、难点有先进和合理的措施及承诺，得3分；对本项目 做出服务承诺，对服务重点、难点有可行的措施及承诺，得2分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对本项目做出的服务承诺不完全，没有针对重点、难点提供可行的措施及承诺得1分；缺项为 0 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center"/>
          </w:tcPr>
          <w:p w14:paraId="7AFE78B8">
            <w:pPr>
              <w:keepNext w:val="0"/>
              <w:keepLines w:val="0"/>
              <w:pageBreakBefore w:val="0"/>
              <w:kinsoku/>
              <w:wordWrap w:val="0"/>
              <w:overflowPunct/>
              <w:topLinePunct w:val="0"/>
              <w:bidi w:val="0"/>
              <w:spacing w:before="42" w:line="206" w:lineRule="auto"/>
              <w:ind w:left="93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56" w:type="dxa"/>
            <w:vAlign w:val="center"/>
          </w:tcPr>
          <w:p w14:paraId="4D6570AC">
            <w:pPr>
              <w:pStyle w:val="25"/>
              <w:keepNext w:val="0"/>
              <w:keepLines w:val="0"/>
              <w:pageBreakBefore w:val="0"/>
              <w:kinsoku/>
              <w:wordWrap w:val="0"/>
              <w:overflowPunct/>
              <w:topLinePunct w:val="0"/>
              <w:bidi w:val="0"/>
              <w:spacing w:before="59" w:line="202" w:lineRule="auto"/>
              <w:ind w:left="26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93"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4"/>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706F2EAB">
      <w:pPr>
        <w:keepNext w:val="0"/>
        <w:keepLines w:val="0"/>
        <w:pageBreakBefore w:val="0"/>
        <w:widowControl w:val="0"/>
        <w:kinsoku/>
        <w:wordWrap/>
        <w:overflowPunct/>
        <w:topLinePunct w:val="0"/>
        <w:autoSpaceDE/>
        <w:autoSpaceDN/>
        <w:bidi w:val="0"/>
        <w:adjustRightInd/>
        <w:snapToGrid w:val="0"/>
        <w:spacing w:before="0" w:beforeLines="100" w:after="0" w:afterLines="100" w:line="400" w:lineRule="exact"/>
        <w:ind w:firstLine="560" w:firstLineChars="200"/>
        <w:jc w:val="center"/>
        <w:textAlignment w:val="auto"/>
        <w:rPr>
          <w:rFonts w:hint="eastAsia" w:ascii="宋体" w:hAnsi="Times New Roman" w:eastAsia="宋体" w:cs="Times New Roman"/>
          <w:b w:val="0"/>
          <w:bCs w:val="0"/>
          <w:snapToGrid/>
          <w:color w:val="auto"/>
          <w:sz w:val="28"/>
          <w:szCs w:val="28"/>
          <w:lang w:val="en-US" w:eastAsia="zh-CN" w:bidi="ar-SA"/>
        </w:rPr>
      </w:pPr>
      <w:r>
        <w:rPr>
          <w:rFonts w:hint="eastAsia" w:ascii="宋体" w:hAnsi="Times New Roman" w:eastAsia="宋体" w:cs="Times New Roman"/>
          <w:b w:val="0"/>
          <w:bCs w:val="0"/>
          <w:snapToGrid/>
          <w:color w:val="auto"/>
          <w:sz w:val="28"/>
          <w:szCs w:val="28"/>
          <w:lang w:val="en-US" w:eastAsia="zh-CN" w:bidi="ar-SA"/>
        </w:rPr>
        <w:t>南阳市第一中学校B区、D区学生宿舍管理服务项目</w:t>
      </w:r>
    </w:p>
    <w:p w14:paraId="056A8F3F">
      <w:pPr>
        <w:keepNext w:val="0"/>
        <w:keepLines w:val="0"/>
        <w:pageBreakBefore w:val="0"/>
        <w:widowControl w:val="0"/>
        <w:kinsoku/>
        <w:wordWrap/>
        <w:overflowPunct/>
        <w:topLinePunct w:val="0"/>
        <w:autoSpaceDE/>
        <w:autoSpaceDN/>
        <w:bidi w:val="0"/>
        <w:adjustRightInd/>
        <w:snapToGrid w:val="0"/>
        <w:spacing w:before="0" w:beforeLines="100" w:after="0" w:afterLines="100" w:line="400" w:lineRule="exact"/>
        <w:ind w:firstLine="560" w:firstLineChars="200"/>
        <w:jc w:val="center"/>
        <w:textAlignment w:val="auto"/>
        <w:rPr>
          <w:rFonts w:hint="eastAsia" w:ascii="宋体" w:hAnsi="Times New Roman" w:eastAsia="宋体" w:cs="Times New Roman"/>
          <w:b w:val="0"/>
          <w:bCs w:val="0"/>
          <w:snapToGrid/>
          <w:color w:val="0000FF"/>
          <w:sz w:val="28"/>
          <w:szCs w:val="28"/>
          <w:lang w:val="en-US" w:eastAsia="zh-CN" w:bidi="ar-SA"/>
        </w:rPr>
      </w:pPr>
      <w:r>
        <w:rPr>
          <w:rFonts w:hint="eastAsia" w:ascii="宋体" w:hAnsi="Times New Roman" w:eastAsia="宋体" w:cs="Times New Roman"/>
          <w:b w:val="0"/>
          <w:bCs w:val="0"/>
          <w:snapToGrid/>
          <w:color w:val="auto"/>
          <w:sz w:val="28"/>
          <w:szCs w:val="28"/>
          <w:lang w:val="en-US" w:eastAsia="zh-CN" w:bidi="ar-SA"/>
        </w:rPr>
        <w:t>采购合同（格式）</w:t>
      </w:r>
    </w:p>
    <w:p w14:paraId="139BD53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采购单位（甲方）：</w:t>
      </w:r>
      <w:r>
        <w:rPr>
          <w:rFonts w:hint="eastAsia" w:ascii="宋体" w:hAnsi="宋体" w:eastAsia="宋体" w:cs="宋体"/>
          <w:b w:val="0"/>
          <w:bCs w:val="0"/>
          <w:color w:val="auto"/>
          <w:sz w:val="24"/>
          <w:szCs w:val="24"/>
          <w:u w:val="single"/>
        </w:rPr>
        <w:t xml:space="preserve">                              </w:t>
      </w:r>
    </w:p>
    <w:p w14:paraId="40235C9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供 应 商（乙方）：</w:t>
      </w:r>
      <w:r>
        <w:rPr>
          <w:rFonts w:hint="eastAsia" w:ascii="宋体" w:hAnsi="宋体" w:eastAsia="宋体" w:cs="宋体"/>
          <w:b w:val="0"/>
          <w:bCs w:val="0"/>
          <w:color w:val="auto"/>
          <w:sz w:val="24"/>
          <w:szCs w:val="24"/>
          <w:u w:val="single"/>
        </w:rPr>
        <w:t xml:space="preserve">                              </w:t>
      </w:r>
    </w:p>
    <w:p w14:paraId="29A2316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采购计划文号：</w:t>
      </w:r>
      <w:r>
        <w:rPr>
          <w:rFonts w:hint="eastAsia" w:ascii="宋体" w:hAnsi="宋体" w:eastAsia="宋体" w:cs="宋体"/>
          <w:b w:val="0"/>
          <w:bCs w:val="0"/>
          <w:color w:val="auto"/>
          <w:sz w:val="24"/>
          <w:szCs w:val="24"/>
          <w:u w:val="single"/>
        </w:rPr>
        <w:t xml:space="preserve">                       </w:t>
      </w:r>
    </w:p>
    <w:p w14:paraId="2AB7E81C">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根据《中华人民共和国政府采购法》、《中华人民共和国民法典》等法律、法规规定，按照</w:t>
      </w:r>
      <w:r>
        <w:rPr>
          <w:rFonts w:hint="eastAsia" w:ascii="宋体" w:hAnsi="宋体" w:eastAsia="宋体" w:cs="宋体"/>
          <w:b w:val="0"/>
          <w:bCs w:val="0"/>
          <w:color w:val="auto"/>
          <w:sz w:val="24"/>
          <w:szCs w:val="24"/>
          <w:lang w:eastAsia="zh-CN"/>
        </w:rPr>
        <w:t>竞争性磋商</w:t>
      </w:r>
      <w:r>
        <w:rPr>
          <w:rFonts w:hint="eastAsia" w:ascii="宋体" w:hAnsi="宋体" w:eastAsia="宋体" w:cs="宋体"/>
          <w:b w:val="0"/>
          <w:bCs w:val="0"/>
          <w:color w:val="auto"/>
          <w:sz w:val="24"/>
          <w:szCs w:val="24"/>
        </w:rPr>
        <w:t>文件规定条款和成交供应商承诺，甲乙双方签订本合同。</w:t>
      </w:r>
    </w:p>
    <w:p w14:paraId="3C81C8C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第一条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kern w:val="0"/>
          <w:sz w:val="24"/>
          <w:szCs w:val="24"/>
          <w:highlight w:val="none"/>
        </w:rPr>
        <w:t>甲方聘请乙方为</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南阳市第一中学校</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提供管理服务。</w:t>
      </w:r>
    </w:p>
    <w:p w14:paraId="24AAE38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w:t>
      </w:r>
      <w:r>
        <w:rPr>
          <w:rFonts w:hint="eastAsia" w:ascii="宋体" w:hAnsi="宋体" w:eastAsia="宋体" w:cs="宋体"/>
          <w:b w:val="0"/>
          <w:bCs w:val="0"/>
          <w:color w:val="auto"/>
          <w:kern w:val="0"/>
          <w:sz w:val="24"/>
          <w:szCs w:val="24"/>
          <w:highlight w:val="none"/>
          <w:lang w:eastAsia="zh-CN"/>
        </w:rPr>
        <w:t>二</w:t>
      </w:r>
      <w:r>
        <w:rPr>
          <w:rFonts w:hint="eastAsia" w:ascii="宋体" w:hAnsi="宋体" w:eastAsia="宋体" w:cs="宋体"/>
          <w:b w:val="0"/>
          <w:bCs w:val="0"/>
          <w:color w:val="auto"/>
          <w:kern w:val="0"/>
          <w:sz w:val="24"/>
          <w:szCs w:val="24"/>
          <w:highlight w:val="none"/>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kern w:val="0"/>
          <w:sz w:val="24"/>
          <w:szCs w:val="24"/>
          <w:highlight w:val="none"/>
        </w:rPr>
        <w:t xml:space="preserve">乙方提供的管理服务包括以下内容： </w:t>
      </w:r>
    </w:p>
    <w:p w14:paraId="7A933C6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（一）</w:t>
      </w:r>
      <w:r>
        <w:rPr>
          <w:rFonts w:hint="eastAsia" w:ascii="宋体" w:hAnsi="宋体" w:eastAsia="宋体" w:cs="宋体"/>
          <w:b w:val="0"/>
          <w:bCs w:val="0"/>
          <w:color w:val="auto"/>
          <w:kern w:val="0"/>
          <w:sz w:val="24"/>
          <w:szCs w:val="24"/>
          <w:highlight w:val="none"/>
          <w:u w:val="single"/>
        </w:rPr>
        <w:t>具体服务内容包含采购文件的《采购需求》和乙方的所有承诺服务内容</w:t>
      </w:r>
      <w:r>
        <w:rPr>
          <w:rFonts w:hint="eastAsia" w:ascii="宋体" w:hAnsi="宋体" w:eastAsia="宋体" w:cs="宋体"/>
          <w:b w:val="0"/>
          <w:bCs w:val="0"/>
          <w:color w:val="auto"/>
          <w:kern w:val="0"/>
          <w:sz w:val="24"/>
          <w:szCs w:val="24"/>
          <w:highlight w:val="none"/>
          <w:u w:val="single"/>
          <w:lang w:eastAsia="zh-CN"/>
        </w:rPr>
        <w:t>。</w:t>
      </w:r>
    </w:p>
    <w:p w14:paraId="40DD6B65">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第三条　服务期限</w:t>
      </w:r>
    </w:p>
    <w:p w14:paraId="752212EF">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本次服务期限为：</w:t>
      </w:r>
      <w:r>
        <w:rPr>
          <w:rFonts w:hint="eastAsia" w:hAnsi="Times New Roman" w:cs="Times New Roman"/>
          <w:b w:val="0"/>
          <w:bCs w:val="0"/>
          <w:snapToGrid/>
          <w:color w:val="auto"/>
          <w:sz w:val="24"/>
          <w:szCs w:val="24"/>
          <w:lang w:val="en-US" w:eastAsia="zh-CN" w:bidi="ar-SA"/>
        </w:rPr>
        <w:t>一年</w:t>
      </w:r>
      <w:r>
        <w:rPr>
          <w:rFonts w:hint="eastAsia" w:ascii="宋体" w:hAnsi="宋体" w:eastAsia="宋体" w:cs="宋体"/>
          <w:b w:val="0"/>
          <w:bCs w:val="0"/>
          <w:color w:val="auto"/>
          <w:sz w:val="24"/>
          <w:szCs w:val="24"/>
        </w:rPr>
        <w:t>，即自</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日起至</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日止。</w:t>
      </w:r>
    </w:p>
    <w:p w14:paraId="0E04312A">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第四条　</w:t>
      </w:r>
      <w:r>
        <w:rPr>
          <w:rFonts w:hint="eastAsia" w:ascii="宋体" w:hAnsi="宋体" w:eastAsia="宋体" w:cs="宋体"/>
          <w:b w:val="0"/>
          <w:bCs w:val="0"/>
          <w:color w:val="auto"/>
          <w:sz w:val="24"/>
          <w:szCs w:val="24"/>
          <w:lang w:eastAsia="zh-CN"/>
        </w:rPr>
        <w:t>付款方式</w:t>
      </w:r>
    </w:p>
    <w:p w14:paraId="2703F5D5">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1.本合同</w:t>
      </w:r>
      <w:r>
        <w:rPr>
          <w:rFonts w:hint="eastAsia" w:ascii="宋体" w:hAnsi="宋体" w:eastAsia="宋体" w:cs="宋体"/>
          <w:b w:val="0"/>
          <w:bCs w:val="0"/>
          <w:color w:val="auto"/>
          <w:sz w:val="24"/>
          <w:szCs w:val="24"/>
          <w:lang w:eastAsia="zh-CN"/>
        </w:rPr>
        <w:t>总金额</w:t>
      </w:r>
      <w:r>
        <w:rPr>
          <w:rFonts w:hint="eastAsia" w:ascii="宋体" w:hAnsi="宋体" w:eastAsia="宋体" w:cs="宋体"/>
          <w:b w:val="0"/>
          <w:bCs w:val="0"/>
          <w:color w:val="auto"/>
          <w:sz w:val="24"/>
          <w:szCs w:val="24"/>
        </w:rPr>
        <w:t>：人民币</w:t>
      </w:r>
      <w:r>
        <w:rPr>
          <w:rFonts w:hint="eastAsia" w:ascii="宋体" w:hAnsi="宋体" w:eastAsia="宋体" w:cs="宋体"/>
          <w:b w:val="0"/>
          <w:bCs w:val="0"/>
          <w:color w:val="auto"/>
          <w:sz w:val="24"/>
          <w:szCs w:val="24"/>
          <w:u w:val="single"/>
        </w:rPr>
        <w:t xml:space="preserve">                   </w:t>
      </w:r>
    </w:p>
    <w:p w14:paraId="2AF28172">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付款条件：合同签订生效后，乙方在每月十日前向甲方开具上个月服务费对应金额的合法有效发票，甲方在收到发票后15个工作日内支付。如因乙方原因造成无法按时向甲方开具发票的，甲方不予支付，造成的一切后果由乙方负责。</w:t>
      </w:r>
    </w:p>
    <w:p w14:paraId="6319B0A7">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Times New Roman" w:eastAsia="宋体" w:cs="Times New Roman"/>
          <w:b w:val="0"/>
          <w:bCs w:val="0"/>
          <w:snapToGrid/>
          <w:color w:val="0000FF"/>
          <w:sz w:val="24"/>
          <w:szCs w:val="24"/>
          <w:lang w:val="en-US" w:eastAsia="zh-CN" w:bidi="ar-SA"/>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.支付方式：</w:t>
      </w:r>
      <w:r>
        <w:rPr>
          <w:rFonts w:hint="eastAsia" w:ascii="宋体" w:hAnsi="宋体" w:eastAsia="宋体" w:cs="宋体"/>
          <w:b w:val="0"/>
          <w:bCs w:val="0"/>
          <w:color w:val="auto"/>
          <w:sz w:val="24"/>
          <w:szCs w:val="24"/>
          <w:u w:val="none"/>
          <w:lang w:eastAsia="zh-CN"/>
        </w:rPr>
        <w:t>转账</w:t>
      </w:r>
      <w:r>
        <w:rPr>
          <w:rFonts w:hint="eastAsia" w:ascii="宋体" w:hAnsi="Times New Roman" w:eastAsia="宋体" w:cs="Times New Roman"/>
          <w:b w:val="0"/>
          <w:bCs w:val="0"/>
          <w:snapToGrid/>
          <w:color w:val="auto"/>
          <w:sz w:val="24"/>
          <w:szCs w:val="24"/>
          <w:lang w:val="en-US" w:eastAsia="zh-CN" w:bidi="ar-SA"/>
        </w:rPr>
        <w:t>（支付金额：中标价÷12/</w:t>
      </w:r>
      <w:r>
        <w:rPr>
          <w:rFonts w:hint="eastAsia" w:hAnsi="Times New Roman" w:cs="Times New Roman"/>
          <w:b w:val="0"/>
          <w:bCs w:val="0"/>
          <w:snapToGrid/>
          <w:color w:val="auto"/>
          <w:sz w:val="24"/>
          <w:szCs w:val="24"/>
          <w:lang w:val="en-US" w:eastAsia="zh-CN" w:bidi="ar-SA"/>
        </w:rPr>
        <w:t>季</w:t>
      </w:r>
      <w:r>
        <w:rPr>
          <w:rFonts w:hint="eastAsia" w:ascii="宋体" w:hAnsi="Times New Roman" w:eastAsia="宋体" w:cs="Times New Roman"/>
          <w:b w:val="0"/>
          <w:bCs w:val="0"/>
          <w:snapToGrid/>
          <w:color w:val="auto"/>
          <w:sz w:val="24"/>
          <w:szCs w:val="24"/>
          <w:lang w:val="en-US" w:eastAsia="zh-CN" w:bidi="ar-SA"/>
        </w:rPr>
        <w:t>，提供服务后按</w:t>
      </w:r>
      <w:r>
        <w:rPr>
          <w:rFonts w:hint="eastAsia" w:hAnsi="Times New Roman" w:cs="Times New Roman"/>
          <w:b w:val="0"/>
          <w:bCs w:val="0"/>
          <w:snapToGrid/>
          <w:color w:val="auto"/>
          <w:sz w:val="24"/>
          <w:szCs w:val="24"/>
          <w:lang w:val="en-US" w:eastAsia="zh-CN" w:bidi="ar-SA"/>
        </w:rPr>
        <w:t>季</w:t>
      </w:r>
      <w:r>
        <w:rPr>
          <w:rFonts w:hint="eastAsia" w:ascii="宋体" w:hAnsi="Times New Roman" w:eastAsia="宋体" w:cs="Times New Roman"/>
          <w:b w:val="0"/>
          <w:bCs w:val="0"/>
          <w:snapToGrid/>
          <w:color w:val="auto"/>
          <w:sz w:val="24"/>
          <w:szCs w:val="24"/>
          <w:lang w:val="en-US" w:eastAsia="zh-CN" w:bidi="ar-SA"/>
        </w:rPr>
        <w:t>支付）</w:t>
      </w:r>
    </w:p>
    <w:p w14:paraId="584DBAB6">
      <w:pPr>
        <w:keepNext w:val="0"/>
        <w:keepLines w:val="0"/>
        <w:pageBreakBefore w:val="0"/>
        <w:widowControl/>
        <w:kinsoku/>
        <w:wordWrap/>
        <w:overflowPunct/>
        <w:topLinePunct w:val="0"/>
        <w:autoSpaceDE/>
        <w:autoSpaceDN/>
        <w:bidi w:val="0"/>
        <w:adjustRightIn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第五条　质量保证</w:t>
      </w:r>
    </w:p>
    <w:p w14:paraId="6D12D632">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乙方所提供的服务内容必须与响应文件承诺相一致，有国家强制性标准的，还必须符合国家强制性标准的规定，没有国家强制性标准但有其他强制性标准的，必须符合其他强制性标准的规定。</w:t>
      </w:r>
    </w:p>
    <w:p w14:paraId="38483F1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lang w:eastAsia="zh-CN"/>
        </w:rPr>
        <w:t>第六条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kern w:val="0"/>
          <w:sz w:val="24"/>
          <w:szCs w:val="24"/>
        </w:rPr>
        <w:t>考核考评标准</w:t>
      </w:r>
    </w:p>
    <w:p w14:paraId="40D7F2D5">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1.供应商管理方面</w:t>
      </w:r>
    </w:p>
    <w:p w14:paraId="36E3C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snapToGrid/>
          <w:color w:val="auto"/>
          <w:sz w:val="24"/>
          <w:szCs w:val="24"/>
          <w:lang w:val="en-US" w:eastAsia="zh-CN" w:bidi="ar-SA"/>
        </w:rPr>
      </w:pPr>
      <w:r>
        <w:rPr>
          <w:rFonts w:hint="eastAsia" w:ascii="宋体" w:hAnsi="Times New Roman" w:eastAsia="宋体" w:cs="Times New Roman"/>
          <w:b w:val="0"/>
          <w:bCs w:val="0"/>
          <w:snapToGrid/>
          <w:color w:val="auto"/>
          <w:sz w:val="24"/>
          <w:szCs w:val="24"/>
          <w:lang w:val="en-US" w:eastAsia="zh-CN" w:bidi="ar-SA"/>
        </w:rPr>
        <w:t>（1）供应商按采购人（学校）要求配备足量驻校服务人员，按时打卡考勤。若采购人检查发现人员不足或不到位，不考勤或考勤不实的，每发生每次每人，供应商需支付100元的违约金。</w:t>
      </w:r>
    </w:p>
    <w:p w14:paraId="77A56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（2）供应商更换服务人员时，须提前3天通知采购人，以便备案，发现私自更换服务人员的，</w:t>
      </w:r>
      <w:r>
        <w:rPr>
          <w:rFonts w:hint="eastAsia" w:ascii="宋体" w:hAnsi="Times New Roman" w:eastAsia="宋体" w:cs="Times New Roman"/>
          <w:b w:val="0"/>
          <w:bCs w:val="0"/>
          <w:snapToGrid/>
          <w:color w:val="auto"/>
          <w:sz w:val="24"/>
          <w:szCs w:val="24"/>
          <w:lang w:val="en-US" w:eastAsia="zh-CN" w:bidi="ar-SA"/>
        </w:rPr>
        <w:t>每发生每次每人，供应商需支付100元的违约金。</w:t>
      </w:r>
    </w:p>
    <w:p w14:paraId="42530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（3）法定节假</w:t>
      </w:r>
      <w:r>
        <w:rPr>
          <w:rFonts w:hint="eastAsia" w:cs="Times New Roman"/>
          <w:b w:val="0"/>
          <w:bCs w:val="0"/>
          <w:color w:val="auto"/>
          <w:sz w:val="24"/>
          <w:szCs w:val="24"/>
          <w:lang w:val="en-US" w:eastAsia="zh-CN"/>
        </w:rPr>
        <w:t>日</w:t>
      </w:r>
      <w:r>
        <w:rPr>
          <w:rFonts w:hint="eastAsia" w:ascii="宋体" w:hAnsi="Times New Roman" w:eastAsia="宋体" w:cs="Times New Roman"/>
          <w:b w:val="0"/>
          <w:bCs w:val="0"/>
          <w:color w:val="auto"/>
          <w:sz w:val="24"/>
          <w:szCs w:val="24"/>
          <w:lang w:val="en-US" w:eastAsia="zh-CN"/>
        </w:rPr>
        <w:t>、大型活动、周末等特殊时间，服务人员须服从采购人的统一调配和合理的工作安排，不服从合理工作安排的每次每人</w:t>
      </w:r>
      <w:r>
        <w:rPr>
          <w:rFonts w:hint="eastAsia" w:ascii="宋体" w:hAnsi="Times New Roman" w:eastAsia="宋体" w:cs="Times New Roman"/>
          <w:b w:val="0"/>
          <w:bCs w:val="0"/>
          <w:snapToGrid/>
          <w:color w:val="auto"/>
          <w:sz w:val="24"/>
          <w:szCs w:val="24"/>
          <w:lang w:val="en-US" w:eastAsia="zh-CN" w:bidi="ar-SA"/>
        </w:rPr>
        <w:t>，供应商需支付100元的违约金。</w:t>
      </w:r>
    </w:p>
    <w:p w14:paraId="2BA0D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snapToGrid/>
          <w:color w:val="auto"/>
          <w:sz w:val="24"/>
          <w:szCs w:val="24"/>
          <w:lang w:val="en-US" w:eastAsia="zh-CN" w:bidi="ar-SA"/>
        </w:rPr>
      </w:pPr>
      <w:r>
        <w:rPr>
          <w:rFonts w:hint="eastAsia" w:ascii="宋体" w:hAnsi="Times New Roman" w:eastAsia="宋体" w:cs="Times New Roman"/>
          <w:b w:val="0"/>
          <w:bCs w:val="0"/>
          <w:color w:val="auto"/>
          <w:sz w:val="24"/>
          <w:szCs w:val="24"/>
          <w:lang w:val="en-US" w:eastAsia="zh-CN"/>
        </w:rPr>
        <w:t>（4）学校提前1天及以上时间通知服务人员开会，不能够按时到场，</w:t>
      </w:r>
      <w:r>
        <w:rPr>
          <w:rFonts w:hint="eastAsia" w:ascii="宋体" w:hAnsi="Times New Roman" w:eastAsia="宋体" w:cs="Times New Roman"/>
          <w:b w:val="0"/>
          <w:bCs w:val="0"/>
          <w:snapToGrid/>
          <w:color w:val="auto"/>
          <w:sz w:val="24"/>
          <w:szCs w:val="24"/>
          <w:lang w:val="en-US" w:eastAsia="zh-CN" w:bidi="ar-SA"/>
        </w:rPr>
        <w:t>每发生每次每人，供应商需支付200元的违约金。</w:t>
      </w:r>
    </w:p>
    <w:p w14:paraId="41109D1F">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2.日常工作方面</w:t>
      </w:r>
    </w:p>
    <w:p w14:paraId="6461E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val="0"/>
          <w:bCs w:val="0"/>
          <w:snapToGrid/>
          <w:color w:val="auto"/>
          <w:sz w:val="24"/>
          <w:szCs w:val="24"/>
          <w:lang w:val="en-US" w:eastAsia="zh-CN" w:bidi="ar-SA"/>
        </w:rPr>
      </w:pPr>
      <w:r>
        <w:rPr>
          <w:rFonts w:hint="eastAsia" w:ascii="宋体" w:hAnsi="Times New Roman" w:eastAsia="宋体" w:cs="Times New Roman"/>
          <w:b w:val="0"/>
          <w:bCs w:val="0"/>
          <w:color w:val="auto"/>
          <w:sz w:val="24"/>
          <w:szCs w:val="24"/>
          <w:lang w:val="en-US" w:eastAsia="zh-CN"/>
        </w:rPr>
        <w:t>（1）工作中不正当理由无故顶撞学校领导和教职工的，情节恶劣的</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549552F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（2）值班不按时上岗、脱岗，做与值班无关的事情（如玩手机、戴耳塞听音乐等），</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125F183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（3）不按时组织学生集合操课，跟班不到位履职不尽责，没有在指定区域把学生集合完毕的，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72393D6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（4）没有组织维护好分管区域学生集合（操课）队列纪律，履职不认真的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2496741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（5）没有准时鸣哨督促学生起床的,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379AC60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（6）没有按时鸣哨熄灯锁宿舍大门并督促学生就寝的及没有登记晚归学生的,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3F4D66E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（7）没按要求巡查学生宿舍纪律、卫生等情况，</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2831F3A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（8）没有督促好学生整理好内务卫生的及没有督促学生打扫环境卫生区的,</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40F1CFA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（9）操课前没有督促学生离开宿舍的、没有对未按时出宿舍的学生进行登记的、没有按时关闭宿舍大门的,</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6F69695F">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（10）下课后没有按要求准时开宿舍大门的、没有按要求准时组织学生点评的,</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1F29D64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自律方面</w:t>
      </w:r>
    </w:p>
    <w:p w14:paraId="39B43BC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（1）上班期间不按规定着装穿戴的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347D343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（2）</w:t>
      </w:r>
      <w:r>
        <w:rPr>
          <w:rFonts w:hint="eastAsia" w:cs="Times New Roman"/>
          <w:b w:val="0"/>
          <w:bCs w:val="0"/>
          <w:color w:val="auto"/>
          <w:sz w:val="24"/>
          <w:szCs w:val="24"/>
          <w:lang w:val="en-US" w:eastAsia="zh-CN"/>
        </w:rPr>
        <w:t>服务人员</w:t>
      </w:r>
      <w:r>
        <w:rPr>
          <w:rFonts w:hint="eastAsia" w:ascii="宋体" w:hAnsi="Times New Roman" w:eastAsia="宋体" w:cs="Times New Roman"/>
          <w:b w:val="0"/>
          <w:bCs w:val="0"/>
          <w:color w:val="auto"/>
          <w:sz w:val="24"/>
          <w:szCs w:val="24"/>
          <w:lang w:val="en-US" w:eastAsia="zh-CN"/>
        </w:rPr>
        <w:t>工作日工作时饮酒</w:t>
      </w:r>
      <w:r>
        <w:rPr>
          <w:rFonts w:hint="eastAsia" w:ascii="宋体" w:hAnsi="Times New Roman" w:eastAsia="宋体" w:cs="Times New Roman"/>
          <w:b w:val="0"/>
          <w:bCs w:val="0"/>
          <w:color w:val="auto"/>
          <w:sz w:val="24"/>
          <w:szCs w:val="24"/>
          <w:highlight w:val="none"/>
          <w:lang w:val="en-US" w:eastAsia="zh-CN"/>
        </w:rPr>
        <w:t>的</w:t>
      </w:r>
      <w:r>
        <w:rPr>
          <w:rFonts w:hint="eastAsia" w:cs="Times New Roman"/>
          <w:b w:val="0"/>
          <w:bCs w:val="0"/>
          <w:color w:val="auto"/>
          <w:sz w:val="24"/>
          <w:szCs w:val="24"/>
          <w:highlight w:val="none"/>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2669BFD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（3）在校园公共场合吸烟、不注重自身形象的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p>
    <w:p w14:paraId="26947A2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（4）</w:t>
      </w:r>
      <w:r>
        <w:rPr>
          <w:rFonts w:hint="eastAsia" w:cs="Times New Roman"/>
          <w:b w:val="0"/>
          <w:bCs w:val="0"/>
          <w:color w:val="auto"/>
          <w:sz w:val="24"/>
          <w:szCs w:val="24"/>
          <w:lang w:val="en-US" w:eastAsia="zh-CN"/>
        </w:rPr>
        <w:t>服务人员</w:t>
      </w:r>
      <w:r>
        <w:rPr>
          <w:rFonts w:hint="eastAsia" w:ascii="宋体" w:hAnsi="Times New Roman" w:eastAsia="宋体" w:cs="Times New Roman"/>
          <w:b w:val="0"/>
          <w:bCs w:val="0"/>
          <w:color w:val="auto"/>
          <w:sz w:val="24"/>
          <w:szCs w:val="24"/>
          <w:lang w:val="en-US" w:eastAsia="zh-CN"/>
        </w:rPr>
        <w:t>宿舍内务卫生差，被子不按标准叠放的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color w:val="auto"/>
          <w:sz w:val="24"/>
          <w:szCs w:val="24"/>
          <w:lang w:val="en-US" w:eastAsia="zh-CN"/>
        </w:rPr>
        <w:t>物品摆放零乱的</w:t>
      </w:r>
      <w:r>
        <w:rPr>
          <w:rFonts w:hint="eastAsia" w:cs="Times New Roman"/>
          <w:b w:val="0"/>
          <w:bCs w:val="0"/>
          <w:color w:val="auto"/>
          <w:sz w:val="24"/>
          <w:szCs w:val="24"/>
          <w:lang w:val="en-US" w:eastAsia="zh-CN"/>
        </w:rPr>
        <w:t>，</w:t>
      </w:r>
      <w:r>
        <w:rPr>
          <w:rFonts w:hint="eastAsia" w:ascii="宋体" w:hAnsi="Times New Roman" w:eastAsia="宋体" w:cs="Times New Roman"/>
          <w:b w:val="0"/>
          <w:bCs w:val="0"/>
          <w:snapToGrid/>
          <w:color w:val="auto"/>
          <w:sz w:val="24"/>
          <w:szCs w:val="24"/>
          <w:lang w:val="en-US" w:eastAsia="zh-CN" w:bidi="ar-SA"/>
        </w:rPr>
        <w:t>每发生每人每次，供应商需支付50元的违约金。</w:t>
      </w:r>
      <w:r>
        <w:rPr>
          <w:rFonts w:hint="eastAsia" w:cs="Times New Roman"/>
          <w:b w:val="0"/>
          <w:bCs w:val="0"/>
          <w:color w:val="auto"/>
          <w:sz w:val="24"/>
          <w:szCs w:val="24"/>
          <w:lang w:val="en-US" w:eastAsia="zh-CN"/>
        </w:rPr>
        <w:t xml:space="preserve"> </w:t>
      </w:r>
    </w:p>
    <w:p w14:paraId="3AD5A17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宋体" w:hAnsi="Times New Roman" w:eastAsia="宋体" w:cs="Times New Roman"/>
          <w:b w:val="0"/>
          <w:bCs w:val="0"/>
          <w:color w:val="auto"/>
          <w:sz w:val="24"/>
          <w:szCs w:val="24"/>
          <w:lang w:val="en-US" w:eastAsia="zh-CN"/>
        </w:rPr>
      </w:pPr>
      <w:r>
        <w:rPr>
          <w:rFonts w:hint="eastAsia" w:ascii="宋体" w:hAnsi="Times New Roman" w:eastAsia="宋体" w:cs="Times New Roman"/>
          <w:b w:val="0"/>
          <w:bCs w:val="0"/>
          <w:color w:val="auto"/>
          <w:sz w:val="24"/>
          <w:szCs w:val="24"/>
          <w:lang w:val="en-US" w:eastAsia="zh-CN"/>
        </w:rPr>
        <w:t>（5）在军训、操课、晚点名等日常工作期间行为不规范，通过简单粗暴动作以罚代管，引起学生或家长投诉，</w:t>
      </w:r>
      <w:r>
        <w:rPr>
          <w:rFonts w:hint="eastAsia" w:ascii="宋体" w:hAnsi="Times New Roman" w:eastAsia="宋体" w:cs="Times New Roman"/>
          <w:b w:val="0"/>
          <w:bCs w:val="0"/>
          <w:snapToGrid/>
          <w:color w:val="auto"/>
          <w:sz w:val="24"/>
          <w:szCs w:val="24"/>
          <w:lang w:val="en-US" w:eastAsia="zh-CN" w:bidi="ar-SA"/>
        </w:rPr>
        <w:t>每发生每人每次，供应商需支付100元的违约金。</w:t>
      </w:r>
      <w:r>
        <w:rPr>
          <w:rFonts w:hint="eastAsia" w:ascii="宋体" w:hAnsi="Times New Roman" w:eastAsia="宋体" w:cs="Times New Roman"/>
          <w:b w:val="0"/>
          <w:bCs w:val="0"/>
          <w:color w:val="auto"/>
          <w:sz w:val="24"/>
          <w:szCs w:val="24"/>
          <w:lang w:val="en-US" w:eastAsia="zh-CN"/>
        </w:rPr>
        <w:t xml:space="preserve">造成经济纠纷或引起法律责任由当事人自己承担全部责任，学校有权追究当事人给学校带来的经济纠纷和法律责任。 </w:t>
      </w:r>
    </w:p>
    <w:p w14:paraId="26C85AA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旷工、未请假或请假未准，擅自离岗，</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634D5903">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（7）保洁人员公共区域</w:t>
      </w:r>
      <w:r>
        <w:rPr>
          <w:rFonts w:hint="eastAsia" w:asciiTheme="minorEastAsia" w:hAnsiTheme="minorEastAsia" w:eastAsiaTheme="minorEastAsia" w:cstheme="minorEastAsia"/>
          <w:b w:val="0"/>
          <w:bCs w:val="0"/>
          <w:color w:val="auto"/>
          <w:sz w:val="24"/>
          <w:szCs w:val="24"/>
        </w:rPr>
        <w:t>卫生打扫不及时，不干净，或未及时清理垃圾</w:t>
      </w:r>
      <w:r>
        <w:rPr>
          <w:rFonts w:hint="eastAsia" w:asciiTheme="minorEastAsia" w:hAnsiTheme="minorEastAsia" w:eastAsiaTheme="minorEastAsia" w:cstheme="minorEastAsia"/>
          <w:b w:val="0"/>
          <w:bCs w:val="0"/>
          <w:color w:val="auto"/>
          <w:sz w:val="24"/>
          <w:szCs w:val="24"/>
          <w:lang w:eastAsia="zh-CN"/>
        </w:rPr>
        <w:t>，</w:t>
      </w:r>
      <w:r>
        <w:rPr>
          <w:rFonts w:hint="eastAsia" w:ascii="宋体" w:hAnsi="Times New Roman" w:eastAsia="宋体" w:cs="Times New Roman"/>
          <w:b w:val="0"/>
          <w:bCs w:val="0"/>
          <w:snapToGrid/>
          <w:color w:val="auto"/>
          <w:sz w:val="24"/>
          <w:szCs w:val="24"/>
          <w:lang w:val="en-US" w:eastAsia="zh-CN" w:bidi="ar-SA"/>
        </w:rPr>
        <w:t>每发生一次，供应商需支付10元的违约金。</w:t>
      </w:r>
    </w:p>
    <w:p w14:paraId="2235B94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发现宿舍有易燃易爆物品、管制刀</w:t>
      </w:r>
      <w:r>
        <w:rPr>
          <w:rFonts w:hint="eastAsia" w:asciiTheme="minorEastAsia" w:hAnsiTheme="minorEastAsia" w:eastAsiaTheme="minorEastAsia" w:cstheme="minorEastAsia"/>
          <w:b w:val="0"/>
          <w:bCs w:val="0"/>
          <w:color w:val="auto"/>
          <w:sz w:val="24"/>
          <w:szCs w:val="24"/>
          <w:lang w:val="en-US" w:eastAsia="zh-CN"/>
        </w:rPr>
        <w:t>具</w:t>
      </w:r>
      <w:r>
        <w:rPr>
          <w:rFonts w:hint="eastAsia" w:asciiTheme="minorEastAsia" w:hAnsiTheme="minorEastAsia" w:eastAsiaTheme="minorEastAsia" w:cstheme="minorEastAsia"/>
          <w:b w:val="0"/>
          <w:bCs w:val="0"/>
          <w:color w:val="auto"/>
          <w:sz w:val="24"/>
          <w:szCs w:val="24"/>
        </w:rPr>
        <w:t>等</w:t>
      </w:r>
      <w:r>
        <w:rPr>
          <w:rFonts w:hint="eastAsia" w:asciiTheme="minorEastAsia" w:hAnsiTheme="minorEastAsia" w:eastAsiaTheme="minorEastAsia" w:cstheme="minorEastAsia"/>
          <w:b w:val="0"/>
          <w:bCs w:val="0"/>
          <w:color w:val="auto"/>
          <w:sz w:val="24"/>
          <w:szCs w:val="24"/>
          <w:lang w:eastAsia="zh-CN"/>
        </w:rPr>
        <w:t>，</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34FAC7E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由于管理人员失误导致学生物品被窃或发生其它安全事故，</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r>
        <w:rPr>
          <w:rFonts w:hint="eastAsia" w:asciiTheme="minorEastAsia" w:hAnsiTheme="minorEastAsia" w:eastAsiaTheme="minorEastAsia" w:cstheme="minorEastAsia"/>
          <w:b w:val="0"/>
          <w:bCs w:val="0"/>
          <w:color w:val="auto"/>
          <w:sz w:val="24"/>
          <w:szCs w:val="24"/>
        </w:rPr>
        <w:t xml:space="preserve">，另要赔偿学生丢失的东西价值款。 </w:t>
      </w:r>
    </w:p>
    <w:p w14:paraId="35F05180">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未及时上报应维修的项目，</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59C02F5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（11）宿舍</w:t>
      </w:r>
      <w:r>
        <w:rPr>
          <w:rFonts w:hint="eastAsia" w:asciiTheme="minorEastAsia" w:hAnsiTheme="minorEastAsia" w:eastAsiaTheme="minorEastAsia" w:cstheme="minorEastAsia"/>
          <w:b w:val="0"/>
          <w:bCs w:val="0"/>
          <w:color w:val="auto"/>
          <w:sz w:val="24"/>
          <w:szCs w:val="24"/>
        </w:rPr>
        <w:t>开门与锁门不及时，</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3D66AC1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（12）宿舍开灯、关灯不及时，</w:t>
      </w:r>
      <w:r>
        <w:rPr>
          <w:rFonts w:hint="eastAsia" w:ascii="宋体" w:hAnsi="Times New Roman" w:eastAsia="宋体" w:cs="Times New Roman"/>
          <w:b w:val="0"/>
          <w:bCs w:val="0"/>
          <w:snapToGrid/>
          <w:color w:val="auto"/>
          <w:sz w:val="24"/>
          <w:szCs w:val="24"/>
          <w:lang w:val="en-US" w:eastAsia="zh-CN" w:bidi="ar-SA"/>
        </w:rPr>
        <w:t>每发生一次，供应商需支付50元的违约金。</w:t>
      </w:r>
    </w:p>
    <w:p w14:paraId="58026E8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非本区</w:t>
      </w:r>
      <w:r>
        <w:rPr>
          <w:rFonts w:hint="eastAsia" w:asciiTheme="minorEastAsia" w:hAnsiTheme="minorEastAsia" w:eastAsiaTheme="minorEastAsia" w:cstheme="minorEastAsia"/>
          <w:b w:val="0"/>
          <w:bCs w:val="0"/>
          <w:color w:val="auto"/>
          <w:sz w:val="24"/>
          <w:szCs w:val="24"/>
          <w:lang w:val="en-US" w:eastAsia="zh-CN"/>
        </w:rPr>
        <w:t>不相关</w:t>
      </w:r>
      <w:r>
        <w:rPr>
          <w:rFonts w:hint="eastAsia" w:asciiTheme="minorEastAsia" w:hAnsiTheme="minorEastAsia" w:eastAsiaTheme="minorEastAsia" w:cstheme="minorEastAsia"/>
          <w:b w:val="0"/>
          <w:bCs w:val="0"/>
          <w:color w:val="auto"/>
          <w:sz w:val="24"/>
          <w:szCs w:val="24"/>
        </w:rPr>
        <w:t>人员进入宿舍未及时发现，</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797DD087">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及时发现非本区人员住在本区内，或知情不报、或擅自留他人住宿者，</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1A52624D">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15</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上课和晚自习期间学生出入无凭证，无登记，</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5D70F03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（16）当月负责楼层或者房间</w:t>
      </w:r>
      <w:r>
        <w:rPr>
          <w:rFonts w:hint="eastAsia" w:asciiTheme="minorEastAsia" w:hAnsiTheme="minorEastAsia" w:eastAsiaTheme="minorEastAsia" w:cstheme="minorEastAsia"/>
          <w:b w:val="0"/>
          <w:bCs w:val="0"/>
          <w:color w:val="auto"/>
          <w:sz w:val="24"/>
          <w:szCs w:val="24"/>
        </w:rPr>
        <w:t>管理不善、师生</w:t>
      </w:r>
      <w:r>
        <w:rPr>
          <w:rFonts w:hint="eastAsia" w:asciiTheme="minorEastAsia" w:hAnsiTheme="minorEastAsia" w:eastAsiaTheme="minorEastAsia" w:cstheme="minorEastAsia"/>
          <w:b w:val="0"/>
          <w:bCs w:val="0"/>
          <w:color w:val="auto"/>
          <w:sz w:val="24"/>
          <w:szCs w:val="24"/>
          <w:lang w:val="en-US" w:eastAsia="zh-CN"/>
        </w:rPr>
        <w:t>反馈</w:t>
      </w:r>
      <w:r>
        <w:rPr>
          <w:rFonts w:hint="eastAsia" w:asciiTheme="minorEastAsia" w:hAnsiTheme="minorEastAsia" w:eastAsiaTheme="minorEastAsia" w:cstheme="minorEastAsia"/>
          <w:b w:val="0"/>
          <w:bCs w:val="0"/>
          <w:color w:val="auto"/>
          <w:sz w:val="24"/>
          <w:szCs w:val="24"/>
        </w:rPr>
        <w:t>差，</w:t>
      </w:r>
      <w:r>
        <w:rPr>
          <w:rFonts w:hint="eastAsia" w:ascii="宋体" w:hAnsi="Times New Roman" w:eastAsia="宋体" w:cs="Times New Roman"/>
          <w:b w:val="0"/>
          <w:bCs w:val="0"/>
          <w:snapToGrid/>
          <w:color w:val="auto"/>
          <w:sz w:val="24"/>
          <w:szCs w:val="24"/>
          <w:lang w:val="en-US" w:eastAsia="zh-CN" w:bidi="ar-SA"/>
        </w:rPr>
        <w:t>每发现一次，供应商需支付100元的违约金。</w:t>
      </w:r>
    </w:p>
    <w:p w14:paraId="0F36A57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（17）当月负责楼层或者房间</w:t>
      </w:r>
      <w:r>
        <w:rPr>
          <w:rFonts w:hint="eastAsia" w:asciiTheme="minorEastAsia" w:hAnsiTheme="minorEastAsia" w:eastAsiaTheme="minorEastAsia" w:cstheme="minorEastAsia"/>
          <w:b w:val="0"/>
          <w:bCs w:val="0"/>
          <w:color w:val="auto"/>
          <w:sz w:val="24"/>
          <w:szCs w:val="24"/>
        </w:rPr>
        <w:t>管理不善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造成较大舆情，</w:t>
      </w:r>
      <w:r>
        <w:rPr>
          <w:rFonts w:hint="eastAsia" w:ascii="宋体" w:hAnsi="Times New Roman" w:eastAsia="宋体" w:cs="Times New Roman"/>
          <w:b w:val="0"/>
          <w:bCs w:val="0"/>
          <w:snapToGrid/>
          <w:color w:val="auto"/>
          <w:sz w:val="24"/>
          <w:szCs w:val="24"/>
          <w:lang w:val="en-US" w:eastAsia="zh-CN" w:bidi="ar-SA"/>
        </w:rPr>
        <w:t>每发现一次，供应商需支付200元的违约金。</w:t>
      </w:r>
    </w:p>
    <w:p w14:paraId="45F3EB5C">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（18）学生夜不归宿</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无假条，无上报，</w:t>
      </w:r>
      <w:r>
        <w:rPr>
          <w:rFonts w:hint="eastAsia" w:ascii="宋体" w:hAnsi="Times New Roman" w:eastAsia="宋体" w:cs="Times New Roman"/>
          <w:b w:val="0"/>
          <w:bCs w:val="0"/>
          <w:snapToGrid/>
          <w:color w:val="auto"/>
          <w:sz w:val="24"/>
          <w:szCs w:val="24"/>
          <w:lang w:val="en-US" w:eastAsia="zh-CN" w:bidi="ar-SA"/>
        </w:rPr>
        <w:t>每发生一次，供应商需支付200元的违约金。</w:t>
      </w:r>
    </w:p>
    <w:p w14:paraId="1C57183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（19）每天清寝不及时，有学生滞留，</w:t>
      </w:r>
      <w:r>
        <w:rPr>
          <w:rFonts w:hint="eastAsia" w:ascii="宋体" w:hAnsi="Times New Roman" w:eastAsia="宋体" w:cs="Times New Roman"/>
          <w:b w:val="0"/>
          <w:bCs w:val="0"/>
          <w:snapToGrid/>
          <w:color w:val="auto"/>
          <w:sz w:val="24"/>
          <w:szCs w:val="24"/>
          <w:lang w:val="en-US" w:eastAsia="zh-CN" w:bidi="ar-SA"/>
        </w:rPr>
        <w:t>每发生一次，供应商需支付200元的违约金。</w:t>
      </w:r>
    </w:p>
    <w:p w14:paraId="3D3B7BD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20" w:firstLineChars="175"/>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（20）处理突发事件不及时，有重大失误，</w:t>
      </w:r>
      <w:r>
        <w:rPr>
          <w:rFonts w:hint="eastAsia" w:ascii="宋体" w:hAnsi="Times New Roman" w:eastAsia="宋体" w:cs="Times New Roman"/>
          <w:b w:val="0"/>
          <w:bCs w:val="0"/>
          <w:snapToGrid/>
          <w:color w:val="auto"/>
          <w:sz w:val="24"/>
          <w:szCs w:val="24"/>
          <w:lang w:val="en-US" w:eastAsia="zh-CN" w:bidi="ar-SA"/>
        </w:rPr>
        <w:t>每发生一次，供应商需支付200元的违约金。</w:t>
      </w:r>
    </w:p>
    <w:p w14:paraId="64DC848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4.保洁员服务内容及标准</w:t>
      </w:r>
    </w:p>
    <w:p w14:paraId="1637AA97">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A.楼内保洁范围：（1）宿舍楼内地面卫生。（2）卫生间随时保持清洁。（3）楼梯扶手和垃圾道口的保洁。</w:t>
      </w:r>
    </w:p>
    <w:p w14:paraId="133E48E1">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服务范围内的室内保洁要保证走道地面、卫生间、楼梯扶手、垃圾道口等要求光洁明亮、无纸屑及杂物、无水渍、无积灰、无污物、无异味，学生离开寝后及时打扫卫生。</w:t>
      </w:r>
    </w:p>
    <w:p w14:paraId="612D12A6">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具体要求：</w:t>
      </w:r>
    </w:p>
    <w:p w14:paraId="2E45FE1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（1）每天上午8:00以前，下午15：00以前，清扫完自己所负责楼道、卫生间 </w:t>
      </w:r>
    </w:p>
    <w:p w14:paraId="5476467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卫生，之后再清理玻璃、墙面等。 </w:t>
      </w:r>
    </w:p>
    <w:p w14:paraId="0437B70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（2）保持洗漱间、厕所窗户玻璃以及楼梯间能够达到窗户玻璃干净。 </w:t>
      </w:r>
    </w:p>
    <w:p w14:paraId="18C2EDE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（3）保持宿舍走廊、卫生间、楼梯间无垃圾、无杂物、无蜘蛛网；洗漱间面 </w:t>
      </w:r>
    </w:p>
    <w:p w14:paraId="135DC52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池、镜子、墙面瓷砖干净无污渍；厕所大小便池干净，无异味。 </w:t>
      </w:r>
    </w:p>
    <w:p w14:paraId="188FA56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（4）每天上下午搞完清洁后，日产日清，不得堆积垃圾，保持垃圾桶干净。 </w:t>
      </w:r>
    </w:p>
    <w:p w14:paraId="012FD18F">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（5）爱护清洁工具，节约使用垃圾袋，每天收工后将清洁工具按要求摆放在 </w:t>
      </w:r>
    </w:p>
    <w:p w14:paraId="4F601821">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指定地点。 </w:t>
      </w:r>
    </w:p>
    <w:p w14:paraId="14DA332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（6）要按规定对洗漱间、厕所进行消毒、灭蚊蝇。 </w:t>
      </w:r>
    </w:p>
    <w:p w14:paraId="4C8009F5">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（7）发现需要维修的设施设备及时报当日值班的管理员并作详细记录。 </w:t>
      </w:r>
    </w:p>
    <w:p w14:paraId="5BB4ECF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（8）服从生活指导领导，配合学校完成必要的突击任务。</w:t>
      </w:r>
    </w:p>
    <w:p w14:paraId="79AA0706">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B.楼外保洁</w:t>
      </w:r>
    </w:p>
    <w:p w14:paraId="5529F0E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（1）保证宿舍楼外指定区域内地面整洁，无果皮果核、纸屑等抛撒物，无污泥积水，无垃圾杂土。</w:t>
      </w:r>
    </w:p>
    <w:p w14:paraId="3626842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（2）清扫的垃圾必须堆放在指定地点或垃圾站，不得随意乱倒。枯草树叶严禁焚烧。</w:t>
      </w:r>
    </w:p>
    <w:p w14:paraId="0A27CC52">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（3）因突发事件造成的路面污染，必须在1小时内突击清理完毕。</w:t>
      </w:r>
    </w:p>
    <w:p w14:paraId="3B3A0F3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（4）保洁工作原则上采取全天候作业，如遇大雾、大雨、大雪等天气，暂停保洁工作。雨停雾散后必须全员出勤清理责任区内的积水和积雪。如遇大雨先将雨水口表面污物扫净。</w:t>
      </w:r>
    </w:p>
    <w:p w14:paraId="0929166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C.保洁员工作要求</w:t>
      </w:r>
    </w:p>
    <w:p w14:paraId="21D737E3">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(1)着装、工具要求：工作时间内统一着工作服并保持整洁，保洁工具齐全并保持干净整洁。</w:t>
      </w:r>
    </w:p>
    <w:p w14:paraId="6FEF19F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(2)工作要求：</w:t>
      </w:r>
    </w:p>
    <w:p w14:paraId="07780ACE">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①保洁员应按服务要求时间在岗，不得擅离工作岗位，不得由外人代替，处理好职责范围内各项卫生。</w:t>
      </w:r>
    </w:p>
    <w:p w14:paraId="666B8B1F">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②工作期间勤走动、勤观察，及时清除临时垃圾，所负责的区域内卫生必须打扫干 净，不留卫生死角，每天不得少于三次，并根据维护情况填写记录表。</w:t>
      </w:r>
    </w:p>
    <w:p w14:paraId="738F493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③清扫保洁时，垃圾要随扫随清，不得将垃圾扫入下水道、绿化带，不准向花坛和树坑内倒垃圾；</w:t>
      </w:r>
    </w:p>
    <w:p w14:paraId="6C5ABD3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④上班时间不得随意在各办公室逗留或闲聊、不得聚堆闲谈；</w:t>
      </w:r>
    </w:p>
    <w:p w14:paraId="57F1CB11">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⑤各种清扫工具用完后洗净放置指定位置，不得随意摆放；</w:t>
      </w:r>
    </w:p>
    <w:p w14:paraId="5FDFBCA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⑥保洁员必须服从采购人的指导、督查、考核。</w:t>
      </w:r>
    </w:p>
    <w:p w14:paraId="5407050B">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rPr>
        <w:t>第</w:t>
      </w:r>
      <w:r>
        <w:rPr>
          <w:rFonts w:hint="eastAsia" w:ascii="宋体" w:hAnsi="宋体" w:eastAsia="宋体" w:cs="宋体"/>
          <w:b w:val="0"/>
          <w:bCs w:val="0"/>
          <w:color w:val="auto"/>
          <w:kern w:val="0"/>
          <w:sz w:val="24"/>
          <w:szCs w:val="24"/>
          <w:lang w:eastAsia="zh-CN"/>
        </w:rPr>
        <w:t>七</w:t>
      </w:r>
      <w:r>
        <w:rPr>
          <w:rFonts w:hint="eastAsia" w:ascii="宋体" w:hAnsi="宋体" w:eastAsia="宋体" w:cs="宋体"/>
          <w:b w:val="0"/>
          <w:bCs w:val="0"/>
          <w:color w:val="auto"/>
          <w:kern w:val="0"/>
          <w:sz w:val="24"/>
          <w:szCs w:val="24"/>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采购人的权利与义务</w:t>
      </w:r>
    </w:p>
    <w:p w14:paraId="67571C7A">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（1）权利</w:t>
      </w:r>
    </w:p>
    <w:p w14:paraId="70D176B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①采购人依法对供应商的校园准军事化管理行为进行监控和评估。</w:t>
      </w:r>
    </w:p>
    <w:p w14:paraId="1EC4DE64">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②采购人依法对供应商管理学校的人事和财产进行监督和审计；对</w:t>
      </w:r>
      <w:r>
        <w:rPr>
          <w:rFonts w:hint="eastAsia" w:cs="Times New Roman"/>
          <w:b w:val="0"/>
          <w:bCs w:val="0"/>
          <w:color w:val="auto"/>
          <w:lang w:val="en-US" w:eastAsia="zh-CN"/>
        </w:rPr>
        <w:t>服务商提供的</w:t>
      </w:r>
      <w:r>
        <w:rPr>
          <w:rFonts w:hint="eastAsia" w:ascii="宋体" w:hAnsi="Times New Roman" w:eastAsia="宋体" w:cs="Times New Roman"/>
          <w:b w:val="0"/>
          <w:bCs w:val="0"/>
          <w:color w:val="auto"/>
          <w:lang w:val="en-US" w:eastAsia="zh-CN"/>
        </w:rPr>
        <w:t>准军事化管理质量、管理体制和管理机构等工作进行考核和评估；依法核准准军事化管理</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队长和</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w:t>
      </w:r>
    </w:p>
    <w:p w14:paraId="7CA7D6D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lang w:val="en-US" w:eastAsia="zh-CN"/>
        </w:rPr>
      </w:pPr>
      <w:r>
        <w:rPr>
          <w:rFonts w:hint="eastAsia" w:ascii="宋体" w:hAnsi="Times New Roman" w:eastAsia="宋体" w:cs="Times New Roman"/>
          <w:b w:val="0"/>
          <w:bCs w:val="0"/>
          <w:color w:val="auto"/>
          <w:lang w:val="en-US" w:eastAsia="zh-CN"/>
        </w:rPr>
        <w:t>③采购人有权向供应商提出免职、辞退或调换</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队长或</w:t>
      </w:r>
      <w:r>
        <w:rPr>
          <w:rFonts w:hint="eastAsia" w:cs="Times New Roman"/>
          <w:b w:val="0"/>
          <w:bCs w:val="0"/>
          <w:color w:val="auto"/>
          <w:lang w:val="en-US" w:eastAsia="zh-CN"/>
        </w:rPr>
        <w:t>服务人员</w:t>
      </w:r>
      <w:r>
        <w:rPr>
          <w:rFonts w:hint="eastAsia" w:ascii="宋体" w:hAnsi="Times New Roman" w:eastAsia="宋体" w:cs="Times New Roman"/>
          <w:b w:val="0"/>
          <w:bCs w:val="0"/>
          <w:color w:val="auto"/>
          <w:lang w:val="en-US" w:eastAsia="zh-CN"/>
        </w:rPr>
        <w:t>，供应商应根据实际情况给予配合。</w:t>
      </w:r>
    </w:p>
    <w:p w14:paraId="483ED578">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④管理期间，</w:t>
      </w:r>
      <w:r>
        <w:rPr>
          <w:rFonts w:hint="eastAsia" w:cs="Times New Roman"/>
          <w:b w:val="0"/>
          <w:bCs w:val="0"/>
          <w:color w:val="auto"/>
          <w:highlight w:val="none"/>
          <w:lang w:val="en-US" w:eastAsia="zh-CN"/>
        </w:rPr>
        <w:t>采购人（学校）</w:t>
      </w:r>
      <w:r>
        <w:rPr>
          <w:rFonts w:hint="eastAsia" w:ascii="宋体" w:hAnsi="Times New Roman" w:eastAsia="宋体" w:cs="Times New Roman"/>
          <w:b w:val="0"/>
          <w:bCs w:val="0"/>
          <w:color w:val="auto"/>
          <w:highlight w:val="none"/>
          <w:lang w:val="en-US" w:eastAsia="zh-CN"/>
        </w:rPr>
        <w:t>的全部校舍、土地、设备、仪器等权属性质不变，采购人依法拥有对全校的资产（含上述资产）的所有权、处置权和处分权。</w:t>
      </w:r>
    </w:p>
    <w:p w14:paraId="6F38D7E5">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（2）义务</w:t>
      </w:r>
    </w:p>
    <w:p w14:paraId="39AB1AE1">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①管理期间，采购人应根据学校现有条件，保持对学校学生管理、宿舍楼管理所需的经费投入水平提供管理资金，保障基本的学生管理设施等管理条件。</w:t>
      </w:r>
    </w:p>
    <w:p w14:paraId="22AF0D0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②采购人在委托供应商管理期间，采购人不得抽逃出资，不得拖欠委托管理经费。</w:t>
      </w:r>
    </w:p>
    <w:p w14:paraId="4D68F796">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③采购人积极支持供应商进行综合管理改革实验，依法维护保障供应商的合法权益，为供应商有效开展准军事化管理活动等方面的工作提供及时的指导和有效配合。</w:t>
      </w:r>
    </w:p>
    <w:p w14:paraId="3C1F139B">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④采购人</w:t>
      </w:r>
      <w:r>
        <w:rPr>
          <w:rFonts w:hint="eastAsia" w:cs="Times New Roman"/>
          <w:b w:val="0"/>
          <w:bCs w:val="0"/>
          <w:color w:val="auto"/>
          <w:highlight w:val="none"/>
          <w:lang w:val="en-US" w:eastAsia="zh-CN"/>
        </w:rPr>
        <w:t>派驻的服务人员</w:t>
      </w:r>
      <w:r>
        <w:rPr>
          <w:rFonts w:hint="eastAsia" w:ascii="宋体" w:hAnsi="Times New Roman" w:eastAsia="宋体" w:cs="Times New Roman"/>
          <w:b w:val="0"/>
          <w:bCs w:val="0"/>
          <w:color w:val="auto"/>
          <w:highlight w:val="none"/>
          <w:lang w:val="en-US" w:eastAsia="zh-CN"/>
        </w:rPr>
        <w:t>，由供应商负责</w:t>
      </w:r>
      <w:r>
        <w:rPr>
          <w:rFonts w:hint="eastAsia" w:cs="Times New Roman"/>
          <w:b w:val="0"/>
          <w:bCs w:val="0"/>
          <w:color w:val="auto"/>
          <w:highlight w:val="none"/>
          <w:lang w:val="en-US" w:eastAsia="zh-CN"/>
        </w:rPr>
        <w:t>其</w:t>
      </w:r>
      <w:r>
        <w:rPr>
          <w:rFonts w:hint="eastAsia" w:ascii="宋体" w:hAnsi="Times New Roman" w:eastAsia="宋体" w:cs="Times New Roman"/>
          <w:b w:val="0"/>
          <w:bCs w:val="0"/>
          <w:color w:val="auto"/>
          <w:highlight w:val="none"/>
          <w:lang w:val="en-US" w:eastAsia="zh-CN"/>
        </w:rPr>
        <w:t>一日三餐（早、中、晚）生活饮食等问题。</w:t>
      </w:r>
    </w:p>
    <w:p w14:paraId="2915F799">
      <w:pPr>
        <w:pStyle w:val="26"/>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638" w:firstLineChars="266"/>
        <w:textAlignment w:val="auto"/>
        <w:rPr>
          <w:rFonts w:hint="eastAsia" w:ascii="宋体" w:hAnsi="Times New Roman" w:eastAsia="宋体" w:cs="Times New Roman"/>
          <w:b w:val="0"/>
          <w:bCs w:val="0"/>
          <w:color w:val="auto"/>
          <w:highlight w:val="none"/>
          <w:lang w:val="en-US" w:eastAsia="zh-CN"/>
        </w:rPr>
      </w:pPr>
      <w:r>
        <w:rPr>
          <w:rFonts w:hint="eastAsia" w:ascii="宋体" w:hAnsi="Times New Roman" w:eastAsia="宋体" w:cs="Times New Roman"/>
          <w:b w:val="0"/>
          <w:bCs w:val="0"/>
          <w:color w:val="auto"/>
          <w:highlight w:val="none"/>
          <w:lang w:val="en-US" w:eastAsia="zh-CN"/>
        </w:rPr>
        <w:t>⑤</w:t>
      </w:r>
      <w:r>
        <w:rPr>
          <w:rFonts w:hint="eastAsia" w:cs="Times New Roman"/>
          <w:b w:val="0"/>
          <w:bCs w:val="0"/>
          <w:color w:val="auto"/>
          <w:highlight w:val="none"/>
          <w:lang w:val="en-US" w:eastAsia="zh-CN"/>
        </w:rPr>
        <w:t>供应商派驻人员</w:t>
      </w:r>
      <w:r>
        <w:rPr>
          <w:rFonts w:hint="eastAsia" w:ascii="宋体" w:hAnsi="Times New Roman" w:eastAsia="宋体" w:cs="Times New Roman"/>
          <w:b w:val="0"/>
          <w:bCs w:val="0"/>
          <w:color w:val="auto"/>
          <w:highlight w:val="none"/>
          <w:lang w:val="en-US" w:eastAsia="zh-CN"/>
        </w:rPr>
        <w:t>非上班时段住宿由</w:t>
      </w:r>
      <w:r>
        <w:rPr>
          <w:rFonts w:hint="eastAsia" w:cs="Times New Roman"/>
          <w:b w:val="0"/>
          <w:bCs w:val="0"/>
          <w:color w:val="auto"/>
          <w:highlight w:val="none"/>
          <w:lang w:val="en-US" w:eastAsia="zh-CN"/>
        </w:rPr>
        <w:t>供应商自行</w:t>
      </w:r>
      <w:r>
        <w:rPr>
          <w:rFonts w:hint="eastAsia" w:ascii="宋体" w:hAnsi="Times New Roman" w:eastAsia="宋体" w:cs="Times New Roman"/>
          <w:b w:val="0"/>
          <w:bCs w:val="0"/>
          <w:color w:val="auto"/>
          <w:highlight w:val="none"/>
          <w:lang w:val="en-US" w:eastAsia="zh-CN"/>
        </w:rPr>
        <w:t>提供</w:t>
      </w:r>
      <w:r>
        <w:rPr>
          <w:rFonts w:hint="eastAsia" w:cs="Times New Roman"/>
          <w:b w:val="0"/>
          <w:bCs w:val="0"/>
          <w:color w:val="auto"/>
          <w:highlight w:val="none"/>
          <w:lang w:val="en-US" w:eastAsia="zh-CN"/>
        </w:rPr>
        <w:t>，与采购人无关</w:t>
      </w:r>
      <w:r>
        <w:rPr>
          <w:rFonts w:hint="eastAsia" w:ascii="宋体" w:hAnsi="Times New Roman" w:eastAsia="宋体" w:cs="Times New Roman"/>
          <w:b w:val="0"/>
          <w:bCs w:val="0"/>
          <w:color w:val="auto"/>
          <w:highlight w:val="none"/>
          <w:lang w:val="en-US" w:eastAsia="zh-CN"/>
        </w:rPr>
        <w:t>。</w:t>
      </w:r>
    </w:p>
    <w:p w14:paraId="1C2C3C2C">
      <w:pPr>
        <w:keepNext w:val="0"/>
        <w:keepLines w:val="0"/>
        <w:pageBreakBefore w:val="0"/>
        <w:widowControl/>
        <w:kinsoku/>
        <w:wordWrap/>
        <w:overflowPunct/>
        <w:topLinePunct w:val="0"/>
        <w:autoSpaceDE/>
        <w:autoSpaceDN/>
        <w:bidi w:val="0"/>
        <w:adjustRightInd/>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第</w:t>
      </w:r>
      <w:r>
        <w:rPr>
          <w:rFonts w:hint="eastAsia" w:ascii="宋体" w:hAnsi="宋体" w:eastAsia="宋体" w:cs="宋体"/>
          <w:b w:val="0"/>
          <w:bCs w:val="0"/>
          <w:color w:val="auto"/>
          <w:kern w:val="0"/>
          <w:sz w:val="24"/>
          <w:szCs w:val="24"/>
          <w:lang w:eastAsia="zh-CN"/>
        </w:rPr>
        <w:t>八</w:t>
      </w:r>
      <w:r>
        <w:rPr>
          <w:rFonts w:hint="eastAsia" w:ascii="宋体" w:hAnsi="宋体" w:eastAsia="宋体" w:cs="宋体"/>
          <w:b w:val="0"/>
          <w:bCs w:val="0"/>
          <w:color w:val="auto"/>
          <w:kern w:val="0"/>
          <w:sz w:val="24"/>
          <w:szCs w:val="24"/>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kern w:val="0"/>
          <w:sz w:val="24"/>
          <w:szCs w:val="24"/>
        </w:rPr>
        <w:t>的权利和义务</w:t>
      </w:r>
    </w:p>
    <w:p w14:paraId="4686680A">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（1）权利</w:t>
      </w:r>
    </w:p>
    <w:p w14:paraId="391E4E43">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①供应商依照本协议享有充分的管理自主权，在委托</w:t>
      </w:r>
      <w:r>
        <w:rPr>
          <w:rFonts w:hint="eastAsia" w:ascii="宋体" w:hAnsi="Times New Roman" w:eastAsia="宋体" w:cs="Times New Roman"/>
          <w:b w:val="0"/>
          <w:bCs w:val="0"/>
          <w:color w:val="auto"/>
          <w:highlight w:val="none"/>
          <w:lang w:val="en-US" w:eastAsia="zh-CN"/>
        </w:rPr>
        <w:t>服务</w:t>
      </w:r>
      <w:r>
        <w:rPr>
          <w:rFonts w:hint="eastAsia" w:ascii="宋体" w:hAnsi="宋体" w:eastAsia="宋体" w:cs="宋体"/>
          <w:b w:val="0"/>
          <w:bCs w:val="0"/>
          <w:color w:val="auto"/>
          <w:sz w:val="24"/>
          <w:szCs w:val="24"/>
          <w:lang w:val="en-US" w:eastAsia="zh-CN"/>
        </w:rPr>
        <w:t>期间，供应商向采购人派出的准军事化管理</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队长和</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，采购人实行分管负责制，依法组织实施各项准军事化管理工作。</w:t>
      </w:r>
    </w:p>
    <w:p w14:paraId="574828B2">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②供应商在符合国家地区规定政策的前提下，积极探索改革创新的方案，及时向采购人提出校园准军事化管理的创新思路和改革举措方案，并书面提出具体的需要由采购人帮助协调、支持的申请和要求。</w:t>
      </w:r>
    </w:p>
    <w:p w14:paraId="07BF1317">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③供应商按照本方案所制定的规章制度管理过程中出现学生的反抗、不服从管理或和班主任、学校领导反应管理过于严格，学校领导及老师有义务配合</w:t>
      </w:r>
      <w:r>
        <w:rPr>
          <w:rFonts w:hint="eastAsia" w:hAnsi="宋体" w:cs="宋体"/>
          <w:b w:val="0"/>
          <w:bCs w:val="0"/>
          <w:color w:val="auto"/>
          <w:sz w:val="24"/>
          <w:szCs w:val="24"/>
          <w:lang w:val="en-US" w:eastAsia="zh-CN"/>
        </w:rPr>
        <w:t>服务人员</w:t>
      </w:r>
      <w:r>
        <w:rPr>
          <w:rFonts w:hint="eastAsia" w:ascii="宋体" w:hAnsi="宋体" w:eastAsia="宋体" w:cs="宋体"/>
          <w:b w:val="0"/>
          <w:bCs w:val="0"/>
          <w:color w:val="auto"/>
          <w:sz w:val="24"/>
          <w:szCs w:val="24"/>
          <w:lang w:val="en-US" w:eastAsia="zh-CN"/>
        </w:rPr>
        <w:t>做好学生的思想教育工作，共同调整合适的管理模式与方案。</w:t>
      </w:r>
    </w:p>
    <w:p w14:paraId="54335A8D">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（2）义务</w:t>
      </w:r>
    </w:p>
    <w:p w14:paraId="0E687D90">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Times New Roman" w:eastAsia="宋体" w:cs="Times New Roman"/>
          <w:b w:val="0"/>
          <w:bCs w:val="0"/>
          <w:color w:val="0000FF"/>
          <w:highlight w:val="none"/>
          <w:lang w:val="en-US" w:eastAsia="zh-CN"/>
        </w:rPr>
      </w:pPr>
      <w:r>
        <w:rPr>
          <w:rFonts w:hint="eastAsia" w:ascii="宋体" w:hAnsi="宋体" w:eastAsia="宋体" w:cs="宋体"/>
          <w:b w:val="0"/>
          <w:bCs w:val="0"/>
          <w:color w:val="auto"/>
          <w:sz w:val="24"/>
          <w:szCs w:val="24"/>
          <w:lang w:val="en-US" w:eastAsia="zh-CN"/>
        </w:rPr>
        <w:t>①管理期间，供应商自觉地将校园准军事化活动和各项管理工作置于学校领导的管理和社会的监督下，</w:t>
      </w:r>
      <w:r>
        <w:rPr>
          <w:rFonts w:hint="eastAsia" w:ascii="宋体" w:hAnsi="Times New Roman" w:eastAsia="宋体" w:cs="Times New Roman"/>
          <w:b w:val="0"/>
          <w:bCs w:val="0"/>
          <w:color w:val="auto"/>
          <w:highlight w:val="none"/>
          <w:lang w:val="en-US" w:eastAsia="zh-CN"/>
        </w:rPr>
        <w:t>依法接受采购人对人事、资产等管理工作的要求，</w:t>
      </w:r>
      <w:r>
        <w:rPr>
          <w:rFonts w:hint="eastAsia" w:ascii="宋体" w:hAnsi="宋体" w:eastAsia="宋体" w:cs="宋体"/>
          <w:b w:val="0"/>
          <w:bCs w:val="0"/>
          <w:color w:val="auto"/>
          <w:sz w:val="24"/>
          <w:szCs w:val="24"/>
          <w:lang w:val="en-US" w:eastAsia="zh-CN"/>
        </w:rPr>
        <w:t>依法接受采购人对校园准军事化教育管理工作的监控和评估以及对军事化办公室的职责监管和</w:t>
      </w:r>
      <w:r>
        <w:rPr>
          <w:rFonts w:hint="eastAsia" w:ascii="宋体" w:hAnsi="Times New Roman" w:eastAsia="宋体" w:cs="Times New Roman"/>
          <w:b w:val="0"/>
          <w:bCs w:val="0"/>
          <w:color w:val="auto"/>
          <w:highlight w:val="none"/>
          <w:lang w:val="en-US" w:eastAsia="zh-CN"/>
        </w:rPr>
        <w:t>审计。</w:t>
      </w:r>
    </w:p>
    <w:p w14:paraId="6A8BDEC5">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②管理期间，供应商应全力支持学校建设不断加大采购人校园准军事化的管理力度，并对采购人明确定位为高规格、高标准、高品位、高素质，确定管理思路，使更多的学子接受良好的教育。</w:t>
      </w:r>
    </w:p>
    <w:p w14:paraId="0E5AC242">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③管理期间，供应商依法组织实施学校的日常管理等全部事物，投入全部管理体系和发展体系。</w:t>
      </w:r>
    </w:p>
    <w:p w14:paraId="40B3DF94">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④管理期间，供应商需严格履行管理义务，在不与国家政策发生冲突的前提下不得中途退出管理或单方面中止管理。</w:t>
      </w:r>
    </w:p>
    <w:p w14:paraId="59152CE6">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⑤供应商在对采购人进行具体准军事化管理过程中，应加强对采购人资产的保护管理，保障采购人各类资产的安全完整性。</w:t>
      </w:r>
    </w:p>
    <w:p w14:paraId="6D60BB69">
      <w:pPr>
        <w:pStyle w:val="26"/>
        <w:keepNext w:val="0"/>
        <w:keepLines w:val="0"/>
        <w:pageBreakBefore w:val="0"/>
        <w:widowControl w:val="0"/>
        <w:kinsoku/>
        <w:wordWrap/>
        <w:overflowPunct/>
        <w:topLinePunct w:val="0"/>
        <w:autoSpaceDE w:val="0"/>
        <w:autoSpaceDN w:val="0"/>
        <w:bidi w:val="0"/>
        <w:adjustRightInd w:val="0"/>
        <w:snapToGrid/>
        <w:spacing w:beforeAutospacing="0" w:after="0" w:afterAutospacing="0" w:line="360" w:lineRule="auto"/>
        <w:ind w:left="0" w:leftChars="0" w:firstLine="638" w:firstLineChars="266"/>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⑥供应商应建立规范的学校准军事化管理制度和人事制度，并报采购人核准聘用。</w:t>
      </w:r>
    </w:p>
    <w:p w14:paraId="6A9827D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w:t>
      </w:r>
      <w:r>
        <w:rPr>
          <w:rFonts w:hint="eastAsia" w:ascii="宋体" w:hAnsi="宋体" w:eastAsia="宋体" w:cs="宋体"/>
          <w:b w:val="0"/>
          <w:bCs w:val="0"/>
          <w:color w:val="auto"/>
          <w:kern w:val="0"/>
          <w:sz w:val="24"/>
          <w:szCs w:val="24"/>
          <w:highlight w:val="none"/>
          <w:lang w:eastAsia="zh-CN"/>
        </w:rPr>
        <w:t>九</w:t>
      </w:r>
      <w:r>
        <w:rPr>
          <w:rFonts w:hint="eastAsia" w:ascii="宋体" w:hAnsi="宋体" w:eastAsia="宋体" w:cs="宋体"/>
          <w:b w:val="0"/>
          <w:bCs w:val="0"/>
          <w:color w:val="auto"/>
          <w:kern w:val="0"/>
          <w:sz w:val="24"/>
          <w:szCs w:val="24"/>
          <w:highlight w:val="none"/>
        </w:rPr>
        <w:t>条</w:t>
      </w:r>
      <w:r>
        <w:rPr>
          <w:rFonts w:hint="eastAsia" w:ascii="宋体" w:hAnsi="宋体" w:eastAsia="宋体" w:cs="宋体"/>
          <w:b w:val="0"/>
          <w:bCs w:val="0"/>
          <w:color w:val="auto"/>
          <w:sz w:val="24"/>
          <w:szCs w:val="24"/>
        </w:rPr>
        <w:t>　</w:t>
      </w:r>
      <w:r>
        <w:rPr>
          <w:rFonts w:hint="eastAsia" w:ascii="宋体" w:hAnsi="宋体" w:eastAsia="宋体" w:cs="宋体"/>
          <w:b w:val="0"/>
          <w:bCs w:val="0"/>
          <w:color w:val="auto"/>
          <w:kern w:val="0"/>
          <w:sz w:val="24"/>
          <w:szCs w:val="24"/>
          <w:highlight w:val="none"/>
        </w:rPr>
        <w:t>违约责任</w:t>
      </w:r>
    </w:p>
    <w:p w14:paraId="778C4C1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乙方未尽管理责任导致损坏、损失的，应按责任比例相应承担费用；除</w:t>
      </w:r>
      <w:r>
        <w:rPr>
          <w:rFonts w:hint="eastAsia" w:ascii="宋体" w:hAnsi="宋体" w:eastAsia="宋体" w:cs="宋体"/>
          <w:b w:val="0"/>
          <w:bCs w:val="0"/>
          <w:color w:val="auto"/>
          <w:kern w:val="0"/>
          <w:sz w:val="24"/>
          <w:szCs w:val="24"/>
          <w:highlight w:val="none"/>
          <w:lang w:eastAsia="zh-CN"/>
        </w:rPr>
        <w:t>采购</w:t>
      </w:r>
      <w:r>
        <w:rPr>
          <w:rFonts w:hint="eastAsia" w:ascii="宋体" w:hAnsi="宋体" w:eastAsia="宋体" w:cs="宋体"/>
          <w:b w:val="0"/>
          <w:bCs w:val="0"/>
          <w:color w:val="auto"/>
          <w:kern w:val="0"/>
          <w:sz w:val="24"/>
          <w:szCs w:val="24"/>
          <w:highlight w:val="none"/>
        </w:rPr>
        <w:t>文件中《</w:t>
      </w:r>
      <w:r>
        <w:rPr>
          <w:rFonts w:hint="eastAsia" w:ascii="宋体" w:hAnsi="宋体" w:eastAsia="宋体" w:cs="宋体"/>
          <w:b w:val="0"/>
          <w:bCs w:val="0"/>
          <w:color w:val="auto"/>
          <w:kern w:val="0"/>
          <w:sz w:val="24"/>
          <w:szCs w:val="24"/>
          <w:highlight w:val="none"/>
          <w:lang w:eastAsia="zh-CN"/>
        </w:rPr>
        <w:t>采购</w:t>
      </w:r>
      <w:r>
        <w:rPr>
          <w:rFonts w:hint="eastAsia" w:ascii="宋体" w:hAnsi="宋体" w:eastAsia="宋体" w:cs="宋体"/>
          <w:b w:val="0"/>
          <w:bCs w:val="0"/>
          <w:color w:val="auto"/>
          <w:kern w:val="0"/>
          <w:sz w:val="24"/>
          <w:szCs w:val="24"/>
          <w:highlight w:val="none"/>
        </w:rPr>
        <w:t>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w:t>
      </w:r>
      <w:r>
        <w:rPr>
          <w:rFonts w:hint="eastAsia" w:ascii="宋体" w:hAnsi="宋体" w:eastAsia="宋体" w:cs="宋体"/>
          <w:b w:val="0"/>
          <w:bCs w:val="0"/>
          <w:color w:val="auto"/>
          <w:kern w:val="0"/>
          <w:sz w:val="24"/>
          <w:szCs w:val="24"/>
          <w:highlight w:val="none"/>
          <w:lang w:eastAsia="zh-CN"/>
        </w:rPr>
        <w:t>服务</w:t>
      </w:r>
      <w:r>
        <w:rPr>
          <w:rFonts w:hint="eastAsia" w:ascii="宋体" w:hAnsi="宋体" w:eastAsia="宋体" w:cs="宋体"/>
          <w:b w:val="0"/>
          <w:bCs w:val="0"/>
          <w:color w:val="auto"/>
          <w:kern w:val="0"/>
          <w:sz w:val="24"/>
          <w:szCs w:val="24"/>
          <w:highlight w:val="none"/>
        </w:rPr>
        <w:t>费总和的违约金，并赔偿由此给甲方造成的全部损失。</w:t>
      </w:r>
    </w:p>
    <w:p w14:paraId="3CE7C56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19685B7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守约方在履行本合同过程中向违约方主张权利的，因此产生的诉讼费、律师费等费用由违约方承担。</w:t>
      </w:r>
    </w:p>
    <w:p w14:paraId="007C855E">
      <w:pPr>
        <w:pStyle w:val="9"/>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rPr>
        <w:t>条　不可抗力</w:t>
      </w:r>
    </w:p>
    <w:p w14:paraId="4DFB255F">
      <w:pPr>
        <w:pStyle w:val="7"/>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1.本协议由于不可抗力的自然原因（如地震等自然灾害）、社会原因（如社会动乱等），致使本合同不能履行或者不能完全履行时，遇到上述不可抗力事件的一方，应立即书面通知对方，双方按事件对履行协议影响的情况决定是否解除协议，部分或全部免除履行协议的责任或者延期履行协议。</w:t>
      </w:r>
    </w:p>
    <w:p w14:paraId="74A70583">
      <w:pPr>
        <w:pStyle w:val="7"/>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2.合同期间如需终止协议，需提前三个月通知对方；如甲乙双方无违约的情况下，至合同期满自行解除。</w:t>
      </w:r>
    </w:p>
    <w:p w14:paraId="5F972C17">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eastAsia="zh-CN"/>
        </w:rPr>
        <w:t>十一</w:t>
      </w:r>
      <w:r>
        <w:rPr>
          <w:rFonts w:hint="eastAsia" w:ascii="宋体" w:hAnsi="宋体" w:eastAsia="宋体" w:cs="宋体"/>
          <w:b w:val="0"/>
          <w:bCs w:val="0"/>
          <w:color w:val="auto"/>
          <w:sz w:val="24"/>
          <w:szCs w:val="24"/>
        </w:rPr>
        <w:t>条　合同争议解决</w:t>
      </w:r>
    </w:p>
    <w:p w14:paraId="19FFAACB">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zh-CN"/>
        </w:rPr>
        <w:t>.因履行本合同引起的或与本合同有关的争议，甲乙双方应首先通过友好协商解决，如果协商不能解决，按下列第</w:t>
      </w:r>
      <w:r>
        <w:rPr>
          <w:rFonts w:hint="eastAsia" w:ascii="宋体" w:hAnsi="宋体" w:eastAsia="宋体" w:cs="宋体"/>
          <w:b w:val="0"/>
          <w:bCs w:val="0"/>
          <w:color w:val="auto"/>
          <w:sz w:val="24"/>
          <w:szCs w:val="24"/>
          <w:u w:val="single"/>
          <w:lang w:val="zh-CN"/>
        </w:rPr>
        <w:t xml:space="preserve">  2  </w:t>
      </w:r>
      <w:r>
        <w:rPr>
          <w:rFonts w:hint="eastAsia" w:ascii="宋体" w:hAnsi="宋体" w:eastAsia="宋体" w:cs="宋体"/>
          <w:b w:val="0"/>
          <w:bCs w:val="0"/>
          <w:color w:val="auto"/>
          <w:sz w:val="24"/>
          <w:szCs w:val="24"/>
          <w:lang w:val="zh-CN"/>
        </w:rPr>
        <w:t>种方式解决：</w:t>
      </w:r>
    </w:p>
    <w:p w14:paraId="78F2E7D2">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⑴向</w:t>
      </w:r>
      <w:r>
        <w:rPr>
          <w:rFonts w:hint="eastAsia" w:ascii="宋体" w:hAnsi="宋体" w:eastAsia="宋体" w:cs="宋体"/>
          <w:b w:val="0"/>
          <w:bCs w:val="0"/>
          <w:color w:val="auto"/>
          <w:sz w:val="24"/>
          <w:szCs w:val="24"/>
          <w:u w:val="single"/>
          <w:lang w:val="zh-CN"/>
        </w:rPr>
        <w:t xml:space="preserve">       </w:t>
      </w:r>
      <w:r>
        <w:rPr>
          <w:rFonts w:hint="eastAsia" w:ascii="宋体" w:hAnsi="宋体" w:eastAsia="宋体" w:cs="宋体"/>
          <w:b w:val="0"/>
          <w:bCs w:val="0"/>
          <w:color w:val="auto"/>
          <w:sz w:val="24"/>
          <w:szCs w:val="24"/>
          <w:u w:val="single"/>
        </w:rPr>
        <w:t>/</w:t>
      </w:r>
      <w:r>
        <w:rPr>
          <w:rFonts w:hint="eastAsia" w:ascii="宋体" w:hAnsi="宋体" w:eastAsia="宋体" w:cs="宋体"/>
          <w:b w:val="0"/>
          <w:bCs w:val="0"/>
          <w:color w:val="auto"/>
          <w:sz w:val="24"/>
          <w:szCs w:val="24"/>
          <w:u w:val="single"/>
          <w:lang w:val="zh-CN"/>
        </w:rPr>
        <w:t xml:space="preserve">          </w:t>
      </w:r>
      <w:r>
        <w:rPr>
          <w:rFonts w:hint="eastAsia" w:ascii="宋体" w:hAnsi="宋体" w:eastAsia="宋体" w:cs="宋体"/>
          <w:b w:val="0"/>
          <w:bCs w:val="0"/>
          <w:color w:val="auto"/>
          <w:sz w:val="24"/>
          <w:szCs w:val="24"/>
          <w:lang w:val="zh-CN"/>
        </w:rPr>
        <w:t>仲裁委员会申请仲裁；</w:t>
      </w:r>
    </w:p>
    <w:p w14:paraId="2B3E1ED5">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⑵向</w:t>
      </w:r>
      <w:r>
        <w:rPr>
          <w:rFonts w:hint="eastAsia" w:ascii="宋体" w:hAnsi="宋体" w:eastAsia="宋体" w:cs="宋体"/>
          <w:b w:val="0"/>
          <w:bCs w:val="0"/>
          <w:color w:val="auto"/>
          <w:sz w:val="24"/>
          <w:szCs w:val="24"/>
          <w:u w:val="single"/>
          <w:lang w:val="zh-CN"/>
        </w:rPr>
        <w:t xml:space="preserve">   甲方所在地     </w:t>
      </w:r>
      <w:r>
        <w:rPr>
          <w:rFonts w:hint="eastAsia" w:ascii="宋体" w:hAnsi="宋体" w:eastAsia="宋体" w:cs="宋体"/>
          <w:b w:val="0"/>
          <w:bCs w:val="0"/>
          <w:color w:val="auto"/>
          <w:sz w:val="24"/>
          <w:szCs w:val="24"/>
          <w:lang w:val="zh-CN"/>
        </w:rPr>
        <w:t>人民法院起诉。</w:t>
      </w:r>
    </w:p>
    <w:p w14:paraId="3ABEEB65">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zh-CN"/>
        </w:rPr>
        <w:t>.诉讼期间，本合同继续履行。</w:t>
      </w:r>
    </w:p>
    <w:p w14:paraId="2193337D">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条　合同生效及其它</w:t>
      </w:r>
    </w:p>
    <w:p w14:paraId="5C7C0CC4">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1.合同经双方法定代表人或授权代表签字并加盖单位公章后生效。</w:t>
      </w:r>
    </w:p>
    <w:p w14:paraId="700C461E">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2.合同执行中涉及采购资金和采购内容修改或补充的，须经财政部门审批，并签书面补充协议报财政部门备案，方可作为主合同不可分割的一部分。</w:t>
      </w:r>
    </w:p>
    <w:p w14:paraId="05B1AF6C">
      <w:pPr>
        <w:pStyle w:val="9"/>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3.本合同未尽事宜，遵照《中华人民共和国民法典》</w:t>
      </w:r>
      <w:r>
        <w:rPr>
          <w:rFonts w:hint="eastAsia" w:ascii="宋体" w:hAnsi="宋体" w:eastAsia="宋体" w:cs="宋体"/>
          <w:b w:val="0"/>
          <w:bCs w:val="0"/>
          <w:color w:val="auto"/>
          <w:sz w:val="24"/>
          <w:szCs w:val="24"/>
          <w:lang w:eastAsia="zh-CN"/>
        </w:rPr>
        <w:t>（合同编）</w:t>
      </w:r>
      <w:r>
        <w:rPr>
          <w:rFonts w:hint="eastAsia" w:ascii="宋体" w:hAnsi="宋体" w:eastAsia="宋体" w:cs="宋体"/>
          <w:b w:val="0"/>
          <w:bCs w:val="0"/>
          <w:color w:val="auto"/>
          <w:sz w:val="24"/>
          <w:szCs w:val="24"/>
        </w:rPr>
        <w:t>有关条文执行。</w:t>
      </w:r>
    </w:p>
    <w:p w14:paraId="55FD22B4">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三</w:t>
      </w:r>
      <w:r>
        <w:rPr>
          <w:rFonts w:hint="eastAsia" w:ascii="宋体" w:hAnsi="宋体" w:eastAsia="宋体" w:cs="宋体"/>
          <w:b w:val="0"/>
          <w:bCs w:val="0"/>
          <w:color w:val="auto"/>
          <w:sz w:val="24"/>
          <w:szCs w:val="24"/>
        </w:rPr>
        <w:t>条　合同的变更、终止与转让</w:t>
      </w:r>
    </w:p>
    <w:p w14:paraId="0075A167">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1.除《中华人民共和国政府采购法》第五十条规定的情形外，本合同一经签订，甲乙双方不得擅自变更、中止或终止。</w:t>
      </w:r>
    </w:p>
    <w:p w14:paraId="6A2C03E8">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2.乙方不得擅自转让（无进口资格的供应商委托进口货物除外）其应履行的合同义务。</w:t>
      </w:r>
    </w:p>
    <w:p w14:paraId="769F2404">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四</w:t>
      </w:r>
      <w:r>
        <w:rPr>
          <w:rFonts w:hint="eastAsia" w:ascii="宋体" w:hAnsi="宋体" w:eastAsia="宋体" w:cs="宋体"/>
          <w:b w:val="0"/>
          <w:bCs w:val="0"/>
          <w:color w:val="auto"/>
          <w:sz w:val="24"/>
          <w:szCs w:val="24"/>
        </w:rPr>
        <w:t>条　签订本合同依据</w:t>
      </w:r>
    </w:p>
    <w:p w14:paraId="78540C9B">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1.政府采购文件；</w:t>
      </w:r>
    </w:p>
    <w:p w14:paraId="5F85DAC6">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2.乙方提供的采购投标（或应答）文件；；</w:t>
      </w:r>
    </w:p>
    <w:p w14:paraId="4184234C">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3.服务承诺书；</w:t>
      </w:r>
    </w:p>
    <w:p w14:paraId="7AE4260E">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4.中标或成交通知书。</w:t>
      </w:r>
    </w:p>
    <w:p w14:paraId="590B563F">
      <w:pPr>
        <w:pStyle w:val="9"/>
        <w:keepNext w:val="0"/>
        <w:keepLines w:val="0"/>
        <w:pageBreakBefore w:val="0"/>
        <w:tabs>
          <w:tab w:val="left" w:pos="4027"/>
          <w:tab w:val="center" w:pos="5160"/>
        </w:tabs>
        <w:kinsoku/>
        <w:wordWrap/>
        <w:overflowPunct/>
        <w:topLinePunct w:val="0"/>
        <w:autoSpaceDE/>
        <w:autoSpaceDN/>
        <w:bidi w:val="0"/>
        <w:adjustRightInd/>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第十</w:t>
      </w:r>
      <w:r>
        <w:rPr>
          <w:rFonts w:hint="eastAsia" w:ascii="宋体" w:hAnsi="宋体" w:eastAsia="宋体" w:cs="宋体"/>
          <w:b w:val="0"/>
          <w:bCs w:val="0"/>
          <w:color w:val="auto"/>
          <w:sz w:val="24"/>
          <w:szCs w:val="24"/>
          <w:lang w:eastAsia="zh-CN"/>
        </w:rPr>
        <w:t>五</w:t>
      </w:r>
      <w:r>
        <w:rPr>
          <w:rFonts w:hint="eastAsia" w:ascii="宋体" w:hAnsi="宋体" w:eastAsia="宋体" w:cs="宋体"/>
          <w:b w:val="0"/>
          <w:bCs w:val="0"/>
          <w:color w:val="auto"/>
          <w:sz w:val="24"/>
          <w:szCs w:val="24"/>
        </w:rPr>
        <w:t>条　其他约定</w:t>
      </w:r>
    </w:p>
    <w:p w14:paraId="3883B2B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本合同一式六份，具有同等法律效力，甲方三份、乙方二份、采购代理机构执一份</w:t>
      </w:r>
      <w:r>
        <w:rPr>
          <w:rFonts w:hint="eastAsia" w:ascii="宋体" w:hAnsi="宋体" w:eastAsia="宋体" w:cs="宋体"/>
          <w:b w:val="0"/>
          <w:bCs w:val="0"/>
          <w:color w:val="auto"/>
          <w:sz w:val="24"/>
          <w:szCs w:val="24"/>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054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516" w:type="dxa"/>
            <w:noWrap w:val="0"/>
            <w:vAlign w:val="center"/>
          </w:tcPr>
          <w:p w14:paraId="15FDD636">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 xml:space="preserve">甲方（章）           </w:t>
            </w:r>
          </w:p>
          <w:p w14:paraId="190B7B59">
            <w:pPr>
              <w:snapToGrid w:val="0"/>
              <w:spacing w:line="440" w:lineRule="exact"/>
              <w:ind w:right="-538" w:rightChars="-256" w:firstLine="945" w:firstLineChars="450"/>
              <w:jc w:val="center"/>
              <w:rPr>
                <w:rFonts w:hint="eastAsia" w:ascii="宋体" w:hAnsi="宋体"/>
                <w:b w:val="0"/>
                <w:bCs w:val="0"/>
                <w:color w:val="auto"/>
              </w:rPr>
            </w:pPr>
            <w:r>
              <w:rPr>
                <w:rFonts w:hint="eastAsia" w:ascii="宋体" w:hAnsi="宋体"/>
                <w:b w:val="0"/>
                <w:bCs w:val="0"/>
                <w:color w:val="auto"/>
              </w:rPr>
              <w:t xml:space="preserve">           年  月  日</w:t>
            </w:r>
          </w:p>
        </w:tc>
        <w:tc>
          <w:tcPr>
            <w:tcW w:w="4517" w:type="dxa"/>
            <w:noWrap w:val="0"/>
            <w:vAlign w:val="center"/>
          </w:tcPr>
          <w:p w14:paraId="0579774F">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 xml:space="preserve">乙方（章）              </w:t>
            </w:r>
          </w:p>
          <w:p w14:paraId="06E567FB">
            <w:pPr>
              <w:snapToGrid w:val="0"/>
              <w:spacing w:line="440" w:lineRule="exact"/>
              <w:ind w:right="-538" w:rightChars="-256"/>
              <w:jc w:val="center"/>
              <w:rPr>
                <w:rFonts w:hint="eastAsia" w:ascii="宋体" w:hAnsi="宋体"/>
                <w:b w:val="0"/>
                <w:bCs w:val="0"/>
                <w:color w:val="auto"/>
              </w:rPr>
            </w:pPr>
            <w:r>
              <w:rPr>
                <w:rFonts w:hint="eastAsia" w:ascii="宋体" w:hAnsi="宋体"/>
                <w:b w:val="0"/>
                <w:bCs w:val="0"/>
                <w:color w:val="auto"/>
              </w:rPr>
              <w:t xml:space="preserve">                   年   月    日</w:t>
            </w:r>
          </w:p>
        </w:tc>
      </w:tr>
      <w:tr w14:paraId="2130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44195333">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单位地址：</w:t>
            </w:r>
          </w:p>
        </w:tc>
        <w:tc>
          <w:tcPr>
            <w:tcW w:w="4517" w:type="dxa"/>
            <w:noWrap w:val="0"/>
            <w:vAlign w:val="center"/>
          </w:tcPr>
          <w:p w14:paraId="6CE660CE">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单位地址：</w:t>
            </w:r>
          </w:p>
        </w:tc>
      </w:tr>
      <w:tr w14:paraId="46D9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3B76B9B1">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法定代表人：</w:t>
            </w:r>
          </w:p>
        </w:tc>
        <w:tc>
          <w:tcPr>
            <w:tcW w:w="4517" w:type="dxa"/>
            <w:noWrap w:val="0"/>
            <w:vAlign w:val="center"/>
          </w:tcPr>
          <w:p w14:paraId="4EFEC972">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法定代表人：</w:t>
            </w:r>
          </w:p>
        </w:tc>
      </w:tr>
      <w:tr w14:paraId="73C3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5201A8F9">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委托代理人：</w:t>
            </w:r>
          </w:p>
        </w:tc>
        <w:tc>
          <w:tcPr>
            <w:tcW w:w="4517" w:type="dxa"/>
            <w:noWrap w:val="0"/>
            <w:vAlign w:val="center"/>
          </w:tcPr>
          <w:p w14:paraId="58467BF9">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委托代理人：</w:t>
            </w:r>
          </w:p>
        </w:tc>
      </w:tr>
      <w:tr w14:paraId="44C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7990E780">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电话：</w:t>
            </w:r>
          </w:p>
        </w:tc>
        <w:tc>
          <w:tcPr>
            <w:tcW w:w="4517" w:type="dxa"/>
            <w:noWrap w:val="0"/>
            <w:vAlign w:val="center"/>
          </w:tcPr>
          <w:p w14:paraId="75A7DA07">
            <w:pPr>
              <w:snapToGrid w:val="0"/>
              <w:spacing w:line="440" w:lineRule="exact"/>
              <w:ind w:right="-538" w:rightChars="-256"/>
              <w:rPr>
                <w:rFonts w:hint="eastAsia" w:ascii="宋体" w:hAnsi="宋体"/>
                <w:b w:val="0"/>
                <w:bCs w:val="0"/>
                <w:color w:val="auto"/>
              </w:rPr>
            </w:pPr>
            <w:r>
              <w:rPr>
                <w:rFonts w:hint="eastAsia" w:ascii="宋体" w:hAnsi="宋体"/>
                <w:b w:val="0"/>
                <w:bCs w:val="0"/>
                <w:color w:val="auto"/>
              </w:rPr>
              <w:t>电话：</w:t>
            </w:r>
          </w:p>
        </w:tc>
      </w:tr>
      <w:tr w14:paraId="5511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0BB8196E">
            <w:pPr>
              <w:snapToGrid w:val="0"/>
              <w:spacing w:line="440" w:lineRule="exact"/>
              <w:rPr>
                <w:rFonts w:hint="eastAsia" w:ascii="宋体" w:hAnsi="宋体"/>
                <w:b w:val="0"/>
                <w:bCs w:val="0"/>
                <w:color w:val="auto"/>
              </w:rPr>
            </w:pPr>
            <w:r>
              <w:rPr>
                <w:rFonts w:hint="eastAsia" w:ascii="宋体" w:hAnsi="宋体"/>
                <w:b w:val="0"/>
                <w:bCs w:val="0"/>
                <w:color w:val="auto"/>
              </w:rPr>
              <w:t>电子邮箱：</w:t>
            </w:r>
          </w:p>
        </w:tc>
        <w:tc>
          <w:tcPr>
            <w:tcW w:w="4517" w:type="dxa"/>
            <w:noWrap w:val="0"/>
            <w:vAlign w:val="center"/>
          </w:tcPr>
          <w:p w14:paraId="45B07727">
            <w:pPr>
              <w:snapToGrid w:val="0"/>
              <w:spacing w:line="440" w:lineRule="exact"/>
              <w:rPr>
                <w:rFonts w:hint="eastAsia" w:ascii="宋体" w:hAnsi="宋体"/>
                <w:b w:val="0"/>
                <w:bCs w:val="0"/>
                <w:color w:val="auto"/>
              </w:rPr>
            </w:pPr>
            <w:r>
              <w:rPr>
                <w:rFonts w:hint="eastAsia" w:ascii="宋体" w:hAnsi="宋体"/>
                <w:b w:val="0"/>
                <w:bCs w:val="0"/>
                <w:color w:val="auto"/>
              </w:rPr>
              <w:t>电子邮箱：</w:t>
            </w:r>
          </w:p>
        </w:tc>
      </w:tr>
      <w:tr w14:paraId="7D44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1E015787">
            <w:pPr>
              <w:snapToGrid w:val="0"/>
              <w:spacing w:line="440" w:lineRule="exact"/>
              <w:rPr>
                <w:rFonts w:hint="eastAsia" w:ascii="宋体" w:hAnsi="宋体"/>
                <w:b w:val="0"/>
                <w:bCs w:val="0"/>
                <w:color w:val="auto"/>
              </w:rPr>
            </w:pPr>
            <w:r>
              <w:rPr>
                <w:rFonts w:hint="eastAsia" w:ascii="宋体" w:hAnsi="宋体"/>
                <w:b w:val="0"/>
                <w:bCs w:val="0"/>
                <w:color w:val="auto"/>
              </w:rPr>
              <w:t>开户银行：</w:t>
            </w:r>
          </w:p>
        </w:tc>
        <w:tc>
          <w:tcPr>
            <w:tcW w:w="4517" w:type="dxa"/>
            <w:noWrap w:val="0"/>
            <w:vAlign w:val="center"/>
          </w:tcPr>
          <w:p w14:paraId="5DF61E2A">
            <w:pPr>
              <w:snapToGrid w:val="0"/>
              <w:spacing w:line="440" w:lineRule="exact"/>
              <w:rPr>
                <w:rFonts w:hint="eastAsia" w:ascii="宋体" w:hAnsi="宋体"/>
                <w:b w:val="0"/>
                <w:bCs w:val="0"/>
                <w:color w:val="auto"/>
              </w:rPr>
            </w:pPr>
            <w:r>
              <w:rPr>
                <w:rFonts w:hint="eastAsia" w:ascii="宋体" w:hAnsi="宋体"/>
                <w:b w:val="0"/>
                <w:bCs w:val="0"/>
                <w:color w:val="auto"/>
              </w:rPr>
              <w:t>开户银行：</w:t>
            </w:r>
          </w:p>
        </w:tc>
      </w:tr>
      <w:tr w14:paraId="60A9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31FA6C6F">
            <w:pPr>
              <w:snapToGrid w:val="0"/>
              <w:spacing w:line="440" w:lineRule="exact"/>
              <w:rPr>
                <w:rFonts w:hint="eastAsia" w:ascii="宋体" w:hAnsi="宋体"/>
                <w:b w:val="0"/>
                <w:bCs w:val="0"/>
                <w:color w:val="auto"/>
              </w:rPr>
            </w:pPr>
            <w:r>
              <w:rPr>
                <w:rFonts w:hint="eastAsia" w:ascii="宋体" w:hAnsi="宋体"/>
                <w:b w:val="0"/>
                <w:bCs w:val="0"/>
                <w:color w:val="auto"/>
              </w:rPr>
              <w:t>账号：</w:t>
            </w:r>
          </w:p>
        </w:tc>
        <w:tc>
          <w:tcPr>
            <w:tcW w:w="4517" w:type="dxa"/>
            <w:noWrap w:val="0"/>
            <w:vAlign w:val="center"/>
          </w:tcPr>
          <w:p w14:paraId="4E7C0366">
            <w:pPr>
              <w:pStyle w:val="9"/>
              <w:spacing w:line="440" w:lineRule="exact"/>
              <w:rPr>
                <w:rFonts w:hint="eastAsia" w:hAnsi="宋体"/>
                <w:b w:val="0"/>
                <w:bCs w:val="0"/>
                <w:color w:val="auto"/>
                <w:szCs w:val="24"/>
              </w:rPr>
            </w:pPr>
            <w:r>
              <w:rPr>
                <w:rFonts w:hint="eastAsia"/>
                <w:b w:val="0"/>
                <w:bCs w:val="0"/>
                <w:color w:val="auto"/>
              </w:rPr>
              <w:t>账号：</w:t>
            </w:r>
          </w:p>
        </w:tc>
      </w:tr>
      <w:tr w14:paraId="503B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C4C8F22">
            <w:pPr>
              <w:snapToGrid w:val="0"/>
              <w:spacing w:line="440" w:lineRule="exact"/>
              <w:rPr>
                <w:rFonts w:hint="eastAsia" w:ascii="宋体" w:hAnsi="宋体"/>
                <w:b w:val="0"/>
                <w:bCs w:val="0"/>
                <w:color w:val="auto"/>
              </w:rPr>
            </w:pPr>
            <w:r>
              <w:rPr>
                <w:rFonts w:hint="eastAsia" w:ascii="宋体" w:hAnsi="宋体" w:eastAsia="宋体"/>
                <w:b w:val="0"/>
                <w:bCs w:val="0"/>
                <w:color w:val="auto"/>
                <w:lang w:val="en-US" w:eastAsia="zh-CN"/>
              </w:rPr>
              <w:t>账号名称</w:t>
            </w:r>
            <w:r>
              <w:rPr>
                <w:rFonts w:hint="eastAsia" w:ascii="宋体" w:hAnsi="宋体"/>
                <w:b w:val="0"/>
                <w:bCs w:val="0"/>
                <w:color w:val="auto"/>
              </w:rPr>
              <w:t>：</w:t>
            </w:r>
          </w:p>
        </w:tc>
        <w:tc>
          <w:tcPr>
            <w:tcW w:w="4517" w:type="dxa"/>
            <w:noWrap w:val="0"/>
            <w:vAlign w:val="center"/>
          </w:tcPr>
          <w:p w14:paraId="7A06A8BE">
            <w:pPr>
              <w:snapToGrid w:val="0"/>
              <w:spacing w:line="440" w:lineRule="exact"/>
              <w:rPr>
                <w:rFonts w:hint="eastAsia" w:ascii="宋体" w:hAnsi="宋体"/>
                <w:b w:val="0"/>
                <w:bCs w:val="0"/>
                <w:color w:val="auto"/>
              </w:rPr>
            </w:pPr>
            <w:r>
              <w:rPr>
                <w:rFonts w:hint="eastAsia" w:ascii="宋体" w:hAnsi="宋体" w:eastAsia="宋体"/>
                <w:b w:val="0"/>
                <w:bCs w:val="0"/>
                <w:color w:val="auto"/>
                <w:lang w:val="en-US" w:eastAsia="zh-CN"/>
              </w:rPr>
              <w:t>账号名称</w:t>
            </w:r>
            <w:r>
              <w:rPr>
                <w:rFonts w:hint="eastAsia" w:ascii="宋体" w:hAnsi="宋体"/>
                <w:b w:val="0"/>
                <w:bCs w:val="0"/>
                <w:color w:val="auto"/>
              </w:rPr>
              <w:t>：</w:t>
            </w:r>
          </w:p>
        </w:tc>
      </w:tr>
      <w:tr w14:paraId="09EA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9033" w:type="dxa"/>
            <w:gridSpan w:val="2"/>
            <w:noWrap w:val="0"/>
            <w:vAlign w:val="top"/>
          </w:tcPr>
          <w:p w14:paraId="643B8B78">
            <w:pPr>
              <w:snapToGrid w:val="0"/>
              <w:spacing w:line="440" w:lineRule="exact"/>
              <w:rPr>
                <w:rFonts w:hint="eastAsia" w:ascii="宋体" w:hAnsi="宋体"/>
                <w:b w:val="0"/>
                <w:bCs w:val="0"/>
                <w:color w:val="auto"/>
              </w:rPr>
            </w:pPr>
            <w:r>
              <w:rPr>
                <w:rFonts w:hint="eastAsia" w:ascii="宋体" w:hAnsi="宋体"/>
                <w:b w:val="0"/>
                <w:bCs w:val="0"/>
                <w:color w:val="auto"/>
              </w:rPr>
              <w:t>经办人：</w:t>
            </w:r>
          </w:p>
          <w:p w14:paraId="4116957A">
            <w:pPr>
              <w:snapToGrid w:val="0"/>
              <w:spacing w:line="440" w:lineRule="exact"/>
              <w:ind w:firstLine="630" w:firstLineChars="300"/>
              <w:jc w:val="right"/>
              <w:rPr>
                <w:rFonts w:hint="eastAsia" w:ascii="宋体" w:hAnsi="宋体"/>
                <w:b w:val="0"/>
                <w:bCs w:val="0"/>
                <w:color w:val="auto"/>
              </w:rPr>
            </w:pPr>
            <w:r>
              <w:rPr>
                <w:rFonts w:hint="eastAsia" w:ascii="宋体" w:hAnsi="宋体"/>
                <w:b w:val="0"/>
                <w:bCs w:val="0"/>
                <w:color w:val="auto"/>
              </w:rPr>
              <w:t xml:space="preserve"> 年     月     日</w:t>
            </w:r>
          </w:p>
        </w:tc>
      </w:tr>
    </w:tbl>
    <w:p w14:paraId="7268D1F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531D0B7B">
      <w:pPr>
        <w:keepNext w:val="0"/>
        <w:keepLines w:val="0"/>
        <w:pageBreakBefore w:val="0"/>
        <w:kinsoku/>
        <w:wordWrap w:val="0"/>
        <w:overflowPunct/>
        <w:topLinePunct w:val="0"/>
        <w:bidi w:val="0"/>
        <w:spacing w:line="360" w:lineRule="auto"/>
        <w:ind w:firstLine="4724" w:firstLineChars="2100"/>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w:t>
      </w:r>
    </w:p>
    <w:p w14:paraId="0B0D79BE">
      <w:pPr>
        <w:keepNext w:val="0"/>
        <w:keepLines w:val="0"/>
        <w:pageBreakBefore w:val="0"/>
        <w:kinsoku/>
        <w:wordWrap w:val="0"/>
        <w:overflowPunct/>
        <w:topLinePunct w:val="0"/>
        <w:bidi w:val="0"/>
        <w:spacing w:line="360" w:lineRule="auto"/>
        <w:ind w:firstLine="2024" w:firstLineChars="900"/>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法定代表人（负责人）或授权代表（签字）：</w:t>
      </w:r>
    </w:p>
    <w:p w14:paraId="5494091E">
      <w:pPr>
        <w:keepNext w:val="0"/>
        <w:keepLines w:val="0"/>
        <w:pageBreakBefore w:val="0"/>
        <w:kinsoku/>
        <w:wordWrap w:val="0"/>
        <w:overflowPunct/>
        <w:topLinePunct w:val="0"/>
        <w:bidi w:val="0"/>
        <w:spacing w:line="360" w:lineRule="auto"/>
        <w:ind w:firstLine="5399" w:firstLineChars="2400"/>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B85B52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二、技术格式（暗标）</w:t>
      </w:r>
    </w:p>
    <w:p w14:paraId="12B6F59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1D8453B">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整体服务方案；</w:t>
      </w:r>
    </w:p>
    <w:p w14:paraId="61947038">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宿舍内学生的日常行为管理方案；</w:t>
      </w:r>
    </w:p>
    <w:p w14:paraId="36ABA241">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学生宿舍内务管理工作方案；</w:t>
      </w:r>
    </w:p>
    <w:p w14:paraId="5EE84929">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宿舍消防安全工作管理方案；</w:t>
      </w:r>
    </w:p>
    <w:p w14:paraId="27200F70">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宿管工作响应机制、突发事件应急预案；</w:t>
      </w:r>
    </w:p>
    <w:p w14:paraId="3E4C16DE">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宿管工作管理机制；</w:t>
      </w:r>
    </w:p>
    <w:p w14:paraId="3C39BCE4">
      <w:pPr>
        <w:pStyle w:val="14"/>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服务人员管理方案；</w:t>
      </w:r>
    </w:p>
    <w:p w14:paraId="65DEA901">
      <w:pPr>
        <w:pStyle w:val="14"/>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en-US" w:eastAsia="zh-CN" w:bidi="ar-SA"/>
        </w:rPr>
        <w:t>服务人员培训方案。</w:t>
      </w:r>
    </w:p>
    <w:p w14:paraId="56183E0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E3125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1A8B75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30040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20030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DA08DD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87709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DB699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ED55C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EA43A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60E725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52EE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2358A7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2F83D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6ACE6D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8B0BA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ABB81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119E9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491B0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9D6C7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EBB11C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717BEB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4A168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A5B248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0D373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0B055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327FE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31B2A5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8E375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12757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6A43D4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233F7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74EEC6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557A8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8F370D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eastAsia="zh-CN"/>
        </w:rPr>
        <w:t>投标人业绩</w:t>
      </w:r>
    </w:p>
    <w:p w14:paraId="6AA707B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4.体系认证</w:t>
      </w:r>
    </w:p>
    <w:p w14:paraId="1BD4452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5.拟投入本项目的项目负责人、服务人员名单、人员配备情况和人员基本情况等</w:t>
      </w:r>
    </w:p>
    <w:p w14:paraId="5A600546">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6.服务承诺</w:t>
      </w:r>
    </w:p>
    <w:p w14:paraId="3727326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7</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w:t>
      </w:r>
    </w:p>
    <w:p w14:paraId="14C65F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1503"/>
    <w:multiLevelType w:val="singleLevel"/>
    <w:tmpl w:val="97B51503"/>
    <w:lvl w:ilvl="0" w:tentative="0">
      <w:start w:val="13"/>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CD3FA8"/>
    <w:rsid w:val="00D24FF0"/>
    <w:rsid w:val="014E35A1"/>
    <w:rsid w:val="01C02D71"/>
    <w:rsid w:val="023E759B"/>
    <w:rsid w:val="027730B6"/>
    <w:rsid w:val="02FA03F5"/>
    <w:rsid w:val="03217B69"/>
    <w:rsid w:val="03906A9D"/>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DA2CC3"/>
    <w:rsid w:val="14EC3DCF"/>
    <w:rsid w:val="15037E2D"/>
    <w:rsid w:val="156B2323"/>
    <w:rsid w:val="15AC3C0A"/>
    <w:rsid w:val="15B05882"/>
    <w:rsid w:val="15E04F64"/>
    <w:rsid w:val="164A7458"/>
    <w:rsid w:val="16F45CE8"/>
    <w:rsid w:val="16FC049F"/>
    <w:rsid w:val="174C193E"/>
    <w:rsid w:val="179B0D80"/>
    <w:rsid w:val="17B27393"/>
    <w:rsid w:val="17E20058"/>
    <w:rsid w:val="181E57BD"/>
    <w:rsid w:val="183D23CB"/>
    <w:rsid w:val="18510AEB"/>
    <w:rsid w:val="18610CDC"/>
    <w:rsid w:val="19161B44"/>
    <w:rsid w:val="19D46BD3"/>
    <w:rsid w:val="19E260C0"/>
    <w:rsid w:val="1A464AA0"/>
    <w:rsid w:val="1A6B22E0"/>
    <w:rsid w:val="1A9F789A"/>
    <w:rsid w:val="1AAA39EB"/>
    <w:rsid w:val="1AAC0209"/>
    <w:rsid w:val="1AC47924"/>
    <w:rsid w:val="1AF57E02"/>
    <w:rsid w:val="1B162D33"/>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17C54"/>
    <w:rsid w:val="357D65D2"/>
    <w:rsid w:val="36116AE2"/>
    <w:rsid w:val="36266C69"/>
    <w:rsid w:val="36B765C5"/>
    <w:rsid w:val="374E72FE"/>
    <w:rsid w:val="37512649"/>
    <w:rsid w:val="37C036A0"/>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117444"/>
    <w:rsid w:val="423849B8"/>
    <w:rsid w:val="43160791"/>
    <w:rsid w:val="435F746A"/>
    <w:rsid w:val="4372309F"/>
    <w:rsid w:val="43FE4D82"/>
    <w:rsid w:val="44093E52"/>
    <w:rsid w:val="444E5D13"/>
    <w:rsid w:val="446F3136"/>
    <w:rsid w:val="44790C24"/>
    <w:rsid w:val="45216F48"/>
    <w:rsid w:val="453A628D"/>
    <w:rsid w:val="45CF0C25"/>
    <w:rsid w:val="45DD7715"/>
    <w:rsid w:val="4724065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5B34FC"/>
    <w:rsid w:val="4E7A34EC"/>
    <w:rsid w:val="4E861641"/>
    <w:rsid w:val="4EB75B9A"/>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5B45D8B"/>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0A799B"/>
    <w:rsid w:val="70312E6C"/>
    <w:rsid w:val="703F6560"/>
    <w:rsid w:val="70447D0C"/>
    <w:rsid w:val="70725ED5"/>
    <w:rsid w:val="70B362F9"/>
    <w:rsid w:val="70FC3328"/>
    <w:rsid w:val="71653340"/>
    <w:rsid w:val="71F347D3"/>
    <w:rsid w:val="71FC098F"/>
    <w:rsid w:val="72244549"/>
    <w:rsid w:val="72415D05"/>
    <w:rsid w:val="7296241B"/>
    <w:rsid w:val="732A300A"/>
    <w:rsid w:val="73803FEB"/>
    <w:rsid w:val="73CE2CA8"/>
    <w:rsid w:val="743A4414"/>
    <w:rsid w:val="747F7695"/>
    <w:rsid w:val="748C5DD6"/>
    <w:rsid w:val="750951B1"/>
    <w:rsid w:val="754A398B"/>
    <w:rsid w:val="75857AA3"/>
    <w:rsid w:val="758D5DE2"/>
    <w:rsid w:val="75943299"/>
    <w:rsid w:val="76017BAF"/>
    <w:rsid w:val="767A5F36"/>
    <w:rsid w:val="76837B47"/>
    <w:rsid w:val="76B97261"/>
    <w:rsid w:val="76D667D6"/>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A2B62DA"/>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宋体" w:hAnsi="宋体" w:eastAsia="宋体" w:cs="宋体"/>
      <w:sz w:val="31"/>
      <w:szCs w:val="31"/>
      <w:lang w:val="en-US" w:eastAsia="en-US"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next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basedOn w:val="9"/>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paragraph" w:customStyle="1" w:styleId="34">
    <w:name w:val="其他"/>
    <w:basedOn w:val="1"/>
    <w:next w:val="1"/>
    <w:qFormat/>
    <w:uiPriority w:val="0"/>
    <w:pPr>
      <w:widowControl w:val="0"/>
      <w:shd w:val="clear" w:color="auto" w:fill="FFFFFF"/>
      <w:jc w:val="left"/>
    </w:pPr>
    <w:rPr>
      <w:rFonts w:ascii="MingLiU" w:hAnsi="MingLiU" w:eastAsia="MingLiU" w:cs="MingLiU"/>
      <w:sz w:val="40"/>
      <w:szCs w:val="40"/>
      <w:u w:val="no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15742</Words>
  <Characters>16581</Characters>
  <TotalTime>42</TotalTime>
  <ScaleCrop>false</ScaleCrop>
  <LinksUpToDate>false</LinksUpToDate>
  <CharactersWithSpaces>16799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2025-07-29T02:38:10Z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