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E0A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宋体" w:hAnsi="宋体" w:eastAsia="宋体" w:cs="宋体"/>
          <w:b/>
          <w:bCs/>
          <w:color w:val="auto"/>
          <w:kern w:val="2"/>
          <w:sz w:val="40"/>
          <w:szCs w:val="40"/>
          <w:highlight w:val="none"/>
        </w:rPr>
      </w:pPr>
      <w:bookmarkStart w:id="7" w:name="_GoBack"/>
      <w:bookmarkEnd w:id="7"/>
      <w:r>
        <w:rPr>
          <w:rFonts w:hint="eastAsia" w:ascii="宋体" w:hAnsi="宋体" w:eastAsia="宋体" w:cs="宋体"/>
          <w:b/>
          <w:bCs/>
          <w:color w:val="auto"/>
          <w:kern w:val="2"/>
          <w:sz w:val="40"/>
          <w:szCs w:val="40"/>
          <w:highlight w:val="none"/>
          <w:lang w:eastAsia="zh-CN"/>
        </w:rPr>
        <w:t>唐河县农业农村局2025年国家级农业产业强镇(郭滩镇黑羽鸡)春华烧鸡加工厂提升项目(一期)及标准化食品厂建设项目(一期)设备采购项目</w:t>
      </w:r>
      <w:r>
        <w:rPr>
          <w:rFonts w:hint="eastAsia" w:ascii="宋体" w:hAnsi="宋体" w:eastAsia="宋体" w:cs="宋体"/>
          <w:b/>
          <w:bCs/>
          <w:color w:val="auto"/>
          <w:kern w:val="2"/>
          <w:sz w:val="40"/>
          <w:szCs w:val="40"/>
          <w:highlight w:val="none"/>
        </w:rPr>
        <w:t>招标文件</w:t>
      </w:r>
    </w:p>
    <w:p w14:paraId="29AF8179">
      <w:pPr>
        <w:widowControl w:val="0"/>
        <w:adjustRightInd/>
        <w:snapToGrid/>
        <w:spacing w:after="0" w:line="600" w:lineRule="exact"/>
        <w:jc w:val="center"/>
        <w:rPr>
          <w:rFonts w:ascii="宋体" w:hAnsi="宋体" w:eastAsia="宋体" w:cs="宋体"/>
          <w:b/>
          <w:bCs/>
          <w:color w:val="auto"/>
          <w:kern w:val="2"/>
          <w:sz w:val="36"/>
          <w:szCs w:val="36"/>
          <w:highlight w:val="none"/>
        </w:rPr>
      </w:pPr>
    </w:p>
    <w:p w14:paraId="1CE5CC5D">
      <w:pPr>
        <w:widowControl w:val="0"/>
        <w:adjustRightInd/>
        <w:snapToGrid/>
        <w:spacing w:after="0" w:line="600" w:lineRule="exact"/>
        <w:rPr>
          <w:rFonts w:ascii="宋体" w:hAnsi="宋体" w:eastAsia="宋体" w:cs="宋体"/>
          <w:bCs/>
          <w:color w:val="auto"/>
          <w:sz w:val="36"/>
          <w:szCs w:val="36"/>
          <w:highlight w:val="none"/>
        </w:rPr>
      </w:pPr>
      <w:r>
        <w:rPr>
          <w:rFonts w:hint="eastAsia" w:hAnsi="宋体" w:cs="宋体"/>
          <w:color w:val="auto"/>
          <w:highlight w:val="none"/>
        </w:rPr>
        <w:drawing>
          <wp:anchor distT="0" distB="0" distL="114300" distR="114300" simplePos="0" relativeHeight="251659264" behindDoc="0" locked="0" layoutInCell="1" allowOverlap="1">
            <wp:simplePos x="0" y="0"/>
            <wp:positionH relativeFrom="column">
              <wp:posOffset>1962150</wp:posOffset>
            </wp:positionH>
            <wp:positionV relativeFrom="paragraph">
              <wp:posOffset>57150</wp:posOffset>
            </wp:positionV>
            <wp:extent cx="2512695" cy="2228850"/>
            <wp:effectExtent l="0" t="0" r="1905" b="0"/>
            <wp:wrapNone/>
            <wp:docPr id="3" name="图片 1" descr="d4f4b67b89794202441909cf5d28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4f4b67b89794202441909cf5d2803e"/>
                    <pic:cNvPicPr>
                      <a:picLocks noChangeAspect="1"/>
                    </pic:cNvPicPr>
                  </pic:nvPicPr>
                  <pic:blipFill>
                    <a:blip r:embed="rId7"/>
                    <a:stretch>
                      <a:fillRect/>
                    </a:stretch>
                  </pic:blipFill>
                  <pic:spPr>
                    <a:xfrm>
                      <a:off x="0" y="0"/>
                      <a:ext cx="2512695" cy="2228850"/>
                    </a:xfrm>
                    <a:prstGeom prst="rect">
                      <a:avLst/>
                    </a:prstGeom>
                    <a:noFill/>
                    <a:ln>
                      <a:noFill/>
                    </a:ln>
                  </pic:spPr>
                </pic:pic>
              </a:graphicData>
            </a:graphic>
          </wp:anchor>
        </w:drawing>
      </w:r>
    </w:p>
    <w:p w14:paraId="098ED48E">
      <w:pPr>
        <w:widowControl w:val="0"/>
        <w:adjustRightInd/>
        <w:snapToGrid/>
        <w:spacing w:after="0" w:line="600" w:lineRule="exact"/>
        <w:rPr>
          <w:rFonts w:ascii="宋体" w:hAnsi="宋体" w:eastAsia="宋体" w:cs="宋体"/>
          <w:bCs/>
          <w:color w:val="auto"/>
          <w:sz w:val="36"/>
          <w:szCs w:val="36"/>
          <w:highlight w:val="none"/>
        </w:rPr>
      </w:pPr>
    </w:p>
    <w:p w14:paraId="29587BE5">
      <w:pPr>
        <w:widowControl w:val="0"/>
        <w:adjustRightInd/>
        <w:snapToGrid/>
        <w:spacing w:after="0" w:line="600" w:lineRule="exact"/>
        <w:rPr>
          <w:rFonts w:ascii="宋体" w:hAnsi="宋体" w:eastAsia="宋体" w:cs="宋体"/>
          <w:bCs/>
          <w:color w:val="auto"/>
          <w:sz w:val="36"/>
          <w:szCs w:val="36"/>
          <w:highlight w:val="none"/>
        </w:rPr>
      </w:pPr>
    </w:p>
    <w:p w14:paraId="56B59BFF">
      <w:pPr>
        <w:widowControl w:val="0"/>
        <w:adjustRightInd/>
        <w:snapToGrid/>
        <w:spacing w:after="0" w:line="600" w:lineRule="exact"/>
        <w:rPr>
          <w:rFonts w:ascii="宋体" w:hAnsi="宋体" w:eastAsia="宋体" w:cs="宋体"/>
          <w:bCs/>
          <w:color w:val="auto"/>
          <w:sz w:val="36"/>
          <w:szCs w:val="36"/>
          <w:highlight w:val="none"/>
        </w:rPr>
      </w:pPr>
    </w:p>
    <w:p w14:paraId="75775B1D">
      <w:pPr>
        <w:widowControl w:val="0"/>
        <w:adjustRightInd/>
        <w:snapToGrid/>
        <w:spacing w:after="0" w:line="600" w:lineRule="exact"/>
        <w:rPr>
          <w:rFonts w:ascii="宋体" w:hAnsi="宋体" w:eastAsia="宋体" w:cs="宋体"/>
          <w:bCs/>
          <w:color w:val="auto"/>
          <w:sz w:val="36"/>
          <w:szCs w:val="36"/>
          <w:highlight w:val="none"/>
        </w:rPr>
      </w:pPr>
    </w:p>
    <w:p w14:paraId="2A8FED98">
      <w:pPr>
        <w:widowControl w:val="0"/>
        <w:adjustRightInd/>
        <w:snapToGrid/>
        <w:spacing w:after="0" w:line="600" w:lineRule="exact"/>
        <w:rPr>
          <w:rFonts w:ascii="宋体" w:hAnsi="宋体" w:eastAsia="宋体" w:cs="宋体"/>
          <w:bCs/>
          <w:color w:val="auto"/>
          <w:sz w:val="36"/>
          <w:szCs w:val="36"/>
          <w:highlight w:val="none"/>
        </w:rPr>
      </w:pPr>
    </w:p>
    <w:p w14:paraId="631B0681">
      <w:pPr>
        <w:widowControl w:val="0"/>
        <w:adjustRightInd/>
        <w:snapToGrid/>
        <w:spacing w:after="0" w:line="600" w:lineRule="exact"/>
        <w:rPr>
          <w:rFonts w:ascii="宋体" w:hAnsi="宋体" w:eastAsia="宋体" w:cs="宋体"/>
          <w:bCs/>
          <w:color w:val="auto"/>
          <w:sz w:val="36"/>
          <w:szCs w:val="36"/>
          <w:highlight w:val="none"/>
        </w:rPr>
      </w:pPr>
    </w:p>
    <w:p w14:paraId="76F62BD7">
      <w:pPr>
        <w:wordWrap w:val="0"/>
        <w:autoSpaceDE w:val="0"/>
        <w:autoSpaceDN w:val="0"/>
        <w:spacing w:line="360" w:lineRule="auto"/>
        <w:ind w:left="638" w:leftChars="290" w:firstLine="0" w:firstLineChars="0"/>
        <w:jc w:val="both"/>
        <w:rPr>
          <w:rFonts w:hint="eastAsia" w:asciiTheme="minorEastAsia" w:hAnsiTheme="minorEastAsia" w:eastAsiaTheme="minorEastAsia" w:cstheme="minorEastAsia"/>
          <w:b/>
          <w:bCs/>
          <w:color w:val="auto"/>
          <w:spacing w:val="-17"/>
          <w:sz w:val="32"/>
          <w:szCs w:val="32"/>
          <w:highlight w:val="none"/>
          <w:u w:val="single"/>
          <w:lang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eastAsia="zh-CN"/>
        </w:rPr>
        <w:t>唐河县农业农村局2025年国家级农业产业强镇(郭滩镇黑羽鸡)春华烧鸡加工厂提升项目(一期)及标准化食品厂建设项目(一期)设备采购项目</w:t>
      </w:r>
    </w:p>
    <w:p w14:paraId="281B5F45">
      <w:pPr>
        <w:wordWrap w:val="0"/>
        <w:autoSpaceDE w:val="0"/>
        <w:autoSpaceDN w:val="0"/>
        <w:spacing w:line="360" w:lineRule="auto"/>
        <w:ind w:firstLine="575" w:firstLineChars="200"/>
        <w:jc w:val="both"/>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u w:val="single"/>
        </w:rPr>
        <w:t>唐财采购公开-2025-</w:t>
      </w:r>
      <w:r>
        <w:rPr>
          <w:rFonts w:hint="eastAsia" w:asciiTheme="minorEastAsia" w:hAnsiTheme="minorEastAsia" w:eastAsiaTheme="minorEastAsia" w:cstheme="minorEastAsia"/>
          <w:b/>
          <w:bCs/>
          <w:color w:val="auto"/>
          <w:spacing w:val="-17"/>
          <w:sz w:val="32"/>
          <w:szCs w:val="32"/>
          <w:highlight w:val="none"/>
          <w:u w:val="single"/>
          <w:lang w:val="en-US" w:eastAsia="zh-CN"/>
        </w:rPr>
        <w:t>55</w:t>
      </w:r>
    </w:p>
    <w:p w14:paraId="04E4DAEC">
      <w:pPr>
        <w:wordWrap w:val="0"/>
        <w:autoSpaceDE w:val="0"/>
        <w:autoSpaceDN w:val="0"/>
        <w:spacing w:line="360" w:lineRule="auto"/>
        <w:ind w:firstLine="575" w:firstLineChars="200"/>
        <w:jc w:val="both"/>
        <w:rPr>
          <w:rFonts w:asciiTheme="minorEastAsia" w:hAnsiTheme="minorEastAsia" w:eastAsiaTheme="minorEastAsia" w:cstheme="minorEastAsia"/>
          <w:b/>
          <w:bCs/>
          <w:color w:val="auto"/>
          <w:spacing w:val="-17"/>
          <w:sz w:val="32"/>
          <w:szCs w:val="32"/>
          <w:highlight w:val="none"/>
        </w:rPr>
      </w:pPr>
      <w:r>
        <w:rPr>
          <w:rFonts w:hint="eastAsia" w:asciiTheme="minorEastAsia" w:hAnsiTheme="minorEastAsia" w:eastAsiaTheme="minorEastAsia" w:cstheme="minorEastAsia"/>
          <w:b/>
          <w:bCs/>
          <w:color w:val="auto"/>
          <w:spacing w:val="-17"/>
          <w:sz w:val="32"/>
          <w:szCs w:val="32"/>
          <w:highlight w:val="none"/>
        </w:rPr>
        <w:t>标段编号：</w:t>
      </w:r>
      <w:r>
        <w:rPr>
          <w:rFonts w:hint="eastAsia" w:asciiTheme="minorEastAsia" w:hAnsiTheme="minorEastAsia" w:eastAsiaTheme="minorEastAsia" w:cstheme="minorEastAsia"/>
          <w:b/>
          <w:bCs/>
          <w:color w:val="auto"/>
          <w:spacing w:val="-17"/>
          <w:sz w:val="32"/>
          <w:szCs w:val="32"/>
          <w:highlight w:val="none"/>
          <w:u w:val="single"/>
        </w:rPr>
        <w:t>唐财采购公开-</w:t>
      </w:r>
      <w:r>
        <w:rPr>
          <w:rFonts w:hint="eastAsia" w:asciiTheme="minorEastAsia" w:hAnsiTheme="minorEastAsia" w:eastAsiaTheme="minorEastAsia" w:cstheme="minorEastAsia"/>
          <w:b/>
          <w:bCs/>
          <w:color w:val="auto"/>
          <w:spacing w:val="-17"/>
          <w:sz w:val="32"/>
          <w:szCs w:val="32"/>
          <w:highlight w:val="none"/>
          <w:u w:val="single"/>
          <w:lang w:val="en-US" w:eastAsia="zh-CN"/>
        </w:rPr>
        <w:t>2</w:t>
      </w:r>
      <w:r>
        <w:rPr>
          <w:rFonts w:hint="eastAsia" w:asciiTheme="minorEastAsia" w:hAnsiTheme="minorEastAsia" w:eastAsiaTheme="minorEastAsia" w:cstheme="minorEastAsia"/>
          <w:b/>
          <w:bCs/>
          <w:color w:val="auto"/>
          <w:spacing w:val="-17"/>
          <w:sz w:val="32"/>
          <w:szCs w:val="32"/>
          <w:highlight w:val="none"/>
          <w:u w:val="single"/>
        </w:rPr>
        <w:t>025-</w:t>
      </w:r>
      <w:r>
        <w:rPr>
          <w:rFonts w:hint="eastAsia" w:asciiTheme="minorEastAsia" w:hAnsiTheme="minorEastAsia" w:eastAsiaTheme="minorEastAsia" w:cstheme="minorEastAsia"/>
          <w:b/>
          <w:bCs/>
          <w:color w:val="auto"/>
          <w:spacing w:val="-17"/>
          <w:sz w:val="32"/>
          <w:szCs w:val="32"/>
          <w:highlight w:val="none"/>
          <w:u w:val="single"/>
          <w:lang w:val="en-US" w:eastAsia="zh-CN"/>
        </w:rPr>
        <w:t>55</w:t>
      </w:r>
      <w:r>
        <w:rPr>
          <w:rFonts w:hint="eastAsia" w:asciiTheme="minorEastAsia" w:hAnsiTheme="minorEastAsia" w:eastAsiaTheme="minorEastAsia" w:cstheme="minorEastAsia"/>
          <w:b/>
          <w:bCs/>
          <w:color w:val="auto"/>
          <w:spacing w:val="-17"/>
          <w:sz w:val="32"/>
          <w:szCs w:val="32"/>
          <w:highlight w:val="none"/>
          <w:u w:val="single"/>
        </w:rPr>
        <w:t>-1</w:t>
      </w:r>
    </w:p>
    <w:p w14:paraId="7FFA114B">
      <w:pPr>
        <w:wordWrap w:val="0"/>
        <w:autoSpaceDE w:val="0"/>
        <w:autoSpaceDN w:val="0"/>
        <w:spacing w:line="360" w:lineRule="auto"/>
        <w:ind w:firstLine="575" w:firstLineChars="200"/>
        <w:jc w:val="both"/>
        <w:rPr>
          <w:rFonts w:hint="eastAsia" w:asciiTheme="minorEastAsia" w:hAnsiTheme="minorEastAsia" w:eastAsiaTheme="minorEastAsia" w:cstheme="minorEastAsia"/>
          <w:b/>
          <w:bCs/>
          <w:color w:val="auto"/>
          <w:spacing w:val="-17"/>
          <w:sz w:val="32"/>
          <w:szCs w:val="32"/>
          <w:highlight w:val="none"/>
          <w:u w:val="single"/>
          <w:lang w:eastAsia="zh-CN"/>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lang w:eastAsia="zh-CN"/>
        </w:rPr>
        <w:t>唐河县农业农村局</w:t>
      </w:r>
    </w:p>
    <w:p w14:paraId="3A2F2E09">
      <w:pPr>
        <w:wordWrap w:val="0"/>
        <w:autoSpaceDE w:val="0"/>
        <w:autoSpaceDN w:val="0"/>
        <w:spacing w:line="360" w:lineRule="auto"/>
        <w:ind w:firstLine="575" w:firstLineChars="200"/>
        <w:jc w:val="both"/>
        <w:rPr>
          <w:rFonts w:asciiTheme="minorEastAsia" w:hAnsiTheme="minorEastAsia" w:eastAsiaTheme="minorEastAsia" w:cstheme="minorEastAsia"/>
          <w:b/>
          <w:bCs/>
          <w:color w:val="auto"/>
          <w:spacing w:val="-17"/>
          <w:sz w:val="32"/>
          <w:szCs w:val="32"/>
          <w:highlight w:val="none"/>
          <w:u w:val="single"/>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eastAsia="zh-CN"/>
        </w:rPr>
        <w:t>河南欧瑞工程咨询有限公司</w:t>
      </w:r>
    </w:p>
    <w:p w14:paraId="2DB08AD4">
      <w:pPr>
        <w:wordWrap w:val="0"/>
        <w:autoSpaceDE w:val="0"/>
        <w:autoSpaceDN w:val="0"/>
        <w:spacing w:line="360" w:lineRule="auto"/>
        <w:ind w:firstLine="575" w:firstLineChars="200"/>
        <w:jc w:val="both"/>
        <w:rPr>
          <w:rFonts w:hint="eastAsia" w:asciiTheme="minorEastAsia" w:hAnsiTheme="minorEastAsia" w:eastAsiaTheme="minorEastAsia" w:cstheme="minorEastAsia"/>
          <w:b/>
          <w:bCs/>
          <w:color w:val="auto"/>
          <w:spacing w:val="-17"/>
          <w:sz w:val="32"/>
          <w:szCs w:val="32"/>
          <w:highlight w:val="none"/>
          <w:u w:val="single"/>
        </w:rPr>
      </w:pPr>
      <w:r>
        <w:rPr>
          <w:rFonts w:hint="eastAsia" w:asciiTheme="minorEastAsia" w:hAnsiTheme="minorEastAsia" w:eastAsiaTheme="minorEastAsia" w:cstheme="minorEastAsia"/>
          <w:b/>
          <w:bCs/>
          <w:color w:val="auto"/>
          <w:spacing w:val="-17"/>
          <w:sz w:val="32"/>
          <w:szCs w:val="32"/>
          <w:highlight w:val="none"/>
        </w:rPr>
        <w:t>日期：</w:t>
      </w:r>
      <w:r>
        <w:rPr>
          <w:rFonts w:hint="eastAsia" w:asciiTheme="minorEastAsia" w:hAnsiTheme="minorEastAsia" w:eastAsiaTheme="minorEastAsia" w:cstheme="minorEastAsia"/>
          <w:b/>
          <w:bCs/>
          <w:color w:val="auto"/>
          <w:spacing w:val="-17"/>
          <w:sz w:val="32"/>
          <w:szCs w:val="32"/>
          <w:highlight w:val="none"/>
          <w:u w:val="single"/>
        </w:rPr>
        <w:t>二零二五年</w:t>
      </w:r>
      <w:r>
        <w:rPr>
          <w:rFonts w:hint="eastAsia" w:asciiTheme="minorEastAsia" w:hAnsiTheme="minorEastAsia" w:eastAsiaTheme="minorEastAsia" w:cstheme="minorEastAsia"/>
          <w:b/>
          <w:bCs/>
          <w:color w:val="auto"/>
          <w:spacing w:val="-17"/>
          <w:sz w:val="32"/>
          <w:szCs w:val="32"/>
          <w:highlight w:val="none"/>
          <w:u w:val="single"/>
          <w:lang w:val="en-US" w:eastAsia="zh-CN"/>
        </w:rPr>
        <w:t>十一</w:t>
      </w:r>
      <w:r>
        <w:rPr>
          <w:rFonts w:hint="eastAsia" w:asciiTheme="minorEastAsia" w:hAnsiTheme="minorEastAsia" w:eastAsiaTheme="minorEastAsia" w:cstheme="minorEastAsia"/>
          <w:b/>
          <w:bCs/>
          <w:color w:val="auto"/>
          <w:spacing w:val="-17"/>
          <w:sz w:val="32"/>
          <w:szCs w:val="32"/>
          <w:highlight w:val="none"/>
          <w:u w:val="single"/>
        </w:rPr>
        <w:t>月</w:t>
      </w:r>
    </w:p>
    <w:p w14:paraId="4D624DF3">
      <w:pPr>
        <w:keepNext w:val="0"/>
        <w:keepLines w:val="0"/>
        <w:pageBreakBefore w:val="0"/>
        <w:widowControl/>
        <w:kinsoku/>
        <w:wordWrap w:val="0"/>
        <w:overflowPunct/>
        <w:topLinePunct w:val="0"/>
        <w:autoSpaceDE w:val="0"/>
        <w:autoSpaceDN w:val="0"/>
        <w:bidi w:val="0"/>
        <w:adjustRightInd w:val="0"/>
        <w:snapToGrid w:val="0"/>
        <w:spacing w:after="0" w:line="360" w:lineRule="auto"/>
        <w:jc w:val="center"/>
        <w:textAlignment w:val="auto"/>
        <w:rPr>
          <w:rFonts w:hint="default" w:asciiTheme="minorEastAsia" w:hAnsiTheme="minorEastAsia" w:eastAsiaTheme="minorEastAsia" w:cstheme="minorEastAsia"/>
          <w:b w:val="0"/>
          <w:bCs w:val="0"/>
          <w:color w:val="auto"/>
          <w:spacing w:val="-17"/>
          <w:sz w:val="24"/>
          <w:szCs w:val="24"/>
          <w:highlight w:val="none"/>
          <w:u w:val="single"/>
          <w:lang w:val="en-US" w:eastAsia="zh-CN"/>
        </w:rPr>
        <w:sectPr>
          <w:footerReference r:id="rId4" w:type="default"/>
          <w:pgSz w:w="11910" w:h="16840"/>
          <w:pgMar w:top="1440" w:right="1080" w:bottom="1440" w:left="1080" w:header="964" w:footer="805" w:gutter="0"/>
          <w:pgNumType w:start="1"/>
          <w:cols w:space="720" w:num="1"/>
          <w:docGrid w:linePitch="0" w:charSpace="0"/>
        </w:sectPr>
      </w:pPr>
      <w:r>
        <w:rPr>
          <w:rFonts w:hint="eastAsia" w:asciiTheme="minorEastAsia" w:hAnsiTheme="minorEastAsia" w:eastAsiaTheme="minorEastAsia" w:cstheme="minorEastAsia"/>
          <w:b w:val="0"/>
          <w:bCs w:val="0"/>
          <w:color w:val="auto"/>
          <w:spacing w:val="-17"/>
          <w:sz w:val="24"/>
          <w:szCs w:val="24"/>
          <w:highlight w:val="none"/>
          <w:u w:val="single"/>
          <w:lang w:val="en-US" w:eastAsia="zh-CN"/>
        </w:rPr>
        <w:t>以交易系统上传的采购文件为准</w:t>
      </w:r>
    </w:p>
    <w:p w14:paraId="7AA14379">
      <w:pPr>
        <w:widowControl w:val="0"/>
        <w:adjustRightInd/>
        <w:snapToGrid/>
        <w:spacing w:after="0" w:line="600" w:lineRule="exact"/>
        <w:rPr>
          <w:rFonts w:ascii="宋体" w:hAnsi="宋体" w:eastAsia="宋体" w:cs="宋体"/>
          <w:bCs/>
          <w:color w:val="auto"/>
          <w:sz w:val="32"/>
          <w:szCs w:val="32"/>
          <w:highlight w:val="none"/>
        </w:rPr>
      </w:pPr>
    </w:p>
    <w:p w14:paraId="222B0A49">
      <w:pPr>
        <w:widowControl w:val="0"/>
        <w:adjustRightInd/>
        <w:snapToGrid/>
        <w:spacing w:after="0" w:line="500" w:lineRule="exact"/>
        <w:jc w:val="center"/>
        <w:rPr>
          <w:rFonts w:ascii="宋体" w:hAnsi="宋体" w:eastAsia="宋体" w:cs="宋体"/>
          <w:b/>
          <w:bCs/>
          <w:color w:val="auto"/>
          <w:spacing w:val="-13"/>
          <w:kern w:val="2"/>
          <w:sz w:val="48"/>
          <w:szCs w:val="48"/>
          <w:highlight w:val="none"/>
        </w:rPr>
      </w:pPr>
      <w:r>
        <w:rPr>
          <w:rFonts w:hint="eastAsia" w:ascii="宋体" w:hAnsi="宋体" w:eastAsia="宋体" w:cs="宋体"/>
          <w:b/>
          <w:bCs/>
          <w:color w:val="auto"/>
          <w:spacing w:val="-13"/>
          <w:kern w:val="2"/>
          <w:sz w:val="48"/>
          <w:szCs w:val="48"/>
          <w:highlight w:val="none"/>
        </w:rPr>
        <w:t>目   录</w:t>
      </w:r>
    </w:p>
    <w:p w14:paraId="1669CEBD">
      <w:pPr>
        <w:widowControl w:val="0"/>
        <w:adjustRightInd/>
        <w:snapToGrid/>
        <w:spacing w:after="0" w:line="360" w:lineRule="exact"/>
        <w:rPr>
          <w:rFonts w:ascii="宋体" w:hAnsi="宋体" w:eastAsia="宋体" w:cs="宋体"/>
          <w:bCs/>
          <w:color w:val="auto"/>
          <w:kern w:val="2"/>
          <w:sz w:val="24"/>
          <w:szCs w:val="24"/>
          <w:highlight w:val="none"/>
        </w:rPr>
      </w:pPr>
    </w:p>
    <w:sdt>
      <w:sdtPr>
        <w:rPr>
          <w:rFonts w:ascii="宋体" w:hAnsi="宋体" w:eastAsia="宋体" w:cstheme="minorBidi"/>
          <w:color w:val="auto"/>
          <w:sz w:val="21"/>
          <w:szCs w:val="22"/>
          <w:highlight w:val="none"/>
          <w:lang w:val="en-US" w:eastAsia="zh-CN" w:bidi="ar-SA"/>
        </w:rPr>
        <w:id w:val="147469864"/>
        <w15:color w:val="DBDBDB"/>
        <w:docPartObj>
          <w:docPartGallery w:val="Table of Contents"/>
          <w:docPartUnique/>
        </w:docPartObj>
      </w:sdtPr>
      <w:sdtEndPr>
        <w:rPr>
          <w:rFonts w:hint="eastAsia" w:ascii="宋体" w:hAnsi="宋体" w:eastAsia="宋体" w:cs="宋体"/>
          <w:bCs/>
          <w:color w:val="auto"/>
          <w:kern w:val="2"/>
          <w:sz w:val="28"/>
          <w:szCs w:val="28"/>
          <w:highlight w:val="none"/>
          <w:lang w:val="en-US" w:eastAsia="zh-CN" w:bidi="ar-SA"/>
        </w:rPr>
      </w:sdtEndPr>
      <w:sdtContent>
        <w:p w14:paraId="41AFA423">
          <w:pPr>
            <w:spacing w:before="0" w:beforeLines="0" w:after="0" w:afterLines="0" w:line="240" w:lineRule="auto"/>
            <w:ind w:left="0" w:leftChars="0" w:right="0" w:rightChars="0" w:firstLine="0" w:firstLineChars="0"/>
            <w:jc w:val="center"/>
            <w:rPr>
              <w:color w:val="auto"/>
              <w:highlight w:val="none"/>
            </w:rPr>
          </w:pPr>
        </w:p>
        <w:p w14:paraId="312AF32C">
          <w:pPr>
            <w:pStyle w:val="18"/>
            <w:tabs>
              <w:tab w:val="right" w:leader="dot" w:pos="9073"/>
            </w:tabs>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rPr>
            <w:fldChar w:fldCharType="begin"/>
          </w:r>
          <w:r>
            <w:rPr>
              <w:rFonts w:hint="eastAsia" w:ascii="宋体" w:hAnsi="宋体" w:eastAsia="宋体" w:cs="宋体"/>
              <w:bCs/>
              <w:color w:val="auto"/>
              <w:kern w:val="2"/>
              <w:sz w:val="28"/>
              <w:szCs w:val="28"/>
              <w:highlight w:val="none"/>
            </w:rPr>
            <w:instrText xml:space="preserve">TOC \o "1-1" \h \u </w:instrText>
          </w:r>
          <w:r>
            <w:rPr>
              <w:rFonts w:hint="eastAsia" w:ascii="宋体" w:hAnsi="宋体" w:eastAsia="宋体" w:cs="宋体"/>
              <w:bCs/>
              <w:color w:val="auto"/>
              <w:kern w:val="2"/>
              <w:sz w:val="28"/>
              <w:szCs w:val="28"/>
              <w:highlight w:val="none"/>
            </w:rPr>
            <w:fldChar w:fldCharType="separate"/>
          </w:r>
          <w:r>
            <w:rPr>
              <w:rFonts w:hint="eastAsia" w:ascii="宋体" w:hAnsi="宋体" w:eastAsia="宋体" w:cs="宋体"/>
              <w:bCs/>
              <w:color w:val="auto"/>
              <w:kern w:val="2"/>
              <w:sz w:val="28"/>
              <w:szCs w:val="28"/>
              <w:highlight w:val="none"/>
            </w:rPr>
            <w:fldChar w:fldCharType="begin"/>
          </w:r>
          <w:r>
            <w:rPr>
              <w:rFonts w:hint="eastAsia" w:ascii="宋体" w:hAnsi="宋体" w:eastAsia="宋体" w:cs="宋体"/>
              <w:bCs/>
              <w:color w:val="auto"/>
              <w:kern w:val="2"/>
              <w:sz w:val="28"/>
              <w:szCs w:val="28"/>
              <w:highlight w:val="none"/>
            </w:rPr>
            <w:instrText xml:space="preserve"> HYPERLINK \l _Toc5562 </w:instrText>
          </w:r>
          <w:r>
            <w:rPr>
              <w:rFonts w:hint="eastAsia" w:ascii="宋体" w:hAnsi="宋体" w:eastAsia="宋体" w:cs="宋体"/>
              <w:bCs/>
              <w:color w:val="auto"/>
              <w:kern w:val="2"/>
              <w:sz w:val="28"/>
              <w:szCs w:val="28"/>
              <w:highlight w:val="none"/>
            </w:rPr>
            <w:fldChar w:fldCharType="separate"/>
          </w:r>
          <w:r>
            <w:rPr>
              <w:rFonts w:hint="eastAsia" w:ascii="宋体" w:hAnsi="宋体" w:eastAsia="宋体" w:cs="宋体"/>
              <w:bCs/>
              <w:color w:val="auto"/>
              <w:kern w:val="2"/>
              <w:sz w:val="28"/>
              <w:szCs w:val="28"/>
              <w:highlight w:val="none"/>
            </w:rPr>
            <w:t xml:space="preserve">第一章 </w:t>
          </w:r>
          <w:r>
            <w:rPr>
              <w:rFonts w:hint="eastAsia" w:ascii="宋体" w:hAnsi="宋体" w:eastAsia="宋体" w:cs="宋体"/>
              <w:color w:val="auto"/>
              <w:sz w:val="28"/>
              <w:szCs w:val="28"/>
              <w:highlight w:val="none"/>
            </w:rPr>
            <w:t>公开招标公告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_Toc5562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rPr>
            <w:fldChar w:fldCharType="end"/>
          </w:r>
        </w:p>
        <w:p w14:paraId="4CE4282E">
          <w:pPr>
            <w:pStyle w:val="18"/>
            <w:tabs>
              <w:tab w:val="right" w:leader="dot" w:pos="9073"/>
            </w:tabs>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rPr>
            <w:fldChar w:fldCharType="begin"/>
          </w:r>
          <w:r>
            <w:rPr>
              <w:rFonts w:hint="eastAsia" w:ascii="宋体" w:hAnsi="宋体" w:eastAsia="宋体" w:cs="宋体"/>
              <w:bCs/>
              <w:color w:val="auto"/>
              <w:kern w:val="2"/>
              <w:sz w:val="28"/>
              <w:szCs w:val="28"/>
              <w:highlight w:val="none"/>
            </w:rPr>
            <w:instrText xml:space="preserve"> HYPERLINK \l _Toc1988 </w:instrText>
          </w:r>
          <w:r>
            <w:rPr>
              <w:rFonts w:hint="eastAsia" w:ascii="宋体" w:hAnsi="宋体" w:eastAsia="宋体" w:cs="宋体"/>
              <w:bCs/>
              <w:color w:val="auto"/>
              <w:kern w:val="2"/>
              <w:sz w:val="28"/>
              <w:szCs w:val="28"/>
              <w:highlight w:val="none"/>
            </w:rPr>
            <w:fldChar w:fldCharType="separate"/>
          </w:r>
          <w:r>
            <w:rPr>
              <w:rFonts w:hint="eastAsia" w:ascii="宋体" w:hAnsi="宋体" w:eastAsia="宋体" w:cs="宋体"/>
              <w:color w:val="auto"/>
              <w:sz w:val="28"/>
              <w:szCs w:val="28"/>
              <w:highlight w:val="none"/>
            </w:rPr>
            <w:t>第二章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_Toc1988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- 7 -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rPr>
            <w:fldChar w:fldCharType="end"/>
          </w:r>
        </w:p>
        <w:p w14:paraId="64686CB2">
          <w:pPr>
            <w:pStyle w:val="18"/>
            <w:tabs>
              <w:tab w:val="right" w:leader="dot" w:pos="9073"/>
            </w:tabs>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rPr>
            <w:fldChar w:fldCharType="begin"/>
          </w:r>
          <w:r>
            <w:rPr>
              <w:rFonts w:hint="eastAsia" w:ascii="宋体" w:hAnsi="宋体" w:eastAsia="宋体" w:cs="宋体"/>
              <w:bCs/>
              <w:color w:val="auto"/>
              <w:kern w:val="2"/>
              <w:sz w:val="28"/>
              <w:szCs w:val="28"/>
              <w:highlight w:val="none"/>
            </w:rPr>
            <w:instrText xml:space="preserve"> HYPERLINK \l _Toc26485 </w:instrText>
          </w:r>
          <w:r>
            <w:rPr>
              <w:rFonts w:hint="eastAsia" w:ascii="宋体" w:hAnsi="宋体" w:eastAsia="宋体" w:cs="宋体"/>
              <w:bCs/>
              <w:color w:val="auto"/>
              <w:kern w:val="2"/>
              <w:sz w:val="28"/>
              <w:szCs w:val="28"/>
              <w:highlight w:val="none"/>
            </w:rPr>
            <w:fldChar w:fldCharType="separate"/>
          </w:r>
          <w:r>
            <w:rPr>
              <w:rFonts w:hint="eastAsia" w:ascii="宋体" w:hAnsi="宋体" w:eastAsia="宋体" w:cs="宋体"/>
              <w:color w:val="auto"/>
              <w:sz w:val="28"/>
              <w:szCs w:val="28"/>
              <w:highlight w:val="none"/>
            </w:rPr>
            <w:t>第三章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_Toc26485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- 34 -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rPr>
            <w:fldChar w:fldCharType="end"/>
          </w:r>
        </w:p>
        <w:p w14:paraId="7363987B">
          <w:pPr>
            <w:pStyle w:val="18"/>
            <w:tabs>
              <w:tab w:val="right" w:leader="dot" w:pos="9073"/>
            </w:tabs>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rPr>
            <w:fldChar w:fldCharType="begin"/>
          </w:r>
          <w:r>
            <w:rPr>
              <w:rFonts w:hint="eastAsia" w:ascii="宋体" w:hAnsi="宋体" w:eastAsia="宋体" w:cs="宋体"/>
              <w:bCs/>
              <w:color w:val="auto"/>
              <w:kern w:val="2"/>
              <w:sz w:val="28"/>
              <w:szCs w:val="28"/>
              <w:highlight w:val="none"/>
            </w:rPr>
            <w:instrText xml:space="preserve"> HYPERLINK \l _Toc26342 </w:instrText>
          </w:r>
          <w:r>
            <w:rPr>
              <w:rFonts w:hint="eastAsia" w:ascii="宋体" w:hAnsi="宋体" w:eastAsia="宋体" w:cs="宋体"/>
              <w:bCs/>
              <w:color w:val="auto"/>
              <w:kern w:val="2"/>
              <w:sz w:val="28"/>
              <w:szCs w:val="28"/>
              <w:highlight w:val="none"/>
            </w:rPr>
            <w:fldChar w:fldCharType="separate"/>
          </w:r>
          <w:r>
            <w:rPr>
              <w:rFonts w:hint="eastAsia" w:ascii="宋体" w:hAnsi="宋体" w:eastAsia="宋体" w:cs="宋体"/>
              <w:bCs/>
              <w:color w:val="auto"/>
              <w:kern w:val="44"/>
              <w:sz w:val="28"/>
              <w:szCs w:val="28"/>
              <w:highlight w:val="none"/>
            </w:rPr>
            <w:t xml:space="preserve">第四章 </w:t>
          </w:r>
          <w:r>
            <w:rPr>
              <w:rFonts w:hint="eastAsia" w:ascii="宋体" w:hAnsi="宋体" w:eastAsia="宋体" w:cs="宋体"/>
              <w:color w:val="auto"/>
              <w:sz w:val="28"/>
              <w:szCs w:val="28"/>
              <w:highlight w:val="none"/>
            </w:rPr>
            <w:t>开、评标程序、评标方法和评标标准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_Toc26342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- 43 -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rPr>
            <w:fldChar w:fldCharType="end"/>
          </w:r>
        </w:p>
        <w:p w14:paraId="5346B2E9">
          <w:pPr>
            <w:pStyle w:val="18"/>
            <w:tabs>
              <w:tab w:val="right" w:leader="dot" w:pos="9073"/>
            </w:tabs>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rPr>
            <w:fldChar w:fldCharType="begin"/>
          </w:r>
          <w:r>
            <w:rPr>
              <w:rFonts w:hint="eastAsia" w:ascii="宋体" w:hAnsi="宋体" w:eastAsia="宋体" w:cs="宋体"/>
              <w:bCs/>
              <w:color w:val="auto"/>
              <w:kern w:val="2"/>
              <w:sz w:val="28"/>
              <w:szCs w:val="28"/>
              <w:highlight w:val="none"/>
            </w:rPr>
            <w:instrText xml:space="preserve"> HYPERLINK \l _Toc3387 </w:instrText>
          </w:r>
          <w:r>
            <w:rPr>
              <w:rFonts w:hint="eastAsia" w:ascii="宋体" w:hAnsi="宋体" w:eastAsia="宋体" w:cs="宋体"/>
              <w:bCs/>
              <w:color w:val="auto"/>
              <w:kern w:val="2"/>
              <w:sz w:val="28"/>
              <w:szCs w:val="28"/>
              <w:highlight w:val="none"/>
            </w:rPr>
            <w:fldChar w:fldCharType="separate"/>
          </w:r>
          <w:r>
            <w:rPr>
              <w:rFonts w:hint="eastAsia" w:ascii="宋体" w:hAnsi="宋体" w:eastAsia="宋体" w:cs="宋体"/>
              <w:color w:val="auto"/>
              <w:sz w:val="28"/>
              <w:szCs w:val="28"/>
              <w:highlight w:val="none"/>
              <w:lang w:val="en-US" w:eastAsia="zh-CN"/>
            </w:rPr>
            <w:t>第五章 政府采购合同（草案）</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_Toc3387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- 57 -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rPr>
            <w:fldChar w:fldCharType="end"/>
          </w:r>
        </w:p>
        <w:p w14:paraId="370FBE4C">
          <w:pPr>
            <w:pStyle w:val="18"/>
            <w:tabs>
              <w:tab w:val="right" w:leader="dot" w:pos="9073"/>
            </w:tabs>
            <w:rPr>
              <w:rFonts w:hint="eastAsia" w:ascii="宋体" w:hAnsi="宋体" w:eastAsia="宋体" w:cs="宋体"/>
              <w:color w:val="auto"/>
              <w:sz w:val="28"/>
              <w:szCs w:val="28"/>
              <w:highlight w:val="none"/>
            </w:rPr>
          </w:pPr>
          <w:r>
            <w:rPr>
              <w:rFonts w:hint="eastAsia" w:ascii="宋体" w:hAnsi="宋体" w:eastAsia="宋体" w:cs="宋体"/>
              <w:bCs/>
              <w:color w:val="auto"/>
              <w:kern w:val="2"/>
              <w:sz w:val="28"/>
              <w:szCs w:val="28"/>
              <w:highlight w:val="none"/>
            </w:rPr>
            <w:fldChar w:fldCharType="begin"/>
          </w:r>
          <w:r>
            <w:rPr>
              <w:rFonts w:hint="eastAsia" w:ascii="宋体" w:hAnsi="宋体" w:eastAsia="宋体" w:cs="宋体"/>
              <w:bCs/>
              <w:color w:val="auto"/>
              <w:kern w:val="2"/>
              <w:sz w:val="28"/>
              <w:szCs w:val="28"/>
              <w:highlight w:val="none"/>
            </w:rPr>
            <w:instrText xml:space="preserve"> HYPERLINK \l _Toc27569 </w:instrText>
          </w:r>
          <w:r>
            <w:rPr>
              <w:rFonts w:hint="eastAsia" w:ascii="宋体" w:hAnsi="宋体" w:eastAsia="宋体" w:cs="宋体"/>
              <w:bCs/>
              <w:color w:val="auto"/>
              <w:kern w:val="2"/>
              <w:sz w:val="28"/>
              <w:szCs w:val="28"/>
              <w:highlight w:val="none"/>
            </w:rPr>
            <w:fldChar w:fldCharType="separate"/>
          </w:r>
          <w:r>
            <w:rPr>
              <w:rFonts w:hint="eastAsia" w:ascii="宋体" w:hAnsi="宋体" w:eastAsia="宋体" w:cs="宋体"/>
              <w:color w:val="auto"/>
              <w:sz w:val="28"/>
              <w:szCs w:val="28"/>
              <w:highlight w:val="none"/>
              <w:lang w:val="en-US" w:eastAsia="zh-CN"/>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_Toc27569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- 61 -</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kern w:val="2"/>
              <w:sz w:val="28"/>
              <w:szCs w:val="28"/>
              <w:highlight w:val="none"/>
            </w:rPr>
            <w:fldChar w:fldCharType="end"/>
          </w:r>
        </w:p>
        <w:p w14:paraId="7611659C">
          <w:pPr>
            <w:widowControl w:val="0"/>
            <w:adjustRightInd/>
            <w:snapToGrid/>
            <w:spacing w:after="0" w:line="600" w:lineRule="exact"/>
            <w:ind w:firstLine="2800" w:firstLineChars="100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rPr>
            <w:fldChar w:fldCharType="end"/>
          </w:r>
        </w:p>
      </w:sdtContent>
    </w:sdt>
    <w:p w14:paraId="6EB047AE">
      <w:pPr>
        <w:widowControl w:val="0"/>
        <w:adjustRightInd/>
        <w:snapToGrid/>
        <w:spacing w:after="0" w:line="600" w:lineRule="exact"/>
        <w:ind w:firstLine="2200" w:firstLineChars="1000"/>
        <w:rPr>
          <w:rFonts w:ascii="宋体" w:hAnsi="宋体" w:eastAsia="宋体" w:cs="宋体"/>
          <w:bCs/>
          <w:color w:val="auto"/>
          <w:kern w:val="2"/>
          <w:sz w:val="22"/>
          <w:szCs w:val="32"/>
          <w:highlight w:val="none"/>
          <w:lang w:val="en-US" w:eastAsia="zh-CN" w:bidi="ar-SA"/>
        </w:rPr>
      </w:pPr>
    </w:p>
    <w:p w14:paraId="2E21D799">
      <w:pPr>
        <w:widowControl w:val="0"/>
        <w:adjustRightInd/>
        <w:snapToGrid/>
        <w:spacing w:after="0" w:line="360" w:lineRule="exact"/>
        <w:jc w:val="center"/>
        <w:rPr>
          <w:rFonts w:ascii="宋体" w:hAnsi="宋体" w:eastAsia="宋体" w:cs="宋体"/>
          <w:b/>
          <w:bCs/>
          <w:color w:val="auto"/>
          <w:kern w:val="2"/>
          <w:sz w:val="36"/>
          <w:szCs w:val="36"/>
          <w:highlight w:val="none"/>
        </w:rPr>
      </w:pPr>
    </w:p>
    <w:p w14:paraId="07DF2710">
      <w:pPr>
        <w:spacing w:line="220" w:lineRule="atLeast"/>
        <w:jc w:val="center"/>
        <w:rPr>
          <w:color w:val="auto"/>
          <w:highlight w:val="none"/>
        </w:rPr>
      </w:pPr>
    </w:p>
    <w:p w14:paraId="2635E55E">
      <w:pPr>
        <w:spacing w:line="220" w:lineRule="atLeast"/>
        <w:jc w:val="center"/>
        <w:rPr>
          <w:color w:val="auto"/>
          <w:highlight w:val="none"/>
        </w:rPr>
      </w:pPr>
    </w:p>
    <w:p w14:paraId="28782481">
      <w:pPr>
        <w:spacing w:line="220" w:lineRule="atLeast"/>
        <w:jc w:val="center"/>
        <w:rPr>
          <w:color w:val="auto"/>
          <w:highlight w:val="none"/>
        </w:rPr>
      </w:pPr>
    </w:p>
    <w:p w14:paraId="524E00A0">
      <w:pPr>
        <w:spacing w:line="220" w:lineRule="atLeast"/>
        <w:jc w:val="center"/>
        <w:rPr>
          <w:color w:val="auto"/>
          <w:highlight w:val="none"/>
        </w:rPr>
      </w:pPr>
    </w:p>
    <w:p w14:paraId="0CE48BB8">
      <w:pPr>
        <w:spacing w:line="220" w:lineRule="atLeast"/>
        <w:jc w:val="center"/>
        <w:rPr>
          <w:color w:val="auto"/>
          <w:highlight w:val="none"/>
        </w:rPr>
      </w:pPr>
    </w:p>
    <w:p w14:paraId="530EE695">
      <w:pPr>
        <w:spacing w:line="220" w:lineRule="atLeast"/>
        <w:jc w:val="center"/>
        <w:rPr>
          <w:color w:val="auto"/>
          <w:highlight w:val="none"/>
        </w:rPr>
      </w:pPr>
    </w:p>
    <w:p w14:paraId="3C5700E6">
      <w:pPr>
        <w:spacing w:line="220" w:lineRule="atLeast"/>
        <w:jc w:val="center"/>
        <w:rPr>
          <w:color w:val="auto"/>
          <w:highlight w:val="none"/>
        </w:rPr>
      </w:pPr>
    </w:p>
    <w:p w14:paraId="20ECAC65">
      <w:pPr>
        <w:spacing w:line="220" w:lineRule="atLeast"/>
        <w:jc w:val="center"/>
        <w:rPr>
          <w:color w:val="auto"/>
          <w:highlight w:val="none"/>
        </w:rPr>
      </w:pPr>
    </w:p>
    <w:p w14:paraId="6307B834">
      <w:pPr>
        <w:spacing w:line="220" w:lineRule="atLeast"/>
        <w:jc w:val="center"/>
        <w:rPr>
          <w:color w:val="auto"/>
          <w:highlight w:val="none"/>
        </w:rPr>
      </w:pPr>
    </w:p>
    <w:p w14:paraId="54EE7EC7">
      <w:pPr>
        <w:spacing w:line="220" w:lineRule="atLeast"/>
        <w:jc w:val="center"/>
        <w:rPr>
          <w:color w:val="auto"/>
          <w:highlight w:val="none"/>
        </w:rPr>
      </w:pPr>
    </w:p>
    <w:p w14:paraId="1D705D0E">
      <w:pPr>
        <w:spacing w:line="220" w:lineRule="atLeast"/>
        <w:jc w:val="center"/>
        <w:rPr>
          <w:color w:val="auto"/>
          <w:highlight w:val="none"/>
        </w:rPr>
      </w:pPr>
    </w:p>
    <w:p w14:paraId="6A43C500">
      <w:pPr>
        <w:spacing w:line="220" w:lineRule="atLeast"/>
        <w:jc w:val="center"/>
        <w:rPr>
          <w:color w:val="auto"/>
          <w:highlight w:val="none"/>
        </w:rPr>
      </w:pPr>
    </w:p>
    <w:p w14:paraId="4D1FE890">
      <w:pPr>
        <w:spacing w:line="220" w:lineRule="atLeast"/>
        <w:jc w:val="center"/>
        <w:rPr>
          <w:color w:val="auto"/>
          <w:highlight w:val="none"/>
        </w:rPr>
      </w:pPr>
    </w:p>
    <w:p w14:paraId="0EE81FA1">
      <w:pPr>
        <w:spacing w:line="220" w:lineRule="atLeast"/>
        <w:jc w:val="center"/>
        <w:rPr>
          <w:color w:val="auto"/>
          <w:highlight w:val="none"/>
        </w:rPr>
      </w:pPr>
    </w:p>
    <w:p w14:paraId="1C60B0BA">
      <w:pPr>
        <w:spacing w:line="220" w:lineRule="atLeast"/>
        <w:jc w:val="center"/>
        <w:rPr>
          <w:color w:val="auto"/>
          <w:highlight w:val="none"/>
        </w:rPr>
      </w:pPr>
    </w:p>
    <w:p w14:paraId="4DA032AB">
      <w:pPr>
        <w:spacing w:line="220" w:lineRule="atLeast"/>
        <w:jc w:val="center"/>
        <w:rPr>
          <w:color w:val="auto"/>
          <w:highlight w:val="none"/>
        </w:rPr>
      </w:pPr>
    </w:p>
    <w:p w14:paraId="7A230B17">
      <w:pPr>
        <w:pStyle w:val="2"/>
        <w:keepNext/>
        <w:keepLines/>
        <w:pageBreakBefore w:val="0"/>
        <w:widowControl/>
        <w:kinsoku/>
        <w:wordWrap/>
        <w:overflowPunct/>
        <w:topLinePunct w:val="0"/>
        <w:autoSpaceDE/>
        <w:autoSpaceDN/>
        <w:bidi w:val="0"/>
        <w:adjustRightInd w:val="0"/>
        <w:snapToGrid w:val="0"/>
        <w:spacing w:before="120" w:beforeLines="0" w:after="120" w:afterLines="0" w:line="360" w:lineRule="auto"/>
        <w:jc w:val="center"/>
        <w:textAlignment w:val="auto"/>
        <w:rPr>
          <w:rFonts w:hint="eastAsia" w:ascii="宋体" w:hAnsi="宋体" w:eastAsia="宋体" w:cs="宋体"/>
          <w:bCs/>
          <w:color w:val="auto"/>
          <w:kern w:val="2"/>
          <w:szCs w:val="24"/>
          <w:highlight w:val="none"/>
        </w:rPr>
      </w:pPr>
      <w:bookmarkStart w:id="0" w:name="_Toc5562"/>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公开招标公告</w:t>
      </w:r>
      <w:bookmarkEnd w:id="0"/>
    </w:p>
    <w:p w14:paraId="1BEF2D7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color w:val="auto"/>
          <w:kern w:val="2"/>
          <w:sz w:val="24"/>
          <w:szCs w:val="24"/>
          <w:highlight w:val="none"/>
        </w:rPr>
      </w:pPr>
      <w:r>
        <w:rPr>
          <w:rFonts w:ascii="宋体" w:hAnsi="宋体" w:eastAsia="宋体" w:cs="宋体"/>
          <w:b/>
          <w:color w:val="auto"/>
          <w:kern w:val="2"/>
          <w:sz w:val="24"/>
          <w:szCs w:val="24"/>
          <w:highlight w:val="none"/>
        </w:rPr>
        <w:t>项目概况</w:t>
      </w:r>
    </w:p>
    <w:p w14:paraId="24736F6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u w:val="single"/>
          <w:lang w:eastAsia="zh-CN"/>
        </w:rPr>
        <w:t>唐河县农业农村局2025年国家级农业产业强镇(郭滩镇黑羽鸡)春华烧鸡加工厂提升项目(一期)及标准化食品厂建设项目(一期)设备采购项目</w:t>
      </w:r>
      <w:r>
        <w:rPr>
          <w:rFonts w:hint="eastAsia" w:ascii="宋体" w:hAnsi="宋体" w:eastAsia="宋体" w:cs="宋体"/>
          <w:bCs/>
          <w:color w:val="auto"/>
          <w:kern w:val="2"/>
          <w:sz w:val="24"/>
          <w:szCs w:val="24"/>
          <w:highlight w:val="none"/>
          <w:lang w:eastAsia="zh-CN"/>
        </w:rPr>
        <w:t>的潜在投标人应在</w:t>
      </w:r>
      <w:r>
        <w:rPr>
          <w:rFonts w:hint="eastAsia" w:ascii="宋体" w:hAnsi="宋体" w:eastAsia="宋体" w:cs="宋体"/>
          <w:bCs/>
          <w:color w:val="auto"/>
          <w:kern w:val="2"/>
          <w:sz w:val="24"/>
          <w:szCs w:val="24"/>
          <w:highlight w:val="none"/>
          <w:u w:val="single"/>
          <w:lang w:eastAsia="zh-CN"/>
        </w:rPr>
        <w:t>唐河县公共资源交易中心网站</w:t>
      </w:r>
      <w:r>
        <w:rPr>
          <w:rFonts w:hint="eastAsia" w:ascii="宋体" w:hAnsi="宋体" w:eastAsia="宋体" w:cs="宋体"/>
          <w:bCs/>
          <w:color w:val="auto"/>
          <w:kern w:val="2"/>
          <w:sz w:val="24"/>
          <w:szCs w:val="24"/>
          <w:highlight w:val="none"/>
          <w:lang w:eastAsia="zh-CN"/>
        </w:rPr>
        <w:t>（http://ggzyjy.tanghe.gov.cn）</w:t>
      </w:r>
      <w:r>
        <w:rPr>
          <w:rFonts w:hint="eastAsia" w:ascii="宋体" w:hAnsi="宋体" w:eastAsia="宋体" w:cs="宋体"/>
          <w:bCs/>
          <w:color w:val="auto"/>
          <w:kern w:val="2"/>
          <w:sz w:val="24"/>
          <w:szCs w:val="24"/>
          <w:highlight w:val="none"/>
          <w:u w:val="single"/>
          <w:lang w:eastAsia="zh-CN"/>
        </w:rPr>
        <w:fldChar w:fldCharType="begin"/>
      </w:r>
      <w:r>
        <w:rPr>
          <w:rFonts w:hint="eastAsia" w:ascii="宋体" w:hAnsi="宋体" w:eastAsia="宋体" w:cs="宋体"/>
          <w:bCs/>
          <w:color w:val="auto"/>
          <w:kern w:val="2"/>
          <w:sz w:val="24"/>
          <w:szCs w:val="24"/>
          <w:highlight w:val="none"/>
          <w:u w:val="single"/>
          <w:lang w:eastAsia="zh-CN"/>
        </w:rPr>
        <w:instrText xml:space="preserve"> HYPERLINK "http://zzggzy.zhengzhou.gov.cn/）获取招标文件，并于2024年" </w:instrText>
      </w:r>
      <w:r>
        <w:rPr>
          <w:rFonts w:hint="eastAsia" w:ascii="宋体" w:hAnsi="宋体" w:eastAsia="宋体" w:cs="宋体"/>
          <w:bCs/>
          <w:color w:val="auto"/>
          <w:kern w:val="2"/>
          <w:sz w:val="24"/>
          <w:szCs w:val="24"/>
          <w:highlight w:val="none"/>
          <w:u w:val="single"/>
          <w:lang w:eastAsia="zh-CN"/>
        </w:rPr>
        <w:fldChar w:fldCharType="separate"/>
      </w:r>
      <w:r>
        <w:rPr>
          <w:rFonts w:hint="eastAsia" w:ascii="宋体" w:hAnsi="宋体" w:eastAsia="宋体" w:cs="宋体"/>
          <w:bCs/>
          <w:color w:val="auto"/>
          <w:kern w:val="2"/>
          <w:sz w:val="24"/>
          <w:szCs w:val="24"/>
          <w:highlight w:val="none"/>
          <w:u w:val="none"/>
          <w:lang w:eastAsia="zh-CN"/>
        </w:rPr>
        <w:t>获取招标文件，并于</w:t>
      </w:r>
      <w:r>
        <w:rPr>
          <w:rFonts w:hint="eastAsia" w:ascii="宋体" w:hAnsi="宋体" w:eastAsia="宋体" w:cs="宋体"/>
          <w:bCs/>
          <w:color w:val="auto"/>
          <w:kern w:val="2"/>
          <w:sz w:val="24"/>
          <w:szCs w:val="24"/>
          <w:highlight w:val="none"/>
          <w:u w:val="single"/>
          <w:lang w:eastAsia="zh-CN"/>
        </w:rPr>
        <w:t>202</w:t>
      </w:r>
      <w:r>
        <w:rPr>
          <w:rFonts w:hint="eastAsia" w:ascii="宋体" w:hAnsi="宋体" w:eastAsia="宋体" w:cs="宋体"/>
          <w:bCs/>
          <w:color w:val="auto"/>
          <w:kern w:val="2"/>
          <w:sz w:val="24"/>
          <w:szCs w:val="24"/>
          <w:highlight w:val="none"/>
          <w:u w:val="single"/>
          <w:lang w:val="en-US" w:eastAsia="zh-CN"/>
        </w:rPr>
        <w:t>5</w:t>
      </w:r>
      <w:r>
        <w:rPr>
          <w:rFonts w:hint="eastAsia" w:ascii="宋体" w:hAnsi="宋体" w:eastAsia="宋体" w:cs="宋体"/>
          <w:bCs/>
          <w:color w:val="auto"/>
          <w:kern w:val="2"/>
          <w:sz w:val="24"/>
          <w:szCs w:val="24"/>
          <w:highlight w:val="none"/>
          <w:u w:val="single"/>
          <w:lang w:eastAsia="zh-CN"/>
        </w:rPr>
        <w:t>年</w:t>
      </w:r>
      <w:r>
        <w:rPr>
          <w:rFonts w:hint="eastAsia" w:ascii="宋体" w:hAnsi="宋体" w:eastAsia="宋体" w:cs="宋体"/>
          <w:bCs/>
          <w:color w:val="auto"/>
          <w:kern w:val="2"/>
          <w:sz w:val="24"/>
          <w:szCs w:val="24"/>
          <w:highlight w:val="none"/>
          <w:u w:val="single"/>
          <w:lang w:eastAsia="zh-CN"/>
        </w:rPr>
        <w:fldChar w:fldCharType="end"/>
      </w:r>
      <w:r>
        <w:rPr>
          <w:rFonts w:hint="eastAsia" w:ascii="宋体" w:hAnsi="宋体" w:eastAsia="宋体" w:cs="宋体"/>
          <w:bCs/>
          <w:color w:val="auto"/>
          <w:kern w:val="2"/>
          <w:sz w:val="24"/>
          <w:szCs w:val="24"/>
          <w:highlight w:val="none"/>
          <w:u w:val="single"/>
          <w:lang w:val="en-US" w:eastAsia="zh-CN"/>
        </w:rPr>
        <w:t>12</w:t>
      </w:r>
      <w:r>
        <w:rPr>
          <w:rFonts w:hint="eastAsia" w:ascii="宋体" w:hAnsi="宋体" w:eastAsia="宋体" w:cs="宋体"/>
          <w:bCs/>
          <w:color w:val="auto"/>
          <w:kern w:val="2"/>
          <w:sz w:val="24"/>
          <w:szCs w:val="24"/>
          <w:highlight w:val="none"/>
          <w:u w:val="single"/>
          <w:lang w:eastAsia="zh-CN"/>
        </w:rPr>
        <w:t>月</w:t>
      </w:r>
      <w:r>
        <w:rPr>
          <w:rFonts w:hint="eastAsia" w:ascii="宋体" w:hAnsi="宋体" w:eastAsia="宋体" w:cs="宋体"/>
          <w:bCs/>
          <w:color w:val="auto"/>
          <w:kern w:val="2"/>
          <w:sz w:val="24"/>
          <w:szCs w:val="24"/>
          <w:highlight w:val="none"/>
          <w:u w:val="single"/>
          <w:lang w:val="en-US" w:eastAsia="zh-CN"/>
        </w:rPr>
        <w:t>02</w:t>
      </w:r>
      <w:r>
        <w:rPr>
          <w:rFonts w:hint="eastAsia" w:ascii="宋体" w:hAnsi="宋体" w:eastAsia="宋体" w:cs="宋体"/>
          <w:bCs/>
          <w:color w:val="auto"/>
          <w:kern w:val="2"/>
          <w:sz w:val="24"/>
          <w:szCs w:val="24"/>
          <w:highlight w:val="none"/>
          <w:u w:val="single"/>
          <w:lang w:eastAsia="zh-CN"/>
        </w:rPr>
        <w:t>日</w:t>
      </w:r>
      <w:r>
        <w:rPr>
          <w:rFonts w:hint="eastAsia" w:ascii="宋体" w:hAnsi="宋体" w:eastAsia="宋体" w:cs="宋体"/>
          <w:bCs/>
          <w:color w:val="auto"/>
          <w:kern w:val="2"/>
          <w:sz w:val="24"/>
          <w:szCs w:val="24"/>
          <w:highlight w:val="none"/>
          <w:u w:val="single"/>
          <w:lang w:val="en-US" w:eastAsia="zh-CN"/>
        </w:rPr>
        <w:t>9</w:t>
      </w:r>
      <w:r>
        <w:rPr>
          <w:rFonts w:hint="eastAsia" w:ascii="宋体" w:hAnsi="宋体" w:eastAsia="宋体" w:cs="宋体"/>
          <w:bCs/>
          <w:color w:val="auto"/>
          <w:kern w:val="2"/>
          <w:sz w:val="24"/>
          <w:szCs w:val="24"/>
          <w:highlight w:val="none"/>
          <w:u w:val="single"/>
          <w:lang w:eastAsia="zh-CN"/>
        </w:rPr>
        <w:t>时</w:t>
      </w:r>
      <w:r>
        <w:rPr>
          <w:rFonts w:hint="eastAsia" w:ascii="宋体" w:hAnsi="宋体" w:eastAsia="宋体" w:cs="宋体"/>
          <w:bCs/>
          <w:color w:val="auto"/>
          <w:kern w:val="2"/>
          <w:sz w:val="24"/>
          <w:szCs w:val="24"/>
          <w:highlight w:val="none"/>
          <w:u w:val="single"/>
          <w:lang w:val="en-US" w:eastAsia="zh-CN"/>
        </w:rPr>
        <w:t>3</w:t>
      </w:r>
      <w:r>
        <w:rPr>
          <w:rFonts w:hint="eastAsia" w:ascii="宋体" w:hAnsi="宋体" w:eastAsia="宋体" w:cs="宋体"/>
          <w:bCs/>
          <w:color w:val="auto"/>
          <w:kern w:val="2"/>
          <w:sz w:val="24"/>
          <w:szCs w:val="24"/>
          <w:highlight w:val="none"/>
          <w:u w:val="single"/>
          <w:lang w:eastAsia="zh-CN"/>
        </w:rPr>
        <w:t>0分</w:t>
      </w:r>
      <w:r>
        <w:rPr>
          <w:rFonts w:hint="eastAsia" w:ascii="宋体" w:hAnsi="宋体" w:eastAsia="宋体" w:cs="宋体"/>
          <w:bCs/>
          <w:color w:val="auto"/>
          <w:kern w:val="2"/>
          <w:sz w:val="24"/>
          <w:szCs w:val="24"/>
          <w:highlight w:val="none"/>
          <w:lang w:eastAsia="zh-CN"/>
        </w:rPr>
        <w:t>（北京时间）前递交投标文件。</w:t>
      </w:r>
    </w:p>
    <w:p w14:paraId="3CD3098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一、项目基本情况</w:t>
      </w:r>
    </w:p>
    <w:p w14:paraId="012D2F9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rPr>
        <w:t>1、项目编号：唐财采购公开-2025-</w:t>
      </w:r>
      <w:r>
        <w:rPr>
          <w:rFonts w:hint="eastAsia" w:ascii="宋体" w:hAnsi="宋体" w:eastAsia="宋体" w:cs="宋体"/>
          <w:bCs/>
          <w:color w:val="auto"/>
          <w:kern w:val="2"/>
          <w:sz w:val="24"/>
          <w:szCs w:val="24"/>
          <w:highlight w:val="none"/>
          <w:lang w:val="en-US" w:eastAsia="zh-CN"/>
        </w:rPr>
        <w:t>55</w:t>
      </w:r>
    </w:p>
    <w:p w14:paraId="0E28B32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2、项目名称：</w:t>
      </w:r>
      <w:r>
        <w:rPr>
          <w:rFonts w:hint="eastAsia" w:ascii="宋体" w:hAnsi="宋体" w:eastAsia="宋体" w:cs="宋体"/>
          <w:bCs/>
          <w:color w:val="auto"/>
          <w:kern w:val="2"/>
          <w:sz w:val="24"/>
          <w:szCs w:val="24"/>
          <w:highlight w:val="none"/>
          <w:lang w:val="zh-CN" w:eastAsia="zh-CN"/>
        </w:rPr>
        <w:t>唐河县农业农村局2025年国家级农业产业强镇(郭滩镇黑羽鸡)春华烧鸡加工厂提升项目(一期)及标准化食品厂建设项目(一期)设备采购项目</w:t>
      </w:r>
    </w:p>
    <w:p w14:paraId="6B48380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3、采购方式：公开招标</w:t>
      </w:r>
    </w:p>
    <w:p w14:paraId="6292977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4、预算金额：</w:t>
      </w:r>
      <w:r>
        <w:rPr>
          <w:rFonts w:hint="eastAsia" w:ascii="宋体" w:hAnsi="宋体" w:eastAsia="宋体" w:cs="宋体"/>
          <w:bCs/>
          <w:color w:val="auto"/>
          <w:kern w:val="2"/>
          <w:sz w:val="24"/>
          <w:szCs w:val="24"/>
          <w:highlight w:val="none"/>
          <w:lang w:val="en-US" w:eastAsia="zh-CN"/>
        </w:rPr>
        <w:t>3000000</w:t>
      </w:r>
      <w:r>
        <w:rPr>
          <w:rFonts w:hint="eastAsia" w:ascii="宋体" w:hAnsi="宋体" w:eastAsia="宋体" w:cs="宋体"/>
          <w:bCs/>
          <w:color w:val="auto"/>
          <w:kern w:val="2"/>
          <w:sz w:val="24"/>
          <w:szCs w:val="24"/>
          <w:highlight w:val="none"/>
        </w:rPr>
        <w:t>.00元</w:t>
      </w:r>
    </w:p>
    <w:p w14:paraId="7983819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最高限价：</w:t>
      </w:r>
      <w:r>
        <w:rPr>
          <w:rFonts w:hint="eastAsia" w:ascii="宋体" w:hAnsi="宋体" w:eastAsia="宋体" w:cs="宋体"/>
          <w:bCs/>
          <w:color w:val="auto"/>
          <w:kern w:val="2"/>
          <w:sz w:val="24"/>
          <w:szCs w:val="24"/>
          <w:highlight w:val="none"/>
          <w:lang w:val="en-US" w:eastAsia="zh-CN"/>
        </w:rPr>
        <w:t>3000000.00</w:t>
      </w:r>
      <w:r>
        <w:rPr>
          <w:rFonts w:hint="eastAsia" w:ascii="宋体" w:hAnsi="宋体" w:eastAsia="宋体" w:cs="宋体"/>
          <w:bCs/>
          <w:color w:val="auto"/>
          <w:kern w:val="2"/>
          <w:sz w:val="24"/>
          <w:szCs w:val="24"/>
          <w:highlight w:val="none"/>
        </w:rPr>
        <w:t>元</w:t>
      </w:r>
    </w:p>
    <w:tbl>
      <w:tblPr>
        <w:tblStyle w:val="23"/>
        <w:tblW w:w="9357" w:type="dxa"/>
        <w:tblInd w:w="-41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4"/>
        <w:gridCol w:w="2128"/>
        <w:gridCol w:w="2972"/>
        <w:gridCol w:w="1559"/>
        <w:gridCol w:w="2124"/>
      </w:tblGrid>
      <w:tr w14:paraId="59B8CB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07" w:type="pct"/>
            <w:vAlign w:val="center"/>
          </w:tcPr>
          <w:p w14:paraId="4652B043">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137" w:type="pct"/>
            <w:vAlign w:val="center"/>
          </w:tcPr>
          <w:p w14:paraId="3F9557B5">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1588" w:type="pct"/>
            <w:vAlign w:val="center"/>
          </w:tcPr>
          <w:p w14:paraId="078556D6">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包名称</w:t>
            </w:r>
          </w:p>
        </w:tc>
        <w:tc>
          <w:tcPr>
            <w:tcW w:w="833" w:type="pct"/>
            <w:vAlign w:val="center"/>
          </w:tcPr>
          <w:p w14:paraId="79D8BC32">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包预算（元）</w:t>
            </w:r>
          </w:p>
        </w:tc>
        <w:tc>
          <w:tcPr>
            <w:tcW w:w="1137" w:type="pct"/>
            <w:vAlign w:val="center"/>
          </w:tcPr>
          <w:p w14:paraId="5BCE03D0">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包最高限价（元）</w:t>
            </w:r>
          </w:p>
        </w:tc>
      </w:tr>
      <w:tr w14:paraId="0BAF6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50" w:hRule="atLeast"/>
        </w:trPr>
        <w:tc>
          <w:tcPr>
            <w:tcW w:w="307" w:type="pct"/>
            <w:vAlign w:val="center"/>
          </w:tcPr>
          <w:p w14:paraId="489098E7">
            <w:pPr>
              <w:widowControl w:val="0"/>
              <w:adjustRightInd/>
              <w:snapToGrid/>
              <w:spacing w:after="0" w:line="360" w:lineRule="exact"/>
              <w:ind w:firstLine="240" w:firstLineChars="1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137" w:type="pct"/>
            <w:vAlign w:val="center"/>
          </w:tcPr>
          <w:p w14:paraId="468A6D0D">
            <w:pPr>
              <w:widowControl w:val="0"/>
              <w:adjustRightInd/>
              <w:snapToGrid/>
              <w:spacing w:after="0" w:line="360" w:lineRule="exact"/>
              <w:ind w:left="240" w:hanging="240" w:hangingChars="100"/>
              <w:rPr>
                <w:rFonts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rPr>
              <w:t>唐财采购公开-</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025-</w:t>
            </w:r>
            <w:r>
              <w:rPr>
                <w:rFonts w:hint="eastAsia" w:ascii="宋体" w:hAnsi="宋体" w:eastAsia="宋体" w:cs="宋体"/>
                <w:bCs/>
                <w:color w:val="auto"/>
                <w:kern w:val="2"/>
                <w:sz w:val="24"/>
                <w:szCs w:val="24"/>
                <w:highlight w:val="none"/>
                <w:lang w:val="en-US" w:eastAsia="zh-CN"/>
              </w:rPr>
              <w:t>55</w:t>
            </w:r>
            <w:r>
              <w:rPr>
                <w:rFonts w:ascii="宋体" w:hAnsi="宋体" w:eastAsia="宋体" w:cs="宋体"/>
                <w:bCs/>
                <w:color w:val="auto"/>
                <w:sz w:val="24"/>
                <w:szCs w:val="24"/>
                <w:highlight w:val="none"/>
              </w:rPr>
              <w:t>-1</w:t>
            </w:r>
          </w:p>
        </w:tc>
        <w:tc>
          <w:tcPr>
            <w:tcW w:w="1588" w:type="pct"/>
            <w:vAlign w:val="center"/>
          </w:tcPr>
          <w:p w14:paraId="20B493BD">
            <w:pPr>
              <w:widowControl w:val="0"/>
              <w:adjustRightInd/>
              <w:snapToGrid/>
              <w:spacing w:after="0" w:line="36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zh-CN" w:eastAsia="zh-CN"/>
              </w:rPr>
              <w:t>唐河县农业农村局2025年国家级农业产业强镇(郭滩镇黑羽鸡)春华烧鸡加工厂提升项目(一期)及标准化食品厂建设项目(一期)设备采购项目</w:t>
            </w:r>
          </w:p>
        </w:tc>
        <w:tc>
          <w:tcPr>
            <w:tcW w:w="833" w:type="pct"/>
            <w:vAlign w:val="center"/>
          </w:tcPr>
          <w:p w14:paraId="7539E7D3">
            <w:pPr>
              <w:widowControl w:val="0"/>
              <w:adjustRightInd/>
              <w:snapToGrid/>
              <w:spacing w:after="0" w:line="360" w:lineRule="exact"/>
              <w:jc w:val="center"/>
              <w:rPr>
                <w:rFonts w:hint="eastAsia" w:ascii="Arial" w:hAnsi="Arial" w:eastAsia="宋体" w:cs="Arial"/>
                <w:bCs/>
                <w:color w:val="auto"/>
                <w:sz w:val="24"/>
                <w:szCs w:val="24"/>
                <w:highlight w:val="none"/>
                <w:lang w:eastAsia="zh-CN"/>
              </w:rPr>
            </w:pPr>
            <w:r>
              <w:rPr>
                <w:rFonts w:hint="eastAsia" w:ascii="宋体" w:hAnsi="宋体" w:eastAsia="宋体" w:cs="宋体"/>
                <w:bCs/>
                <w:color w:val="auto"/>
                <w:kern w:val="2"/>
                <w:sz w:val="24"/>
                <w:szCs w:val="24"/>
                <w:highlight w:val="none"/>
                <w:lang w:val="en-US" w:eastAsia="zh-CN"/>
              </w:rPr>
              <w:t>3000000</w:t>
            </w:r>
            <w:r>
              <w:rPr>
                <w:rFonts w:hint="eastAsia" w:ascii="宋体" w:hAnsi="宋体" w:eastAsia="宋体" w:cs="宋体"/>
                <w:bCs/>
                <w:color w:val="auto"/>
                <w:kern w:val="2"/>
                <w:sz w:val="24"/>
                <w:szCs w:val="24"/>
                <w:highlight w:val="none"/>
                <w:lang w:eastAsia="zh-CN"/>
              </w:rPr>
              <w:t>.00</w:t>
            </w:r>
          </w:p>
        </w:tc>
        <w:tc>
          <w:tcPr>
            <w:tcW w:w="1137" w:type="pct"/>
            <w:vAlign w:val="center"/>
          </w:tcPr>
          <w:p w14:paraId="3D1DF081">
            <w:pPr>
              <w:widowControl w:val="0"/>
              <w:adjustRightInd/>
              <w:snapToGrid/>
              <w:spacing w:after="0" w:line="360" w:lineRule="exact"/>
              <w:jc w:val="center"/>
              <w:rPr>
                <w:rFonts w:hint="eastAsia" w:ascii="Arial" w:hAnsi="Arial" w:eastAsia="宋体" w:cs="Arial"/>
                <w:bCs/>
                <w:color w:val="auto"/>
                <w:sz w:val="24"/>
                <w:szCs w:val="24"/>
                <w:highlight w:val="none"/>
                <w:lang w:eastAsia="zh-CN"/>
              </w:rPr>
            </w:pPr>
            <w:r>
              <w:rPr>
                <w:rFonts w:hint="eastAsia" w:ascii="宋体" w:hAnsi="宋体" w:eastAsia="宋体" w:cs="宋体"/>
                <w:bCs/>
                <w:color w:val="auto"/>
                <w:kern w:val="2"/>
                <w:sz w:val="24"/>
                <w:szCs w:val="24"/>
                <w:highlight w:val="none"/>
                <w:lang w:val="en-US" w:eastAsia="zh-CN"/>
              </w:rPr>
              <w:t>3000000</w:t>
            </w:r>
            <w:r>
              <w:rPr>
                <w:rFonts w:hint="eastAsia" w:ascii="宋体" w:hAnsi="宋体" w:eastAsia="宋体" w:cs="宋体"/>
                <w:bCs/>
                <w:color w:val="auto"/>
                <w:kern w:val="2"/>
                <w:sz w:val="24"/>
                <w:szCs w:val="24"/>
                <w:highlight w:val="none"/>
                <w:lang w:eastAsia="zh-CN"/>
              </w:rPr>
              <w:t>.00</w:t>
            </w:r>
          </w:p>
        </w:tc>
      </w:tr>
    </w:tbl>
    <w:p w14:paraId="204C1B4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zh-CN" w:eastAsia="zh-CN"/>
        </w:rPr>
      </w:pPr>
      <w:r>
        <w:rPr>
          <w:rFonts w:hint="eastAsia" w:ascii="宋体" w:hAnsi="宋体" w:eastAsia="宋体" w:cs="宋体"/>
          <w:bCs/>
          <w:color w:val="auto"/>
          <w:kern w:val="2"/>
          <w:sz w:val="24"/>
          <w:szCs w:val="24"/>
          <w:highlight w:val="none"/>
          <w:lang w:val="zh-CN" w:eastAsia="zh-CN"/>
        </w:rPr>
        <w:t>5、采购需求（包括但不限于标的的名称、数量、简要技术需求或服务要求等）</w:t>
      </w:r>
    </w:p>
    <w:p w14:paraId="1F13AE3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zh-CN" w:eastAsia="zh-CN"/>
        </w:rPr>
      </w:pPr>
      <w:r>
        <w:rPr>
          <w:rFonts w:hint="eastAsia" w:ascii="宋体" w:hAnsi="宋体" w:eastAsia="宋体" w:cs="宋体"/>
          <w:bCs/>
          <w:color w:val="auto"/>
          <w:kern w:val="2"/>
          <w:sz w:val="24"/>
          <w:szCs w:val="24"/>
          <w:highlight w:val="none"/>
          <w:lang w:val="zh-CN" w:eastAsia="zh-CN"/>
        </w:rPr>
        <w:t>（</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val="zh-CN" w:eastAsia="zh-CN"/>
        </w:rPr>
        <w:t>）采购内容：冷库设备购置，包含:冷库库板、库机组、辅料辅件</w:t>
      </w:r>
      <w:r>
        <w:rPr>
          <w:rFonts w:hint="eastAsia" w:ascii="宋体" w:hAnsi="宋体" w:eastAsia="宋体" w:cs="宋体"/>
          <w:bCs/>
          <w:color w:val="auto"/>
          <w:kern w:val="2"/>
          <w:sz w:val="24"/>
          <w:szCs w:val="24"/>
          <w:highlight w:val="none"/>
          <w:lang w:val="en-US" w:eastAsia="zh-CN"/>
        </w:rPr>
        <w:t>等</w:t>
      </w:r>
      <w:r>
        <w:rPr>
          <w:rFonts w:hint="eastAsia" w:ascii="宋体" w:hAnsi="宋体" w:eastAsia="宋体" w:cs="宋体"/>
          <w:bCs/>
          <w:color w:val="auto"/>
          <w:kern w:val="2"/>
          <w:sz w:val="24"/>
          <w:szCs w:val="24"/>
          <w:highlight w:val="none"/>
          <w:lang w:val="zh-CN" w:eastAsia="zh-CN"/>
        </w:rPr>
        <w:t>。标准化食品厂设备购置，包含:降冷灭菌组合产线、油炸卤煮组合生产线、包装组合产线、清洗消杀组合产线、检测留样组合产线、冷藏库</w:t>
      </w:r>
      <w:r>
        <w:rPr>
          <w:rFonts w:hint="eastAsia" w:ascii="宋体" w:hAnsi="宋体" w:eastAsia="宋体" w:cs="宋体"/>
          <w:bCs/>
          <w:color w:val="auto"/>
          <w:kern w:val="2"/>
          <w:sz w:val="24"/>
          <w:szCs w:val="24"/>
          <w:highlight w:val="none"/>
          <w:lang w:val="en-US" w:eastAsia="zh-CN"/>
        </w:rPr>
        <w:t>等</w:t>
      </w:r>
      <w:r>
        <w:rPr>
          <w:rFonts w:hint="eastAsia" w:ascii="宋体" w:hAnsi="宋体" w:eastAsia="宋体" w:cs="宋体"/>
          <w:bCs/>
          <w:color w:val="auto"/>
          <w:kern w:val="2"/>
          <w:sz w:val="24"/>
          <w:szCs w:val="24"/>
          <w:highlight w:val="none"/>
          <w:lang w:val="zh-CN" w:eastAsia="zh-CN"/>
        </w:rPr>
        <w:t>。（</w:t>
      </w:r>
      <w:r>
        <w:rPr>
          <w:rFonts w:hint="eastAsia" w:ascii="宋体" w:hAnsi="宋体" w:eastAsia="宋体" w:cs="宋体"/>
          <w:bCs/>
          <w:color w:val="auto"/>
          <w:kern w:val="2"/>
          <w:sz w:val="24"/>
          <w:szCs w:val="24"/>
          <w:highlight w:val="none"/>
          <w:lang w:val="en-US" w:eastAsia="zh-CN"/>
        </w:rPr>
        <w:t>详见第二章 采购需求</w:t>
      </w:r>
      <w:r>
        <w:rPr>
          <w:rFonts w:hint="eastAsia" w:ascii="宋体" w:hAnsi="宋体" w:eastAsia="宋体" w:cs="宋体"/>
          <w:bCs/>
          <w:color w:val="auto"/>
          <w:kern w:val="2"/>
          <w:sz w:val="24"/>
          <w:szCs w:val="24"/>
          <w:highlight w:val="none"/>
          <w:lang w:val="zh-CN" w:eastAsia="zh-CN"/>
        </w:rPr>
        <w:t>）。</w:t>
      </w:r>
    </w:p>
    <w:p w14:paraId="52952E0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）资金来源：财政资金。</w:t>
      </w:r>
    </w:p>
    <w:p w14:paraId="7CAB984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lang w:eastAsia="zh-CN"/>
        </w:rPr>
        <w:t>）交货期：合同签订后30日历天内交货并安装调试完毕</w:t>
      </w:r>
    </w:p>
    <w:p w14:paraId="761329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lang w:eastAsia="zh-CN"/>
        </w:rPr>
        <w:t>）交货地点：采购人指定地点</w:t>
      </w:r>
    </w:p>
    <w:p w14:paraId="713F2C1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lang w:eastAsia="zh-CN"/>
        </w:rPr>
        <w:t>）质量要求：合格，符合国家及行业内有关标准及规定并满足采购人要求。</w:t>
      </w:r>
    </w:p>
    <w:p w14:paraId="2F5110A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lang w:eastAsia="zh-CN"/>
        </w:rPr>
        <w:t>）质保期：</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年(</w:t>
      </w:r>
      <w:r>
        <w:rPr>
          <w:rFonts w:hint="eastAsia" w:ascii="宋体" w:hAnsi="宋体" w:eastAsia="宋体" w:cs="宋体"/>
          <w:bCs/>
          <w:color w:val="auto"/>
          <w:kern w:val="2"/>
          <w:sz w:val="24"/>
          <w:szCs w:val="24"/>
          <w:highlight w:val="none"/>
          <w:lang w:val="en-US" w:eastAsia="zh-CN"/>
        </w:rPr>
        <w:t>自验收合格之日起</w:t>
      </w:r>
      <w:r>
        <w:rPr>
          <w:rFonts w:hint="eastAsia" w:ascii="宋体" w:hAnsi="宋体" w:eastAsia="宋体" w:cs="宋体"/>
          <w:bCs/>
          <w:color w:val="auto"/>
          <w:kern w:val="2"/>
          <w:sz w:val="24"/>
          <w:szCs w:val="24"/>
          <w:highlight w:val="none"/>
          <w:lang w:eastAsia="zh-CN"/>
        </w:rPr>
        <w:t>）</w:t>
      </w:r>
    </w:p>
    <w:p w14:paraId="62AFDE3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6、合同履行期限：</w:t>
      </w:r>
      <w:r>
        <w:rPr>
          <w:rFonts w:hint="eastAsia" w:ascii="宋体" w:hAnsi="宋体" w:eastAsia="宋体" w:cs="宋体"/>
          <w:bCs/>
          <w:color w:val="auto"/>
          <w:kern w:val="2"/>
          <w:sz w:val="24"/>
          <w:szCs w:val="24"/>
          <w:highlight w:val="none"/>
          <w:lang w:val="en-US" w:eastAsia="zh-CN"/>
        </w:rPr>
        <w:t>同</w:t>
      </w:r>
      <w:r>
        <w:rPr>
          <w:rFonts w:hint="eastAsia" w:ascii="宋体" w:hAnsi="宋体" w:eastAsia="宋体" w:cs="宋体"/>
          <w:bCs/>
          <w:color w:val="auto"/>
          <w:kern w:val="2"/>
          <w:sz w:val="24"/>
          <w:szCs w:val="24"/>
          <w:highlight w:val="none"/>
          <w:lang w:eastAsia="zh-CN"/>
        </w:rPr>
        <w:t>交货期</w:t>
      </w:r>
    </w:p>
    <w:p w14:paraId="0520AE5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7、本项目是否接受联合体投标：否</w:t>
      </w:r>
    </w:p>
    <w:p w14:paraId="6E863C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8、是否接受进口产品：否</w:t>
      </w:r>
    </w:p>
    <w:p w14:paraId="5CB88F8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9、是否专门面向中小企业：</w:t>
      </w:r>
      <w:r>
        <w:rPr>
          <w:rFonts w:hint="eastAsia" w:ascii="宋体" w:hAnsi="宋体" w:eastAsia="宋体" w:cs="宋体"/>
          <w:bCs/>
          <w:color w:val="auto"/>
          <w:kern w:val="2"/>
          <w:sz w:val="24"/>
          <w:szCs w:val="24"/>
          <w:highlight w:val="none"/>
          <w:lang w:val="en-US" w:eastAsia="zh-CN"/>
        </w:rPr>
        <w:t>否</w:t>
      </w:r>
    </w:p>
    <w:p w14:paraId="48F7892C">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二、申请人资格要求：</w:t>
      </w:r>
    </w:p>
    <w:p w14:paraId="40E7C9D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1、满足《中华人民共和国政府采购法》第二十二条规定；</w:t>
      </w:r>
    </w:p>
    <w:p w14:paraId="1F91FCB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2、落实政府采购政策满足的资格要求：</w:t>
      </w:r>
    </w:p>
    <w:p w14:paraId="58F4F5D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2.1.中小企业政策</w:t>
      </w:r>
    </w:p>
    <w:p w14:paraId="333BB28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√本项目不专门面向中小企业预留采购份额。</w:t>
      </w:r>
    </w:p>
    <w:p w14:paraId="54F7B5E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□本项目专门面向中小企业采购。即：提供的货物全部由符合政策要求的中小/微企业制造、服务全部由符合政策要求的中小/微企业承接。</w:t>
      </w:r>
    </w:p>
    <w:p w14:paraId="1B278B1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预留部分采购项目预算专门面向中小企业采购。对于预留份额，提供的货物由符合政策要求的中小/微企业制造、服务由符合政策要求的中小/微企业承接。预留份额通过以下措施进行：预留金额万元或预留%份额。</w:t>
      </w:r>
    </w:p>
    <w:p w14:paraId="2053C7A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8AF18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2.3.本项目支持河南省政府采购合同融资政策。</w:t>
      </w:r>
    </w:p>
    <w:p w14:paraId="44B770F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2.4.本项目是否属于政府购买服务：</w:t>
      </w:r>
    </w:p>
    <w:p w14:paraId="4EBD19F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√否 □接受进口产品 √不接受进口产品</w:t>
      </w:r>
    </w:p>
    <w:p w14:paraId="090FBB7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13"/>
          <w:szCs w:val="13"/>
          <w:highlight w:val="none"/>
        </w:rPr>
      </w:pPr>
      <w:r>
        <w:rPr>
          <w:rFonts w:hint="eastAsia" w:ascii="宋体" w:hAnsi="宋体" w:eastAsia="宋体" w:cs="宋体"/>
          <w:bCs/>
          <w:color w:val="auto"/>
          <w:kern w:val="2"/>
          <w:sz w:val="24"/>
          <w:szCs w:val="24"/>
          <w:highlight w:val="none"/>
        </w:rPr>
        <w:t>□是，公益一类事业单位、使用事业编制且由财政拨款保障的群团组织，不得作为承接主体。</w:t>
      </w:r>
    </w:p>
    <w:p w14:paraId="700A7A0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shd w:val="clear" w:color="auto" w:fill="FFFFFF"/>
        </w:rPr>
      </w:pPr>
      <w:r>
        <w:rPr>
          <w:rFonts w:hint="eastAsia" w:ascii="宋体" w:hAnsi="宋体" w:eastAsia="宋体" w:cs="宋体"/>
          <w:bCs/>
          <w:color w:val="auto"/>
          <w:kern w:val="2"/>
          <w:sz w:val="24"/>
          <w:szCs w:val="24"/>
          <w:highlight w:val="none"/>
          <w:shd w:val="clear" w:color="auto" w:fill="FFFFFF"/>
        </w:rPr>
        <w:t>3、本项目的特定资格要求</w:t>
      </w:r>
    </w:p>
    <w:p w14:paraId="3A1D1D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3.1供应商须</w:t>
      </w:r>
      <w:r>
        <w:rPr>
          <w:rFonts w:hint="eastAsia" w:ascii="宋体" w:hAnsi="宋体" w:eastAsia="宋体" w:cs="宋体"/>
          <w:bCs/>
          <w:color w:val="auto"/>
          <w:kern w:val="2"/>
          <w:sz w:val="24"/>
          <w:szCs w:val="24"/>
          <w:highlight w:val="none"/>
          <w:lang w:eastAsia="zh-CN"/>
        </w:rPr>
        <w:t>具有独立承担民事责任的法人或其他组织，提供法人或者其他组织的营业执照或者其他证明文件</w:t>
      </w:r>
      <w:r>
        <w:rPr>
          <w:rFonts w:hint="eastAsia" w:ascii="宋体" w:hAnsi="宋体" w:eastAsia="宋体" w:cs="宋体"/>
          <w:bCs/>
          <w:color w:val="auto"/>
          <w:kern w:val="2"/>
          <w:sz w:val="24"/>
          <w:szCs w:val="24"/>
          <w:highlight w:val="none"/>
          <w:lang w:val="en-US" w:eastAsia="zh-CN"/>
        </w:rPr>
        <w:t>；</w:t>
      </w:r>
    </w:p>
    <w:p w14:paraId="12E6FD3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3.2供应商须具有良好的商业信誉和健全的财务会计制度：供应商需提供2024年度财务报表或财务审计报告（若成立不足一年的公司，则提供成立月份以来的企业财务报表）；</w:t>
      </w:r>
    </w:p>
    <w:p w14:paraId="6051FDA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3.3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p>
    <w:p w14:paraId="1253905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3.4具有履行合同所必需的设备和专业技术能力，提供供应商书面声明；</w:t>
      </w:r>
    </w:p>
    <w:p w14:paraId="5873396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3.5参加本次政府采购活动前三年内，在经营活动中没有重大违法记录（须提供承诺函，格式自拟）；</w:t>
      </w:r>
    </w:p>
    <w:p w14:paraId="2792424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14:paraId="1E86099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3.7单位负责人为同一人或者存在直接控股、管理关系的不同单位，不得参加同一合同项下的政府采购活动【提供“国家企业信用信息公示系统”中查询打印的相关材料（需包含公司基本信息、股东信息及股权变更信息)】。</w:t>
      </w:r>
    </w:p>
    <w:p w14:paraId="51616A9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3.8本项目不接受联合体投标，不允许分包和转包。</w:t>
      </w:r>
    </w:p>
    <w:p w14:paraId="4CDA6B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3.9满足法律、行政法规及本项目采购文件规定的其他条件。</w:t>
      </w:r>
    </w:p>
    <w:p w14:paraId="3BDFCCF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按照唐河县财政局《关于在政府采购活动中试行供应商资格信用承诺制的通知》唐财购[2021]18号的要求，供应商在投标(响应)时，按照规定提供“投标承诺函”(详见采购文件)的，无需再提交上述（3.2）（3.3）的证明材料。供应商在中标(成交)后，应将上述由投标承诺函替代的证明材料提交采购人、采购代理机构，证明材料将随公告一并公示。</w:t>
      </w:r>
    </w:p>
    <w:p w14:paraId="74ABD94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0D05B34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三、获取招标文件</w:t>
      </w:r>
    </w:p>
    <w:p w14:paraId="0F6129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1.时间：2025年11月10日至2025年11月14日，每天上午00:00至12:00，下午12:00至23:59（北京时间，法定节假日除外）。</w:t>
      </w:r>
    </w:p>
    <w:p w14:paraId="3B0EB15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2.地点：唐河县公共资源交易中心网站（http://ggzyjy.tanghe.gov.cn）</w:t>
      </w:r>
    </w:p>
    <w:p w14:paraId="5F9340F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3.方式：网上下载。潜在供应商在唐河县公共资源交易中心网站（http://ggzyjy.tanghe.gov.cn/）登录交易主体系统获取采购文件。</w:t>
      </w:r>
    </w:p>
    <w:p w14:paraId="3190B03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4.售价：0 元。</w:t>
      </w:r>
    </w:p>
    <w:p w14:paraId="1FE2629A">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四、投标截止时间及地点</w:t>
      </w:r>
    </w:p>
    <w:p w14:paraId="6442D6C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1.时间：2025年12月02日9时30分（北京时间）</w:t>
      </w:r>
    </w:p>
    <w:p w14:paraId="55D6854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2.地点：唐河县公共资源交易中心网站（http://ggzyjy.tanghe.gov.cn）。</w:t>
      </w:r>
    </w:p>
    <w:p w14:paraId="2ADABD1A">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五、开标时间及地点</w:t>
      </w:r>
    </w:p>
    <w:p w14:paraId="0EDA65E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1.时间：202</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年</w:t>
      </w:r>
      <w:r>
        <w:rPr>
          <w:rFonts w:hint="eastAsia" w:ascii="宋体" w:hAnsi="宋体" w:eastAsia="宋体" w:cs="宋体"/>
          <w:color w:val="auto"/>
          <w:kern w:val="2"/>
          <w:sz w:val="24"/>
          <w:szCs w:val="24"/>
          <w:highlight w:val="none"/>
          <w:lang w:val="en-US" w:eastAsia="zh-CN"/>
        </w:rPr>
        <w:t>12月02日9</w:t>
      </w:r>
      <w:r>
        <w:rPr>
          <w:rFonts w:hint="eastAsia" w:ascii="宋体" w:hAnsi="宋体" w:eastAsia="宋体" w:cs="宋体"/>
          <w:color w:val="auto"/>
          <w:kern w:val="2"/>
          <w:sz w:val="24"/>
          <w:szCs w:val="24"/>
          <w:highlight w:val="none"/>
          <w:lang w:eastAsia="zh-CN"/>
        </w:rPr>
        <w:t>时</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0分（北京时间）</w:t>
      </w:r>
    </w:p>
    <w:p w14:paraId="5738CDC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w:t>
      </w:r>
    </w:p>
    <w:p w14:paraId="67776DB9">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六、发布公告的媒介及招标公告期限</w:t>
      </w:r>
    </w:p>
    <w:p w14:paraId="1AEF270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本次招标公告在《河南省政府采购网》、《南阳市政府采购网》和《唐河县公共资源交易中心》上发布，招标公告期限为五个工作日。</w:t>
      </w:r>
    </w:p>
    <w:p w14:paraId="0B35FFC2">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七、其他补充事宜</w:t>
      </w:r>
    </w:p>
    <w:p w14:paraId="75712CA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1、本项目执行节约能源、保护环境、扶持不发达地区和少数民族地区、促进中小企业发展、促进残疾人就业、促进监狱企业发展等政府采购政策。</w:t>
      </w:r>
    </w:p>
    <w:p w14:paraId="378DEC3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本项目招标代理服务费由中标人在中标后按照</w:t>
      </w:r>
      <w:r>
        <w:rPr>
          <w:rFonts w:hint="eastAsia" w:ascii="宋体" w:hAnsi="宋体" w:eastAsia="宋体" w:cs="宋体"/>
          <w:color w:val="auto"/>
          <w:kern w:val="2"/>
          <w:sz w:val="24"/>
          <w:szCs w:val="24"/>
          <w:highlight w:val="none"/>
          <w:lang w:val="en-US" w:eastAsia="zh-CN"/>
        </w:rPr>
        <w:t>《河南省招标代理服务收费指导意见》（豫招协〔2023〕002号）执行，由中标供应商支付</w:t>
      </w:r>
      <w:r>
        <w:rPr>
          <w:rFonts w:hint="eastAsia" w:ascii="宋体" w:hAnsi="宋体" w:eastAsia="宋体" w:cs="宋体"/>
          <w:color w:val="auto"/>
          <w:kern w:val="2"/>
          <w:sz w:val="24"/>
          <w:szCs w:val="24"/>
          <w:highlight w:val="none"/>
          <w:lang w:eastAsia="zh-CN"/>
        </w:rPr>
        <w:t>。</w:t>
      </w:r>
    </w:p>
    <w:p w14:paraId="693DA3B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本项目为电子评标项目，投标人须上传加密电子投标文件。电子投标文件需要使用“新点投标文件制作软件(南阳版)”制作(加密电子投标文件格式后缀为.nytf)。制作工具及操作手册可在南阳市公共资源交易中心网站下载专区下载。</w:t>
      </w:r>
    </w:p>
    <w:p w14:paraId="336E062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4</w:t>
      </w:r>
      <w:r>
        <w:rPr>
          <w:rFonts w:hint="default" w:ascii="宋体" w:hAnsi="宋体" w:eastAsia="宋体" w:cs="宋体"/>
          <w:color w:val="auto"/>
          <w:kern w:val="2"/>
          <w:sz w:val="24"/>
          <w:szCs w:val="24"/>
          <w:highlight w:val="none"/>
          <w:lang w:eastAsia="zh-CN"/>
        </w:rPr>
        <w:t>、该项目需要使用不见面开标，投标人无需前往现场来参与投标。各投标人根据手册要求，提前做好相关准备工作。附件：操作手册地址(下载中心或办事指南中自行下载)、不见面开标大厅地址：唐河县公共资源交易中心网站首页“不见面开标大厅”模块。</w:t>
      </w:r>
    </w:p>
    <w:p w14:paraId="02C4BA5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r>
        <w:rPr>
          <w:rFonts w:hint="default" w:ascii="宋体" w:hAnsi="宋体" w:eastAsia="宋体" w:cs="宋体"/>
          <w:color w:val="auto"/>
          <w:kern w:val="2"/>
          <w:sz w:val="24"/>
          <w:szCs w:val="24"/>
          <w:highlight w:val="none"/>
          <w:lang w:eastAsia="zh-CN"/>
        </w:rPr>
        <w:t>、该项目自行上传投标文件，无需寄送和递交非加密投标文件光盘等。</w:t>
      </w:r>
    </w:p>
    <w:p w14:paraId="054CBF2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6</w:t>
      </w:r>
      <w:r>
        <w:rPr>
          <w:rFonts w:hint="default" w:ascii="宋体" w:hAnsi="宋体" w:eastAsia="宋体" w:cs="宋体"/>
          <w:color w:val="auto"/>
          <w:kern w:val="2"/>
          <w:sz w:val="24"/>
          <w:szCs w:val="24"/>
          <w:highlight w:val="none"/>
          <w:lang w:eastAsia="zh-CN"/>
        </w:rPr>
        <w:t>、因投标人无需现场参与开标，所有准备工作需自行准备到位。开标过程中如遇到紧急事项，可在不见面开标大厅中进行提出异议或文字交流，严重问题可拨打现场技术电话：0377-68513077。</w:t>
      </w:r>
    </w:p>
    <w:p w14:paraId="12EE424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r>
        <w:rPr>
          <w:rFonts w:hint="default" w:ascii="宋体" w:hAnsi="宋体" w:eastAsia="宋体" w:cs="宋体"/>
          <w:color w:val="auto"/>
          <w:kern w:val="2"/>
          <w:sz w:val="24"/>
          <w:szCs w:val="24"/>
          <w:highlight w:val="none"/>
          <w:lang w:eastAsia="zh-CN"/>
        </w:rPr>
        <w:t>、网上不见面开标过程中，如投标人准备不到位，造成无法及时解密、网络问题等情况使开标无法继续的，视为该投标人自动放弃投标(40分钟内)，将被退回响应文件，后果由投标企业自行承担。</w:t>
      </w:r>
    </w:p>
    <w:p w14:paraId="573D1C8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r>
        <w:rPr>
          <w:rFonts w:hint="default" w:ascii="宋体" w:hAnsi="宋体" w:eastAsia="宋体" w:cs="宋体"/>
          <w:color w:val="auto"/>
          <w:kern w:val="2"/>
          <w:sz w:val="24"/>
          <w:szCs w:val="24"/>
          <w:highlight w:val="none"/>
          <w:lang w:eastAsia="zh-CN"/>
        </w:rPr>
        <w:t>、电子投标文件应在招标文件规定的投标截止时间前到达交易系统。逾期到达交易系统的电子投标文件视为放弃本次投标。</w:t>
      </w:r>
    </w:p>
    <w:p w14:paraId="4519C902">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八、凡对本次招标提出询问，请按照以下方式联系</w:t>
      </w:r>
    </w:p>
    <w:p w14:paraId="65E6B6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1、采购人信息</w:t>
      </w:r>
    </w:p>
    <w:p w14:paraId="6D046A8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zh-CN" w:eastAsia="zh-CN"/>
        </w:rPr>
      </w:pPr>
      <w:r>
        <w:rPr>
          <w:rFonts w:hint="eastAsia" w:ascii="宋体" w:hAnsi="宋体" w:eastAsia="宋体" w:cs="宋体"/>
          <w:bCs/>
          <w:color w:val="auto"/>
          <w:kern w:val="2"/>
          <w:sz w:val="24"/>
          <w:szCs w:val="24"/>
          <w:highlight w:val="none"/>
          <w:lang w:val="zh-CN" w:eastAsia="zh-CN"/>
        </w:rPr>
        <w:t>名称：唐河县农业农村局</w:t>
      </w:r>
    </w:p>
    <w:p w14:paraId="5B30C87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zh-CN" w:eastAsia="zh-CN"/>
        </w:rPr>
      </w:pPr>
      <w:r>
        <w:rPr>
          <w:rFonts w:hint="eastAsia" w:ascii="宋体" w:hAnsi="宋体" w:eastAsia="宋体" w:cs="宋体"/>
          <w:bCs/>
          <w:color w:val="auto"/>
          <w:kern w:val="2"/>
          <w:sz w:val="24"/>
          <w:szCs w:val="24"/>
          <w:highlight w:val="none"/>
          <w:lang w:val="zh-CN" w:eastAsia="zh-CN"/>
        </w:rPr>
        <w:t>地址：唐河县凤山路</w:t>
      </w:r>
    </w:p>
    <w:p w14:paraId="657DAA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zh-CN" w:eastAsia="zh-CN"/>
        </w:rPr>
        <w:t>联系人：</w:t>
      </w:r>
      <w:r>
        <w:rPr>
          <w:rFonts w:hint="eastAsia" w:ascii="宋体" w:hAnsi="宋体" w:eastAsia="宋体" w:cs="宋体"/>
          <w:bCs/>
          <w:color w:val="auto"/>
          <w:kern w:val="2"/>
          <w:sz w:val="24"/>
          <w:szCs w:val="24"/>
          <w:highlight w:val="none"/>
          <w:lang w:val="en-US" w:eastAsia="zh-CN"/>
        </w:rPr>
        <w:t>张岩</w:t>
      </w:r>
    </w:p>
    <w:p w14:paraId="6E13A1C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zh-CN" w:eastAsia="zh-CN"/>
        </w:rPr>
        <w:t>联系电话：</w:t>
      </w:r>
      <w:r>
        <w:rPr>
          <w:rFonts w:hint="eastAsia" w:ascii="宋体" w:hAnsi="宋体" w:eastAsia="宋体" w:cs="宋体"/>
          <w:bCs/>
          <w:color w:val="auto"/>
          <w:kern w:val="2"/>
          <w:sz w:val="24"/>
          <w:szCs w:val="24"/>
          <w:highlight w:val="none"/>
          <w:lang w:val="en-US" w:eastAsia="zh-CN"/>
        </w:rPr>
        <w:t>13683772713</w:t>
      </w:r>
    </w:p>
    <w:p w14:paraId="0C72DA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2、采购代理机构信息</w:t>
      </w:r>
    </w:p>
    <w:p w14:paraId="0EE92F0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名称：河南欧瑞工程咨询有限公司</w:t>
      </w:r>
    </w:p>
    <w:p w14:paraId="28E66D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地址：</w:t>
      </w:r>
      <w:r>
        <w:rPr>
          <w:rFonts w:hint="eastAsia" w:ascii="宋体" w:hAnsi="宋体" w:eastAsia="宋体" w:cs="宋体"/>
          <w:bCs/>
          <w:color w:val="auto"/>
          <w:kern w:val="2"/>
          <w:sz w:val="24"/>
          <w:szCs w:val="24"/>
          <w:highlight w:val="none"/>
          <w:lang w:val="zh-CN" w:eastAsia="zh-CN"/>
        </w:rPr>
        <w:t>河南自贸试验区郑州片区（郑东）地润路18号建业总部港A座8层803</w:t>
      </w:r>
    </w:p>
    <w:p w14:paraId="1B503E0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联系人：纪志明、</w:t>
      </w:r>
      <w:r>
        <w:rPr>
          <w:rFonts w:hint="eastAsia" w:ascii="宋体" w:hAnsi="宋体" w:eastAsia="宋体" w:cs="宋体"/>
          <w:bCs/>
          <w:color w:val="auto"/>
          <w:kern w:val="2"/>
          <w:sz w:val="24"/>
          <w:szCs w:val="24"/>
          <w:highlight w:val="none"/>
          <w:lang w:val="en-US" w:eastAsia="zh-CN"/>
        </w:rPr>
        <w:t>韩莎莎</w:t>
      </w:r>
    </w:p>
    <w:p w14:paraId="5D50523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 xml:space="preserve">联系方式：0371-61292168 </w:t>
      </w:r>
    </w:p>
    <w:p w14:paraId="41196C6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3、项目联系方式</w:t>
      </w:r>
    </w:p>
    <w:p w14:paraId="43700B5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项目联系人：纪志明、</w:t>
      </w:r>
      <w:r>
        <w:rPr>
          <w:rFonts w:hint="eastAsia" w:ascii="宋体" w:hAnsi="宋体" w:eastAsia="宋体" w:cs="宋体"/>
          <w:bCs/>
          <w:color w:val="auto"/>
          <w:kern w:val="2"/>
          <w:sz w:val="24"/>
          <w:szCs w:val="24"/>
          <w:highlight w:val="none"/>
          <w:lang w:val="en-US" w:eastAsia="zh-CN"/>
        </w:rPr>
        <w:t>韩莎莎</w:t>
      </w:r>
    </w:p>
    <w:p w14:paraId="0451D2A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eastAsia="zh-CN"/>
        </w:rPr>
        <w:t>联系方式：0371-61292168</w:t>
      </w:r>
    </w:p>
    <w:p w14:paraId="27C24284">
      <w:pPr>
        <w:widowControl w:val="0"/>
        <w:adjustRightInd/>
        <w:snapToGrid/>
        <w:spacing w:after="0" w:line="360" w:lineRule="exact"/>
        <w:ind w:firstLine="480" w:firstLineChars="200"/>
        <w:rPr>
          <w:rFonts w:ascii="宋体" w:hAnsi="宋体" w:eastAsia="宋体" w:cs="宋体"/>
          <w:bCs/>
          <w:color w:val="auto"/>
          <w:kern w:val="2"/>
          <w:sz w:val="24"/>
          <w:szCs w:val="24"/>
          <w:highlight w:val="none"/>
        </w:rPr>
      </w:pPr>
    </w:p>
    <w:p w14:paraId="3DDB5243">
      <w:pPr>
        <w:widowControl w:val="0"/>
        <w:adjustRightInd/>
        <w:snapToGrid/>
        <w:spacing w:after="0" w:line="360" w:lineRule="exact"/>
        <w:ind w:firstLine="480" w:firstLineChars="200"/>
        <w:rPr>
          <w:rFonts w:ascii="宋体" w:hAnsi="宋体" w:eastAsia="宋体" w:cs="宋体"/>
          <w:bCs/>
          <w:color w:val="auto"/>
          <w:kern w:val="2"/>
          <w:sz w:val="24"/>
          <w:szCs w:val="24"/>
          <w:highlight w:val="none"/>
        </w:rPr>
      </w:pPr>
    </w:p>
    <w:p w14:paraId="7E100084">
      <w:pPr>
        <w:widowControl w:val="0"/>
        <w:adjustRightInd/>
        <w:snapToGrid/>
        <w:spacing w:after="0" w:line="360" w:lineRule="exact"/>
        <w:ind w:firstLine="480" w:firstLineChars="200"/>
        <w:rPr>
          <w:rFonts w:ascii="宋体" w:hAnsi="宋体" w:eastAsia="宋体" w:cs="宋体"/>
          <w:bCs/>
          <w:color w:val="auto"/>
          <w:kern w:val="2"/>
          <w:sz w:val="24"/>
          <w:szCs w:val="24"/>
          <w:highlight w:val="none"/>
        </w:rPr>
      </w:pPr>
    </w:p>
    <w:p w14:paraId="7091124A">
      <w:pPr>
        <w:widowControl w:val="0"/>
        <w:adjustRightInd/>
        <w:snapToGrid/>
        <w:spacing w:after="0" w:line="360" w:lineRule="exact"/>
        <w:ind w:firstLine="480" w:firstLineChars="200"/>
        <w:rPr>
          <w:rFonts w:ascii="宋体" w:hAnsi="宋体" w:eastAsia="宋体" w:cs="宋体"/>
          <w:bCs/>
          <w:color w:val="auto"/>
          <w:kern w:val="2"/>
          <w:sz w:val="24"/>
          <w:szCs w:val="24"/>
          <w:highlight w:val="none"/>
        </w:rPr>
      </w:pPr>
    </w:p>
    <w:p w14:paraId="22841AC9">
      <w:pPr>
        <w:rPr>
          <w:rFonts w:hint="eastAsia" w:ascii="黑体" w:hAnsi="黑体" w:eastAsia="黑体" w:cs="Times New Roman"/>
          <w:b/>
          <w:bCs/>
          <w:color w:val="auto"/>
          <w:kern w:val="44"/>
          <w:sz w:val="40"/>
          <w:szCs w:val="40"/>
          <w:highlight w:val="none"/>
        </w:rPr>
        <w:sectPr>
          <w:footerReference r:id="rId5" w:type="default"/>
          <w:pgSz w:w="11907" w:h="16840"/>
          <w:pgMar w:top="1417" w:right="1417" w:bottom="1417" w:left="1417" w:header="878" w:footer="886" w:gutter="0"/>
          <w:pgNumType w:fmt="numberInDash" w:start="1"/>
          <w:cols w:space="720" w:num="1"/>
          <w:docGrid w:linePitch="0" w:charSpace="0"/>
        </w:sectPr>
      </w:pPr>
      <w:r>
        <w:rPr>
          <w:rFonts w:hint="eastAsia" w:ascii="黑体" w:hAnsi="黑体" w:eastAsia="黑体" w:cs="Times New Roman"/>
          <w:b/>
          <w:bCs/>
          <w:color w:val="auto"/>
          <w:kern w:val="44"/>
          <w:sz w:val="40"/>
          <w:szCs w:val="40"/>
          <w:highlight w:val="none"/>
        </w:rPr>
        <w:br w:type="page"/>
      </w:r>
    </w:p>
    <w:p w14:paraId="3BD82AA0">
      <w:pPr>
        <w:pStyle w:val="2"/>
        <w:keepNext/>
        <w:keepLines/>
        <w:pageBreakBefore w:val="0"/>
        <w:widowControl/>
        <w:numPr>
          <w:ilvl w:val="0"/>
          <w:numId w:val="0"/>
        </w:numPr>
        <w:kinsoku/>
        <w:wordWrap/>
        <w:overflowPunct/>
        <w:topLinePunct w:val="0"/>
        <w:autoSpaceDE/>
        <w:autoSpaceDN/>
        <w:bidi w:val="0"/>
        <w:adjustRightInd w:val="0"/>
        <w:snapToGrid w:val="0"/>
        <w:spacing w:before="120" w:beforeLines="0" w:after="120" w:afterLines="0" w:line="360" w:lineRule="auto"/>
        <w:ind w:leftChars="0"/>
        <w:jc w:val="center"/>
        <w:textAlignment w:val="auto"/>
        <w:rPr>
          <w:rFonts w:hint="eastAsia" w:ascii="宋体" w:hAnsi="宋体" w:eastAsia="宋体" w:cs="宋体"/>
          <w:color w:val="auto"/>
          <w:highlight w:val="none"/>
        </w:rPr>
      </w:pPr>
      <w:bookmarkStart w:id="1" w:name="_Toc1988"/>
      <w:r>
        <w:rPr>
          <w:rFonts w:hint="eastAsia" w:ascii="宋体" w:hAnsi="宋体" w:eastAsia="宋体" w:cs="宋体"/>
          <w:color w:val="auto"/>
          <w:highlight w:val="none"/>
          <w:lang w:val="en-US" w:eastAsia="zh-CN"/>
        </w:rPr>
        <w:t xml:space="preserve">第二章  </w:t>
      </w:r>
      <w:r>
        <w:rPr>
          <w:rFonts w:hint="eastAsia" w:ascii="宋体" w:hAnsi="宋体" w:eastAsia="宋体" w:cs="宋体"/>
          <w:color w:val="auto"/>
          <w:highlight w:val="none"/>
        </w:rPr>
        <w:t>采购需求</w:t>
      </w:r>
      <w:bookmarkEnd w:id="1"/>
    </w:p>
    <w:p w14:paraId="046A8812">
      <w:pPr>
        <w:pStyle w:val="9"/>
        <w:keepNext w:val="0"/>
        <w:keepLines w:val="0"/>
        <w:pageBreakBefore w:val="0"/>
        <w:kinsoku/>
        <w:wordWrap/>
        <w:overflowPunct/>
        <w:topLinePunct w:val="0"/>
        <w:autoSpaceDE/>
        <w:autoSpaceDN/>
        <w:bidi w:val="0"/>
        <w:spacing w:after="0" w:line="360" w:lineRule="auto"/>
        <w:ind w:left="0" w:leftChars="0" w:firstLine="428" w:firstLineChars="200"/>
        <w:textAlignment w:val="auto"/>
        <w:rPr>
          <w:rFonts w:hint="eastAsia"/>
          <w:color w:val="auto"/>
          <w:highlight w:val="none"/>
        </w:rPr>
      </w:pPr>
      <w:r>
        <w:rPr>
          <w:rFonts w:hint="eastAsia"/>
          <w:color w:val="auto"/>
          <w:highlight w:val="none"/>
        </w:rPr>
        <w:t>一、采购内容及要求</w:t>
      </w:r>
    </w:p>
    <w:p w14:paraId="642F4107">
      <w:pPr>
        <w:pStyle w:val="19"/>
        <w:keepNext w:val="0"/>
        <w:keepLines w:val="0"/>
        <w:pageBreakBefore w:val="0"/>
        <w:kinsoku/>
        <w:wordWrap/>
        <w:overflowPunct/>
        <w:topLinePunct w:val="0"/>
        <w:autoSpaceDE/>
        <w:autoSpaceDN/>
        <w:bidi w:val="0"/>
        <w:spacing w:after="0" w:line="360" w:lineRule="auto"/>
        <w:ind w:firstLine="428" w:firstLineChars="200"/>
        <w:textAlignment w:val="auto"/>
        <w:rPr>
          <w:rFonts w:hint="eastAsia" w:ascii="宋体" w:hAnsi="宋体" w:eastAsia="宋体" w:cs="宋体"/>
          <w:bCs/>
          <w:color w:val="auto"/>
          <w:spacing w:val="-13"/>
          <w:kern w:val="2"/>
          <w:sz w:val="24"/>
          <w:szCs w:val="24"/>
          <w:highlight w:val="none"/>
          <w:lang w:val="en-US" w:eastAsia="zh-CN" w:bidi="ar-SA"/>
        </w:rPr>
      </w:pPr>
      <w:r>
        <w:rPr>
          <w:rFonts w:hint="eastAsia" w:ascii="宋体" w:hAnsi="宋体" w:eastAsia="宋体" w:cs="宋体"/>
          <w:bCs/>
          <w:color w:val="auto"/>
          <w:spacing w:val="-13"/>
          <w:kern w:val="2"/>
          <w:sz w:val="24"/>
          <w:szCs w:val="24"/>
          <w:highlight w:val="none"/>
          <w:lang w:val="en-US" w:eastAsia="zh-CN" w:bidi="ar-SA"/>
        </w:rPr>
        <w:t>1、采购内容</w:t>
      </w:r>
    </w:p>
    <w:p w14:paraId="06DE720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zh-CN" w:eastAsia="zh-CN"/>
        </w:rPr>
      </w:pPr>
      <w:r>
        <w:rPr>
          <w:rFonts w:hint="eastAsia" w:ascii="宋体" w:hAnsi="宋体" w:eastAsia="宋体" w:cs="宋体"/>
          <w:bCs/>
          <w:color w:val="auto"/>
          <w:kern w:val="2"/>
          <w:sz w:val="24"/>
          <w:szCs w:val="24"/>
          <w:highlight w:val="none"/>
          <w:lang w:val="zh-CN" w:eastAsia="zh-CN"/>
        </w:rPr>
        <w:t>冷库设备购置，包含:冷库库板、库机组、辅料辅件</w:t>
      </w:r>
      <w:r>
        <w:rPr>
          <w:rFonts w:hint="eastAsia" w:ascii="宋体" w:hAnsi="宋体" w:eastAsia="宋体" w:cs="宋体"/>
          <w:bCs/>
          <w:color w:val="auto"/>
          <w:kern w:val="2"/>
          <w:sz w:val="24"/>
          <w:szCs w:val="24"/>
          <w:highlight w:val="none"/>
          <w:lang w:val="en-US" w:eastAsia="zh-CN"/>
        </w:rPr>
        <w:t>等</w:t>
      </w:r>
      <w:r>
        <w:rPr>
          <w:rFonts w:hint="eastAsia" w:ascii="宋体" w:hAnsi="宋体" w:eastAsia="宋体" w:cs="宋体"/>
          <w:bCs/>
          <w:color w:val="auto"/>
          <w:kern w:val="2"/>
          <w:sz w:val="24"/>
          <w:szCs w:val="24"/>
          <w:highlight w:val="none"/>
          <w:lang w:val="zh-CN" w:eastAsia="zh-CN"/>
        </w:rPr>
        <w:t>。标准化食品厂设备购置，包含:降冷灭菌组合产线、油炸卤煮组合生产线、包装组合产线、清洗消杀组合产线、检测留样组合产线、冷藏库</w:t>
      </w:r>
      <w:r>
        <w:rPr>
          <w:rFonts w:hint="eastAsia" w:ascii="宋体" w:hAnsi="宋体" w:eastAsia="宋体" w:cs="宋体"/>
          <w:bCs/>
          <w:color w:val="auto"/>
          <w:kern w:val="2"/>
          <w:sz w:val="24"/>
          <w:szCs w:val="24"/>
          <w:highlight w:val="none"/>
          <w:lang w:val="en-US" w:eastAsia="zh-CN"/>
        </w:rPr>
        <w:t>等</w:t>
      </w:r>
      <w:r>
        <w:rPr>
          <w:rFonts w:hint="eastAsia" w:ascii="宋体" w:hAnsi="宋体" w:eastAsia="宋体" w:cs="宋体"/>
          <w:bCs/>
          <w:color w:val="auto"/>
          <w:kern w:val="2"/>
          <w:sz w:val="24"/>
          <w:szCs w:val="24"/>
          <w:highlight w:val="none"/>
          <w:lang w:val="zh-CN" w:eastAsia="zh-CN"/>
        </w:rPr>
        <w:t>。（</w:t>
      </w:r>
      <w:r>
        <w:rPr>
          <w:rFonts w:hint="eastAsia" w:ascii="宋体" w:hAnsi="宋体" w:eastAsia="宋体" w:cs="宋体"/>
          <w:bCs/>
          <w:color w:val="auto"/>
          <w:kern w:val="2"/>
          <w:sz w:val="24"/>
          <w:szCs w:val="24"/>
          <w:highlight w:val="none"/>
          <w:lang w:val="en-US" w:eastAsia="zh-CN"/>
        </w:rPr>
        <w:t>详见第二章 采购需求</w:t>
      </w:r>
      <w:r>
        <w:rPr>
          <w:rFonts w:hint="eastAsia" w:ascii="宋体" w:hAnsi="宋体" w:eastAsia="宋体" w:cs="宋体"/>
          <w:bCs/>
          <w:color w:val="auto"/>
          <w:kern w:val="2"/>
          <w:sz w:val="24"/>
          <w:szCs w:val="24"/>
          <w:highlight w:val="none"/>
          <w:lang w:val="zh-CN" w:eastAsia="zh-CN"/>
        </w:rPr>
        <w:t>）。</w:t>
      </w:r>
    </w:p>
    <w:p w14:paraId="24B2F90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2、采购清单</w:t>
      </w:r>
    </w:p>
    <w:tbl>
      <w:tblPr>
        <w:tblStyle w:val="23"/>
        <w:tblW w:w="134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1951"/>
        <w:gridCol w:w="1311"/>
        <w:gridCol w:w="6514"/>
        <w:gridCol w:w="603"/>
        <w:gridCol w:w="1063"/>
        <w:gridCol w:w="1080"/>
      </w:tblGrid>
      <w:tr w14:paraId="180F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8D5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E3E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项目类别</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966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产品明细</w:t>
            </w:r>
          </w:p>
        </w:tc>
        <w:tc>
          <w:tcPr>
            <w:tcW w:w="6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B87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E42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5B9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A88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784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CE7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04F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降冷灭菌组合产线</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47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清洗池</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0F8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1、外形尺寸：1500*800*800mm±50mm</w:t>
            </w:r>
          </w:p>
          <w:p w14:paraId="6BA017F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板材规格：</w:t>
            </w:r>
          </w:p>
          <w:p w14:paraId="4E8E288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水池深480mm，304不锈钢材质≥1.5mm厚；</w:t>
            </w:r>
          </w:p>
          <w:p w14:paraId="0AA29B8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后板高150mm，后板及其他板304不锈钢材质≥1.2mm厚；</w:t>
            </w:r>
          </w:p>
          <w:p w14:paraId="6EBDBBD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2、水池支架横梁及调节脚201材质；</w:t>
            </w:r>
          </w:p>
          <w:p w14:paraId="7F75C82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其他配置：304单温水龙头1个；</w:t>
            </w:r>
          </w:p>
          <w:p w14:paraId="3861BCF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304不锈钢进水管1根（1米）；</w:t>
            </w:r>
          </w:p>
          <w:p w14:paraId="1F30486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下水器1个（含下水管）清除焊斑、毛刺、避免划伤；旋转水龙头（冷水或冷热水）面板、槽板采用不锈钢拉丝板；围板采用不锈钢拉丝板；主腿采用Φ38不锈钢管；下水口采用铸铝合金下水口；包装星盆焊接可靠，星盆不脱落，无缝隙；落水带网篮，螺丝拧紧，加防水硅胶，拼焊脚杯、脚柱、横档、装子弹脚；含不锈钢硬质弯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7BE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08B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F2C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6430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9A2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BDBF">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A9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肉桶车</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96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1、外形尺寸：625*625*635mm±50mm</w:t>
            </w:r>
          </w:p>
          <w:p w14:paraId="46E621F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双侧带提升耳板</w:t>
            </w:r>
          </w:p>
          <w:p w14:paraId="65FC448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2、板材规格：</w:t>
            </w:r>
          </w:p>
          <w:p w14:paraId="5CF9860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板材304不锈钢材质≥2.0mm厚，尼龙地脚轮；</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AA5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BFD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07F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3A3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3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2258">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EE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真空滚揉机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CA7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主体材质：304不锈钢</w:t>
            </w:r>
          </w:p>
          <w:p w14:paraId="3535D98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用途：用于对物料进行搅拌、腌制，缩短腌制时间，改善肉质结构、嫩化肉纤维、提高产品出成率。</w:t>
            </w:r>
          </w:p>
          <w:p w14:paraId="6A0D617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特点：</w:t>
            </w:r>
          </w:p>
          <w:p w14:paraId="1D0F1D9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1.内部采用A形匙子，使肉块滚揉效果好，避免肉块破碎</w:t>
            </w:r>
          </w:p>
          <w:p w14:paraId="6AB6AE1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2.传动结构采用链轴器传动，使机械噪音小、安全，使用方便，本机正转出料，反转滚揉。</w:t>
            </w:r>
          </w:p>
          <w:p w14:paraId="3FDD132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3.可根据用户的需要自由调整时间，自动停止。</w:t>
            </w:r>
          </w:p>
          <w:p w14:paraId="34F24A3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外形尺寸：1600*1100*1530mm±50mm</w:t>
            </w:r>
          </w:p>
          <w:p w14:paraId="63D835C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生产能力：≥200kg/次</w:t>
            </w:r>
          </w:p>
          <w:p w14:paraId="06B13D9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功率：380V   2.25KW</w:t>
            </w:r>
          </w:p>
          <w:p w14:paraId="4D0F8B4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真空度：0.04-0.08mpa</w:t>
            </w:r>
          </w:p>
          <w:p w14:paraId="6704620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滚筒转速：7r/min</w:t>
            </w:r>
          </w:p>
          <w:p w14:paraId="1E93BE9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▲整机产品符合并通过GB/T 10125-2021人造气氛腐蚀试验盐雾试验，具有第三方检测机构出具的检测或试验报告并加盖公章。</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BC5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DDC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30D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3E7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54A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BEFD">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3B3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双层工作台</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7D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1、外形尺寸：1800*800*800mm±50mm</w:t>
            </w:r>
          </w:p>
          <w:p w14:paraId="488D875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2、板材规格：</w:t>
            </w:r>
          </w:p>
          <w:p w14:paraId="146B45E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台面304不锈钢材质≥1.5mm厚，面板下方有两根加强筋；</w:t>
            </w:r>
          </w:p>
          <w:p w14:paraId="454F3DA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层板304不锈钢材质≥1.5mm厚；面板下方有两根加强筋；</w:t>
            </w:r>
          </w:p>
          <w:p w14:paraId="5B015A3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支架横梁及调节脚201材质；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8F4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6A0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8CF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7EA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7E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6DB6">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B9B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大清洗池</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5B5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1、外形尺寸：1500*800*800mm±50mm</w:t>
            </w:r>
          </w:p>
          <w:p w14:paraId="449744E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2、板材规格：</w:t>
            </w:r>
          </w:p>
          <w:p w14:paraId="2D32547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水池深580mm，304不锈钢材质≥1.5mm厚；</w:t>
            </w:r>
          </w:p>
          <w:p w14:paraId="53EC881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后板高150mm，后板及其他板304不锈钢材质≥1.2mm厚；</w:t>
            </w:r>
          </w:p>
          <w:p w14:paraId="47C6FDC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底部带横梁支撑，水池支架横梁及调节脚201材质；</w:t>
            </w:r>
          </w:p>
          <w:p w14:paraId="7FD519B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其他配置：304单温水龙头1个；</w:t>
            </w:r>
          </w:p>
          <w:p w14:paraId="61B9BB3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304不锈钢进水管1根（1米）；</w:t>
            </w:r>
          </w:p>
          <w:p w14:paraId="5FFC850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下水器1个（含下水管）清除焊斑、毛刺、避免划伤；旋转水龙头（冷水或冷热水）面板、槽板采用不锈钢拉丝板；围板采用不锈钢拉丝板；主腿采用Φ38不锈钢管；下水口采用铸铝合金下水口；包装星盆焊接可靠，星盆不脱落，无缝隙；落水带网篮，螺丝拧紧，加防水硅胶，拼焊脚杯、脚柱、横档、装子弹脚；含不锈钢硬质弯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EA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FA3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D7F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3138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353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F489">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32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斩拌机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DAE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主体材质：304不锈钢</w:t>
            </w:r>
          </w:p>
          <w:p w14:paraId="0AE0CBA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w:t>
            </w:r>
          </w:p>
          <w:p w14:paraId="6FFBB59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将肉、蔬菜及辅料斩成肉馅或肉泥。</w:t>
            </w:r>
          </w:p>
          <w:p w14:paraId="77557AC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2.概述</w:t>
            </w:r>
          </w:p>
          <w:p w14:paraId="69B21D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(1)由机架、转锅、斩刀、锅盖、电器控制、安全装置等组成；</w:t>
            </w:r>
          </w:p>
          <w:p w14:paraId="0466B16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(2)物料放入转锅、开启转锅及斩刀，物料随锅旋转，斩刀运用高速或低速将物料斩碎；</w:t>
            </w:r>
          </w:p>
          <w:p w14:paraId="383958F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(3)可依不同物料需求切制不同规格，通过调整转锅速度和斩刀速度或控制斩切时间来实现；</w:t>
            </w:r>
          </w:p>
          <w:p w14:paraId="4A83418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3.特点</w:t>
            </w:r>
          </w:p>
          <w:p w14:paraId="346842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(1)采用双动双速设计，转锅和斩刀速度均可调整；</w:t>
            </w:r>
          </w:p>
          <w:p w14:paraId="0C4EB65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(2)配置安全保护装置，掀盖即停；</w:t>
            </w:r>
          </w:p>
          <w:p w14:paraId="32DE858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(3)采用优质刀具，刀刃锋利耐用、高速运行平稳，乳化效果好；</w:t>
            </w:r>
          </w:p>
          <w:p w14:paraId="6C34D75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(4)选用优质轴承；</w:t>
            </w:r>
          </w:p>
          <w:p w14:paraId="39BE801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(5)主体材质：304不锈钢；</w:t>
            </w:r>
          </w:p>
          <w:p w14:paraId="6C9980B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(6)高转速能大大提高乳化效果，使产品出品率更高，效果更好；</w:t>
            </w:r>
          </w:p>
          <w:p w14:paraId="10F8A7B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(7)刀尖与斩锅的间隙小于2mm。</w:t>
            </w:r>
          </w:p>
          <w:p w14:paraId="62F6839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4.技术参数</w:t>
            </w:r>
          </w:p>
          <w:p w14:paraId="598C22D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尺寸：1200*850*1000mm±50mm</w:t>
            </w:r>
          </w:p>
          <w:p w14:paraId="2764CFD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加工能力：≥30kg/锅</w:t>
            </w:r>
          </w:p>
          <w:p w14:paraId="158089F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产品符合并通过GB4806.1-2016,GB4806.9-2023食品安全国家标准检测，具有食品接触产品安全/卫生认证证书，提供认证证书和国家认证认可监督委员会（https://www.cnca.gov.cn/）网站的查询结果截图及第三方检测机构出具的检测或试验报告并加盖公章。</w:t>
            </w:r>
          </w:p>
          <w:p w14:paraId="159EE1E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▲整机产品符合并通过GB/T 10125-2021人造气氛腐蚀试验盐雾试验，具有第三方检测机构出具的检测或试验报告并加盖公章。</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2B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6E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62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067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539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BEF0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油炸卤煮组合生产线</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991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连续浸糖机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0F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1、清洗机主要由外水槽，内斗，循环水系统，出料翻转系统，溢水系统，电器控制箱等组成。</w:t>
            </w:r>
          </w:p>
          <w:p w14:paraId="68EA04F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2.特点</w:t>
            </w:r>
          </w:p>
          <w:p w14:paraId="2296C3E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（1）内斗采用不锈钢孔板制作，排杂排沙设计，洗涤效果佳；</w:t>
            </w:r>
          </w:p>
          <w:p w14:paraId="020847D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（2）出料翻转由丝杆升降机驱动机械缸启动，运行平稳而且精准；</w:t>
            </w:r>
          </w:p>
          <w:p w14:paraId="5216A16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（3）洗涤时间可控，可依据物料干净程度调整时间； </w:t>
            </w:r>
          </w:p>
          <w:p w14:paraId="16A7BB0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（4）利用侧面高压在水流中形成的强力水流，使物料在水中旋转翻动，不伤物料，洗涤效果佳； </w:t>
            </w:r>
          </w:p>
          <w:p w14:paraId="7A0E68C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（5）自动补水装置，节省用水；</w:t>
            </w:r>
          </w:p>
          <w:p w14:paraId="4D75358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（6）溢水装置可以有效控制水位，使得整个清洗过程简单方便。</w:t>
            </w:r>
          </w:p>
          <w:p w14:paraId="177E1EA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用途：浸汤自动翻转</w:t>
            </w:r>
          </w:p>
          <w:p w14:paraId="64EB7A7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14:paraId="064F862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产量：300-500kg/h</w:t>
            </w:r>
          </w:p>
          <w:p w14:paraId="5647EBF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电压：380V</w:t>
            </w:r>
          </w:p>
          <w:p w14:paraId="2DE8B99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功率：3kw</w:t>
            </w:r>
          </w:p>
          <w:p w14:paraId="2C4F58A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外形尺寸：1756*980*1225mm±50mm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40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C8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0C9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93A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3F0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867AB">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9DC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卤煮自动生产线</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7E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PLC数智系统控制，可实现一键式操作，可以记录不同卤煮工艺，全智能操作。整机材料采用优质304不锈钢材质，由轨道部分、行车部分和抓取部分构成。立柱连接智能锅和轨道起到支撑作用；轨道为行车提供直线运动平台；龙门支架保证轨道的稳定性。</w:t>
            </w:r>
          </w:p>
          <w:p w14:paraId="15DFE04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2、外形尺寸：7700*1680*2668mm±50mm</w:t>
            </w:r>
          </w:p>
          <w:p w14:paraId="1F7925E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电压：380V  50HZ</w:t>
            </w:r>
          </w:p>
          <w:p w14:paraId="24A528D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总功率：7.9KW</w:t>
            </w:r>
          </w:p>
          <w:p w14:paraId="37D20B6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容积：≥1000L</w:t>
            </w:r>
          </w:p>
          <w:p w14:paraId="143C611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产能：500kg/h</w:t>
            </w:r>
          </w:p>
          <w:p w14:paraId="61C540B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自带卤煮框：4个</w:t>
            </w:r>
          </w:p>
          <w:p w14:paraId="67A6635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气缸压力：0.6-0.8mpa</w:t>
            </w:r>
          </w:p>
          <w:p w14:paraId="0C95554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加热方式：蒸汽</w:t>
            </w:r>
          </w:p>
          <w:p w14:paraId="3D81346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设备重量：1.4t</w:t>
            </w:r>
          </w:p>
          <w:p w14:paraId="4B61C76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框材料厚度：≥3.0mm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10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BE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799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0B07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FC0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AC8E">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F35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蒸汽锅</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E1D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1、主体材质：304不锈钢，内锅厚度≥4mm,外锅厚度≥3mm,锅体焊缝均按要求进行无损检测探伤检查，符合国家标准。</w:t>
            </w:r>
          </w:p>
          <w:p w14:paraId="594D074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用途：本机作为物料溶化，消毒，加热，热烫，预煮，配制，熬制，蒸煮与浓缩之用。</w:t>
            </w:r>
          </w:p>
          <w:p w14:paraId="0BDAEA7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2、结构：主要由锅体、进汽、倾翻、搅拌与机架等部分组成</w:t>
            </w:r>
          </w:p>
          <w:p w14:paraId="1A7D167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外形尺寸：1400*1100*1050mm±50mm</w:t>
            </w:r>
          </w:p>
          <w:p w14:paraId="44D0470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容量：≥300L</w:t>
            </w:r>
          </w:p>
          <w:p w14:paraId="7576ED4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加热方式：蒸汽</w:t>
            </w:r>
          </w:p>
          <w:p w14:paraId="0AA8C3A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能源耗量：蒸汽量120kg/h   0.3Mpa（3kg） </w:t>
            </w:r>
          </w:p>
          <w:p w14:paraId="6BC6EFE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锅内直径：≥900mm</w:t>
            </w:r>
          </w:p>
          <w:p w14:paraId="1B304EC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蒸汽压力：0.3Mpa</w:t>
            </w:r>
          </w:p>
          <w:p w14:paraId="2C81003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3、内外锅体整体冲压成型，自动抛光，精细焊接。锅体可双面倾，便于从两侧出料。</w:t>
            </w:r>
          </w:p>
          <w:p w14:paraId="5CDD459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夹套结构，换热面积大，达到2.3平方米换热面积，加热速度快，高效节能。</w:t>
            </w:r>
          </w:p>
          <w:p w14:paraId="679E08E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全不锈钢制造，外型美观，结构紧凑，清洗方便。</w:t>
            </w:r>
          </w:p>
          <w:p w14:paraId="3077361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出料可由手轮控制，有可供上水和清洗锅子的水龙头。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BE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C4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D4F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1DF4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2E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83DE">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DFC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接肉车</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CC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304不锈钢材质台车，上滤网层，下接油盘带排水，尺寸：1500x800x800±50mm，厚度≥1.5mm，静音轮，圆弧角设计。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83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97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42A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1D32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233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E3F6">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F2A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降温车</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35B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304不锈钢材质台车，可移动上滤网盘，带排水孔，304不锈钢材质≥1.5mm静音轮外形尺寸：1500x800x800±50mm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82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343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851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6589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28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BD9B">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B35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方形卤煮锅</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A97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1、外形尺寸:2060*1160*1240mm±50mm</w:t>
            </w:r>
          </w:p>
          <w:p w14:paraId="2FC19BC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容量：≥600L</w:t>
            </w:r>
          </w:p>
          <w:p w14:paraId="5859DCC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温度可调范围：0-100℃</w:t>
            </w:r>
          </w:p>
          <w:p w14:paraId="0F82620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2、设备材质：内304不锈钢 外201不锈钢 </w:t>
            </w:r>
          </w:p>
          <w:p w14:paraId="72E1C40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电热型</w:t>
            </w:r>
          </w:p>
          <w:p w14:paraId="00D9A8C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电压功率：380V/48KW</w:t>
            </w:r>
          </w:p>
          <w:p w14:paraId="1C17893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带液压翻转出料</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18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C0E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F04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E88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818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3F06">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2DA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自动双槽油炸机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46F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主体材质：304不锈钢，厚度≥2.0mm。</w:t>
            </w:r>
          </w:p>
          <w:p w14:paraId="30402BA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w:t>
            </w:r>
          </w:p>
          <w:p w14:paraId="2F9A734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适用于炸鸡、炸牛排、炸羊排、薯条等各种油炸食品。</w:t>
            </w:r>
          </w:p>
          <w:p w14:paraId="3D32C85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2.概述</w:t>
            </w:r>
          </w:p>
          <w:p w14:paraId="1402074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(1)由机架、油槽、炸物筐、储料滤油斗、接料车、电器控制系统等组成；</w:t>
            </w:r>
          </w:p>
          <w:p w14:paraId="24CFA0A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(2)设定油温，油温达到预设值，物料放入炸物筐，物料炸制后将炸物筐经轨道滑至中间，打开出料装置将物料倒落至接料车。</w:t>
            </w:r>
          </w:p>
          <w:p w14:paraId="232921F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3.特点</w:t>
            </w:r>
          </w:p>
          <w:p w14:paraId="651DE75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(1)油温、油炸时间恒定，确保食物品质及工艺要求；</w:t>
            </w:r>
          </w:p>
          <w:p w14:paraId="1C041D5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(2)加热速度快，效率高，适用各种物料的炸制；</w:t>
            </w:r>
          </w:p>
          <w:p w14:paraId="66D852D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(3)提拉式旋转出料，配置接料车，安全、方便、卫生；</w:t>
            </w:r>
          </w:p>
          <w:p w14:paraId="4676B82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(4)双槽独立温控，可同时满足不同炸制需求；</w:t>
            </w:r>
          </w:p>
          <w:p w14:paraId="6B65325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(5)配置放油阀，方便收集废油及清洗油槽。</w:t>
            </w:r>
          </w:p>
          <w:p w14:paraId="63EB3A5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4.技术参数</w:t>
            </w:r>
          </w:p>
          <w:p w14:paraId="2682905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外形尺寸：2245*1110*1255mm±50mm</w:t>
            </w:r>
          </w:p>
          <w:p w14:paraId="49CD172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    率：380V/48KW</w:t>
            </w:r>
          </w:p>
          <w:p w14:paraId="4A17531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单槽容量：≥100L</w:t>
            </w:r>
          </w:p>
          <w:p w14:paraId="5966541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加热方式：电加热</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34C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F9C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162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40A1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E64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161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降冷灭菌组合产线</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EE5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真空预冷机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64E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1、真空箱体：奥氏体食品级A304不锈钢材质 ，配置水环真空泵，采用SUS304不锈钢叶轮真空控制系统，电容型真空硅温度检测系统，电阻型温度测量 ，PLC+触控屏控制。带CE认证，核心控制采用智能蒸汽灭菌系统 + PID徐冷徐压系统，遮露板采用奥氏体食品级A304不锈钢材料。</w:t>
            </w:r>
          </w:p>
          <w:p w14:paraId="33FF80F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2、外形尺寸2270*1270*1990mm±50mm（宽*深*高）</w:t>
            </w:r>
          </w:p>
          <w:p w14:paraId="13EF6A4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有效容积：760*1080*1380mm（宽*深*高）</w:t>
            </w:r>
          </w:p>
          <w:p w14:paraId="55B3786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处理能力：200Kg/批</w:t>
            </w:r>
          </w:p>
          <w:p w14:paraId="468D703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3、冷却温度/时间：90-10℃ / 20min室内机功率： 2.4KW</w:t>
            </w:r>
          </w:p>
          <w:p w14:paraId="68AE7D7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机体接口尺寸：真空泵进水口 DN20真空泵排水口 DN40</w:t>
            </w:r>
          </w:p>
          <w:p w14:paraId="26C78A8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蒸汽进口：DN20内丝 换热冰水进出口 ：DN50外丝</w:t>
            </w:r>
          </w:p>
          <w:p w14:paraId="0792748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外部供应： 冷却循环泵 水压 0.15-0.4Mpa</w:t>
            </w:r>
          </w:p>
          <w:p w14:paraId="0E83D1E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水温 ：≤25℃用水量 0.1-0.3m³/H</w:t>
            </w:r>
          </w:p>
          <w:p w14:paraId="4C3D5EB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蒸汽： 压力 0.2-0.3Mpa 干度 0.97以上</w:t>
            </w:r>
          </w:p>
          <w:p w14:paraId="5BE52B9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供给量： 100Kg/H</w:t>
            </w:r>
          </w:p>
          <w:p w14:paraId="613BF59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冰水： 水温 3-15℃流量 ≥12L/min</w:t>
            </w:r>
          </w:p>
          <w:p w14:paraId="06DBE52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4、防护等级： IP65</w:t>
            </w:r>
          </w:p>
          <w:p w14:paraId="3EA129B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卫生等级： 食品级 产品重量： 960kg 运行重量 ：1200kg</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9E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029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774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606A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242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C9FF">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CDA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冷水机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0C4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1、型号：20HP</w:t>
            </w:r>
          </w:p>
          <w:p w14:paraId="62BB1B4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设备尺寸：1870*1100*1790mm±50mm</w:t>
            </w:r>
          </w:p>
          <w:p w14:paraId="66B4902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电源：380V</w:t>
            </w:r>
          </w:p>
          <w:p w14:paraId="7515909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总功率：19KW</w:t>
            </w:r>
          </w:p>
          <w:p w14:paraId="291C58A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制冷量：50000 Kcal/H</w:t>
            </w:r>
          </w:p>
          <w:p w14:paraId="5F332B8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制冷剂：R22</w:t>
            </w:r>
          </w:p>
          <w:p w14:paraId="3332C85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压缩机：涡旋式  功率15KW</w:t>
            </w:r>
          </w:p>
          <w:p w14:paraId="4DBC725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风机：风量26640 m³/H  功率1.89KW</w:t>
            </w:r>
          </w:p>
          <w:p w14:paraId="6B98C4C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水箱：容量310L 接口管径DN65</w:t>
            </w:r>
          </w:p>
          <w:p w14:paraId="383BB4D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水泵：流量30 T/h 功率2.2KW 扬程22米</w:t>
            </w:r>
          </w:p>
          <w:p w14:paraId="159B95C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散热环境：≤35℃</w:t>
            </w:r>
          </w:p>
          <w:p w14:paraId="325F2B2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设备重量：830kg  </w:t>
            </w:r>
          </w:p>
          <w:p w14:paraId="21F41A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2、制冷冷凝系统： 风冷冷凝器 </w:t>
            </w:r>
          </w:p>
          <w:p w14:paraId="12A2657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3、制冷阀件： 膨胀阀/电磁阀等</w:t>
            </w:r>
          </w:p>
          <w:p w14:paraId="4C219FF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4、循环水泵 ：立式循环水泵耐腐蚀 </w:t>
            </w:r>
          </w:p>
          <w:p w14:paraId="4378091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5、连接管道： PPR-U热塑管 联塑产品</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EC7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8CE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C90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12C4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03B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ABA5">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CA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冷水罐</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86B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1、材质：304不锈钢</w:t>
            </w:r>
          </w:p>
          <w:p w14:paraId="36B997E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尺寸规格</w:t>
            </w:r>
          </w:p>
          <w:p w14:paraId="1F79CF3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2吨容积，平底 1150*1800mm ±50mm  无支架型</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FC1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E80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B0F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BF6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5DF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600B">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2E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双层水浴杀菌釜（蒸汽）</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299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1、采用 30mm 硅酸铝棉+20mm 聚氨酯双层保温材料，热水罐带有升温消音功能，釜门及法兰采用高温热处理消除焊接应力，配置磁翻板液位计。设计使用年限 15 年。操作系统配有压力冗余控制系统、多级权限管理系统、流程记录系统、I/O 监视系统、维护保养及记录系统；带手动操作模式；杀菌异常报警系统</w:t>
            </w:r>
          </w:p>
          <w:p w14:paraId="4926BB0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2、罐体采用优质压力容器专用板材；激光焊接，单面焊接双面成型。封头一次冲压成型，螺旋缠绕式换热器。 plc智能化控制，设备配置多级权限管理，全流程可微电脑控制，采用16个检测探头进行热分布智能监测，保证运行稳定。车间预留场地：6500*2800*3000±50mm</w:t>
            </w:r>
          </w:p>
          <w:p w14:paraId="16ABCE8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 xml:space="preserve">3、设备尺寸：1400*4500*2800mm±50mm </w:t>
            </w:r>
          </w:p>
          <w:p w14:paraId="222829F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杀菌罐：</w:t>
            </w:r>
            <w:r>
              <w:rPr>
                <w:rStyle w:val="56"/>
                <w:rFonts w:hint="eastAsia" w:ascii="宋体" w:hAnsi="宋体" w:eastAsia="宋体" w:cs="宋体"/>
                <w:b w:val="0"/>
                <w:bCs w:val="0"/>
                <w:color w:val="auto"/>
                <w:sz w:val="21"/>
                <w:szCs w:val="21"/>
                <w:highlight w:val="none"/>
                <w:lang w:val="en-US" w:eastAsia="zh-CN" w:bidi="ar"/>
              </w:rPr>
              <w:t>φ</w:t>
            </w:r>
            <w:r>
              <w:rPr>
                <w:rStyle w:val="50"/>
                <w:rFonts w:hint="eastAsia" w:ascii="宋体" w:hAnsi="宋体" w:eastAsia="宋体" w:cs="宋体"/>
                <w:b w:val="0"/>
                <w:bCs w:val="0"/>
                <w:color w:val="auto"/>
                <w:sz w:val="21"/>
                <w:szCs w:val="21"/>
                <w:highlight w:val="none"/>
                <w:lang w:val="en-US" w:eastAsia="zh-CN" w:bidi="ar"/>
              </w:rPr>
              <w:t>1000*2400mm  板厚5mm  容积2m³</w:t>
            </w:r>
          </w:p>
          <w:p w14:paraId="08A5A5A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热水罐：</w:t>
            </w:r>
            <w:r>
              <w:rPr>
                <w:rStyle w:val="56"/>
                <w:rFonts w:hint="eastAsia" w:ascii="宋体" w:hAnsi="宋体" w:eastAsia="宋体" w:cs="宋体"/>
                <w:b w:val="0"/>
                <w:bCs w:val="0"/>
                <w:color w:val="auto"/>
                <w:sz w:val="21"/>
                <w:szCs w:val="21"/>
                <w:highlight w:val="none"/>
                <w:lang w:val="en-US" w:eastAsia="zh-CN" w:bidi="ar"/>
              </w:rPr>
              <w:t>φ</w:t>
            </w:r>
            <w:r>
              <w:rPr>
                <w:rStyle w:val="50"/>
                <w:rFonts w:hint="eastAsia" w:ascii="宋体" w:hAnsi="宋体" w:eastAsia="宋体" w:cs="宋体"/>
                <w:b w:val="0"/>
                <w:bCs w:val="0"/>
                <w:color w:val="auto"/>
                <w:sz w:val="21"/>
                <w:szCs w:val="21"/>
                <w:highlight w:val="none"/>
                <w:lang w:val="en-US" w:eastAsia="zh-CN" w:bidi="ar"/>
              </w:rPr>
              <w:t>1000*2400mm  板厚5mm  容积2m³</w:t>
            </w:r>
          </w:p>
          <w:p w14:paraId="01872CD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储水罐：根据场地      容量：5T（不锈钢）</w:t>
            </w:r>
          </w:p>
          <w:p w14:paraId="79FCFF0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设备材质：304不锈钢</w:t>
            </w:r>
          </w:p>
          <w:p w14:paraId="6FC4B7E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设计承压：0.35Mpa    使用压力：0.3Mpa</w:t>
            </w:r>
          </w:p>
          <w:p w14:paraId="07100F6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杀菌锅设计温度：147℃</w:t>
            </w:r>
          </w:p>
          <w:p w14:paraId="260ED10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最高工作温度：142℃</w:t>
            </w:r>
          </w:p>
          <w:p w14:paraId="59747E9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设备产量：500kg/批次  不同产品时间不同  约60分钟/批次</w:t>
            </w:r>
          </w:p>
          <w:p w14:paraId="174DF05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加热方式：蒸汽加热</w:t>
            </w:r>
          </w:p>
          <w:p w14:paraId="10E3D7A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蒸汽消耗量：  110Kg/锅   蒸汽压力：0.4Mpa</w:t>
            </w:r>
          </w:p>
          <w:p w14:paraId="483656B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压缩空气耗量：  1.3m³      压力：0.6Mpa</w:t>
            </w:r>
          </w:p>
          <w:p w14:paraId="3101C37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 xml:space="preserve">电源电压：380V 使用最大功率：8.5KW </w:t>
            </w:r>
          </w:p>
          <w:p w14:paraId="4198F42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color w:val="auto"/>
                <w:sz w:val="21"/>
                <w:szCs w:val="21"/>
                <w:highlight w:val="none"/>
                <w:lang w:val="en-US" w:eastAsia="zh-CN" w:bidi="ar"/>
              </w:rPr>
            </w:pPr>
            <w:r>
              <w:rPr>
                <w:rStyle w:val="50"/>
                <w:rFonts w:hint="eastAsia" w:ascii="宋体" w:hAnsi="宋体" w:eastAsia="宋体" w:cs="宋体"/>
                <w:color w:val="auto"/>
                <w:sz w:val="21"/>
                <w:szCs w:val="21"/>
                <w:highlight w:val="none"/>
                <w:lang w:val="en-US" w:eastAsia="zh-CN" w:bidi="ar"/>
              </w:rPr>
              <w:t>（循环水泵：3KW、冷水泵：5.5KW）</w:t>
            </w:r>
          </w:p>
          <w:p w14:paraId="17A8DDA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color w:val="auto"/>
                <w:sz w:val="21"/>
                <w:szCs w:val="21"/>
                <w:highlight w:val="none"/>
                <w:lang w:val="en-US" w:eastAsia="zh-CN" w:bidi="ar"/>
              </w:rPr>
            </w:pPr>
            <w:r>
              <w:rPr>
                <w:rStyle w:val="50"/>
                <w:rFonts w:hint="eastAsia" w:ascii="宋体" w:hAnsi="宋体" w:eastAsia="宋体" w:cs="宋体"/>
                <w:color w:val="auto"/>
                <w:sz w:val="21"/>
                <w:szCs w:val="21"/>
                <w:highlight w:val="none"/>
                <w:lang w:val="en-US" w:eastAsia="zh-CN" w:bidi="ar"/>
              </w:rPr>
              <w:t xml:space="preserve">其他服务：含阀门、管件一套，设备负责3米内管道及线路安装。 </w:t>
            </w:r>
          </w:p>
          <w:p w14:paraId="0F5B8C9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Style w:val="50"/>
                <w:rFonts w:hint="eastAsia" w:ascii="宋体" w:hAnsi="宋体" w:eastAsia="宋体" w:cs="宋体"/>
                <w:color w:val="auto"/>
                <w:sz w:val="21"/>
                <w:szCs w:val="21"/>
                <w:highlight w:val="none"/>
                <w:lang w:val="en-US" w:eastAsia="zh-CN" w:bidi="ar"/>
              </w:rPr>
              <w:t>一键式启动操作；不达到运行条件，无法开机；所有操控及显示装置都集中在操作面板上。三级的权限等级，能够确保产品工艺参数的准确性、操作记录的可追溯性，避免工艺参数的错误修改和恶意修改。10 寸高清屏，具备以太网和 RS485 端口，为实现“一网到底”提供必要的通信接口，功能强大、分辨率高、触摸灵敏度高、运行稳定、故障率低。</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048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222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CBD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6F06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B62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95B0F">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010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7"/>
                <w:rFonts w:hint="eastAsia" w:ascii="宋体" w:hAnsi="宋体" w:eastAsia="宋体" w:cs="宋体"/>
                <w:color w:val="auto"/>
                <w:sz w:val="21"/>
                <w:szCs w:val="21"/>
                <w:highlight w:val="none"/>
                <w:lang w:val="en-US" w:eastAsia="zh-CN" w:bidi="ar"/>
              </w:rPr>
            </w:pPr>
            <w:r>
              <w:rPr>
                <w:rStyle w:val="57"/>
                <w:rFonts w:hint="eastAsia" w:ascii="宋体" w:hAnsi="宋体" w:eastAsia="宋体" w:cs="宋体"/>
                <w:color w:val="auto"/>
                <w:sz w:val="21"/>
                <w:szCs w:val="21"/>
                <w:highlight w:val="none"/>
                <w:lang w:val="en-US" w:eastAsia="zh-CN" w:bidi="ar"/>
              </w:rPr>
              <w:t>压力蒸汽机</w:t>
            </w:r>
          </w:p>
          <w:p w14:paraId="2429C08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Style w:val="57"/>
                <w:rFonts w:hint="eastAsia" w:ascii="宋体" w:hAnsi="宋体" w:eastAsia="宋体" w:cs="宋体"/>
                <w:color w:val="auto"/>
                <w:sz w:val="21"/>
                <w:szCs w:val="21"/>
                <w:highlight w:val="none"/>
                <w:lang w:val="en-US" w:eastAsia="zh-CN" w:bidi="ar"/>
              </w:rPr>
              <w:t>（0.7MPa）</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47B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1、锅炉型式 ：立式,生产饱和蒸汽额定发热量 1T/H 额定压力 0.7mpa，燃气消耗量 75m³/H，排烟温度 &lt;90℃ 本体重量 1750KG外形尺寸 2300*1500*2800±50mm 水容积 49.95L炉体材质 3087 碳钢+316L 不锈钢(翅片)炉体焊接方式 全氩弧 控制方式: 温度控制燃烧调节方式 :空气燃气比例调节凝器材质 316L 不锈钢</w:t>
            </w:r>
          </w:p>
          <w:p w14:paraId="6F8F3A6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2、冷凝器循环管 D25 烟囱直径 中219温度传感器 pt100</w:t>
            </w:r>
          </w:p>
          <w:p w14:paraId="753CDF4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燃烧调节方式 20%-100%比例调节氮氧化物(I0x)W0x&lt;30mg/m³(超低氮环保排放)</w:t>
            </w:r>
          </w:p>
          <w:p w14:paraId="74BF886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3、阀组口径 DH40燃气压力(动压 Wa): 3-8点火方式 :自动电子点火/二级预点火。设备带低水位保护，超温保护，超压保护，烟温超高保护，燃气压力低保护。机械式急停开关环评测试 :颗粒物浓度&lt;20mg/m³，能效检测:热效率达 97.60%，燃烧机试验:符合燃油气燃烧器安全技术规则规定。其他要求:进水必须使用纯净水，蒸汽发生器本体必须每天下班前排污，排污时设备内压力 0.1mpa,冷凝器7天排污一次。</w:t>
            </w:r>
          </w:p>
          <w:p w14:paraId="0375C6C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▲具备锅炉大气污染物初始排放测试报告、能效测试报告、水容积测试报告</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A4A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78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8F2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0B28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6E2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535E">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59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不锈钢水箱</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E96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尺寸规格</w:t>
            </w:r>
          </w:p>
          <w:p w14:paraId="783C0E9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容积5吨 立钢 1630*2400±50mm （不含支架）</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F2D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BB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D33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D71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49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03FC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包装组合产线</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5F4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双室真空包装机深槽</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01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1、材质：真空室及真空室板采用优质304不锈钢材质，真空室板厚3mm，局部表面喷砂处理。</w:t>
            </w:r>
          </w:p>
          <w:p w14:paraId="3B61CA0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用途：将物料包装后抽真空,包装各种物料.真空包装后的物料可防止氧化、霉变、虫蛀、受潮，延长产品存储期限。</w:t>
            </w:r>
          </w:p>
          <w:p w14:paraId="7DFEE45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特点：1.机内具有非常有效的油雾消除性能，不需接管排气。</w:t>
            </w:r>
          </w:p>
          <w:p w14:paraId="32A4E3F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2.自动化控制，抽真空、加热封口、冷却、放气到真空盖开启， 全过程自动程序控制。</w:t>
            </w:r>
          </w:p>
          <w:p w14:paraId="035785E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3.封口温度由调整时间予以控制，范围极广，适用于各种不同材料的包装袋。</w:t>
            </w:r>
          </w:p>
          <w:p w14:paraId="39768A0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4.控制面板上设有急停按钮，如发现包装过程中出现异常，按急停按钮，即可中断包装程序。</w:t>
            </w:r>
          </w:p>
          <w:p w14:paraId="7089601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外形尺寸：1485*735*930mm±50mm</w:t>
            </w:r>
          </w:p>
          <w:p w14:paraId="2AB06D0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功率：380V，2.5KW</w:t>
            </w:r>
          </w:p>
          <w:p w14:paraId="343716B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封口规格：610*10mm</w:t>
            </w:r>
          </w:p>
          <w:p w14:paraId="57EBA2A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真空室尺寸：720*550*150mm±50mm</w:t>
            </w:r>
          </w:p>
          <w:p w14:paraId="40245E2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产品符合并通过GB4806.1-2016,GB4806.9-2023食品安全国家标准检测，具有食品接触产品安全/卫生认证证书，提供认证证书和国家认证认可监督委员会（https://www.cnca.gov.cn/）网站的查询结果截图及第三方检测机构出具的检测或试验报告并加盖公章。</w:t>
            </w:r>
          </w:p>
          <w:p w14:paraId="7621109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▲整机产品符合并通过GB/T 10125-2021人造气氛腐蚀试验盐雾试验，具有第三方检测机构出具的检测或试验报告并加盖公章。</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8EC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22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F3A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761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F61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6268">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8D6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封口机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21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1、电源电压:220/50  V/Hz</w:t>
            </w:r>
          </w:p>
          <w:p w14:paraId="03A8227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电机功率: 50/100 w</w:t>
            </w:r>
          </w:p>
          <w:p w14:paraId="6D40EBB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电热功率: 300×2 w</w:t>
            </w:r>
          </w:p>
          <w:p w14:paraId="0DD8AF7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封口线速度:0-16（0-24） m/min</w:t>
            </w:r>
          </w:p>
          <w:p w14:paraId="346B13B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封口宽度:10 mm</w:t>
            </w:r>
          </w:p>
          <w:p w14:paraId="597C8E8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温控范围: 0-300 ℃</w:t>
            </w:r>
          </w:p>
          <w:p w14:paraId="73C1C44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印字类别：钢轮压痕印字 </w:t>
            </w:r>
          </w:p>
          <w:p w14:paraId="457C4EE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2、输送台尺寸： 840×180 mm</w:t>
            </w:r>
          </w:p>
          <w:p w14:paraId="21774E0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封口中心至输送台距离：10-40 mm</w:t>
            </w:r>
          </w:p>
          <w:p w14:paraId="3D7DD2E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底板至输送台内侧距离：65-85 mm</w:t>
            </w:r>
          </w:p>
          <w:p w14:paraId="6446962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封口中心至袋口最大距离：21 mm</w:t>
            </w:r>
          </w:p>
          <w:p w14:paraId="6F571E3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输送台总承载重量： ≤10 kg</w:t>
            </w:r>
          </w:p>
          <w:p w14:paraId="50A83AD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 844*402*320 ±50mm</w:t>
            </w:r>
          </w:p>
          <w:p w14:paraId="0A1C10E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净重：23 kg</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1E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1E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005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0A4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170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3FF9">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1F3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金属检测机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5B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1.主体材质：304不锈钢,检测仓≥3mm,壳体≥1.5mm。</w:t>
            </w:r>
          </w:p>
          <w:p w14:paraId="2FD40A6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用途：用于检测包装物料内金属碎屑,液晶屏控制.</w:t>
            </w:r>
          </w:p>
          <w:p w14:paraId="6A08271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结构：由机架、传送带、控制系统、控头、配电箱等组成。</w:t>
            </w:r>
          </w:p>
          <w:p w14:paraId="123D818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特点：1.操作系统采用人性化、智能化设计，高清7英寸触摸屏，直观便捷。该界面操作简便，便于工作人员轻松直观的操作，无需复杂的操作便可以获取有效信息；</w:t>
            </w:r>
          </w:p>
          <w:p w14:paraId="2155C42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2.具有一键式自学习功能，只需根据设定的程序将被检测产品通过检测通道一次，即可自动准确设定和记忆产品参数，无需人工调节，操作使用十分简单；</w:t>
            </w:r>
          </w:p>
          <w:p w14:paraId="5C2F7AB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3.具有用户访问日志与检测日志数据储存与显示。产品生产总数和检出数量统计储存功能，主界面可分开显示生产总数，合格，不良品的数据，日期万年历，日志可追溯；</w:t>
            </w:r>
          </w:p>
          <w:p w14:paraId="5723216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4.检测信号强度显示能够清晰的反映出产品中含有金属异物的信号大小；</w:t>
            </w:r>
          </w:p>
          <w:p w14:paraId="0D8DEC7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5.具有200多种产品参数记忆功能，可存储200多种产品的检测参数，一次设定存储后，下次使用调用即可，无需再次调节。能够在生产线上快速的进行产品转换；</w:t>
            </w:r>
          </w:p>
          <w:p w14:paraId="194040C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6.具有开机自动故障检测和提示功能，可有效杜绝无效检测；</w:t>
            </w:r>
          </w:p>
          <w:p w14:paraId="60E1D73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7.中英文等多种语言可供选择；</w:t>
            </w:r>
          </w:p>
          <w:p w14:paraId="41BDAF5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 探头部分采用独特的材料和生产工艺制作，灵敏度高，抗干扰能力强，性能稳定，使用周期达10年以上；</w:t>
            </w:r>
          </w:p>
          <w:p w14:paraId="2C410D7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9.整机采用模块化设计和组装，组装调试和拆卸简单，维修方便，维修成本低；</w:t>
            </w:r>
          </w:p>
          <w:p w14:paraId="0ADB657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10.可根据被检测产品的尺寸、重量和产品特性进行量身定制，以达到检测效果；</w:t>
            </w:r>
          </w:p>
          <w:p w14:paraId="2D6305F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11.可根据生产现场的环境和安全需要,进行防水、防尘、防振和防爆定制，确保设备使用安全</w:t>
            </w:r>
          </w:p>
          <w:p w14:paraId="65FE886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外形尺寸：1680*830*1150mm±50mm</w:t>
            </w:r>
          </w:p>
          <w:p w14:paraId="53CF18D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功率：200-500W</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BE6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53B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65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4E0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A5B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500D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清洗消杀组合产线</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283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3人感应消毒洗手池</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103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1"/>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1、外形尺寸：</w:t>
            </w:r>
            <w:r>
              <w:rPr>
                <w:rStyle w:val="51"/>
                <w:rFonts w:hint="eastAsia" w:ascii="宋体" w:hAnsi="宋体" w:eastAsia="宋体" w:cs="宋体"/>
                <w:b w:val="0"/>
                <w:bCs w:val="0"/>
                <w:color w:val="auto"/>
                <w:sz w:val="21"/>
                <w:szCs w:val="21"/>
                <w:highlight w:val="none"/>
                <w:lang w:val="en-US" w:eastAsia="zh-CN" w:bidi="ar"/>
              </w:rPr>
              <w:t>1500*500*800mm±50mm</w:t>
            </w:r>
          </w:p>
          <w:p w14:paraId="347EC86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消毒槽：200深*120宽mm±50mm</w:t>
            </w:r>
          </w:p>
          <w:p w14:paraId="29C7220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2、板材规格：</w:t>
            </w:r>
          </w:p>
          <w:p w14:paraId="7F5DD22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水池深230mm，304不锈钢材质≥1.5mm厚；</w:t>
            </w:r>
          </w:p>
          <w:p w14:paraId="7D39878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后板高150mm，后板及其他板304不锈钢材质≥1.2mm厚；</w:t>
            </w:r>
          </w:p>
          <w:p w14:paraId="6B7E84D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水池支架横梁及调节脚201不锈钢材质；</w:t>
            </w:r>
          </w:p>
          <w:p w14:paraId="3DF7E22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四周封板304不锈钢材质1.2mm</w:t>
            </w:r>
          </w:p>
          <w:p w14:paraId="7E3EC71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其他配置：304单温感应水龙头3个；</w:t>
            </w:r>
          </w:p>
          <w:p w14:paraId="4321AC6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304不锈钢进水管3根（1米）；</w:t>
            </w:r>
          </w:p>
          <w:p w14:paraId="148B926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Style w:val="50"/>
                <w:rFonts w:hint="eastAsia" w:ascii="宋体" w:hAnsi="宋体" w:eastAsia="宋体" w:cs="宋体"/>
                <w:b w:val="0"/>
                <w:bCs w:val="0"/>
                <w:color w:val="auto"/>
                <w:sz w:val="21"/>
                <w:szCs w:val="21"/>
                <w:highlight w:val="none"/>
                <w:lang w:val="en-US" w:eastAsia="zh-CN" w:bidi="ar"/>
              </w:rPr>
            </w:pPr>
            <w:r>
              <w:rPr>
                <w:rStyle w:val="50"/>
                <w:rFonts w:hint="eastAsia" w:ascii="宋体" w:hAnsi="宋体" w:eastAsia="宋体" w:cs="宋体"/>
                <w:b w:val="0"/>
                <w:bCs w:val="0"/>
                <w:color w:val="auto"/>
                <w:sz w:val="21"/>
                <w:szCs w:val="21"/>
                <w:highlight w:val="none"/>
                <w:lang w:val="en-US" w:eastAsia="zh-CN" w:bidi="ar"/>
              </w:rPr>
              <w:t>304不锈钢下水器2个（含下水管）；</w:t>
            </w:r>
          </w:p>
          <w:p w14:paraId="502163D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Style w:val="50"/>
                <w:rFonts w:hint="eastAsia" w:ascii="宋体" w:hAnsi="宋体" w:eastAsia="宋体" w:cs="宋体"/>
                <w:b w:val="0"/>
                <w:bCs w:val="0"/>
                <w:color w:val="auto"/>
                <w:sz w:val="21"/>
                <w:szCs w:val="21"/>
                <w:highlight w:val="none"/>
                <w:lang w:val="en-US" w:eastAsia="zh-CN" w:bidi="ar"/>
              </w:rPr>
              <w:t>下水三通1个；大小双槽（带消毒槽），面板、槽板采用304材质≥1.5mm不锈钢拉丝板；围板采用不锈钢拉丝板；主腿采用≥38*38*1.2mm不锈钢管；</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3B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F87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1D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8C1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944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2051">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AE0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靴底浸泡消毒池</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CAD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SUS316不锈钢材质制造，厚度1.2mm,耐二氧化钠。1500*600*1800mm±50mm清除焊斑、毛刺、避免划伤；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3E7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14E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40A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427C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05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E6C3">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17E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四层货架</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DE6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304不锈钢 ≥1.5mm厚方管</w:t>
            </w:r>
          </w:p>
          <w:p w14:paraId="3D367B7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1、1500毫米横梁；每个隔板可支持重达272kg负载。</w:t>
            </w:r>
          </w:p>
          <w:p w14:paraId="64E2A6D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2、重量比钢轻 60%，易于设置、调整和改变配置。</w:t>
            </w:r>
          </w:p>
          <w:p w14:paraId="56B4315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3、耐潮湿；不会生锈或腐蚀。</w:t>
            </w:r>
          </w:p>
          <w:p w14:paraId="05A3C91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4、外形尺寸：1500*600*1800mm±50mm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A6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E84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45F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12C0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23F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1BCA4">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BA1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双星水池</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5D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外形尺寸：1200*600*800mm±50mm</w:t>
            </w:r>
          </w:p>
          <w:p w14:paraId="7E00B09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板材规格：</w:t>
            </w:r>
          </w:p>
          <w:p w14:paraId="320E8AB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水池深280mm，304不锈钢材质≥1.5mm厚；</w:t>
            </w:r>
          </w:p>
          <w:p w14:paraId="117470C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后板高150mm，后板及其他板304不锈钢材质≥1.2mm厚；</w:t>
            </w:r>
          </w:p>
          <w:p w14:paraId="595B709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水池支架横梁及调节脚201材质；</w:t>
            </w:r>
          </w:p>
          <w:p w14:paraId="3C6410E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配置：304单温水龙头2个；304不锈钢进水管2根（1米）；304不锈钢下水器2个（含下水管）；下水三通1个；清除焊斑、毛刺、避免划伤；旋转水龙头（冷水或冷热水）面板、槽板采用不锈钢拉丝板；围板采用不锈钢拉丝板；主腿采用Φ38不锈钢管；下水口采用铸铝合金下水口；包装星盆焊接可靠，星盆不脱落，无缝隙；落水带网篮，螺丝拧紧，加防水硅胶，拼焊脚杯、脚柱、横档、装子弹脚；槽深280mm，含不锈钢硬质弯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332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D34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085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3E3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319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BB0">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90F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洗地龙头</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D98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外钢304不锈钢板厚度为≥5mm,冲地龙头的核心为簧和中心轴。                                              1.簧为锰钢制造，经过15000次交互测试，不断裂。</w:t>
            </w:r>
          </w:p>
          <w:p w14:paraId="0B93D43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2.中心轴的材质为1铬14，硬度为53，不易磨损。                      </w:t>
            </w:r>
          </w:p>
          <w:p w14:paraId="288FF19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3.液压管为蓝色三层钢丝，光面不沾油，同时可承受300psi-1000psi的压力。加长管，管长度为15m.                                        4.定位圈：具有六向变节，管子回收及方向均匀.                              </w:t>
            </w:r>
          </w:p>
          <w:p w14:paraId="5131672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5.进水主体：材质为黄铜，耐腐蚀。                                                                 6.花洒喷头：不锈钢+ABS软胶材质，经久耐用。 配置2个花洒喷头。</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76C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737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FBB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F3B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9E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4175">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3D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自动感应酒精消毒器</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2DF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全自动感应壁挂式喷雾式消毒机</w:t>
            </w:r>
          </w:p>
          <w:p w14:paraId="7CE76EA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电源及电压：220V/220W</w:t>
            </w:r>
          </w:p>
          <w:p w14:paraId="01FAF66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尺寸：248x190x520MM±50mm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9EA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E3D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358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43A3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C30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C4F1">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DE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自动感应干手器</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EF6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1、材质：高速烘手器烘手机</w:t>
            </w:r>
          </w:p>
          <w:p w14:paraId="0D8F904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风速：17m/s</w:t>
            </w:r>
          </w:p>
          <w:p w14:paraId="495ADE9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尺寸：248*165*470mm±50mm</w:t>
            </w:r>
          </w:p>
          <w:p w14:paraId="7790906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2、转速高（无刷直流电机可轻松达到 10000 转 / 分钟以上），能提供强劲气流，大幅提升干手速度；</w:t>
            </w:r>
          </w:p>
          <w:p w14:paraId="290178A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调速性能优异，可根据需求调节风速，兼顾节能与效率；</w:t>
            </w:r>
          </w:p>
          <w:p w14:paraId="537341F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无刷设计寿命长（可达数万小时）、噪音低、能效高，适合商用高频使用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58B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4A0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CA1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37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655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E6F7">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94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双门留样柜</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93D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1、尺寸：1200*565*2000mm±50mm</w:t>
            </w:r>
          </w:p>
          <w:p w14:paraId="6A20C53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电压功率：220V/800W</w:t>
            </w:r>
          </w:p>
          <w:p w14:paraId="3AD6858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容量：≥808L</w:t>
            </w:r>
          </w:p>
          <w:p w14:paraId="0EDD68E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2、冷藏温度：2-10℃</w:t>
            </w:r>
          </w:p>
          <w:p w14:paraId="18935AD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层架尺寸：4层</w:t>
            </w:r>
          </w:p>
          <w:p w14:paraId="5AC32DA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产品特点：多档控温，可调节置物架，安全防盗锁，隐藏门把手、双层钢化玻璃门，直冷温显双锁铜管(双锁)</w:t>
            </w:r>
          </w:p>
          <w:p w14:paraId="4E053E8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发泡层厚度为6CM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3E7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3A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18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56C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784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4DAEF">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7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脚踏垃圾桶</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3B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食品级PE材质、容量12升。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BC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6A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FD0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3094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1BD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D70D">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94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不锈钢桶</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D8F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304材质、带盖、硬耳。盖子密闭性高。Φ40cm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DDF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B8B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15F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7E3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35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5573">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7A6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漏盆</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8EC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滤油、滤水。304不锈钢材质，Φ550*160mm，≥0.8mm厚。</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4CA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F9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003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669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A9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9ED4">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632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生盆</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A57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材质：不锈钢 Φ500mm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381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149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BC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06E4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0A1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3DCE">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ABC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半成品盆</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60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材质：不锈钢Φ400mm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6E9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9C1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9FC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0C44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D1B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50E2">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CD2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托盘</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6E0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1、外形尺寸:1000*1200*150±50mm</w:t>
            </w:r>
          </w:p>
          <w:p w14:paraId="6371AF7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材质:全新HDPE/PP料</w:t>
            </w:r>
          </w:p>
          <w:p w14:paraId="707C556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颜色:蓝色、黑色等</w:t>
            </w:r>
          </w:p>
          <w:p w14:paraId="1F44D6C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特别说明:一次成型</w:t>
            </w:r>
          </w:p>
          <w:p w14:paraId="3AE5519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2、货架承载:3T静载:1T动载</w:t>
            </w:r>
          </w:p>
          <w:p w14:paraId="692331A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使用范围:物流、货架、叉车、工程、垫仓等</w:t>
            </w:r>
          </w:p>
          <w:p w14:paraId="61E1412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进叉形式:四面进叉、适合叉车、手动液压车使用。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788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B6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DD3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423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020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D015">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32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垫仓板</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234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1、外形尺寸:1000*1200*150±50mm</w:t>
            </w:r>
          </w:p>
          <w:p w14:paraId="229E058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材质:全新HDPE/PP料</w:t>
            </w:r>
          </w:p>
          <w:p w14:paraId="7473FDF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颜色:蓝色、黑色等</w:t>
            </w:r>
          </w:p>
          <w:p w14:paraId="169DAF8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特别说明:一次成型</w:t>
            </w:r>
          </w:p>
          <w:p w14:paraId="33E2887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2、货架承载:3T静载:1T动载</w:t>
            </w:r>
          </w:p>
          <w:p w14:paraId="4AC54E2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使用范围:物流、货架、叉车、工程、垫仓等</w:t>
            </w:r>
          </w:p>
          <w:p w14:paraId="1895E09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进叉形式:四面进叉、适合叉车、手动液压车使用。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306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BE8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1F6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0D1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079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757F">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D4D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搬运车</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AD7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100公斤限重，专用，防止撒漏，易清洗。1100*700*200mm±50mm，38*38不锈钢方管厚1.5mm±5mm，不锈钢板厚1.5mm±5mm，把手φ38不锈钢圆管厚1.0mm，5寸脚轮，2个万向轮（带刹车），2个固定轮。</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A23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83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A12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4B72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E17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6332">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A20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手动液压车</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6E0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载重2000kg,适合拉500-1000kg的重量范围。选用超高荷载尼龙轮。</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1B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04F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D9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0808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A4F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B6F7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检测留样组合产线</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752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兽药残留检测仪</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96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1、显示屏 7寸彩色触摸屏</w:t>
            </w:r>
          </w:p>
          <w:p w14:paraId="2F0DC88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2、通信接口 USB2.0</w:t>
            </w:r>
          </w:p>
          <w:p w14:paraId="0AF459D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存储 SD卡</w:t>
            </w:r>
          </w:p>
          <w:p w14:paraId="6D28321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3、测量重复性CV ≤0.1%</w:t>
            </w:r>
          </w:p>
          <w:p w14:paraId="46F446B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测量时间 ≤2秒</w:t>
            </w:r>
          </w:p>
          <w:p w14:paraId="741563B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批间差异CV ≤2%</w:t>
            </w:r>
          </w:p>
          <w:p w14:paraId="068B337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电压 AC220V 50Hz</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15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3FE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276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6040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C2D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E3D6">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504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肉类水分</w:t>
            </w:r>
          </w:p>
          <w:p w14:paraId="5B37E0C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检测仪</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FC2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测量范围:65-85%</w:t>
            </w:r>
          </w:p>
          <w:p w14:paraId="5B7CF12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采样时间:一次采样时间&lt;1S</w:t>
            </w:r>
          </w:p>
          <w:p w14:paraId="0B5515A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环境湿度:20-90 %RH</w:t>
            </w:r>
          </w:p>
          <w:p w14:paraId="66CE162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环境温度:0-40°C</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D6C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96A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2A6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7521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E57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2D18">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57C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六门更衣柜</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936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1、外形尺寸：900*450*1800mm±50mm</w:t>
            </w:r>
          </w:p>
          <w:p w14:paraId="5C81694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2、板材规格：</w:t>
            </w:r>
          </w:p>
          <w:p w14:paraId="4D51E6D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层板304材质≥1.5mm厚，</w:t>
            </w:r>
          </w:p>
          <w:p w14:paraId="7967180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封板及门304材质≥1.2厚；</w:t>
            </w:r>
          </w:p>
          <w:p w14:paraId="71F74CB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带锁。</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13C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A7F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F6D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4A9D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13A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C41C">
            <w:pPr>
              <w:keepNext w:val="0"/>
              <w:keepLines w:val="0"/>
              <w:pageBreakBefore w:val="0"/>
              <w:widowControl/>
              <w:kinsoku/>
              <w:wordWrap/>
              <w:overflowPunct/>
              <w:topLinePunct w:val="0"/>
              <w:autoSpaceDE/>
              <w:autoSpaceDN/>
              <w:bidi w:val="0"/>
              <w:adjustRightInd w:val="0"/>
              <w:snapToGrid w:val="0"/>
              <w:spacing w:after="0" w:line="360" w:lineRule="auto"/>
              <w:jc w:val="center"/>
              <w:rPr>
                <w:rFonts w:hint="eastAsia" w:ascii="宋体" w:hAnsi="宋体" w:eastAsia="宋体" w:cs="宋体"/>
                <w:i w:val="0"/>
                <w:iCs w:val="0"/>
                <w:color w:val="auto"/>
                <w:sz w:val="21"/>
                <w:szCs w:val="21"/>
                <w:highlight w:val="none"/>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7E0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单人风淋室</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EE9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1.主体材质：304不锈钢</w:t>
            </w:r>
          </w:p>
          <w:p w14:paraId="7B9FB53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用途:将进入车间人员身上灰尘、毛发、碎物吹走，三面吹,语音控制。</w:t>
            </w:r>
          </w:p>
          <w:p w14:paraId="51D6EAA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特点：1.采用全自动控制运行，双门电子互锁，红外感应自动吹淋，吹淋时双门锁闭；</w:t>
            </w:r>
          </w:p>
          <w:p w14:paraId="7339C33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2.采用全不锈钢制造门、门框、拉手、加厚地台板、风淋喷嘴作为基本配置；</w:t>
            </w:r>
          </w:p>
          <w:p w14:paraId="7DA2DF5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3.采用液晶时间显示，风淋时间为0~99s可调，并显示已风淋时间；</w:t>
            </w:r>
          </w:p>
          <w:p w14:paraId="6C7ADDF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4.采用阿基米德螺线型设计的送风吹淋系统达到25m/s~30m/s的超强风速，确保进入洁净室的人员及货物达到彻底除尘的完美效果；</w:t>
            </w:r>
          </w:p>
          <w:p w14:paraId="121E3F5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5.采用先进的静音系统，运转更安静，对正在工作的人员影响更小。</w:t>
            </w:r>
          </w:p>
          <w:p w14:paraId="40F4954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6.采用独特的空气清新功能系统，对长期封闭的风淋室&amp;风淋通道内产生的异味进行彻底的消除。</w:t>
            </w:r>
          </w:p>
          <w:p w14:paraId="4B92985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外形尺寸：1400*1000*2100mm(宽*深*高）±50mm</w:t>
            </w:r>
          </w:p>
          <w:p w14:paraId="2E58B92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内部尺寸：800*860*1980mm(宽*深*高）±50mm</w:t>
            </w:r>
          </w:p>
          <w:p w14:paraId="13C3D2E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喷球数：12个</w:t>
            </w:r>
          </w:p>
          <w:p w14:paraId="19E2E34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功率：380V/1.1KW</w:t>
            </w:r>
          </w:p>
          <w:p w14:paraId="5F10E9A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▲整机产品符合并通过GB/T 10125-2021人造气氛腐蚀试验盐雾试验，具有第三方检测机构出具的检测或试验报告并加盖公章。</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9A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6A6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DC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7ED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927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EE8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冷藏库</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2A4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原料冷藏库</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ECB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1、用途:冷库库门带安全锁。冷库库板板间接口互相咬合，板之边缘使用偏心拉力钢钩相互连接在一起，确保库体之坚固平整密合。</w:t>
            </w:r>
          </w:p>
          <w:p w14:paraId="0D39A75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特点：选用吊顶式冷风机及优质名牌压缩机组，同时配置微电脑控制箱，压力阀,单组标准防冻门、照明、融霜、排水。</w:t>
            </w:r>
          </w:p>
          <w:p w14:paraId="5485D54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2、外形尺寸：6*9*2.5m±50mm</w:t>
            </w:r>
          </w:p>
          <w:p w14:paraId="2D92858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平移门：1500*2100mm</w:t>
            </w:r>
          </w:p>
          <w:p w14:paraId="4823412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数量：2个</w:t>
            </w:r>
          </w:p>
          <w:p w14:paraId="65586D5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冷藏温度范围：+5℃～-5℃</w:t>
            </w:r>
          </w:p>
          <w:p w14:paraId="760D86F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3、阻燃库板厚度：≥100mm</w:t>
            </w:r>
          </w:p>
          <w:p w14:paraId="55A66C7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聚氨酯发泡密度：≥38 公斤/立方米</w:t>
            </w:r>
          </w:p>
          <w:p w14:paraId="054D4D5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彩钢板厚度：≥1.5mm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5CB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m³</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44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E97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3BF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007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51FB">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冷藏库</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6D3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腌制库</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8BA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1、用途：冷库库门带安全锁。冷库库板板间接口互相咬合，板之边缘使用偏心拉力钢钩相互连接在一起，确保库体之坚固平整密合</w:t>
            </w:r>
          </w:p>
          <w:p w14:paraId="69E3CE3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特点：选用吊顶式冷风机及优质名牌压缩机组，同时配置微电脑控制箱，压力阀,单组标准防冻门、照明、融霜、排水。</w:t>
            </w:r>
          </w:p>
          <w:p w14:paraId="577771B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2、尺寸：6*10.5*2.5m±50mm</w:t>
            </w:r>
          </w:p>
          <w:p w14:paraId="5E454341">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平移门：1500*2100mm数量：3个</w:t>
            </w:r>
          </w:p>
          <w:p w14:paraId="1FF1279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冷藏温度范围：+5℃～-5℃</w:t>
            </w:r>
          </w:p>
          <w:p w14:paraId="2657139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3、阻燃库板厚度：≥100mm</w:t>
            </w:r>
          </w:p>
          <w:p w14:paraId="7024856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聚氨酯发泡密度：≥38 公斤/立方米</w:t>
            </w:r>
          </w:p>
          <w:p w14:paraId="456C769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彩钢板厚度：≥1.5mm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3F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m³</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AD8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75C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28F3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158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06C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冷冻库</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8D1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原料冷冻库</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A7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冷库库门采用全埋自由回归门，开启之后门自动复回，带安全锁。是根据模具件由预制面板制成的凹凸板，保证板间接口互相咬合，板之边缘使用偏心拉力钢钩相互连接在一起，确保库体之坚固平整密合。</w:t>
            </w:r>
          </w:p>
          <w:p w14:paraId="0E87025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2、特点：选用吊顶式冷风机及优质名牌压缩机组，同时配置微电脑控制箱，压力阀,单组标准防冻门、照明、融霜、排水。</w:t>
            </w:r>
          </w:p>
          <w:p w14:paraId="0CF36BB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3、平移门：1500*2100mm数量：2个</w:t>
            </w:r>
          </w:p>
          <w:p w14:paraId="6D685AE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外形尺寸：5900*18000*2500mm±50mm </w:t>
            </w:r>
          </w:p>
          <w:p w14:paraId="11193A0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冷藏温度范围：0℃～-18℃</w:t>
            </w:r>
          </w:p>
          <w:p w14:paraId="34ECA6C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4、阻燃库板厚度：≥100mm</w:t>
            </w:r>
          </w:p>
          <w:p w14:paraId="061F4FA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聚氨酯发泡密度：≥38 公斤/立方米</w:t>
            </w:r>
          </w:p>
          <w:p w14:paraId="436090D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彩钢板厚度：≥1.5mm</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ECA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m³</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92E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594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17BB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7CC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4AF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净水系统</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8FB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净化水处理系统</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CCB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集预处理设备过滤净化电器控制为一体化净水设备组合，技术参数：</w:t>
            </w:r>
          </w:p>
          <w:p w14:paraId="12B5A94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1.设备产水量  ：2t/h</w:t>
            </w:r>
          </w:p>
          <w:p w14:paraId="688056D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2.设备产水水质：瓶装饮用纯净水卫生标准GB17323。</w:t>
            </w:r>
          </w:p>
          <w:p w14:paraId="0F45121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3.设备电力需求：380v低压动力电源：AC380V±5%，50Hz，3P+1N；</w:t>
            </w:r>
          </w:p>
          <w:p w14:paraId="794D9B30">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4.低压控制和照明电源：AC220V±5%，50Hz，3P+1N+1PE；</w:t>
            </w:r>
          </w:p>
          <w:p w14:paraId="6BB1784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5.不锈钢原水罐3t，不锈钢纯水罐3t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5AA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FBA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D45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5B6C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8C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C34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外包间</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1C0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自动封箱机</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393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1、机器尺寸长：1770*860*1520mm±50mm</w:t>
            </w:r>
          </w:p>
          <w:p w14:paraId="3577BAB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电压功率：110/220V  420W</w:t>
            </w:r>
          </w:p>
          <w:p w14:paraId="476EAFC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2、传送带速度：18m/min</w:t>
            </w:r>
          </w:p>
          <w:p w14:paraId="482AD44D">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纸箱范围：长200-600mm 宽150-500mm 高150-500mm</w:t>
            </w:r>
          </w:p>
          <w:p w14:paraId="02D0AF6A">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3、胶带尺寸：48/60/75mm（择一使用）</w:t>
            </w:r>
          </w:p>
          <w:p w14:paraId="2D6726B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空气消耗量：50NL/min</w:t>
            </w:r>
          </w:p>
          <w:p w14:paraId="3039C683">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4、必要空气压：0.6Mpa</w:t>
            </w:r>
          </w:p>
          <w:p w14:paraId="0609C4F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台面高度 600+150mm</w:t>
            </w:r>
          </w:p>
          <w:p w14:paraId="32EDA6B9">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机器重量 255kg</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9F15">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DCE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532">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i w:val="0"/>
                <w:iCs w:val="0"/>
                <w:color w:val="auto"/>
                <w:sz w:val="21"/>
                <w:szCs w:val="21"/>
                <w:highlight w:val="none"/>
                <w:u w:val="none"/>
              </w:rPr>
            </w:pPr>
          </w:p>
        </w:tc>
      </w:tr>
      <w:tr w14:paraId="1987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82B0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大写金额</w:t>
            </w:r>
          </w:p>
        </w:tc>
        <w:tc>
          <w:tcPr>
            <w:tcW w:w="6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FCB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贰佰肆拾万元整</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2613F">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合计金额：2400000元</w:t>
            </w:r>
          </w:p>
        </w:tc>
      </w:tr>
    </w:tbl>
    <w:p w14:paraId="6FFEC7C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Cs/>
          <w:color w:val="auto"/>
          <w:kern w:val="2"/>
          <w:sz w:val="24"/>
          <w:szCs w:val="24"/>
          <w:highlight w:val="none"/>
          <w:lang w:val="en-US" w:eastAsia="zh-CN"/>
        </w:rPr>
      </w:pPr>
    </w:p>
    <w:p w14:paraId="6C2B26BB">
      <w:pPr>
        <w:keepNext w:val="0"/>
        <w:keepLines w:val="0"/>
        <w:pageBreakBefore w:val="0"/>
        <w:widowControl w:val="0"/>
        <w:kinsoku/>
        <w:wordWrap/>
        <w:overflowPunct/>
        <w:topLinePunct w:val="0"/>
        <w:autoSpaceDE/>
        <w:autoSpaceDN/>
        <w:bidi w:val="0"/>
        <w:adjustRightInd/>
        <w:snapToGrid/>
        <w:spacing w:after="0" w:line="360" w:lineRule="auto"/>
        <w:ind w:firstLine="370" w:firstLineChars="200"/>
        <w:jc w:val="left"/>
        <w:textAlignment w:val="auto"/>
        <w:rPr>
          <w:rFonts w:hint="eastAsia" w:ascii="宋体" w:hAnsi="宋体" w:eastAsia="宋体" w:cs="宋体"/>
          <w:b/>
          <w:bCs w:val="0"/>
          <w:color w:val="auto"/>
          <w:spacing w:val="-13"/>
          <w:kern w:val="2"/>
          <w:sz w:val="21"/>
          <w:szCs w:val="21"/>
          <w:highlight w:val="none"/>
          <w:lang w:val="en-US" w:eastAsia="zh-CN"/>
        </w:rPr>
      </w:pPr>
    </w:p>
    <w:tbl>
      <w:tblPr>
        <w:tblStyle w:val="23"/>
        <w:tblW w:w="13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759"/>
        <w:gridCol w:w="2086"/>
        <w:gridCol w:w="6725"/>
        <w:gridCol w:w="1150"/>
        <w:gridCol w:w="1088"/>
        <w:gridCol w:w="1020"/>
        <w:gridCol w:w="5"/>
      </w:tblGrid>
      <w:tr w14:paraId="6FBD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3320"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14:paraId="03D6B0B5">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郭滩镇产业强镇春华烧鸡加工厂提升项目（一期）设备清单</w:t>
            </w:r>
          </w:p>
        </w:tc>
      </w:tr>
      <w:tr w14:paraId="1DF1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54A6">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规格</w:t>
            </w:r>
          </w:p>
        </w:tc>
        <w:tc>
          <w:tcPr>
            <w:tcW w:w="8811"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DAF3309">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（冷冻/保鲜库）45m</w:t>
            </w:r>
            <w:r>
              <w:rPr>
                <w:rStyle w:val="58"/>
                <w:rFonts w:hint="eastAsia" w:ascii="宋体" w:hAnsi="宋体" w:eastAsia="宋体" w:cs="宋体"/>
                <w:color w:val="auto"/>
                <w:sz w:val="21"/>
                <w:szCs w:val="21"/>
                <w:lang w:val="en-US" w:eastAsia="zh-CN" w:bidi="ar"/>
              </w:rPr>
              <w:t>*15</w:t>
            </w:r>
            <w:r>
              <w:rPr>
                <w:rFonts w:hint="eastAsia" w:ascii="宋体" w:hAnsi="宋体" w:eastAsia="宋体" w:cs="宋体"/>
                <w:b/>
                <w:bCs/>
                <w:i w:val="0"/>
                <w:iCs w:val="0"/>
                <w:color w:val="auto"/>
                <w:kern w:val="0"/>
                <w:sz w:val="21"/>
                <w:szCs w:val="21"/>
                <w:u w:val="none"/>
                <w:lang w:val="en-US" w:eastAsia="zh-CN" w:bidi="ar"/>
              </w:rPr>
              <w:t>m</w:t>
            </w:r>
            <w:r>
              <w:rPr>
                <w:rStyle w:val="58"/>
                <w:rFonts w:hint="eastAsia" w:ascii="宋体" w:hAnsi="宋体" w:eastAsia="宋体" w:cs="宋体"/>
                <w:color w:val="auto"/>
                <w:sz w:val="21"/>
                <w:szCs w:val="21"/>
                <w:lang w:val="en-US" w:eastAsia="zh-CN" w:bidi="ar"/>
              </w:rPr>
              <w:t>*5</w:t>
            </w:r>
            <w:r>
              <w:rPr>
                <w:rFonts w:hint="eastAsia" w:ascii="宋体" w:hAnsi="宋体" w:eastAsia="宋体" w:cs="宋体"/>
                <w:b/>
                <w:bCs/>
                <w:i w:val="0"/>
                <w:iCs w:val="0"/>
                <w:color w:val="auto"/>
                <w:kern w:val="0"/>
                <w:sz w:val="21"/>
                <w:szCs w:val="21"/>
                <w:u w:val="none"/>
                <w:lang w:val="en-US" w:eastAsia="zh-CN" w:bidi="ar"/>
              </w:rPr>
              <w:t>m</w:t>
            </w:r>
            <w:r>
              <w:rPr>
                <w:rStyle w:val="58"/>
                <w:rFonts w:hint="eastAsia" w:ascii="宋体" w:hAnsi="宋体" w:eastAsia="宋体" w:cs="宋体"/>
                <w:color w:val="auto"/>
                <w:sz w:val="21"/>
                <w:szCs w:val="21"/>
                <w:lang w:val="en-US" w:eastAsia="zh-CN" w:bidi="ar"/>
              </w:rPr>
              <w:t>分2间（外尺寸）</w:t>
            </w:r>
          </w:p>
        </w:tc>
        <w:tc>
          <w:tcPr>
            <w:tcW w:w="11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1BA8B48">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库温要求</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9AA7">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-18/0°C</w:t>
            </w:r>
          </w:p>
        </w:tc>
        <w:tc>
          <w:tcPr>
            <w:tcW w:w="102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28D4FD2">
            <w:pPr>
              <w:keepNext w:val="0"/>
              <w:keepLines w:val="0"/>
              <w:widowControl/>
              <w:suppressLineNumbers w:val="0"/>
              <w:spacing w:line="240" w:lineRule="auto"/>
              <w:ind w:firstLine="0" w:firstLineChars="0"/>
              <w:jc w:val="center"/>
              <w:textAlignment w:val="center"/>
              <w:rPr>
                <w:rFonts w:hint="default"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2"/>
                <w:sz w:val="21"/>
                <w:szCs w:val="21"/>
                <w:u w:val="none"/>
                <w:lang w:val="en-US" w:eastAsia="zh-CN" w:bidi="ar-SA"/>
              </w:rPr>
              <w:t>备注</w:t>
            </w:r>
          </w:p>
        </w:tc>
      </w:tr>
      <w:tr w14:paraId="3A31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90"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F3140">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1BCB">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EA37">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0D7B">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A16C">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020" w:type="dxa"/>
            <w:tcBorders>
              <w:top w:val="single" w:color="000000" w:sz="4" w:space="0"/>
              <w:left w:val="single" w:color="000000" w:sz="4" w:space="0"/>
              <w:bottom w:val="single" w:color="000000" w:sz="4" w:space="0"/>
              <w:right w:val="single" w:color="auto" w:sz="4" w:space="0"/>
            </w:tcBorders>
            <w:shd w:val="clear" w:color="auto" w:fill="auto"/>
            <w:vAlign w:val="center"/>
          </w:tcPr>
          <w:p w14:paraId="210919AF">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auto"/>
                <w:sz w:val="21"/>
                <w:szCs w:val="21"/>
                <w:u w:val="none"/>
              </w:rPr>
            </w:pPr>
          </w:p>
        </w:tc>
      </w:tr>
      <w:tr w14:paraId="5035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6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428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52A6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冷库库板</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9F6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10cm厚聚氨酯</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9C7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Style w:val="59"/>
                <w:rFonts w:hint="eastAsia" w:ascii="宋体" w:hAnsi="宋体" w:eastAsia="宋体" w:cs="宋体"/>
                <w:color w:val="auto"/>
                <w:sz w:val="21"/>
                <w:szCs w:val="21"/>
                <w:lang w:val="en-US" w:eastAsia="zh-CN" w:bidi="ar"/>
              </w:rPr>
              <w:t>0.4mm不锈钢</w:t>
            </w:r>
            <w:r>
              <w:rPr>
                <w:rStyle w:val="47"/>
                <w:rFonts w:hint="eastAsia" w:ascii="宋体" w:hAnsi="宋体" w:eastAsia="宋体" w:cs="宋体"/>
                <w:color w:val="auto"/>
                <w:sz w:val="21"/>
                <w:szCs w:val="21"/>
                <w:lang w:val="en-US" w:eastAsia="zh-CN" w:bidi="ar"/>
              </w:rPr>
              <w:t>聚氨酯保温板</w:t>
            </w:r>
            <w:r>
              <w:rPr>
                <w:rStyle w:val="59"/>
                <w:rFonts w:hint="eastAsia" w:ascii="宋体" w:hAnsi="宋体" w:eastAsia="宋体" w:cs="宋体"/>
                <w:color w:val="auto"/>
                <w:sz w:val="21"/>
                <w:szCs w:val="21"/>
                <w:lang w:val="en-US" w:eastAsia="zh-CN" w:bidi="ar"/>
              </w:rPr>
              <w:t>容重40kg±2/m³,</w:t>
            </w:r>
            <w:r>
              <w:rPr>
                <w:rStyle w:val="47"/>
                <w:rFonts w:hint="eastAsia" w:ascii="宋体" w:hAnsi="宋体" w:eastAsia="宋体" w:cs="宋体"/>
                <w:color w:val="auto"/>
                <w:sz w:val="21"/>
                <w:szCs w:val="21"/>
                <w:lang w:val="en-US" w:eastAsia="zh-CN" w:bidi="ar"/>
              </w:rPr>
              <w:t>填充物采用复合材料，B1级阻燃，+0.5mm彩钢材料。</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8F2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95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B4E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1B67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51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4039">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421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冷库门</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EC4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动豪华平移门3000mm*2000mm*100mm电动平移门带门口地坪加热，带安全锁。门板通常采用聚氨酯与面板整体发泡工艺，保温性能好；门框采用铝合金或不锈钢等材质，并配有自限温电热带，四周使用三元乙丙橡胶密封条，设有库内脱险安全装置和内开门器。</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99D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扇</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383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E5D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6972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58E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32D4">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F75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挤塑板</w:t>
            </w:r>
          </w:p>
        </w:tc>
        <w:tc>
          <w:tcPr>
            <w:tcW w:w="6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07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10cm挤塑板</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922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m³</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498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FD2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3817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EE6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AB9E">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C4B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聚氨酯发泡胶</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B7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高密度18倍膨化低温专用聚氨酯发泡胶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C0B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6B0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B02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0C1F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6E8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AEC0">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A24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*安装费</w:t>
            </w:r>
          </w:p>
        </w:tc>
        <w:tc>
          <w:tcPr>
            <w:tcW w:w="6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0BE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冷库库板安装费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AF2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A84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8EF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4CCC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CDB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9" w:type="dxa"/>
            <w:vMerge w:val="restart"/>
            <w:tcBorders>
              <w:top w:val="single" w:color="000000" w:sz="4" w:space="0"/>
              <w:left w:val="single" w:color="000000" w:sz="4" w:space="0"/>
              <w:right w:val="single" w:color="000000" w:sz="4" w:space="0"/>
            </w:tcBorders>
            <w:shd w:val="clear" w:color="auto" w:fill="auto"/>
            <w:vAlign w:val="center"/>
          </w:tcPr>
          <w:p w14:paraId="128AF4A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冷库机组</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D59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冷风机</w:t>
            </w:r>
          </w:p>
        </w:tc>
        <w:tc>
          <w:tcPr>
            <w:tcW w:w="6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C28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DD300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59A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B53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F31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1FC8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E1E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9" w:type="dxa"/>
            <w:vMerge w:val="continue"/>
            <w:tcBorders>
              <w:left w:val="single" w:color="000000" w:sz="4" w:space="0"/>
              <w:right w:val="single" w:color="000000" w:sz="4" w:space="0"/>
            </w:tcBorders>
            <w:shd w:val="clear" w:color="auto" w:fill="auto"/>
            <w:vAlign w:val="center"/>
          </w:tcPr>
          <w:p w14:paraId="13F2743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972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制冷机组</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6E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30匹风冷机组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F7B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518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90B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693E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5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24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9" w:type="dxa"/>
            <w:vMerge w:val="continue"/>
            <w:tcBorders>
              <w:left w:val="single" w:color="000000" w:sz="4" w:space="0"/>
              <w:bottom w:val="single" w:color="000000" w:sz="4" w:space="0"/>
              <w:right w:val="single" w:color="000000" w:sz="4" w:space="0"/>
            </w:tcBorders>
            <w:shd w:val="clear" w:color="auto" w:fill="auto"/>
            <w:vAlign w:val="center"/>
          </w:tcPr>
          <w:p w14:paraId="7E20B1CA">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206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*安装费</w:t>
            </w:r>
          </w:p>
        </w:tc>
        <w:tc>
          <w:tcPr>
            <w:tcW w:w="6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E31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机组整体安装费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B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94D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7FE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6B5F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B35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53DF5">
            <w:pPr>
              <w:spacing w:line="240" w:lineRule="auto"/>
              <w:ind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配件</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A0B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钢管无缝/铜管</w:t>
            </w:r>
          </w:p>
        </w:tc>
        <w:tc>
          <w:tcPr>
            <w:tcW w:w="6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90F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#57钢</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76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01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A2D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2D45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BDF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0C13">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6178">
            <w:pPr>
              <w:spacing w:line="240" w:lineRule="auto"/>
              <w:ind w:firstLine="0" w:firstLineChars="0"/>
              <w:jc w:val="center"/>
              <w:rPr>
                <w:rFonts w:hint="eastAsia" w:ascii="宋体" w:hAnsi="宋体" w:eastAsia="宋体" w:cs="宋体"/>
                <w:i w:val="0"/>
                <w:iCs w:val="0"/>
                <w:color w:val="auto"/>
                <w:sz w:val="21"/>
                <w:szCs w:val="21"/>
                <w:u w:val="none"/>
              </w:rPr>
            </w:pPr>
          </w:p>
        </w:tc>
        <w:tc>
          <w:tcPr>
            <w:tcW w:w="6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664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2米风幕机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F10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435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F5D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7275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A10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46F6">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CCD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膨胀阀</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B0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#15热力高效膨胀阀，采用满液式蒸发器，精准控制液位，避免液态制冷剂直接进入压缩机。耐低温性能显著,具备宽幅流量调节能力，抗冰堵与脏堵能力强。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39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B7A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ADC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788B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76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B8A3">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F7C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制冷剂</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4FE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R 22，高效制冷剂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41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49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1BE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0C57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E9C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FA65">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A68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机组电控箱</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836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40KW化霜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7E3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001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F2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7D76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0BA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273B">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DC4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防潮LED库灯</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E26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保鲜库专用灯10W</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5F5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92E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F44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75AB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6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9C7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9B39">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953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橡塑保温棉</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594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橡塑保温棉，导热系数0℃时不超过0.034W/m·K,能有效阻止热量传递，闭孔结构使其湿阻μ≥5,000,水汽不易透过，吸水率低， B1级防火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CEC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93B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27F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7B42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122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622A">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914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高强包扎带</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CD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高强度扎带，防水配件，专用防水防冻</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857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CE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EC8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3BF6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A24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642F">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29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*辅料</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F0D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水管 配件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7B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F12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0A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6491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51D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243D">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064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过滤器  滤芯</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B8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陶瓷颗粒高密过滤器滤芯、单向阀等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36B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41B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5FD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346E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3CB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7F14">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0FD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电磁阀 手阀角阀 </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FC7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电磁阀手阀，角阀压力阀，支架等</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F51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645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AB0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7752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6F0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F8FE">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71B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电线</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BD9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10mm²铜芯电缆</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F7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C21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104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3D57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49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DCF8">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86B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电线</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A6B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4mm²铜芯电缆</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87D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436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9C6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414D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6E2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F441">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773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电线</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658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2mm²照明电线</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7F6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95A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9AE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0634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6C0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0EC0">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093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*五金 焊条 焊剂</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3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工业专用五金焊条、焊剂、脚手架，焊缝处理剂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ACF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17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D93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5A13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70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D40F">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898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梁支柱</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65C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梁支柱，吊丝杆，垫片</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21E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8C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4B5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60C1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E3B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235E">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A81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*吊装配件</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809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吊装配件(蘑菇钉、吊杆、螺丝、风机吊架)</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83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38F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387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6108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9B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D8B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8B9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*运费</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68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运费(总运费)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19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769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B18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3A2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326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F3D2">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7A3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*C25混凝土地坪</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ED7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C25混凝土</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FEE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立方米</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552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7E2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5017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5C5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59"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4723482">
            <w:pPr>
              <w:spacing w:line="240" w:lineRule="auto"/>
              <w:ind w:firstLine="0" w:firstLineChars="0"/>
              <w:jc w:val="center"/>
              <w:rPr>
                <w:rFonts w:hint="eastAsia" w:ascii="宋体" w:hAnsi="宋体" w:eastAsia="宋体" w:cs="宋体"/>
                <w:i w:val="0"/>
                <w:iCs w:val="0"/>
                <w:color w:val="auto"/>
                <w:sz w:val="21"/>
                <w:szCs w:val="21"/>
                <w:u w:val="none"/>
              </w:rPr>
            </w:pPr>
          </w:p>
        </w:tc>
        <w:tc>
          <w:tcPr>
            <w:tcW w:w="208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0C9F1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*地面平整</w:t>
            </w:r>
          </w:p>
        </w:tc>
        <w:tc>
          <w:tcPr>
            <w:tcW w:w="6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606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地面开挖、平整，渣土清运，C10混凝土垫层5cm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A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平方米</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786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8E4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p>
        </w:tc>
      </w:tr>
      <w:tr w14:paraId="41C8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B350">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29</w:t>
            </w:r>
          </w:p>
        </w:tc>
        <w:tc>
          <w:tcPr>
            <w:tcW w:w="12828"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14:paraId="6458FBC8">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总计（含税价）：600000元</w:t>
            </w:r>
          </w:p>
        </w:tc>
      </w:tr>
      <w:tr w14:paraId="5A68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jc w:val="center"/>
        </w:trPr>
        <w:tc>
          <w:tcPr>
            <w:tcW w:w="13315"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3313A2F8">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备注：1.以上主设备质保一年，终身保修；2.此价格不含土建及控制柜以上电源部分；3.税金13%。</w:t>
            </w:r>
          </w:p>
        </w:tc>
      </w:tr>
    </w:tbl>
    <w:p w14:paraId="4B26E1C6">
      <w:pPr>
        <w:keepNext w:val="0"/>
        <w:keepLines w:val="0"/>
        <w:pageBreakBefore w:val="0"/>
        <w:widowControl w:val="0"/>
        <w:kinsoku/>
        <w:wordWrap/>
        <w:overflowPunct/>
        <w:topLinePunct w:val="0"/>
        <w:autoSpaceDE/>
        <w:autoSpaceDN/>
        <w:bidi w:val="0"/>
        <w:adjustRightInd/>
        <w:snapToGrid/>
        <w:spacing w:after="0" w:line="360" w:lineRule="auto"/>
        <w:ind w:firstLine="370" w:firstLineChars="200"/>
        <w:jc w:val="left"/>
        <w:textAlignment w:val="auto"/>
        <w:rPr>
          <w:rFonts w:hint="eastAsia" w:ascii="宋体" w:hAnsi="宋体" w:eastAsia="宋体" w:cs="宋体"/>
          <w:b/>
          <w:bCs w:val="0"/>
          <w:color w:val="auto"/>
          <w:spacing w:val="-13"/>
          <w:kern w:val="2"/>
          <w:sz w:val="21"/>
          <w:szCs w:val="21"/>
          <w:highlight w:val="none"/>
          <w:lang w:val="en-US" w:eastAsia="zh-CN"/>
        </w:rPr>
      </w:pPr>
      <w:r>
        <w:rPr>
          <w:rFonts w:hint="eastAsia" w:ascii="宋体" w:hAnsi="宋体" w:eastAsia="宋体" w:cs="宋体"/>
          <w:b/>
          <w:bCs w:val="0"/>
          <w:color w:val="auto"/>
          <w:spacing w:val="-13"/>
          <w:kern w:val="2"/>
          <w:sz w:val="21"/>
          <w:szCs w:val="21"/>
          <w:highlight w:val="none"/>
          <w:lang w:val="en-US" w:eastAsia="zh-CN"/>
        </w:rPr>
        <w:t>备注：以上名称前缀“*”在中小企业声明函中无须填写。</w:t>
      </w:r>
    </w:p>
    <w:p w14:paraId="531C1FB4">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核心产品：□关于核心产品本项目/包不适用。</w:t>
      </w:r>
    </w:p>
    <w:p w14:paraId="63973D3A">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□本项目/包为单一产品采购项目。</w:t>
      </w:r>
    </w:p>
    <w:p w14:paraId="26C3DA6A">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hint="eastAsia" w:ascii="宋体" w:hAnsi="宋体" w:eastAsia="宋体" w:cs="宋体"/>
          <w:b/>
          <w:bCs w:val="0"/>
          <w:color w:val="auto"/>
          <w:spacing w:val="-13"/>
          <w:kern w:val="2"/>
          <w:sz w:val="24"/>
          <w:szCs w:val="24"/>
          <w:highlight w:val="none"/>
          <w:lang w:val="en-US" w:eastAsia="zh-CN"/>
        </w:rPr>
      </w:pPr>
      <w:r>
        <w:rPr>
          <w:rFonts w:hint="eastAsia" w:ascii="宋体" w:hAnsi="宋体" w:eastAsia="宋体" w:cs="宋体"/>
          <w:bCs/>
          <w:color w:val="auto"/>
          <w:spacing w:val="-13"/>
          <w:kern w:val="2"/>
          <w:sz w:val="24"/>
          <w:szCs w:val="24"/>
          <w:highlight w:val="none"/>
          <w:lang w:eastAsia="zh-CN"/>
        </w:rPr>
        <w:t>☑</w:t>
      </w:r>
      <w:r>
        <w:rPr>
          <w:rFonts w:hint="eastAsia" w:ascii="宋体" w:hAnsi="宋体" w:eastAsia="宋体" w:cs="宋体"/>
          <w:bCs/>
          <w:color w:val="auto"/>
          <w:spacing w:val="-13"/>
          <w:kern w:val="2"/>
          <w:sz w:val="24"/>
          <w:szCs w:val="24"/>
          <w:highlight w:val="none"/>
        </w:rPr>
        <w:t>本项目/包为非单一产品采购项目，</w:t>
      </w:r>
      <w:r>
        <w:rPr>
          <w:rFonts w:hint="eastAsia" w:ascii="宋体" w:hAnsi="宋体" w:eastAsia="宋体" w:cs="宋体"/>
          <w:b/>
          <w:bCs w:val="0"/>
          <w:color w:val="auto"/>
          <w:spacing w:val="-13"/>
          <w:kern w:val="2"/>
          <w:sz w:val="24"/>
          <w:szCs w:val="24"/>
          <w:highlight w:val="none"/>
        </w:rPr>
        <w:t>核心产品为：</w:t>
      </w:r>
      <w:r>
        <w:rPr>
          <w:rFonts w:hint="eastAsia" w:ascii="宋体" w:hAnsi="宋体" w:eastAsia="宋体" w:cs="宋体"/>
          <w:b/>
          <w:bCs w:val="0"/>
          <w:color w:val="auto"/>
          <w:spacing w:val="-13"/>
          <w:kern w:val="2"/>
          <w:sz w:val="24"/>
          <w:szCs w:val="24"/>
          <w:highlight w:val="none"/>
          <w:lang w:val="en-US" w:eastAsia="zh-CN"/>
        </w:rPr>
        <w:t>双层水浴杀菌釜（蒸汽）。</w:t>
      </w:r>
    </w:p>
    <w:p w14:paraId="47819C2C">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lang w:val="en-US" w:eastAsia="zh-CN"/>
        </w:rPr>
        <w:t>二</w:t>
      </w:r>
      <w:r>
        <w:rPr>
          <w:rFonts w:hint="eastAsia" w:ascii="宋体" w:hAnsi="宋体" w:eastAsia="宋体" w:cs="宋体"/>
          <w:bCs/>
          <w:color w:val="auto"/>
          <w:spacing w:val="-13"/>
          <w:kern w:val="2"/>
          <w:sz w:val="24"/>
          <w:szCs w:val="24"/>
          <w:highlight w:val="none"/>
        </w:rPr>
        <w:t>、项目商务要求</w:t>
      </w:r>
    </w:p>
    <w:p w14:paraId="39A53CC7">
      <w:pPr>
        <w:keepNext w:val="0"/>
        <w:keepLines w:val="0"/>
        <w:pageBreakBefore w:val="0"/>
        <w:widowControl w:val="0"/>
        <w:kinsoku/>
        <w:wordWrap/>
        <w:overflowPunct/>
        <w:topLinePunct w:val="0"/>
        <w:autoSpaceDE/>
        <w:autoSpaceDN/>
        <w:bidi w:val="0"/>
        <w:adjustRightInd/>
        <w:snapToGrid/>
        <w:spacing w:after="0" w:line="360" w:lineRule="auto"/>
        <w:ind w:firstLine="430" w:firstLineChars="200"/>
        <w:jc w:val="both"/>
        <w:textAlignment w:val="auto"/>
        <w:rPr>
          <w:rFonts w:ascii="宋体" w:hAnsi="宋体" w:eastAsia="宋体" w:cs="宋体"/>
          <w:b/>
          <w:color w:val="auto"/>
          <w:spacing w:val="-13"/>
          <w:kern w:val="2"/>
          <w:sz w:val="24"/>
          <w:szCs w:val="24"/>
          <w:highlight w:val="none"/>
        </w:rPr>
      </w:pPr>
      <w:r>
        <w:rPr>
          <w:rFonts w:hint="eastAsia" w:ascii="宋体" w:hAnsi="宋体" w:eastAsia="宋体" w:cs="宋体"/>
          <w:b/>
          <w:color w:val="auto"/>
          <w:spacing w:val="-13"/>
          <w:kern w:val="2"/>
          <w:sz w:val="24"/>
          <w:szCs w:val="24"/>
          <w:highlight w:val="none"/>
        </w:rPr>
        <w:t>1.交货时间：</w:t>
      </w:r>
      <w:r>
        <w:rPr>
          <w:rFonts w:hint="eastAsia" w:ascii="宋体" w:hAnsi="宋体" w:eastAsia="宋体" w:cs="宋体"/>
          <w:b/>
          <w:color w:val="auto"/>
          <w:spacing w:val="-13"/>
          <w:kern w:val="2"/>
          <w:sz w:val="24"/>
          <w:szCs w:val="24"/>
          <w:highlight w:val="none"/>
          <w:lang w:eastAsia="zh-CN"/>
        </w:rPr>
        <w:t>合同签订后30日历天内交货并安装调试完毕</w:t>
      </w:r>
    </w:p>
    <w:p w14:paraId="4289A23D">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2.交货地点：采购人指定地点。</w:t>
      </w:r>
    </w:p>
    <w:p w14:paraId="177D32FF">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hint="default" w:ascii="宋体" w:hAnsi="宋体" w:eastAsia="宋体" w:cs="宋体"/>
          <w:bCs/>
          <w:color w:val="auto"/>
          <w:spacing w:val="-13"/>
          <w:kern w:val="2"/>
          <w:sz w:val="24"/>
          <w:szCs w:val="24"/>
          <w:highlight w:val="none"/>
          <w:lang w:val="en-US" w:eastAsia="zh-CN"/>
        </w:rPr>
      </w:pPr>
      <w:r>
        <w:rPr>
          <w:rFonts w:hint="eastAsia" w:ascii="宋体" w:hAnsi="宋体" w:eastAsia="宋体" w:cs="宋体"/>
          <w:bCs/>
          <w:color w:val="auto"/>
          <w:spacing w:val="-13"/>
          <w:kern w:val="2"/>
          <w:sz w:val="24"/>
          <w:szCs w:val="24"/>
          <w:highlight w:val="none"/>
        </w:rPr>
        <w:t>3.付款方式：</w:t>
      </w:r>
      <w:r>
        <w:rPr>
          <w:rFonts w:hint="eastAsia" w:ascii="宋体" w:hAnsi="宋体" w:eastAsia="宋体" w:cs="宋体"/>
          <w:bCs/>
          <w:color w:val="auto"/>
          <w:spacing w:val="-13"/>
          <w:kern w:val="2"/>
          <w:sz w:val="24"/>
          <w:szCs w:val="24"/>
          <w:highlight w:val="none"/>
          <w:lang w:val="en-US" w:eastAsia="zh-CN"/>
        </w:rPr>
        <w:t>合同签订并生效后采购人向中标人支付合同额的30%预付款，项目验收合格后支付合同额的67%，剩余合同额的3%作为质保金，质保期结束后一次性退还中标人。</w:t>
      </w:r>
    </w:p>
    <w:p w14:paraId="25F5B3B1">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4.包装和运输（须满足财政部《关于印发〈商品包装政府采购需求标准（试行）〉、〈快递包装政府采购需求标准（试行）〉的通知》（财办库﹝2020﹞123号）。</w:t>
      </w:r>
    </w:p>
    <w:p w14:paraId="30CC280E">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5.</w:t>
      </w:r>
      <w:r>
        <w:rPr>
          <w:rFonts w:hint="eastAsia"/>
          <w:color w:val="auto"/>
          <w:highlight w:val="none"/>
          <w:lang w:eastAsia="zh-CN"/>
        </w:rPr>
        <w:t>质保期：</w:t>
      </w:r>
      <w:r>
        <w:rPr>
          <w:rFonts w:hint="eastAsia"/>
          <w:color w:val="auto"/>
          <w:highlight w:val="none"/>
          <w:lang w:val="en-US" w:eastAsia="zh-CN"/>
        </w:rPr>
        <w:t>1</w:t>
      </w:r>
      <w:r>
        <w:rPr>
          <w:rFonts w:hint="eastAsia"/>
          <w:color w:val="auto"/>
          <w:highlight w:val="none"/>
          <w:lang w:eastAsia="zh-CN"/>
        </w:rPr>
        <w:t>年(</w:t>
      </w:r>
      <w:r>
        <w:rPr>
          <w:rFonts w:hint="eastAsia"/>
          <w:color w:val="auto"/>
          <w:highlight w:val="none"/>
          <w:lang w:val="en-US" w:eastAsia="zh-CN"/>
        </w:rPr>
        <w:t>自验收合格之日起</w:t>
      </w:r>
      <w:r>
        <w:rPr>
          <w:rFonts w:hint="eastAsia"/>
          <w:color w:val="auto"/>
          <w:highlight w:val="none"/>
          <w:lang w:eastAsia="zh-CN"/>
        </w:rPr>
        <w:t>）</w:t>
      </w:r>
      <w:r>
        <w:rPr>
          <w:rFonts w:hint="eastAsia" w:ascii="宋体" w:hAnsi="宋体" w:eastAsia="宋体" w:cs="宋体"/>
          <w:bCs/>
          <w:color w:val="auto"/>
          <w:kern w:val="2"/>
          <w:sz w:val="24"/>
          <w:szCs w:val="24"/>
          <w:highlight w:val="none"/>
          <w:lang w:eastAsia="zh-CN"/>
        </w:rPr>
        <w:t>。</w:t>
      </w:r>
    </w:p>
    <w:p w14:paraId="43B7767E">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6.</w:t>
      </w:r>
      <w:r>
        <w:rPr>
          <w:rFonts w:hint="eastAsia" w:ascii="宋体" w:hAnsi="宋体" w:eastAsia="宋体" w:cs="宋体"/>
          <w:bCs/>
          <w:color w:val="auto"/>
          <w:kern w:val="2"/>
          <w:sz w:val="24"/>
          <w:szCs w:val="24"/>
          <w:highlight w:val="none"/>
        </w:rPr>
        <w:t>质量要求：</w:t>
      </w:r>
      <w:r>
        <w:rPr>
          <w:rFonts w:hint="eastAsia" w:ascii="宋体" w:hAnsi="宋体" w:eastAsia="宋体" w:cs="宋体"/>
          <w:bCs/>
          <w:color w:val="auto"/>
          <w:kern w:val="2"/>
          <w:sz w:val="24"/>
          <w:szCs w:val="24"/>
          <w:highlight w:val="none"/>
          <w:lang w:eastAsia="zh-CN"/>
        </w:rPr>
        <w:t>合格，符合国家及行业内有关标准及规定并满足采购人要求</w:t>
      </w:r>
      <w:r>
        <w:rPr>
          <w:rFonts w:hint="eastAsia" w:ascii="宋体" w:hAnsi="宋体" w:eastAsia="宋体" w:cs="宋体"/>
          <w:bCs/>
          <w:color w:val="auto"/>
          <w:kern w:val="2"/>
          <w:sz w:val="24"/>
          <w:szCs w:val="24"/>
          <w:highlight w:val="none"/>
          <w:lang w:val="en-US" w:eastAsia="zh-CN"/>
        </w:rPr>
        <w:t>。</w:t>
      </w:r>
    </w:p>
    <w:p w14:paraId="79224CC7">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 xml:space="preserve">7.售后服务要求：质保期内非人为产品质量问题免费换新，售后服务 </w:t>
      </w:r>
      <w:r>
        <w:rPr>
          <w:rFonts w:hint="eastAsia"/>
          <w:color w:val="auto"/>
          <w:highlight w:val="none"/>
          <w:lang w:val="en-US" w:eastAsia="zh-CN"/>
        </w:rPr>
        <w:t>4</w:t>
      </w:r>
      <w:r>
        <w:rPr>
          <w:rFonts w:hint="eastAsia"/>
          <w:color w:val="auto"/>
          <w:highlight w:val="none"/>
        </w:rPr>
        <w:t>小时响应，12小时到达现场，24小时内解决问题。投标人有完善的售后服务机构，并提供服务机构的联系人、地点、电话。</w:t>
      </w:r>
    </w:p>
    <w:p w14:paraId="29DB6D80">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8.关于强制节能产品的要求：</w:t>
      </w:r>
    </w:p>
    <w:p w14:paraId="16A01ADB">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8.1本项目若含有政府强制采购产品，投标人须选用政府强制采购节能产品。</w:t>
      </w:r>
    </w:p>
    <w:p w14:paraId="7B8AF06B">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8.2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1330D44C">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8.3投标人所投产品如属于政府优先节能产品或环境标志产品或无线局域网产品，应提供处于有效期之内认证证书等相关证明，在评标时予以优先采购。</w:t>
      </w:r>
    </w:p>
    <w:p w14:paraId="2E074F21">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color w:val="auto"/>
          <w:highlight w:val="none"/>
        </w:rPr>
      </w:pPr>
      <w:r>
        <w:rPr>
          <w:rFonts w:hint="eastAsia"/>
          <w:color w:val="auto"/>
          <w:highlight w:val="none"/>
        </w:rPr>
        <w:t>上述政策以国家发布最新为准，未尽事宜，按国家有关规定执行。</w:t>
      </w:r>
    </w:p>
    <w:p w14:paraId="2CAC21FD">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9.验收标准及方式：</w:t>
      </w:r>
    </w:p>
    <w:p w14:paraId="23E32816">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9.1验收标准：中标人在验收活动中必须遵守采购人的有关规定。依照国家有关规定以及招标文件、投标文件、中标承诺和合同约定的标准等要求进行验收；经采购人完全确认后，完成验收。</w:t>
      </w:r>
    </w:p>
    <w:p w14:paraId="6EA94F14">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9.2验收方式：现场验收。</w:t>
      </w:r>
    </w:p>
    <w:p w14:paraId="615480BC">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9.3中标人在要求期限内不能履行合同的，采购人有权终止合同，由此造成的经济损失及社会负面影响均有中标人承担，并依法报请唐河县政府采购监督管理部门处理。</w:t>
      </w:r>
    </w:p>
    <w:p w14:paraId="45CA1BDF">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10.□有样品，样品提供要求、方式、摆放时间及地点</w:t>
      </w:r>
    </w:p>
    <w:p w14:paraId="636A506F">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☑无样品。</w:t>
      </w:r>
    </w:p>
    <w:p w14:paraId="6365B688">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11.□有演示，演示要求、内容、方式及地点。鼓励使用不见面演示。</w:t>
      </w:r>
    </w:p>
    <w:p w14:paraId="6199F34D">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☑无演示。</w:t>
      </w:r>
    </w:p>
    <w:p w14:paraId="1D2BB552">
      <w:pPr>
        <w:pStyle w:val="9"/>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12.中标人必须承担总包责任，必须独立完成项目，不得以任何形式转包和分包，否则采购人有权终止合同并追究中标人的责任。</w:t>
      </w:r>
    </w:p>
    <w:p w14:paraId="0174BBF1">
      <w:pPr>
        <w:pStyle w:val="6"/>
        <w:rPr>
          <w:rFonts w:hint="eastAsia" w:ascii="宋体" w:hAnsi="宋体" w:eastAsia="宋体" w:cs="宋体"/>
          <w:b/>
          <w:bCs/>
          <w:color w:val="auto"/>
          <w:spacing w:val="-13"/>
          <w:kern w:val="2"/>
          <w:sz w:val="24"/>
          <w:szCs w:val="24"/>
          <w:highlight w:val="none"/>
        </w:rPr>
      </w:pPr>
    </w:p>
    <w:p w14:paraId="04C309AF">
      <w:pPr>
        <w:rPr>
          <w:rFonts w:hint="eastAsia" w:ascii="黑体" w:hAnsi="黑体" w:eastAsia="黑体" w:cs="Times New Roman"/>
          <w:b/>
          <w:bCs/>
          <w:color w:val="auto"/>
          <w:kern w:val="44"/>
          <w:sz w:val="40"/>
          <w:szCs w:val="40"/>
          <w:highlight w:val="none"/>
        </w:rPr>
      </w:pPr>
      <w:r>
        <w:rPr>
          <w:rFonts w:hint="eastAsia" w:ascii="黑体" w:hAnsi="黑体" w:eastAsia="黑体" w:cs="Times New Roman"/>
          <w:b/>
          <w:bCs/>
          <w:color w:val="auto"/>
          <w:kern w:val="44"/>
          <w:sz w:val="40"/>
          <w:szCs w:val="40"/>
          <w:highlight w:val="none"/>
        </w:rPr>
        <w:br w:type="page"/>
      </w:r>
    </w:p>
    <w:p w14:paraId="311FBDF9">
      <w:pPr>
        <w:pStyle w:val="2"/>
        <w:keepNext/>
        <w:keepLines/>
        <w:pageBreakBefore w:val="0"/>
        <w:widowControl/>
        <w:numPr>
          <w:ilvl w:val="0"/>
          <w:numId w:val="0"/>
        </w:numPr>
        <w:kinsoku/>
        <w:wordWrap/>
        <w:overflowPunct/>
        <w:topLinePunct w:val="0"/>
        <w:autoSpaceDE/>
        <w:autoSpaceDN/>
        <w:bidi w:val="0"/>
        <w:adjustRightInd w:val="0"/>
        <w:snapToGrid w:val="0"/>
        <w:spacing w:before="120" w:beforeLines="0" w:after="120" w:afterLines="0" w:line="360" w:lineRule="auto"/>
        <w:ind w:leftChars="0"/>
        <w:jc w:val="both"/>
        <w:textAlignment w:val="auto"/>
        <w:rPr>
          <w:rFonts w:hint="eastAsia" w:ascii="宋体" w:hAnsi="宋体" w:eastAsia="宋体" w:cs="宋体"/>
          <w:color w:val="auto"/>
          <w:highlight w:val="none"/>
        </w:rPr>
        <w:sectPr>
          <w:pgSz w:w="16840" w:h="11907" w:orient="landscape"/>
          <w:pgMar w:top="1417" w:right="1417" w:bottom="1417" w:left="1417" w:header="878" w:footer="886" w:gutter="0"/>
          <w:pgNumType w:fmt="numberInDash"/>
          <w:cols w:space="720" w:num="1"/>
          <w:docGrid w:linePitch="0" w:charSpace="0"/>
        </w:sectPr>
      </w:pPr>
      <w:bookmarkStart w:id="2" w:name="_Toc26485"/>
    </w:p>
    <w:p w14:paraId="52F839CB">
      <w:pPr>
        <w:pStyle w:val="2"/>
        <w:keepNext/>
        <w:keepLines/>
        <w:pageBreakBefore w:val="0"/>
        <w:widowControl/>
        <w:numPr>
          <w:ilvl w:val="0"/>
          <w:numId w:val="0"/>
        </w:numPr>
        <w:kinsoku/>
        <w:wordWrap/>
        <w:overflowPunct/>
        <w:topLinePunct w:val="0"/>
        <w:autoSpaceDE/>
        <w:autoSpaceDN/>
        <w:bidi w:val="0"/>
        <w:adjustRightInd w:val="0"/>
        <w:snapToGrid w:val="0"/>
        <w:spacing w:before="120" w:beforeLines="0" w:after="120" w:afterLines="0" w:line="360" w:lineRule="auto"/>
        <w:ind w:lef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第三章 </w:t>
      </w:r>
      <w:r>
        <w:rPr>
          <w:rFonts w:hint="eastAsia" w:ascii="宋体" w:hAnsi="宋体" w:eastAsia="宋体" w:cs="宋体"/>
          <w:color w:val="auto"/>
          <w:highlight w:val="none"/>
        </w:rPr>
        <w:t>投标人须知</w:t>
      </w:r>
      <w:bookmarkEnd w:id="2"/>
    </w:p>
    <w:p w14:paraId="76205DC3">
      <w:pPr>
        <w:pStyle w:val="9"/>
        <w:ind w:left="0" w:leftChars="0" w:firstLine="0" w:firstLineChars="0"/>
        <w:jc w:val="center"/>
        <w:rPr>
          <w:color w:val="auto"/>
          <w:highlight w:val="none"/>
        </w:rPr>
      </w:pPr>
      <w:r>
        <w:rPr>
          <w:rFonts w:hint="eastAsia"/>
          <w:color w:val="auto"/>
          <w:highlight w:val="none"/>
        </w:rPr>
        <w:t>投标人须知表</w:t>
      </w:r>
    </w:p>
    <w:tbl>
      <w:tblPr>
        <w:tblStyle w:val="23"/>
        <w:tblW w:w="97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56"/>
        <w:gridCol w:w="7863"/>
      </w:tblGrid>
      <w:tr w14:paraId="09F3D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0763DDD">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条款名称</w:t>
            </w:r>
          </w:p>
        </w:tc>
        <w:tc>
          <w:tcPr>
            <w:tcW w:w="7863" w:type="dxa"/>
            <w:tcBorders>
              <w:top w:val="single" w:color="auto" w:sz="4" w:space="0"/>
              <w:left w:val="single" w:color="auto" w:sz="4" w:space="0"/>
              <w:bottom w:val="single" w:color="auto" w:sz="4" w:space="0"/>
              <w:right w:val="single" w:color="auto" w:sz="4" w:space="0"/>
            </w:tcBorders>
            <w:vAlign w:val="center"/>
          </w:tcPr>
          <w:p w14:paraId="57133D95">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rPr>
              <w:t>内      容</w:t>
            </w:r>
          </w:p>
        </w:tc>
      </w:tr>
      <w:tr w14:paraId="21340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4B7F1487">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项目属性</w:t>
            </w:r>
          </w:p>
        </w:tc>
        <w:tc>
          <w:tcPr>
            <w:tcW w:w="7863" w:type="dxa"/>
            <w:tcBorders>
              <w:top w:val="single" w:color="auto" w:sz="4" w:space="0"/>
              <w:left w:val="single" w:color="auto" w:sz="4" w:space="0"/>
              <w:bottom w:val="single" w:color="auto" w:sz="4" w:space="0"/>
              <w:right w:val="single" w:color="auto" w:sz="4" w:space="0"/>
            </w:tcBorders>
            <w:vAlign w:val="center"/>
          </w:tcPr>
          <w:p w14:paraId="7782E796">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w:t>
            </w:r>
            <w:r>
              <w:rPr>
                <w:rFonts w:hint="eastAsia" w:ascii="宋体" w:hAnsi="宋体" w:eastAsia="宋体" w:cs="宋体"/>
                <w:bCs/>
                <w:color w:val="auto"/>
                <w:kern w:val="2"/>
                <w:sz w:val="24"/>
                <w:szCs w:val="24"/>
                <w:highlight w:val="none"/>
              </w:rPr>
              <w:t>服务</w:t>
            </w:r>
          </w:p>
          <w:p w14:paraId="0798E1F8">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MS Gothic" w:hAnsi="MS Gothic" w:eastAsia="MS Gothic" w:cs="MS Gothic"/>
                <w:bCs/>
                <w:color w:val="auto"/>
                <w:kern w:val="2"/>
                <w:sz w:val="24"/>
                <w:szCs w:val="24"/>
                <w:highlight w:val="none"/>
              </w:rPr>
              <w:t>☑</w:t>
            </w:r>
            <w:r>
              <w:rPr>
                <w:rFonts w:hint="eastAsia" w:ascii="宋体" w:hAnsi="宋体" w:eastAsia="宋体" w:cs="宋体"/>
                <w:bCs/>
                <w:color w:val="auto"/>
                <w:kern w:val="2"/>
                <w:sz w:val="24"/>
                <w:szCs w:val="24"/>
                <w:highlight w:val="none"/>
              </w:rPr>
              <w:t>货物</w:t>
            </w:r>
          </w:p>
        </w:tc>
      </w:tr>
      <w:tr w14:paraId="185AD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34C4747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科研仪器设备</w:t>
            </w:r>
          </w:p>
        </w:tc>
        <w:tc>
          <w:tcPr>
            <w:tcW w:w="7863" w:type="dxa"/>
            <w:tcBorders>
              <w:top w:val="single" w:color="auto" w:sz="4" w:space="0"/>
              <w:left w:val="single" w:color="auto" w:sz="4" w:space="0"/>
              <w:bottom w:val="single" w:color="auto" w:sz="4" w:space="0"/>
              <w:right w:val="single" w:color="auto" w:sz="4" w:space="0"/>
            </w:tcBorders>
          </w:tcPr>
          <w:p w14:paraId="72CC123F">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是否属于科研仪器设备采购项目：</w:t>
            </w:r>
          </w:p>
          <w:p w14:paraId="099422A4">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w:t>
            </w:r>
            <w:r>
              <w:rPr>
                <w:rFonts w:hint="eastAsia" w:ascii="宋体" w:hAnsi="宋体" w:eastAsia="宋体" w:cs="宋体"/>
                <w:bCs/>
                <w:color w:val="auto"/>
                <w:kern w:val="2"/>
                <w:sz w:val="24"/>
                <w:szCs w:val="24"/>
                <w:highlight w:val="none"/>
              </w:rPr>
              <w:t>是</w:t>
            </w:r>
          </w:p>
          <w:p w14:paraId="06B0D848">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MS Gothic" w:hAnsi="MS Gothic" w:eastAsia="MS Gothic" w:cs="MS Gothic"/>
                <w:bCs/>
                <w:color w:val="auto"/>
                <w:kern w:val="2"/>
                <w:sz w:val="24"/>
                <w:szCs w:val="24"/>
                <w:highlight w:val="none"/>
              </w:rPr>
              <w:t>☑</w:t>
            </w:r>
            <w:r>
              <w:rPr>
                <w:rFonts w:hint="eastAsia" w:ascii="宋体" w:hAnsi="宋体" w:eastAsia="宋体" w:cs="宋体"/>
                <w:bCs/>
                <w:color w:val="auto"/>
                <w:kern w:val="2"/>
                <w:sz w:val="24"/>
                <w:szCs w:val="24"/>
                <w:highlight w:val="none"/>
              </w:rPr>
              <w:t>否</w:t>
            </w:r>
          </w:p>
        </w:tc>
      </w:tr>
      <w:tr w14:paraId="6414B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56" w:type="dxa"/>
            <w:tcBorders>
              <w:top w:val="single" w:color="auto" w:sz="4" w:space="0"/>
              <w:left w:val="single" w:color="auto" w:sz="4" w:space="0"/>
              <w:bottom w:val="single" w:color="auto" w:sz="4" w:space="0"/>
              <w:right w:val="single" w:color="auto" w:sz="4" w:space="0"/>
            </w:tcBorders>
          </w:tcPr>
          <w:p w14:paraId="33AEFD39">
            <w:pPr>
              <w:widowControl w:val="0"/>
              <w:adjustRightInd/>
              <w:snapToGrid/>
              <w:spacing w:after="0" w:line="360" w:lineRule="exact"/>
              <w:jc w:val="center"/>
              <w:rPr>
                <w:rFonts w:ascii="宋体" w:hAnsi="宋体" w:eastAsia="Arial" w:cs="宋体"/>
                <w:bCs/>
                <w:color w:val="auto"/>
                <w:kern w:val="2"/>
                <w:sz w:val="24"/>
                <w:szCs w:val="24"/>
                <w:highlight w:val="none"/>
              </w:rPr>
            </w:pPr>
          </w:p>
          <w:p w14:paraId="5E76844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现场考察</w:t>
            </w:r>
          </w:p>
        </w:tc>
        <w:tc>
          <w:tcPr>
            <w:tcW w:w="7863" w:type="dxa"/>
            <w:tcBorders>
              <w:top w:val="single" w:color="auto" w:sz="4" w:space="0"/>
              <w:left w:val="single" w:color="auto" w:sz="4" w:space="0"/>
              <w:bottom w:val="single" w:color="auto" w:sz="4" w:space="0"/>
              <w:right w:val="single" w:color="auto" w:sz="4" w:space="0"/>
            </w:tcBorders>
          </w:tcPr>
          <w:p w14:paraId="376FA140">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MS Mincho" w:hAnsi="MS Mincho" w:eastAsia="MS Mincho" w:cs="MS Mincho"/>
                <w:bCs/>
                <w:color w:val="auto"/>
                <w:kern w:val="2"/>
                <w:sz w:val="24"/>
                <w:szCs w:val="24"/>
                <w:highlight w:val="none"/>
              </w:rPr>
              <w:t>☑</w:t>
            </w:r>
            <w:r>
              <w:rPr>
                <w:rFonts w:hint="eastAsia" w:ascii="宋体" w:hAnsi="宋体" w:eastAsia="宋体" w:cs="宋体"/>
                <w:bCs/>
                <w:color w:val="auto"/>
                <w:kern w:val="2"/>
                <w:sz w:val="24"/>
                <w:szCs w:val="24"/>
                <w:highlight w:val="none"/>
              </w:rPr>
              <w:t>不组织</w:t>
            </w:r>
          </w:p>
          <w:p w14:paraId="4835ABBC">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w:t>
            </w:r>
            <w:r>
              <w:rPr>
                <w:rFonts w:hint="eastAsia" w:ascii="宋体" w:hAnsi="宋体" w:eastAsia="宋体" w:cs="宋体"/>
                <w:bCs/>
                <w:color w:val="auto"/>
                <w:kern w:val="2"/>
                <w:sz w:val="24"/>
                <w:szCs w:val="24"/>
                <w:highlight w:val="none"/>
              </w:rPr>
              <w:t>组织，考察时间：</w:t>
            </w:r>
            <w:r>
              <w:rPr>
                <w:rFonts w:hint="eastAsia" w:ascii="宋体" w:hAnsi="宋体" w:eastAsia="Arial" w:cs="宋体"/>
                <w:bCs/>
                <w:color w:val="auto"/>
                <w:kern w:val="2"/>
                <w:sz w:val="24"/>
                <w:szCs w:val="24"/>
                <w:highlight w:val="none"/>
              </w:rPr>
              <w:t>__</w:t>
            </w:r>
            <w:r>
              <w:rPr>
                <w:rFonts w:hint="eastAsia" w:ascii="宋体" w:hAnsi="宋体" w:eastAsia="宋体" w:cs="宋体"/>
                <w:bCs/>
                <w:color w:val="auto"/>
                <w:kern w:val="2"/>
                <w:sz w:val="24"/>
                <w:szCs w:val="24"/>
                <w:highlight w:val="none"/>
              </w:rPr>
              <w:t>年</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月</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日</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点</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分</w:t>
            </w:r>
          </w:p>
          <w:p w14:paraId="0F3F3E16">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考察地点：</w:t>
            </w:r>
          </w:p>
        </w:tc>
      </w:tr>
      <w:tr w14:paraId="11606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198F1FA">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开标前答疑会</w:t>
            </w:r>
          </w:p>
        </w:tc>
        <w:tc>
          <w:tcPr>
            <w:tcW w:w="7863" w:type="dxa"/>
            <w:tcBorders>
              <w:top w:val="single" w:color="auto" w:sz="4" w:space="0"/>
              <w:left w:val="single" w:color="auto" w:sz="4" w:space="0"/>
              <w:bottom w:val="single" w:color="auto" w:sz="4" w:space="0"/>
              <w:right w:val="single" w:color="auto" w:sz="4" w:space="0"/>
            </w:tcBorders>
          </w:tcPr>
          <w:p w14:paraId="02A758E8">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MS Mincho" w:hAnsi="MS Mincho" w:eastAsia="MS Mincho" w:cs="MS Mincho"/>
                <w:bCs/>
                <w:color w:val="auto"/>
                <w:kern w:val="2"/>
                <w:sz w:val="24"/>
                <w:szCs w:val="24"/>
                <w:highlight w:val="none"/>
              </w:rPr>
              <w:t>☑</w:t>
            </w:r>
            <w:r>
              <w:rPr>
                <w:rFonts w:hint="eastAsia" w:ascii="宋体" w:hAnsi="宋体" w:eastAsia="宋体" w:cs="宋体"/>
                <w:bCs/>
                <w:color w:val="auto"/>
                <w:kern w:val="2"/>
                <w:sz w:val="24"/>
                <w:szCs w:val="24"/>
                <w:highlight w:val="none"/>
              </w:rPr>
              <w:t>不召开</w:t>
            </w:r>
          </w:p>
          <w:p w14:paraId="23DF0D74">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w:t>
            </w:r>
            <w:r>
              <w:rPr>
                <w:rFonts w:hint="eastAsia" w:ascii="宋体" w:hAnsi="宋体" w:eastAsia="宋体" w:cs="宋体"/>
                <w:bCs/>
                <w:color w:val="auto"/>
                <w:kern w:val="2"/>
                <w:sz w:val="24"/>
                <w:szCs w:val="24"/>
                <w:highlight w:val="none"/>
              </w:rPr>
              <w:t>召开，召开时间：</w:t>
            </w:r>
            <w:r>
              <w:rPr>
                <w:rFonts w:hint="eastAsia" w:ascii="宋体" w:hAnsi="宋体" w:eastAsia="Arial" w:cs="宋体"/>
                <w:bCs/>
                <w:color w:val="auto"/>
                <w:kern w:val="2"/>
                <w:sz w:val="24"/>
                <w:szCs w:val="24"/>
                <w:highlight w:val="none"/>
              </w:rPr>
              <w:t>__</w:t>
            </w:r>
            <w:r>
              <w:rPr>
                <w:rFonts w:hint="eastAsia" w:ascii="宋体" w:hAnsi="宋体" w:eastAsia="宋体" w:cs="宋体"/>
                <w:bCs/>
                <w:color w:val="auto"/>
                <w:kern w:val="2"/>
                <w:sz w:val="24"/>
                <w:szCs w:val="24"/>
                <w:highlight w:val="none"/>
              </w:rPr>
              <w:t>年</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月</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日</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点</w:t>
            </w:r>
            <w:r>
              <w:rPr>
                <w:rFonts w:hint="eastAsia" w:ascii="宋体" w:hAnsi="宋体" w:eastAsia="Arial" w:cs="宋体"/>
                <w:bCs/>
                <w:color w:val="auto"/>
                <w:kern w:val="2"/>
                <w:sz w:val="24"/>
                <w:szCs w:val="24"/>
                <w:highlight w:val="none"/>
              </w:rPr>
              <w:t>_</w:t>
            </w:r>
            <w:r>
              <w:rPr>
                <w:rFonts w:hint="eastAsia" w:ascii="宋体" w:hAnsi="宋体" w:eastAsia="宋体" w:cs="宋体"/>
                <w:bCs/>
                <w:color w:val="auto"/>
                <w:kern w:val="2"/>
                <w:sz w:val="24"/>
                <w:szCs w:val="24"/>
                <w:highlight w:val="none"/>
              </w:rPr>
              <w:t>分</w:t>
            </w:r>
          </w:p>
          <w:p w14:paraId="4C17BE92">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召开地点：</w:t>
            </w:r>
          </w:p>
        </w:tc>
      </w:tr>
      <w:tr w14:paraId="603F5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9"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0FD745E">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中小企业</w:t>
            </w:r>
          </w:p>
        </w:tc>
        <w:tc>
          <w:tcPr>
            <w:tcW w:w="7863" w:type="dxa"/>
            <w:tcBorders>
              <w:top w:val="single" w:color="auto" w:sz="4" w:space="0"/>
              <w:left w:val="single" w:color="auto" w:sz="4" w:space="0"/>
              <w:bottom w:val="single" w:color="auto" w:sz="4" w:space="0"/>
              <w:right w:val="single" w:color="auto" w:sz="4" w:space="0"/>
            </w:tcBorders>
            <w:vAlign w:val="center"/>
          </w:tcPr>
          <w:p w14:paraId="355C199D">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1</w:t>
            </w:r>
            <w:r>
              <w:rPr>
                <w:rFonts w:hint="eastAsia" w:ascii="宋体" w:hAnsi="宋体" w:eastAsia="宋体" w:cs="宋体"/>
                <w:bCs/>
                <w:color w:val="auto"/>
                <w:kern w:val="2"/>
                <w:sz w:val="24"/>
                <w:szCs w:val="24"/>
                <w:highlight w:val="none"/>
              </w:rPr>
              <w:t>、本项目采购标的按照中小企业划分标准属于</w:t>
            </w:r>
            <w:r>
              <w:rPr>
                <w:rFonts w:hint="eastAsia" w:ascii="宋体" w:hAnsi="宋体" w:eastAsia="宋体" w:cs="宋体"/>
                <w:bCs/>
                <w:color w:val="auto"/>
                <w:kern w:val="2"/>
                <w:sz w:val="24"/>
                <w:szCs w:val="24"/>
                <w:highlight w:val="none"/>
                <w:u w:val="single"/>
                <w:lang w:val="en-US" w:eastAsia="zh-CN"/>
              </w:rPr>
              <w:t>工业</w:t>
            </w:r>
            <w:r>
              <w:rPr>
                <w:rFonts w:hint="eastAsia" w:ascii="宋体" w:hAnsi="宋体" w:eastAsia="宋体" w:cs="宋体"/>
                <w:bCs/>
                <w:color w:val="auto"/>
                <w:kern w:val="2"/>
                <w:sz w:val="24"/>
                <w:szCs w:val="24"/>
                <w:highlight w:val="none"/>
              </w:rPr>
              <w:t>；</w:t>
            </w:r>
          </w:p>
          <w:p w14:paraId="6EBCCBB9">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本项目专门面向中小企业采购。</w:t>
            </w:r>
          </w:p>
          <w:p w14:paraId="1A92ECBD">
            <w:pPr>
              <w:widowControl w:val="0"/>
              <w:adjustRightInd/>
              <w:snapToGrid/>
              <w:spacing w:after="0" w:line="360" w:lineRule="exact"/>
              <w:rPr>
                <w:rFonts w:ascii="宋体" w:hAnsi="宋体" w:eastAsia="宋体" w:cs="宋体"/>
                <w:bCs/>
                <w:color w:val="auto"/>
                <w:spacing w:val="14"/>
                <w:kern w:val="2"/>
                <w:sz w:val="24"/>
                <w:szCs w:val="24"/>
                <w:highlight w:val="none"/>
              </w:rPr>
            </w:pPr>
            <w:r>
              <w:rPr>
                <w:rFonts w:hint="eastAsia" w:ascii="MS Mincho" w:hAnsi="MS Mincho" w:eastAsia="MS Mincho" w:cs="MS Mincho"/>
                <w:bCs/>
                <w:color w:val="auto"/>
                <w:spacing w:val="-13"/>
                <w:kern w:val="2"/>
                <w:sz w:val="24"/>
                <w:szCs w:val="24"/>
                <w:highlight w:val="none"/>
              </w:rPr>
              <w:t>☑</w:t>
            </w:r>
            <w:r>
              <w:rPr>
                <w:rFonts w:hint="eastAsia" w:ascii="宋体" w:hAnsi="宋体" w:eastAsia="宋体" w:cs="宋体"/>
                <w:bCs/>
                <w:color w:val="auto"/>
                <w:kern w:val="2"/>
                <w:sz w:val="24"/>
                <w:szCs w:val="24"/>
                <w:highlight w:val="none"/>
              </w:rPr>
              <w:t>本项目小微企业价格折扣比例</w:t>
            </w:r>
            <w:r>
              <w:rPr>
                <w:rFonts w:hint="eastAsia" w:ascii="宋体" w:hAnsi="宋体" w:eastAsia="宋体" w:cs="宋体"/>
                <w:bCs/>
                <w:color w:val="auto"/>
                <w:kern w:val="2"/>
                <w:sz w:val="24"/>
                <w:szCs w:val="24"/>
                <w:highlight w:val="none"/>
                <w:u w:val="single"/>
              </w:rPr>
              <w:t>20</w:t>
            </w:r>
            <w:r>
              <w:rPr>
                <w:rFonts w:hint="eastAsia" w:ascii="宋体" w:hAnsi="宋体" w:eastAsia="宋体" w:cs="宋体"/>
                <w:bCs/>
                <w:color w:val="auto"/>
                <w:kern w:val="2"/>
                <w:sz w:val="24"/>
                <w:szCs w:val="24"/>
                <w:highlight w:val="none"/>
              </w:rPr>
              <w:t>%。</w:t>
            </w:r>
          </w:p>
          <w:p w14:paraId="4B8BEB03">
            <w:pPr>
              <w:widowControl w:val="0"/>
              <w:adjustRightInd/>
              <w:snapToGrid/>
              <w:spacing w:after="0" w:line="360" w:lineRule="exact"/>
              <w:rPr>
                <w:rFonts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rPr>
              <w:t>2、中标供应商享受《政府采购促进中小企业发展管理办法》规定的中小企业扶持政策的，采购人、采购代理机构将随中标结果公开中标供应商的《中小企业声明函》。</w:t>
            </w:r>
          </w:p>
        </w:tc>
      </w:tr>
      <w:tr w14:paraId="003C9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56" w:type="dxa"/>
            <w:tcBorders>
              <w:top w:val="single" w:color="auto" w:sz="4" w:space="0"/>
              <w:left w:val="single" w:color="auto" w:sz="4" w:space="0"/>
              <w:bottom w:val="single" w:color="auto" w:sz="4" w:space="0"/>
              <w:right w:val="single" w:color="auto" w:sz="4" w:space="0"/>
            </w:tcBorders>
          </w:tcPr>
          <w:p w14:paraId="144280F4">
            <w:pPr>
              <w:widowControl w:val="0"/>
              <w:adjustRightInd/>
              <w:snapToGrid/>
              <w:spacing w:after="0" w:line="360" w:lineRule="exact"/>
              <w:jc w:val="center"/>
              <w:rPr>
                <w:rFonts w:ascii="宋体" w:hAnsi="宋体" w:eastAsia="Arial" w:cs="宋体"/>
                <w:bCs/>
                <w:color w:val="auto"/>
                <w:kern w:val="2"/>
                <w:sz w:val="24"/>
                <w:szCs w:val="24"/>
                <w:highlight w:val="none"/>
              </w:rPr>
            </w:pPr>
          </w:p>
          <w:p w14:paraId="4FD3690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w:t>
            </w:r>
          </w:p>
        </w:tc>
        <w:tc>
          <w:tcPr>
            <w:tcW w:w="7863" w:type="dxa"/>
            <w:tcBorders>
              <w:top w:val="single" w:color="auto" w:sz="4" w:space="0"/>
              <w:left w:val="single" w:color="auto" w:sz="4" w:space="0"/>
              <w:bottom w:val="single" w:color="auto" w:sz="4" w:space="0"/>
              <w:right w:val="single" w:color="auto" w:sz="4" w:space="0"/>
            </w:tcBorders>
          </w:tcPr>
          <w:p w14:paraId="5DB33642">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投标报价的特殊规定：</w:t>
            </w:r>
          </w:p>
          <w:p w14:paraId="618A53ED">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MS Gothic" w:hAnsi="MS Gothic" w:eastAsia="MS Gothic" w:cs="MS Gothic"/>
                <w:bCs/>
                <w:color w:val="auto"/>
                <w:kern w:val="2"/>
                <w:sz w:val="24"/>
                <w:szCs w:val="24"/>
                <w:highlight w:val="none"/>
              </w:rPr>
              <w:t>☑</w:t>
            </w:r>
            <w:r>
              <w:rPr>
                <w:rFonts w:hint="eastAsia" w:ascii="宋体" w:hAnsi="宋体" w:eastAsia="宋体" w:cs="宋体"/>
                <w:bCs/>
                <w:color w:val="auto"/>
                <w:kern w:val="2"/>
                <w:sz w:val="24"/>
                <w:szCs w:val="24"/>
                <w:highlight w:val="none"/>
              </w:rPr>
              <w:t>无</w:t>
            </w:r>
          </w:p>
          <w:p w14:paraId="4F1ECF3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有，具体情形：</w:t>
            </w:r>
            <w:r>
              <w:rPr>
                <w:rFonts w:hint="eastAsia" w:ascii="宋体" w:hAnsi="宋体" w:eastAsia="Arial" w:cs="宋体"/>
                <w:bCs/>
                <w:color w:val="auto"/>
                <w:kern w:val="2"/>
                <w:sz w:val="24"/>
                <w:szCs w:val="24"/>
                <w:highlight w:val="none"/>
              </w:rPr>
              <w:t>_____</w:t>
            </w:r>
            <w:r>
              <w:rPr>
                <w:rFonts w:hint="eastAsia" w:ascii="宋体" w:hAnsi="宋体" w:eastAsia="宋体" w:cs="宋体"/>
                <w:bCs/>
                <w:color w:val="auto"/>
                <w:kern w:val="2"/>
                <w:sz w:val="24"/>
                <w:szCs w:val="24"/>
                <w:highlight w:val="none"/>
              </w:rPr>
              <w:t>。</w:t>
            </w:r>
          </w:p>
        </w:tc>
      </w:tr>
      <w:tr w14:paraId="58085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7"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F951001">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项目预算</w:t>
            </w:r>
          </w:p>
        </w:tc>
        <w:tc>
          <w:tcPr>
            <w:tcW w:w="7863" w:type="dxa"/>
            <w:tcBorders>
              <w:top w:val="single" w:color="auto" w:sz="4" w:space="0"/>
              <w:left w:val="single" w:color="auto" w:sz="4" w:space="0"/>
              <w:bottom w:val="single" w:color="auto" w:sz="4" w:space="0"/>
              <w:right w:val="single" w:color="auto" w:sz="4" w:space="0"/>
            </w:tcBorders>
            <w:vAlign w:val="center"/>
          </w:tcPr>
          <w:p w14:paraId="4320F84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3000000</w:t>
            </w:r>
            <w:r>
              <w:rPr>
                <w:rFonts w:hint="eastAsia" w:ascii="宋体" w:hAnsi="宋体" w:eastAsia="宋体" w:cs="宋体"/>
                <w:bCs/>
                <w:color w:val="auto"/>
                <w:kern w:val="2"/>
                <w:sz w:val="24"/>
                <w:szCs w:val="24"/>
                <w:highlight w:val="none"/>
                <w:lang w:eastAsia="zh-CN"/>
              </w:rPr>
              <w:t>.00</w:t>
            </w:r>
            <w:r>
              <w:rPr>
                <w:rFonts w:hint="eastAsia" w:ascii="宋体" w:hAnsi="宋体" w:eastAsia="宋体" w:cs="宋体"/>
                <w:bCs/>
                <w:color w:val="auto"/>
                <w:kern w:val="2"/>
                <w:sz w:val="24"/>
                <w:szCs w:val="24"/>
                <w:highlight w:val="none"/>
              </w:rPr>
              <w:t>元（人民币：</w:t>
            </w:r>
            <w:r>
              <w:rPr>
                <w:rFonts w:hint="eastAsia" w:ascii="宋体" w:hAnsi="宋体" w:eastAsia="宋体" w:cs="宋体"/>
                <w:bCs/>
                <w:color w:val="auto"/>
                <w:kern w:val="2"/>
                <w:sz w:val="24"/>
                <w:szCs w:val="24"/>
                <w:highlight w:val="none"/>
                <w:lang w:val="en-US" w:eastAsia="zh-CN"/>
              </w:rPr>
              <w:t>叁佰万元整</w:t>
            </w:r>
            <w:r>
              <w:rPr>
                <w:rFonts w:hint="eastAsia" w:ascii="宋体" w:hAnsi="宋体" w:eastAsia="宋体" w:cs="宋体"/>
                <w:bCs/>
                <w:color w:val="auto"/>
                <w:kern w:val="2"/>
                <w:sz w:val="24"/>
                <w:szCs w:val="24"/>
                <w:highlight w:val="none"/>
              </w:rPr>
              <w:t>）</w:t>
            </w:r>
          </w:p>
        </w:tc>
      </w:tr>
      <w:tr w14:paraId="5DCFE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4CAD87F4">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投标有效期</w:t>
            </w:r>
          </w:p>
        </w:tc>
        <w:tc>
          <w:tcPr>
            <w:tcW w:w="7863" w:type="dxa"/>
            <w:tcBorders>
              <w:top w:val="single" w:color="auto" w:sz="4" w:space="0"/>
              <w:left w:val="single" w:color="auto" w:sz="4" w:space="0"/>
              <w:bottom w:val="single" w:color="auto" w:sz="4" w:space="0"/>
              <w:right w:val="single" w:color="auto" w:sz="4" w:space="0"/>
            </w:tcBorders>
            <w:vAlign w:val="center"/>
          </w:tcPr>
          <w:p w14:paraId="664C2F3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开标之日起60日历日</w:t>
            </w:r>
          </w:p>
        </w:tc>
      </w:tr>
      <w:tr w14:paraId="719E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10EEFFCE">
            <w:pPr>
              <w:widowControl w:val="0"/>
              <w:adjustRightInd/>
              <w:snapToGrid/>
              <w:spacing w:after="0" w:line="360" w:lineRule="exact"/>
              <w:jc w:val="center"/>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合同履行期限</w:t>
            </w:r>
          </w:p>
        </w:tc>
        <w:tc>
          <w:tcPr>
            <w:tcW w:w="7863" w:type="dxa"/>
            <w:tcBorders>
              <w:top w:val="single" w:color="auto" w:sz="4" w:space="0"/>
              <w:left w:val="single" w:color="auto" w:sz="4" w:space="0"/>
              <w:bottom w:val="single" w:color="auto" w:sz="4" w:space="0"/>
              <w:right w:val="single" w:color="auto" w:sz="4" w:space="0"/>
            </w:tcBorders>
            <w:vAlign w:val="center"/>
          </w:tcPr>
          <w:p w14:paraId="4BE4931B">
            <w:pPr>
              <w:widowControl w:val="0"/>
              <w:adjustRightInd/>
              <w:snapToGrid/>
              <w:spacing w:after="0" w:line="36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同交货期</w:t>
            </w:r>
          </w:p>
        </w:tc>
      </w:tr>
      <w:tr w14:paraId="38F8D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4AD92A4">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投标文件数量</w:t>
            </w:r>
          </w:p>
        </w:tc>
        <w:tc>
          <w:tcPr>
            <w:tcW w:w="7863" w:type="dxa"/>
            <w:tcBorders>
              <w:top w:val="single" w:color="auto" w:sz="4" w:space="0"/>
              <w:left w:val="single" w:color="auto" w:sz="4" w:space="0"/>
              <w:bottom w:val="single" w:color="auto" w:sz="4" w:space="0"/>
              <w:right w:val="single" w:color="auto" w:sz="4" w:space="0"/>
            </w:tcBorders>
            <w:vAlign w:val="center"/>
          </w:tcPr>
          <w:p w14:paraId="003B29A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电子投标文件：1份</w:t>
            </w:r>
          </w:p>
        </w:tc>
      </w:tr>
      <w:tr w14:paraId="4AFD9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3FCFB8DD">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投标截止时间</w:t>
            </w:r>
          </w:p>
        </w:tc>
        <w:tc>
          <w:tcPr>
            <w:tcW w:w="7863" w:type="dxa"/>
            <w:tcBorders>
              <w:top w:val="single" w:color="auto" w:sz="4" w:space="0"/>
              <w:left w:val="single" w:color="auto" w:sz="4" w:space="0"/>
              <w:bottom w:val="single" w:color="auto" w:sz="4" w:space="0"/>
              <w:right w:val="single" w:color="auto" w:sz="4" w:space="0"/>
            </w:tcBorders>
            <w:vAlign w:val="center"/>
          </w:tcPr>
          <w:p w14:paraId="5C32687B">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spacing w:val="-15"/>
                <w:kern w:val="2"/>
                <w:sz w:val="24"/>
                <w:szCs w:val="24"/>
                <w:highlight w:val="none"/>
                <w:lang w:eastAsia="zh-CN"/>
              </w:rPr>
              <w:t>202</w:t>
            </w:r>
            <w:r>
              <w:rPr>
                <w:rFonts w:hint="eastAsia" w:ascii="宋体" w:hAnsi="宋体" w:eastAsia="宋体" w:cs="宋体"/>
                <w:bCs/>
                <w:color w:val="auto"/>
                <w:spacing w:val="-15"/>
                <w:kern w:val="2"/>
                <w:sz w:val="24"/>
                <w:szCs w:val="24"/>
                <w:highlight w:val="none"/>
                <w:lang w:val="en-US" w:eastAsia="zh-CN"/>
              </w:rPr>
              <w:t>5</w:t>
            </w:r>
            <w:r>
              <w:rPr>
                <w:rFonts w:hint="eastAsia" w:ascii="宋体" w:hAnsi="宋体" w:eastAsia="宋体" w:cs="宋体"/>
                <w:bCs/>
                <w:color w:val="auto"/>
                <w:spacing w:val="-15"/>
                <w:kern w:val="2"/>
                <w:sz w:val="24"/>
                <w:szCs w:val="24"/>
                <w:highlight w:val="none"/>
                <w:lang w:eastAsia="zh-CN"/>
              </w:rPr>
              <w:t>年</w:t>
            </w:r>
            <w:r>
              <w:rPr>
                <w:rFonts w:hint="eastAsia" w:ascii="宋体" w:hAnsi="宋体" w:eastAsia="宋体" w:cs="宋体"/>
                <w:bCs/>
                <w:color w:val="auto"/>
                <w:spacing w:val="-15"/>
                <w:kern w:val="2"/>
                <w:sz w:val="24"/>
                <w:szCs w:val="24"/>
                <w:highlight w:val="none"/>
                <w:lang w:val="en-US" w:eastAsia="zh-CN"/>
              </w:rPr>
              <w:t>12</w:t>
            </w:r>
            <w:r>
              <w:rPr>
                <w:rFonts w:hint="eastAsia" w:ascii="宋体" w:hAnsi="宋体" w:eastAsia="宋体" w:cs="宋体"/>
                <w:bCs/>
                <w:color w:val="auto"/>
                <w:spacing w:val="-15"/>
                <w:kern w:val="2"/>
                <w:sz w:val="24"/>
                <w:szCs w:val="24"/>
                <w:highlight w:val="none"/>
                <w:lang w:eastAsia="zh-CN"/>
              </w:rPr>
              <w:t>月</w:t>
            </w:r>
            <w:r>
              <w:rPr>
                <w:rFonts w:hint="eastAsia" w:ascii="宋体" w:hAnsi="宋体" w:eastAsia="宋体" w:cs="宋体"/>
                <w:bCs/>
                <w:color w:val="auto"/>
                <w:spacing w:val="-15"/>
                <w:kern w:val="2"/>
                <w:sz w:val="24"/>
                <w:szCs w:val="24"/>
                <w:highlight w:val="none"/>
                <w:lang w:val="en-US" w:eastAsia="zh-CN"/>
              </w:rPr>
              <w:t>02</w:t>
            </w:r>
            <w:r>
              <w:rPr>
                <w:rFonts w:hint="eastAsia" w:ascii="宋体" w:hAnsi="宋体" w:eastAsia="宋体" w:cs="宋体"/>
                <w:bCs/>
                <w:color w:val="auto"/>
                <w:spacing w:val="-15"/>
                <w:kern w:val="2"/>
                <w:sz w:val="24"/>
                <w:szCs w:val="24"/>
                <w:highlight w:val="none"/>
                <w:lang w:eastAsia="zh-CN"/>
              </w:rPr>
              <w:t>日</w:t>
            </w:r>
            <w:r>
              <w:rPr>
                <w:rFonts w:hint="eastAsia" w:ascii="宋体" w:hAnsi="宋体" w:eastAsia="宋体" w:cs="宋体"/>
                <w:bCs/>
                <w:color w:val="auto"/>
                <w:spacing w:val="-15"/>
                <w:kern w:val="2"/>
                <w:sz w:val="24"/>
                <w:szCs w:val="24"/>
                <w:highlight w:val="none"/>
                <w:lang w:val="en-US" w:eastAsia="zh-CN"/>
              </w:rPr>
              <w:t>9</w:t>
            </w:r>
            <w:r>
              <w:rPr>
                <w:rFonts w:hint="eastAsia" w:ascii="宋体" w:hAnsi="宋体" w:eastAsia="宋体" w:cs="宋体"/>
                <w:bCs/>
                <w:color w:val="auto"/>
                <w:spacing w:val="-15"/>
                <w:kern w:val="2"/>
                <w:sz w:val="24"/>
                <w:szCs w:val="24"/>
                <w:highlight w:val="none"/>
                <w:lang w:eastAsia="zh-CN"/>
              </w:rPr>
              <w:t>时</w:t>
            </w:r>
            <w:r>
              <w:rPr>
                <w:rFonts w:hint="eastAsia" w:ascii="宋体" w:hAnsi="宋体" w:eastAsia="宋体" w:cs="宋体"/>
                <w:bCs/>
                <w:color w:val="auto"/>
                <w:spacing w:val="-15"/>
                <w:kern w:val="2"/>
                <w:sz w:val="24"/>
                <w:szCs w:val="24"/>
                <w:highlight w:val="none"/>
                <w:lang w:val="en-US" w:eastAsia="zh-CN"/>
              </w:rPr>
              <w:t>3</w:t>
            </w:r>
            <w:r>
              <w:rPr>
                <w:rFonts w:hint="eastAsia" w:ascii="宋体" w:hAnsi="宋体" w:eastAsia="宋体" w:cs="宋体"/>
                <w:bCs/>
                <w:color w:val="auto"/>
                <w:spacing w:val="-15"/>
                <w:kern w:val="2"/>
                <w:sz w:val="24"/>
                <w:szCs w:val="24"/>
                <w:highlight w:val="none"/>
                <w:lang w:eastAsia="zh-CN"/>
              </w:rPr>
              <w:t>0分</w:t>
            </w:r>
            <w:r>
              <w:rPr>
                <w:rFonts w:hint="eastAsia" w:ascii="宋体" w:hAnsi="宋体" w:eastAsia="宋体" w:cs="宋体"/>
                <w:bCs/>
                <w:color w:val="auto"/>
                <w:spacing w:val="-15"/>
                <w:kern w:val="2"/>
                <w:sz w:val="24"/>
                <w:szCs w:val="24"/>
                <w:highlight w:val="none"/>
              </w:rPr>
              <w:t>（北京时间）。</w:t>
            </w:r>
          </w:p>
        </w:tc>
      </w:tr>
      <w:tr w14:paraId="28E93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4846F6F">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开标时间</w:t>
            </w:r>
          </w:p>
        </w:tc>
        <w:tc>
          <w:tcPr>
            <w:tcW w:w="7863" w:type="dxa"/>
            <w:tcBorders>
              <w:top w:val="single" w:color="auto" w:sz="4" w:space="0"/>
              <w:left w:val="single" w:color="auto" w:sz="4" w:space="0"/>
              <w:bottom w:val="single" w:color="auto" w:sz="4" w:space="0"/>
              <w:right w:val="single" w:color="auto" w:sz="4" w:space="0"/>
            </w:tcBorders>
            <w:vAlign w:val="center"/>
          </w:tcPr>
          <w:p w14:paraId="73A77165">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spacing w:val="-15"/>
                <w:kern w:val="2"/>
                <w:sz w:val="24"/>
                <w:szCs w:val="24"/>
                <w:highlight w:val="none"/>
                <w:lang w:eastAsia="zh-CN"/>
              </w:rPr>
              <w:t>202</w:t>
            </w:r>
            <w:r>
              <w:rPr>
                <w:rFonts w:hint="eastAsia" w:ascii="宋体" w:hAnsi="宋体" w:eastAsia="宋体" w:cs="宋体"/>
                <w:bCs/>
                <w:color w:val="auto"/>
                <w:spacing w:val="-15"/>
                <w:kern w:val="2"/>
                <w:sz w:val="24"/>
                <w:szCs w:val="24"/>
                <w:highlight w:val="none"/>
                <w:lang w:val="en-US" w:eastAsia="zh-CN"/>
              </w:rPr>
              <w:t>5</w:t>
            </w:r>
            <w:r>
              <w:rPr>
                <w:rFonts w:hint="eastAsia" w:ascii="宋体" w:hAnsi="宋体" w:eastAsia="宋体" w:cs="宋体"/>
                <w:bCs/>
                <w:color w:val="auto"/>
                <w:spacing w:val="-15"/>
                <w:kern w:val="2"/>
                <w:sz w:val="24"/>
                <w:szCs w:val="24"/>
                <w:highlight w:val="none"/>
                <w:lang w:eastAsia="zh-CN"/>
              </w:rPr>
              <w:t>年</w:t>
            </w:r>
            <w:r>
              <w:rPr>
                <w:rFonts w:hint="eastAsia" w:ascii="宋体" w:hAnsi="宋体" w:eastAsia="宋体" w:cs="宋体"/>
                <w:bCs/>
                <w:color w:val="auto"/>
                <w:spacing w:val="-15"/>
                <w:kern w:val="2"/>
                <w:sz w:val="24"/>
                <w:szCs w:val="24"/>
                <w:highlight w:val="none"/>
                <w:lang w:val="en-US" w:eastAsia="zh-CN"/>
              </w:rPr>
              <w:t>12</w:t>
            </w:r>
            <w:r>
              <w:rPr>
                <w:rFonts w:hint="eastAsia" w:ascii="宋体" w:hAnsi="宋体" w:eastAsia="宋体" w:cs="宋体"/>
                <w:bCs/>
                <w:color w:val="auto"/>
                <w:spacing w:val="-15"/>
                <w:kern w:val="2"/>
                <w:sz w:val="24"/>
                <w:szCs w:val="24"/>
                <w:highlight w:val="none"/>
                <w:lang w:eastAsia="zh-CN"/>
              </w:rPr>
              <w:t>月</w:t>
            </w:r>
            <w:r>
              <w:rPr>
                <w:rFonts w:hint="eastAsia" w:ascii="宋体" w:hAnsi="宋体" w:eastAsia="宋体" w:cs="宋体"/>
                <w:bCs/>
                <w:color w:val="auto"/>
                <w:spacing w:val="-15"/>
                <w:kern w:val="2"/>
                <w:sz w:val="24"/>
                <w:szCs w:val="24"/>
                <w:highlight w:val="none"/>
                <w:lang w:val="en-US" w:eastAsia="zh-CN"/>
              </w:rPr>
              <w:t>02</w:t>
            </w:r>
            <w:r>
              <w:rPr>
                <w:rFonts w:hint="eastAsia" w:ascii="宋体" w:hAnsi="宋体" w:eastAsia="宋体" w:cs="宋体"/>
                <w:bCs/>
                <w:color w:val="auto"/>
                <w:spacing w:val="-15"/>
                <w:kern w:val="2"/>
                <w:sz w:val="24"/>
                <w:szCs w:val="24"/>
                <w:highlight w:val="none"/>
                <w:lang w:eastAsia="zh-CN"/>
              </w:rPr>
              <w:t>日</w:t>
            </w:r>
            <w:r>
              <w:rPr>
                <w:rFonts w:hint="eastAsia" w:ascii="宋体" w:hAnsi="宋体" w:eastAsia="宋体" w:cs="宋体"/>
                <w:bCs/>
                <w:color w:val="auto"/>
                <w:spacing w:val="-15"/>
                <w:kern w:val="2"/>
                <w:sz w:val="24"/>
                <w:szCs w:val="24"/>
                <w:highlight w:val="none"/>
                <w:lang w:val="en-US" w:eastAsia="zh-CN"/>
              </w:rPr>
              <w:t>9</w:t>
            </w:r>
            <w:r>
              <w:rPr>
                <w:rFonts w:hint="eastAsia" w:ascii="宋体" w:hAnsi="宋体" w:eastAsia="宋体" w:cs="宋体"/>
                <w:bCs/>
                <w:color w:val="auto"/>
                <w:spacing w:val="-15"/>
                <w:kern w:val="2"/>
                <w:sz w:val="24"/>
                <w:szCs w:val="24"/>
                <w:highlight w:val="none"/>
                <w:lang w:eastAsia="zh-CN"/>
              </w:rPr>
              <w:t>时</w:t>
            </w:r>
            <w:r>
              <w:rPr>
                <w:rFonts w:hint="eastAsia" w:ascii="宋体" w:hAnsi="宋体" w:eastAsia="宋体" w:cs="宋体"/>
                <w:bCs/>
                <w:color w:val="auto"/>
                <w:spacing w:val="-15"/>
                <w:kern w:val="2"/>
                <w:sz w:val="24"/>
                <w:szCs w:val="24"/>
                <w:highlight w:val="none"/>
                <w:lang w:val="en-US" w:eastAsia="zh-CN"/>
              </w:rPr>
              <w:t>3</w:t>
            </w:r>
            <w:r>
              <w:rPr>
                <w:rFonts w:hint="eastAsia" w:ascii="宋体" w:hAnsi="宋体" w:eastAsia="宋体" w:cs="宋体"/>
                <w:bCs/>
                <w:color w:val="auto"/>
                <w:spacing w:val="-15"/>
                <w:kern w:val="2"/>
                <w:sz w:val="24"/>
                <w:szCs w:val="24"/>
                <w:highlight w:val="none"/>
                <w:lang w:eastAsia="zh-CN"/>
              </w:rPr>
              <w:t>0分</w:t>
            </w:r>
            <w:r>
              <w:rPr>
                <w:rFonts w:hint="eastAsia" w:ascii="宋体" w:hAnsi="宋体" w:eastAsia="宋体" w:cs="宋体"/>
                <w:bCs/>
                <w:color w:val="auto"/>
                <w:spacing w:val="-15"/>
                <w:kern w:val="2"/>
                <w:sz w:val="24"/>
                <w:szCs w:val="24"/>
                <w:highlight w:val="none"/>
              </w:rPr>
              <w:t>（北京时间）。</w:t>
            </w:r>
          </w:p>
        </w:tc>
      </w:tr>
      <w:tr w14:paraId="54F14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1"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59F5D292">
            <w:pPr>
              <w:widowControl w:val="0"/>
              <w:adjustRightInd/>
              <w:snapToGrid/>
              <w:spacing w:after="0" w:line="36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投标保证金</w:t>
            </w:r>
          </w:p>
        </w:tc>
        <w:tc>
          <w:tcPr>
            <w:tcW w:w="7863" w:type="dxa"/>
            <w:tcBorders>
              <w:top w:val="single" w:color="auto" w:sz="4" w:space="0"/>
              <w:left w:val="single" w:color="auto" w:sz="4" w:space="0"/>
              <w:bottom w:val="single" w:color="auto" w:sz="4" w:space="0"/>
              <w:right w:val="single" w:color="auto" w:sz="4" w:space="0"/>
            </w:tcBorders>
            <w:vAlign w:val="center"/>
          </w:tcPr>
          <w:p w14:paraId="68AD69FE">
            <w:pPr>
              <w:widowControl w:val="0"/>
              <w:adjustRightInd/>
              <w:snapToGrid/>
              <w:spacing w:after="0" w:line="360" w:lineRule="exact"/>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本项目不收投标保证金。</w:t>
            </w:r>
          </w:p>
        </w:tc>
      </w:tr>
      <w:tr w14:paraId="3C20D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6EE90573">
            <w:pPr>
              <w:widowControl w:val="0"/>
              <w:adjustRightInd/>
              <w:snapToGrid/>
              <w:spacing w:after="0" w:line="36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履约保证金</w:t>
            </w:r>
          </w:p>
        </w:tc>
        <w:tc>
          <w:tcPr>
            <w:tcW w:w="7863" w:type="dxa"/>
            <w:tcBorders>
              <w:top w:val="single" w:color="auto" w:sz="4" w:space="0"/>
              <w:left w:val="single" w:color="auto" w:sz="4" w:space="0"/>
              <w:bottom w:val="single" w:color="auto" w:sz="4" w:space="0"/>
              <w:right w:val="single" w:color="auto" w:sz="4" w:space="0"/>
            </w:tcBorders>
            <w:vAlign w:val="center"/>
          </w:tcPr>
          <w:p w14:paraId="238A79EB">
            <w:pPr>
              <w:widowControl w:val="0"/>
              <w:adjustRightInd/>
              <w:snapToGrid/>
              <w:spacing w:after="0" w:line="360" w:lineRule="exact"/>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本项目免收履约保证金。</w:t>
            </w:r>
          </w:p>
        </w:tc>
      </w:tr>
      <w:tr w14:paraId="25B05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3A1D67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核心产品</w:t>
            </w:r>
          </w:p>
        </w:tc>
        <w:tc>
          <w:tcPr>
            <w:tcW w:w="7863" w:type="dxa"/>
            <w:tcBorders>
              <w:top w:val="single" w:color="auto" w:sz="4" w:space="0"/>
              <w:left w:val="single" w:color="auto" w:sz="4" w:space="0"/>
              <w:bottom w:val="single" w:color="auto" w:sz="4" w:space="0"/>
              <w:right w:val="single" w:color="auto" w:sz="4" w:space="0"/>
            </w:tcBorders>
            <w:vAlign w:val="center"/>
          </w:tcPr>
          <w:p w14:paraId="06A06F4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详见第二章“采购需求”。</w:t>
            </w:r>
          </w:p>
        </w:tc>
      </w:tr>
      <w:tr w14:paraId="10973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5B65C97D">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评标方法</w:t>
            </w:r>
          </w:p>
        </w:tc>
        <w:tc>
          <w:tcPr>
            <w:tcW w:w="7863" w:type="dxa"/>
            <w:tcBorders>
              <w:top w:val="single" w:color="auto" w:sz="4" w:space="0"/>
              <w:left w:val="single" w:color="auto" w:sz="4" w:space="0"/>
              <w:bottom w:val="single" w:color="auto" w:sz="4" w:space="0"/>
              <w:right w:val="single" w:color="auto" w:sz="4" w:space="0"/>
            </w:tcBorders>
            <w:vAlign w:val="center"/>
          </w:tcPr>
          <w:p w14:paraId="15612FE2">
            <w:pPr>
              <w:widowControl w:val="0"/>
              <w:adjustRightInd/>
              <w:snapToGrid/>
              <w:spacing w:after="0" w:line="360" w:lineRule="exact"/>
              <w:rPr>
                <w:rFonts w:ascii="宋体" w:hAnsi="宋体" w:eastAsia="宋体" w:cs="宋体"/>
                <w:bCs/>
                <w:i/>
                <w:color w:val="auto"/>
                <w:kern w:val="2"/>
                <w:sz w:val="24"/>
                <w:szCs w:val="24"/>
                <w:highlight w:val="none"/>
              </w:rPr>
            </w:pPr>
            <w:r>
              <w:rPr>
                <w:rFonts w:hint="eastAsia" w:ascii="MS Mincho" w:hAnsi="MS Mincho" w:eastAsia="MS Mincho" w:cs="MS Mincho"/>
                <w:bCs/>
                <w:color w:val="auto"/>
                <w:spacing w:val="14"/>
                <w:kern w:val="2"/>
                <w:sz w:val="24"/>
                <w:szCs w:val="24"/>
                <w:highlight w:val="none"/>
              </w:rPr>
              <w:t>☑</w:t>
            </w:r>
            <w:r>
              <w:rPr>
                <w:rFonts w:hint="eastAsia" w:ascii="宋体" w:hAnsi="宋体" w:eastAsia="宋体" w:cs="宋体"/>
                <w:bCs/>
                <w:color w:val="auto"/>
                <w:kern w:val="2"/>
                <w:sz w:val="24"/>
                <w:szCs w:val="24"/>
                <w:highlight w:val="none"/>
              </w:rPr>
              <w:t xml:space="preserve">综合评分法　 </w:t>
            </w:r>
            <w:r>
              <w:rPr>
                <w:rFonts w:hint="eastAsia" w:ascii="宋体" w:hAnsi="宋体" w:eastAsia="宋体" w:cs="宋体"/>
                <w:bCs/>
                <w:color w:val="auto"/>
                <w:spacing w:val="14"/>
                <w:kern w:val="2"/>
                <w:sz w:val="24"/>
                <w:szCs w:val="24"/>
                <w:highlight w:val="none"/>
              </w:rPr>
              <w:t>□</w:t>
            </w:r>
            <w:r>
              <w:rPr>
                <w:rFonts w:hint="eastAsia" w:ascii="宋体" w:hAnsi="宋体" w:eastAsia="宋体" w:cs="宋体"/>
                <w:bCs/>
                <w:color w:val="auto"/>
                <w:kern w:val="2"/>
                <w:sz w:val="24"/>
                <w:szCs w:val="24"/>
                <w:highlight w:val="none"/>
              </w:rPr>
              <w:t>最低评标价法　　　</w:t>
            </w:r>
          </w:p>
        </w:tc>
      </w:tr>
      <w:tr w14:paraId="0552C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5BD609BD">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确定中标人</w:t>
            </w:r>
          </w:p>
        </w:tc>
        <w:tc>
          <w:tcPr>
            <w:tcW w:w="7863" w:type="dxa"/>
            <w:tcBorders>
              <w:top w:val="single" w:color="auto" w:sz="4" w:space="0"/>
              <w:left w:val="single" w:color="auto" w:sz="4" w:space="0"/>
              <w:bottom w:val="single" w:color="auto" w:sz="4" w:space="0"/>
              <w:right w:val="single" w:color="auto" w:sz="4" w:space="0"/>
            </w:tcBorders>
            <w:vAlign w:val="center"/>
          </w:tcPr>
          <w:p w14:paraId="01F9693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采购人是否委托评标委员会直接确定中标人：</w:t>
            </w:r>
          </w:p>
          <w:p w14:paraId="41EF2A2A">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spacing w:val="14"/>
                <w:kern w:val="2"/>
                <w:sz w:val="24"/>
                <w:szCs w:val="24"/>
                <w:highlight w:val="none"/>
              </w:rPr>
              <w:t>□</w:t>
            </w:r>
            <w:r>
              <w:rPr>
                <w:rFonts w:hint="eastAsia" w:ascii="宋体" w:hAnsi="宋体" w:eastAsia="宋体" w:cs="宋体"/>
                <w:bCs/>
                <w:color w:val="auto"/>
                <w:kern w:val="2"/>
                <w:sz w:val="24"/>
                <w:szCs w:val="24"/>
                <w:highlight w:val="none"/>
              </w:rPr>
              <w:t>是</w:t>
            </w:r>
          </w:p>
          <w:p w14:paraId="1C389A1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MS Mincho" w:hAnsi="MS Mincho" w:eastAsia="MS Mincho" w:cs="MS Mincho"/>
                <w:bCs/>
                <w:color w:val="auto"/>
                <w:kern w:val="2"/>
                <w:sz w:val="24"/>
                <w:szCs w:val="24"/>
                <w:highlight w:val="none"/>
              </w:rPr>
              <w:t>☑</w:t>
            </w:r>
            <w:r>
              <w:rPr>
                <w:rFonts w:hint="eastAsia" w:ascii="宋体" w:hAnsi="宋体" w:eastAsia="宋体" w:cs="宋体"/>
                <w:bCs/>
                <w:color w:val="auto"/>
                <w:kern w:val="2"/>
                <w:sz w:val="24"/>
                <w:szCs w:val="24"/>
                <w:highlight w:val="none"/>
              </w:rPr>
              <w:t>否，推荐的中标候选人数：3人；</w:t>
            </w:r>
          </w:p>
        </w:tc>
      </w:tr>
      <w:tr w14:paraId="7EDBA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5"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4BE591E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代理费</w:t>
            </w:r>
          </w:p>
        </w:tc>
        <w:tc>
          <w:tcPr>
            <w:tcW w:w="7863" w:type="dxa"/>
            <w:tcBorders>
              <w:top w:val="single" w:color="auto" w:sz="4" w:space="0"/>
              <w:left w:val="single" w:color="auto" w:sz="4" w:space="0"/>
              <w:bottom w:val="single" w:color="auto" w:sz="4" w:space="0"/>
              <w:right w:val="single" w:color="auto" w:sz="4" w:space="0"/>
            </w:tcBorders>
            <w:vAlign w:val="center"/>
          </w:tcPr>
          <w:p w14:paraId="0BBD633B">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MS Gothic" w:hAnsi="MS Gothic" w:eastAsia="宋体" w:cs="MS Gothic"/>
                <w:bCs/>
                <w:color w:val="auto"/>
                <w:spacing w:val="29"/>
                <w:kern w:val="2"/>
                <w:sz w:val="24"/>
                <w:szCs w:val="24"/>
                <w:highlight w:val="none"/>
              </w:rPr>
              <w:t>□</w:t>
            </w:r>
            <w:r>
              <w:rPr>
                <w:rFonts w:hint="eastAsia" w:ascii="宋体" w:hAnsi="宋体" w:eastAsia="宋体" w:cs="宋体"/>
                <w:bCs/>
                <w:color w:val="auto"/>
                <w:kern w:val="2"/>
                <w:sz w:val="24"/>
                <w:szCs w:val="24"/>
                <w:highlight w:val="none"/>
              </w:rPr>
              <w:t>集中采购机构不收费</w:t>
            </w:r>
          </w:p>
          <w:p w14:paraId="481246B1">
            <w:pPr>
              <w:widowControl w:val="0"/>
              <w:adjustRightInd/>
              <w:snapToGrid/>
              <w:spacing w:after="0" w:line="360" w:lineRule="exact"/>
              <w:rPr>
                <w:rFonts w:ascii="宋体" w:hAnsi="宋体" w:eastAsia="Arial" w:cs="宋体"/>
                <w:bCs/>
                <w:color w:val="auto"/>
                <w:spacing w:val="-13"/>
                <w:kern w:val="2"/>
                <w:sz w:val="24"/>
                <w:szCs w:val="24"/>
                <w:highlight w:val="none"/>
              </w:rPr>
            </w:pPr>
            <w:r>
              <w:rPr>
                <w:rFonts w:hint="eastAsia" w:ascii="宋体" w:hAnsi="宋体" w:eastAsia="宋体" w:cs="宋体"/>
                <w:bCs/>
                <w:color w:val="auto"/>
                <w:kern w:val="2"/>
                <w:sz w:val="24"/>
                <w:szCs w:val="24"/>
                <w:highlight w:val="none"/>
              </w:rPr>
              <w:t>收费对象：</w:t>
            </w:r>
            <w:r>
              <w:rPr>
                <w:rFonts w:hint="eastAsia" w:ascii="宋体" w:hAnsi="宋体" w:eastAsia="Arial" w:cs="宋体"/>
                <w:bCs/>
                <w:color w:val="auto"/>
                <w:kern w:val="2"/>
                <w:sz w:val="24"/>
                <w:szCs w:val="24"/>
                <w:highlight w:val="none"/>
              </w:rPr>
              <w:t>□</w:t>
            </w:r>
            <w:r>
              <w:rPr>
                <w:rFonts w:hint="eastAsia" w:ascii="宋体" w:hAnsi="宋体" w:eastAsia="宋体" w:cs="宋体"/>
                <w:bCs/>
                <w:color w:val="auto"/>
                <w:kern w:val="2"/>
                <w:sz w:val="24"/>
                <w:szCs w:val="24"/>
                <w:highlight w:val="none"/>
              </w:rPr>
              <w:t>采购人</w:t>
            </w:r>
            <w:r>
              <w:rPr>
                <w:rFonts w:hint="eastAsia" w:ascii="宋体" w:hAnsi="宋体" w:eastAsia="Arial" w:cs="宋体"/>
                <w:bCs/>
                <w:color w:val="auto"/>
                <w:kern w:val="2"/>
                <w:sz w:val="24"/>
                <w:szCs w:val="24"/>
                <w:highlight w:val="none"/>
              </w:rPr>
              <w:t xml:space="preserve">  </w:t>
            </w:r>
            <w:r>
              <w:rPr>
                <w:rFonts w:hint="eastAsia" w:ascii="宋体" w:hAnsi="宋体" w:eastAsia="宋体" w:cs="宋体"/>
                <w:bCs/>
                <w:color w:val="auto"/>
                <w:spacing w:val="-13"/>
                <w:kern w:val="2"/>
                <w:sz w:val="24"/>
                <w:szCs w:val="24"/>
                <w:highlight w:val="none"/>
              </w:rPr>
              <w:t>☑中标人</w:t>
            </w:r>
          </w:p>
          <w:p w14:paraId="7E3A94AA">
            <w:pPr>
              <w:widowControl w:val="0"/>
              <w:adjustRightInd/>
              <w:snapToGrid/>
              <w:spacing w:after="0" w:line="360" w:lineRule="exact"/>
              <w:rPr>
                <w:rFonts w:ascii="宋体" w:hAnsi="宋体" w:eastAsia="Arial" w:cs="宋体"/>
                <w:bCs/>
                <w:color w:val="auto"/>
                <w:kern w:val="2"/>
                <w:sz w:val="24"/>
                <w:szCs w:val="24"/>
                <w:highlight w:val="none"/>
              </w:rPr>
            </w:pPr>
            <w:r>
              <w:rPr>
                <w:rFonts w:hint="eastAsia" w:ascii="宋体" w:hAnsi="宋体" w:eastAsia="宋体" w:cs="宋体"/>
                <w:bCs/>
                <w:color w:val="auto"/>
                <w:kern w:val="2"/>
                <w:sz w:val="24"/>
                <w:szCs w:val="24"/>
                <w:highlight w:val="none"/>
              </w:rPr>
              <w:t>收费标准：按照豫招协【2023】002号文规定之招标代理服务收费计算标准，向中标、成交供应商收取。</w:t>
            </w:r>
          </w:p>
        </w:tc>
      </w:tr>
    </w:tbl>
    <w:p w14:paraId="21C93F97">
      <w:pPr>
        <w:widowControl w:val="0"/>
        <w:adjustRightInd/>
        <w:snapToGrid/>
        <w:spacing w:after="0" w:line="500" w:lineRule="exact"/>
        <w:ind w:firstLine="430" w:firstLineChars="200"/>
        <w:jc w:val="center"/>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投标人须知</w:t>
      </w:r>
    </w:p>
    <w:p w14:paraId="3BF773C0">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一、说明</w:t>
      </w:r>
    </w:p>
    <w:p w14:paraId="70E17E51">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1.采购人、采购代理机构、投标人、联合体</w:t>
      </w:r>
    </w:p>
    <w:p w14:paraId="69F2B9DC">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1.1采购人、采购代理机构：指依法进行政府采购的国家机关、事业单位、团体组织及其委托的采购代理机构。本项目采购人、采购代理机构见第一章《公开招标公告》。</w:t>
      </w:r>
    </w:p>
    <w:p w14:paraId="339E1B77">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1.2投标人（也称供应商、申请人）：指向采购人提供货物、工程或者服务的法人、其他组织或者自然人。</w:t>
      </w:r>
    </w:p>
    <w:p w14:paraId="215618C6">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1.3联合体：指两个以上的自然人、法人或者其他组织组成一个联合体，以一个供应商的身份共同参加政府采购。</w:t>
      </w:r>
    </w:p>
    <w:p w14:paraId="58108BDB">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2.资金来源、项目属性、科研仪器设备采购、核心产品</w:t>
      </w:r>
    </w:p>
    <w:p w14:paraId="01B91084">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2.1资金来源为财政资金。</w:t>
      </w:r>
    </w:p>
    <w:p w14:paraId="5AF75A94">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2.2项目属性见《投标人须知表》。</w:t>
      </w:r>
    </w:p>
    <w:p w14:paraId="6F44751D">
      <w:pPr>
        <w:keepNext w:val="0"/>
        <w:keepLines w:val="0"/>
        <w:pageBreakBefore w:val="0"/>
        <w:widowControl w:val="0"/>
        <w:kinsoku/>
        <w:wordWrap/>
        <w:overflowPunct/>
        <w:topLinePunct w:val="0"/>
        <w:bidi w:val="0"/>
        <w:adjustRightInd/>
        <w:snapToGrid/>
        <w:spacing w:after="0" w:line="360" w:lineRule="auto"/>
        <w:ind w:firstLine="46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3"/>
          <w:kern w:val="2"/>
          <w:sz w:val="24"/>
          <w:szCs w:val="24"/>
          <w:highlight w:val="none"/>
        </w:rPr>
        <w:t>2.</w:t>
      </w:r>
      <w:r>
        <w:rPr>
          <w:rFonts w:hint="eastAsia" w:ascii="宋体" w:hAnsi="宋体" w:eastAsia="宋体" w:cs="宋体"/>
          <w:bCs/>
          <w:color w:val="auto"/>
          <w:spacing w:val="-13"/>
          <w:kern w:val="2"/>
          <w:sz w:val="24"/>
          <w:szCs w:val="24"/>
          <w:highlight w:val="none"/>
        </w:rPr>
        <w:t>3是否属于科研仪器设备采购见《投标人须知表》。</w:t>
      </w:r>
    </w:p>
    <w:p w14:paraId="74B2144C">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2.4核心产品见《投标人须知表》。</w:t>
      </w:r>
    </w:p>
    <w:p w14:paraId="492CF5E6">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3.现场考察、开标前答疑会</w:t>
      </w:r>
    </w:p>
    <w:p w14:paraId="1164148D">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3.1若《投标人须知表》中规定了组织现场考察、召开开标前答疑会，则投标人应按要求在规定的时间和地点参</w:t>
      </w:r>
      <w:r>
        <w:rPr>
          <w:rFonts w:hint="eastAsia" w:ascii="宋体" w:hAnsi="宋体" w:eastAsia="宋体" w:cs="宋体"/>
          <w:bCs/>
          <w:color w:val="auto"/>
          <w:spacing w:val="-3"/>
          <w:kern w:val="2"/>
          <w:sz w:val="24"/>
          <w:szCs w:val="24"/>
          <w:highlight w:val="none"/>
        </w:rPr>
        <w:t>加。</w:t>
      </w:r>
    </w:p>
    <w:p w14:paraId="6A4CDEBF">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3AE5FD18">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4.政府采购政策（包括但不限于下列具体政策要求）</w:t>
      </w:r>
    </w:p>
    <w:p w14:paraId="490296FB">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4.1采购本国货物、工程和服务</w:t>
      </w:r>
    </w:p>
    <w:p w14:paraId="7B52D809">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hint="default" w:ascii="宋体" w:hAnsi="宋体" w:eastAsia="宋体" w:cs="宋体"/>
          <w:bCs/>
          <w:color w:val="auto"/>
          <w:spacing w:val="-13"/>
          <w:kern w:val="2"/>
          <w:sz w:val="24"/>
          <w:szCs w:val="24"/>
          <w:highlight w:val="none"/>
          <w:lang w:val="en-US" w:eastAsia="zh-CN"/>
        </w:rPr>
      </w:pPr>
      <w:r>
        <w:rPr>
          <w:rFonts w:hint="eastAsia" w:ascii="宋体" w:hAnsi="宋体" w:eastAsia="宋体" w:cs="宋体"/>
          <w:bCs/>
          <w:color w:val="auto"/>
          <w:spacing w:val="-13"/>
          <w:kern w:val="2"/>
          <w:sz w:val="24"/>
          <w:szCs w:val="24"/>
          <w:highlight w:val="none"/>
        </w:rPr>
        <w:t>4.1.1政府采购应当采购本国货物、工程和服务。但有《中华人民共和国政府采购法》第十条规定情形的除外。</w:t>
      </w:r>
    </w:p>
    <w:p w14:paraId="53148899">
      <w:pPr>
        <w:keepNext w:val="0"/>
        <w:keepLines w:val="0"/>
        <w:pageBreakBefore w:val="0"/>
        <w:widowControl w:val="0"/>
        <w:kinsoku/>
        <w:wordWrap/>
        <w:overflowPunct/>
        <w:topLinePunct w:val="0"/>
        <w:bidi w:val="0"/>
        <w:adjustRightInd/>
        <w:snapToGrid/>
        <w:spacing w:after="0" w:line="360" w:lineRule="auto"/>
        <w:ind w:firstLine="464"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4"/>
          <w:kern w:val="2"/>
          <w:sz w:val="24"/>
          <w:szCs w:val="24"/>
          <w:highlight w:val="none"/>
        </w:rPr>
        <w:t>4.1.2本项目如接受非本国货</w:t>
      </w:r>
      <w:r>
        <w:rPr>
          <w:rFonts w:hint="eastAsia" w:ascii="宋体" w:hAnsi="宋体" w:eastAsia="宋体" w:cs="宋体"/>
          <w:bCs/>
          <w:color w:val="auto"/>
          <w:spacing w:val="-13"/>
          <w:kern w:val="2"/>
          <w:sz w:val="24"/>
          <w:szCs w:val="24"/>
          <w:highlight w:val="none"/>
        </w:rPr>
        <w:t>物、工程、服务参与投标，则具体要求见第二</w:t>
      </w:r>
      <w:r>
        <w:rPr>
          <w:rFonts w:hint="eastAsia" w:ascii="宋体" w:hAnsi="宋体" w:eastAsia="宋体" w:cs="宋体"/>
          <w:bCs/>
          <w:color w:val="auto"/>
          <w:spacing w:val="-19"/>
          <w:kern w:val="2"/>
          <w:sz w:val="24"/>
          <w:szCs w:val="24"/>
          <w:highlight w:val="none"/>
        </w:rPr>
        <w:t>章《采购需求》。</w:t>
      </w:r>
    </w:p>
    <w:p w14:paraId="20FDD324">
      <w:pPr>
        <w:pStyle w:val="9"/>
        <w:keepNext w:val="0"/>
        <w:keepLines w:val="0"/>
        <w:pageBreakBefore w:val="0"/>
        <w:kinsoku/>
        <w:wordWrap/>
        <w:overflowPunct/>
        <w:topLinePunct w:val="0"/>
        <w:bidi w:val="0"/>
        <w:spacing w:line="360" w:lineRule="auto"/>
        <w:ind w:firstLine="492"/>
        <w:textAlignment w:val="auto"/>
        <w:rPr>
          <w:color w:val="auto"/>
          <w:spacing w:val="-5"/>
          <w:highlight w:val="none"/>
        </w:rPr>
      </w:pPr>
      <w:r>
        <w:rPr>
          <w:rFonts w:hint="eastAsia"/>
          <w:color w:val="auto"/>
          <w:spacing w:val="6"/>
          <w:highlight w:val="none"/>
        </w:rPr>
        <w:t>4.1.3进口产品指通过中国海关</w:t>
      </w:r>
      <w:r>
        <w:rPr>
          <w:rFonts w:hint="eastAsia"/>
          <w:color w:val="auto"/>
          <w:highlight w:val="none"/>
        </w:rPr>
        <w:t>报关验放进入中国境内且产自关境外的产</w:t>
      </w:r>
      <w:r>
        <w:rPr>
          <w:rFonts w:hint="eastAsia"/>
          <w:color w:val="auto"/>
          <w:spacing w:val="-5"/>
          <w:highlight w:val="none"/>
        </w:rPr>
        <w:t>品，包括已经进入中国境内的进口产品。关于进口产品的相关规定依据《政府采购进口产品管理办法》</w:t>
      </w:r>
    </w:p>
    <w:p w14:paraId="7EB4EA08">
      <w:pPr>
        <w:keepNext w:val="0"/>
        <w:keepLines w:val="0"/>
        <w:pageBreakBefore w:val="0"/>
        <w:widowControl w:val="0"/>
        <w:kinsoku/>
        <w:wordWrap/>
        <w:overflowPunct/>
        <w:topLinePunct w:val="0"/>
        <w:bidi w:val="0"/>
        <w:adjustRightInd/>
        <w:snapToGrid/>
        <w:spacing w:after="0" w:line="360" w:lineRule="auto"/>
        <w:ind w:firstLine="460"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5"/>
          <w:kern w:val="2"/>
          <w:sz w:val="24"/>
          <w:szCs w:val="24"/>
          <w:highlight w:val="none"/>
        </w:rPr>
        <w:t>（财库〔2007〕119 号文）、《关</w:t>
      </w:r>
      <w:r>
        <w:rPr>
          <w:rFonts w:hint="eastAsia" w:ascii="宋体" w:hAnsi="宋体" w:eastAsia="宋体" w:cs="宋体"/>
          <w:bCs/>
          <w:color w:val="auto"/>
          <w:spacing w:val="-13"/>
          <w:kern w:val="2"/>
          <w:sz w:val="24"/>
          <w:szCs w:val="24"/>
          <w:highlight w:val="none"/>
        </w:rPr>
        <w:t>于政府采购进口产品管理有关问题的通知》（财办库〔</w:t>
      </w:r>
      <w:r>
        <w:rPr>
          <w:rFonts w:hint="eastAsia" w:ascii="宋体" w:hAnsi="宋体" w:eastAsia="宋体" w:cs="宋体"/>
          <w:bCs/>
          <w:color w:val="auto"/>
          <w:spacing w:val="4"/>
          <w:kern w:val="2"/>
          <w:sz w:val="24"/>
          <w:szCs w:val="24"/>
          <w:highlight w:val="none"/>
        </w:rPr>
        <w:t>2008〕248</w:t>
      </w:r>
      <w:r>
        <w:rPr>
          <w:rFonts w:hint="eastAsia" w:ascii="宋体" w:hAnsi="宋体" w:eastAsia="宋体" w:cs="宋体"/>
          <w:bCs/>
          <w:color w:val="auto"/>
          <w:spacing w:val="-38"/>
          <w:kern w:val="2"/>
          <w:sz w:val="24"/>
          <w:szCs w:val="24"/>
          <w:highlight w:val="none"/>
        </w:rPr>
        <w:t>号文）</w:t>
      </w:r>
      <w:r>
        <w:rPr>
          <w:rFonts w:hint="eastAsia" w:ascii="宋体" w:hAnsi="宋体" w:eastAsia="宋体" w:cs="宋体"/>
          <w:bCs/>
          <w:color w:val="auto"/>
          <w:spacing w:val="-5"/>
          <w:kern w:val="2"/>
          <w:sz w:val="24"/>
          <w:szCs w:val="24"/>
          <w:highlight w:val="none"/>
        </w:rPr>
        <w:t>法》（财库〔2007〕119 号文）、《关</w:t>
      </w:r>
      <w:r>
        <w:rPr>
          <w:rFonts w:hint="eastAsia" w:ascii="宋体" w:hAnsi="宋体" w:eastAsia="宋体" w:cs="宋体"/>
          <w:bCs/>
          <w:color w:val="auto"/>
          <w:spacing w:val="-13"/>
          <w:kern w:val="2"/>
          <w:sz w:val="24"/>
          <w:szCs w:val="24"/>
          <w:highlight w:val="none"/>
        </w:rPr>
        <w:t>于政府采购进口产品管理有关问题的通知》（财办库〔</w:t>
      </w:r>
      <w:r>
        <w:rPr>
          <w:rFonts w:hint="eastAsia" w:ascii="宋体" w:hAnsi="宋体" w:eastAsia="宋体" w:cs="宋体"/>
          <w:bCs/>
          <w:color w:val="auto"/>
          <w:spacing w:val="4"/>
          <w:kern w:val="2"/>
          <w:sz w:val="24"/>
          <w:szCs w:val="24"/>
          <w:highlight w:val="none"/>
        </w:rPr>
        <w:t>2008〕248</w:t>
      </w:r>
      <w:r>
        <w:rPr>
          <w:rFonts w:hint="eastAsia" w:ascii="宋体" w:hAnsi="宋体" w:eastAsia="宋体" w:cs="宋体"/>
          <w:bCs/>
          <w:color w:val="auto"/>
          <w:spacing w:val="-13"/>
          <w:kern w:val="2"/>
          <w:sz w:val="24"/>
          <w:szCs w:val="24"/>
          <w:highlight w:val="none"/>
        </w:rPr>
        <w:t>号文）以及南阳市财政局、唐河县财政局的具体规定。</w:t>
      </w:r>
    </w:p>
    <w:p w14:paraId="5AF7FF11">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4.2中小企业、监狱企业及残疾人福利性单位</w:t>
      </w:r>
    </w:p>
    <w:p w14:paraId="11DF5A3E">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4.2.1中小企业定义：</w:t>
      </w:r>
    </w:p>
    <w:p w14:paraId="71B3DB23">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"../AppData/Roaming/Microsoft/Word/5.2.1.1"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4.2.1.1</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14:paraId="5AB332BC">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"../AppData/Roaming/Microsoft/Word/5.2.1.2"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4.2.1.2</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供应商提供的货物、工程或者服务符合下列情形的，享受中小企业扶持政策：</w:t>
      </w:r>
    </w:p>
    <w:p w14:paraId="0D3CE164">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（1）在货物采购项目中，货物由中小企业制造，即货物由中小企业生产且使用该中小企业商号或者注册商标；</w:t>
      </w:r>
    </w:p>
    <w:p w14:paraId="3269A924">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（2）在工程采购项目中，工程由中小企业承建，即工程施工单位为中小企业；</w:t>
      </w:r>
    </w:p>
    <w:p w14:paraId="065D70BC">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（3）在服务采购项目中，服务由中小企业承接，即提供服务的人员为中小企业依照《中华人民共和国劳动合同法》订立劳动合同的从业人员。</w:t>
      </w:r>
    </w:p>
    <w:p w14:paraId="4F580A20">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"../AppData/Roaming/Microsoft/Word/5.2.1.3"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4.2.1.3</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在货物采购项目中，供应商提供的货物既有中小企业制造货物，也有大型企业制造货物的，不享受中小企业扶持政策。</w:t>
      </w:r>
    </w:p>
    <w:p w14:paraId="722CDD1F">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"../AppData/Roaming/Microsoft/Word/5.2.1.4"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4.2.1.4</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以联合体形式参加政府采购活动，联合体各方均为中小企业的， 联合体视同中小企业。其中，联合体各方均为小微企业的，联合体视同小微企业。</w:t>
      </w:r>
    </w:p>
    <w:p w14:paraId="606CC8D6">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4.2.2在政府采购活动中，监狱企业视同小型、微型企业，享受预留份额、评审中价格扣除等政府采购促进中小企业发展的政府采购政策。监狱</w:t>
      </w:r>
      <w:r>
        <w:rPr>
          <w:rFonts w:hint="eastAsia" w:ascii="宋体" w:hAnsi="宋体" w:eastAsia="宋体" w:cs="宋体"/>
          <w:bCs/>
          <w:color w:val="auto"/>
          <w:spacing w:val="-6"/>
          <w:kern w:val="2"/>
          <w:sz w:val="24"/>
          <w:szCs w:val="24"/>
          <w:highlight w:val="none"/>
        </w:rPr>
        <w:t>企业定义：是指由司法部认定的为罪犯、戒</w:t>
      </w:r>
      <w:r>
        <w:rPr>
          <w:rFonts w:hint="eastAsia" w:ascii="宋体" w:hAnsi="宋体" w:eastAsia="宋体" w:cs="宋体"/>
          <w:bCs/>
          <w:color w:val="auto"/>
          <w:spacing w:val="-7"/>
          <w:kern w:val="2"/>
          <w:sz w:val="24"/>
          <w:szCs w:val="24"/>
          <w:highlight w:val="none"/>
        </w:rPr>
        <w:t>毒人员提供生产项目和劳</w:t>
      </w:r>
      <w:r>
        <w:rPr>
          <w:rFonts w:hint="eastAsia" w:ascii="宋体" w:hAnsi="宋体" w:eastAsia="宋体" w:cs="宋体"/>
          <w:bCs/>
          <w:color w:val="auto"/>
          <w:spacing w:val="-8"/>
          <w:kern w:val="2"/>
          <w:sz w:val="24"/>
          <w:szCs w:val="24"/>
          <w:highlight w:val="none"/>
        </w:rPr>
        <w:t>动对象，且全部产权属于司法部监狱管理局、戒毒管理局、直属煤矿</w:t>
      </w:r>
      <w:r>
        <w:rPr>
          <w:rFonts w:hint="eastAsia" w:ascii="宋体" w:hAnsi="宋体" w:eastAsia="宋体" w:cs="宋体"/>
          <w:bCs/>
          <w:color w:val="auto"/>
          <w:spacing w:val="-13"/>
          <w:kern w:val="2"/>
          <w:sz w:val="24"/>
          <w:szCs w:val="24"/>
          <w:highlight w:val="none"/>
        </w:rPr>
        <w:t>管理局，各省、自治区、直辖市监狱管理</w:t>
      </w:r>
      <w:r>
        <w:rPr>
          <w:rFonts w:hint="eastAsia" w:ascii="宋体" w:hAnsi="宋体" w:eastAsia="宋体" w:cs="宋体"/>
          <w:bCs/>
          <w:color w:val="auto"/>
          <w:spacing w:val="-14"/>
          <w:kern w:val="2"/>
          <w:sz w:val="24"/>
          <w:szCs w:val="24"/>
          <w:highlight w:val="none"/>
        </w:rPr>
        <w:t>局、戒毒管理局，各地（设</w:t>
      </w:r>
      <w:r>
        <w:rPr>
          <w:rFonts w:hint="eastAsia" w:ascii="宋体" w:hAnsi="宋体" w:eastAsia="宋体" w:cs="宋体"/>
          <w:bCs/>
          <w:color w:val="auto"/>
          <w:spacing w:val="-13"/>
          <w:kern w:val="2"/>
          <w:sz w:val="24"/>
          <w:szCs w:val="24"/>
          <w:highlight w:val="none"/>
        </w:rPr>
        <w:t>区的市）监狱、强制隔离戒毒所、戒毒康复所，以及新疆生产建设兵团监狱管理局、戒毒管理局的企业。</w:t>
      </w:r>
    </w:p>
    <w:p w14:paraId="6C783A8E">
      <w:pPr>
        <w:pStyle w:val="9"/>
        <w:keepNext w:val="0"/>
        <w:keepLines w:val="0"/>
        <w:pageBreakBefore w:val="0"/>
        <w:kinsoku/>
        <w:wordWrap/>
        <w:overflowPunct/>
        <w:topLinePunct w:val="0"/>
        <w:bidi w:val="0"/>
        <w:spacing w:line="360" w:lineRule="auto"/>
        <w:textAlignment w:val="auto"/>
        <w:rPr>
          <w:color w:val="auto"/>
          <w:highlight w:val="none"/>
        </w:rPr>
      </w:pPr>
      <w:r>
        <w:rPr>
          <w:rFonts w:hint="eastAsia"/>
          <w:color w:val="auto"/>
          <w:highlight w:val="none"/>
        </w:rPr>
        <w:t>4.2.3在政府采购活动中，残疾人福利性单位视同小型、微型企业</w:t>
      </w:r>
      <w:r>
        <w:rPr>
          <w:rFonts w:hint="eastAsia"/>
          <w:color w:val="auto"/>
          <w:spacing w:val="-9"/>
          <w:highlight w:val="none"/>
        </w:rPr>
        <w:t>，享受预</w:t>
      </w:r>
      <w:r>
        <w:rPr>
          <w:rFonts w:hint="eastAsia"/>
          <w:color w:val="auto"/>
          <w:spacing w:val="-5"/>
          <w:highlight w:val="none"/>
        </w:rPr>
        <w:t>留份额、评审中价格扣除等促进中小企业发展的政府采购政策。残疾</w:t>
      </w:r>
      <w:r>
        <w:rPr>
          <w:rFonts w:hint="eastAsia"/>
          <w:color w:val="auto"/>
          <w:spacing w:val="-7"/>
          <w:highlight w:val="none"/>
        </w:rPr>
        <w:t>人福利性单位定义：享受政府采购支持政策的残疾人福利性单位应当</w:t>
      </w:r>
      <w:r>
        <w:rPr>
          <w:rFonts w:hint="eastAsia"/>
          <w:color w:val="auto"/>
          <w:spacing w:val="-9"/>
          <w:highlight w:val="none"/>
        </w:rPr>
        <w:t>同时满足以下条件：</w:t>
      </w:r>
    </w:p>
    <w:p w14:paraId="5A12801D">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"../AppData/Roaming/Microsoft/Word/5.2.3.1"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4.2.3.1</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安置的残疾人占本单位在职职工人数的比例不低于25%（含25%），并且安置的残疾人人数不少于10人（含10人）；</w:t>
      </w:r>
    </w:p>
    <w:p w14:paraId="5DCE5945">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"../AppData/Roaming/Microsoft/Word/5.2.3.2"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4.2.3.2</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依法与安置的每位残疾人签订了一年以上（含一年）的劳动合同或服务协议；</w:t>
      </w:r>
    </w:p>
    <w:p w14:paraId="0891D2C8">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"../AppData/Roaming/Microsoft/Word/5.2.3.3"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4.2.3.3</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为安置的每位残疾人按月足额缴纳了基本养老、医疗、失业、工伤和生育等社会保险费；</w:t>
      </w:r>
    </w:p>
    <w:p w14:paraId="71FEF085">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"../AppData/Roaming/Microsoft/Word/5.2.3.4"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4.2.3.4</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通过银行等金融机构向安置的每位残疾人，按月支付了不低于单位所在区县的月最低工资标准的工资；</w:t>
      </w:r>
    </w:p>
    <w:p w14:paraId="42D126BD">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"../AppData/Roaming/Microsoft/Word/5.2.3.5"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4.2.3.5</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提供本单位制造的货物、承担的工程或者服务（以下简称产品），或者提供其他残疾人福利性单位制造的货物（不包括使用非残疾人福利性单位注册商标的货物）；</w:t>
      </w:r>
    </w:p>
    <w:p w14:paraId="7D379AD0">
      <w:pPr>
        <w:keepNext w:val="0"/>
        <w:keepLines w:val="0"/>
        <w:pageBreakBefore w:val="0"/>
        <w:widowControl w:val="0"/>
        <w:kinsoku/>
        <w:wordWrap/>
        <w:overflowPunct/>
        <w:topLinePunct w:val="0"/>
        <w:bidi w:val="0"/>
        <w:adjustRightInd/>
        <w:snapToGrid/>
        <w:spacing w:after="0" w:line="360" w:lineRule="auto"/>
        <w:ind w:firstLine="440" w:firstLineChars="200"/>
        <w:jc w:val="both"/>
        <w:textAlignment w:val="auto"/>
        <w:rPr>
          <w:rFonts w:ascii="宋体" w:hAnsi="宋体" w:eastAsia="宋体" w:cs="宋体"/>
          <w:bCs/>
          <w:color w:val="auto"/>
          <w:spacing w:val="-13"/>
          <w:kern w:val="2"/>
          <w:sz w:val="24"/>
          <w:szCs w:val="24"/>
          <w:highlight w:val="none"/>
        </w:rPr>
      </w:pPr>
      <w:r>
        <w:rPr>
          <w:color w:val="auto"/>
          <w:highlight w:val="none"/>
        </w:rPr>
        <w:fldChar w:fldCharType="begin"/>
      </w:r>
      <w:r>
        <w:rPr>
          <w:color w:val="auto"/>
          <w:highlight w:val="none"/>
        </w:rPr>
        <w:instrText xml:space="preserve"> HYPERLINK "../AppData/Roaming/Microsoft/Word/5.2.3.6" </w:instrText>
      </w:r>
      <w:r>
        <w:rPr>
          <w:color w:val="auto"/>
          <w:highlight w:val="none"/>
        </w:rPr>
        <w:fldChar w:fldCharType="separate"/>
      </w:r>
      <w:r>
        <w:rPr>
          <w:rFonts w:hint="eastAsia" w:ascii="宋体" w:hAnsi="宋体" w:eastAsia="宋体" w:cs="宋体"/>
          <w:bCs/>
          <w:color w:val="auto"/>
          <w:spacing w:val="-13"/>
          <w:kern w:val="2"/>
          <w:sz w:val="24"/>
          <w:szCs w:val="24"/>
          <w:highlight w:val="none"/>
        </w:rPr>
        <w:t>4.2.3.6</w:t>
      </w:r>
      <w:r>
        <w:rPr>
          <w:rFonts w:hint="eastAsia" w:ascii="宋体" w:hAnsi="宋体" w:eastAsia="宋体" w:cs="宋体"/>
          <w:bCs/>
          <w:color w:val="auto"/>
          <w:spacing w:val="-13"/>
          <w:kern w:val="2"/>
          <w:sz w:val="24"/>
          <w:szCs w:val="24"/>
          <w:highlight w:val="none"/>
        </w:rPr>
        <w:fldChar w:fldCharType="end"/>
      </w:r>
      <w:r>
        <w:rPr>
          <w:rFonts w:hint="eastAsia" w:ascii="宋体" w:hAnsi="宋体" w:eastAsia="宋体" w:cs="宋体"/>
          <w:bCs/>
          <w:color w:val="auto"/>
          <w:spacing w:val="-13"/>
          <w:kern w:val="2"/>
          <w:sz w:val="24"/>
          <w:szCs w:val="24"/>
          <w:highlight w:val="none"/>
        </w:rPr>
        <w:t>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76B99B30">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4.2.4本项目是否专门面向中小企业预留采购份额见第一章《公开招标公告》。</w:t>
      </w:r>
    </w:p>
    <w:p w14:paraId="168F781A">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4.2.5采购标的对应的中小企业划分标准所属行业见《投标人须知表》。</w:t>
      </w:r>
    </w:p>
    <w:p w14:paraId="5CE01082">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4.2.6小微企业价格评审优惠的政策调整：见第四章《开、评标程序、评标方法和评标标准》。</w:t>
      </w:r>
    </w:p>
    <w:p w14:paraId="1054B597">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4.3政府采购节能产品、环境标志产品</w:t>
      </w:r>
    </w:p>
    <w:p w14:paraId="75666D45">
      <w:pPr>
        <w:keepNext w:val="0"/>
        <w:keepLines w:val="0"/>
        <w:pageBreakBefore w:val="0"/>
        <w:widowControl w:val="0"/>
        <w:kinsoku/>
        <w:wordWrap/>
        <w:overflowPunct/>
        <w:topLinePunct w:val="0"/>
        <w:bidi w:val="0"/>
        <w:adjustRightInd/>
        <w:snapToGrid/>
        <w:spacing w:after="0" w:line="360" w:lineRule="auto"/>
        <w:ind w:firstLine="448" w:firstLineChars="200"/>
        <w:jc w:val="both"/>
        <w:textAlignment w:val="auto"/>
        <w:rPr>
          <w:rFonts w:ascii="宋体" w:hAnsi="宋体" w:eastAsia="宋体" w:cs="宋体"/>
          <w:bCs/>
          <w:color w:val="auto"/>
          <w:spacing w:val="-8"/>
          <w:kern w:val="2"/>
          <w:sz w:val="24"/>
          <w:szCs w:val="24"/>
          <w:highlight w:val="none"/>
        </w:rPr>
      </w:pPr>
      <w:r>
        <w:rPr>
          <w:rFonts w:hint="eastAsia" w:ascii="宋体" w:hAnsi="宋体" w:eastAsia="宋体" w:cs="宋体"/>
          <w:bCs/>
          <w:color w:val="auto"/>
          <w:spacing w:val="-8"/>
          <w:kern w:val="2"/>
          <w:sz w:val="24"/>
          <w:szCs w:val="24"/>
          <w:highlight w:val="none"/>
        </w:rPr>
        <w:t>4.3.1政府采购节能产品、环境标志产品实施品目清单管理。财政部、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ascii="宋体" w:hAnsi="宋体" w:eastAsia="宋体" w:cs="宋体"/>
          <w:bCs/>
          <w:color w:val="auto"/>
          <w:spacing w:val="-8"/>
          <w:kern w:val="2"/>
          <w:sz w:val="24"/>
          <w:szCs w:val="24"/>
          <w:highlight w:val="none"/>
        </w:rPr>
        <w:t>中华人民共和国国家发展和改革委员会</w:t>
      </w:r>
      <w:r>
        <w:rPr>
          <w:rFonts w:ascii="宋体" w:hAnsi="宋体" w:eastAsia="宋体" w:cs="宋体"/>
          <w:bCs/>
          <w:color w:val="auto"/>
          <w:spacing w:val="-8"/>
          <w:kern w:val="2"/>
          <w:sz w:val="24"/>
          <w:szCs w:val="24"/>
          <w:highlight w:val="none"/>
        </w:rPr>
        <w:fldChar w:fldCharType="end"/>
      </w:r>
      <w:r>
        <w:rPr>
          <w:rFonts w:hint="eastAsia" w:ascii="宋体" w:hAnsi="宋体" w:eastAsia="宋体" w:cs="宋体"/>
          <w:bCs/>
          <w:color w:val="auto"/>
          <w:spacing w:val="-8"/>
          <w:kern w:val="2"/>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8B11410">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14D4980A">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66221C17">
      <w:pPr>
        <w:pStyle w:val="9"/>
        <w:keepNext w:val="0"/>
        <w:keepLines w:val="0"/>
        <w:pageBreakBefore w:val="0"/>
        <w:kinsoku/>
        <w:wordWrap/>
        <w:overflowPunct/>
        <w:topLinePunct w:val="0"/>
        <w:bidi w:val="0"/>
        <w:spacing w:line="360" w:lineRule="auto"/>
        <w:textAlignment w:val="auto"/>
        <w:rPr>
          <w:color w:val="auto"/>
          <w:highlight w:val="none"/>
        </w:rPr>
      </w:pPr>
      <w:r>
        <w:rPr>
          <w:rFonts w:hint="eastAsia"/>
          <w:color w:val="auto"/>
          <w:highlight w:val="none"/>
        </w:rPr>
        <w:t>4.3.4非政府强制采购的节能产品或环境标志产品，依据品目清单和认证证书实施政府优先采购。优先采购的具体规定见第四章《开、评标程序、评标方法和评标标准》（如涉及）。</w:t>
      </w:r>
    </w:p>
    <w:p w14:paraId="7D7ABD79">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4.4正版软件</w:t>
      </w:r>
    </w:p>
    <w:p w14:paraId="63D8FE25">
      <w:pPr>
        <w:keepNext w:val="0"/>
        <w:keepLines w:val="0"/>
        <w:pageBreakBefore w:val="0"/>
        <w:widowControl w:val="0"/>
        <w:kinsoku/>
        <w:wordWrap/>
        <w:overflowPunct/>
        <w:topLinePunct w:val="0"/>
        <w:bidi w:val="0"/>
        <w:adjustRightInd/>
        <w:snapToGrid/>
        <w:spacing w:after="0" w:line="360" w:lineRule="auto"/>
        <w:ind w:firstLine="448" w:firstLineChars="200"/>
        <w:jc w:val="both"/>
        <w:textAlignment w:val="auto"/>
        <w:rPr>
          <w:rFonts w:ascii="宋体" w:hAnsi="宋体" w:eastAsia="宋体" w:cs="宋体"/>
          <w:bCs/>
          <w:color w:val="auto"/>
          <w:spacing w:val="-8"/>
          <w:kern w:val="2"/>
          <w:sz w:val="24"/>
          <w:szCs w:val="24"/>
          <w:highlight w:val="none"/>
        </w:rPr>
      </w:pPr>
      <w:r>
        <w:rPr>
          <w:rFonts w:hint="eastAsia" w:ascii="宋体" w:hAnsi="宋体" w:eastAsia="宋体" w:cs="宋体"/>
          <w:bCs/>
          <w:color w:val="auto"/>
          <w:spacing w:val="-8"/>
          <w:kern w:val="2"/>
          <w:sz w:val="24"/>
          <w:szCs w:val="24"/>
          <w:highlight w:val="none"/>
        </w:rPr>
        <w:t>4.4.1依据《财政部、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ascii="宋体" w:hAnsi="宋体" w:eastAsia="宋体" w:cs="宋体"/>
          <w:bCs/>
          <w:color w:val="auto"/>
          <w:spacing w:val="-8"/>
          <w:kern w:val="2"/>
          <w:sz w:val="24"/>
          <w:szCs w:val="24"/>
          <w:highlight w:val="none"/>
        </w:rPr>
        <w:t>中华人民共和国国家发展和改革委员会</w:t>
      </w:r>
      <w:r>
        <w:rPr>
          <w:rFonts w:ascii="宋体" w:hAnsi="宋体" w:eastAsia="宋体" w:cs="宋体"/>
          <w:bCs/>
          <w:color w:val="auto"/>
          <w:spacing w:val="-8"/>
          <w:kern w:val="2"/>
          <w:sz w:val="24"/>
          <w:szCs w:val="24"/>
          <w:highlight w:val="none"/>
        </w:rPr>
        <w:fldChar w:fldCharType="end"/>
      </w:r>
      <w:r>
        <w:rPr>
          <w:rFonts w:hint="eastAsia" w:ascii="宋体" w:hAnsi="宋体" w:eastAsia="宋体" w:cs="宋体"/>
          <w:bCs/>
          <w:color w:val="auto"/>
          <w:spacing w:val="-8"/>
          <w:kern w:val="2"/>
          <w:sz w:val="24"/>
          <w:szCs w:val="24"/>
          <w:highlight w:val="none"/>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ascii="宋体" w:hAnsi="宋体" w:eastAsia="宋体" w:cs="宋体"/>
          <w:bCs/>
          <w:color w:val="auto"/>
          <w:spacing w:val="-8"/>
          <w:kern w:val="2"/>
          <w:sz w:val="24"/>
          <w:szCs w:val="24"/>
          <w:highlight w:val="none"/>
        </w:rPr>
        <w:t>中华人民共和国国家发展和改革委员会</w:t>
      </w:r>
      <w:r>
        <w:rPr>
          <w:rFonts w:ascii="宋体" w:hAnsi="宋体" w:eastAsia="宋体" w:cs="宋体"/>
          <w:bCs/>
          <w:color w:val="auto"/>
          <w:spacing w:val="-8"/>
          <w:kern w:val="2"/>
          <w:sz w:val="24"/>
          <w:szCs w:val="24"/>
          <w:highlight w:val="none"/>
        </w:rPr>
        <w:fldChar w:fldCharType="end"/>
      </w:r>
      <w:r>
        <w:rPr>
          <w:rFonts w:hint="eastAsia" w:ascii="宋体" w:hAnsi="宋体" w:eastAsia="宋体" w:cs="宋体"/>
          <w:bCs/>
          <w:color w:val="auto"/>
          <w:spacing w:val="-8"/>
          <w:kern w:val="2"/>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ascii="宋体" w:hAnsi="宋体" w:eastAsia="宋体" w:cs="宋体"/>
          <w:bCs/>
          <w:color w:val="auto"/>
          <w:spacing w:val="-8"/>
          <w:kern w:val="2"/>
          <w:sz w:val="24"/>
          <w:szCs w:val="24"/>
          <w:highlight w:val="none"/>
        </w:rPr>
        <w:t>中华人民共和国国家发展和改革委员会</w:t>
      </w:r>
      <w:r>
        <w:rPr>
          <w:rFonts w:ascii="宋体" w:hAnsi="宋体" w:eastAsia="宋体" w:cs="宋体"/>
          <w:bCs/>
          <w:color w:val="auto"/>
          <w:spacing w:val="-8"/>
          <w:kern w:val="2"/>
          <w:sz w:val="24"/>
          <w:szCs w:val="24"/>
          <w:highlight w:val="none"/>
        </w:rPr>
        <w:fldChar w:fldCharType="end"/>
      </w:r>
      <w:r>
        <w:rPr>
          <w:rFonts w:hint="eastAsia" w:ascii="宋体" w:hAnsi="宋体" w:eastAsia="宋体" w:cs="宋体"/>
          <w:bCs/>
          <w:color w:val="auto"/>
          <w:spacing w:val="-8"/>
          <w:kern w:val="2"/>
          <w:sz w:val="24"/>
          <w:szCs w:val="24"/>
          <w:highlight w:val="none"/>
        </w:rPr>
        <w:t>、信息产业部以文件形式确定、公布并适时调整。</w:t>
      </w:r>
    </w:p>
    <w:p w14:paraId="7A610C09">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4.4.2各级政府部门在购置计算机办公设备时，必须采购预装正版操作系统</w:t>
      </w:r>
    </w:p>
    <w:p w14:paraId="6043A5E9">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软件的计算机产品，相关规定依据《国家版权局、信息产业</w:t>
      </w:r>
      <w:r>
        <w:rPr>
          <w:rFonts w:hint="eastAsia" w:ascii="宋体" w:hAnsi="宋体" w:eastAsia="宋体" w:cs="宋体"/>
          <w:bCs/>
          <w:color w:val="auto"/>
          <w:spacing w:val="-10"/>
          <w:kern w:val="2"/>
          <w:sz w:val="24"/>
          <w:szCs w:val="24"/>
          <w:highlight w:val="none"/>
        </w:rPr>
        <w:t>部、财政</w:t>
      </w:r>
      <w:r>
        <w:rPr>
          <w:rFonts w:hint="eastAsia" w:ascii="宋体" w:hAnsi="宋体" w:eastAsia="宋体" w:cs="宋体"/>
          <w:bCs/>
          <w:color w:val="auto"/>
          <w:spacing w:val="-4"/>
          <w:kern w:val="2"/>
          <w:sz w:val="24"/>
          <w:szCs w:val="24"/>
          <w:highlight w:val="none"/>
        </w:rPr>
        <w:t>部、国务院机关事务管理局关于政府部门购置计算机办公设备必须采</w:t>
      </w:r>
      <w:r>
        <w:rPr>
          <w:rFonts w:hint="eastAsia" w:ascii="宋体" w:hAnsi="宋体" w:eastAsia="宋体" w:cs="宋体"/>
          <w:bCs/>
          <w:color w:val="auto"/>
          <w:spacing w:val="-3"/>
          <w:kern w:val="2"/>
          <w:sz w:val="24"/>
          <w:szCs w:val="24"/>
          <w:highlight w:val="none"/>
        </w:rPr>
        <w:t>购已预装正版操作系统软件产品的通知》（国权联〔200</w:t>
      </w:r>
      <w:r>
        <w:rPr>
          <w:rFonts w:hint="eastAsia" w:ascii="宋体" w:hAnsi="宋体" w:eastAsia="宋体" w:cs="宋体"/>
          <w:bCs/>
          <w:color w:val="auto"/>
          <w:spacing w:val="-4"/>
          <w:kern w:val="2"/>
          <w:sz w:val="24"/>
          <w:szCs w:val="24"/>
          <w:highlight w:val="none"/>
        </w:rPr>
        <w:t>6〕1 号）、</w:t>
      </w:r>
      <w:r>
        <w:rPr>
          <w:rFonts w:hint="eastAsia" w:ascii="宋体" w:hAnsi="宋体" w:eastAsia="宋体" w:cs="宋体"/>
          <w:bCs/>
          <w:color w:val="auto"/>
          <w:spacing w:val="-13"/>
          <w:kern w:val="2"/>
          <w:sz w:val="24"/>
          <w:szCs w:val="24"/>
          <w:highlight w:val="none"/>
        </w:rPr>
        <w:t>《国务院办公厅关于进一步做好政府机关使用正版</w:t>
      </w:r>
      <w:r>
        <w:rPr>
          <w:rFonts w:hint="eastAsia" w:ascii="宋体" w:hAnsi="宋体" w:eastAsia="宋体" w:cs="宋体"/>
          <w:bCs/>
          <w:color w:val="auto"/>
          <w:spacing w:val="-1"/>
          <w:kern w:val="2"/>
          <w:sz w:val="24"/>
          <w:szCs w:val="24"/>
          <w:highlight w:val="none"/>
        </w:rPr>
        <w:t>软件工作的通知》</w:t>
      </w:r>
      <w:r>
        <w:rPr>
          <w:rFonts w:hint="eastAsia" w:ascii="宋体" w:hAnsi="宋体" w:eastAsia="宋体" w:cs="宋体"/>
          <w:bCs/>
          <w:color w:val="auto"/>
          <w:spacing w:val="-3"/>
          <w:kern w:val="2"/>
          <w:sz w:val="24"/>
          <w:szCs w:val="24"/>
          <w:highlight w:val="none"/>
        </w:rPr>
        <w:t>（国办发〔2010〕47 号）、《财政部关于进一步做好政府机关使用</w:t>
      </w:r>
      <w:r>
        <w:rPr>
          <w:rFonts w:hint="eastAsia" w:ascii="宋体" w:hAnsi="宋体" w:eastAsia="宋体" w:cs="宋体"/>
          <w:bCs/>
          <w:color w:val="auto"/>
          <w:spacing w:val="-6"/>
          <w:kern w:val="2"/>
          <w:sz w:val="24"/>
          <w:szCs w:val="24"/>
          <w:highlight w:val="none"/>
        </w:rPr>
        <w:t>正版软件工作的通知》（财预〔2010〕536 号）。</w:t>
      </w:r>
    </w:p>
    <w:p w14:paraId="3C8A4D9C">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4.5网络安全专用产品</w:t>
      </w:r>
    </w:p>
    <w:p w14:paraId="4E006C69">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4.5.1所投产品属于列入《网络关键设备和网络安全专用产品目录》的网络</w:t>
      </w:r>
      <w:r>
        <w:rPr>
          <w:rFonts w:hint="eastAsia" w:ascii="宋体" w:hAnsi="宋体" w:eastAsia="宋体" w:cs="宋体"/>
          <w:bCs/>
          <w:color w:val="auto"/>
          <w:spacing w:val="-2"/>
          <w:kern w:val="2"/>
          <w:sz w:val="24"/>
          <w:szCs w:val="24"/>
          <w:highlight w:val="none"/>
        </w:rPr>
        <w:t>安全专用产品，应当在国家互联网信息办公室会同工业和信息化部、</w:t>
      </w:r>
      <w:r>
        <w:rPr>
          <w:rFonts w:hint="eastAsia" w:ascii="宋体" w:hAnsi="宋体" w:eastAsia="宋体" w:cs="宋体"/>
          <w:bCs/>
          <w:color w:val="auto"/>
          <w:spacing w:val="-4"/>
          <w:kern w:val="2"/>
          <w:sz w:val="24"/>
          <w:szCs w:val="24"/>
          <w:highlight w:val="none"/>
        </w:rPr>
        <w:t>公安部、国家认证认可监督管理委员会统一公布和更新</w:t>
      </w:r>
      <w:r>
        <w:rPr>
          <w:rFonts w:hint="eastAsia" w:ascii="宋体" w:hAnsi="宋体" w:eastAsia="宋体" w:cs="宋体"/>
          <w:bCs/>
          <w:color w:val="auto"/>
          <w:spacing w:val="-5"/>
          <w:kern w:val="2"/>
          <w:sz w:val="24"/>
          <w:szCs w:val="24"/>
          <w:highlight w:val="none"/>
        </w:rPr>
        <w:t>的符合要求的</w:t>
      </w:r>
      <w:r>
        <w:rPr>
          <w:rFonts w:hint="eastAsia" w:ascii="宋体" w:hAnsi="宋体" w:eastAsia="宋体" w:cs="宋体"/>
          <w:bCs/>
          <w:color w:val="auto"/>
          <w:spacing w:val="-4"/>
          <w:kern w:val="2"/>
          <w:sz w:val="24"/>
          <w:szCs w:val="24"/>
          <w:highlight w:val="none"/>
        </w:rPr>
        <w:t>网络关键设备和网络安全专用产品清单中。</w:t>
      </w:r>
    </w:p>
    <w:p w14:paraId="2790E90C">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4.6采购需求标准</w:t>
      </w:r>
    </w:p>
    <w:p w14:paraId="74F5B8FE">
      <w:pPr>
        <w:keepNext w:val="0"/>
        <w:keepLines w:val="0"/>
        <w:pageBreakBefore w:val="0"/>
        <w:widowControl w:val="0"/>
        <w:kinsoku/>
        <w:wordWrap/>
        <w:overflowPunct/>
        <w:topLinePunct w:val="0"/>
        <w:bidi w:val="0"/>
        <w:adjustRightInd/>
        <w:snapToGrid/>
        <w:spacing w:after="0" w:line="360" w:lineRule="auto"/>
        <w:ind w:firstLine="48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2"/>
          <w:kern w:val="2"/>
          <w:sz w:val="24"/>
          <w:szCs w:val="24"/>
          <w:highlight w:val="none"/>
        </w:rPr>
        <w:t>4.6.1商品包装、快递包装政府采购需求标准（试行）</w:t>
      </w:r>
      <w:r>
        <w:rPr>
          <w:rFonts w:hint="eastAsia" w:ascii="宋体" w:hAnsi="宋体" w:eastAsia="宋体" w:cs="宋体"/>
          <w:bCs/>
          <w:color w:val="auto"/>
          <w:spacing w:val="-13"/>
          <w:kern w:val="2"/>
          <w:sz w:val="24"/>
          <w:szCs w:val="24"/>
          <w:highlight w:val="none"/>
        </w:rPr>
        <w:t>为助力打好污染防治攻坚战， 推广使用绿色包装，根据财政部关于印发《商品包装政府采购需求标准（试行）》、《快递包装政府采购需求</w:t>
      </w:r>
      <w:r>
        <w:rPr>
          <w:rFonts w:hint="eastAsia" w:ascii="宋体" w:hAnsi="宋体" w:eastAsia="宋体" w:cs="宋体"/>
          <w:bCs/>
          <w:color w:val="auto"/>
          <w:spacing w:val="-3"/>
          <w:kern w:val="2"/>
          <w:sz w:val="24"/>
          <w:szCs w:val="24"/>
          <w:highlight w:val="none"/>
        </w:rPr>
        <w:t>标准（试行）》的通知（财办库〔2020〕1</w:t>
      </w:r>
      <w:r>
        <w:rPr>
          <w:rFonts w:hint="eastAsia" w:ascii="宋体" w:hAnsi="宋体" w:eastAsia="宋体" w:cs="宋体"/>
          <w:bCs/>
          <w:color w:val="auto"/>
          <w:spacing w:val="-4"/>
          <w:kern w:val="2"/>
          <w:sz w:val="24"/>
          <w:szCs w:val="24"/>
          <w:highlight w:val="none"/>
        </w:rPr>
        <w:t>23 号</w:t>
      </w:r>
      <w:r>
        <w:rPr>
          <w:rFonts w:hint="eastAsia" w:ascii="宋体" w:hAnsi="宋体" w:eastAsia="宋体" w:cs="宋体"/>
          <w:bCs/>
          <w:color w:val="auto"/>
          <w:spacing w:val="-28"/>
          <w:kern w:val="2"/>
          <w:sz w:val="24"/>
          <w:szCs w:val="24"/>
          <w:highlight w:val="none"/>
        </w:rPr>
        <w:t>），</w:t>
      </w:r>
      <w:r>
        <w:rPr>
          <w:rFonts w:hint="eastAsia" w:ascii="宋体" w:hAnsi="宋体" w:eastAsia="宋体" w:cs="宋体"/>
          <w:bCs/>
          <w:color w:val="auto"/>
          <w:spacing w:val="-4"/>
          <w:kern w:val="2"/>
          <w:sz w:val="24"/>
          <w:szCs w:val="24"/>
          <w:highlight w:val="none"/>
        </w:rPr>
        <w:t>本项目如涉及商</w:t>
      </w:r>
      <w:r>
        <w:rPr>
          <w:rFonts w:hint="eastAsia" w:ascii="宋体" w:hAnsi="宋体" w:eastAsia="宋体" w:cs="宋体"/>
          <w:bCs/>
          <w:color w:val="auto"/>
          <w:spacing w:val="-6"/>
          <w:kern w:val="2"/>
          <w:sz w:val="24"/>
          <w:szCs w:val="24"/>
          <w:highlight w:val="none"/>
        </w:rPr>
        <w:t>品包装和快递包装的，则其具体要求见第二章《采购需求》。</w:t>
      </w:r>
    </w:p>
    <w:p w14:paraId="0E45CA7C">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4.6.2绿色数据中心政府采购需求标准（试行）</w:t>
      </w:r>
    </w:p>
    <w:p w14:paraId="0BE76F1F">
      <w:pPr>
        <w:pStyle w:val="9"/>
        <w:keepNext w:val="0"/>
        <w:keepLines w:val="0"/>
        <w:pageBreakBefore w:val="0"/>
        <w:kinsoku/>
        <w:wordWrap/>
        <w:overflowPunct/>
        <w:topLinePunct w:val="0"/>
        <w:bidi w:val="0"/>
        <w:spacing w:line="360" w:lineRule="auto"/>
        <w:textAlignment w:val="auto"/>
        <w:rPr>
          <w:color w:val="auto"/>
          <w:highlight w:val="none"/>
        </w:rPr>
      </w:pPr>
      <w:r>
        <w:rPr>
          <w:rFonts w:hint="eastAsia"/>
          <w:color w:val="auto"/>
          <w:highlight w:val="none"/>
        </w:rPr>
        <w:t>为加快数据中心绿色转型， 根据财政部、生态环境部、工业和信息化部关于印发《绿色数据中心政府采购需求标准（试行）》的通知（财库〔2023〕7 号），本项目如涉及绿色数据中心，则具体要求见第二章《采购需求》。</w:t>
      </w:r>
    </w:p>
    <w:p w14:paraId="579CA8EF">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5.投标费用</w:t>
      </w:r>
    </w:p>
    <w:p w14:paraId="39DF985A">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投标人应自行承担所有与准备和招标有关的费用，无论招标的结果如何，采购人或采购代理机构在任何情况下均无承担这些费用的义务和责任。</w:t>
      </w:r>
    </w:p>
    <w:p w14:paraId="6AF5B90D">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6.采购范围及适用法律</w:t>
      </w:r>
    </w:p>
    <w:p w14:paraId="1BA1BAF5">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6.1本次招标适用的法律、法规为《中华人民共和国政府采购法》《中华人民共和国政府采购法实施条例》《政府采购货物和服务招标投标管理办法》《中华人民共和国民法典》以及其他相关政府采购法律法规。</w:t>
      </w:r>
    </w:p>
    <w:p w14:paraId="4C4014F4">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6.2“监督管理部门”是指唐河县财政局。</w:t>
      </w:r>
    </w:p>
    <w:p w14:paraId="2E8DB352">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6.3“货物”指投标人按招标文件规定，须向采购人提供的与本次招标相关的货物及相应资料；包括手册及其它有关技术资料。  </w:t>
      </w:r>
    </w:p>
    <w:p w14:paraId="18A1159E">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6.4“服务”指招标文件规定投标人应承担的送货安装、售后服务。</w:t>
      </w:r>
    </w:p>
    <w:p w14:paraId="54C3749B">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二、招标文件</w:t>
      </w:r>
    </w:p>
    <w:p w14:paraId="0FEFD7CC">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7.招标文件构成</w:t>
      </w:r>
    </w:p>
    <w:p w14:paraId="3DBADE0D">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7.1招标文件包括以下部分：</w:t>
      </w:r>
    </w:p>
    <w:p w14:paraId="2B44CD35">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第一章   公开招标公告</w:t>
      </w:r>
    </w:p>
    <w:p w14:paraId="73052B2D">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第二章   采购需求</w:t>
      </w:r>
    </w:p>
    <w:p w14:paraId="627ED08F">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第三章   投标人须知</w:t>
      </w:r>
    </w:p>
    <w:p w14:paraId="51218B34">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第四章   开、评标程序、评标方法和评标标准</w:t>
      </w:r>
    </w:p>
    <w:p w14:paraId="47EC5F87">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第五章   政府采购合同（草案）</w:t>
      </w:r>
    </w:p>
    <w:p w14:paraId="5A3E616B">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第六章   投标文件格式</w:t>
      </w:r>
    </w:p>
    <w:p w14:paraId="5758A3F5">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7.2投标人应认真阅读招标文件的全部内容。投标人应按照招标文件要求提交投标文件并保证所提供的全部资料的真实性，并对招标文件做出实质性响应，否则投标无效。</w:t>
      </w:r>
    </w:p>
    <w:p w14:paraId="091C374D">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8.对招标文件的澄清或修改</w:t>
      </w:r>
    </w:p>
    <w:p w14:paraId="002E7A4B">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8.1采购人或采购代理机构对已发出的招标文件进行必要澄清或者修改的，将在原公告发布媒体上发布更正公告，不得改变采购标的和资格条件。</w:t>
      </w:r>
    </w:p>
    <w:p w14:paraId="6497CCAF">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6A25FC4">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8.3政府采购项目实行网上受理，开标前所有信息保密。因此，发布的一切公告信息（包括招标公告、更正公告、澄清公告、延期公告等）均在“河南省政府采购网”“唐河县公共资源交易中心网”等发布，请潜在投标供应商随时查询有关公告信息。若因潜在投标供应商没有及时查看到公告信息而造成的投标失误，责任自负。</w:t>
      </w:r>
    </w:p>
    <w:p w14:paraId="3D7DBCDC">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8.4投标人应关注是否有发布最新的澄清更正公告和更正的最新招标文件（电子答疑文件），如有则需下载最新的招标文件，并在此基础上制作最新的投标文件并上传。</w:t>
      </w:r>
    </w:p>
    <w:p w14:paraId="27F8F8E1">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三、投标文件的编制</w:t>
      </w:r>
    </w:p>
    <w:p w14:paraId="75725424">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9.投标范围、投标文件中计量单位的使用及投标语言</w:t>
      </w:r>
    </w:p>
    <w:p w14:paraId="62BCD8ED">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9.1本项目如划分采购包，投标人可以对本项目的其中一个采购包进行投标，也可同时对多个采购包进行投标，具体要求见《投标人须知表》。投标人应当对所投采购包对应第二章《采购需求》所列的全部内容进行投标，不得将一个采购包中的内容拆分投标，否则其对该采购包的投标将被认定为无效投标。</w:t>
      </w:r>
    </w:p>
    <w:p w14:paraId="0B518DC3">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9.2除招标文件有特殊要求外，本项目投标所使用的计量单位，应采用中华人民共和国法定计量单位。</w:t>
      </w:r>
    </w:p>
    <w:p w14:paraId="30F4F9F0">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F62EE4">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10.投标文件构成</w:t>
      </w:r>
    </w:p>
    <w:p w14:paraId="156D837D">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0F8F9A67">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592D9338">
      <w:pPr>
        <w:keepNext w:val="0"/>
        <w:keepLines w:val="0"/>
        <w:pageBreakBefore w:val="0"/>
        <w:kinsoku/>
        <w:wordWrap/>
        <w:overflowPunct/>
        <w:topLinePunct w:val="0"/>
        <w:autoSpaceDE w:val="0"/>
        <w:autoSpaceDN w:val="0"/>
        <w:bidi w:val="0"/>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10.3电子投标文件应使用CA数字证书生成并在截止时间前上传其加密版本，根据招标文件中规定的下载平台要求，具体详见《投标文件制作工具操作手册》。否则，被视为无效投标文件，将被平台系统拒绝。</w:t>
      </w:r>
    </w:p>
    <w:p w14:paraId="0C9A1310">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10.4第四章《开评标程序、评标方法和评标标准》中涉及的证明文件。</w:t>
      </w:r>
    </w:p>
    <w:p w14:paraId="3962B554">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463C84BA">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rPr>
        <w:t>10.6投标人编制投标文件时，涉及营业执照、资质、业绩、财务、社保、纳税及各类证书、报告等内容，必须是原件的扫描件。</w:t>
      </w:r>
    </w:p>
    <w:p w14:paraId="22D37628">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10.7投标人认为应附的其他材料。</w:t>
      </w:r>
    </w:p>
    <w:p w14:paraId="2F06C13F">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11.投标报价</w:t>
      </w:r>
    </w:p>
    <w:p w14:paraId="045895DE">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11.1所有投标均以人民币报价。</w:t>
      </w:r>
    </w:p>
    <w:p w14:paraId="43050BAC">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33C08DFE">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进口产品手续费等；报价时应详细列出所投产品的生产厂商、品牌、型号、单价、数量、总价等。</w:t>
      </w:r>
    </w:p>
    <w:p w14:paraId="5BC75AFC">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11.3采购人不得向供应商索要或者接受其给予的赠品、回扣或者与采购无关的其他商品、服务。</w:t>
      </w:r>
    </w:p>
    <w:p w14:paraId="24EF290C">
      <w:pPr>
        <w:keepNext w:val="0"/>
        <w:keepLines w:val="0"/>
        <w:pageBreakBefore w:val="0"/>
        <w:kinsoku/>
        <w:wordWrap/>
        <w:overflowPunct/>
        <w:topLinePunct w:val="0"/>
        <w:bidi w:val="0"/>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11.4投标人不能提供任何有选择性或可调整的报价（招标文件另有规定的除外），否则其投标无效。</w:t>
      </w:r>
    </w:p>
    <w:p w14:paraId="7ED8B223">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11.5本次招标设有预算，投标人报价超过预算的，评标委员会将不予评议。</w:t>
      </w:r>
    </w:p>
    <w:p w14:paraId="6B591529">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F33A52">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12.投标有效期</w:t>
      </w:r>
    </w:p>
    <w:p w14:paraId="019C0D60">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33CEA671">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365DFB26">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13.投标文件的签署、盖章</w:t>
      </w:r>
    </w:p>
    <w:p w14:paraId="5AACE68E">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13.1电子投标文件必须在规定签章处电子签章或手写签字后扫描上传进投标文件。</w:t>
      </w:r>
    </w:p>
    <w:p w14:paraId="48D3BEB2">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13.2招标文件要求盖章的内容，一般通过CA证书加盖电子签章。</w:t>
      </w:r>
    </w:p>
    <w:p w14:paraId="79D9AB68">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四、投标文件的提交</w:t>
      </w:r>
    </w:p>
    <w:p w14:paraId="328C606C">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14.投标文件的提交</w:t>
      </w:r>
    </w:p>
    <w:p w14:paraId="1EFD266F">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14.1电子投标文件的提交是指使用唐河县公共资源交易中心网上交易系统在投标截止时间前完成制作软件生成的加密电子投标文件的上传。未在投标截止时间前完成上传的，视为逾期提交。逾期提交的投标文件，招标人不予受理。</w:t>
      </w:r>
    </w:p>
    <w:p w14:paraId="6025DAF5">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14.2采购人及采购代理机构拒绝接受通过唐河县公共资源交易电子交易平台以外任何形式提交的投标文件。</w:t>
      </w:r>
    </w:p>
    <w:p w14:paraId="0A53A705">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15.投标截止时间</w:t>
      </w:r>
    </w:p>
    <w:p w14:paraId="3465ED31">
      <w:pPr>
        <w:keepNext w:val="0"/>
        <w:keepLines w:val="0"/>
        <w:pageBreakBefore w:val="0"/>
        <w:widowControl w:val="0"/>
        <w:kinsoku/>
        <w:wordWrap/>
        <w:overflowPunct/>
        <w:topLinePunct w:val="0"/>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15.1投标人应在招标文件要求的投标文件截止时间前，将电子投标文件提交至唐河县公共资源交易电子交易平台。</w:t>
      </w:r>
    </w:p>
    <w:p w14:paraId="0A890286">
      <w:pPr>
        <w:keepNext w:val="0"/>
        <w:keepLines w:val="0"/>
        <w:pageBreakBefore w:val="0"/>
        <w:widowControl w:val="0"/>
        <w:kinsoku/>
        <w:wordWrap/>
        <w:overflowPunct/>
        <w:topLinePunct w:val="0"/>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16.投标文件的修改与撤回</w:t>
      </w:r>
    </w:p>
    <w:p w14:paraId="00CBF6B1">
      <w:pPr>
        <w:keepNext w:val="0"/>
        <w:keepLines w:val="0"/>
        <w:pageBreakBefore w:val="0"/>
        <w:widowControl w:val="0"/>
        <w:kinsoku/>
        <w:wordWrap/>
        <w:overflowPunct/>
        <w:topLinePunct w:val="0"/>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16.1在招标文件规定的投标截止时间前，投标人可以修改或撤回已上传的电子投标文件，最终电子投标文件以投标截止时间前完成上传至唐河县公共资源交易电子交易平台最后一份解密投标文件为准。投标截止时间之后，投标人不得修改或撤回电子投标文件。</w:t>
      </w:r>
    </w:p>
    <w:p w14:paraId="635AFF25">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p>
    <w:p w14:paraId="594207A0">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p>
    <w:p w14:paraId="091F0235">
      <w:pPr>
        <w:pStyle w:val="2"/>
        <w:keepNext/>
        <w:keepLines/>
        <w:pageBreakBefore w:val="0"/>
        <w:widowControl/>
        <w:numPr>
          <w:ilvl w:val="0"/>
          <w:numId w:val="0"/>
        </w:numPr>
        <w:kinsoku/>
        <w:wordWrap/>
        <w:overflowPunct/>
        <w:topLinePunct w:val="0"/>
        <w:autoSpaceDE/>
        <w:autoSpaceDN/>
        <w:bidi w:val="0"/>
        <w:adjustRightInd w:val="0"/>
        <w:snapToGrid w:val="0"/>
        <w:spacing w:before="120" w:beforeLines="0" w:after="120" w:afterLines="0" w:line="360" w:lineRule="auto"/>
        <w:ind w:leftChars="0"/>
        <w:jc w:val="center"/>
        <w:textAlignment w:val="auto"/>
        <w:rPr>
          <w:rFonts w:hint="eastAsia" w:ascii="宋体" w:hAnsi="宋体" w:eastAsia="宋体" w:cs="宋体"/>
          <w:b/>
          <w:bCs/>
          <w:color w:val="auto"/>
          <w:kern w:val="44"/>
          <w:sz w:val="32"/>
          <w:szCs w:val="32"/>
          <w:highlight w:val="none"/>
        </w:rPr>
      </w:pPr>
      <w:bookmarkStart w:id="3" w:name="_Toc26342"/>
      <w:r>
        <w:rPr>
          <w:rFonts w:hint="eastAsia" w:ascii="宋体" w:hAnsi="宋体" w:eastAsia="宋体" w:cs="宋体"/>
          <w:color w:val="auto"/>
          <w:sz w:val="32"/>
          <w:szCs w:val="32"/>
          <w:highlight w:val="none"/>
          <w:lang w:val="en-US" w:eastAsia="zh-CN"/>
        </w:rPr>
        <w:t xml:space="preserve">第四章 </w:t>
      </w:r>
      <w:r>
        <w:rPr>
          <w:rFonts w:hint="eastAsia" w:ascii="宋体" w:hAnsi="宋体" w:eastAsia="宋体" w:cs="宋体"/>
          <w:color w:val="auto"/>
          <w:sz w:val="32"/>
          <w:szCs w:val="32"/>
          <w:highlight w:val="none"/>
        </w:rPr>
        <w:t>开、评标程序、评标方法和评标标准</w:t>
      </w:r>
      <w:bookmarkEnd w:id="3"/>
    </w:p>
    <w:p w14:paraId="19919B3C">
      <w:pPr>
        <w:keepNext w:val="0"/>
        <w:keepLines w:val="0"/>
        <w:pageBreakBefore w:val="0"/>
        <w:widowControl w:val="0"/>
        <w:kinsoku/>
        <w:wordWrap/>
        <w:overflowPunct/>
        <w:topLinePunct w:val="0"/>
        <w:autoSpaceDE/>
        <w:autoSpaceDN/>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一、开标</w:t>
      </w:r>
    </w:p>
    <w:p w14:paraId="3891974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1.采购人或采购代理机构按招标公告中规定的时间开标，本项目使用不见面开标，投标人无需到开标现场。</w:t>
      </w:r>
    </w:p>
    <w:p w14:paraId="7ADC9A0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2.开标</w:t>
      </w:r>
    </w:p>
    <w:p w14:paraId="3079CC8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投标人解密：投标人制作电子投标文件时，必须使用本单位CA进行加密，投标人在开标前须自行检查CA的有效性。在解密时间到达后，系统做出解密提示，请各投标人自行解密即可。开标解密时未在规定时间（30分钟）内进行解密的视为撤销其投标文件（因电子开标系统原因除外）。</w:t>
      </w:r>
    </w:p>
    <w:p w14:paraId="47BF2D6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43E1F54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2.3宣布开标结束。</w:t>
      </w:r>
    </w:p>
    <w:p w14:paraId="65A802E5">
      <w:pPr>
        <w:keepNext w:val="0"/>
        <w:keepLines w:val="0"/>
        <w:pageBreakBefore w:val="0"/>
        <w:widowControl w:val="0"/>
        <w:kinsoku/>
        <w:wordWrap/>
        <w:overflowPunct/>
        <w:topLinePunct w:val="0"/>
        <w:autoSpaceDE/>
        <w:autoSpaceDN/>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二、资格审查</w:t>
      </w:r>
    </w:p>
    <w:p w14:paraId="1CB17FC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1.开标结束后，采购人代表将根据资格审查要求中的规定，对投标人进行资格审查，并形成资格审查结果。</w:t>
      </w:r>
    </w:p>
    <w:p w14:paraId="6AD114B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2.投标人《资格证明文件》有任何一项不符合《资格审查要求》的，资格审查不合格，其投标无效。</w:t>
      </w:r>
    </w:p>
    <w:p w14:paraId="5B513E7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3.资格审查合格的投标人不足3家的，不进行评标。</w:t>
      </w:r>
    </w:p>
    <w:p w14:paraId="21A7DD23">
      <w:pPr>
        <w:pStyle w:val="9"/>
        <w:jc w:val="center"/>
        <w:rPr>
          <w:color w:val="auto"/>
          <w:highlight w:val="none"/>
        </w:rPr>
      </w:pPr>
      <w:r>
        <w:rPr>
          <w:rFonts w:hint="eastAsia"/>
          <w:color w:val="auto"/>
          <w:highlight w:val="none"/>
        </w:rPr>
        <w:t>资格审查要求</w:t>
      </w:r>
    </w:p>
    <w:tbl>
      <w:tblPr>
        <w:tblStyle w:val="23"/>
        <w:tblpPr w:leftFromText="180" w:rightFromText="180" w:vertAnchor="text" w:horzAnchor="page" w:tblpXSpec="center" w:tblpY="131"/>
        <w:tblOverlap w:val="never"/>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080"/>
        <w:gridCol w:w="5242"/>
        <w:gridCol w:w="2473"/>
      </w:tblGrid>
      <w:tr w14:paraId="74A58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8" w:type="dxa"/>
          </w:tcPr>
          <w:p w14:paraId="12296ACF">
            <w:pPr>
              <w:widowControl w:val="0"/>
              <w:adjustRightInd/>
              <w:snapToGrid/>
              <w:spacing w:after="0" w:line="360" w:lineRule="exact"/>
              <w:ind w:firstLine="120" w:firstLineChars="50"/>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1080" w:type="dxa"/>
          </w:tcPr>
          <w:p w14:paraId="26A1B3C6">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审查因素</w:t>
            </w:r>
          </w:p>
        </w:tc>
        <w:tc>
          <w:tcPr>
            <w:tcW w:w="5242" w:type="dxa"/>
          </w:tcPr>
          <w:p w14:paraId="60BDF878">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审查内容</w:t>
            </w:r>
          </w:p>
        </w:tc>
        <w:tc>
          <w:tcPr>
            <w:tcW w:w="2473" w:type="dxa"/>
          </w:tcPr>
          <w:p w14:paraId="5DEF1658">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14:paraId="1C53B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jc w:val="center"/>
        </w:trPr>
        <w:tc>
          <w:tcPr>
            <w:tcW w:w="828" w:type="dxa"/>
            <w:vAlign w:val="center"/>
          </w:tcPr>
          <w:p w14:paraId="5B14E34C">
            <w:pPr>
              <w:widowControl w:val="0"/>
              <w:adjustRightInd/>
              <w:snapToGrid/>
              <w:spacing w:after="0" w:line="360" w:lineRule="exact"/>
              <w:ind w:firstLine="360" w:firstLineChars="150"/>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1</w:t>
            </w:r>
          </w:p>
        </w:tc>
        <w:tc>
          <w:tcPr>
            <w:tcW w:w="1080" w:type="dxa"/>
            <w:vAlign w:val="center"/>
          </w:tcPr>
          <w:p w14:paraId="0A26B753">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满足第一章《公开招标公告》投标人具备的资格要求</w:t>
            </w:r>
          </w:p>
        </w:tc>
        <w:tc>
          <w:tcPr>
            <w:tcW w:w="5242" w:type="dxa"/>
          </w:tcPr>
          <w:p w14:paraId="6C358074">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1、满足《中华人民共和国政府采购法》第二十二条规定；</w:t>
            </w:r>
          </w:p>
          <w:p w14:paraId="4233FB3A">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en-US" w:eastAsia="zh-CN"/>
              </w:rPr>
              <w:t>供应商须</w:t>
            </w:r>
            <w:r>
              <w:rPr>
                <w:rFonts w:hint="eastAsia" w:ascii="宋体" w:hAnsi="宋体" w:eastAsia="宋体" w:cs="宋体"/>
                <w:bCs/>
                <w:color w:val="auto"/>
                <w:kern w:val="2"/>
                <w:sz w:val="24"/>
                <w:szCs w:val="24"/>
                <w:highlight w:val="none"/>
                <w:lang w:val="en-US" w:eastAsia="zh-CN" w:bidi="ar-SA"/>
              </w:rPr>
              <w:t>具有独立承担民事责任的法人或其他组织，提供法人或者其他组织的营业执照或者其他证明文件；</w:t>
            </w:r>
          </w:p>
          <w:p w14:paraId="2B75335E">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3、供应商须具有良好的商业信誉和健全的财务会计制度：供应商需提供2024年度财务报表或财务审计报告（若成立不足一年的公司，则提供成立月份以来的企业财务报表）；</w:t>
            </w:r>
          </w:p>
          <w:p w14:paraId="3A3F1F0D">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供应商依法缴纳税收（提供2025年1月1日以来任意三个月完税证明或缴税凭证）和社会保障资金（提供2025年1月1日以来任意三个月的社保缴纳凭证或社保缴费记录)。依法免税或不需要缴纳社会保障资金的供应商，应提供相应证明文件；</w:t>
            </w:r>
          </w:p>
          <w:p w14:paraId="0C04A070">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5、具有履行合同所必需的设备和专业技术能力，提供供应商书面声明；</w:t>
            </w:r>
          </w:p>
          <w:p w14:paraId="6B999342">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6、参加本次政府采购活动前三年内，在经营活动中没有重大违法记录（须提供承诺函，格式自拟）；</w:t>
            </w:r>
          </w:p>
          <w:p w14:paraId="2CF32536">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14:paraId="181CAC08">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单位负责人为同一人或者存在直接控股、管理关系的不同单位，不得参加同一合同项下的政府采购活动【提供“国家企业信用信息公示系统”中查询打印的相关材料（需包含公司基本信息、股东信息及股权变更信息)】。</w:t>
            </w:r>
          </w:p>
          <w:p w14:paraId="3EEC89E5">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9、本项目不接受联合体投标，不允许分包和转包。</w:t>
            </w:r>
          </w:p>
          <w:p w14:paraId="18775E2D">
            <w:pPr>
              <w:keepNext w:val="0"/>
              <w:keepLines w:val="0"/>
              <w:pageBreakBefore w:val="0"/>
              <w:widowControl/>
              <w:kinsoku/>
              <w:wordWrap w:val="0"/>
              <w:overflowPunct/>
              <w:topLinePunct w:val="0"/>
              <w:autoSpaceDE/>
              <w:autoSpaceDN/>
              <w:bidi w:val="0"/>
              <w:adjustRightInd w:val="0"/>
              <w:snapToGrid w:val="0"/>
              <w:spacing w:after="80" w:line="360" w:lineRule="auto"/>
              <w:ind w:left="113" w:right="108"/>
              <w:jc w:val="both"/>
              <w:textAlignment w:val="auto"/>
              <w:rPr>
                <w:rFonts w:hint="eastAsia"/>
                <w:color w:val="auto"/>
                <w:highlight w:val="none"/>
              </w:rPr>
            </w:pPr>
            <w:r>
              <w:rPr>
                <w:rFonts w:hint="eastAsia" w:ascii="宋体" w:hAnsi="宋体" w:eastAsia="宋体" w:cs="宋体"/>
                <w:bCs/>
                <w:color w:val="auto"/>
                <w:kern w:val="2"/>
                <w:sz w:val="24"/>
                <w:szCs w:val="24"/>
                <w:highlight w:val="none"/>
                <w:lang w:val="en-US" w:eastAsia="zh-CN" w:bidi="ar-SA"/>
              </w:rPr>
              <w:t>10、满足法律、行政法规及本项目采购文件规定的其他条件。</w:t>
            </w:r>
          </w:p>
        </w:tc>
        <w:tc>
          <w:tcPr>
            <w:tcW w:w="2473" w:type="dxa"/>
          </w:tcPr>
          <w:p w14:paraId="608AEA0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投标人为企业（包括合伙企业、个体工商户）的，应提供有效的营业执照；</w:t>
            </w:r>
          </w:p>
          <w:p w14:paraId="66F63EA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投标人是非企业机构的，应提供有效的执业许可证、登记证书等证明文件；</w:t>
            </w:r>
          </w:p>
          <w:p w14:paraId="5A4A01C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投标人是自然人的，应提供有效的自然人身份证明。</w:t>
            </w:r>
          </w:p>
          <w:p w14:paraId="66EAA365">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分支机构参加投标的，应提供该分支机构或其所属法人/其</w:t>
            </w:r>
            <w:r>
              <w:rPr>
                <w:rFonts w:hint="eastAsia" w:ascii="宋体" w:hAnsi="宋体" w:eastAsia="宋体" w:cs="宋体"/>
                <w:bCs/>
                <w:color w:val="auto"/>
                <w:kern w:val="2"/>
                <w:sz w:val="24"/>
                <w:szCs w:val="24"/>
                <w:highlight w:val="none"/>
                <w:lang w:val="en-US" w:eastAsia="zh-CN" w:bidi="ar-SA"/>
              </w:rPr>
              <w:t>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F17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8" w:type="dxa"/>
            <w:vAlign w:val="center"/>
          </w:tcPr>
          <w:p w14:paraId="22FC264D">
            <w:pPr>
              <w:pStyle w:val="42"/>
              <w:keepNext w:val="0"/>
              <w:keepLines w:val="0"/>
              <w:pageBreakBefore w:val="0"/>
              <w:kinsoku/>
              <w:wordWrap w:val="0"/>
              <w:overflowPunct/>
              <w:topLinePunct w:val="0"/>
              <w:bidi w:val="0"/>
              <w:spacing w:before="69" w:line="199" w:lineRule="auto"/>
              <w:ind w:left="372" w:left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1080" w:type="dxa"/>
            <w:vAlign w:val="center"/>
          </w:tcPr>
          <w:p w14:paraId="670F6C3A">
            <w:pPr>
              <w:keepNext w:val="0"/>
              <w:keepLines w:val="0"/>
              <w:pageBreakBefore w:val="0"/>
              <w:kinsoku/>
              <w:wordWrap w:val="0"/>
              <w:overflowPunct/>
              <w:topLinePunct w:val="0"/>
              <w:bidi w:val="0"/>
              <w:spacing w:before="32" w:line="232" w:lineRule="auto"/>
              <w:ind w:left="112" w:leftChars="0" w:right="105" w:right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中小企业政策</w:t>
            </w:r>
          </w:p>
        </w:tc>
        <w:tc>
          <w:tcPr>
            <w:tcW w:w="5242" w:type="dxa"/>
            <w:vAlign w:val="top"/>
          </w:tcPr>
          <w:p w14:paraId="09BA1E0C">
            <w:pPr>
              <w:keepNext w:val="0"/>
              <w:keepLines w:val="0"/>
              <w:pageBreakBefore w:val="0"/>
              <w:kinsoku/>
              <w:wordWrap w:val="0"/>
              <w:overflowPunct/>
              <w:topLinePunct w:val="0"/>
              <w:bidi w:val="0"/>
              <w:spacing w:before="32" w:line="232" w:lineRule="auto"/>
              <w:ind w:left="112" w:leftChars="0" w:right="105" w:right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具体要求见第一章《公开招标公告》</w:t>
            </w:r>
          </w:p>
        </w:tc>
        <w:tc>
          <w:tcPr>
            <w:tcW w:w="2473" w:type="dxa"/>
            <w:vAlign w:val="center"/>
          </w:tcPr>
          <w:p w14:paraId="43FDC00D">
            <w:pPr>
              <w:pStyle w:val="42"/>
              <w:keepNext w:val="0"/>
              <w:keepLines w:val="0"/>
              <w:pageBreakBefore w:val="0"/>
              <w:kinsoku/>
              <w:wordWrap w:val="0"/>
              <w:overflowPunct/>
              <w:topLinePunct w:val="0"/>
              <w:bidi w:val="0"/>
              <w:spacing w:before="69" w:line="199" w:lineRule="auto"/>
              <w:ind w:left="372" w:leftChars="0"/>
              <w:jc w:val="both"/>
              <w:rPr>
                <w:rFonts w:hint="eastAsia" w:ascii="宋体" w:hAnsi="宋体" w:eastAsia="宋体" w:cs="宋体"/>
                <w:bCs/>
                <w:color w:val="auto"/>
                <w:kern w:val="2"/>
                <w:sz w:val="24"/>
                <w:szCs w:val="24"/>
                <w:highlight w:val="none"/>
                <w:lang w:val="en-US" w:eastAsia="zh-CN" w:bidi="ar-SA"/>
              </w:rPr>
            </w:pPr>
          </w:p>
        </w:tc>
      </w:tr>
      <w:tr w14:paraId="4FE8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828" w:type="dxa"/>
            <w:vAlign w:val="center"/>
          </w:tcPr>
          <w:p w14:paraId="425479A0">
            <w:pPr>
              <w:pStyle w:val="42"/>
              <w:keepNext w:val="0"/>
              <w:keepLines w:val="0"/>
              <w:pageBreakBefore w:val="0"/>
              <w:kinsoku/>
              <w:wordWrap w:val="0"/>
              <w:overflowPunct/>
              <w:topLinePunct w:val="0"/>
              <w:bidi w:val="0"/>
              <w:spacing w:before="69" w:line="199"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2-1</w:t>
            </w:r>
          </w:p>
        </w:tc>
        <w:tc>
          <w:tcPr>
            <w:tcW w:w="1080" w:type="dxa"/>
            <w:vAlign w:val="center"/>
          </w:tcPr>
          <w:p w14:paraId="2A172A9B">
            <w:pPr>
              <w:keepNext w:val="0"/>
              <w:keepLines w:val="0"/>
              <w:pageBreakBefore w:val="0"/>
              <w:kinsoku/>
              <w:wordWrap w:val="0"/>
              <w:overflowPunct/>
              <w:topLinePunct w:val="0"/>
              <w:bidi w:val="0"/>
              <w:spacing w:before="32" w:line="232" w:lineRule="auto"/>
              <w:ind w:right="105"/>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中小企业证明文件</w:t>
            </w:r>
          </w:p>
        </w:tc>
        <w:tc>
          <w:tcPr>
            <w:tcW w:w="5242" w:type="dxa"/>
            <w:vAlign w:val="top"/>
          </w:tcPr>
          <w:p w14:paraId="48A40C4C">
            <w:pPr>
              <w:keepNext w:val="0"/>
              <w:keepLines w:val="0"/>
              <w:pageBreakBefore w:val="0"/>
              <w:kinsoku/>
              <w:wordWrap w:val="0"/>
              <w:overflowPunct/>
              <w:topLinePunct w:val="0"/>
              <w:bidi w:val="0"/>
              <w:spacing w:before="32" w:line="232" w:lineRule="auto"/>
              <w:ind w:left="112" w:right="10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当本项目（包）涉及预留份额专门面向中小企业采购，此时须在《资格证明文件》中提供。</w:t>
            </w:r>
          </w:p>
          <w:p w14:paraId="3B8BF052">
            <w:pPr>
              <w:keepNext w:val="0"/>
              <w:keepLines w:val="0"/>
              <w:pageBreakBefore w:val="0"/>
              <w:kinsoku/>
              <w:wordWrap w:val="0"/>
              <w:overflowPunct/>
              <w:topLinePunct w:val="0"/>
              <w:bidi w:val="0"/>
              <w:spacing w:before="32" w:line="232" w:lineRule="auto"/>
              <w:ind w:left="112" w:right="10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1、供应商单独参与的，应提供《中小企业声明函》或《残疾人福利性单位声明函》或由省级以上监狱管理局、戒毒管理局（含新疆生产建设兵团）出具的属于监狱企业的证明文件。</w:t>
            </w:r>
          </w:p>
          <w:p w14:paraId="788A224D">
            <w:pPr>
              <w:keepNext w:val="0"/>
              <w:keepLines w:val="0"/>
              <w:pageBreakBefore w:val="0"/>
              <w:kinsoku/>
              <w:wordWrap w:val="0"/>
              <w:overflowPunct/>
              <w:topLinePunct w:val="0"/>
              <w:bidi w:val="0"/>
              <w:spacing w:before="32" w:line="232" w:lineRule="auto"/>
              <w:ind w:left="112" w:leftChars="0" w:right="105" w:right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2473" w:type="dxa"/>
            <w:vAlign w:val="top"/>
          </w:tcPr>
          <w:p w14:paraId="64361830">
            <w:pPr>
              <w:keepNext w:val="0"/>
              <w:keepLines w:val="0"/>
              <w:pageBreakBefore w:val="0"/>
              <w:kinsoku/>
              <w:wordWrap w:val="0"/>
              <w:overflowPunct/>
              <w:topLinePunct w:val="0"/>
              <w:bidi w:val="0"/>
              <w:spacing w:before="32" w:line="232" w:lineRule="auto"/>
              <w:ind w:left="112" w:leftChars="0" w:right="105" w:right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格式见《投标文件格式》</w:t>
            </w:r>
          </w:p>
        </w:tc>
      </w:tr>
      <w:tr w14:paraId="4909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828" w:type="dxa"/>
            <w:vAlign w:val="center"/>
          </w:tcPr>
          <w:p w14:paraId="077F3E68">
            <w:pPr>
              <w:pStyle w:val="42"/>
              <w:keepNext w:val="0"/>
              <w:keepLines w:val="0"/>
              <w:pageBreakBefore w:val="0"/>
              <w:kinsoku/>
              <w:wordWrap w:val="0"/>
              <w:overflowPunct/>
              <w:topLinePunct w:val="0"/>
              <w:bidi w:val="0"/>
              <w:spacing w:before="69" w:line="199" w:lineRule="auto"/>
              <w:ind w:left="372" w:left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1080" w:type="dxa"/>
            <w:vAlign w:val="center"/>
          </w:tcPr>
          <w:p w14:paraId="4F8F98F2">
            <w:pPr>
              <w:keepNext w:val="0"/>
              <w:keepLines w:val="0"/>
              <w:widowControl/>
              <w:suppressLineNumbers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本项目的其他资格要求</w:t>
            </w:r>
          </w:p>
        </w:tc>
        <w:tc>
          <w:tcPr>
            <w:tcW w:w="5242" w:type="dxa"/>
            <w:vAlign w:val="top"/>
          </w:tcPr>
          <w:p w14:paraId="08C6AD67">
            <w:pPr>
              <w:keepNext w:val="0"/>
              <w:keepLines w:val="0"/>
              <w:pageBreakBefore w:val="0"/>
              <w:kinsoku/>
              <w:wordWrap w:val="0"/>
              <w:overflowPunct/>
              <w:topLinePunct w:val="0"/>
              <w:bidi w:val="0"/>
              <w:spacing w:before="32" w:line="232" w:lineRule="auto"/>
              <w:ind w:left="112" w:leftChars="0" w:right="105" w:right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如有，见第一章《公开招标公告》</w:t>
            </w:r>
          </w:p>
        </w:tc>
        <w:tc>
          <w:tcPr>
            <w:tcW w:w="2473" w:type="dxa"/>
            <w:vAlign w:val="center"/>
          </w:tcPr>
          <w:p w14:paraId="6F180B18">
            <w:pPr>
              <w:pStyle w:val="42"/>
              <w:keepNext w:val="0"/>
              <w:keepLines w:val="0"/>
              <w:pageBreakBefore w:val="0"/>
              <w:kinsoku/>
              <w:wordWrap w:val="0"/>
              <w:overflowPunct/>
              <w:topLinePunct w:val="0"/>
              <w:bidi w:val="0"/>
              <w:spacing w:before="69" w:line="199" w:lineRule="auto"/>
              <w:ind w:left="372" w:leftChars="0"/>
              <w:jc w:val="both"/>
              <w:rPr>
                <w:rFonts w:hint="eastAsia" w:ascii="宋体" w:hAnsi="宋体" w:eastAsia="宋体" w:cs="宋体"/>
                <w:bCs/>
                <w:color w:val="auto"/>
                <w:kern w:val="2"/>
                <w:sz w:val="24"/>
                <w:szCs w:val="24"/>
                <w:highlight w:val="none"/>
                <w:lang w:val="en-US" w:eastAsia="zh-CN" w:bidi="ar-SA"/>
              </w:rPr>
            </w:pPr>
          </w:p>
        </w:tc>
      </w:tr>
    </w:tbl>
    <w:p w14:paraId="17A3CCB8">
      <w:pPr>
        <w:widowControl w:val="0"/>
        <w:adjustRightInd/>
        <w:snapToGrid/>
        <w:spacing w:after="0" w:line="360" w:lineRule="exact"/>
        <w:jc w:val="both"/>
        <w:rPr>
          <w:rFonts w:hint="eastAsia" w:ascii="宋体" w:hAnsi="宋体" w:eastAsia="宋体" w:cs="宋体"/>
          <w:b/>
          <w:bCs/>
          <w:color w:val="auto"/>
          <w:kern w:val="2"/>
          <w:sz w:val="24"/>
          <w:szCs w:val="24"/>
          <w:highlight w:val="none"/>
        </w:rPr>
      </w:pPr>
    </w:p>
    <w:p w14:paraId="56D9488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材料以供应商南阳市公共资源交易中心企业诚信库“投标所需的其他材料”中上传的原件扫描件为准，由采购人代表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4F32F619">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2、按照唐河县财政局《关于在政府采购活动中试行供应商资格信用承诺制的通知》唐财购[2021]18号的要求，供应商在投标(响应)时，</w:t>
      </w:r>
      <w:r>
        <w:rPr>
          <w:rFonts w:hint="eastAsia" w:ascii="宋体" w:hAnsi="宋体" w:eastAsia="宋体" w:cs="宋体"/>
          <w:b/>
          <w:bCs/>
          <w:color w:val="auto"/>
          <w:sz w:val="24"/>
          <w:szCs w:val="24"/>
          <w:highlight w:val="none"/>
          <w:lang w:eastAsia="zh-CN"/>
        </w:rPr>
        <w:t>商业信誉和财务会计制度、</w:t>
      </w:r>
      <w:r>
        <w:rPr>
          <w:rFonts w:hint="eastAsia" w:ascii="宋体" w:hAnsi="宋体" w:eastAsia="宋体" w:cs="宋体"/>
          <w:b/>
          <w:bCs/>
          <w:color w:val="auto"/>
          <w:sz w:val="24"/>
          <w:szCs w:val="24"/>
          <w:highlight w:val="none"/>
          <w:lang w:val="en-US" w:eastAsia="zh-CN"/>
        </w:rPr>
        <w:t>供应商依法缴纳税收和社会保障资金的证明材料可以由投标承诺函代替。</w:t>
      </w:r>
    </w:p>
    <w:p w14:paraId="1E1767EA">
      <w:pPr>
        <w:keepNext w:val="0"/>
        <w:keepLines w:val="0"/>
        <w:pageBreakBefore w:val="0"/>
        <w:widowControl w:val="0"/>
        <w:kinsoku/>
        <w:wordWrap/>
        <w:overflowPunct/>
        <w:topLinePunct w:val="0"/>
        <w:autoSpaceDE/>
        <w:autoSpaceDN/>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三、评标委员会</w:t>
      </w:r>
    </w:p>
    <w:p w14:paraId="35A57D1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477A948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6C9F33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76E148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4、评标委员会应当在评审报告上签字，对自己评审意见承担法律责任。</w:t>
      </w:r>
    </w:p>
    <w:p w14:paraId="0523D2F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30DD25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9A4864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39A35F1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7.1评标委员会组成不符合本办法规定的</w:t>
      </w:r>
      <w:r>
        <w:rPr>
          <w:rFonts w:hint="eastAsia" w:ascii="宋体" w:hAnsi="宋体" w:eastAsia="宋体" w:cs="宋体"/>
          <w:bCs/>
          <w:color w:val="auto"/>
          <w:kern w:val="2"/>
          <w:sz w:val="24"/>
          <w:szCs w:val="24"/>
          <w:highlight w:val="none"/>
          <w:lang w:eastAsia="zh-CN"/>
        </w:rPr>
        <w:t>；</w:t>
      </w:r>
    </w:p>
    <w:p w14:paraId="4CA7C1B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7.2政府采购货物和服务招标投标管理办法（87号令）第六十二条第一至五项情形的</w:t>
      </w:r>
      <w:r>
        <w:rPr>
          <w:rFonts w:hint="eastAsia" w:ascii="宋体" w:hAnsi="宋体" w:eastAsia="宋体" w:cs="宋体"/>
          <w:bCs/>
          <w:color w:val="auto"/>
          <w:kern w:val="2"/>
          <w:sz w:val="24"/>
          <w:szCs w:val="24"/>
          <w:highlight w:val="none"/>
          <w:lang w:eastAsia="zh-CN"/>
        </w:rPr>
        <w:t>；</w:t>
      </w:r>
    </w:p>
    <w:p w14:paraId="69D0865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7.3评标委员会及其成员独立评标受到非法干预的</w:t>
      </w:r>
      <w:r>
        <w:rPr>
          <w:rFonts w:hint="eastAsia" w:ascii="宋体" w:hAnsi="宋体" w:eastAsia="宋体" w:cs="宋体"/>
          <w:bCs/>
          <w:color w:val="auto"/>
          <w:kern w:val="2"/>
          <w:sz w:val="24"/>
          <w:szCs w:val="24"/>
          <w:highlight w:val="none"/>
          <w:lang w:eastAsia="zh-CN"/>
        </w:rPr>
        <w:t>；</w:t>
      </w:r>
    </w:p>
    <w:p w14:paraId="295E2F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7.4有政府采购法实施条例第七十五条规定的违法行为的。</w:t>
      </w:r>
    </w:p>
    <w:p w14:paraId="0E0495D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7.5</w:t>
      </w:r>
      <w:r>
        <w:rPr>
          <w:rFonts w:hint="eastAsia" w:ascii="宋体" w:hAnsi="宋体" w:eastAsia="宋体" w:cs="宋体"/>
          <w:bCs/>
          <w:color w:val="auto"/>
          <w:kern w:val="2"/>
          <w:sz w:val="24"/>
          <w:szCs w:val="24"/>
          <w:highlight w:val="none"/>
        </w:rPr>
        <w:t>有违法违规行为的原评标委员会成员不得参加重新组建的评标委员会。</w:t>
      </w:r>
    </w:p>
    <w:p w14:paraId="0BA48F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8.评审活动结束，按照《河南省政府采购评审专家劳务报酬支付标准》的通知(豫财购〔2017〕9 号)的规定，发放劳务报酬。</w:t>
      </w:r>
    </w:p>
    <w:p w14:paraId="4696127D">
      <w:pPr>
        <w:keepNext w:val="0"/>
        <w:keepLines w:val="0"/>
        <w:pageBreakBefore w:val="0"/>
        <w:widowControl w:val="0"/>
        <w:kinsoku/>
        <w:wordWrap/>
        <w:overflowPunct/>
        <w:topLinePunct w:val="0"/>
        <w:autoSpaceDE/>
        <w:autoSpaceDN/>
        <w:bidi w:val="0"/>
        <w:adjustRightInd/>
        <w:snapToGrid/>
        <w:spacing w:after="0" w:line="360" w:lineRule="auto"/>
        <w:ind w:firstLine="430" w:firstLineChars="200"/>
        <w:jc w:val="both"/>
        <w:textAlignment w:val="auto"/>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四、投标文件的审查</w:t>
      </w:r>
    </w:p>
    <w:p w14:paraId="0BD4212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1.投标文件的符合性审查</w:t>
      </w:r>
    </w:p>
    <w:p w14:paraId="6294AD0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1.1评标委员会对资格审查合格的投标人的投标文件进行符合性审查，以确定其是否满足招标文件的实质性要求。</w:t>
      </w:r>
    </w:p>
    <w:p w14:paraId="360C04E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2381AE8">
      <w:pPr>
        <w:widowControl w:val="0"/>
        <w:adjustRightInd/>
        <w:snapToGrid/>
        <w:spacing w:after="0" w:line="500" w:lineRule="exact"/>
        <w:ind w:firstLine="430" w:firstLineChars="200"/>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符合性审查要求</w:t>
      </w:r>
    </w:p>
    <w:tbl>
      <w:tblPr>
        <w:tblStyle w:val="23"/>
        <w:tblW w:w="9577"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560"/>
        <w:gridCol w:w="7308"/>
      </w:tblGrid>
      <w:tr w14:paraId="3B90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09" w:type="dxa"/>
            <w:vAlign w:val="center"/>
          </w:tcPr>
          <w:p w14:paraId="2AE6EBE1">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1560" w:type="dxa"/>
            <w:vAlign w:val="center"/>
          </w:tcPr>
          <w:p w14:paraId="6D340C94">
            <w:pPr>
              <w:widowControl w:val="0"/>
              <w:adjustRightInd/>
              <w:snapToGrid/>
              <w:spacing w:after="0" w:line="360" w:lineRule="exact"/>
              <w:ind w:firstLine="240" w:firstLineChars="1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审查因素</w:t>
            </w:r>
          </w:p>
        </w:tc>
        <w:tc>
          <w:tcPr>
            <w:tcW w:w="7308" w:type="dxa"/>
            <w:vAlign w:val="center"/>
          </w:tcPr>
          <w:p w14:paraId="38F0A488">
            <w:pPr>
              <w:widowControl w:val="0"/>
              <w:adjustRightInd/>
              <w:snapToGrid/>
              <w:spacing w:after="0" w:line="360" w:lineRule="exact"/>
              <w:ind w:firstLine="2640" w:firstLineChars="11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审查内容</w:t>
            </w:r>
          </w:p>
        </w:tc>
      </w:tr>
      <w:tr w14:paraId="34A34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09" w:type="dxa"/>
            <w:vAlign w:val="center"/>
          </w:tcPr>
          <w:p w14:paraId="32895AAA">
            <w:pPr>
              <w:widowControl w:val="0"/>
              <w:adjustRightInd/>
              <w:snapToGrid/>
              <w:spacing w:after="0" w:line="360" w:lineRule="exact"/>
              <w:ind w:firstLine="240" w:firstLineChars="100"/>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1</w:t>
            </w:r>
          </w:p>
        </w:tc>
        <w:tc>
          <w:tcPr>
            <w:tcW w:w="1560" w:type="dxa"/>
            <w:vAlign w:val="center"/>
          </w:tcPr>
          <w:p w14:paraId="58A88623">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授权委托书</w:t>
            </w:r>
          </w:p>
        </w:tc>
        <w:tc>
          <w:tcPr>
            <w:tcW w:w="7308" w:type="dxa"/>
            <w:vAlign w:val="center"/>
          </w:tcPr>
          <w:p w14:paraId="3B300F8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按招标文件要求提供授权委托书。</w:t>
            </w:r>
          </w:p>
        </w:tc>
      </w:tr>
      <w:tr w14:paraId="518D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9" w:type="dxa"/>
            <w:vAlign w:val="center"/>
          </w:tcPr>
          <w:p w14:paraId="6224C636">
            <w:pPr>
              <w:widowControl w:val="0"/>
              <w:adjustRightInd/>
              <w:snapToGrid/>
              <w:spacing w:after="0" w:line="360" w:lineRule="exact"/>
              <w:ind w:firstLine="240" w:firstLineChars="100"/>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2</w:t>
            </w:r>
          </w:p>
        </w:tc>
        <w:tc>
          <w:tcPr>
            <w:tcW w:w="1560" w:type="dxa"/>
            <w:vAlign w:val="center"/>
          </w:tcPr>
          <w:p w14:paraId="78AC8259">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投标完整性</w:t>
            </w:r>
          </w:p>
        </w:tc>
        <w:tc>
          <w:tcPr>
            <w:tcW w:w="7308" w:type="dxa"/>
            <w:vAlign w:val="center"/>
          </w:tcPr>
          <w:p w14:paraId="20D37037">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未将一个采购包中的内容拆分投标；</w:t>
            </w:r>
          </w:p>
          <w:p w14:paraId="4FE3CB8F">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投标人对所投招标文件中所列的所有内容进行投标。</w:t>
            </w:r>
          </w:p>
        </w:tc>
      </w:tr>
      <w:tr w14:paraId="548DF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09" w:type="dxa"/>
            <w:vAlign w:val="center"/>
          </w:tcPr>
          <w:p w14:paraId="22F53C44">
            <w:pPr>
              <w:widowControl w:val="0"/>
              <w:adjustRightInd/>
              <w:snapToGrid/>
              <w:spacing w:after="0" w:line="360" w:lineRule="exact"/>
              <w:ind w:firstLine="240" w:firstLineChars="100"/>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3</w:t>
            </w:r>
          </w:p>
        </w:tc>
        <w:tc>
          <w:tcPr>
            <w:tcW w:w="1560" w:type="dxa"/>
            <w:vAlign w:val="center"/>
          </w:tcPr>
          <w:p w14:paraId="597B2E71">
            <w:pPr>
              <w:widowControl w:val="0"/>
              <w:adjustRightInd/>
              <w:snapToGrid/>
              <w:spacing w:after="0" w:line="360" w:lineRule="exact"/>
              <w:ind w:firstLine="240" w:firstLineChars="1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w:t>
            </w:r>
          </w:p>
        </w:tc>
        <w:tc>
          <w:tcPr>
            <w:tcW w:w="7308" w:type="dxa"/>
            <w:vAlign w:val="center"/>
          </w:tcPr>
          <w:p w14:paraId="6BE25D33">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投标报价未超过招标文件中规定的项目预算金额或者项目最高限价。</w:t>
            </w:r>
          </w:p>
        </w:tc>
      </w:tr>
      <w:tr w14:paraId="1235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09" w:type="dxa"/>
            <w:vAlign w:val="center"/>
          </w:tcPr>
          <w:p w14:paraId="2186A9FB">
            <w:pPr>
              <w:widowControl w:val="0"/>
              <w:adjustRightInd/>
              <w:snapToGrid/>
              <w:spacing w:after="0" w:line="360" w:lineRule="exact"/>
              <w:ind w:firstLine="240" w:firstLineChars="100"/>
              <w:rPr>
                <w:rFonts w:ascii="宋体" w:hAnsi="宋体" w:eastAsia="Arial" w:cs="宋体"/>
                <w:bCs/>
                <w:color w:val="auto"/>
                <w:kern w:val="2"/>
                <w:sz w:val="24"/>
                <w:szCs w:val="24"/>
                <w:highlight w:val="none"/>
              </w:rPr>
            </w:pPr>
            <w:r>
              <w:rPr>
                <w:rFonts w:hint="eastAsia" w:ascii="宋体" w:hAnsi="宋体" w:eastAsia="Arial" w:cs="宋体"/>
                <w:bCs/>
                <w:color w:val="auto"/>
                <w:kern w:val="2"/>
                <w:sz w:val="24"/>
                <w:szCs w:val="24"/>
                <w:highlight w:val="none"/>
              </w:rPr>
              <w:t>4</w:t>
            </w:r>
          </w:p>
        </w:tc>
        <w:tc>
          <w:tcPr>
            <w:tcW w:w="1560" w:type="dxa"/>
            <w:vAlign w:val="center"/>
          </w:tcPr>
          <w:p w14:paraId="6BAD7F78">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报价唯一性</w:t>
            </w:r>
          </w:p>
        </w:tc>
        <w:tc>
          <w:tcPr>
            <w:tcW w:w="7308" w:type="dxa"/>
            <w:vAlign w:val="center"/>
          </w:tcPr>
          <w:p w14:paraId="653A34D7">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投标文件未出现可选择性或可调整的报价（招标文件另有规定的除外）。</w:t>
            </w:r>
          </w:p>
        </w:tc>
      </w:tr>
      <w:tr w14:paraId="229FE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09" w:type="dxa"/>
            <w:shd w:val="clear" w:color="auto" w:fill="auto"/>
            <w:vAlign w:val="center"/>
          </w:tcPr>
          <w:p w14:paraId="34494D08">
            <w:pPr>
              <w:widowControl w:val="0"/>
              <w:adjustRightInd/>
              <w:snapToGrid/>
              <w:spacing w:after="0" w:line="360" w:lineRule="exact"/>
              <w:ind w:firstLine="240" w:firstLineChars="100"/>
              <w:rPr>
                <w:rFonts w:hint="default"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lang w:val="en-US" w:eastAsia="zh-CN" w:bidi="ar-SA"/>
              </w:rPr>
              <w:t>5</w:t>
            </w:r>
          </w:p>
        </w:tc>
        <w:tc>
          <w:tcPr>
            <w:tcW w:w="1560" w:type="dxa"/>
            <w:vAlign w:val="center"/>
          </w:tcPr>
          <w:p w14:paraId="577B9072">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投标有效期</w:t>
            </w:r>
          </w:p>
        </w:tc>
        <w:tc>
          <w:tcPr>
            <w:tcW w:w="7308" w:type="dxa"/>
            <w:vAlign w:val="center"/>
          </w:tcPr>
          <w:p w14:paraId="1718CE73">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投标文件中承诺的投标有效期满足招标文件中载明的投标有效期的。</w:t>
            </w:r>
          </w:p>
        </w:tc>
      </w:tr>
      <w:tr w14:paraId="6AE3B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09" w:type="dxa"/>
            <w:shd w:val="clear" w:color="auto" w:fill="auto"/>
            <w:vAlign w:val="center"/>
          </w:tcPr>
          <w:p w14:paraId="3070035B">
            <w:pPr>
              <w:widowControl w:val="0"/>
              <w:adjustRightInd/>
              <w:snapToGrid/>
              <w:spacing w:after="0" w:line="360" w:lineRule="exact"/>
              <w:ind w:firstLine="240" w:firstLineChars="100"/>
              <w:rPr>
                <w:rFonts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rPr>
              <w:t>6</w:t>
            </w:r>
          </w:p>
        </w:tc>
        <w:tc>
          <w:tcPr>
            <w:tcW w:w="1560" w:type="dxa"/>
            <w:vAlign w:val="center"/>
          </w:tcPr>
          <w:p w14:paraId="1145384B">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实质性格式</w:t>
            </w:r>
          </w:p>
        </w:tc>
        <w:tc>
          <w:tcPr>
            <w:tcW w:w="7308" w:type="dxa"/>
            <w:vAlign w:val="center"/>
          </w:tcPr>
          <w:p w14:paraId="699C518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标记为实质性格式的文件均按招标文件要求提供且签署、盖章的。</w:t>
            </w:r>
          </w:p>
        </w:tc>
      </w:tr>
      <w:tr w14:paraId="261F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09" w:type="dxa"/>
            <w:shd w:val="clear" w:color="auto" w:fill="auto"/>
            <w:vAlign w:val="center"/>
          </w:tcPr>
          <w:p w14:paraId="12D14A32">
            <w:pPr>
              <w:widowControl w:val="0"/>
              <w:adjustRightInd/>
              <w:snapToGrid/>
              <w:spacing w:after="0" w:line="360" w:lineRule="exact"/>
              <w:ind w:firstLine="240" w:firstLineChars="100"/>
              <w:rPr>
                <w:rFonts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rPr>
              <w:t>7</w:t>
            </w:r>
          </w:p>
        </w:tc>
        <w:tc>
          <w:tcPr>
            <w:tcW w:w="1560" w:type="dxa"/>
            <w:vAlign w:val="center"/>
          </w:tcPr>
          <w:p w14:paraId="5191E14E">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报价的修正（如</w:t>
            </w:r>
            <w:r>
              <w:rPr>
                <w:rFonts w:hint="eastAsia" w:ascii="宋体" w:hAnsi="宋体" w:eastAsia="宋体" w:cs="宋体"/>
                <w:bCs/>
                <w:color w:val="auto"/>
                <w:spacing w:val="-7"/>
                <w:kern w:val="2"/>
                <w:sz w:val="24"/>
                <w:szCs w:val="24"/>
                <w:highlight w:val="none"/>
              </w:rPr>
              <w:t>有）</w:t>
            </w:r>
          </w:p>
        </w:tc>
        <w:tc>
          <w:tcPr>
            <w:tcW w:w="7308" w:type="dxa"/>
            <w:vAlign w:val="center"/>
          </w:tcPr>
          <w:p w14:paraId="7C5CA5C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不涉及报价修正，或投标文件报价出现前后不一致时，投标人对修正后的报价予以确认。（如有）</w:t>
            </w:r>
          </w:p>
        </w:tc>
      </w:tr>
      <w:tr w14:paraId="65348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09" w:type="dxa"/>
            <w:shd w:val="clear" w:color="auto" w:fill="auto"/>
            <w:vAlign w:val="center"/>
          </w:tcPr>
          <w:p w14:paraId="3FB901EB">
            <w:pPr>
              <w:widowControl w:val="0"/>
              <w:adjustRightInd/>
              <w:snapToGrid/>
              <w:spacing w:after="0" w:line="360" w:lineRule="exact"/>
              <w:ind w:firstLine="240" w:firstLineChars="100"/>
              <w:rPr>
                <w:rFonts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rPr>
              <w:t>8</w:t>
            </w:r>
          </w:p>
        </w:tc>
        <w:tc>
          <w:tcPr>
            <w:tcW w:w="1560" w:type="dxa"/>
            <w:vAlign w:val="center"/>
          </w:tcPr>
          <w:p w14:paraId="6C254F8B">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报价合理性</w:t>
            </w:r>
          </w:p>
        </w:tc>
        <w:tc>
          <w:tcPr>
            <w:tcW w:w="7308" w:type="dxa"/>
            <w:vAlign w:val="center"/>
          </w:tcPr>
          <w:p w14:paraId="0A3441DE">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报价合理，或投标人的报价明显低于其他通过符合性审查投标人的报价，有可能影响产品质量或者不能诚信履约的，能够应评标委员会要求在规定时间内证明其报价合理性的。</w:t>
            </w:r>
          </w:p>
        </w:tc>
      </w:tr>
      <w:tr w14:paraId="1077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09" w:type="dxa"/>
            <w:shd w:val="clear" w:color="auto" w:fill="auto"/>
            <w:vAlign w:val="center"/>
          </w:tcPr>
          <w:p w14:paraId="1DFBEE55">
            <w:pPr>
              <w:widowControl w:val="0"/>
              <w:adjustRightInd/>
              <w:snapToGrid/>
              <w:spacing w:after="0" w:line="360" w:lineRule="exact"/>
              <w:ind w:firstLine="240" w:firstLineChars="100"/>
              <w:rPr>
                <w:rFonts w:hint="eastAsia"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rPr>
              <w:t>9</w:t>
            </w:r>
          </w:p>
        </w:tc>
        <w:tc>
          <w:tcPr>
            <w:tcW w:w="1560" w:type="dxa"/>
            <w:shd w:val="clear" w:color="auto" w:fill="auto"/>
            <w:vAlign w:val="center"/>
          </w:tcPr>
          <w:p w14:paraId="1FF9A14A">
            <w:pPr>
              <w:widowControl w:val="0"/>
              <w:adjustRightInd/>
              <w:snapToGrid/>
              <w:spacing w:after="0" w:line="360" w:lineRule="exact"/>
              <w:ind w:firstLine="120" w:firstLineChars="5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投标内容</w:t>
            </w:r>
          </w:p>
        </w:tc>
        <w:tc>
          <w:tcPr>
            <w:tcW w:w="7308" w:type="dxa"/>
            <w:shd w:val="clear" w:color="auto" w:fill="auto"/>
            <w:vAlign w:val="center"/>
          </w:tcPr>
          <w:p w14:paraId="4FBDA727">
            <w:pPr>
              <w:widowControl w:val="0"/>
              <w:adjustRightInd/>
              <w:snapToGrid/>
              <w:spacing w:after="0" w:line="36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rPr>
              <w:t>是否符合招标要求。</w:t>
            </w:r>
          </w:p>
        </w:tc>
      </w:tr>
      <w:tr w14:paraId="14418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09" w:type="dxa"/>
            <w:shd w:val="clear" w:color="auto" w:fill="auto"/>
            <w:vAlign w:val="center"/>
          </w:tcPr>
          <w:p w14:paraId="4F61C0B7">
            <w:pPr>
              <w:widowControl w:val="0"/>
              <w:adjustRightInd/>
              <w:snapToGrid/>
              <w:spacing w:after="0" w:line="360" w:lineRule="exact"/>
              <w:ind w:firstLine="240" w:firstLineChars="100"/>
              <w:rPr>
                <w:rFonts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rPr>
              <w:t>10</w:t>
            </w:r>
          </w:p>
        </w:tc>
        <w:tc>
          <w:tcPr>
            <w:tcW w:w="1560" w:type="dxa"/>
            <w:vAlign w:val="center"/>
          </w:tcPr>
          <w:p w14:paraId="4A24C8DD">
            <w:pPr>
              <w:widowControl w:val="0"/>
              <w:adjustRightInd/>
              <w:snapToGrid/>
              <w:spacing w:after="0" w:line="360" w:lineRule="exact"/>
              <w:rPr>
                <w:rFonts w:hint="eastAsia" w:ascii="宋体" w:hAnsi="宋体" w:eastAsia="宋体" w:cs="宋体"/>
                <w:bCs/>
                <w:color w:val="auto"/>
                <w:kern w:val="2"/>
                <w:sz w:val="24"/>
                <w:szCs w:val="24"/>
                <w:highlight w:val="none"/>
                <w:lang w:eastAsia="zh-CN"/>
              </w:rPr>
            </w:pPr>
            <w:r>
              <w:rPr>
                <w:rFonts w:hint="eastAsia" w:ascii="MS Mincho" w:hAnsi="MS Mincho" w:eastAsia="MS Mincho" w:cs="MS Mincho"/>
                <w:bCs/>
                <w:color w:val="auto"/>
                <w:kern w:val="2"/>
                <w:sz w:val="24"/>
                <w:szCs w:val="24"/>
                <w:highlight w:val="none"/>
              </w:rPr>
              <w:t>☑</w:t>
            </w:r>
            <w:r>
              <w:rPr>
                <w:rFonts w:hint="eastAsia" w:ascii="宋体" w:hAnsi="宋体" w:eastAsia="宋体" w:cs="宋体"/>
                <w:bCs/>
                <w:color w:val="auto"/>
                <w:kern w:val="2"/>
                <w:sz w:val="24"/>
                <w:szCs w:val="24"/>
                <w:highlight w:val="none"/>
              </w:rPr>
              <w:t>交货时间</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供货期</w:t>
            </w:r>
            <w:r>
              <w:rPr>
                <w:rFonts w:hint="eastAsia" w:ascii="宋体" w:hAnsi="宋体" w:eastAsia="宋体" w:cs="宋体"/>
                <w:bCs/>
                <w:color w:val="auto"/>
                <w:kern w:val="2"/>
                <w:sz w:val="24"/>
                <w:szCs w:val="24"/>
                <w:highlight w:val="none"/>
                <w:lang w:eastAsia="zh-CN"/>
              </w:rPr>
              <w:t>）</w:t>
            </w:r>
          </w:p>
          <w:p w14:paraId="163D9F40">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□服务期限</w:t>
            </w:r>
          </w:p>
        </w:tc>
        <w:tc>
          <w:tcPr>
            <w:tcW w:w="7308" w:type="dxa"/>
            <w:vAlign w:val="center"/>
          </w:tcPr>
          <w:p w14:paraId="2B27F725">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是否符合招标要求。</w:t>
            </w:r>
          </w:p>
        </w:tc>
      </w:tr>
      <w:tr w14:paraId="463E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09" w:type="dxa"/>
            <w:shd w:val="clear" w:color="auto" w:fill="auto"/>
            <w:vAlign w:val="center"/>
          </w:tcPr>
          <w:p w14:paraId="1FA3E4AE">
            <w:pPr>
              <w:widowControl w:val="0"/>
              <w:adjustRightInd/>
              <w:snapToGrid/>
              <w:spacing w:after="0" w:line="360" w:lineRule="exact"/>
              <w:ind w:firstLine="240" w:firstLineChars="100"/>
              <w:rPr>
                <w:rFonts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rPr>
              <w:t>11</w:t>
            </w:r>
          </w:p>
        </w:tc>
        <w:tc>
          <w:tcPr>
            <w:tcW w:w="1560" w:type="dxa"/>
            <w:vAlign w:val="center"/>
          </w:tcPr>
          <w:p w14:paraId="5A6E4C8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MS Mincho" w:hAnsi="MS Mincho" w:eastAsia="MS Mincho" w:cs="MS Mincho"/>
                <w:bCs/>
                <w:color w:val="auto"/>
                <w:spacing w:val="-1"/>
                <w:kern w:val="2"/>
                <w:sz w:val="24"/>
                <w:szCs w:val="24"/>
                <w:highlight w:val="none"/>
              </w:rPr>
              <w:t>☑</w:t>
            </w:r>
            <w:r>
              <w:rPr>
                <w:rFonts w:hint="eastAsia" w:ascii="宋体" w:hAnsi="宋体" w:eastAsia="宋体" w:cs="宋体"/>
                <w:bCs/>
                <w:color w:val="auto"/>
                <w:kern w:val="2"/>
                <w:sz w:val="24"/>
                <w:szCs w:val="24"/>
                <w:highlight w:val="none"/>
              </w:rPr>
              <w:t>质保期</w:t>
            </w:r>
          </w:p>
          <w:p w14:paraId="470B29CD">
            <w:pPr>
              <w:widowControl w:val="0"/>
              <w:adjustRightInd/>
              <w:snapToGrid/>
              <w:spacing w:after="0" w:line="360" w:lineRule="exact"/>
              <w:rPr>
                <w:rFonts w:ascii="宋体" w:hAnsi="宋体" w:eastAsia="宋体" w:cs="宋体"/>
                <w:bCs/>
                <w:color w:val="auto"/>
                <w:spacing w:val="-2"/>
                <w:kern w:val="2"/>
                <w:sz w:val="24"/>
                <w:szCs w:val="24"/>
                <w:highlight w:val="none"/>
              </w:rPr>
            </w:pPr>
            <w:r>
              <w:rPr>
                <w:rFonts w:hint="eastAsia" w:ascii="宋体" w:hAnsi="宋体" w:eastAsia="宋体" w:cs="宋体"/>
                <w:bCs/>
                <w:color w:val="auto"/>
                <w:kern w:val="2"/>
                <w:sz w:val="24"/>
                <w:szCs w:val="24"/>
                <w:highlight w:val="none"/>
              </w:rPr>
              <w:t>□服务质量</w:t>
            </w:r>
          </w:p>
        </w:tc>
        <w:tc>
          <w:tcPr>
            <w:tcW w:w="7308" w:type="dxa"/>
            <w:vAlign w:val="center"/>
          </w:tcPr>
          <w:p w14:paraId="59F38D8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是否符合招标要求。</w:t>
            </w:r>
          </w:p>
        </w:tc>
      </w:tr>
      <w:tr w14:paraId="25CB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09" w:type="dxa"/>
            <w:shd w:val="clear" w:color="auto" w:fill="auto"/>
            <w:vAlign w:val="center"/>
          </w:tcPr>
          <w:p w14:paraId="6D39CB07">
            <w:pPr>
              <w:widowControl w:val="0"/>
              <w:adjustRightInd/>
              <w:snapToGrid/>
              <w:spacing w:after="0" w:line="360" w:lineRule="exact"/>
              <w:ind w:firstLine="240" w:firstLineChars="100"/>
              <w:rPr>
                <w:rFonts w:ascii="宋体" w:hAnsi="宋体" w:eastAsia="Arial" w:cs="宋体"/>
                <w:bCs/>
                <w:color w:val="auto"/>
                <w:kern w:val="2"/>
                <w:sz w:val="24"/>
                <w:szCs w:val="24"/>
                <w:highlight w:val="none"/>
                <w:lang w:val="en-US" w:eastAsia="zh-CN" w:bidi="ar-SA"/>
              </w:rPr>
            </w:pPr>
            <w:r>
              <w:rPr>
                <w:rFonts w:hint="eastAsia" w:ascii="宋体" w:hAnsi="宋体" w:eastAsia="Arial" w:cs="宋体"/>
                <w:bCs/>
                <w:color w:val="auto"/>
                <w:kern w:val="2"/>
                <w:sz w:val="24"/>
                <w:szCs w:val="24"/>
                <w:highlight w:val="none"/>
              </w:rPr>
              <w:t>12</w:t>
            </w:r>
          </w:p>
        </w:tc>
        <w:tc>
          <w:tcPr>
            <w:tcW w:w="1560" w:type="dxa"/>
            <w:vAlign w:val="center"/>
          </w:tcPr>
          <w:p w14:paraId="45A83D7C">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公平竞争</w:t>
            </w:r>
          </w:p>
        </w:tc>
        <w:tc>
          <w:tcPr>
            <w:tcW w:w="7308" w:type="dxa"/>
            <w:vAlign w:val="center"/>
          </w:tcPr>
          <w:p w14:paraId="1A2C192B">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投标人遵循公平竞争的原则，不存在恶意串通，妨碍其他投标 人的竞争行为，不存在损害采购人或者其他投标人的合法权益情形的。</w:t>
            </w:r>
          </w:p>
        </w:tc>
      </w:tr>
      <w:tr w14:paraId="3663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9" w:type="dxa"/>
            <w:vAlign w:val="center"/>
          </w:tcPr>
          <w:p w14:paraId="4FD4821E">
            <w:pPr>
              <w:widowControl w:val="0"/>
              <w:adjustRightInd/>
              <w:snapToGrid/>
              <w:spacing w:after="0" w:line="360" w:lineRule="exact"/>
              <w:ind w:firstLine="240" w:firstLineChars="100"/>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13</w:t>
            </w:r>
          </w:p>
        </w:tc>
        <w:tc>
          <w:tcPr>
            <w:tcW w:w="1560" w:type="dxa"/>
            <w:vAlign w:val="center"/>
          </w:tcPr>
          <w:p w14:paraId="23443441">
            <w:pPr>
              <w:widowControl w:val="0"/>
              <w:adjustRightInd/>
              <w:snapToGrid/>
              <w:spacing w:after="0" w:line="360" w:lineRule="exact"/>
              <w:ind w:firstLine="120" w:firstLineChars="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串通投标</w:t>
            </w:r>
          </w:p>
        </w:tc>
        <w:tc>
          <w:tcPr>
            <w:tcW w:w="7308" w:type="dxa"/>
            <w:vAlign w:val="center"/>
          </w:tcPr>
          <w:p w14:paraId="3C9C6B4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不存在《政府采购货物和服务招标投标管理办法》视为投标人串通投标的情形：</w:t>
            </w:r>
          </w:p>
          <w:p w14:paraId="40201FF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（一）不同投标人的投标文件由同一单位或者同一个人编制；</w:t>
            </w:r>
          </w:p>
          <w:p w14:paraId="2317D927">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（二）不同投标人委托同一单位或者个人办理投标事宜；</w:t>
            </w:r>
          </w:p>
          <w:p w14:paraId="7779A96F">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（三）不同投标人的投标文件载明的项目管理成员或者联系人员为同一人；</w:t>
            </w:r>
          </w:p>
          <w:p w14:paraId="1DB75903">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（四）不同投标人的投标文件异常一致或者投标报价呈规律性差异；</w:t>
            </w:r>
          </w:p>
          <w:p w14:paraId="246EE402">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（五）不同投标人的投标文件相互混装；</w:t>
            </w:r>
          </w:p>
          <w:p w14:paraId="6D46698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（六）不同投标人的投标保证金从同一单位或者个人的账户转出；</w:t>
            </w:r>
          </w:p>
          <w:p w14:paraId="114081A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不存在南阳市财政局关于防范供应商串通投标促进政府采购公平竞争的通知（宛财购〔2022〕3号）投标人串通投标的情形：</w:t>
            </w:r>
          </w:p>
          <w:p w14:paraId="1E2764F5">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（一）不同供应商的电子投标（响应）文件上传的计算机网卡MAC地址、CPU序列号和硬盘序列号等硬件信息相同的；</w:t>
            </w:r>
          </w:p>
          <w:p w14:paraId="345671D6">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（二）不同供应商的投标（响应）文件由同一电子设备编制、打印、加密或上传；</w:t>
            </w:r>
          </w:p>
          <w:p w14:paraId="29892EA4">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（三）不同供应商的投标（响应）文件由同一电子设备打印、复印；</w:t>
            </w:r>
          </w:p>
          <w:p w14:paraId="7E1D8F13">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（四）不同供应商的投标（响应）文件由同一人送达或分发，或者不同供应商的联系人为同一人或不同联系人的联系电话一致的；</w:t>
            </w:r>
          </w:p>
          <w:p w14:paraId="1B12916F">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（五）不同供应商的投标（响应）文件内容存在两处以上细节错误一致；</w:t>
            </w:r>
          </w:p>
          <w:p w14:paraId="1709765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（六）不同供应商的法定代表人、委托代理人、项目经理、项目负责人等由同一单位缴纳社会保险或者领取报酬的；</w:t>
            </w:r>
          </w:p>
          <w:p w14:paraId="49440F23">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（七）不同供应商投标（响应）文件中的法定代表人或负责人签名出自同一人之手；</w:t>
            </w:r>
          </w:p>
          <w:p w14:paraId="1F8819FE">
            <w:pPr>
              <w:widowControl w:val="0"/>
              <w:adjustRightInd/>
              <w:snapToGrid/>
              <w:spacing w:after="0" w:line="360" w:lineRule="exact"/>
              <w:rPr>
                <w:rFonts w:ascii="宋体" w:hAnsi="宋体" w:eastAsia="宋体" w:cs="宋体"/>
                <w:bCs/>
                <w:color w:val="auto"/>
                <w:spacing w:val="-1"/>
                <w:kern w:val="2"/>
                <w:sz w:val="24"/>
                <w:szCs w:val="24"/>
                <w:highlight w:val="none"/>
              </w:rPr>
            </w:pPr>
            <w:r>
              <w:rPr>
                <w:rFonts w:hint="eastAsia" w:ascii="宋体" w:hAnsi="宋体" w:eastAsia="宋体" w:cs="宋体"/>
                <w:bCs/>
                <w:color w:val="auto"/>
                <w:kern w:val="2"/>
                <w:sz w:val="24"/>
                <w:szCs w:val="24"/>
                <w:highlight w:val="none"/>
              </w:rPr>
              <w:t>（八）其他涉嫌串通的情形。</w:t>
            </w:r>
          </w:p>
        </w:tc>
      </w:tr>
      <w:tr w14:paraId="7F766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09" w:type="dxa"/>
            <w:vAlign w:val="center"/>
          </w:tcPr>
          <w:p w14:paraId="4B10F6E1">
            <w:pPr>
              <w:widowControl w:val="0"/>
              <w:adjustRightInd/>
              <w:snapToGrid/>
              <w:spacing w:after="0" w:line="360" w:lineRule="exact"/>
              <w:ind w:firstLine="120" w:firstLineChars="50"/>
              <w:jc w:val="center"/>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14</w:t>
            </w:r>
          </w:p>
        </w:tc>
        <w:tc>
          <w:tcPr>
            <w:tcW w:w="1560" w:type="dxa"/>
            <w:vAlign w:val="center"/>
          </w:tcPr>
          <w:p w14:paraId="60914F61">
            <w:pPr>
              <w:widowControl w:val="0"/>
              <w:adjustRightInd/>
              <w:snapToGrid/>
              <w:spacing w:after="0" w:line="360" w:lineRule="exact"/>
              <w:ind w:firstLine="240" w:firstLineChars="1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附加条件</w:t>
            </w:r>
          </w:p>
        </w:tc>
        <w:tc>
          <w:tcPr>
            <w:tcW w:w="7308" w:type="dxa"/>
            <w:vAlign w:val="center"/>
          </w:tcPr>
          <w:p w14:paraId="29FCD7E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投标文件未含有采购人不能接受的附加条件的。</w:t>
            </w:r>
          </w:p>
        </w:tc>
      </w:tr>
      <w:tr w14:paraId="7DF1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09" w:type="dxa"/>
            <w:vAlign w:val="center"/>
          </w:tcPr>
          <w:p w14:paraId="7FBE8887">
            <w:pPr>
              <w:widowControl w:val="0"/>
              <w:adjustRightInd/>
              <w:snapToGrid/>
              <w:spacing w:after="0" w:line="360" w:lineRule="exact"/>
              <w:ind w:firstLine="120" w:firstLineChars="50"/>
              <w:jc w:val="center"/>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15</w:t>
            </w:r>
          </w:p>
        </w:tc>
        <w:tc>
          <w:tcPr>
            <w:tcW w:w="1560" w:type="dxa"/>
            <w:vAlign w:val="center"/>
          </w:tcPr>
          <w:p w14:paraId="3B1FA95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其他无效情形</w:t>
            </w:r>
          </w:p>
        </w:tc>
        <w:tc>
          <w:tcPr>
            <w:tcW w:w="7308" w:type="dxa"/>
            <w:vAlign w:val="center"/>
          </w:tcPr>
          <w:p w14:paraId="0CC4267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投标人、投标文件不存在不符合法律、法规和招标文件规定的其他无效情形。</w:t>
            </w:r>
          </w:p>
        </w:tc>
      </w:tr>
    </w:tbl>
    <w:p w14:paraId="122C5864">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2.技术审查。</w:t>
      </w:r>
    </w:p>
    <w:p w14:paraId="4C52E236">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MS Mincho" w:eastAsia="MS Mincho" w:cs="MS Mincho"/>
          <w:bCs/>
          <w:color w:val="auto"/>
          <w:spacing w:val="-13"/>
          <w:kern w:val="2"/>
          <w:sz w:val="24"/>
          <w:szCs w:val="24"/>
          <w:highlight w:val="none"/>
        </w:rPr>
        <w:t>☑</w:t>
      </w:r>
      <w:r>
        <w:rPr>
          <w:rFonts w:hint="eastAsia" w:ascii="宋体" w:hAnsi="宋体" w:eastAsia="宋体" w:cs="宋体"/>
          <w:bCs/>
          <w:color w:val="auto"/>
          <w:spacing w:val="-13"/>
          <w:kern w:val="2"/>
          <w:sz w:val="24"/>
          <w:szCs w:val="24"/>
          <w:highlight w:val="none"/>
        </w:rPr>
        <w:t>货物类，审查投标设备的技术指标、技术性能或产品技术说明、项目供货方案、培训计划和强制节能产品证明文件等是否符合招标要求。</w:t>
      </w:r>
    </w:p>
    <w:p w14:paraId="21D8DC48">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□服务类，审查服务方案、人员配备方案及人员基本情况等是否符合招标要求。</w:t>
      </w:r>
    </w:p>
    <w:p w14:paraId="47E21BB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AD8767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4.投标文件的澄清</w:t>
      </w:r>
    </w:p>
    <w:p w14:paraId="0971845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D3642E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14:paraId="2D45BE9C">
      <w:pPr>
        <w:pStyle w:val="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color w:val="auto"/>
          <w:highlight w:val="none"/>
        </w:rPr>
        <w:t>4.3投标人的澄清、说明或补正文件是投标文件的组成部分，并取代投标文件中被澄清、说明或补正的部分。</w:t>
      </w:r>
    </w:p>
    <w:p w14:paraId="32CF5EE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五.评标方法和评标标准</w:t>
      </w:r>
    </w:p>
    <w:p w14:paraId="5CC45DF7">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1.本项目采用的评标方法为：</w:t>
      </w:r>
    </w:p>
    <w:p w14:paraId="36A601B7">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MS Mincho" w:eastAsia="MS Mincho" w:cs="MS Mincho"/>
          <w:bCs/>
          <w:color w:val="auto"/>
          <w:spacing w:val="-13"/>
          <w:kern w:val="2"/>
          <w:sz w:val="24"/>
          <w:szCs w:val="24"/>
          <w:highlight w:val="none"/>
        </w:rPr>
        <w:t>☑</w:t>
      </w:r>
      <w:r>
        <w:rPr>
          <w:rFonts w:hint="eastAsia" w:ascii="宋体" w:hAnsi="宋体" w:eastAsia="宋体" w:cs="宋体"/>
          <w:bCs/>
          <w:color w:val="auto"/>
          <w:spacing w:val="-13"/>
          <w:kern w:val="2"/>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2594C77">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多家投标人提供的核心产品品牌相同且通过资格审查、符合性审查的，按一家投标人计算，评审后得分最高的同品牌投标人获得中标人推荐。</w:t>
      </w:r>
    </w:p>
    <w:p w14:paraId="2297B50E">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□最低评标价法，指投标文件满足招标文件全部实质性要求，且投标报价最低的投标人为中标候选人的评标方法。</w:t>
      </w:r>
    </w:p>
    <w:p w14:paraId="017E45D2">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BE937A9">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□其他方式，具体要求：。</w:t>
      </w:r>
    </w:p>
    <w:p w14:paraId="746FF576">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2.非政府强制采购的节能产品或环境标志产品，依据品目清单和认证证书实施政府优先采购。优先采购的具体规定</w:t>
      </w:r>
      <w:r>
        <w:rPr>
          <w:rFonts w:hint="eastAsia" w:ascii="宋体" w:hAnsi="宋体" w:eastAsia="宋体" w:cs="宋体"/>
          <w:bCs/>
          <w:color w:val="auto"/>
          <w:spacing w:val="-13"/>
          <w:kern w:val="2"/>
          <w:sz w:val="24"/>
          <w:szCs w:val="24"/>
          <w:highlight w:val="none"/>
          <w:u w:val="single"/>
        </w:rPr>
        <w:t xml:space="preserve">   /   </w:t>
      </w:r>
      <w:r>
        <w:rPr>
          <w:rFonts w:hint="eastAsia" w:ascii="宋体" w:hAnsi="宋体" w:eastAsia="宋体" w:cs="宋体"/>
          <w:bCs/>
          <w:color w:val="auto"/>
          <w:spacing w:val="-13"/>
          <w:kern w:val="2"/>
          <w:sz w:val="24"/>
          <w:szCs w:val="24"/>
          <w:highlight w:val="none"/>
        </w:rPr>
        <w:t>（如涉及）。</w:t>
      </w:r>
    </w:p>
    <w:p w14:paraId="5CB6AFAB">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 xml:space="preserve">3.关于无线局域网认证产品政府采购清单中的产品，优先采购的具体规定  </w:t>
      </w:r>
      <w:r>
        <w:rPr>
          <w:rFonts w:hint="eastAsia" w:ascii="宋体" w:hAnsi="宋体" w:eastAsia="宋体" w:cs="宋体"/>
          <w:bCs/>
          <w:color w:val="auto"/>
          <w:spacing w:val="-13"/>
          <w:kern w:val="2"/>
          <w:sz w:val="24"/>
          <w:szCs w:val="24"/>
          <w:highlight w:val="none"/>
          <w:u w:val="single"/>
        </w:rPr>
        <w:t xml:space="preserve"> /   </w:t>
      </w:r>
      <w:r>
        <w:rPr>
          <w:rFonts w:hint="eastAsia" w:ascii="宋体" w:hAnsi="宋体" w:eastAsia="宋体" w:cs="宋体"/>
          <w:bCs/>
          <w:color w:val="auto"/>
          <w:spacing w:val="-13"/>
          <w:kern w:val="2"/>
          <w:sz w:val="24"/>
          <w:szCs w:val="24"/>
          <w:highlight w:val="none"/>
        </w:rPr>
        <w:t>（如涉及）。</w:t>
      </w:r>
    </w:p>
    <w:p w14:paraId="07C2D5E7">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4.确定中标候选人名单</w:t>
      </w:r>
    </w:p>
    <w:p w14:paraId="3025A442">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5238237">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□随机抽取</w:t>
      </w:r>
    </w:p>
    <w:p w14:paraId="5C3C6BB0">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hint="eastAsia" w:ascii="宋体" w:hAnsi="宋体" w:eastAsia="宋体" w:cs="宋体"/>
          <w:bCs/>
          <w:color w:val="auto"/>
          <w:spacing w:val="-13"/>
          <w:kern w:val="2"/>
          <w:sz w:val="24"/>
          <w:szCs w:val="24"/>
          <w:highlight w:val="none"/>
        </w:rPr>
      </w:pPr>
      <w:r>
        <w:rPr>
          <w:rFonts w:hint="eastAsia" w:ascii="宋体" w:hAnsi="MS Mincho" w:eastAsia="MS Mincho" w:cs="MS Mincho"/>
          <w:bCs/>
          <w:color w:val="auto"/>
          <w:spacing w:val="-13"/>
          <w:kern w:val="2"/>
          <w:sz w:val="24"/>
          <w:szCs w:val="24"/>
          <w:highlight w:val="none"/>
        </w:rPr>
        <w:t>☑</w:t>
      </w:r>
      <w:r>
        <w:rPr>
          <w:rFonts w:hint="eastAsia" w:ascii="宋体" w:hAnsi="宋体" w:eastAsia="宋体" w:cs="宋体"/>
          <w:bCs/>
          <w:color w:val="auto"/>
          <w:spacing w:val="-13"/>
          <w:kern w:val="2"/>
          <w:sz w:val="24"/>
          <w:szCs w:val="24"/>
          <w:highlight w:val="none"/>
        </w:rPr>
        <w:t>其他方式，具体要求：</w:t>
      </w:r>
      <w:r>
        <w:rPr>
          <w:rFonts w:hint="eastAsia" w:ascii="宋体" w:hAnsi="宋体" w:eastAsia="宋体" w:cs="宋体"/>
          <w:bCs/>
          <w:color w:val="auto"/>
          <w:spacing w:val="-13"/>
          <w:kern w:val="2"/>
          <w:sz w:val="24"/>
          <w:szCs w:val="24"/>
          <w:highlight w:val="none"/>
          <w:u w:val="single"/>
          <w:lang w:val="en-US" w:eastAsia="zh-CN"/>
        </w:rPr>
        <w:t>优先选择报价低的。</w:t>
      </w:r>
    </w:p>
    <w:p w14:paraId="42C668EE">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spacing w:val="-13"/>
          <w:kern w:val="2"/>
          <w:sz w:val="24"/>
          <w:szCs w:val="24"/>
          <w:highlight w:val="none"/>
        </w:rPr>
        <w:t xml:space="preserve"> </w:t>
      </w:r>
      <w:r>
        <w:rPr>
          <w:rFonts w:hint="eastAsia" w:ascii="宋体" w:hAnsi="宋体" w:eastAsia="宋体" w:cs="宋体"/>
          <w:bCs/>
          <w:color w:val="auto"/>
          <w:kern w:val="2"/>
          <w:sz w:val="24"/>
          <w:szCs w:val="24"/>
          <w:highlight w:val="none"/>
        </w:rPr>
        <w:t>4.2采用综合评分法时，投标人的排名按得分顺序从高到低排列；得分相同的，按投标报价由低到高顺序排列；得分且投标报价相同的，按技术指标优劣顺序排列。</w:t>
      </w:r>
    </w:p>
    <w:p w14:paraId="7E825A83">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4.3采用最低评标价法时，评标结果按照投标报价由低到高顺序排列。投标报价相同的并列。投标文件满足招标文件全部实质性要求且投标报价最低的投标人为排名第一的中标候选人。</w:t>
      </w:r>
    </w:p>
    <w:p w14:paraId="67F7DD5F">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4.4评标委员会要对评分汇总情况进行复核，特别是对排名第一的、报价最低的、投标文件被认定为无效的情形进行重点复核。</w:t>
      </w:r>
    </w:p>
    <w:p w14:paraId="516E0328">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4.5评标委员会将根据各投标人的评标排序，依次推荐本项目（各采购包）的中标候选人，起草并签署评标报告。本项目（采购包）评标委员会共推荐</w:t>
      </w:r>
      <w:r>
        <w:rPr>
          <w:rFonts w:hint="eastAsia" w:ascii="宋体" w:hAnsi="宋体" w:eastAsia="宋体" w:cs="宋体"/>
          <w:bCs/>
          <w:color w:val="auto"/>
          <w:spacing w:val="-13"/>
          <w:kern w:val="2"/>
          <w:sz w:val="24"/>
          <w:szCs w:val="24"/>
          <w:highlight w:val="none"/>
          <w:u w:val="single"/>
        </w:rPr>
        <w:t xml:space="preserve"> 3 </w:t>
      </w:r>
      <w:r>
        <w:rPr>
          <w:rFonts w:hint="eastAsia" w:ascii="宋体" w:hAnsi="宋体" w:eastAsia="宋体" w:cs="宋体"/>
          <w:bCs/>
          <w:color w:val="auto"/>
          <w:spacing w:val="-13"/>
          <w:kern w:val="2"/>
          <w:sz w:val="24"/>
          <w:szCs w:val="24"/>
          <w:highlight w:val="none"/>
        </w:rPr>
        <w:t>名中标候选人。</w:t>
      </w:r>
    </w:p>
    <w:p w14:paraId="1B60C777">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5.报告违法行为</w:t>
      </w:r>
    </w:p>
    <w:p w14:paraId="6331859B">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评标委员会在评标过程中发现投标人有行贿、提供虚假材料或者串通等违法行为时，有向采购人、采购代理机构或者有关部门报告的职责。</w:t>
      </w:r>
    </w:p>
    <w:p w14:paraId="1173B00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6.确定中标人</w:t>
      </w:r>
    </w:p>
    <w:p w14:paraId="4172807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□根据采购人授权，评委会根据排名顺序直接确定排名第一的中标候选人为中标人。</w:t>
      </w:r>
    </w:p>
    <w:p w14:paraId="1F6832A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MS Mincho" w:eastAsia="MS Mincho" w:cs="MS Mincho"/>
          <w:bCs/>
          <w:color w:val="auto"/>
          <w:kern w:val="2"/>
          <w:sz w:val="24"/>
          <w:szCs w:val="24"/>
          <w:highlight w:val="none"/>
        </w:rPr>
        <w:t>☑</w:t>
      </w:r>
      <w:r>
        <w:rPr>
          <w:rFonts w:hint="eastAsia" w:ascii="宋体" w:hAnsi="宋体" w:eastAsia="宋体" w:cs="宋体"/>
          <w:bCs/>
          <w:color w:val="auto"/>
          <w:kern w:val="2"/>
          <w:sz w:val="24"/>
          <w:szCs w:val="24"/>
          <w:highlight w:val="none"/>
        </w:rPr>
        <w:t>采购人应当在收到评标报告之日起5个工作日内，在评标报告确定的中标候选人名单中按顺序确定中标人。</w:t>
      </w:r>
    </w:p>
    <w:p w14:paraId="26AD24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7.投标人存在下列情况之一的，投标无效：</w:t>
      </w:r>
    </w:p>
    <w:p w14:paraId="251A12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7.1投标文件未按招标文件要求签署、盖章的；</w:t>
      </w:r>
    </w:p>
    <w:p w14:paraId="4611155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7.2不具备招标文件中规定的资格要求的；</w:t>
      </w:r>
    </w:p>
    <w:p w14:paraId="5C0B938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7.3报价超过招标文件中规定的预算金额或者最高限价的；</w:t>
      </w:r>
    </w:p>
    <w:p w14:paraId="793F5DA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7.4投标文件含有采购人不能接受的附加条件的；</w:t>
      </w:r>
    </w:p>
    <w:p w14:paraId="53A438C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7.5不符合应提交投标文件资料数量要求的；</w:t>
      </w:r>
    </w:p>
    <w:p w14:paraId="2134453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7.6开标解密时未在规定时间（30分钟）内进行解密成功的视为撤销其投标文件（因电子开标系统原因除外）；</w:t>
      </w:r>
    </w:p>
    <w:p w14:paraId="1B703B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7.7电子投标文件未使用CA认证并加密的；</w:t>
      </w:r>
    </w:p>
    <w:p w14:paraId="5F5EC4E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7.8未在投标截止时间前完成上传的；</w:t>
      </w:r>
    </w:p>
    <w:p w14:paraId="4204B34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7.9法律、法规和招标文件规定的其他无效情形。</w:t>
      </w:r>
    </w:p>
    <w:p w14:paraId="6EEE371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8.在招标采购中，出现下列情形之一的，应予废标：</w:t>
      </w:r>
    </w:p>
    <w:p w14:paraId="718A950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8.1符合专业条件的供应商或者对招标文件作实质性响应的供应商不足三家的；</w:t>
      </w:r>
    </w:p>
    <w:p w14:paraId="51F6B55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8.2出现影响采购公正的违法、违规行为的；</w:t>
      </w:r>
    </w:p>
    <w:p w14:paraId="1A2C735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8.3投标人的报价均超过了预算金额，采购人不能支付的；</w:t>
      </w:r>
    </w:p>
    <w:p w14:paraId="6A0768C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8.4因重大变故，采购任务取消的。</w:t>
      </w:r>
    </w:p>
    <w:p w14:paraId="487F702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废标后，应当在指定媒体发布公告，将废标理由通知所有投标人。</w:t>
      </w:r>
    </w:p>
    <w:tbl>
      <w:tblPr>
        <w:tblStyle w:val="23"/>
        <w:tblpPr w:leftFromText="180" w:rightFromText="180" w:vertAnchor="text" w:horzAnchor="page" w:tblpX="1285" w:tblpY="245"/>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38"/>
        <w:gridCol w:w="1183"/>
        <w:gridCol w:w="2647"/>
        <w:gridCol w:w="4183"/>
      </w:tblGrid>
      <w:tr w14:paraId="34AD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892" w:type="dxa"/>
            <w:gridSpan w:val="5"/>
            <w:tcBorders>
              <w:top w:val="nil"/>
              <w:left w:val="nil"/>
              <w:bottom w:val="single" w:color="auto" w:sz="4" w:space="0"/>
              <w:right w:val="nil"/>
            </w:tcBorders>
            <w:noWrap w:val="0"/>
            <w:vAlign w:val="center"/>
          </w:tcPr>
          <w:p w14:paraId="5315EBB2">
            <w:pPr>
              <w:keepNext w:val="0"/>
              <w:keepLines w:val="0"/>
              <w:pageBreakBefore w:val="0"/>
              <w:widowControl w:val="0"/>
              <w:tabs>
                <w:tab w:val="left" w:pos="4525"/>
              </w:tabs>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ab/>
            </w:r>
            <w:r>
              <w:rPr>
                <w:rFonts w:hint="eastAsia"/>
                <w:b/>
                <w:bCs w:val="0"/>
                <w:color w:val="auto"/>
                <w:highlight w:val="none"/>
              </w:rPr>
              <w:t>评分标准</w:t>
            </w:r>
          </w:p>
        </w:tc>
      </w:tr>
      <w:tr w14:paraId="718B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709" w:type="dxa"/>
            <w:gridSpan w:val="4"/>
            <w:tcBorders>
              <w:top w:val="single" w:color="auto" w:sz="4" w:space="0"/>
            </w:tcBorders>
            <w:noWrap w:val="0"/>
            <w:vAlign w:val="center"/>
          </w:tcPr>
          <w:p w14:paraId="6F287D7D">
            <w:pPr>
              <w:tabs>
                <w:tab w:val="left" w:pos="1148"/>
              </w:tabs>
              <w:bidi w:val="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分值构成＝商务标+技术标+综合标(总分100分)</w:t>
            </w:r>
          </w:p>
        </w:tc>
        <w:tc>
          <w:tcPr>
            <w:tcW w:w="4183" w:type="dxa"/>
            <w:tcBorders>
              <w:top w:val="single" w:color="auto" w:sz="4" w:space="0"/>
            </w:tcBorders>
            <w:noWrap w:val="0"/>
            <w:vAlign w:val="center"/>
          </w:tcPr>
          <w:p w14:paraId="5C25DD6B">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商务标：30分</w:t>
            </w:r>
            <w:r>
              <w:rPr>
                <w:rFonts w:hint="eastAsia" w:ascii="宋体" w:hAnsi="宋体" w:eastAsia="宋体" w:cs="宋体"/>
                <w:bCs/>
                <w:color w:val="auto"/>
                <w:kern w:val="2"/>
                <w:sz w:val="24"/>
                <w:szCs w:val="24"/>
                <w:highlight w:val="none"/>
                <w:lang w:eastAsia="zh-CN"/>
              </w:rPr>
              <w:t>；</w:t>
            </w:r>
          </w:p>
          <w:p w14:paraId="2BAD48D6">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技术标：</w:t>
            </w:r>
            <w:r>
              <w:rPr>
                <w:rFonts w:hint="eastAsia" w:ascii="宋体" w:hAnsi="宋体" w:eastAsia="宋体" w:cs="宋体"/>
                <w:bCs/>
                <w:color w:val="auto"/>
                <w:kern w:val="2"/>
                <w:sz w:val="24"/>
                <w:szCs w:val="24"/>
                <w:highlight w:val="none"/>
                <w:lang w:val="en-US" w:eastAsia="zh-CN"/>
              </w:rPr>
              <w:t>63</w:t>
            </w:r>
            <w:r>
              <w:rPr>
                <w:rFonts w:hint="eastAsia" w:ascii="宋体" w:hAnsi="宋体" w:eastAsia="宋体" w:cs="宋体"/>
                <w:bCs/>
                <w:color w:val="auto"/>
                <w:kern w:val="2"/>
                <w:sz w:val="24"/>
                <w:szCs w:val="24"/>
                <w:highlight w:val="none"/>
              </w:rPr>
              <w:t>分</w:t>
            </w:r>
            <w:r>
              <w:rPr>
                <w:rFonts w:hint="eastAsia" w:ascii="宋体" w:hAnsi="宋体" w:eastAsia="宋体" w:cs="宋体"/>
                <w:bCs/>
                <w:color w:val="auto"/>
                <w:kern w:val="2"/>
                <w:sz w:val="24"/>
                <w:szCs w:val="24"/>
                <w:highlight w:val="none"/>
                <w:lang w:eastAsia="zh-CN"/>
              </w:rPr>
              <w:t>；</w:t>
            </w:r>
          </w:p>
          <w:p w14:paraId="2065DE6A">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综合标：</w:t>
            </w: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分</w:t>
            </w:r>
            <w:r>
              <w:rPr>
                <w:rFonts w:hint="eastAsia" w:ascii="宋体" w:hAnsi="宋体" w:eastAsia="宋体" w:cs="宋体"/>
                <w:bCs/>
                <w:color w:val="auto"/>
                <w:kern w:val="2"/>
                <w:sz w:val="24"/>
                <w:szCs w:val="24"/>
                <w:highlight w:val="none"/>
                <w:lang w:eastAsia="zh-CN"/>
              </w:rPr>
              <w:t>；</w:t>
            </w:r>
          </w:p>
        </w:tc>
      </w:tr>
      <w:tr w14:paraId="739A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062" w:type="dxa"/>
            <w:gridSpan w:val="3"/>
            <w:noWrap w:val="0"/>
            <w:vAlign w:val="center"/>
          </w:tcPr>
          <w:p w14:paraId="75998099">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条款号</w:t>
            </w:r>
          </w:p>
        </w:tc>
        <w:tc>
          <w:tcPr>
            <w:tcW w:w="2647" w:type="dxa"/>
            <w:noWrap w:val="0"/>
            <w:vAlign w:val="center"/>
          </w:tcPr>
          <w:p w14:paraId="1A89C20D">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评分因素</w:t>
            </w:r>
          </w:p>
        </w:tc>
        <w:tc>
          <w:tcPr>
            <w:tcW w:w="4183" w:type="dxa"/>
            <w:noWrap w:val="0"/>
            <w:vAlign w:val="center"/>
          </w:tcPr>
          <w:p w14:paraId="4AC5099E">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评分标准</w:t>
            </w:r>
          </w:p>
        </w:tc>
      </w:tr>
      <w:tr w14:paraId="4A9E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1041" w:type="dxa"/>
            <w:noWrap w:val="0"/>
            <w:vAlign w:val="center"/>
          </w:tcPr>
          <w:p w14:paraId="4F7E59A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838" w:type="dxa"/>
            <w:noWrap w:val="0"/>
            <w:vAlign w:val="center"/>
          </w:tcPr>
          <w:p w14:paraId="7E284124">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商务标30分</w:t>
            </w:r>
          </w:p>
        </w:tc>
        <w:tc>
          <w:tcPr>
            <w:tcW w:w="1183" w:type="dxa"/>
            <w:noWrap w:val="0"/>
            <w:vAlign w:val="center"/>
          </w:tcPr>
          <w:p w14:paraId="770A43A8">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报价得分</w:t>
            </w:r>
          </w:p>
          <w:p w14:paraId="491E886B">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(30分)</w:t>
            </w:r>
          </w:p>
        </w:tc>
        <w:tc>
          <w:tcPr>
            <w:tcW w:w="6830" w:type="dxa"/>
            <w:gridSpan w:val="2"/>
            <w:noWrap w:val="0"/>
            <w:vAlign w:val="center"/>
          </w:tcPr>
          <w:p w14:paraId="715C67E8">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本项目投标价超出预算价的，采购人不予接受，且投标为无效。</w:t>
            </w:r>
          </w:p>
          <w:p w14:paraId="515D84D4">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投标报价得分：价格分采用低价优先法计算，即满足招标文件要求且投标价格最低的投标报价为评标基准价，得30分，其他供应商的价格分按照下列公式计算：</w:t>
            </w:r>
          </w:p>
          <w:p w14:paraId="02BC80D5">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报价得分=（评标基准价/投标报价）×30(精确到小数点后两位,四舍五入)。</w:t>
            </w:r>
          </w:p>
          <w:p w14:paraId="155E080F">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注：</w:t>
            </w:r>
            <w:r>
              <w:rPr>
                <w:rFonts w:hint="eastAsia" w:ascii="宋体" w:hAnsi="宋体" w:eastAsia="宋体" w:cs="宋体"/>
                <w:bCs/>
                <w:color w:val="auto"/>
                <w:kern w:val="2"/>
                <w:sz w:val="24"/>
                <w:szCs w:val="24"/>
                <w:highlight w:val="none"/>
                <w:lang w:val="en-US" w:eastAsia="zh-CN"/>
              </w:rPr>
              <w:t>本项目对小微企业的价格优惠，按“投标人须知”执行。</w:t>
            </w:r>
          </w:p>
        </w:tc>
      </w:tr>
      <w:tr w14:paraId="719B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041" w:type="dxa"/>
            <w:vMerge w:val="restart"/>
            <w:noWrap w:val="0"/>
            <w:vAlign w:val="center"/>
          </w:tcPr>
          <w:p w14:paraId="306105B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838" w:type="dxa"/>
            <w:vMerge w:val="restart"/>
            <w:noWrap w:val="0"/>
            <w:vAlign w:val="center"/>
          </w:tcPr>
          <w:p w14:paraId="7A10912F">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技术标</w:t>
            </w:r>
            <w:r>
              <w:rPr>
                <w:rFonts w:hint="eastAsia" w:ascii="宋体" w:hAnsi="宋体" w:eastAsia="宋体" w:cs="宋体"/>
                <w:bCs/>
                <w:color w:val="auto"/>
                <w:kern w:val="2"/>
                <w:sz w:val="24"/>
                <w:szCs w:val="24"/>
                <w:highlight w:val="none"/>
                <w:lang w:val="en-US" w:eastAsia="zh-CN"/>
              </w:rPr>
              <w:t>63</w:t>
            </w:r>
            <w:r>
              <w:rPr>
                <w:rFonts w:hint="eastAsia" w:ascii="宋体" w:hAnsi="宋体" w:eastAsia="宋体" w:cs="宋体"/>
                <w:bCs/>
                <w:color w:val="auto"/>
                <w:kern w:val="2"/>
                <w:sz w:val="24"/>
                <w:szCs w:val="24"/>
                <w:highlight w:val="none"/>
              </w:rPr>
              <w:t>分</w:t>
            </w:r>
          </w:p>
        </w:tc>
        <w:tc>
          <w:tcPr>
            <w:tcW w:w="1183" w:type="dxa"/>
            <w:noWrap w:val="0"/>
            <w:vAlign w:val="center"/>
          </w:tcPr>
          <w:p w14:paraId="336ABE40">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技术参数（</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分）</w:t>
            </w:r>
          </w:p>
        </w:tc>
        <w:tc>
          <w:tcPr>
            <w:tcW w:w="6830" w:type="dxa"/>
            <w:gridSpan w:val="2"/>
            <w:noWrap w:val="0"/>
            <w:vAlign w:val="center"/>
          </w:tcPr>
          <w:p w14:paraId="308A2118">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default" w:ascii="宋体" w:hAnsi="宋体" w:eastAsia="宋体" w:cs="宋体"/>
                <w:bCs/>
                <w:color w:val="auto"/>
                <w:kern w:val="2"/>
                <w:sz w:val="24"/>
                <w:szCs w:val="24"/>
                <w:highlight w:val="none"/>
                <w:lang w:val="en-US" w:eastAsia="zh-CN"/>
              </w:rPr>
              <w:t>投标货物技术性能指标完全符合招标文件要求的，得</w:t>
            </w:r>
            <w:r>
              <w:rPr>
                <w:rFonts w:hint="eastAsia" w:ascii="宋体" w:hAnsi="宋体" w:eastAsia="宋体" w:cs="宋体"/>
                <w:bCs/>
                <w:color w:val="auto"/>
                <w:kern w:val="2"/>
                <w:sz w:val="24"/>
                <w:szCs w:val="24"/>
                <w:highlight w:val="none"/>
                <w:lang w:val="en-US" w:eastAsia="zh-CN"/>
              </w:rPr>
              <w:t>2</w:t>
            </w:r>
            <w:r>
              <w:rPr>
                <w:rFonts w:hint="default" w:ascii="宋体" w:hAnsi="宋体" w:eastAsia="宋体" w:cs="宋体"/>
                <w:bCs/>
                <w:color w:val="auto"/>
                <w:kern w:val="2"/>
                <w:sz w:val="24"/>
                <w:szCs w:val="24"/>
                <w:highlight w:val="none"/>
                <w:lang w:val="en-US" w:eastAsia="zh-CN"/>
              </w:rPr>
              <w:t>0分。</w:t>
            </w:r>
          </w:p>
          <w:p w14:paraId="1703C523">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2、未标注“▲”号的为一般参数，每有一项负偏离，扣0.3分，扣完为止。优于设备技术参数中所要求的参数（正偏离）不加分。（供应商需按投标文件格式中的“</w:t>
            </w:r>
            <w:r>
              <w:rPr>
                <w:rFonts w:hint="eastAsia" w:ascii="宋体" w:hAnsi="宋体" w:eastAsia="宋体" w:cs="宋体"/>
                <w:bCs/>
                <w:color w:val="auto"/>
                <w:kern w:val="2"/>
                <w:sz w:val="24"/>
                <w:szCs w:val="24"/>
                <w:highlight w:val="none"/>
              </w:rPr>
              <w:t>技术偏差情况</w:t>
            </w:r>
            <w:r>
              <w:rPr>
                <w:rFonts w:hint="eastAsia" w:ascii="宋体" w:hAnsi="宋体" w:eastAsia="宋体" w:cs="宋体"/>
                <w:bCs/>
                <w:color w:val="auto"/>
                <w:kern w:val="2"/>
                <w:sz w:val="24"/>
                <w:szCs w:val="24"/>
                <w:highlight w:val="none"/>
                <w:lang w:val="en-US" w:eastAsia="zh-CN"/>
              </w:rPr>
              <w:t>”进行响应）</w:t>
            </w:r>
          </w:p>
          <w:p w14:paraId="511C76E4">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3、标注“▲”号的为重要参数，每有一项负偏离，扣1分，扣完为止。如技术参数中要求提供技术证明材料，需附在投标文件中，否则不得分。</w:t>
            </w:r>
          </w:p>
        </w:tc>
      </w:tr>
      <w:tr w14:paraId="3930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041" w:type="dxa"/>
            <w:vMerge w:val="continue"/>
            <w:noWrap w:val="0"/>
            <w:vAlign w:val="center"/>
          </w:tcPr>
          <w:p w14:paraId="22D61F3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5959EF88">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noWrap w:val="0"/>
            <w:vAlign w:val="center"/>
          </w:tcPr>
          <w:p w14:paraId="72E8376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供货方案</w:t>
            </w:r>
          </w:p>
          <w:p w14:paraId="3CED18F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（10分）</w:t>
            </w:r>
          </w:p>
        </w:tc>
        <w:tc>
          <w:tcPr>
            <w:tcW w:w="6830" w:type="dxa"/>
            <w:gridSpan w:val="2"/>
            <w:noWrap w:val="0"/>
            <w:vAlign w:val="top"/>
          </w:tcPr>
          <w:p w14:paraId="156B4172">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1、有详细的供货方案，供货方案及服务具有迅速性和高效性。且具有详细可行的实施计划和明确的工作流程，措施科学、完整，得10分。</w:t>
            </w:r>
          </w:p>
          <w:p w14:paraId="03B84790">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2、有较详细的供货方案，供货方案及服务具有迅速性和高效性。且具有较为详细可行的实施计划和的工作流程，措施较科学、完整，得7分。</w:t>
            </w:r>
          </w:p>
          <w:p w14:paraId="7ED5BE0E">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3、有较详细的供货方案，供货方案及服务具有迅速性和高效性。但实施计划和的工作流程一般，得4分。没有不得分。</w:t>
            </w:r>
          </w:p>
          <w:p w14:paraId="750715C9">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eastAsia="zh-CN"/>
              </w:rPr>
              <w:t>4、缺项或未提供，得0分。</w:t>
            </w:r>
          </w:p>
        </w:tc>
      </w:tr>
      <w:tr w14:paraId="2078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1041" w:type="dxa"/>
            <w:vMerge w:val="continue"/>
            <w:noWrap w:val="0"/>
            <w:vAlign w:val="center"/>
          </w:tcPr>
          <w:p w14:paraId="3A3BA694">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7ACA09DA">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shd w:val="clear" w:color="auto" w:fill="auto"/>
            <w:noWrap w:val="0"/>
            <w:vAlign w:val="center"/>
          </w:tcPr>
          <w:p w14:paraId="0BA30B3F">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产品质量保证措施</w:t>
            </w:r>
          </w:p>
          <w:p w14:paraId="0B7320B9">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（8分）</w:t>
            </w:r>
          </w:p>
        </w:tc>
        <w:tc>
          <w:tcPr>
            <w:tcW w:w="6830" w:type="dxa"/>
            <w:gridSpan w:val="2"/>
            <w:shd w:val="clear" w:color="auto" w:fill="auto"/>
            <w:noWrap w:val="0"/>
            <w:vAlign w:val="center"/>
          </w:tcPr>
          <w:p w14:paraId="719C326D">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根据投标人提供的质量保证措施方案对送达招标人的产品质量、价格情况进行评审。</w:t>
            </w:r>
          </w:p>
          <w:p w14:paraId="6F6B4B01">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1、产品质量保证措施内容完整、科学合理、全面、可行性强，优于采购需求的，得8分；</w:t>
            </w:r>
          </w:p>
          <w:p w14:paraId="3534F421">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2、产品质量保证措施内容较完整、较全面、较合理、可行性一般，满足采购需求的，得5分；</w:t>
            </w:r>
          </w:p>
          <w:p w14:paraId="2FC6F459">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3、产品质量保证措施内容基本完整全面、合理性一般，勉强满足采购需求的，得2分；</w:t>
            </w:r>
          </w:p>
          <w:p w14:paraId="76709F80">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4、缺项未提供者不得分。</w:t>
            </w:r>
          </w:p>
        </w:tc>
      </w:tr>
      <w:tr w14:paraId="38F6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041" w:type="dxa"/>
            <w:vMerge w:val="continue"/>
            <w:noWrap w:val="0"/>
            <w:vAlign w:val="center"/>
          </w:tcPr>
          <w:p w14:paraId="58A2199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1001A860">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noWrap w:val="0"/>
            <w:vAlign w:val="center"/>
          </w:tcPr>
          <w:p w14:paraId="65D3ADC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安装、调试方案（7分）</w:t>
            </w:r>
          </w:p>
        </w:tc>
        <w:tc>
          <w:tcPr>
            <w:tcW w:w="6830" w:type="dxa"/>
            <w:gridSpan w:val="2"/>
            <w:noWrap w:val="0"/>
            <w:vAlign w:val="top"/>
          </w:tcPr>
          <w:p w14:paraId="20C0E267">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1、设备安装调试、试运行测试、运行维护等内容描述完善、详细，优于采购需求的，得</w:t>
            </w:r>
            <w:r>
              <w:rPr>
                <w:rFonts w:hint="eastAsia" w:ascii="宋体" w:hAnsi="宋体" w:eastAsia="宋体" w:cs="宋体"/>
                <w:bCs/>
                <w:color w:val="auto"/>
                <w:kern w:val="2"/>
                <w:sz w:val="24"/>
                <w:szCs w:val="24"/>
                <w:highlight w:val="none"/>
                <w:lang w:val="en-US" w:eastAsia="zh-CN"/>
              </w:rPr>
              <w:t>7</w:t>
            </w:r>
            <w:r>
              <w:rPr>
                <w:rFonts w:hint="default" w:ascii="宋体" w:hAnsi="宋体" w:eastAsia="宋体" w:cs="宋体"/>
                <w:bCs/>
                <w:color w:val="auto"/>
                <w:kern w:val="2"/>
                <w:sz w:val="24"/>
                <w:szCs w:val="24"/>
                <w:highlight w:val="none"/>
                <w:lang w:val="en-US"/>
              </w:rPr>
              <w:t>分。</w:t>
            </w:r>
          </w:p>
          <w:p w14:paraId="6D06A88A">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2、设备安装调试、试运行测试、运行维护等内容描述基本完善、详细，基本满足采购需求的，得</w:t>
            </w:r>
            <w:r>
              <w:rPr>
                <w:rFonts w:hint="eastAsia" w:ascii="宋体" w:hAnsi="宋体" w:eastAsia="宋体" w:cs="宋体"/>
                <w:bCs/>
                <w:color w:val="auto"/>
                <w:kern w:val="2"/>
                <w:sz w:val="24"/>
                <w:szCs w:val="24"/>
                <w:highlight w:val="none"/>
                <w:lang w:val="en-US" w:eastAsia="zh-CN"/>
              </w:rPr>
              <w:t>4</w:t>
            </w:r>
            <w:r>
              <w:rPr>
                <w:rFonts w:hint="default" w:ascii="宋体" w:hAnsi="宋体" w:eastAsia="宋体" w:cs="宋体"/>
                <w:bCs/>
                <w:color w:val="auto"/>
                <w:kern w:val="2"/>
                <w:sz w:val="24"/>
                <w:szCs w:val="24"/>
                <w:highlight w:val="none"/>
                <w:lang w:val="en-US"/>
              </w:rPr>
              <w:t>分。</w:t>
            </w:r>
          </w:p>
          <w:p w14:paraId="5391A55A">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3、设备安装调试、试运行测试、运行维护等内容描述不完善、详细的，得</w:t>
            </w:r>
            <w:r>
              <w:rPr>
                <w:rFonts w:hint="eastAsia" w:ascii="宋体" w:hAnsi="宋体" w:eastAsia="宋体" w:cs="宋体"/>
                <w:bCs/>
                <w:color w:val="auto"/>
                <w:kern w:val="2"/>
                <w:sz w:val="24"/>
                <w:szCs w:val="24"/>
                <w:highlight w:val="none"/>
                <w:lang w:val="en-US" w:eastAsia="zh-CN"/>
              </w:rPr>
              <w:t>1</w:t>
            </w:r>
            <w:r>
              <w:rPr>
                <w:rFonts w:hint="default" w:ascii="宋体" w:hAnsi="宋体" w:eastAsia="宋体" w:cs="宋体"/>
                <w:bCs/>
                <w:color w:val="auto"/>
                <w:kern w:val="2"/>
                <w:sz w:val="24"/>
                <w:szCs w:val="24"/>
                <w:highlight w:val="none"/>
                <w:lang w:val="en-US"/>
              </w:rPr>
              <w:t>分。</w:t>
            </w:r>
          </w:p>
          <w:p w14:paraId="5E2ABDDA">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4、缺项或未提供，得0分。</w:t>
            </w:r>
          </w:p>
        </w:tc>
      </w:tr>
      <w:tr w14:paraId="3F0D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041" w:type="dxa"/>
            <w:vMerge w:val="continue"/>
            <w:noWrap w:val="0"/>
            <w:vAlign w:val="center"/>
          </w:tcPr>
          <w:p w14:paraId="309FB8C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72CF993F">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noWrap w:val="0"/>
            <w:vAlign w:val="center"/>
          </w:tcPr>
          <w:p w14:paraId="65CE268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技术培训方案（6分）</w:t>
            </w:r>
          </w:p>
        </w:tc>
        <w:tc>
          <w:tcPr>
            <w:tcW w:w="6830" w:type="dxa"/>
            <w:gridSpan w:val="2"/>
            <w:noWrap w:val="0"/>
            <w:vAlign w:val="center"/>
          </w:tcPr>
          <w:p w14:paraId="4CAB0147">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1、技术培训方案内容详实、科学、合理，考虑周全，培训计划针对性强、内容详实，培训人员配备齐全、技术水平高、分工明确、岗位设置科学合理，得</w:t>
            </w:r>
            <w:r>
              <w:rPr>
                <w:rFonts w:hint="eastAsia" w:ascii="宋体" w:hAnsi="宋体" w:eastAsia="宋体" w:cs="宋体"/>
                <w:bCs/>
                <w:color w:val="auto"/>
                <w:kern w:val="2"/>
                <w:sz w:val="24"/>
                <w:szCs w:val="24"/>
                <w:highlight w:val="none"/>
                <w:lang w:val="en-US" w:eastAsia="zh-CN"/>
              </w:rPr>
              <w:t>6</w:t>
            </w:r>
            <w:r>
              <w:rPr>
                <w:rFonts w:hint="default" w:ascii="宋体" w:hAnsi="宋体" w:eastAsia="宋体" w:cs="宋体"/>
                <w:bCs/>
                <w:color w:val="auto"/>
                <w:kern w:val="2"/>
                <w:sz w:val="24"/>
                <w:szCs w:val="24"/>
                <w:highlight w:val="none"/>
                <w:lang w:val="en-US"/>
              </w:rPr>
              <w:t>分。</w:t>
            </w:r>
          </w:p>
          <w:p w14:paraId="1D12969F">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2、技术培训方案内容详实、合理，考虑较全，培训计划具体，培训人员齐全，得</w:t>
            </w:r>
            <w:r>
              <w:rPr>
                <w:rFonts w:hint="eastAsia" w:ascii="宋体" w:hAnsi="宋体" w:eastAsia="宋体" w:cs="宋体"/>
                <w:bCs/>
                <w:color w:val="auto"/>
                <w:kern w:val="2"/>
                <w:sz w:val="24"/>
                <w:szCs w:val="24"/>
                <w:highlight w:val="none"/>
                <w:lang w:val="en-US" w:eastAsia="zh-CN"/>
              </w:rPr>
              <w:t>3</w:t>
            </w:r>
            <w:r>
              <w:rPr>
                <w:rFonts w:hint="default" w:ascii="宋体" w:hAnsi="宋体" w:eastAsia="宋体" w:cs="宋体"/>
                <w:bCs/>
                <w:color w:val="auto"/>
                <w:kern w:val="2"/>
                <w:sz w:val="24"/>
                <w:szCs w:val="24"/>
                <w:highlight w:val="none"/>
                <w:lang w:val="en-US"/>
              </w:rPr>
              <w:t>分。</w:t>
            </w:r>
          </w:p>
          <w:p w14:paraId="6F6786EC">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3、技术培训方案表述简单，培训计划简单、培训人员较少，得</w:t>
            </w:r>
            <w:r>
              <w:rPr>
                <w:rFonts w:hint="eastAsia" w:ascii="宋体" w:hAnsi="宋体" w:eastAsia="宋体" w:cs="宋体"/>
                <w:bCs/>
                <w:color w:val="auto"/>
                <w:kern w:val="2"/>
                <w:sz w:val="24"/>
                <w:szCs w:val="24"/>
                <w:highlight w:val="none"/>
                <w:lang w:val="en-US" w:eastAsia="zh-CN"/>
              </w:rPr>
              <w:t>1</w:t>
            </w:r>
            <w:r>
              <w:rPr>
                <w:rFonts w:hint="default" w:ascii="宋体" w:hAnsi="宋体" w:eastAsia="宋体" w:cs="宋体"/>
                <w:bCs/>
                <w:color w:val="auto"/>
                <w:kern w:val="2"/>
                <w:sz w:val="24"/>
                <w:szCs w:val="24"/>
                <w:highlight w:val="none"/>
                <w:lang w:val="en-US"/>
              </w:rPr>
              <w:t>分。</w:t>
            </w:r>
          </w:p>
          <w:p w14:paraId="7243524B">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4、缺项或未提供，得0分。</w:t>
            </w:r>
          </w:p>
        </w:tc>
      </w:tr>
      <w:tr w14:paraId="7ABA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1" w:type="dxa"/>
            <w:vMerge w:val="continue"/>
            <w:noWrap w:val="0"/>
            <w:vAlign w:val="center"/>
          </w:tcPr>
          <w:p w14:paraId="2B1AA7B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470DC655">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noWrap w:val="0"/>
            <w:vAlign w:val="center"/>
          </w:tcPr>
          <w:p w14:paraId="754EC95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应急处理</w:t>
            </w:r>
            <w:r>
              <w:rPr>
                <w:rFonts w:hint="eastAsia" w:ascii="宋体" w:hAnsi="宋体" w:eastAsia="宋体" w:cs="宋体"/>
                <w:bCs/>
                <w:color w:val="auto"/>
                <w:kern w:val="2"/>
                <w:sz w:val="24"/>
                <w:szCs w:val="24"/>
                <w:highlight w:val="none"/>
                <w:lang w:val="en-US"/>
              </w:rPr>
              <w:t>措施（</w:t>
            </w: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lang w:val="en-US"/>
              </w:rPr>
              <w:t>分）</w:t>
            </w:r>
          </w:p>
        </w:tc>
        <w:tc>
          <w:tcPr>
            <w:tcW w:w="6830" w:type="dxa"/>
            <w:gridSpan w:val="2"/>
            <w:noWrap w:val="0"/>
            <w:vAlign w:val="center"/>
          </w:tcPr>
          <w:p w14:paraId="450824AE">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rPr>
            </w:pPr>
            <w:r>
              <w:rPr>
                <w:rFonts w:ascii="宋体" w:hAnsi="宋体" w:eastAsia="宋体" w:cs="宋体"/>
                <w:color w:val="auto"/>
                <w:sz w:val="24"/>
                <w:szCs w:val="24"/>
                <w:highlight w:val="none"/>
              </w:rPr>
              <w:t>根据采购人实际需求，针对项目实际情况，投标人提供遇到突发情况时，采取的应急措施，提供应急措施方案包括（但不限于）以下内容：</w:t>
            </w:r>
          </w:p>
          <w:p w14:paraId="79DD63E5">
            <w:pPr>
              <w:keepNext w:val="0"/>
              <w:keepLines w:val="0"/>
              <w:pageBreakBefore w:val="0"/>
              <w:widowControl w:val="0"/>
              <w:numPr>
                <w:ilvl w:val="0"/>
                <w:numId w:val="2"/>
              </w:numPr>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应急措施方案包括</w:t>
            </w:r>
            <w:r>
              <w:rPr>
                <w:rFonts w:ascii="宋体" w:hAnsi="宋体" w:eastAsia="宋体" w:cs="宋体"/>
                <w:color w:val="auto"/>
                <w:sz w:val="24"/>
                <w:szCs w:val="24"/>
                <w:highlight w:val="none"/>
              </w:rPr>
              <w:t>应急组织管理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预防机制、处置措施</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情况报告、善后处理等</w:t>
            </w:r>
            <w:r>
              <w:rPr>
                <w:rFonts w:hint="eastAsia" w:ascii="宋体" w:hAnsi="宋体" w:eastAsia="宋体" w:cs="宋体"/>
                <w:color w:val="auto"/>
                <w:sz w:val="24"/>
                <w:szCs w:val="24"/>
                <w:highlight w:val="none"/>
                <w:lang w:val="en-US" w:eastAsia="zh-CN"/>
              </w:rPr>
              <w:t>内容全面，内容详细、可行性强的，得6分；</w:t>
            </w:r>
          </w:p>
          <w:p w14:paraId="6BDC84FC">
            <w:pPr>
              <w:keepNext w:val="0"/>
              <w:keepLines w:val="0"/>
              <w:pageBreakBefore w:val="0"/>
              <w:widowControl w:val="0"/>
              <w:numPr>
                <w:ilvl w:val="0"/>
                <w:numId w:val="2"/>
              </w:numPr>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应急措施方案包括</w:t>
            </w:r>
            <w:r>
              <w:rPr>
                <w:rFonts w:ascii="宋体" w:hAnsi="宋体" w:eastAsia="宋体" w:cs="宋体"/>
                <w:color w:val="auto"/>
                <w:sz w:val="24"/>
                <w:szCs w:val="24"/>
                <w:highlight w:val="none"/>
              </w:rPr>
              <w:t>应急组织管理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预防机制、处置措施</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情况报告、善后处理等</w:t>
            </w:r>
            <w:r>
              <w:rPr>
                <w:rFonts w:hint="eastAsia" w:ascii="宋体" w:hAnsi="宋体" w:eastAsia="宋体" w:cs="宋体"/>
                <w:color w:val="auto"/>
                <w:sz w:val="24"/>
                <w:szCs w:val="24"/>
                <w:highlight w:val="none"/>
                <w:lang w:val="en-US" w:eastAsia="zh-CN"/>
              </w:rPr>
              <w:t>内容完整，内容可行、可行性一般，得3分；</w:t>
            </w:r>
          </w:p>
          <w:p w14:paraId="715658C1">
            <w:pPr>
              <w:keepNext w:val="0"/>
              <w:keepLines w:val="0"/>
              <w:pageBreakBefore w:val="0"/>
              <w:widowControl w:val="0"/>
              <w:numPr>
                <w:ilvl w:val="0"/>
                <w:numId w:val="2"/>
              </w:numPr>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应急措施方案包括</w:t>
            </w:r>
            <w:r>
              <w:rPr>
                <w:rFonts w:ascii="宋体" w:hAnsi="宋体" w:eastAsia="宋体" w:cs="宋体"/>
                <w:color w:val="auto"/>
                <w:sz w:val="24"/>
                <w:szCs w:val="24"/>
                <w:highlight w:val="none"/>
              </w:rPr>
              <w:t>应急组织管理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预防机制、处置措施</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情况报告、善后处理等</w:t>
            </w:r>
            <w:r>
              <w:rPr>
                <w:rFonts w:hint="eastAsia" w:ascii="宋体" w:hAnsi="宋体" w:eastAsia="宋体" w:cs="宋体"/>
                <w:color w:val="auto"/>
                <w:sz w:val="24"/>
                <w:szCs w:val="24"/>
                <w:highlight w:val="none"/>
                <w:lang w:val="en-US" w:eastAsia="zh-CN"/>
              </w:rPr>
              <w:t>内容不够详实，存在有需要进一步加强的，得1分；</w:t>
            </w:r>
          </w:p>
          <w:p w14:paraId="4784592E">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4、缺项或未提供，得0分。</w:t>
            </w:r>
          </w:p>
        </w:tc>
      </w:tr>
      <w:tr w14:paraId="10F4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041" w:type="dxa"/>
            <w:vMerge w:val="continue"/>
            <w:noWrap w:val="0"/>
            <w:vAlign w:val="center"/>
          </w:tcPr>
          <w:p w14:paraId="5BC2247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122EA522">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noWrap w:val="0"/>
            <w:vAlign w:val="center"/>
          </w:tcPr>
          <w:p w14:paraId="4DE250A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售后服务方案（6分）</w:t>
            </w:r>
          </w:p>
        </w:tc>
        <w:tc>
          <w:tcPr>
            <w:tcW w:w="6830" w:type="dxa"/>
            <w:gridSpan w:val="2"/>
            <w:noWrap w:val="0"/>
            <w:vAlign w:val="center"/>
          </w:tcPr>
          <w:p w14:paraId="090BCE67">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根据供应商的售后服务方案，解决质量或操作问题的方案、响应速度及服务措施等进行综合评审：</w:t>
            </w:r>
          </w:p>
          <w:p w14:paraId="0496FFD7">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1、售后服务方案科学合理、可行性强，响应速度及服务措施迅速及时</w:t>
            </w:r>
            <w:r>
              <w:rPr>
                <w:rFonts w:hint="eastAsia" w:ascii="宋体" w:hAnsi="宋体" w:eastAsia="宋体" w:cs="宋体"/>
                <w:bCs/>
                <w:color w:val="auto"/>
                <w:kern w:val="2"/>
                <w:sz w:val="24"/>
                <w:szCs w:val="24"/>
                <w:highlight w:val="none"/>
                <w:lang w:val="en-US" w:eastAsia="zh-CN"/>
              </w:rPr>
              <w:t>的，</w:t>
            </w:r>
            <w:r>
              <w:rPr>
                <w:rFonts w:hint="default" w:ascii="宋体" w:hAnsi="宋体" w:eastAsia="宋体" w:cs="宋体"/>
                <w:bCs/>
                <w:color w:val="auto"/>
                <w:kern w:val="2"/>
                <w:sz w:val="24"/>
                <w:szCs w:val="24"/>
                <w:highlight w:val="none"/>
                <w:lang w:val="en-US"/>
              </w:rPr>
              <w:t>得</w:t>
            </w:r>
            <w:r>
              <w:rPr>
                <w:rFonts w:hint="eastAsia" w:ascii="宋体" w:hAnsi="宋体" w:eastAsia="宋体" w:cs="宋体"/>
                <w:bCs/>
                <w:color w:val="auto"/>
                <w:kern w:val="2"/>
                <w:sz w:val="24"/>
                <w:szCs w:val="24"/>
                <w:highlight w:val="none"/>
                <w:lang w:val="en-US" w:eastAsia="zh-CN"/>
              </w:rPr>
              <w:t>6</w:t>
            </w:r>
            <w:r>
              <w:rPr>
                <w:rFonts w:hint="default" w:ascii="宋体" w:hAnsi="宋体" w:eastAsia="宋体" w:cs="宋体"/>
                <w:bCs/>
                <w:color w:val="auto"/>
                <w:kern w:val="2"/>
                <w:sz w:val="24"/>
                <w:szCs w:val="24"/>
                <w:highlight w:val="none"/>
                <w:lang w:val="en-US"/>
              </w:rPr>
              <w:t>分。</w:t>
            </w:r>
          </w:p>
          <w:p w14:paraId="5BE746E2">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2、售后服务方案较科学合理、可行性一般、响应速度及服务措施较及时</w:t>
            </w:r>
            <w:r>
              <w:rPr>
                <w:rFonts w:hint="eastAsia" w:ascii="宋体" w:hAnsi="宋体" w:eastAsia="宋体" w:cs="宋体"/>
                <w:bCs/>
                <w:color w:val="auto"/>
                <w:kern w:val="2"/>
                <w:sz w:val="24"/>
                <w:szCs w:val="24"/>
                <w:highlight w:val="none"/>
                <w:lang w:val="en-US" w:eastAsia="zh-CN"/>
              </w:rPr>
              <w:t>的，</w:t>
            </w:r>
            <w:r>
              <w:rPr>
                <w:rFonts w:hint="default" w:ascii="宋体" w:hAnsi="宋体" w:eastAsia="宋体" w:cs="宋体"/>
                <w:bCs/>
                <w:color w:val="auto"/>
                <w:kern w:val="2"/>
                <w:sz w:val="24"/>
                <w:szCs w:val="24"/>
                <w:highlight w:val="none"/>
                <w:lang w:val="en-US"/>
              </w:rPr>
              <w:t>得</w:t>
            </w:r>
            <w:r>
              <w:rPr>
                <w:rFonts w:hint="eastAsia" w:ascii="宋体" w:hAnsi="宋体" w:eastAsia="宋体" w:cs="宋体"/>
                <w:bCs/>
                <w:color w:val="auto"/>
                <w:kern w:val="2"/>
                <w:sz w:val="24"/>
                <w:szCs w:val="24"/>
                <w:highlight w:val="none"/>
                <w:lang w:val="en-US" w:eastAsia="zh-CN"/>
              </w:rPr>
              <w:t>3</w:t>
            </w:r>
            <w:r>
              <w:rPr>
                <w:rFonts w:hint="default" w:ascii="宋体" w:hAnsi="宋体" w:eastAsia="宋体" w:cs="宋体"/>
                <w:bCs/>
                <w:color w:val="auto"/>
                <w:kern w:val="2"/>
                <w:sz w:val="24"/>
                <w:szCs w:val="24"/>
                <w:highlight w:val="none"/>
                <w:lang w:val="en-US"/>
              </w:rPr>
              <w:t>分。</w:t>
            </w:r>
          </w:p>
          <w:p w14:paraId="58A03EED">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3、售后服务方案不合理、不具有可行性、响应速度及服务措施不及时</w:t>
            </w:r>
            <w:r>
              <w:rPr>
                <w:rFonts w:hint="eastAsia" w:ascii="宋体" w:hAnsi="宋体" w:eastAsia="宋体" w:cs="宋体"/>
                <w:bCs/>
                <w:color w:val="auto"/>
                <w:kern w:val="2"/>
                <w:sz w:val="24"/>
                <w:szCs w:val="24"/>
                <w:highlight w:val="none"/>
                <w:lang w:val="en-US" w:eastAsia="zh-CN"/>
              </w:rPr>
              <w:t>的，</w:t>
            </w:r>
            <w:r>
              <w:rPr>
                <w:rFonts w:hint="default" w:ascii="宋体" w:hAnsi="宋体" w:eastAsia="宋体" w:cs="宋体"/>
                <w:bCs/>
                <w:color w:val="auto"/>
                <w:kern w:val="2"/>
                <w:sz w:val="24"/>
                <w:szCs w:val="24"/>
                <w:highlight w:val="none"/>
                <w:lang w:val="en-US"/>
              </w:rPr>
              <w:t>得</w:t>
            </w:r>
            <w:r>
              <w:rPr>
                <w:rFonts w:hint="eastAsia" w:ascii="宋体" w:hAnsi="宋体" w:eastAsia="宋体" w:cs="宋体"/>
                <w:bCs/>
                <w:color w:val="auto"/>
                <w:kern w:val="2"/>
                <w:sz w:val="24"/>
                <w:szCs w:val="24"/>
                <w:highlight w:val="none"/>
                <w:lang w:val="en-US" w:eastAsia="zh-CN"/>
              </w:rPr>
              <w:t>1</w:t>
            </w:r>
            <w:r>
              <w:rPr>
                <w:rFonts w:hint="default" w:ascii="宋体" w:hAnsi="宋体" w:eastAsia="宋体" w:cs="宋体"/>
                <w:bCs/>
                <w:color w:val="auto"/>
                <w:kern w:val="2"/>
                <w:sz w:val="24"/>
                <w:szCs w:val="24"/>
                <w:highlight w:val="none"/>
                <w:lang w:val="en-US"/>
              </w:rPr>
              <w:t>分。</w:t>
            </w:r>
          </w:p>
          <w:p w14:paraId="7A973A97">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4、缺项或未提供，得0分。</w:t>
            </w:r>
          </w:p>
        </w:tc>
      </w:tr>
      <w:tr w14:paraId="08B2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041" w:type="dxa"/>
            <w:vMerge w:val="restart"/>
            <w:noWrap w:val="0"/>
            <w:vAlign w:val="center"/>
          </w:tcPr>
          <w:p w14:paraId="45FA8E1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838" w:type="dxa"/>
            <w:vMerge w:val="restart"/>
            <w:noWrap w:val="0"/>
            <w:vAlign w:val="center"/>
          </w:tcPr>
          <w:p w14:paraId="26C8698C">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综合标</w:t>
            </w: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分</w:t>
            </w:r>
          </w:p>
        </w:tc>
        <w:tc>
          <w:tcPr>
            <w:tcW w:w="1183" w:type="dxa"/>
            <w:noWrap w:val="0"/>
            <w:vAlign w:val="center"/>
          </w:tcPr>
          <w:p w14:paraId="7A1F4768">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类似业绩（</w:t>
            </w:r>
            <w:r>
              <w:rPr>
                <w:rFonts w:hint="eastAsia" w:ascii="宋体" w:hAnsi="宋体" w:eastAsia="宋体" w:cs="宋体"/>
                <w:bCs/>
                <w:color w:val="auto"/>
                <w:kern w:val="2"/>
                <w:sz w:val="24"/>
                <w:szCs w:val="24"/>
                <w:highlight w:val="none"/>
                <w:lang w:val="en-US" w:eastAsia="zh-CN"/>
              </w:rPr>
              <w:t>1</w:t>
            </w:r>
            <w:r>
              <w:rPr>
                <w:rFonts w:hint="default" w:ascii="宋体" w:hAnsi="宋体" w:eastAsia="宋体" w:cs="宋体"/>
                <w:bCs/>
                <w:color w:val="auto"/>
                <w:kern w:val="2"/>
                <w:sz w:val="24"/>
                <w:szCs w:val="24"/>
                <w:highlight w:val="none"/>
                <w:lang w:val="en-US" w:eastAsia="zh-CN"/>
              </w:rPr>
              <w:t>分）</w:t>
            </w:r>
          </w:p>
        </w:tc>
        <w:tc>
          <w:tcPr>
            <w:tcW w:w="6830" w:type="dxa"/>
            <w:gridSpan w:val="2"/>
            <w:noWrap w:val="0"/>
            <w:vAlign w:val="center"/>
          </w:tcPr>
          <w:p w14:paraId="14E97487">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rPr>
              <w:t>供应商</w:t>
            </w:r>
            <w:r>
              <w:rPr>
                <w:rFonts w:hint="default" w:ascii="宋体" w:hAnsi="宋体" w:eastAsia="宋体" w:cs="宋体"/>
                <w:bCs/>
                <w:color w:val="auto"/>
                <w:kern w:val="2"/>
                <w:sz w:val="24"/>
                <w:szCs w:val="24"/>
                <w:highlight w:val="none"/>
                <w:lang w:val="en-US"/>
              </w:rPr>
              <w:t>提供</w:t>
            </w:r>
            <w:r>
              <w:rPr>
                <w:rFonts w:hint="eastAsia" w:ascii="宋体" w:hAnsi="宋体" w:eastAsia="宋体" w:cs="宋体"/>
                <w:bCs/>
                <w:color w:val="auto"/>
                <w:kern w:val="2"/>
                <w:sz w:val="24"/>
                <w:szCs w:val="24"/>
                <w:highlight w:val="none"/>
                <w:lang w:val="en-US" w:eastAsia="zh-CN"/>
              </w:rPr>
              <w:t>本单位自</w:t>
            </w:r>
            <w:r>
              <w:rPr>
                <w:rFonts w:hint="default" w:ascii="宋体" w:hAnsi="宋体" w:eastAsia="宋体" w:cs="宋体"/>
                <w:bCs/>
                <w:color w:val="auto"/>
                <w:kern w:val="2"/>
                <w:sz w:val="24"/>
                <w:szCs w:val="24"/>
                <w:highlight w:val="none"/>
                <w:lang w:val="en-US"/>
              </w:rPr>
              <w:t>202</w:t>
            </w:r>
            <w:r>
              <w:rPr>
                <w:rFonts w:hint="default" w:ascii="宋体" w:hAnsi="宋体" w:eastAsia="宋体" w:cs="宋体"/>
                <w:bCs/>
                <w:color w:val="auto"/>
                <w:kern w:val="2"/>
                <w:sz w:val="24"/>
                <w:szCs w:val="24"/>
                <w:highlight w:val="none"/>
                <w:lang w:val="en-US" w:eastAsia="zh-CN"/>
              </w:rPr>
              <w:t>2</w:t>
            </w:r>
            <w:r>
              <w:rPr>
                <w:rFonts w:hint="default" w:ascii="宋体" w:hAnsi="宋体" w:eastAsia="宋体" w:cs="宋体"/>
                <w:bCs/>
                <w:color w:val="auto"/>
                <w:kern w:val="2"/>
                <w:sz w:val="24"/>
                <w:szCs w:val="24"/>
                <w:highlight w:val="none"/>
                <w:lang w:val="en-US"/>
              </w:rPr>
              <w:t>年1月1日（以合同签订时间为准）以来已完成的类似业绩合同</w:t>
            </w:r>
            <w:r>
              <w:rPr>
                <w:rFonts w:hint="eastAsia" w:ascii="宋体" w:hAnsi="宋体" w:eastAsia="宋体" w:cs="宋体"/>
                <w:bCs/>
                <w:color w:val="auto"/>
                <w:kern w:val="2"/>
                <w:sz w:val="24"/>
                <w:szCs w:val="24"/>
                <w:highlight w:val="none"/>
                <w:lang w:val="en-US" w:eastAsia="zh-CN"/>
              </w:rPr>
              <w:t>的，</w:t>
            </w:r>
            <w:r>
              <w:rPr>
                <w:rFonts w:hint="default" w:ascii="宋体" w:hAnsi="宋体" w:eastAsia="宋体" w:cs="宋体"/>
                <w:bCs/>
                <w:color w:val="auto"/>
                <w:kern w:val="2"/>
                <w:sz w:val="24"/>
                <w:szCs w:val="24"/>
                <w:highlight w:val="none"/>
                <w:lang w:val="en-US"/>
              </w:rPr>
              <w:t>得</w:t>
            </w:r>
            <w:r>
              <w:rPr>
                <w:rFonts w:hint="eastAsia" w:ascii="宋体" w:hAnsi="宋体" w:eastAsia="宋体" w:cs="宋体"/>
                <w:bCs/>
                <w:color w:val="auto"/>
                <w:kern w:val="2"/>
                <w:sz w:val="24"/>
                <w:szCs w:val="24"/>
                <w:highlight w:val="none"/>
                <w:lang w:val="en-US" w:eastAsia="zh-CN"/>
              </w:rPr>
              <w:t>1</w:t>
            </w:r>
            <w:r>
              <w:rPr>
                <w:rFonts w:hint="default" w:ascii="宋体" w:hAnsi="宋体" w:eastAsia="宋体" w:cs="宋体"/>
                <w:bCs/>
                <w:color w:val="auto"/>
                <w:kern w:val="2"/>
                <w:sz w:val="24"/>
                <w:szCs w:val="24"/>
                <w:highlight w:val="none"/>
                <w:lang w:val="en-US"/>
              </w:rPr>
              <w:t>分，没有不得分。</w:t>
            </w:r>
          </w:p>
          <w:p w14:paraId="08DFDAEC">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注：1、需提供采购合同（含首页、签字页）扫描件</w:t>
            </w:r>
            <w:r>
              <w:rPr>
                <w:rFonts w:hint="eastAsia" w:ascii="宋体" w:hAnsi="宋体" w:eastAsia="宋体" w:cs="宋体"/>
                <w:bCs/>
                <w:color w:val="auto"/>
                <w:kern w:val="2"/>
                <w:sz w:val="24"/>
                <w:szCs w:val="24"/>
                <w:highlight w:val="none"/>
                <w:lang w:val="en-US" w:eastAsia="zh-CN"/>
              </w:rPr>
              <w:t>、中标通知书、发票</w:t>
            </w:r>
            <w:r>
              <w:rPr>
                <w:rFonts w:hint="default" w:ascii="宋体" w:hAnsi="宋体" w:eastAsia="宋体" w:cs="宋体"/>
                <w:bCs/>
                <w:color w:val="auto"/>
                <w:kern w:val="2"/>
                <w:sz w:val="24"/>
                <w:szCs w:val="24"/>
                <w:highlight w:val="none"/>
                <w:lang w:val="en-US"/>
              </w:rPr>
              <w:t>，否则业绩不予认可。</w:t>
            </w:r>
          </w:p>
          <w:p w14:paraId="26C493B5">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2、类似业绩是指本次投标提供的投标产品（如有核心产品，以核心产品为准）与所附业绩合同中产品相同或相近的业绩，否则不予认可。</w:t>
            </w:r>
          </w:p>
        </w:tc>
      </w:tr>
      <w:tr w14:paraId="4206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041" w:type="dxa"/>
            <w:vMerge w:val="continue"/>
            <w:noWrap w:val="0"/>
            <w:vAlign w:val="center"/>
          </w:tcPr>
          <w:p w14:paraId="2823B2F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7F851B02">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p>
        </w:tc>
        <w:tc>
          <w:tcPr>
            <w:tcW w:w="1183" w:type="dxa"/>
            <w:noWrap w:val="0"/>
            <w:vAlign w:val="center"/>
          </w:tcPr>
          <w:p w14:paraId="6C4C164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信用评价（2分）</w:t>
            </w:r>
          </w:p>
        </w:tc>
        <w:tc>
          <w:tcPr>
            <w:tcW w:w="6830" w:type="dxa"/>
            <w:gridSpan w:val="2"/>
            <w:noWrap w:val="0"/>
            <w:vAlign w:val="center"/>
          </w:tcPr>
          <w:p w14:paraId="77359EDB">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rPr>
            </w:pPr>
            <w:r>
              <w:rPr>
                <w:rFonts w:hint="default" w:ascii="宋体" w:hAnsi="宋体" w:eastAsia="宋体" w:cs="宋体"/>
                <w:bCs/>
                <w:color w:val="auto"/>
                <w:kern w:val="2"/>
                <w:sz w:val="24"/>
                <w:szCs w:val="24"/>
                <w:highlight w:val="none"/>
                <w:lang w:val="en-US"/>
              </w:rPr>
              <w:t>根据唐河县政府采购信用评价实施办法，诚信指数高的供应商，在参加唐河县的政府采购活动时，享受政策支持，在采用综合评分法的项目中，诚信评价为满分的得2分，90-99分(不含90分)之间得1分，90分以下的不得分: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0708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041" w:type="dxa"/>
            <w:vMerge w:val="continue"/>
            <w:noWrap w:val="0"/>
            <w:vAlign w:val="center"/>
          </w:tcPr>
          <w:p w14:paraId="249CEE6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40C47937">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vMerge w:val="restart"/>
            <w:noWrap w:val="0"/>
            <w:vAlign w:val="center"/>
          </w:tcPr>
          <w:p w14:paraId="6FD8C46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节能环保产品（1分）</w:t>
            </w:r>
          </w:p>
        </w:tc>
        <w:tc>
          <w:tcPr>
            <w:tcW w:w="6830" w:type="dxa"/>
            <w:gridSpan w:val="2"/>
            <w:noWrap w:val="0"/>
            <w:vAlign w:val="center"/>
          </w:tcPr>
          <w:p w14:paraId="5914DC45">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所投产品如为节能产品政府采购品目清单内非强制节能产品的，加0.5分（最多加0.5分）。</w:t>
            </w:r>
          </w:p>
          <w:p w14:paraId="3BCF1B26">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tc>
      </w:tr>
      <w:tr w14:paraId="224D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041" w:type="dxa"/>
            <w:vMerge w:val="continue"/>
            <w:noWrap w:val="0"/>
            <w:vAlign w:val="center"/>
          </w:tcPr>
          <w:p w14:paraId="14A8B95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5A691126">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rPr>
            </w:pPr>
          </w:p>
        </w:tc>
        <w:tc>
          <w:tcPr>
            <w:tcW w:w="1183" w:type="dxa"/>
            <w:vMerge w:val="continue"/>
            <w:noWrap w:val="0"/>
            <w:vAlign w:val="center"/>
          </w:tcPr>
          <w:p w14:paraId="6A3E2DDA">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bidi="ar-SA"/>
              </w:rPr>
            </w:pPr>
          </w:p>
        </w:tc>
        <w:tc>
          <w:tcPr>
            <w:tcW w:w="6830" w:type="dxa"/>
            <w:gridSpan w:val="2"/>
            <w:noWrap w:val="0"/>
            <w:vAlign w:val="center"/>
          </w:tcPr>
          <w:p w14:paraId="56B282BE">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所投产品如为环境标志产品政府采购品目清单内的产品，加0.5分（最多加0.5分）。</w:t>
            </w:r>
          </w:p>
          <w:p w14:paraId="2CD5AFE4">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14:paraId="2F9C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041" w:type="dxa"/>
            <w:vMerge w:val="continue"/>
            <w:noWrap w:val="0"/>
            <w:vAlign w:val="center"/>
          </w:tcPr>
          <w:p w14:paraId="43255E2B">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p>
        </w:tc>
        <w:tc>
          <w:tcPr>
            <w:tcW w:w="838" w:type="dxa"/>
            <w:vMerge w:val="continue"/>
            <w:noWrap w:val="0"/>
            <w:vAlign w:val="center"/>
          </w:tcPr>
          <w:p w14:paraId="2E0197FF">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rPr>
            </w:pPr>
          </w:p>
        </w:tc>
        <w:tc>
          <w:tcPr>
            <w:tcW w:w="1183" w:type="dxa"/>
            <w:noWrap w:val="0"/>
            <w:vAlign w:val="center"/>
          </w:tcPr>
          <w:p w14:paraId="51C61810">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售后服务承诺（3分）</w:t>
            </w:r>
          </w:p>
        </w:tc>
        <w:tc>
          <w:tcPr>
            <w:tcW w:w="6830" w:type="dxa"/>
            <w:gridSpan w:val="2"/>
            <w:noWrap w:val="0"/>
            <w:vAlign w:val="center"/>
          </w:tcPr>
          <w:p w14:paraId="32905750">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根据供应商的售后服务内容、形式、本地化服务的能力、维修时间、问题解决、质保期内外服务承诺等进行打分。</w:t>
            </w:r>
          </w:p>
          <w:p w14:paraId="59875F49">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1、各供应商售后方案的应答情况十分详细，且具有针对性、完善、合理的，得3分；</w:t>
            </w:r>
          </w:p>
          <w:p w14:paraId="1654C211">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2、方案一般、基本满足甲方需求，针对性不强的得2分；</w:t>
            </w:r>
          </w:p>
          <w:p w14:paraId="60D3438C">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3、服务方案较差，没有针对性，承诺内容不全面的得1分；</w:t>
            </w:r>
          </w:p>
          <w:p w14:paraId="71ABD67C">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4、不提供或不适用于本项目的得0分。</w:t>
            </w:r>
          </w:p>
        </w:tc>
      </w:tr>
      <w:tr w14:paraId="1075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79" w:type="dxa"/>
            <w:gridSpan w:val="2"/>
            <w:noWrap w:val="0"/>
            <w:vAlign w:val="center"/>
          </w:tcPr>
          <w:p w14:paraId="2B75883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c>
          <w:tcPr>
            <w:tcW w:w="8013" w:type="dxa"/>
            <w:gridSpan w:val="3"/>
            <w:noWrap w:val="0"/>
            <w:vAlign w:val="center"/>
          </w:tcPr>
          <w:p w14:paraId="084E9B53">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1.以上各评分项若有缺项，对应项不得分；</w:t>
            </w:r>
          </w:p>
          <w:p w14:paraId="36422A46">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2.评分精确到小数点后2位，小数点2位后的得分四舍五入。</w:t>
            </w:r>
          </w:p>
        </w:tc>
      </w:tr>
    </w:tbl>
    <w:p w14:paraId="76E157A9">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六.中标通知及签订合同</w:t>
      </w:r>
    </w:p>
    <w:p w14:paraId="5273AD9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1.中标通知</w:t>
      </w:r>
    </w:p>
    <w:p w14:paraId="259A6DF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1.1中标人被正式确定后，将在“河南省政府采购网”和“唐河县公共资源交易中心网”等网上公告中标结果，同时向中标人发出《中标通知书》。</w:t>
      </w:r>
    </w:p>
    <w:p w14:paraId="317B45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1.2《中标通知书》将作为签订合同的依据之一。</w:t>
      </w:r>
    </w:p>
    <w:p w14:paraId="7D48B3E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2.签订合同</w:t>
      </w:r>
    </w:p>
    <w:p w14:paraId="6B216D9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2.1中标供应商领取《中标通知书》后</w:t>
      </w:r>
      <w:r>
        <w:rPr>
          <w:rFonts w:hint="eastAsia" w:ascii="宋体" w:hAnsi="宋体" w:eastAsia="宋体" w:cs="宋体"/>
          <w:bCs/>
          <w:color w:val="auto"/>
          <w:kern w:val="2"/>
          <w:sz w:val="24"/>
          <w:szCs w:val="24"/>
          <w:highlight w:val="none"/>
          <w:lang w:val="en-US" w:eastAsia="zh-CN"/>
        </w:rPr>
        <w:t>在1个工作日内</w:t>
      </w:r>
      <w:r>
        <w:rPr>
          <w:rFonts w:hint="eastAsia" w:ascii="宋体" w:hAnsi="宋体" w:eastAsia="宋体" w:cs="宋体"/>
          <w:bCs/>
          <w:color w:val="auto"/>
          <w:kern w:val="2"/>
          <w:sz w:val="24"/>
          <w:szCs w:val="24"/>
          <w:highlight w:val="none"/>
        </w:rPr>
        <w:t>与采购人签订政府采购合同。合同签订后，采购人</w:t>
      </w:r>
      <w:r>
        <w:rPr>
          <w:rFonts w:hint="eastAsia" w:ascii="宋体" w:hAnsi="宋体" w:eastAsia="宋体" w:cs="宋体"/>
          <w:bCs/>
          <w:color w:val="auto"/>
          <w:kern w:val="2"/>
          <w:sz w:val="24"/>
          <w:szCs w:val="24"/>
          <w:highlight w:val="none"/>
          <w:lang w:val="en-US" w:eastAsia="zh-CN"/>
        </w:rPr>
        <w:t>在2个工作日内</w:t>
      </w:r>
      <w:r>
        <w:rPr>
          <w:rFonts w:hint="eastAsia" w:ascii="宋体" w:hAnsi="宋体" w:eastAsia="宋体" w:cs="宋体"/>
          <w:bCs/>
          <w:color w:val="auto"/>
          <w:kern w:val="2"/>
          <w:sz w:val="24"/>
          <w:szCs w:val="24"/>
          <w:highlight w:val="none"/>
        </w:rPr>
        <w:t>应通过“河南省政府采购网”(</w:t>
      </w:r>
      <w:r>
        <w:rPr>
          <w:color w:val="auto"/>
          <w:highlight w:val="none"/>
        </w:rPr>
        <w:fldChar w:fldCharType="begin"/>
      </w:r>
      <w:r>
        <w:rPr>
          <w:color w:val="auto"/>
          <w:highlight w:val="none"/>
        </w:rPr>
        <w:instrText xml:space="preserve"> HYPERLINK "https://zfcg.henan.gov.cn/" </w:instrText>
      </w:r>
      <w:r>
        <w:rPr>
          <w:color w:val="auto"/>
          <w:highlight w:val="none"/>
        </w:rPr>
        <w:fldChar w:fldCharType="separate"/>
      </w:r>
      <w:r>
        <w:rPr>
          <w:rFonts w:ascii="宋体" w:hAnsi="宋体" w:eastAsia="宋体" w:cs="宋体"/>
          <w:bCs/>
          <w:color w:val="auto"/>
          <w:spacing w:val="-13"/>
          <w:kern w:val="2"/>
          <w:sz w:val="24"/>
          <w:szCs w:val="24"/>
          <w:highlight w:val="none"/>
          <w:u w:val="single"/>
        </w:rPr>
        <w:t>https://zfcg.henan.gov.cn/</w:t>
      </w:r>
      <w:r>
        <w:rPr>
          <w:rFonts w:ascii="宋体" w:hAnsi="宋体" w:eastAsia="宋体" w:cs="宋体"/>
          <w:bCs/>
          <w:color w:val="auto"/>
          <w:spacing w:val="-13"/>
          <w:kern w:val="2"/>
          <w:sz w:val="24"/>
          <w:szCs w:val="24"/>
          <w:highlight w:val="none"/>
          <w:u w:val="single"/>
        </w:rPr>
        <w:fldChar w:fldCharType="end"/>
      </w:r>
      <w:r>
        <w:rPr>
          <w:rFonts w:hint="eastAsia" w:ascii="宋体" w:hAnsi="宋体" w:eastAsia="宋体" w:cs="宋体"/>
          <w:bCs/>
          <w:color w:val="auto"/>
          <w:spacing w:val="-13"/>
          <w:kern w:val="2"/>
          <w:sz w:val="24"/>
          <w:szCs w:val="24"/>
          <w:highlight w:val="none"/>
        </w:rPr>
        <w:t>)</w:t>
      </w:r>
      <w:r>
        <w:rPr>
          <w:rFonts w:hint="eastAsia" w:ascii="宋体" w:hAnsi="宋体" w:eastAsia="宋体" w:cs="宋体"/>
          <w:bCs/>
          <w:color w:val="auto"/>
          <w:kern w:val="2"/>
          <w:sz w:val="24"/>
          <w:szCs w:val="24"/>
          <w:highlight w:val="none"/>
        </w:rPr>
        <w:t>合同管理栏目上传合同原件扫描件完成备案。</w:t>
      </w:r>
    </w:p>
    <w:p w14:paraId="2BF3DE4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rPr>
        <w:t>2.2招标文件、投标文件、答疑及澄清文件，均为签订合同的依据。</w:t>
      </w:r>
    </w:p>
    <w:p w14:paraId="1AF1E8B1">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七.质疑与答复</w:t>
      </w:r>
    </w:p>
    <w:p w14:paraId="4291656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ascii="宋体" w:hAnsi="宋体" w:eastAsia="宋体" w:cs="宋体"/>
          <w:bCs/>
          <w:color w:val="auto"/>
          <w:kern w:val="2"/>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462013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ascii="宋体" w:hAnsi="宋体" w:eastAsia="宋体" w:cs="宋体"/>
          <w:bCs/>
          <w:color w:val="auto"/>
          <w:kern w:val="2"/>
          <w:sz w:val="24"/>
          <w:szCs w:val="24"/>
          <w:highlight w:val="none"/>
        </w:rPr>
        <w:t>质疑函须按照财政</w:t>
      </w:r>
      <w:r>
        <w:rPr>
          <w:rFonts w:hint="eastAsia" w:ascii="宋体" w:hAnsi="宋体" w:eastAsia="宋体" w:cs="宋体"/>
          <w:bCs/>
          <w:color w:val="auto"/>
          <w:kern w:val="2"/>
          <w:sz w:val="24"/>
          <w:szCs w:val="24"/>
          <w:highlight w:val="none"/>
        </w:rPr>
        <w:t>部门</w:t>
      </w:r>
      <w:r>
        <w:rPr>
          <w:rFonts w:ascii="宋体" w:hAnsi="宋体" w:eastAsia="宋体" w:cs="宋体"/>
          <w:bCs/>
          <w:color w:val="auto"/>
          <w:kern w:val="2"/>
          <w:sz w:val="24"/>
          <w:szCs w:val="24"/>
          <w:highlight w:val="none"/>
        </w:rPr>
        <w:t>发布的质疑函范本格式编制，质疑事项应具体、明确，并有必要的事实依据和法律依据。</w:t>
      </w:r>
    </w:p>
    <w:p w14:paraId="78EC84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r>
        <w:rPr>
          <w:rFonts w:ascii="宋体" w:hAnsi="宋体" w:eastAsia="宋体" w:cs="宋体"/>
          <w:bCs/>
          <w:color w:val="auto"/>
          <w:kern w:val="2"/>
          <w:sz w:val="24"/>
          <w:szCs w:val="24"/>
          <w:highlight w:val="none"/>
        </w:rPr>
        <w:t>接收质疑的方式：</w:t>
      </w:r>
    </w:p>
    <w:p w14:paraId="340D71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书面提交，请质疑人将质疑函原件送达至采购单位联系人和</w:t>
      </w:r>
      <w:r>
        <w:rPr>
          <w:rFonts w:hint="eastAsia" w:ascii="宋体" w:hAnsi="宋体" w:eastAsia="宋体" w:cs="宋体"/>
          <w:bCs/>
          <w:color w:val="auto"/>
          <w:kern w:val="2"/>
          <w:sz w:val="24"/>
          <w:szCs w:val="24"/>
          <w:highlight w:val="none"/>
        </w:rPr>
        <w:t>采购代理机构</w:t>
      </w:r>
      <w:r>
        <w:rPr>
          <w:rFonts w:ascii="宋体" w:hAnsi="宋体" w:eastAsia="宋体" w:cs="宋体"/>
          <w:bCs/>
          <w:color w:val="auto"/>
          <w:kern w:val="2"/>
          <w:sz w:val="24"/>
          <w:szCs w:val="24"/>
          <w:highlight w:val="none"/>
        </w:rPr>
        <w:t>项目负责人，联系方式及地址详见采购公告。</w:t>
      </w:r>
    </w:p>
    <w:p w14:paraId="727DEA1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r>
        <w:rPr>
          <w:rFonts w:ascii="宋体" w:hAnsi="宋体" w:eastAsia="宋体" w:cs="宋体"/>
          <w:bCs/>
          <w:color w:val="auto"/>
          <w:kern w:val="2"/>
          <w:sz w:val="24"/>
          <w:szCs w:val="24"/>
          <w:highlight w:val="none"/>
        </w:rPr>
        <w:t>超出法定质疑期的、重复提出的、分次提出的或内容、形式不符合《政府采购质疑和投诉办法》的，采购人和采购代理机构可以拒收，质疑供应商将依法承担不利后果。</w:t>
      </w:r>
    </w:p>
    <w:p w14:paraId="1E07958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w:t>
      </w:r>
      <w:r>
        <w:rPr>
          <w:rFonts w:ascii="宋体" w:hAnsi="宋体" w:eastAsia="宋体" w:cs="宋体"/>
          <w:bCs/>
          <w:color w:val="auto"/>
          <w:kern w:val="2"/>
          <w:sz w:val="24"/>
          <w:szCs w:val="24"/>
          <w:highlight w:val="none"/>
        </w:rPr>
        <w:t>采购人和采购代理机构在收到质疑函后7个工作日内作出答复，并以书面形式通知质疑供应商和其他有关供应商。</w:t>
      </w:r>
    </w:p>
    <w:p w14:paraId="220673F6">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八.相关注意事项</w:t>
      </w:r>
    </w:p>
    <w:p w14:paraId="74774C8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1.开标及询标时，投标人法定代表人（负责人）或授权代表务必携带有效的身份证明，否则产生的不利后果由投标人自行承担（电子标除外）。</w:t>
      </w:r>
    </w:p>
    <w:p w14:paraId="2D4D0F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38DD11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3.开标、评标期间，投标人不得向评委询问评标情况，不得进行旨在影响评标结果的活动。</w:t>
      </w:r>
    </w:p>
    <w:p w14:paraId="58CA773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4.为了保证评标的公正性，除询标外，评委不得与投标人交换意见。无论评标工作结束与否，参与评标的任何人均不得私下向外透露评标中的任何情况。</w:t>
      </w:r>
    </w:p>
    <w:p w14:paraId="5F2F94B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5.投标人应本着公平竞争的原则参与投标，不得用任何方式对其它投标人恶意攻击。</w:t>
      </w:r>
    </w:p>
    <w:p w14:paraId="6792747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6.投标人如有违反上述要求或违反国家法律、法规的行为，无论评标结果如何，其投标资格将被取消。</w:t>
      </w:r>
    </w:p>
    <w:p w14:paraId="0AD79699">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rPr>
          <w:rFonts w:hint="eastAsia" w:ascii="宋体" w:hAnsi="宋体" w:eastAsia="宋体" w:cs="宋体"/>
          <w:b/>
          <w:bCs/>
          <w:color w:val="auto"/>
          <w:kern w:val="2"/>
          <w:sz w:val="32"/>
          <w:szCs w:val="32"/>
          <w:highlight w:val="none"/>
        </w:rPr>
      </w:pPr>
    </w:p>
    <w:p w14:paraId="4A38AEF7">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bCs/>
          <w:color w:val="auto"/>
          <w:kern w:val="2"/>
          <w:sz w:val="32"/>
          <w:szCs w:val="32"/>
          <w:highlight w:val="none"/>
        </w:rPr>
      </w:pPr>
    </w:p>
    <w:p w14:paraId="11E3372F">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唐河县政府采购合同融资政策告知函</w:t>
      </w:r>
    </w:p>
    <w:p w14:paraId="6828CB4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p>
    <w:p w14:paraId="1823961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各供应商：</w:t>
      </w:r>
    </w:p>
    <w:p w14:paraId="5E8992B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欢迎贵公司参与唐河县政府采购活动!</w:t>
      </w:r>
    </w:p>
    <w:p w14:paraId="07DF211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E7F341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贷款渠道和提供贷款的金融机构，可在河南省政府采购网“河南省政府采购合同融资平台”查询联系。</w:t>
      </w:r>
    </w:p>
    <w:p w14:paraId="2439B5B3">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为更大力度激发市场活力和社会创造力，增强发展动力，进一步加强政府采购合同线上融资一站式服务（简称“政采贷” ），有需求的供应商，可按上述通知要求办理政采贷 。</w:t>
      </w:r>
    </w:p>
    <w:p w14:paraId="73A306DE">
      <w:pPr>
        <w:pStyle w:val="6"/>
        <w:rPr>
          <w:rFonts w:ascii="宋体" w:hAnsi="宋体" w:eastAsia="宋体" w:cs="宋体"/>
          <w:bCs/>
          <w:color w:val="auto"/>
          <w:spacing w:val="-13"/>
          <w:kern w:val="2"/>
          <w:sz w:val="24"/>
          <w:szCs w:val="24"/>
          <w:highlight w:val="none"/>
        </w:rPr>
      </w:pPr>
    </w:p>
    <w:p w14:paraId="3190D425">
      <w:pPr>
        <w:rPr>
          <w:rFonts w:hint="eastAsia" w:ascii="黑体" w:hAnsi="黑体" w:eastAsia="黑体" w:cs="Times New Roman"/>
          <w:b/>
          <w:bCs/>
          <w:color w:val="auto"/>
          <w:kern w:val="44"/>
          <w:sz w:val="40"/>
          <w:szCs w:val="40"/>
          <w:highlight w:val="none"/>
        </w:rPr>
      </w:pPr>
      <w:bookmarkStart w:id="4" w:name="_Toc25770"/>
      <w:r>
        <w:rPr>
          <w:rFonts w:hint="eastAsia" w:ascii="黑体" w:hAnsi="黑体" w:eastAsia="黑体" w:cs="Times New Roman"/>
          <w:b/>
          <w:bCs/>
          <w:color w:val="auto"/>
          <w:kern w:val="44"/>
          <w:sz w:val="40"/>
          <w:szCs w:val="40"/>
          <w:highlight w:val="none"/>
        </w:rPr>
        <w:br w:type="page"/>
      </w:r>
    </w:p>
    <w:p w14:paraId="31A8CBC5">
      <w:pPr>
        <w:keepNext/>
        <w:keepLines/>
        <w:pageBreakBefore w:val="0"/>
        <w:widowControl w:val="0"/>
        <w:kinsoku/>
        <w:wordWrap/>
        <w:overflowPunct/>
        <w:topLinePunct w:val="0"/>
        <w:autoSpaceDE/>
        <w:autoSpaceDN/>
        <w:bidi w:val="0"/>
        <w:adjustRightInd/>
        <w:snapToGrid w:val="0"/>
        <w:spacing w:before="120" w:after="120" w:line="360" w:lineRule="auto"/>
        <w:ind w:firstLine="0"/>
        <w:jc w:val="center"/>
        <w:textAlignment w:val="auto"/>
        <w:outlineLvl w:val="0"/>
        <w:rPr>
          <w:rStyle w:val="28"/>
          <w:rFonts w:hint="eastAsia" w:ascii="宋体" w:hAnsi="宋体" w:eastAsia="宋体" w:cs="宋体"/>
          <w:color w:val="auto"/>
          <w:highlight w:val="none"/>
          <w:lang w:val="en-US" w:eastAsia="zh-CN"/>
        </w:rPr>
      </w:pPr>
      <w:bookmarkStart w:id="5" w:name="_Toc3387"/>
      <w:r>
        <w:rPr>
          <w:rStyle w:val="28"/>
          <w:rFonts w:hint="eastAsia" w:ascii="宋体" w:hAnsi="宋体" w:eastAsia="宋体" w:cs="宋体"/>
          <w:color w:val="auto"/>
          <w:highlight w:val="none"/>
          <w:lang w:val="en-US" w:eastAsia="zh-CN"/>
        </w:rPr>
        <w:t>第五章 政府采购合同（草案）</w:t>
      </w:r>
      <w:bookmarkEnd w:id="4"/>
      <w:bookmarkEnd w:id="5"/>
    </w:p>
    <w:p w14:paraId="3B1A63AD">
      <w:pPr>
        <w:widowControl w:val="0"/>
        <w:adjustRightInd/>
        <w:snapToGrid/>
        <w:spacing w:after="0" w:line="500" w:lineRule="exact"/>
        <w:jc w:val="center"/>
        <w:rPr>
          <w:rFonts w:ascii="宋体" w:hAnsi="宋体" w:eastAsia="宋体" w:cs="Times New Roman"/>
          <w:color w:val="auto"/>
          <w:kern w:val="2"/>
          <w:sz w:val="30"/>
          <w:szCs w:val="30"/>
          <w:highlight w:val="none"/>
        </w:rPr>
      </w:pPr>
      <w:r>
        <w:rPr>
          <w:rFonts w:hint="eastAsia" w:ascii="宋体" w:hAnsi="宋体" w:eastAsia="宋体" w:cs="宋体"/>
          <w:b/>
          <w:color w:val="auto"/>
          <w:sz w:val="30"/>
          <w:szCs w:val="30"/>
          <w:highlight w:val="none"/>
        </w:rPr>
        <w:t>（此合同范本仅供参考，具体以签订正式合同时为准）</w:t>
      </w:r>
    </w:p>
    <w:p w14:paraId="26506ABD">
      <w:pPr>
        <w:bidi w:val="0"/>
        <w:rPr>
          <w:color w:val="auto"/>
          <w:highlight w:val="none"/>
        </w:rPr>
      </w:pPr>
    </w:p>
    <w:p w14:paraId="2B3320C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甲方： </w:t>
      </w:r>
    </w:p>
    <w:p w14:paraId="70ABD9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w:t>
      </w:r>
    </w:p>
    <w:p w14:paraId="578FBE4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根据《中华人民共和国政府采购法》《中华人民共和国民法典》及有关法律规定，按照项目编号</w:t>
      </w:r>
      <w:r>
        <w:rPr>
          <w:rFonts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rPr>
        <w:t>____项目名称：_______公开招标的中标通知书、招标文件、投标方投标文件的要求，经甲、乙双方协商，本着平等自愿、诚实信用的原则，双方就本项目（项目编号）的有关事项协商一致，共同达成如下协议，供双方共同遵守。</w:t>
      </w:r>
    </w:p>
    <w:p w14:paraId="0977E1E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一、供货包号、产品的名称、商标、型号、制造厂商、数量、金额、交货时间等。</w:t>
      </w:r>
    </w:p>
    <w:p w14:paraId="6C5D752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rPr>
        <w:t>、供货包号：</w:t>
      </w:r>
    </w:p>
    <w:p w14:paraId="3E6F094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、合同总价：大写           （小写）。</w:t>
      </w:r>
    </w:p>
    <w:p w14:paraId="63757FD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本项目为固定总价合同，甲方不再支付除合同总价以外的任何其他费用。</w:t>
      </w:r>
    </w:p>
    <w:p w14:paraId="1EADCF0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合同总价为包含暂估价、暂列金、室内空气（环境）检测费、</w:t>
      </w:r>
      <w:r>
        <w:rPr>
          <w:rFonts w:ascii="宋体" w:hAnsi="宋体" w:eastAsia="宋体" w:cs="宋体"/>
          <w:bCs/>
          <w:color w:val="auto"/>
          <w:kern w:val="2"/>
          <w:sz w:val="24"/>
          <w:szCs w:val="24"/>
          <w:highlight w:val="none"/>
        </w:rPr>
        <w:t>税费、保险、运输、安装</w:t>
      </w:r>
      <w:r>
        <w:rPr>
          <w:rFonts w:hint="eastAsia" w:ascii="宋体" w:hAnsi="宋体" w:eastAsia="宋体" w:cs="宋体"/>
          <w:bCs/>
          <w:color w:val="auto"/>
          <w:kern w:val="2"/>
          <w:sz w:val="24"/>
          <w:szCs w:val="24"/>
          <w:highlight w:val="none"/>
        </w:rPr>
        <w:t>（包括辅材等）</w:t>
      </w:r>
      <w:r>
        <w:rPr>
          <w:rFonts w:ascii="宋体" w:hAnsi="宋体" w:eastAsia="宋体" w:cs="宋体"/>
          <w:bCs/>
          <w:color w:val="auto"/>
          <w:kern w:val="2"/>
          <w:sz w:val="24"/>
          <w:szCs w:val="24"/>
          <w:highlight w:val="none"/>
        </w:rPr>
        <w:t>、调试、验收、售后服务、人员培训、招标服务费、进口设备的进口及相关手续办理费</w:t>
      </w:r>
      <w:r>
        <w:rPr>
          <w:rFonts w:hint="eastAsia" w:ascii="宋体" w:hAnsi="宋体" w:eastAsia="宋体" w:cs="宋体"/>
          <w:bCs/>
          <w:color w:val="auto"/>
          <w:kern w:val="2"/>
          <w:sz w:val="24"/>
          <w:szCs w:val="24"/>
          <w:highlight w:val="none"/>
        </w:rPr>
        <w:t>（如有）、在采购人指定地点交货、二次搬运费、达到采购人使用条件的所有费用，</w:t>
      </w:r>
      <w:r>
        <w:rPr>
          <w:rFonts w:ascii="宋体" w:hAnsi="宋体" w:eastAsia="宋体" w:cs="宋体"/>
          <w:bCs/>
          <w:color w:val="auto"/>
          <w:kern w:val="2"/>
          <w:sz w:val="24"/>
          <w:szCs w:val="24"/>
          <w:highlight w:val="none"/>
        </w:rPr>
        <w:t>采购人不再支付报价以外的任何费用。</w:t>
      </w:r>
      <w:r>
        <w:rPr>
          <w:rFonts w:hint="eastAsia" w:ascii="宋体" w:hAnsi="宋体" w:eastAsia="宋体" w:cs="宋体"/>
          <w:bCs/>
          <w:color w:val="auto"/>
          <w:kern w:val="2"/>
          <w:sz w:val="24"/>
          <w:szCs w:val="24"/>
          <w:highlight w:val="none"/>
        </w:rPr>
        <w:t>该价在合同履行期间固定不变。检测费用、检测机构应由甲方同意。</w:t>
      </w:r>
    </w:p>
    <w:p w14:paraId="240D7D9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rPr>
        <w:t>、交货时间和交货方式：</w:t>
      </w:r>
    </w:p>
    <w:p w14:paraId="1151113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3.1本合同签订之日起______日历天内</w:t>
      </w:r>
      <w:r>
        <w:rPr>
          <w:rFonts w:hint="eastAsia" w:ascii="宋体" w:hAnsi="宋体" w:eastAsia="宋体" w:cs="宋体"/>
          <w:bCs/>
          <w:color w:val="auto"/>
          <w:spacing w:val="-13"/>
          <w:kern w:val="2"/>
          <w:sz w:val="24"/>
          <w:szCs w:val="24"/>
          <w:highlight w:val="none"/>
        </w:rPr>
        <w:t>供货安装调试</w:t>
      </w:r>
      <w:r>
        <w:rPr>
          <w:rFonts w:hint="eastAsia" w:ascii="宋体" w:hAnsi="宋体" w:eastAsia="宋体" w:cs="宋体"/>
          <w:bCs/>
          <w:color w:val="auto"/>
          <w:kern w:val="2"/>
          <w:sz w:val="24"/>
          <w:szCs w:val="24"/>
          <w:highlight w:val="none"/>
        </w:rPr>
        <w:t>完毕并申请验收；</w:t>
      </w:r>
    </w:p>
    <w:p w14:paraId="7D0A379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3.2乙方将货物运输至甲方指定位置并负责安装调试；甲方验货后出具接货单，接货单应详细列明货物名称、品牌、规格、型号、制造商等信息。</w:t>
      </w:r>
    </w:p>
    <w:p w14:paraId="59150C0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4</w:t>
      </w:r>
      <w:r>
        <w:rPr>
          <w:rFonts w:hint="eastAsia" w:ascii="宋体" w:hAnsi="宋体" w:eastAsia="宋体" w:cs="宋体"/>
          <w:bCs/>
          <w:color w:val="auto"/>
          <w:kern w:val="2"/>
          <w:sz w:val="24"/>
          <w:szCs w:val="24"/>
          <w:highlight w:val="none"/>
        </w:rPr>
        <w:t>、项目清单详见附件。</w:t>
      </w:r>
    </w:p>
    <w:p w14:paraId="06F1A4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二、货物产地及标准</w:t>
      </w:r>
    </w:p>
    <w:p w14:paraId="123FBD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Times New Roman"/>
          <w:bCs/>
          <w:color w:val="auto"/>
          <w:kern w:val="2"/>
          <w:sz w:val="24"/>
          <w:szCs w:val="24"/>
          <w:highlight w:val="none"/>
        </w:rPr>
        <w:t>1、乙方保证货物是全新的、未</w:t>
      </w:r>
      <w:r>
        <w:rPr>
          <w:rFonts w:hint="eastAsia" w:ascii="宋体" w:hAnsi="宋体" w:eastAsia="宋体" w:cs="宋体"/>
          <w:bCs/>
          <w:color w:val="auto"/>
          <w:kern w:val="2"/>
          <w:sz w:val="24"/>
          <w:szCs w:val="24"/>
          <w:highlight w:val="none"/>
        </w:rPr>
        <w:t>使用过的，完全符合国家规范及甲乙双方确认的响应文件、本合同关于货物数量、质量的要求。货物符合实行国家“三包”规定的，应执行“三包”规定。</w:t>
      </w:r>
    </w:p>
    <w:p w14:paraId="01E649D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、标准：本合同所指的货物应符合招标文件要求、乙方响应投标时所列出的配置、技术参数及各项要求，同时应符合中华人民共和国国家质量及国家安全环保标准。</w:t>
      </w:r>
    </w:p>
    <w:p w14:paraId="00AA8D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rPr>
        <w:t>、进口产品必须具备原产地证明和商检部门的检验证明及合法进货渠道证明。</w:t>
      </w:r>
    </w:p>
    <w:p w14:paraId="7C2CD8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4</w:t>
      </w:r>
      <w:r>
        <w:rPr>
          <w:rFonts w:hint="eastAsia" w:ascii="宋体" w:hAnsi="宋体" w:eastAsia="宋体" w:cs="宋体"/>
          <w:bCs/>
          <w:color w:val="auto"/>
          <w:kern w:val="2"/>
          <w:sz w:val="24"/>
          <w:szCs w:val="24"/>
          <w:highlight w:val="none"/>
        </w:rPr>
        <w:t>、国内制造的产品必须具备出厂合格证。</w:t>
      </w:r>
    </w:p>
    <w:p w14:paraId="0E95B6F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5</w:t>
      </w:r>
      <w:r>
        <w:rPr>
          <w:rFonts w:hint="eastAsia" w:ascii="宋体" w:hAnsi="宋体" w:eastAsia="宋体" w:cs="宋体"/>
          <w:bCs/>
          <w:color w:val="auto"/>
          <w:kern w:val="2"/>
          <w:sz w:val="24"/>
          <w:szCs w:val="24"/>
          <w:highlight w:val="none"/>
        </w:rPr>
        <w:t>、乙方应将所供货物的用户手册、保修手册、有关资料及配件、备品备件、随机工具等交给甲方，甲方须知的重要资料应附有中文说明。</w:t>
      </w:r>
    </w:p>
    <w:p w14:paraId="3B1D9A5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三、交货方式和交货地点</w:t>
      </w:r>
    </w:p>
    <w:p w14:paraId="70B0D38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乙方免费送货上门至甲方指定地点，合同签订之日起_____历天内在采购人指定地点安装完成。</w:t>
      </w:r>
    </w:p>
    <w:p w14:paraId="1B1C194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四、包装</w:t>
      </w:r>
    </w:p>
    <w:p w14:paraId="63FABD7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乙方交付的货物应为制造商原厂包装，包装箱号与设备出厂批号一致。投标人须知有特殊要求的从特殊要求。</w:t>
      </w:r>
    </w:p>
    <w:p w14:paraId="41761F7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五、安装与调试</w:t>
      </w:r>
    </w:p>
    <w:p w14:paraId="3F423A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乙方对需定制的产品生产之前应对安装货物的房间进行尺寸复核，按照招标文件要求及实际情况进行尺寸微调，确保货物安装到位并调试至最佳状态并保证采购人原有物品不受损坏，否则由乙方照价赔偿。</w:t>
      </w:r>
    </w:p>
    <w:p w14:paraId="2EBF0FC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六、验收方式、质量保证期及售后服务要求</w:t>
      </w:r>
    </w:p>
    <w:p w14:paraId="6A097EA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1、验收</w:t>
      </w:r>
    </w:p>
    <w:p w14:paraId="0303BED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①采购人成立验收小组。</w:t>
      </w:r>
    </w:p>
    <w:p w14:paraId="5DFB40F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②货物验收</w:t>
      </w:r>
    </w:p>
    <w:p w14:paraId="6E14217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0B01A6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③安装验收</w:t>
      </w:r>
    </w:p>
    <w:p w14:paraId="7F043ED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货物及组装材料验收合格后方可进行安装调试，安装调试应以达到采购人正常使用为标准。中标人向验收小组发出全面验收邀请。</w:t>
      </w:r>
    </w:p>
    <w:p w14:paraId="5640857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④中标人在要求期限内不能履行合同的，采购人有权终止合同，由此造成的经济损失及社会负面影响均有中标人承担，并依法报请唐河县政府采购监督管理部门处理。</w:t>
      </w:r>
    </w:p>
    <w:p w14:paraId="0A0DCC3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2、甲乙双方以本合同约定的产品技术参数、配置为标准进行验收，验收合格后由甲方签署验收证明文件。</w:t>
      </w:r>
    </w:p>
    <w:p w14:paraId="458FF0D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3、质量保证</w:t>
      </w:r>
    </w:p>
    <w:p w14:paraId="4155E8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质量保证期：</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w:t>
      </w:r>
    </w:p>
    <w:p w14:paraId="443DB9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在此期间，设备因制造、安装质量而发生损坏或不能正常工作时，乙方应无条件包修、包换、包退，并赔偿发包人损失。</w:t>
      </w:r>
    </w:p>
    <w:p w14:paraId="137C591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4、质量保证期内，整机或零部件非人为因素不能使用而更换部分的质量保证期和免费维修期相应延长。</w:t>
      </w:r>
    </w:p>
    <w:p w14:paraId="498C239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5、乙方负责向甲方提供现场操作及维修保养方面的培训。</w:t>
      </w:r>
    </w:p>
    <w:p w14:paraId="0F5CDC4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bCs/>
          <w:color w:val="auto"/>
          <w:kern w:val="2"/>
          <w:sz w:val="24"/>
          <w:szCs w:val="24"/>
          <w:highlight w:val="none"/>
          <w:u w:val="none"/>
          <w:lang w:val="en-US" w:eastAsia="zh-CN"/>
        </w:rPr>
      </w:pPr>
      <w:r>
        <w:rPr>
          <w:rFonts w:hint="eastAsia" w:ascii="宋体" w:hAnsi="宋体" w:eastAsia="宋体" w:cs="宋体"/>
          <w:bCs/>
          <w:color w:val="auto"/>
          <w:kern w:val="2"/>
          <w:sz w:val="24"/>
          <w:szCs w:val="24"/>
          <w:highlight w:val="none"/>
        </w:rPr>
        <w:t>七、付款方式</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u w:val="none"/>
          <w:lang w:val="en-US" w:eastAsia="zh-CN"/>
        </w:rPr>
        <w:t>。</w:t>
      </w:r>
    </w:p>
    <w:p w14:paraId="6A83F3A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八、违约责任</w:t>
      </w:r>
    </w:p>
    <w:p w14:paraId="6CFDC54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rPr>
        <w:t>、乙方不能按本合同规定的交货时间交付货物，或在合同规定的交货时间内乙方交付的货物（包括安装、调试）达不到验收标准的，采购人有权终止合同，由此造成的经济损失和社会影响均有中标人承担。并依法依规向唐河县政府采购监督管理部门上报处理。</w:t>
      </w:r>
    </w:p>
    <w:p w14:paraId="5E0833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乙方不能按本合同规定的交货时间交付货物，或在合同规定的交货时间内乙方交付的货物（包括安装、调试）达不到验收标准的，除乙方按照第八条第一款交纳违约金外，从逾期之日起乙方需另外每日按本合同总价</w:t>
      </w: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‰的数额向甲方支付违约金；逾期十天以上的，甲方有权终止合同，由此造成的甲方经济损失由乙方承担。</w:t>
      </w:r>
    </w:p>
    <w:p w14:paraId="11CD0DF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rPr>
        <w:t>、乙方不按其售后服务承诺响应甲方的服务请求的，乙方须向甲方支付合同总价</w:t>
      </w: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％的违约金。</w:t>
      </w:r>
    </w:p>
    <w:p w14:paraId="310B841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4</w:t>
      </w:r>
      <w:r>
        <w:rPr>
          <w:rFonts w:hint="eastAsia" w:ascii="宋体" w:hAnsi="宋体" w:eastAsia="宋体" w:cs="宋体"/>
          <w:bCs/>
          <w:color w:val="auto"/>
          <w:kern w:val="2"/>
          <w:sz w:val="24"/>
          <w:szCs w:val="24"/>
          <w:highlight w:val="none"/>
        </w:rPr>
        <w:t>、甲方不按合同规定接收货物，或无正当理由不按政府采购处的要求办理结算手续的，乙方可向唐河县政府采购管理部门投诉。</w:t>
      </w:r>
    </w:p>
    <w:p w14:paraId="71AF331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九、提出异议的时间和方法</w:t>
      </w:r>
    </w:p>
    <w:p w14:paraId="3008F7C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rPr>
        <w:t>、甲方在验收中如发现货物的品种、型号、规格、质量不符合约定的，应在妥善保管货物的同时，自收到货物起</w:t>
      </w:r>
      <w:r>
        <w:rPr>
          <w:rFonts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rPr>
        <w:t>天内向乙方提出书面异议。</w:t>
      </w:r>
    </w:p>
    <w:p w14:paraId="76082F0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、甲方因违章操作、保管保养不善等自身因素造成质量问题的，不得提出异议。</w:t>
      </w:r>
    </w:p>
    <w:p w14:paraId="7A15010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rPr>
        <w:t>、乙方在接到甲方书面异议后，应在</w:t>
      </w:r>
      <w:r>
        <w:rPr>
          <w:rFonts w:ascii="宋体" w:hAnsi="宋体" w:eastAsia="宋体" w:cs="宋体"/>
          <w:bCs/>
          <w:color w:val="auto"/>
          <w:kern w:val="2"/>
          <w:sz w:val="24"/>
          <w:szCs w:val="24"/>
          <w:highlight w:val="none"/>
        </w:rPr>
        <w:t>24</w:t>
      </w:r>
      <w:r>
        <w:rPr>
          <w:rFonts w:hint="eastAsia" w:ascii="宋体" w:hAnsi="宋体" w:eastAsia="宋体" w:cs="宋体"/>
          <w:bCs/>
          <w:color w:val="auto"/>
          <w:kern w:val="2"/>
          <w:sz w:val="24"/>
          <w:szCs w:val="24"/>
          <w:highlight w:val="none"/>
        </w:rPr>
        <w:t>小时内作出处理并予以书面说明；否则，视为货物不合格。</w:t>
      </w:r>
    </w:p>
    <w:p w14:paraId="72F367B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十、不可抗力</w:t>
      </w:r>
    </w:p>
    <w:p w14:paraId="5E72DA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任何一方由于不可抗力原因无法履行合同时，应在不可抗力事件结束后</w:t>
      </w:r>
      <w:r>
        <w:rPr>
          <w:rFonts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rPr>
        <w:t>日内向对方通报，以减轻可能给对方造成的损失；在取得有关机构的不可抗力证明或者双方谅解确认后，允许延期履行或修订合同，并视情况免于承担部分或全部的违约责任。</w:t>
      </w:r>
    </w:p>
    <w:p w14:paraId="575B1C8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十一、争议的解决</w:t>
      </w:r>
    </w:p>
    <w:p w14:paraId="498461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rPr>
        <w:t>、合同履行过程中发生争议，首先由双方协商解决。如协商不能达成一致，甲、乙双方可向唐河县有管辖权的人民法院提起诉讼。</w:t>
      </w:r>
    </w:p>
    <w:p w14:paraId="63FB00A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、因货物质量问题发生的争议，统一由唐河县市场监督管理局鉴定，其鉴定为最终鉴定。货物符合质量技术标准的，鉴定费由甲方承担；货物不符合质量技术标准的，鉴定费由乙方承担。</w:t>
      </w:r>
    </w:p>
    <w:p w14:paraId="45CB042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十二、其它</w:t>
      </w:r>
    </w:p>
    <w:p w14:paraId="2A0B4B6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rPr>
        <w:t>、本项目的招标文件、投标文件及所有附件均为本合同的有效组成部分，与合同具有同等的法律效力。</w:t>
      </w:r>
    </w:p>
    <w:p w14:paraId="629D2F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rPr>
        <w:t>、本项目的招标文件、投标文件与本合同不一致的，以本合同为准。</w:t>
      </w:r>
    </w:p>
    <w:p w14:paraId="530DEE6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rPr>
        <w:t>、本合同经甲乙双方法定代表人或授权代理人签字盖章之日起生效。</w:t>
      </w:r>
    </w:p>
    <w:p w14:paraId="79EA5F9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t>4</w:t>
      </w:r>
      <w:r>
        <w:rPr>
          <w:rFonts w:hint="eastAsia" w:ascii="宋体" w:hAnsi="宋体" w:eastAsia="宋体" w:cs="宋体"/>
          <w:bCs/>
          <w:color w:val="auto"/>
          <w:kern w:val="2"/>
          <w:sz w:val="24"/>
          <w:szCs w:val="24"/>
          <w:highlight w:val="none"/>
        </w:rPr>
        <w:t>、本合同正本一式玖份，甲方持有柒份，乙方持有贰份，均具有同等法律效力。其他未尽事宜以合同的补充条款约定为准。</w:t>
      </w:r>
    </w:p>
    <w:tbl>
      <w:tblPr>
        <w:tblStyle w:val="23"/>
        <w:tblW w:w="9498" w:type="dxa"/>
        <w:jc w:val="center"/>
        <w:tblLayout w:type="fixed"/>
        <w:tblCellMar>
          <w:top w:w="0" w:type="dxa"/>
          <w:left w:w="108" w:type="dxa"/>
          <w:bottom w:w="0" w:type="dxa"/>
          <w:right w:w="108" w:type="dxa"/>
        </w:tblCellMar>
      </w:tblPr>
      <w:tblGrid>
        <w:gridCol w:w="5104"/>
        <w:gridCol w:w="4394"/>
      </w:tblGrid>
      <w:tr w14:paraId="267BDEC2">
        <w:tblPrEx>
          <w:tblCellMar>
            <w:top w:w="0" w:type="dxa"/>
            <w:left w:w="108" w:type="dxa"/>
            <w:bottom w:w="0" w:type="dxa"/>
            <w:right w:w="108" w:type="dxa"/>
          </w:tblCellMar>
        </w:tblPrEx>
        <w:trPr>
          <w:jc w:val="center"/>
        </w:trPr>
        <w:tc>
          <w:tcPr>
            <w:tcW w:w="5104" w:type="dxa"/>
          </w:tcPr>
          <w:p w14:paraId="021A757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甲方：(公章)  </w:t>
            </w:r>
          </w:p>
          <w:p w14:paraId="2E15B0E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授权代理人：</w:t>
            </w:r>
          </w:p>
          <w:p w14:paraId="637C3BA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日期：</w:t>
            </w:r>
          </w:p>
          <w:p w14:paraId="0CE8317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地址：</w:t>
            </w:r>
          </w:p>
          <w:p w14:paraId="7A167A2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p w14:paraId="5501D3C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传真： </w:t>
            </w:r>
          </w:p>
          <w:p w14:paraId="62FF801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甲方开户行：  </w:t>
            </w:r>
          </w:p>
          <w:p w14:paraId="2CACE4D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甲方账号：  </w:t>
            </w:r>
          </w:p>
          <w:p w14:paraId="4CB5206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甲方账号名称：</w:t>
            </w:r>
          </w:p>
          <w:p w14:paraId="29265AC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甲方统一社会信用代码：</w:t>
            </w:r>
          </w:p>
        </w:tc>
        <w:tc>
          <w:tcPr>
            <w:tcW w:w="4394" w:type="dxa"/>
          </w:tcPr>
          <w:p w14:paraId="2BC326D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乙方：(公章)</w:t>
            </w:r>
          </w:p>
          <w:p w14:paraId="507569A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法定代表人(授权代理人)：</w:t>
            </w:r>
          </w:p>
          <w:p w14:paraId="67F5D3E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日期：</w:t>
            </w:r>
          </w:p>
          <w:p w14:paraId="6E476B8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地址：</w:t>
            </w:r>
          </w:p>
          <w:p w14:paraId="1160C74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p w14:paraId="6E2CE7D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传真：  </w:t>
            </w:r>
          </w:p>
          <w:p w14:paraId="5008565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乙方开户行： </w:t>
            </w:r>
          </w:p>
          <w:p w14:paraId="3CD508B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乙方账号：</w:t>
            </w:r>
          </w:p>
          <w:p w14:paraId="418E9B6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乙方账号名称：</w:t>
            </w:r>
          </w:p>
          <w:p w14:paraId="1F70E97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乙方统一社会信用代码：</w:t>
            </w:r>
          </w:p>
        </w:tc>
      </w:tr>
    </w:tbl>
    <w:p w14:paraId="4057B7E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企业规模：微企业    小企业     中型企业     大型企业（请在相对应选项划√）</w:t>
      </w:r>
    </w:p>
    <w:p w14:paraId="5D940D35">
      <w:pPr>
        <w:widowControl w:val="0"/>
        <w:adjustRightInd/>
        <w:snapToGrid/>
        <w:spacing w:after="0" w:line="360" w:lineRule="exact"/>
        <w:rPr>
          <w:color w:val="auto"/>
          <w:highlight w:val="none"/>
        </w:rPr>
      </w:pPr>
    </w:p>
    <w:p w14:paraId="6D50370A">
      <w:pPr>
        <w:rPr>
          <w:rFonts w:hint="eastAsia" w:ascii="黑体" w:hAnsi="黑体" w:eastAsia="黑体" w:cs="Times New Roman"/>
          <w:b/>
          <w:bCs/>
          <w:color w:val="auto"/>
          <w:kern w:val="44"/>
          <w:sz w:val="40"/>
          <w:szCs w:val="40"/>
          <w:highlight w:val="none"/>
        </w:rPr>
      </w:pPr>
      <w:r>
        <w:rPr>
          <w:rFonts w:hint="eastAsia" w:ascii="黑体" w:hAnsi="黑体" w:eastAsia="黑体" w:cs="Times New Roman"/>
          <w:b/>
          <w:bCs/>
          <w:color w:val="auto"/>
          <w:kern w:val="44"/>
          <w:sz w:val="40"/>
          <w:szCs w:val="40"/>
          <w:highlight w:val="none"/>
        </w:rPr>
        <w:br w:type="page"/>
      </w:r>
    </w:p>
    <w:p w14:paraId="0ED882B7">
      <w:pPr>
        <w:keepNext/>
        <w:keepLines/>
        <w:pageBreakBefore w:val="0"/>
        <w:widowControl w:val="0"/>
        <w:kinsoku/>
        <w:wordWrap/>
        <w:overflowPunct/>
        <w:topLinePunct w:val="0"/>
        <w:autoSpaceDE/>
        <w:autoSpaceDN/>
        <w:bidi w:val="0"/>
        <w:adjustRightInd/>
        <w:snapToGrid w:val="0"/>
        <w:spacing w:before="120" w:after="120" w:line="360" w:lineRule="auto"/>
        <w:ind w:firstLine="0"/>
        <w:jc w:val="center"/>
        <w:textAlignment w:val="auto"/>
        <w:outlineLvl w:val="0"/>
        <w:rPr>
          <w:rStyle w:val="28"/>
          <w:rFonts w:hint="eastAsia" w:ascii="宋体" w:hAnsi="宋体" w:eastAsia="宋体" w:cs="宋体"/>
          <w:color w:val="auto"/>
          <w:highlight w:val="none"/>
          <w:lang w:val="en-US" w:eastAsia="zh-CN"/>
        </w:rPr>
      </w:pPr>
      <w:bookmarkStart w:id="6" w:name="_Toc27569"/>
      <w:r>
        <w:rPr>
          <w:rStyle w:val="28"/>
          <w:rFonts w:hint="eastAsia" w:ascii="宋体" w:hAnsi="宋体" w:eastAsia="宋体" w:cs="宋体"/>
          <w:color w:val="auto"/>
          <w:highlight w:val="none"/>
          <w:lang w:val="en-US" w:eastAsia="zh-CN"/>
        </w:rPr>
        <w:t>第六章 投标文件格式</w:t>
      </w:r>
      <w:bookmarkEnd w:id="6"/>
    </w:p>
    <w:p w14:paraId="6DB7C107">
      <w:pPr>
        <w:pStyle w:val="9"/>
        <w:rPr>
          <w:color w:val="auto"/>
          <w:highlight w:val="none"/>
        </w:rPr>
      </w:pPr>
    </w:p>
    <w:p w14:paraId="06C77E10">
      <w:pPr>
        <w:pStyle w:val="9"/>
        <w:rPr>
          <w:color w:val="auto"/>
          <w:highlight w:val="none"/>
        </w:rPr>
      </w:pPr>
    </w:p>
    <w:p w14:paraId="58E48629">
      <w:pPr>
        <w:pStyle w:val="9"/>
        <w:rPr>
          <w:color w:val="auto"/>
          <w:highlight w:val="none"/>
        </w:rPr>
      </w:pPr>
      <w:r>
        <w:rPr>
          <w:rFonts w:hint="eastAsia"/>
          <w:color w:val="auto"/>
          <w:highlight w:val="none"/>
        </w:rPr>
        <w:t>投标人编制文件须知</w:t>
      </w:r>
    </w:p>
    <w:p w14:paraId="62F95DD4">
      <w:pPr>
        <w:pStyle w:val="9"/>
        <w:rPr>
          <w:color w:val="auto"/>
          <w:highlight w:val="none"/>
        </w:rPr>
      </w:pPr>
      <w:r>
        <w:rPr>
          <w:rFonts w:hint="eastAsia"/>
          <w:color w:val="auto"/>
          <w:highlight w:val="none"/>
        </w:rPr>
        <w:t>1、投标人按照本部分的顺序编制投标文件（资格证明文件）、投标</w:t>
      </w:r>
      <w:r>
        <w:rPr>
          <w:rFonts w:hint="eastAsia"/>
          <w:color w:val="auto"/>
          <w:spacing w:val="-4"/>
          <w:highlight w:val="none"/>
        </w:rPr>
        <w:t>文件（商务技术文</w:t>
      </w:r>
      <w:r>
        <w:rPr>
          <w:rFonts w:hint="eastAsia"/>
          <w:color w:val="auto"/>
          <w:spacing w:val="-8"/>
          <w:highlight w:val="none"/>
        </w:rPr>
        <w:t>件</w:t>
      </w:r>
      <w:r>
        <w:rPr>
          <w:rFonts w:hint="eastAsia"/>
          <w:color w:val="auto"/>
          <w:spacing w:val="-29"/>
          <w:highlight w:val="none"/>
        </w:rPr>
        <w:t>），</w:t>
      </w:r>
      <w:r>
        <w:rPr>
          <w:rFonts w:hint="eastAsia"/>
          <w:color w:val="auto"/>
          <w:spacing w:val="-8"/>
          <w:highlight w:val="none"/>
        </w:rPr>
        <w:t>编制中涉及格式资料的，应按照本部分提供的内容和格式（所有表格的格式可扩</w:t>
      </w:r>
      <w:r>
        <w:rPr>
          <w:rFonts w:hint="eastAsia"/>
          <w:color w:val="auto"/>
          <w:spacing w:val="-3"/>
          <w:highlight w:val="none"/>
        </w:rPr>
        <w:t>展）填写提交。</w:t>
      </w:r>
    </w:p>
    <w:p w14:paraId="7C21D0B0">
      <w:pPr>
        <w:pStyle w:val="9"/>
        <w:ind w:firstLine="474"/>
        <w:rPr>
          <w:color w:val="auto"/>
          <w:spacing w:val="-2"/>
          <w:highlight w:val="none"/>
        </w:rPr>
      </w:pPr>
      <w:r>
        <w:rPr>
          <w:rFonts w:hint="eastAsia"/>
          <w:color w:val="auto"/>
          <w:spacing w:val="-3"/>
          <w:highlight w:val="none"/>
        </w:rPr>
        <w:t>2、</w:t>
      </w:r>
      <w:r>
        <w:rPr>
          <w:rFonts w:hint="eastAsia"/>
          <w:color w:val="auto"/>
          <w:highlight w:val="none"/>
        </w:rPr>
        <w:t>全部声明和问题的回答及所附材料必须是真实的、准确的和完整</w:t>
      </w:r>
      <w:r>
        <w:rPr>
          <w:rFonts w:hint="eastAsia"/>
          <w:color w:val="auto"/>
          <w:spacing w:val="-2"/>
          <w:highlight w:val="none"/>
        </w:rPr>
        <w:t>的。</w:t>
      </w:r>
    </w:p>
    <w:p w14:paraId="682A5902">
      <w:pPr>
        <w:widowControl w:val="0"/>
        <w:adjustRightInd/>
        <w:snapToGrid/>
        <w:spacing w:after="0" w:line="360" w:lineRule="exact"/>
        <w:rPr>
          <w:rFonts w:ascii="宋体" w:hAnsi="宋体" w:eastAsia="宋体" w:cs="宋体"/>
          <w:bCs/>
          <w:color w:val="auto"/>
          <w:spacing w:val="-13"/>
          <w:kern w:val="2"/>
          <w:sz w:val="24"/>
          <w:szCs w:val="24"/>
          <w:highlight w:val="none"/>
        </w:rPr>
      </w:pPr>
    </w:p>
    <w:p w14:paraId="51C2964C">
      <w:pPr>
        <w:widowControl w:val="0"/>
        <w:adjustRightInd/>
        <w:snapToGrid/>
        <w:spacing w:after="0" w:line="360" w:lineRule="exact"/>
        <w:rPr>
          <w:rFonts w:ascii="宋体" w:hAnsi="宋体" w:eastAsia="宋体" w:cs="宋体"/>
          <w:bCs/>
          <w:color w:val="auto"/>
          <w:spacing w:val="-13"/>
          <w:kern w:val="2"/>
          <w:sz w:val="24"/>
          <w:szCs w:val="24"/>
          <w:highlight w:val="none"/>
        </w:rPr>
      </w:pPr>
    </w:p>
    <w:p w14:paraId="0BB90C8D">
      <w:pPr>
        <w:widowControl w:val="0"/>
        <w:adjustRightInd/>
        <w:snapToGrid/>
        <w:spacing w:after="0" w:line="360" w:lineRule="exact"/>
        <w:rPr>
          <w:rFonts w:ascii="宋体" w:hAnsi="宋体" w:eastAsia="宋体" w:cs="宋体"/>
          <w:bCs/>
          <w:color w:val="auto"/>
          <w:spacing w:val="-13"/>
          <w:kern w:val="2"/>
          <w:sz w:val="24"/>
          <w:szCs w:val="24"/>
          <w:highlight w:val="none"/>
        </w:rPr>
      </w:pPr>
    </w:p>
    <w:p w14:paraId="7B8F0DFF">
      <w:pPr>
        <w:widowControl w:val="0"/>
        <w:adjustRightInd/>
        <w:snapToGrid/>
        <w:spacing w:after="0" w:line="360" w:lineRule="exact"/>
        <w:rPr>
          <w:rFonts w:ascii="宋体" w:hAnsi="宋体" w:eastAsia="宋体" w:cs="宋体"/>
          <w:bCs/>
          <w:color w:val="auto"/>
          <w:spacing w:val="-13"/>
          <w:kern w:val="2"/>
          <w:sz w:val="24"/>
          <w:szCs w:val="24"/>
          <w:highlight w:val="none"/>
        </w:rPr>
      </w:pPr>
    </w:p>
    <w:p w14:paraId="19A3F3D6">
      <w:pPr>
        <w:pStyle w:val="6"/>
        <w:rPr>
          <w:rFonts w:ascii="宋体" w:hAnsi="宋体" w:eastAsia="宋体" w:cs="宋体"/>
          <w:bCs/>
          <w:color w:val="auto"/>
          <w:spacing w:val="-13"/>
          <w:kern w:val="2"/>
          <w:sz w:val="24"/>
          <w:szCs w:val="24"/>
          <w:highlight w:val="none"/>
        </w:rPr>
      </w:pPr>
    </w:p>
    <w:p w14:paraId="40D9E995">
      <w:pPr>
        <w:pStyle w:val="6"/>
        <w:rPr>
          <w:rFonts w:ascii="宋体" w:hAnsi="宋体" w:eastAsia="宋体" w:cs="宋体"/>
          <w:bCs/>
          <w:color w:val="auto"/>
          <w:spacing w:val="-13"/>
          <w:kern w:val="2"/>
          <w:sz w:val="24"/>
          <w:szCs w:val="24"/>
          <w:highlight w:val="none"/>
        </w:rPr>
      </w:pPr>
    </w:p>
    <w:p w14:paraId="16599FEF">
      <w:pPr>
        <w:pStyle w:val="6"/>
        <w:rPr>
          <w:rFonts w:ascii="宋体" w:hAnsi="宋体" w:eastAsia="宋体" w:cs="宋体"/>
          <w:bCs/>
          <w:color w:val="auto"/>
          <w:spacing w:val="-13"/>
          <w:kern w:val="2"/>
          <w:sz w:val="24"/>
          <w:szCs w:val="24"/>
          <w:highlight w:val="none"/>
        </w:rPr>
      </w:pPr>
    </w:p>
    <w:p w14:paraId="1E1F4975">
      <w:pPr>
        <w:pStyle w:val="6"/>
        <w:rPr>
          <w:rFonts w:ascii="宋体" w:hAnsi="宋体" w:eastAsia="宋体" w:cs="宋体"/>
          <w:bCs/>
          <w:color w:val="auto"/>
          <w:spacing w:val="-13"/>
          <w:kern w:val="2"/>
          <w:sz w:val="24"/>
          <w:szCs w:val="24"/>
          <w:highlight w:val="none"/>
        </w:rPr>
      </w:pPr>
    </w:p>
    <w:p w14:paraId="2CBA605E">
      <w:pPr>
        <w:widowControl w:val="0"/>
        <w:adjustRightInd/>
        <w:snapToGrid/>
        <w:spacing w:after="0" w:line="360" w:lineRule="exact"/>
        <w:rPr>
          <w:rFonts w:ascii="宋体" w:hAnsi="宋体" w:eastAsia="宋体" w:cs="宋体"/>
          <w:bCs/>
          <w:color w:val="auto"/>
          <w:spacing w:val="-13"/>
          <w:kern w:val="2"/>
          <w:sz w:val="24"/>
          <w:szCs w:val="24"/>
          <w:highlight w:val="none"/>
        </w:rPr>
      </w:pPr>
    </w:p>
    <w:p w14:paraId="5A684EA8">
      <w:pPr>
        <w:widowControl w:val="0"/>
        <w:adjustRightInd/>
        <w:snapToGrid/>
        <w:spacing w:after="0" w:line="360" w:lineRule="exact"/>
        <w:rPr>
          <w:rFonts w:ascii="宋体" w:hAnsi="宋体" w:eastAsia="宋体" w:cs="宋体"/>
          <w:bCs/>
          <w:color w:val="auto"/>
          <w:spacing w:val="-13"/>
          <w:kern w:val="2"/>
          <w:sz w:val="24"/>
          <w:szCs w:val="24"/>
          <w:highlight w:val="none"/>
        </w:rPr>
      </w:pPr>
    </w:p>
    <w:p w14:paraId="7CE20449">
      <w:pPr>
        <w:widowControl w:val="0"/>
        <w:adjustRightInd/>
        <w:snapToGrid/>
        <w:spacing w:after="0" w:line="360" w:lineRule="exact"/>
        <w:rPr>
          <w:rFonts w:ascii="宋体" w:hAnsi="宋体" w:eastAsia="宋体" w:cs="宋体"/>
          <w:bCs/>
          <w:color w:val="auto"/>
          <w:spacing w:val="-13"/>
          <w:kern w:val="2"/>
          <w:sz w:val="24"/>
          <w:szCs w:val="24"/>
          <w:highlight w:val="none"/>
        </w:rPr>
      </w:pPr>
    </w:p>
    <w:p w14:paraId="73A55FE2">
      <w:pPr>
        <w:widowControl w:val="0"/>
        <w:adjustRightInd/>
        <w:snapToGrid/>
        <w:spacing w:after="0" w:line="360" w:lineRule="exact"/>
        <w:rPr>
          <w:rFonts w:ascii="宋体" w:hAnsi="宋体" w:eastAsia="宋体" w:cs="宋体"/>
          <w:bCs/>
          <w:color w:val="auto"/>
          <w:spacing w:val="-13"/>
          <w:kern w:val="2"/>
          <w:sz w:val="24"/>
          <w:szCs w:val="24"/>
          <w:highlight w:val="none"/>
        </w:rPr>
      </w:pPr>
    </w:p>
    <w:p w14:paraId="073F6BC5">
      <w:pPr>
        <w:widowControl w:val="0"/>
        <w:adjustRightInd/>
        <w:snapToGrid/>
        <w:spacing w:after="0" w:line="360" w:lineRule="exact"/>
        <w:rPr>
          <w:rFonts w:ascii="宋体" w:hAnsi="宋体" w:eastAsia="宋体" w:cs="宋体"/>
          <w:bCs/>
          <w:color w:val="auto"/>
          <w:spacing w:val="-13"/>
          <w:kern w:val="2"/>
          <w:sz w:val="24"/>
          <w:szCs w:val="24"/>
          <w:highlight w:val="none"/>
        </w:rPr>
      </w:pPr>
    </w:p>
    <w:p w14:paraId="12A6741E">
      <w:pPr>
        <w:widowControl w:val="0"/>
        <w:adjustRightInd/>
        <w:snapToGrid/>
        <w:spacing w:after="0" w:line="360" w:lineRule="exact"/>
        <w:rPr>
          <w:rFonts w:ascii="宋体" w:hAnsi="宋体" w:eastAsia="宋体" w:cs="宋体"/>
          <w:bCs/>
          <w:color w:val="auto"/>
          <w:spacing w:val="-13"/>
          <w:kern w:val="2"/>
          <w:sz w:val="24"/>
          <w:szCs w:val="24"/>
          <w:highlight w:val="none"/>
        </w:rPr>
      </w:pPr>
    </w:p>
    <w:p w14:paraId="7665258D">
      <w:pPr>
        <w:widowControl w:val="0"/>
        <w:adjustRightInd/>
        <w:snapToGrid/>
        <w:spacing w:after="0" w:line="360" w:lineRule="exact"/>
        <w:rPr>
          <w:rFonts w:ascii="宋体" w:hAnsi="宋体" w:eastAsia="宋体" w:cs="宋体"/>
          <w:bCs/>
          <w:color w:val="auto"/>
          <w:spacing w:val="-13"/>
          <w:kern w:val="2"/>
          <w:sz w:val="24"/>
          <w:szCs w:val="24"/>
          <w:highlight w:val="none"/>
        </w:rPr>
      </w:pPr>
    </w:p>
    <w:p w14:paraId="3C64C436">
      <w:pPr>
        <w:widowControl w:val="0"/>
        <w:adjustRightInd/>
        <w:snapToGrid/>
        <w:spacing w:after="0" w:line="360" w:lineRule="exact"/>
        <w:rPr>
          <w:rFonts w:ascii="宋体" w:hAnsi="宋体" w:eastAsia="宋体" w:cs="宋体"/>
          <w:bCs/>
          <w:color w:val="auto"/>
          <w:spacing w:val="-13"/>
          <w:kern w:val="2"/>
          <w:sz w:val="24"/>
          <w:szCs w:val="24"/>
          <w:highlight w:val="none"/>
        </w:rPr>
      </w:pPr>
    </w:p>
    <w:p w14:paraId="67DA880F">
      <w:pPr>
        <w:widowControl w:val="0"/>
        <w:adjustRightInd/>
        <w:snapToGrid/>
        <w:spacing w:after="0" w:line="360" w:lineRule="exact"/>
        <w:rPr>
          <w:rFonts w:ascii="宋体" w:hAnsi="宋体" w:eastAsia="宋体" w:cs="宋体"/>
          <w:bCs/>
          <w:color w:val="auto"/>
          <w:spacing w:val="-13"/>
          <w:kern w:val="2"/>
          <w:sz w:val="24"/>
          <w:szCs w:val="24"/>
          <w:highlight w:val="none"/>
        </w:rPr>
      </w:pPr>
    </w:p>
    <w:p w14:paraId="01D26D15">
      <w:pPr>
        <w:widowControl w:val="0"/>
        <w:adjustRightInd/>
        <w:snapToGrid/>
        <w:spacing w:after="0" w:line="360" w:lineRule="exact"/>
        <w:rPr>
          <w:rFonts w:ascii="宋体" w:hAnsi="宋体" w:eastAsia="宋体" w:cs="宋体"/>
          <w:bCs/>
          <w:color w:val="auto"/>
          <w:spacing w:val="-13"/>
          <w:kern w:val="2"/>
          <w:sz w:val="24"/>
          <w:szCs w:val="24"/>
          <w:highlight w:val="none"/>
        </w:rPr>
      </w:pPr>
    </w:p>
    <w:p w14:paraId="1D2D38CB">
      <w:pPr>
        <w:widowControl w:val="0"/>
        <w:adjustRightInd/>
        <w:snapToGrid/>
        <w:spacing w:after="0" w:line="360" w:lineRule="exact"/>
        <w:rPr>
          <w:rFonts w:ascii="宋体" w:hAnsi="宋体" w:eastAsia="宋体" w:cs="宋体"/>
          <w:bCs/>
          <w:color w:val="auto"/>
          <w:spacing w:val="-13"/>
          <w:kern w:val="2"/>
          <w:sz w:val="24"/>
          <w:szCs w:val="24"/>
          <w:highlight w:val="none"/>
        </w:rPr>
      </w:pPr>
    </w:p>
    <w:p w14:paraId="67709A96">
      <w:pPr>
        <w:widowControl w:val="0"/>
        <w:adjustRightInd/>
        <w:snapToGrid/>
        <w:spacing w:after="0" w:line="360" w:lineRule="exact"/>
        <w:rPr>
          <w:rFonts w:ascii="宋体" w:hAnsi="宋体" w:eastAsia="宋体" w:cs="宋体"/>
          <w:bCs/>
          <w:color w:val="auto"/>
          <w:spacing w:val="-13"/>
          <w:kern w:val="2"/>
          <w:sz w:val="24"/>
          <w:szCs w:val="24"/>
          <w:highlight w:val="none"/>
        </w:rPr>
      </w:pPr>
    </w:p>
    <w:p w14:paraId="7B37EEFA">
      <w:pPr>
        <w:widowControl w:val="0"/>
        <w:adjustRightInd/>
        <w:snapToGrid/>
        <w:spacing w:after="0" w:line="360" w:lineRule="exact"/>
        <w:rPr>
          <w:rFonts w:ascii="宋体" w:hAnsi="宋体" w:eastAsia="宋体" w:cs="宋体"/>
          <w:bCs/>
          <w:color w:val="auto"/>
          <w:spacing w:val="-13"/>
          <w:kern w:val="2"/>
          <w:sz w:val="24"/>
          <w:szCs w:val="24"/>
          <w:highlight w:val="none"/>
        </w:rPr>
      </w:pPr>
    </w:p>
    <w:p w14:paraId="5038554A">
      <w:pPr>
        <w:widowControl w:val="0"/>
        <w:adjustRightInd/>
        <w:snapToGrid/>
        <w:spacing w:after="0" w:line="360" w:lineRule="exact"/>
        <w:rPr>
          <w:rFonts w:ascii="宋体" w:hAnsi="宋体" w:eastAsia="宋体" w:cs="宋体"/>
          <w:bCs/>
          <w:color w:val="auto"/>
          <w:spacing w:val="-13"/>
          <w:kern w:val="2"/>
          <w:sz w:val="24"/>
          <w:szCs w:val="24"/>
          <w:highlight w:val="none"/>
        </w:rPr>
      </w:pPr>
    </w:p>
    <w:p w14:paraId="74C0436F">
      <w:pPr>
        <w:widowControl w:val="0"/>
        <w:adjustRightInd/>
        <w:snapToGrid/>
        <w:spacing w:after="0" w:line="360" w:lineRule="exact"/>
        <w:rPr>
          <w:rFonts w:ascii="宋体" w:hAnsi="宋体" w:eastAsia="宋体" w:cs="宋体"/>
          <w:bCs/>
          <w:color w:val="auto"/>
          <w:spacing w:val="-13"/>
          <w:kern w:val="2"/>
          <w:sz w:val="24"/>
          <w:szCs w:val="24"/>
          <w:highlight w:val="none"/>
        </w:rPr>
      </w:pPr>
    </w:p>
    <w:p w14:paraId="76A2C4EC">
      <w:pPr>
        <w:widowControl w:val="0"/>
        <w:adjustRightInd/>
        <w:snapToGrid/>
        <w:spacing w:after="0" w:line="360" w:lineRule="exact"/>
        <w:rPr>
          <w:rFonts w:ascii="宋体" w:hAnsi="宋体" w:eastAsia="宋体" w:cs="宋体"/>
          <w:bCs/>
          <w:color w:val="auto"/>
          <w:spacing w:val="-13"/>
          <w:kern w:val="2"/>
          <w:sz w:val="24"/>
          <w:szCs w:val="24"/>
          <w:highlight w:val="none"/>
        </w:rPr>
      </w:pPr>
    </w:p>
    <w:p w14:paraId="546E9FC4">
      <w:pPr>
        <w:widowControl w:val="0"/>
        <w:adjustRightInd/>
        <w:snapToGrid/>
        <w:spacing w:after="0" w:line="360" w:lineRule="exact"/>
        <w:rPr>
          <w:rFonts w:ascii="宋体" w:hAnsi="宋体" w:eastAsia="宋体" w:cs="宋体"/>
          <w:bCs/>
          <w:color w:val="auto"/>
          <w:spacing w:val="-13"/>
          <w:kern w:val="2"/>
          <w:sz w:val="24"/>
          <w:szCs w:val="24"/>
          <w:highlight w:val="none"/>
        </w:rPr>
      </w:pPr>
    </w:p>
    <w:p w14:paraId="72FA087A">
      <w:pPr>
        <w:widowControl w:val="0"/>
        <w:adjustRightInd/>
        <w:snapToGrid/>
        <w:spacing w:after="0" w:line="360" w:lineRule="exact"/>
        <w:rPr>
          <w:rFonts w:ascii="宋体" w:hAnsi="宋体" w:eastAsia="宋体" w:cs="宋体"/>
          <w:bCs/>
          <w:color w:val="auto"/>
          <w:spacing w:val="-13"/>
          <w:kern w:val="2"/>
          <w:sz w:val="24"/>
          <w:szCs w:val="24"/>
          <w:highlight w:val="none"/>
        </w:rPr>
      </w:pPr>
    </w:p>
    <w:p w14:paraId="1E2C0C86">
      <w:pPr>
        <w:widowControl w:val="0"/>
        <w:adjustRightInd/>
        <w:snapToGrid/>
        <w:spacing w:after="0" w:line="360" w:lineRule="exact"/>
        <w:rPr>
          <w:rFonts w:ascii="宋体" w:hAnsi="宋体" w:eastAsia="宋体" w:cs="宋体"/>
          <w:bCs/>
          <w:color w:val="auto"/>
          <w:spacing w:val="-13"/>
          <w:kern w:val="2"/>
          <w:sz w:val="24"/>
          <w:szCs w:val="24"/>
          <w:highlight w:val="none"/>
        </w:rPr>
      </w:pPr>
    </w:p>
    <w:p w14:paraId="7212C488">
      <w:pPr>
        <w:widowControl w:val="0"/>
        <w:adjustRightInd/>
        <w:snapToGrid/>
        <w:spacing w:after="0" w:line="3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投标文件封面格式</w:t>
      </w:r>
    </w:p>
    <w:p w14:paraId="0A1A2CE5">
      <w:pPr>
        <w:widowControl w:val="0"/>
        <w:adjustRightInd/>
        <w:snapToGrid/>
        <w:spacing w:after="0" w:line="360" w:lineRule="auto"/>
        <w:jc w:val="center"/>
        <w:rPr>
          <w:rFonts w:ascii="Times New Roman" w:hAnsi="Times New Roman" w:eastAsia="宋体" w:cs="Times New Roman"/>
          <w:b/>
          <w:bCs/>
          <w:color w:val="auto"/>
          <w:sz w:val="40"/>
          <w:szCs w:val="24"/>
          <w:highlight w:val="none"/>
          <w:u w:val="single"/>
        </w:rPr>
      </w:pPr>
    </w:p>
    <w:p w14:paraId="0ECA9D67">
      <w:pPr>
        <w:widowControl w:val="0"/>
        <w:adjustRightInd/>
        <w:snapToGrid/>
        <w:spacing w:after="0" w:line="360" w:lineRule="auto"/>
        <w:jc w:val="center"/>
        <w:rPr>
          <w:rFonts w:ascii="Times New Roman" w:hAnsi="Times New Roman" w:eastAsia="宋体" w:cs="Times New Roman"/>
          <w:b/>
          <w:bCs/>
          <w:color w:val="auto"/>
          <w:sz w:val="40"/>
          <w:szCs w:val="24"/>
          <w:highlight w:val="none"/>
          <w:u w:val="single"/>
        </w:rPr>
      </w:pPr>
    </w:p>
    <w:p w14:paraId="3EA8C3B3">
      <w:pPr>
        <w:widowControl w:val="0"/>
        <w:adjustRightInd/>
        <w:snapToGrid/>
        <w:spacing w:after="0" w:line="360" w:lineRule="auto"/>
        <w:jc w:val="center"/>
        <w:rPr>
          <w:rFonts w:ascii="Times New Roman" w:hAnsi="Times New Roman" w:eastAsia="宋体" w:cs="Times New Roman"/>
          <w:b/>
          <w:bCs/>
          <w:color w:val="auto"/>
          <w:sz w:val="40"/>
          <w:szCs w:val="24"/>
          <w:highlight w:val="none"/>
        </w:rPr>
      </w:pPr>
      <w:r>
        <w:rPr>
          <w:rFonts w:hint="eastAsia" w:ascii="Times New Roman" w:hAnsi="Times New Roman" w:eastAsia="宋体" w:cs="Times New Roman"/>
          <w:b/>
          <w:bCs/>
          <w:color w:val="auto"/>
          <w:sz w:val="40"/>
          <w:szCs w:val="24"/>
          <w:highlight w:val="none"/>
          <w:u w:val="single"/>
        </w:rPr>
        <w:t xml:space="preserve">                               </w:t>
      </w:r>
      <w:r>
        <w:rPr>
          <w:rFonts w:hint="eastAsia" w:ascii="Times New Roman" w:hAnsi="Times New Roman" w:eastAsia="宋体" w:cs="Times New Roman"/>
          <w:b/>
          <w:bCs/>
          <w:color w:val="auto"/>
          <w:sz w:val="40"/>
          <w:szCs w:val="24"/>
          <w:highlight w:val="none"/>
        </w:rPr>
        <w:t>项目</w:t>
      </w:r>
    </w:p>
    <w:p w14:paraId="02C210D2">
      <w:pPr>
        <w:widowControl w:val="0"/>
        <w:adjustRightInd/>
        <w:snapToGrid/>
        <w:spacing w:after="0" w:line="360" w:lineRule="auto"/>
        <w:jc w:val="both"/>
        <w:rPr>
          <w:rFonts w:ascii="宋体" w:hAnsi="宋体" w:eastAsia="宋体" w:cs="宋体"/>
          <w:color w:val="auto"/>
          <w:kern w:val="2"/>
          <w:sz w:val="72"/>
          <w:szCs w:val="44"/>
          <w:highlight w:val="none"/>
        </w:rPr>
      </w:pPr>
      <w:r>
        <w:rPr>
          <w:rFonts w:hint="eastAsia" w:ascii="Times New Roman" w:hAnsi="Times New Roman" w:eastAsia="宋体" w:cs="Times New Roman"/>
          <w:b/>
          <w:bCs/>
          <w:color w:val="auto"/>
          <w:sz w:val="40"/>
          <w:szCs w:val="24"/>
          <w:highlight w:val="none"/>
        </w:rPr>
        <w:t xml:space="preserve">                 </w:t>
      </w:r>
    </w:p>
    <w:p w14:paraId="52FF81C8">
      <w:pPr>
        <w:widowControl w:val="0"/>
        <w:adjustRightInd/>
        <w:snapToGrid/>
        <w:spacing w:after="0"/>
        <w:jc w:val="center"/>
        <w:rPr>
          <w:rFonts w:ascii="宋体" w:hAnsi="宋体" w:eastAsia="宋体" w:cs="宋体"/>
          <w:color w:val="auto"/>
          <w:kern w:val="2"/>
          <w:sz w:val="72"/>
          <w:szCs w:val="44"/>
          <w:highlight w:val="none"/>
        </w:rPr>
      </w:pPr>
      <w:r>
        <w:rPr>
          <w:rFonts w:hint="eastAsia" w:ascii="宋体" w:hAnsi="宋体" w:eastAsia="宋体" w:cs="宋体"/>
          <w:color w:val="auto"/>
          <w:kern w:val="2"/>
          <w:sz w:val="72"/>
          <w:szCs w:val="44"/>
          <w:highlight w:val="none"/>
        </w:rPr>
        <w:t>投标文件</w:t>
      </w:r>
    </w:p>
    <w:p w14:paraId="02E4451E">
      <w:pPr>
        <w:widowControl w:val="0"/>
        <w:adjustRightInd/>
        <w:snapToGrid/>
        <w:spacing w:after="0" w:line="500" w:lineRule="exact"/>
        <w:ind w:firstLine="1680" w:firstLineChars="600"/>
        <w:jc w:val="both"/>
        <w:rPr>
          <w:rFonts w:ascii="宋体" w:hAnsi="宋体" w:eastAsia="宋体" w:cs="宋体"/>
          <w:color w:val="auto"/>
          <w:kern w:val="2"/>
          <w:sz w:val="28"/>
          <w:szCs w:val="28"/>
          <w:highlight w:val="none"/>
        </w:rPr>
      </w:pPr>
    </w:p>
    <w:p w14:paraId="61138C35">
      <w:pPr>
        <w:widowControl w:val="0"/>
        <w:adjustRightInd/>
        <w:snapToGrid/>
        <w:spacing w:after="0" w:line="500" w:lineRule="exact"/>
        <w:ind w:firstLine="1960" w:firstLineChars="700"/>
        <w:jc w:val="both"/>
        <w:rPr>
          <w:rFonts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项目编号：</w:t>
      </w:r>
    </w:p>
    <w:p w14:paraId="0B119427">
      <w:pPr>
        <w:widowControl w:val="0"/>
        <w:adjustRightInd/>
        <w:snapToGrid/>
        <w:spacing w:after="0" w:line="500" w:lineRule="exact"/>
        <w:ind w:firstLine="480" w:firstLineChars="200"/>
        <w:jc w:val="both"/>
        <w:rPr>
          <w:rFonts w:ascii="宋体" w:hAnsi="宋体" w:eastAsia="宋体" w:cs="宋体"/>
          <w:color w:val="auto"/>
          <w:kern w:val="2"/>
          <w:sz w:val="24"/>
          <w:highlight w:val="none"/>
        </w:rPr>
      </w:pPr>
    </w:p>
    <w:p w14:paraId="3C2DEAF6">
      <w:pPr>
        <w:widowControl w:val="0"/>
        <w:adjustRightInd/>
        <w:snapToGrid/>
        <w:spacing w:after="0" w:line="500" w:lineRule="exact"/>
        <w:ind w:firstLine="480" w:firstLineChars="200"/>
        <w:jc w:val="both"/>
        <w:rPr>
          <w:rFonts w:ascii="宋体" w:hAnsi="宋体" w:eastAsia="宋体" w:cs="宋体"/>
          <w:color w:val="auto"/>
          <w:kern w:val="2"/>
          <w:sz w:val="24"/>
          <w:highlight w:val="none"/>
        </w:rPr>
      </w:pPr>
    </w:p>
    <w:p w14:paraId="1E0EEDF7">
      <w:pPr>
        <w:widowControl w:val="0"/>
        <w:adjustRightInd/>
        <w:snapToGrid/>
        <w:spacing w:after="0" w:line="500" w:lineRule="exact"/>
        <w:jc w:val="both"/>
        <w:rPr>
          <w:rFonts w:ascii="宋体" w:hAnsi="宋体" w:eastAsia="宋体" w:cs="宋体"/>
          <w:color w:val="auto"/>
          <w:kern w:val="2"/>
          <w:sz w:val="24"/>
          <w:highlight w:val="none"/>
        </w:rPr>
      </w:pPr>
    </w:p>
    <w:p w14:paraId="4E21F160">
      <w:pPr>
        <w:pStyle w:val="9"/>
        <w:rPr>
          <w:rFonts w:ascii="宋体" w:hAnsi="宋体" w:eastAsia="宋体" w:cs="宋体"/>
          <w:color w:val="auto"/>
          <w:kern w:val="2"/>
          <w:sz w:val="24"/>
          <w:highlight w:val="none"/>
        </w:rPr>
      </w:pPr>
    </w:p>
    <w:p w14:paraId="07C1DAAE">
      <w:pPr>
        <w:rPr>
          <w:rFonts w:ascii="宋体" w:hAnsi="宋体" w:eastAsia="宋体" w:cs="宋体"/>
          <w:color w:val="auto"/>
          <w:kern w:val="2"/>
          <w:sz w:val="24"/>
          <w:highlight w:val="none"/>
        </w:rPr>
      </w:pPr>
    </w:p>
    <w:p w14:paraId="06631FA2">
      <w:pPr>
        <w:pStyle w:val="9"/>
        <w:rPr>
          <w:rFonts w:ascii="宋体" w:hAnsi="宋体" w:eastAsia="宋体" w:cs="宋体"/>
          <w:color w:val="auto"/>
          <w:kern w:val="2"/>
          <w:sz w:val="24"/>
          <w:highlight w:val="none"/>
        </w:rPr>
      </w:pPr>
    </w:p>
    <w:p w14:paraId="320E71AB">
      <w:pPr>
        <w:rPr>
          <w:rFonts w:ascii="宋体" w:hAnsi="宋体" w:eastAsia="宋体" w:cs="宋体"/>
          <w:color w:val="auto"/>
          <w:kern w:val="2"/>
          <w:sz w:val="24"/>
          <w:highlight w:val="none"/>
        </w:rPr>
      </w:pPr>
    </w:p>
    <w:p w14:paraId="18E5CAB8">
      <w:pPr>
        <w:pStyle w:val="9"/>
        <w:rPr>
          <w:color w:val="auto"/>
          <w:highlight w:val="none"/>
        </w:rPr>
      </w:pPr>
    </w:p>
    <w:p w14:paraId="63007A33">
      <w:pPr>
        <w:widowControl w:val="0"/>
        <w:adjustRightInd/>
        <w:snapToGrid/>
        <w:spacing w:after="0" w:line="400" w:lineRule="exact"/>
        <w:ind w:firstLine="1540" w:firstLineChars="550"/>
        <w:jc w:val="both"/>
        <w:rPr>
          <w:rFonts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供应商名称：（公章）</w:t>
      </w:r>
    </w:p>
    <w:p w14:paraId="51EECD92">
      <w:pPr>
        <w:widowControl w:val="0"/>
        <w:adjustRightInd/>
        <w:snapToGrid/>
        <w:spacing w:after="0" w:line="400" w:lineRule="exact"/>
        <w:ind w:firstLine="560" w:firstLineChars="200"/>
        <w:jc w:val="both"/>
        <w:rPr>
          <w:rFonts w:ascii="宋体" w:hAnsi="宋体" w:eastAsia="宋体" w:cs="宋体"/>
          <w:color w:val="auto"/>
          <w:kern w:val="2"/>
          <w:sz w:val="28"/>
          <w:szCs w:val="28"/>
          <w:highlight w:val="none"/>
        </w:rPr>
      </w:pPr>
    </w:p>
    <w:p w14:paraId="73860106">
      <w:pPr>
        <w:widowControl w:val="0"/>
        <w:adjustRightInd/>
        <w:snapToGrid/>
        <w:spacing w:after="0" w:line="400" w:lineRule="exact"/>
        <w:jc w:val="center"/>
        <w:rPr>
          <w:rFonts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法定代表人或负责人或被授权人签名（或盖章）</w:t>
      </w:r>
    </w:p>
    <w:p w14:paraId="4971C126">
      <w:pPr>
        <w:widowControl w:val="0"/>
        <w:adjustRightInd/>
        <w:snapToGrid/>
        <w:spacing w:after="0" w:line="400" w:lineRule="exact"/>
        <w:jc w:val="center"/>
        <w:rPr>
          <w:rFonts w:ascii="宋体" w:hAnsi="宋体" w:eastAsia="宋体" w:cs="宋体"/>
          <w:color w:val="auto"/>
          <w:kern w:val="2"/>
          <w:sz w:val="28"/>
          <w:szCs w:val="28"/>
          <w:highlight w:val="none"/>
        </w:rPr>
      </w:pPr>
    </w:p>
    <w:p w14:paraId="1902147F">
      <w:pPr>
        <w:widowControl w:val="0"/>
        <w:adjustRightInd/>
        <w:snapToGrid/>
        <w:spacing w:after="0" w:line="400" w:lineRule="exact"/>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年    月    日</w:t>
      </w:r>
    </w:p>
    <w:p w14:paraId="3298F27A">
      <w:pPr>
        <w:widowControl w:val="0"/>
        <w:adjustRightInd/>
        <w:snapToGrid/>
        <w:spacing w:after="0" w:line="400" w:lineRule="exact"/>
        <w:jc w:val="center"/>
        <w:rPr>
          <w:rFonts w:hint="eastAsia" w:ascii="宋体" w:hAnsi="宋体" w:eastAsia="宋体" w:cs="宋体"/>
          <w:color w:val="auto"/>
          <w:kern w:val="2"/>
          <w:sz w:val="28"/>
          <w:szCs w:val="28"/>
          <w:highlight w:val="none"/>
        </w:rPr>
      </w:pPr>
    </w:p>
    <w:p w14:paraId="277C0E1C">
      <w:pPr>
        <w:widowControl w:val="0"/>
        <w:adjustRightInd/>
        <w:snapToGrid/>
        <w:spacing w:after="0" w:line="400" w:lineRule="exact"/>
        <w:jc w:val="center"/>
        <w:rPr>
          <w:rFonts w:hint="eastAsia" w:ascii="宋体" w:hAnsi="宋体" w:eastAsia="宋体" w:cs="宋体"/>
          <w:color w:val="auto"/>
          <w:kern w:val="2"/>
          <w:sz w:val="28"/>
          <w:szCs w:val="28"/>
          <w:highlight w:val="none"/>
        </w:rPr>
      </w:pPr>
    </w:p>
    <w:p w14:paraId="366E364A">
      <w:pPr>
        <w:widowControl w:val="0"/>
        <w:adjustRightInd/>
        <w:snapToGrid/>
        <w:spacing w:after="0" w:line="400" w:lineRule="exact"/>
        <w:jc w:val="both"/>
        <w:rPr>
          <w:rFonts w:ascii="Times New Roman" w:hAnsi="Times New Roman" w:eastAsia="宋体" w:cs="Times New Roman"/>
          <w:color w:val="auto"/>
          <w:kern w:val="2"/>
          <w:sz w:val="21"/>
          <w:szCs w:val="24"/>
          <w:highlight w:val="none"/>
        </w:rPr>
      </w:pPr>
    </w:p>
    <w:p w14:paraId="00E26AD2">
      <w:pPr>
        <w:pStyle w:val="36"/>
        <w:spacing w:line="520" w:lineRule="exact"/>
        <w:ind w:firstLine="3975" w:firstLineChars="900"/>
        <w:jc w:val="left"/>
        <w:rPr>
          <w:b/>
          <w:color w:val="auto"/>
          <w:sz w:val="44"/>
          <w:szCs w:val="44"/>
          <w:highlight w:val="none"/>
        </w:rPr>
      </w:pPr>
      <w:r>
        <w:rPr>
          <w:rFonts w:hint="eastAsia"/>
          <w:b/>
          <w:color w:val="auto"/>
          <w:sz w:val="44"/>
          <w:szCs w:val="44"/>
          <w:highlight w:val="none"/>
        </w:rPr>
        <w:t>目  录</w:t>
      </w:r>
    </w:p>
    <w:p w14:paraId="099E1E87">
      <w:pPr>
        <w:pStyle w:val="36"/>
        <w:spacing w:line="520" w:lineRule="exact"/>
        <w:ind w:firstLine="880" w:firstLineChars="200"/>
        <w:jc w:val="left"/>
        <w:rPr>
          <w:color w:val="auto"/>
          <w:sz w:val="44"/>
          <w:szCs w:val="44"/>
          <w:highlight w:val="none"/>
        </w:rPr>
      </w:pPr>
    </w:p>
    <w:p w14:paraId="608FAD47">
      <w:pPr>
        <w:pStyle w:val="36"/>
        <w:spacing w:line="520" w:lineRule="exact"/>
        <w:ind w:firstLine="1320" w:firstLineChars="300"/>
        <w:jc w:val="left"/>
        <w:rPr>
          <w:rFonts w:hint="eastAsia"/>
          <w:color w:val="auto"/>
          <w:sz w:val="44"/>
          <w:szCs w:val="44"/>
          <w:highlight w:val="none"/>
        </w:rPr>
      </w:pPr>
      <w:r>
        <w:rPr>
          <w:rFonts w:hint="eastAsia"/>
          <w:color w:val="auto"/>
          <w:sz w:val="44"/>
          <w:szCs w:val="44"/>
          <w:highlight w:val="none"/>
        </w:rPr>
        <w:t>（由供应商自行编制并设置页码）</w:t>
      </w:r>
    </w:p>
    <w:p w14:paraId="02256906">
      <w:pPr>
        <w:rPr>
          <w:rFonts w:hint="eastAsia"/>
          <w:color w:val="auto"/>
          <w:sz w:val="44"/>
          <w:szCs w:val="44"/>
          <w:highlight w:val="none"/>
        </w:rPr>
      </w:pPr>
      <w:r>
        <w:rPr>
          <w:rFonts w:hint="eastAsia"/>
          <w:color w:val="auto"/>
          <w:sz w:val="44"/>
          <w:szCs w:val="44"/>
          <w:highlight w:val="none"/>
        </w:rPr>
        <w:br w:type="page"/>
      </w:r>
    </w:p>
    <w:p w14:paraId="71290A30">
      <w:pPr>
        <w:widowControl w:val="0"/>
        <w:adjustRightInd/>
        <w:snapToGrid/>
        <w:spacing w:after="0" w:line="500" w:lineRule="exact"/>
        <w:rPr>
          <w:rFonts w:ascii="宋体" w:hAnsi="宋体" w:eastAsia="宋体" w:cs="宋体"/>
          <w:b/>
          <w:color w:val="auto"/>
          <w:spacing w:val="-13"/>
          <w:kern w:val="2"/>
          <w:sz w:val="24"/>
          <w:szCs w:val="24"/>
          <w:highlight w:val="none"/>
        </w:rPr>
      </w:pPr>
      <w:r>
        <w:rPr>
          <w:rFonts w:hint="eastAsia" w:ascii="宋体" w:hAnsi="宋体" w:eastAsia="宋体" w:cs="宋体"/>
          <w:b/>
          <w:color w:val="auto"/>
          <w:spacing w:val="-13"/>
          <w:kern w:val="2"/>
          <w:sz w:val="24"/>
          <w:szCs w:val="24"/>
          <w:highlight w:val="none"/>
        </w:rPr>
        <w:t>一、资格证明文件格式</w:t>
      </w:r>
    </w:p>
    <w:p w14:paraId="6D05A591">
      <w:pPr>
        <w:widowControl w:val="0"/>
        <w:adjustRightInd/>
        <w:snapToGrid/>
        <w:spacing w:after="0" w:line="360" w:lineRule="exact"/>
        <w:rPr>
          <w:rFonts w:ascii="宋体" w:hAnsi="宋体" w:eastAsia="宋体" w:cs="宋体"/>
          <w:bCs/>
          <w:color w:val="auto"/>
          <w:sz w:val="24"/>
          <w:szCs w:val="24"/>
          <w:highlight w:val="none"/>
        </w:rPr>
      </w:pPr>
    </w:p>
    <w:p w14:paraId="6DEFD4AA">
      <w:pPr>
        <w:widowControl w:val="0"/>
        <w:adjustRightInd/>
        <w:snapToGrid/>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1.开标一览表格式</w:t>
      </w:r>
    </w:p>
    <w:p w14:paraId="1720E1A3">
      <w:pPr>
        <w:widowControl w:val="0"/>
        <w:adjustRightInd/>
        <w:snapToGrid/>
        <w:spacing w:after="0" w:line="36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开标一览表</w:t>
      </w:r>
    </w:p>
    <w:tbl>
      <w:tblPr>
        <w:tblStyle w:val="2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6913"/>
      </w:tblGrid>
      <w:tr w14:paraId="713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5171DF7F">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6913" w:type="dxa"/>
            <w:tcBorders>
              <w:top w:val="single" w:color="auto" w:sz="4" w:space="0"/>
              <w:left w:val="single" w:color="auto" w:sz="4" w:space="0"/>
              <w:bottom w:val="single" w:color="auto" w:sz="4" w:space="0"/>
              <w:right w:val="single" w:color="auto" w:sz="4" w:space="0"/>
            </w:tcBorders>
            <w:vAlign w:val="center"/>
          </w:tcPr>
          <w:p w14:paraId="2A9187FF">
            <w:pPr>
              <w:widowControl w:val="0"/>
              <w:adjustRightInd/>
              <w:snapToGrid/>
              <w:spacing w:after="0" w:line="360" w:lineRule="exact"/>
              <w:rPr>
                <w:rFonts w:ascii="宋体" w:hAnsi="宋体" w:eastAsia="宋体" w:cs="宋体"/>
                <w:bCs/>
                <w:color w:val="auto"/>
                <w:sz w:val="24"/>
                <w:szCs w:val="24"/>
                <w:highlight w:val="none"/>
              </w:rPr>
            </w:pPr>
          </w:p>
        </w:tc>
      </w:tr>
      <w:tr w14:paraId="6C6B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21BA630B">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tc>
        <w:tc>
          <w:tcPr>
            <w:tcW w:w="6913" w:type="dxa"/>
            <w:tcBorders>
              <w:top w:val="single" w:color="auto" w:sz="4" w:space="0"/>
              <w:left w:val="single" w:color="auto" w:sz="4" w:space="0"/>
              <w:bottom w:val="single" w:color="auto" w:sz="4" w:space="0"/>
              <w:right w:val="single" w:color="auto" w:sz="4" w:space="0"/>
            </w:tcBorders>
            <w:vAlign w:val="center"/>
          </w:tcPr>
          <w:p w14:paraId="686FFA60">
            <w:pPr>
              <w:widowControl w:val="0"/>
              <w:adjustRightInd/>
              <w:snapToGrid/>
              <w:spacing w:after="0" w:line="360" w:lineRule="exact"/>
              <w:rPr>
                <w:rFonts w:ascii="宋体" w:hAnsi="宋体" w:eastAsia="宋体" w:cs="宋体"/>
                <w:bCs/>
                <w:color w:val="auto"/>
                <w:sz w:val="24"/>
                <w:szCs w:val="24"/>
                <w:highlight w:val="none"/>
              </w:rPr>
            </w:pPr>
          </w:p>
        </w:tc>
      </w:tr>
      <w:tr w14:paraId="0BD2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781DFEC0">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p>
        </w:tc>
        <w:tc>
          <w:tcPr>
            <w:tcW w:w="6913" w:type="dxa"/>
            <w:tcBorders>
              <w:top w:val="single" w:color="auto" w:sz="4" w:space="0"/>
              <w:left w:val="single" w:color="auto" w:sz="4" w:space="0"/>
              <w:bottom w:val="single" w:color="auto" w:sz="4" w:space="0"/>
              <w:right w:val="single" w:color="auto" w:sz="4" w:space="0"/>
            </w:tcBorders>
            <w:vAlign w:val="center"/>
          </w:tcPr>
          <w:p w14:paraId="43108452">
            <w:pPr>
              <w:widowControl w:val="0"/>
              <w:adjustRightInd/>
              <w:snapToGrid/>
              <w:spacing w:after="0" w:line="360" w:lineRule="exact"/>
              <w:rPr>
                <w:rFonts w:ascii="宋体" w:hAnsi="宋体" w:eastAsia="宋体" w:cs="宋体"/>
                <w:bCs/>
                <w:color w:val="auto"/>
                <w:sz w:val="24"/>
                <w:szCs w:val="24"/>
                <w:highlight w:val="none"/>
              </w:rPr>
            </w:pPr>
          </w:p>
        </w:tc>
      </w:tr>
      <w:tr w14:paraId="0ABC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3C6D96E6">
            <w:pPr>
              <w:widowControl w:val="0"/>
              <w:adjustRightInd/>
              <w:snapToGrid/>
              <w:spacing w:after="0"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投标内容</w:t>
            </w:r>
          </w:p>
        </w:tc>
        <w:tc>
          <w:tcPr>
            <w:tcW w:w="6913" w:type="dxa"/>
            <w:tcBorders>
              <w:top w:val="single" w:color="auto" w:sz="4" w:space="0"/>
              <w:left w:val="single" w:color="auto" w:sz="4" w:space="0"/>
              <w:bottom w:val="single" w:color="auto" w:sz="4" w:space="0"/>
              <w:right w:val="single" w:color="auto" w:sz="4" w:space="0"/>
            </w:tcBorders>
            <w:vAlign w:val="center"/>
          </w:tcPr>
          <w:p w14:paraId="3EB7B292">
            <w:pPr>
              <w:widowControl w:val="0"/>
              <w:adjustRightInd/>
              <w:snapToGrid/>
              <w:spacing w:after="0" w:line="360" w:lineRule="exact"/>
              <w:rPr>
                <w:rFonts w:ascii="宋体" w:hAnsi="宋体" w:eastAsia="宋体" w:cs="宋体"/>
                <w:bCs/>
                <w:color w:val="auto"/>
                <w:sz w:val="24"/>
                <w:szCs w:val="24"/>
                <w:highlight w:val="none"/>
              </w:rPr>
            </w:pPr>
          </w:p>
        </w:tc>
      </w:tr>
      <w:tr w14:paraId="7A72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5557A5FF">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6913" w:type="dxa"/>
            <w:tcBorders>
              <w:top w:val="single" w:color="auto" w:sz="4" w:space="0"/>
              <w:left w:val="single" w:color="auto" w:sz="4" w:space="0"/>
              <w:bottom w:val="single" w:color="auto" w:sz="4" w:space="0"/>
              <w:right w:val="single" w:color="auto" w:sz="4" w:space="0"/>
            </w:tcBorders>
            <w:vAlign w:val="center"/>
          </w:tcPr>
          <w:p w14:paraId="5715DEE3">
            <w:pPr>
              <w:widowControl w:val="0"/>
              <w:adjustRightInd/>
              <w:snapToGrid/>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tc>
      </w:tr>
      <w:tr w14:paraId="3F6E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71504896">
            <w:pPr>
              <w:widowControl w:val="0"/>
              <w:adjustRightInd/>
              <w:snapToGrid/>
              <w:spacing w:after="0" w:line="3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交货地点</w:t>
            </w:r>
          </w:p>
        </w:tc>
        <w:tc>
          <w:tcPr>
            <w:tcW w:w="6913" w:type="dxa"/>
            <w:tcBorders>
              <w:top w:val="single" w:color="auto" w:sz="4" w:space="0"/>
              <w:left w:val="single" w:color="auto" w:sz="4" w:space="0"/>
              <w:bottom w:val="single" w:color="auto" w:sz="4" w:space="0"/>
              <w:right w:val="single" w:color="auto" w:sz="4" w:space="0"/>
            </w:tcBorders>
            <w:vAlign w:val="center"/>
          </w:tcPr>
          <w:p w14:paraId="74BE6E49">
            <w:pPr>
              <w:widowControl w:val="0"/>
              <w:adjustRightInd/>
              <w:snapToGrid/>
              <w:spacing w:after="0" w:line="36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采购人指定地点</w:t>
            </w:r>
          </w:p>
        </w:tc>
      </w:tr>
      <w:tr w14:paraId="3882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4D4CB3F9">
            <w:pPr>
              <w:widowControl w:val="0"/>
              <w:adjustRightInd/>
              <w:snapToGrid/>
              <w:spacing w:after="0" w:line="36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质量要求</w:t>
            </w:r>
          </w:p>
        </w:tc>
        <w:tc>
          <w:tcPr>
            <w:tcW w:w="6913" w:type="dxa"/>
            <w:tcBorders>
              <w:top w:val="single" w:color="auto" w:sz="4" w:space="0"/>
              <w:left w:val="single" w:color="auto" w:sz="4" w:space="0"/>
              <w:bottom w:val="single" w:color="auto" w:sz="4" w:space="0"/>
              <w:right w:val="single" w:color="auto" w:sz="4" w:space="0"/>
            </w:tcBorders>
            <w:vAlign w:val="center"/>
          </w:tcPr>
          <w:p w14:paraId="5D181B42">
            <w:pPr>
              <w:widowControl w:val="0"/>
              <w:adjustRightInd/>
              <w:snapToGrid/>
              <w:spacing w:after="0" w:line="36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合格，符合国家及行业内有关标准及规定并满足采购人要求。</w:t>
            </w:r>
          </w:p>
        </w:tc>
      </w:tr>
      <w:tr w14:paraId="0B1F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2E3C62DC">
            <w:pPr>
              <w:widowControl w:val="0"/>
              <w:adjustRightInd/>
              <w:snapToGrid/>
              <w:spacing w:after="0" w:line="36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交货期</w:t>
            </w:r>
          </w:p>
        </w:tc>
        <w:tc>
          <w:tcPr>
            <w:tcW w:w="6913" w:type="dxa"/>
            <w:tcBorders>
              <w:top w:val="single" w:color="auto" w:sz="4" w:space="0"/>
              <w:left w:val="single" w:color="auto" w:sz="4" w:space="0"/>
              <w:bottom w:val="single" w:color="auto" w:sz="4" w:space="0"/>
              <w:right w:val="single" w:color="auto" w:sz="4" w:space="0"/>
            </w:tcBorders>
            <w:vAlign w:val="center"/>
          </w:tcPr>
          <w:p w14:paraId="2B7D5601">
            <w:pPr>
              <w:widowControl w:val="0"/>
              <w:adjustRightInd/>
              <w:snapToGrid/>
              <w:spacing w:after="0" w:line="360" w:lineRule="exact"/>
              <w:rPr>
                <w:rFonts w:ascii="宋体" w:hAnsi="宋体" w:eastAsia="宋体" w:cs="宋体"/>
                <w:bCs/>
                <w:color w:val="auto"/>
                <w:sz w:val="24"/>
                <w:szCs w:val="24"/>
                <w:highlight w:val="none"/>
              </w:rPr>
            </w:pPr>
          </w:p>
        </w:tc>
      </w:tr>
      <w:tr w14:paraId="230C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4AEE32C2">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质保期</w:t>
            </w:r>
          </w:p>
        </w:tc>
        <w:tc>
          <w:tcPr>
            <w:tcW w:w="6913" w:type="dxa"/>
            <w:tcBorders>
              <w:top w:val="single" w:color="auto" w:sz="4" w:space="0"/>
              <w:left w:val="single" w:color="auto" w:sz="4" w:space="0"/>
              <w:bottom w:val="single" w:color="auto" w:sz="4" w:space="0"/>
              <w:right w:val="single" w:color="auto" w:sz="4" w:space="0"/>
            </w:tcBorders>
            <w:vAlign w:val="center"/>
          </w:tcPr>
          <w:p w14:paraId="37A247E0">
            <w:pPr>
              <w:widowControl w:val="0"/>
              <w:adjustRightInd/>
              <w:snapToGrid/>
              <w:spacing w:after="0" w:line="360" w:lineRule="exact"/>
              <w:rPr>
                <w:rFonts w:ascii="宋体" w:hAnsi="宋体" w:eastAsia="宋体" w:cs="宋体"/>
                <w:bCs/>
                <w:color w:val="auto"/>
                <w:sz w:val="24"/>
                <w:szCs w:val="24"/>
                <w:highlight w:val="none"/>
              </w:rPr>
            </w:pPr>
          </w:p>
        </w:tc>
      </w:tr>
      <w:tr w14:paraId="3D00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7F1F926B">
            <w:pPr>
              <w:widowControl w:val="0"/>
              <w:adjustRightInd/>
              <w:snapToGrid/>
              <w:spacing w:after="0" w:line="360" w:lineRule="exact"/>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有效期</w:t>
            </w:r>
          </w:p>
        </w:tc>
        <w:tc>
          <w:tcPr>
            <w:tcW w:w="6913" w:type="dxa"/>
            <w:tcBorders>
              <w:top w:val="single" w:color="auto" w:sz="4" w:space="0"/>
              <w:left w:val="single" w:color="auto" w:sz="4" w:space="0"/>
              <w:bottom w:val="single" w:color="auto" w:sz="4" w:space="0"/>
              <w:right w:val="single" w:color="auto" w:sz="4" w:space="0"/>
            </w:tcBorders>
            <w:vAlign w:val="center"/>
          </w:tcPr>
          <w:p w14:paraId="3C54415C">
            <w:pPr>
              <w:widowControl w:val="0"/>
              <w:adjustRightInd/>
              <w:snapToGrid/>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自投标文件递交截止之日起</w:t>
            </w:r>
            <w:r>
              <w:rPr>
                <w:rFonts w:hint="eastAsia"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日历天</w:t>
            </w:r>
          </w:p>
        </w:tc>
      </w:tr>
      <w:tr w14:paraId="2EC1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tcBorders>
              <w:top w:val="single" w:color="auto" w:sz="4" w:space="0"/>
              <w:left w:val="single" w:color="auto" w:sz="4" w:space="0"/>
              <w:bottom w:val="single" w:color="auto" w:sz="4" w:space="0"/>
              <w:right w:val="single" w:color="auto" w:sz="4" w:space="0"/>
            </w:tcBorders>
            <w:vAlign w:val="center"/>
          </w:tcPr>
          <w:p w14:paraId="1824CAD1">
            <w:pPr>
              <w:widowControl w:val="0"/>
              <w:adjustRightInd/>
              <w:snapToGrid/>
              <w:spacing w:after="0" w:line="360" w:lineRule="exact"/>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913" w:type="dxa"/>
            <w:tcBorders>
              <w:top w:val="single" w:color="auto" w:sz="4" w:space="0"/>
              <w:left w:val="single" w:color="auto" w:sz="4" w:space="0"/>
              <w:bottom w:val="single" w:color="auto" w:sz="4" w:space="0"/>
              <w:right w:val="single" w:color="auto" w:sz="4" w:space="0"/>
            </w:tcBorders>
            <w:vAlign w:val="center"/>
          </w:tcPr>
          <w:p w14:paraId="150BF458">
            <w:pPr>
              <w:widowControl w:val="0"/>
              <w:adjustRightInd/>
              <w:snapToGrid/>
              <w:spacing w:after="0" w:line="360" w:lineRule="exact"/>
              <w:rPr>
                <w:rFonts w:ascii="宋体" w:hAnsi="宋体" w:eastAsia="宋体" w:cs="宋体"/>
                <w:bCs/>
                <w:color w:val="auto"/>
                <w:sz w:val="24"/>
                <w:szCs w:val="24"/>
                <w:highlight w:val="none"/>
              </w:rPr>
            </w:pPr>
          </w:p>
          <w:p w14:paraId="6C2365CD">
            <w:pPr>
              <w:widowControl w:val="0"/>
              <w:adjustRightInd/>
              <w:snapToGrid/>
              <w:spacing w:after="0" w:line="360" w:lineRule="exact"/>
              <w:rPr>
                <w:rFonts w:ascii="宋体" w:hAnsi="宋体" w:eastAsia="宋体" w:cs="宋体"/>
                <w:bCs/>
                <w:color w:val="auto"/>
                <w:sz w:val="24"/>
                <w:szCs w:val="24"/>
                <w:highlight w:val="none"/>
              </w:rPr>
            </w:pPr>
          </w:p>
        </w:tc>
      </w:tr>
    </w:tbl>
    <w:p w14:paraId="68569EEC">
      <w:pPr>
        <w:widowControl w:val="0"/>
        <w:adjustRightInd/>
        <w:snapToGrid/>
        <w:spacing w:after="0" w:line="360" w:lineRule="exact"/>
        <w:rPr>
          <w:rFonts w:ascii="宋体" w:hAnsi="宋体" w:eastAsia="宋体" w:cs="宋体"/>
          <w:bCs/>
          <w:color w:val="auto"/>
          <w:sz w:val="24"/>
          <w:szCs w:val="24"/>
          <w:highlight w:val="none"/>
        </w:rPr>
      </w:pPr>
    </w:p>
    <w:p w14:paraId="3572FC20">
      <w:pPr>
        <w:widowControl w:val="0"/>
        <w:adjustRightInd/>
        <w:snapToGrid/>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注：“开标一览表”报总价。</w:t>
      </w:r>
    </w:p>
    <w:p w14:paraId="55E063B2">
      <w:pPr>
        <w:widowControl w:val="0"/>
        <w:adjustRightInd/>
        <w:snapToGrid/>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投标人（公章）：</w:t>
      </w:r>
    </w:p>
    <w:p w14:paraId="09BD0D3D">
      <w:pPr>
        <w:widowControl w:val="0"/>
        <w:adjustRightInd/>
        <w:snapToGrid/>
        <w:spacing w:after="0" w:line="36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法定代表人（负责人）或授权代表（签字</w:t>
      </w:r>
      <w:r>
        <w:rPr>
          <w:rFonts w:hint="eastAsia" w:ascii="宋体" w:hAnsi="宋体" w:eastAsia="宋体" w:cs="宋体"/>
          <w:bCs/>
          <w:color w:val="auto"/>
          <w:sz w:val="24"/>
          <w:szCs w:val="24"/>
          <w:highlight w:val="none"/>
          <w:lang w:val="en-US" w:eastAsia="zh-CN"/>
        </w:rPr>
        <w:t>或电子签章</w:t>
      </w:r>
      <w:r>
        <w:rPr>
          <w:rFonts w:hint="eastAsia" w:ascii="宋体" w:hAnsi="宋体" w:eastAsia="宋体" w:cs="宋体"/>
          <w:bCs/>
          <w:color w:val="auto"/>
          <w:sz w:val="24"/>
          <w:szCs w:val="24"/>
          <w:highlight w:val="none"/>
        </w:rPr>
        <w:t>）：</w:t>
      </w:r>
    </w:p>
    <w:p w14:paraId="341DCDC3">
      <w:pPr>
        <w:widowControl w:val="0"/>
        <w:adjustRightInd/>
        <w:snapToGrid/>
        <w:spacing w:after="0"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日期：年月日</w:t>
      </w:r>
    </w:p>
    <w:p w14:paraId="00BFF2DE">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75B5F4DC">
      <w:pPr>
        <w:widowControl w:val="0"/>
        <w:adjustRightInd/>
        <w:snapToGrid/>
        <w:spacing w:after="0" w:line="360" w:lineRule="exac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2.授权书格式</w:t>
      </w:r>
    </w:p>
    <w:p w14:paraId="18AE8FF7">
      <w:pPr>
        <w:widowControl w:val="0"/>
        <w:adjustRightInd/>
        <w:snapToGrid/>
        <w:spacing w:after="0" w:line="360" w:lineRule="exact"/>
        <w:rPr>
          <w:rFonts w:ascii="宋体" w:hAnsi="宋体" w:eastAsia="宋体" w:cs="宋体"/>
          <w:bCs/>
          <w:color w:val="auto"/>
          <w:kern w:val="2"/>
          <w:sz w:val="24"/>
          <w:szCs w:val="24"/>
          <w:highlight w:val="none"/>
        </w:rPr>
      </w:pPr>
    </w:p>
    <w:p w14:paraId="50E13511">
      <w:pPr>
        <w:widowControl w:val="0"/>
        <w:adjustRightInd/>
        <w:snapToGrid/>
        <w:spacing w:after="0" w:line="360" w:lineRule="exact"/>
        <w:rPr>
          <w:rFonts w:ascii="宋体" w:hAnsi="宋体" w:eastAsia="宋体" w:cs="宋体"/>
          <w:bCs/>
          <w:color w:val="auto"/>
          <w:kern w:val="2"/>
          <w:sz w:val="24"/>
          <w:szCs w:val="24"/>
          <w:highlight w:val="none"/>
        </w:rPr>
      </w:pPr>
    </w:p>
    <w:p w14:paraId="32A30588">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法定代表人（负责人）授权委托书</w:t>
      </w:r>
    </w:p>
    <w:p w14:paraId="65C83D77">
      <w:pPr>
        <w:widowControl w:val="0"/>
        <w:adjustRightInd/>
        <w:snapToGrid/>
        <w:spacing w:after="0" w:line="360" w:lineRule="exact"/>
        <w:rPr>
          <w:rFonts w:ascii="宋体" w:hAnsi="宋体" w:eastAsia="宋体" w:cs="宋体"/>
          <w:bCs/>
          <w:color w:val="auto"/>
          <w:kern w:val="2"/>
          <w:sz w:val="24"/>
          <w:szCs w:val="24"/>
          <w:highlight w:val="none"/>
        </w:rPr>
      </w:pPr>
    </w:p>
    <w:p w14:paraId="254ED20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委托单位：</w:t>
      </w:r>
    </w:p>
    <w:p w14:paraId="4932287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地址：            法定代表人（负责人）：</w:t>
      </w:r>
    </w:p>
    <w:p w14:paraId="46CB5562">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授权代表姓名：    性别：        出生日期：年月日</w:t>
      </w:r>
    </w:p>
    <w:p w14:paraId="118834A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所在单位：        职务：</w:t>
      </w:r>
    </w:p>
    <w:p w14:paraId="02FDB20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身份证：          现住：</w:t>
      </w:r>
    </w:p>
    <w:p w14:paraId="0A797514">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兹委托参加项目事宜，并授权其全权办理以下事宜：</w:t>
      </w:r>
    </w:p>
    <w:p w14:paraId="6D2B761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1、参加投标活动；</w:t>
      </w:r>
    </w:p>
    <w:p w14:paraId="14388910">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2、签订与中标事宜有关的合同。</w:t>
      </w:r>
    </w:p>
    <w:p w14:paraId="7842F484">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授权代表在办理上述事宜过程中以其自己的名义所签署的所有文件我均予以承认。</w:t>
      </w:r>
    </w:p>
    <w:p w14:paraId="70717C7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授权代表无转委权。</w:t>
      </w:r>
    </w:p>
    <w:p w14:paraId="4FA4369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委托期限：至上述事宜处理完毕止。</w:t>
      </w:r>
    </w:p>
    <w:p w14:paraId="3D070D5E">
      <w:pPr>
        <w:widowControl w:val="0"/>
        <w:adjustRightInd/>
        <w:snapToGrid/>
        <w:spacing w:after="0" w:line="360" w:lineRule="exact"/>
        <w:ind w:left="440" w:leftChars="200" w:firstLine="560" w:firstLineChars="200"/>
        <w:rPr>
          <w:rFonts w:ascii="宋体" w:hAnsi="宋体" w:eastAsia="宋体" w:cs="宋体"/>
          <w:bCs/>
          <w:color w:val="auto"/>
          <w:kern w:val="2"/>
          <w:sz w:val="28"/>
          <w:szCs w:val="24"/>
          <w:highlight w:val="none"/>
        </w:rPr>
      </w:pPr>
    </w:p>
    <w:p w14:paraId="644B054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委托单位（公章）：</w:t>
      </w:r>
    </w:p>
    <w:p w14:paraId="19212240">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法定代表人（负责人）（签字或电子签章）：</w:t>
      </w:r>
    </w:p>
    <w:p w14:paraId="6684CE8B">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授权代表（签字或电子签章）：</w:t>
      </w:r>
    </w:p>
    <w:p w14:paraId="5FD6F2E6">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spacing w:val="-8"/>
          <w:sz w:val="24"/>
          <w:szCs w:val="24"/>
          <w:highlight w:val="none"/>
        </w:rPr>
        <w:t>年月日</w:t>
      </w:r>
    </w:p>
    <w:p w14:paraId="7C1F816B">
      <w:pPr>
        <w:widowControl w:val="0"/>
        <w:adjustRightInd/>
        <w:snapToGrid/>
        <w:spacing w:after="0" w:line="360" w:lineRule="exact"/>
        <w:rPr>
          <w:rFonts w:ascii="宋体" w:hAnsi="宋体" w:eastAsia="宋体" w:cs="宋体"/>
          <w:bCs/>
          <w:color w:val="auto"/>
          <w:kern w:val="2"/>
          <w:sz w:val="24"/>
          <w:szCs w:val="24"/>
          <w:highlight w:val="none"/>
        </w:rPr>
      </w:pPr>
    </w:p>
    <w:p w14:paraId="46F1C965">
      <w:pPr>
        <w:widowControl w:val="0"/>
        <w:adjustRightInd/>
        <w:snapToGrid/>
        <w:spacing w:after="0" w:line="36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附：法定代表人（负责人）的身份证及授权代表的身份证</w:t>
      </w:r>
    </w:p>
    <w:p w14:paraId="32B7792E">
      <w:pP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br w:type="page"/>
      </w:r>
    </w:p>
    <w:p w14:paraId="2D5B11A3">
      <w:pPr>
        <w:widowControl w:val="0"/>
        <w:adjustRightInd/>
        <w:snapToGrid/>
        <w:spacing w:after="0" w:line="360" w:lineRule="exac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3.资格声明函格式</w:t>
      </w:r>
    </w:p>
    <w:p w14:paraId="12B1D481">
      <w:pPr>
        <w:widowControl w:val="0"/>
        <w:adjustRightInd/>
        <w:snapToGrid/>
        <w:spacing w:after="0" w:line="360" w:lineRule="exact"/>
        <w:jc w:val="center"/>
        <w:rPr>
          <w:rFonts w:ascii="宋体" w:hAnsi="宋体" w:eastAsia="宋体" w:cs="宋体"/>
          <w:b/>
          <w:bCs/>
          <w:color w:val="auto"/>
          <w:kern w:val="2"/>
          <w:sz w:val="24"/>
          <w:szCs w:val="24"/>
          <w:highlight w:val="none"/>
        </w:rPr>
      </w:pPr>
    </w:p>
    <w:p w14:paraId="47DD8535">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关于资格的声明函</w:t>
      </w:r>
    </w:p>
    <w:p w14:paraId="6B5E91D4">
      <w:pPr>
        <w:widowControl w:val="0"/>
        <w:adjustRightInd/>
        <w:snapToGrid/>
        <w:spacing w:after="0" w:line="360" w:lineRule="exact"/>
        <w:rPr>
          <w:rFonts w:ascii="宋体" w:hAnsi="宋体" w:eastAsia="宋体" w:cs="宋体"/>
          <w:bCs/>
          <w:color w:val="auto"/>
          <w:kern w:val="2"/>
          <w:sz w:val="24"/>
          <w:szCs w:val="24"/>
          <w:highlight w:val="none"/>
        </w:rPr>
      </w:pPr>
    </w:p>
    <w:p w14:paraId="24FDBA25">
      <w:pPr>
        <w:widowControl w:val="0"/>
        <w:adjustRightInd/>
        <w:snapToGrid/>
        <w:spacing w:after="0" w:line="500" w:lineRule="exact"/>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采购人或代理机构名称：</w:t>
      </w:r>
    </w:p>
    <w:p w14:paraId="2B6575EC">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关于贵方编号为     公开招标，本签字人愿意参加投标，提供“采购内容及要求”中规定的服务，并证明提交的下列文件和说明是准确的真实的。</w:t>
      </w:r>
    </w:p>
    <w:p w14:paraId="7ED8E235">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1、由市场监管局签发的我方工商营业执照副本。</w:t>
      </w:r>
    </w:p>
    <w:p w14:paraId="2338C3B3">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2、法定代表人（负责人）授权书。</w:t>
      </w:r>
    </w:p>
    <w:p w14:paraId="07FCA9BD">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3、法定代表人（负责人）或授权代表身份证（答疑时出示原件）。</w:t>
      </w:r>
    </w:p>
    <w:p w14:paraId="6A3857EA">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4、公司地址、联系电话、传真等。</w:t>
      </w:r>
    </w:p>
    <w:p w14:paraId="019BE94C">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5、法定代表人（负责人）或授权代表的联系电话。</w:t>
      </w:r>
    </w:p>
    <w:p w14:paraId="58E3E02A">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6、招标项目要求的其他文件。</w:t>
      </w:r>
    </w:p>
    <w:p w14:paraId="7B3E3C97">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7、本签字人确认资格文件中的说明是真实的、准确的。</w:t>
      </w:r>
    </w:p>
    <w:p w14:paraId="064E00EB">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p>
    <w:p w14:paraId="17B804C3">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p>
    <w:p w14:paraId="152AB78B">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 xml:space="preserve">投标人（公章）：                                                  </w:t>
      </w:r>
    </w:p>
    <w:p w14:paraId="29467E24">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 xml:space="preserve">法定代表人（负责人）或授权代表（签字或电子签章）：                          </w:t>
      </w:r>
    </w:p>
    <w:p w14:paraId="1DEC8DE2">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日期：    年   月    日</w:t>
      </w:r>
    </w:p>
    <w:p w14:paraId="7487FC2A">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p>
    <w:p w14:paraId="45085495">
      <w:pPr>
        <w:widowControl w:val="0"/>
        <w:adjustRightInd/>
        <w:snapToGrid/>
        <w:spacing w:after="0" w:line="500" w:lineRule="exact"/>
        <w:ind w:firstLine="430" w:firstLineChars="200"/>
        <w:rPr>
          <w:rFonts w:hint="eastAsia" w:ascii="宋体" w:hAnsi="宋体" w:eastAsia="宋体" w:cs="宋体"/>
          <w:b/>
          <w:color w:val="auto"/>
          <w:spacing w:val="-4"/>
          <w:kern w:val="2"/>
          <w:sz w:val="24"/>
          <w:szCs w:val="24"/>
          <w:highlight w:val="none"/>
        </w:rPr>
      </w:pPr>
      <w:r>
        <w:rPr>
          <w:rFonts w:hint="eastAsia" w:ascii="宋体" w:hAnsi="宋体" w:eastAsia="宋体" w:cs="宋体"/>
          <w:b/>
          <w:color w:val="auto"/>
          <w:spacing w:val="-13"/>
          <w:kern w:val="2"/>
          <w:sz w:val="24"/>
          <w:szCs w:val="24"/>
          <w:highlight w:val="none"/>
        </w:rPr>
        <w:t>说明：供应商承诺不实的，依据《中华人民共和国政府采购法》第七十七条</w:t>
      </w:r>
      <w:r>
        <w:rPr>
          <w:rFonts w:hint="eastAsia" w:ascii="宋体" w:hAnsi="宋体" w:eastAsia="宋体" w:cs="宋体"/>
          <w:b/>
          <w:color w:val="auto"/>
          <w:spacing w:val="8"/>
          <w:kern w:val="2"/>
          <w:sz w:val="24"/>
          <w:szCs w:val="24"/>
          <w:highlight w:val="none"/>
        </w:rPr>
        <w:t>供虚假材料谋取中标、</w:t>
      </w:r>
      <w:r>
        <w:rPr>
          <w:rFonts w:hint="eastAsia" w:ascii="宋体" w:hAnsi="宋体" w:eastAsia="宋体" w:cs="宋体"/>
          <w:b/>
          <w:color w:val="auto"/>
          <w:spacing w:val="-4"/>
          <w:kern w:val="2"/>
          <w:sz w:val="24"/>
          <w:szCs w:val="24"/>
          <w:highlight w:val="none"/>
        </w:rPr>
        <w:t>成交的</w:t>
      </w:r>
      <w:r>
        <w:rPr>
          <w:rFonts w:ascii="宋体" w:hAnsi="宋体" w:eastAsia="宋体" w:cs="宋体"/>
          <w:b/>
          <w:color w:val="auto"/>
          <w:spacing w:val="-13"/>
          <w:kern w:val="2"/>
          <w:position w:val="11"/>
          <w:sz w:val="24"/>
          <w:szCs w:val="24"/>
          <w:highlight w:val="none"/>
        </w:rPr>
        <w:drawing>
          <wp:inline distT="0" distB="0" distL="0" distR="0">
            <wp:extent cx="66675" cy="38100"/>
            <wp:effectExtent l="19050" t="0" r="9525" b="0"/>
            <wp:docPr id="1" name="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144"/>
                    <pic:cNvPicPr>
                      <a:picLocks noChangeAspect="1"/>
                    </pic:cNvPicPr>
                  </pic:nvPicPr>
                  <pic:blipFill>
                    <a:blip r:embed="rId8" cstate="print"/>
                    <a:srcRect/>
                    <a:stretch>
                      <a:fillRect/>
                    </a:stretch>
                  </pic:blipFill>
                  <pic:spPr>
                    <a:xfrm>
                      <a:off x="0" y="0"/>
                      <a:ext cx="66675" cy="38100"/>
                    </a:xfrm>
                    <a:prstGeom prst="rect">
                      <a:avLst/>
                    </a:prstGeom>
                    <a:noFill/>
                    <a:ln w="9525">
                      <a:noFill/>
                      <a:miter lim="800000"/>
                      <a:headEnd/>
                      <a:tailEnd/>
                    </a:ln>
                  </pic:spPr>
                </pic:pic>
              </a:graphicData>
            </a:graphic>
          </wp:inline>
        </w:drawing>
      </w:r>
      <w:r>
        <w:rPr>
          <w:rFonts w:hint="eastAsia" w:ascii="宋体" w:hAnsi="宋体" w:eastAsia="宋体" w:cs="宋体"/>
          <w:b/>
          <w:color w:val="auto"/>
          <w:spacing w:val="-4"/>
          <w:kern w:val="2"/>
          <w:sz w:val="24"/>
          <w:szCs w:val="24"/>
          <w:highlight w:val="none"/>
        </w:rPr>
        <w:t>有关规定予以处理。</w:t>
      </w:r>
    </w:p>
    <w:p w14:paraId="180A0B4B">
      <w:pPr>
        <w:rPr>
          <w:rFonts w:hint="eastAsia" w:ascii="宋体" w:hAnsi="宋体" w:eastAsia="宋体" w:cs="宋体"/>
          <w:b/>
          <w:color w:val="auto"/>
          <w:spacing w:val="-4"/>
          <w:kern w:val="2"/>
          <w:sz w:val="24"/>
          <w:szCs w:val="24"/>
          <w:highlight w:val="none"/>
        </w:rPr>
      </w:pPr>
      <w:r>
        <w:rPr>
          <w:rFonts w:hint="eastAsia" w:ascii="宋体" w:hAnsi="宋体" w:eastAsia="宋体" w:cs="宋体"/>
          <w:b/>
          <w:color w:val="auto"/>
          <w:spacing w:val="-4"/>
          <w:kern w:val="2"/>
          <w:sz w:val="24"/>
          <w:szCs w:val="24"/>
          <w:highlight w:val="none"/>
        </w:rPr>
        <w:br w:type="page"/>
      </w:r>
    </w:p>
    <w:p w14:paraId="4A3F7237">
      <w:pPr>
        <w:widowControl w:val="0"/>
        <w:adjustRightInd/>
        <w:snapToGrid/>
        <w:spacing w:after="0" w:line="360" w:lineRule="exac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 投标人承诺函格式</w:t>
      </w:r>
    </w:p>
    <w:p w14:paraId="399C1C4F">
      <w:pPr>
        <w:widowControl w:val="0"/>
        <w:adjustRightInd/>
        <w:snapToGrid/>
        <w:spacing w:after="0" w:line="360" w:lineRule="exact"/>
        <w:rPr>
          <w:rFonts w:ascii="宋体" w:hAnsi="宋体" w:eastAsia="宋体" w:cs="宋体"/>
          <w:bCs/>
          <w:color w:val="auto"/>
          <w:kern w:val="2"/>
          <w:sz w:val="24"/>
          <w:szCs w:val="24"/>
          <w:highlight w:val="none"/>
        </w:rPr>
      </w:pPr>
    </w:p>
    <w:p w14:paraId="6DEAA58F">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投标人承诺函</w:t>
      </w:r>
    </w:p>
    <w:p w14:paraId="04A55DD1">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p>
    <w:p w14:paraId="5819FE09">
      <w:pPr>
        <w:widowControl w:val="0"/>
        <w:adjustRightInd/>
        <w:snapToGrid/>
        <w:spacing w:after="0" w:line="500" w:lineRule="exact"/>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采购人或代理机构名称：</w:t>
      </w:r>
    </w:p>
    <w:p w14:paraId="06F225F7">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很荣幸能参与项目编号为     项目的投标。</w:t>
      </w:r>
    </w:p>
    <w:p w14:paraId="5A44F28C">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我代表（投标人名称），在此作如下承诺：</w:t>
      </w:r>
    </w:p>
    <w:p w14:paraId="27437961">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1、完全理解和接受本项目招标文件的一切规定和要求；</w:t>
      </w:r>
    </w:p>
    <w:p w14:paraId="2CFBA517">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2、我方递交的投标文件中所有的资料均为真实的、准确的，无任何虚假内容。若存在有虚假内容，我方愿意承担法律责任。</w:t>
      </w:r>
    </w:p>
    <w:p w14:paraId="24D77F50">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3ADDAC3B">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4、若中标，本承诺将成为合同不可分割的一部分，与合同具有同等的法律效力。</w:t>
      </w:r>
    </w:p>
    <w:p w14:paraId="1F1D7290">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5、我方同意招标文件所附的合同文本作为与采购方签约的合同文本，非经双方一致同意，不得改变原合同文本的条款。</w:t>
      </w:r>
    </w:p>
    <w:p w14:paraId="5E3E4406">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2328053B">
      <w:pPr>
        <w:widowControl w:val="0"/>
        <w:adjustRightInd/>
        <w:snapToGrid/>
        <w:spacing w:after="0" w:line="360" w:lineRule="exact"/>
        <w:ind w:firstLine="480" w:firstLineChars="200"/>
        <w:jc w:val="both"/>
        <w:rPr>
          <w:rFonts w:ascii="宋体" w:hAnsi="宋体" w:eastAsia="宋体" w:cs="宋体"/>
          <w:bCs/>
          <w:color w:val="auto"/>
          <w:kern w:val="2"/>
          <w:sz w:val="24"/>
          <w:szCs w:val="24"/>
          <w:highlight w:val="none"/>
        </w:rPr>
      </w:pPr>
    </w:p>
    <w:p w14:paraId="468CB38B">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投标人（公章）：</w:t>
      </w:r>
    </w:p>
    <w:p w14:paraId="386542E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法定代表人（负责人）或授权代表（签字或电子签章）：</w:t>
      </w:r>
    </w:p>
    <w:p w14:paraId="684EF98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spacing w:val="-8"/>
          <w:sz w:val="24"/>
          <w:szCs w:val="24"/>
          <w:highlight w:val="none"/>
        </w:rPr>
        <w:t>年月日</w:t>
      </w:r>
    </w:p>
    <w:p w14:paraId="29C0F880">
      <w:pPr>
        <w:widowControl w:val="0"/>
        <w:adjustRightInd/>
        <w:snapToGrid/>
        <w:spacing w:after="0" w:line="360" w:lineRule="exact"/>
        <w:rPr>
          <w:rFonts w:ascii="宋体" w:hAnsi="宋体" w:eastAsia="宋体" w:cs="宋体"/>
          <w:bCs/>
          <w:color w:val="auto"/>
          <w:kern w:val="2"/>
          <w:sz w:val="24"/>
          <w:szCs w:val="24"/>
          <w:highlight w:val="none"/>
        </w:rPr>
      </w:pPr>
    </w:p>
    <w:p w14:paraId="325063BC">
      <w:pPr>
        <w:widowControl w:val="0"/>
        <w:adjustRightInd/>
        <w:snapToGrid/>
        <w:spacing w:after="0" w:line="440" w:lineRule="exact"/>
        <w:rPr>
          <w:rFonts w:ascii="宋体" w:hAnsi="宋体" w:eastAsia="宋体" w:cs="宋体"/>
          <w:bCs/>
          <w:color w:val="auto"/>
          <w:kern w:val="2"/>
          <w:sz w:val="24"/>
          <w:szCs w:val="24"/>
          <w:highlight w:val="none"/>
        </w:rPr>
      </w:pPr>
    </w:p>
    <w:p w14:paraId="22C0ADAB">
      <w:pPr>
        <w:widowControl w:val="0"/>
        <w:adjustRightInd/>
        <w:snapToGrid/>
        <w:spacing w:after="0" w:line="440" w:lineRule="exact"/>
        <w:rPr>
          <w:rFonts w:ascii="宋体" w:hAnsi="宋体" w:eastAsia="宋体" w:cs="宋体"/>
          <w:bCs/>
          <w:color w:val="auto"/>
          <w:kern w:val="2"/>
          <w:sz w:val="24"/>
          <w:szCs w:val="24"/>
          <w:highlight w:val="none"/>
        </w:rPr>
      </w:pPr>
    </w:p>
    <w:p w14:paraId="65855657">
      <w:pPr>
        <w:widowControl w:val="0"/>
        <w:adjustRightInd/>
        <w:snapToGrid/>
        <w:spacing w:after="0" w:line="440" w:lineRule="exact"/>
        <w:rPr>
          <w:rFonts w:ascii="宋体" w:hAnsi="宋体" w:eastAsia="宋体" w:cs="宋体"/>
          <w:bCs/>
          <w:color w:val="auto"/>
          <w:kern w:val="2"/>
          <w:sz w:val="24"/>
          <w:szCs w:val="24"/>
          <w:highlight w:val="none"/>
        </w:rPr>
      </w:pPr>
    </w:p>
    <w:p w14:paraId="6816E9AF">
      <w:pPr>
        <w:widowControl w:val="0"/>
        <w:adjustRightInd/>
        <w:snapToGrid/>
        <w:spacing w:after="0" w:line="440" w:lineRule="exact"/>
        <w:rPr>
          <w:rFonts w:ascii="宋体" w:hAnsi="宋体" w:eastAsia="宋体" w:cs="宋体"/>
          <w:bCs/>
          <w:color w:val="auto"/>
          <w:kern w:val="2"/>
          <w:sz w:val="24"/>
          <w:szCs w:val="24"/>
          <w:highlight w:val="none"/>
        </w:rPr>
      </w:pPr>
    </w:p>
    <w:p w14:paraId="30B982F6">
      <w:pPr>
        <w:widowControl w:val="0"/>
        <w:adjustRightInd/>
        <w:snapToGrid/>
        <w:spacing w:after="0" w:line="440" w:lineRule="exact"/>
        <w:rPr>
          <w:rFonts w:ascii="宋体" w:hAnsi="宋体" w:eastAsia="宋体" w:cs="宋体"/>
          <w:bCs/>
          <w:color w:val="auto"/>
          <w:kern w:val="2"/>
          <w:sz w:val="24"/>
          <w:szCs w:val="24"/>
          <w:highlight w:val="none"/>
        </w:rPr>
      </w:pPr>
    </w:p>
    <w:p w14:paraId="6C22BD95">
      <w:pPr>
        <w:widowControl w:val="0"/>
        <w:adjustRightInd/>
        <w:snapToGrid/>
        <w:spacing w:after="0" w:line="440" w:lineRule="exact"/>
        <w:rPr>
          <w:rFonts w:ascii="宋体" w:hAnsi="宋体" w:eastAsia="宋体" w:cs="宋体"/>
          <w:bCs/>
          <w:color w:val="auto"/>
          <w:kern w:val="2"/>
          <w:sz w:val="24"/>
          <w:szCs w:val="24"/>
          <w:highlight w:val="none"/>
        </w:rPr>
      </w:pPr>
    </w:p>
    <w:p w14:paraId="7617C0A5">
      <w:pPr>
        <w:widowControl w:val="0"/>
        <w:adjustRightInd/>
        <w:snapToGrid/>
        <w:spacing w:after="0" w:line="440" w:lineRule="exact"/>
        <w:rPr>
          <w:rFonts w:ascii="宋体" w:hAnsi="宋体" w:eastAsia="宋体" w:cs="宋体"/>
          <w:bCs/>
          <w:color w:val="auto"/>
          <w:kern w:val="2"/>
          <w:sz w:val="24"/>
          <w:szCs w:val="24"/>
          <w:highlight w:val="none"/>
        </w:rPr>
      </w:pPr>
    </w:p>
    <w:p w14:paraId="7DF13627">
      <w:pPr>
        <w:widowControl w:val="0"/>
        <w:adjustRightInd/>
        <w:snapToGrid/>
        <w:spacing w:after="0" w:line="440" w:lineRule="exact"/>
        <w:rPr>
          <w:rFonts w:ascii="宋体" w:hAnsi="宋体" w:eastAsia="宋体" w:cs="宋体"/>
          <w:bCs/>
          <w:color w:val="auto"/>
          <w:kern w:val="2"/>
          <w:sz w:val="24"/>
          <w:szCs w:val="24"/>
          <w:highlight w:val="none"/>
        </w:rPr>
      </w:pPr>
    </w:p>
    <w:p w14:paraId="6A0CC0D4">
      <w:pPr>
        <w:widowControl w:val="0"/>
        <w:adjustRightInd/>
        <w:snapToGrid/>
        <w:spacing w:after="0" w:line="440" w:lineRule="exact"/>
        <w:rPr>
          <w:rFonts w:ascii="宋体" w:hAnsi="宋体" w:eastAsia="宋体" w:cs="宋体"/>
          <w:bCs/>
          <w:color w:val="auto"/>
          <w:kern w:val="2"/>
          <w:sz w:val="24"/>
          <w:szCs w:val="24"/>
          <w:highlight w:val="none"/>
        </w:rPr>
      </w:pPr>
    </w:p>
    <w:p w14:paraId="3D92A185">
      <w:pPr>
        <w:widowControl w:val="0"/>
        <w:adjustRightInd/>
        <w:snapToGrid/>
        <w:spacing w:after="0" w:line="440" w:lineRule="exact"/>
        <w:rPr>
          <w:rFonts w:ascii="宋体" w:hAnsi="宋体" w:eastAsia="宋体" w:cs="宋体"/>
          <w:bCs/>
          <w:color w:val="auto"/>
          <w:kern w:val="2"/>
          <w:sz w:val="24"/>
          <w:szCs w:val="24"/>
          <w:highlight w:val="none"/>
        </w:rPr>
      </w:pPr>
    </w:p>
    <w:p w14:paraId="4D071CCB">
      <w:pPr>
        <w:widowControl w:val="0"/>
        <w:adjustRightInd/>
        <w:snapToGrid/>
        <w:spacing w:after="0" w:line="500" w:lineRule="exact"/>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5.营业执照副本或其他资格证明文件（加盖单位公章）</w:t>
      </w:r>
    </w:p>
    <w:p w14:paraId="42E407E5">
      <w:pPr>
        <w:widowControl w:val="0"/>
        <w:adjustRightInd/>
        <w:snapToGrid/>
        <w:spacing w:after="0" w:line="500" w:lineRule="exact"/>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6.具有履行合同所必需的设备和专业技术能力的承诺（加盖单位公章）</w:t>
      </w:r>
    </w:p>
    <w:p w14:paraId="73C74039">
      <w:pPr>
        <w:spacing w:after="0" w:line="500" w:lineRule="exact"/>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7.依法缴纳税收和社会保障资金的缴费凭证(加盖单位公章）</w:t>
      </w:r>
    </w:p>
    <w:p w14:paraId="2EB26C79">
      <w:pPr>
        <w:widowControl w:val="0"/>
        <w:adjustRightInd/>
        <w:snapToGrid/>
        <w:spacing w:after="0" w:line="500" w:lineRule="exact"/>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8.良好的商业信誉和健全的财务会计制度的证明文件（加盖单位公章）</w:t>
      </w:r>
    </w:p>
    <w:p w14:paraId="1EFFBF35">
      <w:pPr>
        <w:widowControl w:val="0"/>
        <w:adjustRightInd/>
        <w:snapToGrid/>
        <w:spacing w:after="0" w:line="500" w:lineRule="exact"/>
        <w:jc w:val="both"/>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9.投标人出具参加政府采购活动前三年内，在经营活动中没有重大违法记录的书面声明（加盖单位公章）</w:t>
      </w:r>
    </w:p>
    <w:p w14:paraId="5382D386">
      <w:pPr>
        <w:pStyle w:val="6"/>
        <w:ind w:left="0" w:leftChars="0" w:firstLine="0" w:firstLineChars="0"/>
        <w:rPr>
          <w:rFonts w:ascii="宋体" w:hAnsi="宋体" w:eastAsia="宋体" w:cs="宋体"/>
          <w:color w:val="auto"/>
          <w:kern w:val="2"/>
          <w:sz w:val="24"/>
          <w:szCs w:val="24"/>
          <w:highlight w:val="none"/>
        </w:rPr>
      </w:pPr>
    </w:p>
    <w:p w14:paraId="4A3868FD">
      <w:pPr>
        <w:widowControl w:val="0"/>
        <w:adjustRightInd/>
        <w:snapToGrid/>
        <w:spacing w:after="0" w:line="360" w:lineRule="auto"/>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声明函（格式）</w:t>
      </w:r>
    </w:p>
    <w:p w14:paraId="5BDB1F86">
      <w:pPr>
        <w:widowControl w:val="0"/>
        <w:adjustRightInd/>
        <w:snapToGrid/>
        <w:spacing w:after="0" w:line="360" w:lineRule="auto"/>
        <w:ind w:firstLine="604" w:firstLineChars="252"/>
        <w:jc w:val="both"/>
        <w:rPr>
          <w:rFonts w:ascii="宋体" w:hAnsi="宋体" w:eastAsia="宋体" w:cs="宋体"/>
          <w:color w:val="auto"/>
          <w:kern w:val="2"/>
          <w:sz w:val="24"/>
          <w:szCs w:val="24"/>
          <w:highlight w:val="none"/>
        </w:rPr>
      </w:pPr>
    </w:p>
    <w:p w14:paraId="2FA719A4">
      <w:pPr>
        <w:widowControl w:val="0"/>
        <w:adjustRightInd/>
        <w:snapToGrid/>
        <w:spacing w:after="0" w:line="360" w:lineRule="auto"/>
        <w:ind w:firstLine="604" w:firstLineChars="252"/>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（法定代表人或其授权代表）</w:t>
      </w:r>
      <w:r>
        <w:rPr>
          <w:rFonts w:hint="eastAsia" w:ascii="宋体" w:hAnsi="宋体" w:eastAsia="宋体" w:cs="宋体"/>
          <w:color w:val="auto"/>
          <w:kern w:val="2"/>
          <w:sz w:val="24"/>
          <w:szCs w:val="24"/>
          <w:highlight w:val="none"/>
        </w:rPr>
        <w:t>代表</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rPr>
        <w:t>公司全称）向本项目的采购人和采购代理机构郑重声明如下：</w:t>
      </w:r>
    </w:p>
    <w:p w14:paraId="03B330D2">
      <w:pPr>
        <w:widowControl w:val="0"/>
        <w:adjustRightInd/>
        <w:snapToGrid/>
        <w:spacing w:after="0" w:line="360" w:lineRule="auto"/>
        <w:ind w:firstLine="604" w:firstLineChars="252"/>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我公司</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参加政府采购活动前三年内，在经营活动中没有重大违法记录</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近三年来的经营活动中，未因违法经营受到刑事处罚或者责令停产停业、吊销许可证或者执照、较大数额罚款等行政处罚。</w:t>
      </w:r>
    </w:p>
    <w:p w14:paraId="686B3C64">
      <w:pPr>
        <w:widowControl w:val="0"/>
        <w:adjustRightInd/>
        <w:snapToGrid/>
        <w:spacing w:after="0" w:line="360" w:lineRule="auto"/>
        <w:ind w:firstLine="604" w:firstLineChars="252"/>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特此声明。</w:t>
      </w:r>
    </w:p>
    <w:p w14:paraId="6D0AD085">
      <w:pPr>
        <w:widowControl w:val="0"/>
        <w:adjustRightInd/>
        <w:snapToGrid/>
        <w:spacing w:after="0" w:line="360" w:lineRule="auto"/>
        <w:ind w:firstLine="604" w:firstLineChars="252"/>
        <w:jc w:val="both"/>
        <w:rPr>
          <w:rFonts w:ascii="宋体" w:hAnsi="宋体" w:eastAsia="宋体" w:cs="宋体"/>
          <w:color w:val="auto"/>
          <w:kern w:val="2"/>
          <w:sz w:val="24"/>
          <w:szCs w:val="24"/>
          <w:highlight w:val="none"/>
        </w:rPr>
      </w:pPr>
    </w:p>
    <w:p w14:paraId="651D0E3F">
      <w:pPr>
        <w:widowControl w:val="0"/>
        <w:adjustRightInd/>
        <w:snapToGrid/>
        <w:spacing w:after="0" w:line="360" w:lineRule="auto"/>
        <w:ind w:firstLine="604" w:firstLineChars="252"/>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供应商（盖章）：</w:t>
      </w:r>
    </w:p>
    <w:p w14:paraId="70535DFE">
      <w:pPr>
        <w:widowControl w:val="0"/>
        <w:adjustRightInd/>
        <w:snapToGrid/>
        <w:spacing w:after="0" w:line="360" w:lineRule="auto"/>
        <w:ind w:firstLine="600" w:firstLineChars="25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法定代表人或其授权代表（签字或电子签章）：</w:t>
      </w:r>
    </w:p>
    <w:p w14:paraId="1BCF8387">
      <w:pPr>
        <w:widowControl w:val="0"/>
        <w:adjustRightInd/>
        <w:snapToGrid/>
        <w:spacing w:after="0"/>
        <w:ind w:firstLine="420" w:firstLineChars="200"/>
        <w:jc w:val="both"/>
        <w:rPr>
          <w:rFonts w:ascii="宋体" w:hAnsi="宋体" w:eastAsia="宋体" w:cs="宋体"/>
          <w:bCs/>
          <w:color w:val="auto"/>
          <w:kern w:val="2"/>
          <w:sz w:val="24"/>
          <w:szCs w:val="24"/>
          <w:highlight w:val="none"/>
        </w:rPr>
      </w:pPr>
      <w:r>
        <w:rPr>
          <w:rFonts w:hint="eastAsia" w:ascii="Times New Roman" w:hAnsi="Times New Roman" w:eastAsia="宋体" w:cs="Times New Roman"/>
          <w:color w:val="auto"/>
          <w:kern w:val="2"/>
          <w:sz w:val="21"/>
          <w:szCs w:val="24"/>
          <w:highlight w:val="none"/>
        </w:rPr>
        <w:t xml:space="preserve">    </w:t>
      </w:r>
      <w:r>
        <w:rPr>
          <w:rFonts w:hint="eastAsia" w:ascii="宋体" w:hAnsi="宋体" w:eastAsia="宋体" w:cs="宋体"/>
          <w:color w:val="auto"/>
          <w:kern w:val="2"/>
          <w:sz w:val="24"/>
          <w:szCs w:val="24"/>
          <w:highlight w:val="none"/>
        </w:rPr>
        <w:t>日期：</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日</w:t>
      </w:r>
    </w:p>
    <w:p w14:paraId="4DC8F2A7">
      <w:pPr>
        <w:widowControl w:val="0"/>
        <w:adjustRightInd/>
        <w:snapToGrid/>
        <w:spacing w:after="0" w:line="360" w:lineRule="exact"/>
        <w:jc w:val="center"/>
        <w:rPr>
          <w:rFonts w:hint="eastAsia" w:ascii="宋体" w:hAnsi="宋体" w:eastAsia="宋体" w:cs="宋体"/>
          <w:b/>
          <w:bCs/>
          <w:color w:val="auto"/>
          <w:kern w:val="2"/>
          <w:sz w:val="28"/>
          <w:szCs w:val="28"/>
          <w:highlight w:val="none"/>
          <w:lang w:val="en-US" w:eastAsia="zh-CN"/>
        </w:rPr>
      </w:pPr>
    </w:p>
    <w:p w14:paraId="17A16F7D">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02E0409A">
      <w:pPr>
        <w:widowControl w:val="0"/>
        <w:adjustRightInd/>
        <w:snapToGrid/>
        <w:spacing w:after="0" w:line="360" w:lineRule="exac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10.投标人诚信承诺书</w:t>
      </w:r>
    </w:p>
    <w:p w14:paraId="7E38C15C">
      <w:pPr>
        <w:widowControl w:val="0"/>
        <w:adjustRightInd/>
        <w:snapToGrid/>
        <w:spacing w:after="0" w:line="360" w:lineRule="exact"/>
        <w:rPr>
          <w:rFonts w:ascii="宋体" w:hAnsi="宋体" w:eastAsia="宋体" w:cs="宋体"/>
          <w:bCs/>
          <w:color w:val="auto"/>
          <w:kern w:val="2"/>
          <w:sz w:val="24"/>
          <w:szCs w:val="24"/>
          <w:highlight w:val="none"/>
        </w:rPr>
      </w:pPr>
    </w:p>
    <w:p w14:paraId="2694F2A1">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诚信承诺书</w:t>
      </w:r>
    </w:p>
    <w:p w14:paraId="2BBBDB4A">
      <w:pPr>
        <w:widowControl w:val="0"/>
        <w:adjustRightInd/>
        <w:snapToGrid/>
        <w:spacing w:after="0" w:line="360" w:lineRule="exact"/>
        <w:rPr>
          <w:rFonts w:ascii="宋体" w:hAnsi="宋体" w:eastAsia="宋体" w:cs="宋体"/>
          <w:bCs/>
          <w:color w:val="auto"/>
          <w:kern w:val="2"/>
          <w:sz w:val="24"/>
          <w:szCs w:val="24"/>
          <w:highlight w:val="none"/>
        </w:rPr>
      </w:pPr>
    </w:p>
    <w:p w14:paraId="07C54577">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为维护市场公平竞争，营造诚实守信的公共资源交易环境，本公司郑重承诺：</w:t>
      </w:r>
    </w:p>
    <w:p w14:paraId="57E1852C">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1296D7B">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2、本公司在参加本项目过程中严格遵守各项诚信廉洁规定，如有违反，自愿按规定接受处罚。</w:t>
      </w:r>
    </w:p>
    <w:p w14:paraId="47965E5C">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p>
    <w:p w14:paraId="73A6B520">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承诺人法定名称（盖章）：</w:t>
      </w:r>
    </w:p>
    <w:p w14:paraId="040419BE">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承诺人法定地址：</w:t>
      </w:r>
    </w:p>
    <w:p w14:paraId="55A573C1">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授权代表（签字或盖章）：</w:t>
      </w:r>
    </w:p>
    <w:p w14:paraId="0897D916">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p w14:paraId="6345BD85">
      <w:pPr>
        <w:widowControl w:val="0"/>
        <w:adjustRightInd/>
        <w:snapToGrid/>
        <w:spacing w:after="0" w:line="500" w:lineRule="exact"/>
        <w:ind w:firstLine="480" w:firstLineChars="20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日</w:t>
      </w:r>
    </w:p>
    <w:p w14:paraId="577FF39B">
      <w:pPr>
        <w:widowControl w:val="0"/>
        <w:adjustRightInd/>
        <w:snapToGrid/>
        <w:spacing w:after="0" w:line="360" w:lineRule="exact"/>
        <w:rPr>
          <w:rFonts w:hint="eastAsia" w:ascii="宋体" w:hAnsi="宋体" w:eastAsia="宋体" w:cs="宋体"/>
          <w:b/>
          <w:color w:val="auto"/>
          <w:kern w:val="2"/>
          <w:sz w:val="24"/>
          <w:szCs w:val="24"/>
          <w:highlight w:val="none"/>
        </w:rPr>
      </w:pPr>
    </w:p>
    <w:p w14:paraId="64D9F73C">
      <w:pPr>
        <w:widowControl w:val="0"/>
        <w:adjustRightInd/>
        <w:snapToGrid/>
        <w:spacing w:after="0" w:line="360" w:lineRule="exac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11.投标人出具信用记录查询结果网页截图（加盖单位公章）</w:t>
      </w:r>
    </w:p>
    <w:p w14:paraId="10805B53">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03865EA0">
      <w:pPr>
        <w:widowControl w:val="0"/>
        <w:adjustRightInd/>
        <w:snapToGrid/>
        <w:spacing w:after="0" w:line="360" w:lineRule="exac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12.信用承诺书</w:t>
      </w:r>
    </w:p>
    <w:p w14:paraId="47C0BB78">
      <w:pPr>
        <w:widowControl w:val="0"/>
        <w:adjustRightInd/>
        <w:snapToGrid/>
        <w:spacing w:after="0" w:line="400" w:lineRule="exact"/>
        <w:jc w:val="center"/>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信用承诺书</w:t>
      </w:r>
    </w:p>
    <w:p w14:paraId="1B8D58C9">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依据宛发改公管【2022】125号文件要求：为营造公开、公平、公正、诚实守信的公共资源交易环境，树立诚信守法的投标人形象，本人代表本单位作出以下承诺;</w:t>
      </w:r>
    </w:p>
    <w:p w14:paraId="29256F31">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5EB184FA">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（二）严格依照国家和河南省关于招标投标的法律、法规、规章、规范性文件，参加公共资源招标投标活动，不挂靠、借用、出租、出借、转让资质，积极履行社会责任，促进廉政建设。</w:t>
      </w:r>
    </w:p>
    <w:p w14:paraId="365EE26C">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（三）自我约束、自我管理，守合同、重信用，不参与围标串标、弄虚作假、骗取中标、干扰评标、胁迫他人投标（放弃中标）、恶意投诉、违约毁约等行为，自觉维护公共资源招标投标的良好秩序。</w:t>
      </w:r>
    </w:p>
    <w:p w14:paraId="233FFFC2">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（四）本单位及项目经办人员信用状况良好，未被列为失信惩戒对象或“老赖”，符合参与公共资源交易活动的相关要求。</w:t>
      </w:r>
    </w:p>
    <w:p w14:paraId="1EC73B07">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74E1CDE6">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（六）若中标，本单位将在规定的时间内与招标人签订合同并自觉履行合同义务，不转包或违法分包中标项目。</w:t>
      </w:r>
    </w:p>
    <w:p w14:paraId="13A3C6F6">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（七）自觉接受政府、行业组织、社会公众、新闻舆论的监督。</w:t>
      </w:r>
    </w:p>
    <w:p w14:paraId="6FEC1E69">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300E57B4">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（九）本人已认真阅读了上述承诺，并向本单位员工作了宣传教育。</w:t>
      </w:r>
    </w:p>
    <w:p w14:paraId="39C24AB5">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法定代表人或其授权代表（签字或电子签章）</w:t>
      </w:r>
      <w:r>
        <w:rPr>
          <w:rFonts w:hint="eastAsia" w:ascii="宋体" w:hAnsi="宋体" w:eastAsia="宋体" w:cs="Times New Roman"/>
          <w:color w:val="auto"/>
          <w:kern w:val="2"/>
          <w:sz w:val="24"/>
          <w:szCs w:val="24"/>
          <w:highlight w:val="none"/>
        </w:rPr>
        <w:t>∶</w:t>
      </w:r>
    </w:p>
    <w:p w14:paraId="11A2BC16">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              企业名称（盖章）∶</w:t>
      </w:r>
    </w:p>
    <w:p w14:paraId="7A50285D">
      <w:pPr>
        <w:widowControl w:val="0"/>
        <w:adjustRightInd/>
        <w:snapToGrid/>
        <w:spacing w:after="0" w:line="400" w:lineRule="exact"/>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              项目负责人（签字或电子签章）∶</w:t>
      </w:r>
    </w:p>
    <w:p w14:paraId="6C77C085">
      <w:pPr>
        <w:widowControl w:val="0"/>
        <w:adjustRightInd/>
        <w:snapToGrid/>
        <w:spacing w:after="0" w:line="400" w:lineRule="exact"/>
        <w:ind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                               年   月   日</w:t>
      </w:r>
    </w:p>
    <w:p w14:paraId="2C5B13FD">
      <w:pP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br w:type="page"/>
      </w:r>
    </w:p>
    <w:p w14:paraId="461A69CA">
      <w:pPr>
        <w:widowControl w:val="0"/>
        <w:adjustRightInd/>
        <w:snapToGrid/>
        <w:spacing w:after="0" w:line="360" w:lineRule="exact"/>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13.其他资格证明</w:t>
      </w:r>
    </w:p>
    <w:p w14:paraId="7D021165">
      <w:pPr>
        <w:kinsoku w:val="0"/>
        <w:autoSpaceDE w:val="0"/>
        <w:autoSpaceDN w:val="0"/>
        <w:spacing w:after="0" w:line="360" w:lineRule="auto"/>
        <w:jc w:val="center"/>
        <w:rPr>
          <w:rFonts w:ascii="宋体" w:hAnsi="宋体" w:eastAsia="宋体" w:cs="Arial"/>
          <w:b/>
          <w:bCs/>
          <w:color w:val="auto"/>
          <w:sz w:val="28"/>
          <w:szCs w:val="28"/>
          <w:highlight w:val="none"/>
        </w:rPr>
      </w:pPr>
      <w:r>
        <w:rPr>
          <w:rFonts w:hint="eastAsia" w:ascii="宋体" w:hAnsi="宋体" w:eastAsia="宋体" w:cs="Arial"/>
          <w:b/>
          <w:bCs/>
          <w:color w:val="auto"/>
          <w:sz w:val="28"/>
          <w:szCs w:val="28"/>
          <w:highlight w:val="none"/>
        </w:rPr>
        <w:t>投标承诺函</w:t>
      </w:r>
    </w:p>
    <w:p w14:paraId="771D160E">
      <w:pPr>
        <w:widowControl w:val="0"/>
        <w:autoSpaceDE w:val="0"/>
        <w:autoSpaceDN w:val="0"/>
        <w:adjustRightInd/>
        <w:snapToGrid/>
        <w:spacing w:after="0" w:line="360" w:lineRule="auto"/>
        <w:rPr>
          <w:rFonts w:hint="default" w:ascii="宋体" w:hAnsi="宋体" w:eastAsia="宋体" w:cs="Arial"/>
          <w:color w:val="auto"/>
          <w:sz w:val="24"/>
          <w:szCs w:val="24"/>
          <w:highlight w:val="none"/>
          <w:u w:val="single"/>
          <w:lang w:val="en-US" w:eastAsia="zh-CN"/>
        </w:rPr>
      </w:pPr>
      <w:r>
        <w:rPr>
          <w:rFonts w:ascii="宋体" w:hAnsi="宋体" w:eastAsia="宋体" w:cs="Arial"/>
          <w:color w:val="auto"/>
          <w:sz w:val="24"/>
          <w:szCs w:val="24"/>
          <w:highlight w:val="none"/>
        </w:rPr>
        <w:t>致（采购人及采购代理机构）：</w:t>
      </w:r>
      <w:r>
        <w:rPr>
          <w:rFonts w:hint="eastAsia" w:ascii="宋体" w:hAnsi="宋体" w:eastAsia="宋体" w:cs="Arial"/>
          <w:color w:val="auto"/>
          <w:sz w:val="24"/>
          <w:szCs w:val="24"/>
          <w:highlight w:val="none"/>
          <w:u w:val="single"/>
          <w:lang w:val="en-US" w:eastAsia="zh-CN"/>
        </w:rPr>
        <w:t xml:space="preserve">        </w:t>
      </w:r>
    </w:p>
    <w:p w14:paraId="02E753BC">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我公司作为本次采购项目的供应商，根据招标文件要求，现郑重承诺如下：</w:t>
      </w:r>
    </w:p>
    <w:p w14:paraId="65722F1A">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一、具备《中华人民共和国政府采购法》第二十二条第一款和本项目规定的条件：</w:t>
      </w:r>
    </w:p>
    <w:p w14:paraId="673029DF">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（一）具有独立承担民事责任的能力；</w:t>
      </w:r>
    </w:p>
    <w:p w14:paraId="376ED830">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（二）具有良好的商业信誉和健全的财务会计制度；</w:t>
      </w:r>
    </w:p>
    <w:p w14:paraId="5ACE7398">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（三）具有履行合同所必需的设备和专业技术能力；</w:t>
      </w:r>
    </w:p>
    <w:p w14:paraId="179FFB13">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（四）有依法缴纳税收和社会保障资金的良好记录；</w:t>
      </w:r>
    </w:p>
    <w:p w14:paraId="0CCCF960">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（五）参加政府采购活动前三年内，在经营活动中没有重大违法记录；</w:t>
      </w:r>
    </w:p>
    <w:p w14:paraId="50777D0C">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（六）法律、行政法规规定的其他条件；</w:t>
      </w:r>
    </w:p>
    <w:p w14:paraId="5D00FF58">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（七）根据采购项目提出的特殊条件。</w:t>
      </w:r>
    </w:p>
    <w:p w14:paraId="4F664623">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070E145">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三、参加本次招标采购活动，不存在与单位负责人为同一人或者存在直接控股、管理关系的其他供应商参与同一合同项下的政府采购活动的行为。</w:t>
      </w:r>
    </w:p>
    <w:p w14:paraId="769C641E">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四、参加本次招标采购活动，不存在为采购项目提供整体设计、规范编制或者项目管理、监理、检测等服务的行为。</w:t>
      </w:r>
    </w:p>
    <w:p w14:paraId="158344AB">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五、参加本次招标采购活动，不存在和其他供应商在同一合同项下的采购项目中，同时委托同一个自然人、同一家庭的人员、同一单位的人员作为代理人的行为。</w:t>
      </w:r>
    </w:p>
    <w:p w14:paraId="751A2D4B">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六、供应商参加本次政府采购活动要求在近三年内供应商和其法定代表人没有行贿犯罪行为。</w:t>
      </w:r>
    </w:p>
    <w:p w14:paraId="20996964">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七、参加本次招标采购活动，不存在联合体投标。</w:t>
      </w:r>
    </w:p>
    <w:p w14:paraId="59C79B7E">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八、投标文件中提供的能够给予我公司带来优惠、好处的任何材料资料和技术、服务、商务等响应承诺情况都是真实的、有效的、合法的。</w:t>
      </w:r>
    </w:p>
    <w:p w14:paraId="1CFBD601">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F851A02">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十、存在以下行为之一的愿意接受相关部门的处理：</w:t>
      </w:r>
    </w:p>
    <w:p w14:paraId="6F17E78B">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（一）投标有效期内撤销投标文件的；</w:t>
      </w:r>
    </w:p>
    <w:p w14:paraId="7E5054BC">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（二）在采购人确定中标人以前放弃中标候选资格的；</w:t>
      </w:r>
    </w:p>
    <w:p w14:paraId="14D51814">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（三）由于中标人的原因未能按照招标文件的规定与采购人签订合同；</w:t>
      </w:r>
    </w:p>
    <w:p w14:paraId="10EEA8EB">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（四）由于中标人的原因未能按照招标文件的规定交纳履约保证金；</w:t>
      </w:r>
    </w:p>
    <w:p w14:paraId="77EB6F75">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（五）在投标文件中提供虚假材料谋取中标；</w:t>
      </w:r>
    </w:p>
    <w:p w14:paraId="1045EFDE">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（六）与采购人、其他供应商或者采购代理机构恶意串通的；</w:t>
      </w:r>
    </w:p>
    <w:p w14:paraId="38B6A7C3">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（七）投标有效期内，供应商在政府采购活动中有违法、违规、违纪行为。</w:t>
      </w:r>
    </w:p>
    <w:p w14:paraId="44FAC079">
      <w:pPr>
        <w:widowControl w:val="0"/>
        <w:autoSpaceDE w:val="0"/>
        <w:autoSpaceDN w:val="0"/>
        <w:adjustRightInd/>
        <w:snapToGrid/>
        <w:spacing w:after="0" w:line="360" w:lineRule="auto"/>
        <w:rPr>
          <w:rFonts w:ascii="宋体" w:hAnsi="宋体" w:eastAsia="宋体" w:cs="Arial"/>
          <w:color w:val="auto"/>
          <w:sz w:val="24"/>
          <w:szCs w:val="24"/>
          <w:highlight w:val="none"/>
        </w:rPr>
      </w:pPr>
      <w:r>
        <w:rPr>
          <w:rFonts w:ascii="宋体" w:hAnsi="宋体" w:eastAsia="宋体" w:cs="Arial"/>
          <w:color w:val="auto"/>
          <w:sz w:val="24"/>
          <w:szCs w:val="24"/>
          <w:highlight w:val="none"/>
        </w:rPr>
        <w:t>由此产生的一切法律后果和责任由我公司承担。我公司声明放弃对此提出任何异议和追索的权利。</w:t>
      </w:r>
    </w:p>
    <w:p w14:paraId="6BF2F6C3">
      <w:pPr>
        <w:widowControl w:val="0"/>
        <w:autoSpaceDE w:val="0"/>
        <w:autoSpaceDN w:val="0"/>
        <w:adjustRightInd/>
        <w:snapToGrid/>
        <w:spacing w:after="0" w:line="360" w:lineRule="auto"/>
        <w:ind w:firstLine="480" w:firstLineChars="200"/>
        <w:rPr>
          <w:rFonts w:ascii="宋体" w:hAnsi="宋体" w:eastAsia="宋体" w:cs="Arial"/>
          <w:color w:val="auto"/>
          <w:sz w:val="24"/>
          <w:szCs w:val="24"/>
          <w:highlight w:val="none"/>
        </w:rPr>
      </w:pPr>
      <w:r>
        <w:rPr>
          <w:rFonts w:ascii="宋体" w:hAnsi="宋体" w:eastAsia="宋体" w:cs="Arial"/>
          <w:color w:val="auto"/>
          <w:sz w:val="24"/>
          <w:szCs w:val="24"/>
          <w:highlight w:val="none"/>
        </w:rPr>
        <w:t>本公司对上述承诺的内容事项真实性负责。如经查实上述承诺的内容事项存在虚假，我公司愿意接受以提供虚假材料谋取中标追究法律责任。</w:t>
      </w:r>
    </w:p>
    <w:p w14:paraId="2DCB9633">
      <w:pPr>
        <w:widowControl w:val="0"/>
        <w:adjustRightInd/>
        <w:snapToGrid/>
        <w:spacing w:after="0" w:line="360" w:lineRule="auto"/>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供应商名称：（盖章）</w:t>
      </w:r>
    </w:p>
    <w:p w14:paraId="5F9F1307">
      <w:pPr>
        <w:widowControl w:val="0"/>
        <w:adjustRightInd/>
        <w:snapToGrid/>
        <w:spacing w:after="0" w:line="360" w:lineRule="auto"/>
        <w:ind w:firstLine="480" w:firstLineChars="2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法定代表人或其授权代表：（签字或电子签章）</w:t>
      </w:r>
    </w:p>
    <w:p w14:paraId="114FB5D8">
      <w:pPr>
        <w:widowControl w:val="0"/>
        <w:adjustRightInd/>
        <w:snapToGrid/>
        <w:spacing w:after="0" w:line="360" w:lineRule="auto"/>
        <w:ind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日期：年月日</w:t>
      </w:r>
    </w:p>
    <w:p w14:paraId="682E5AF7">
      <w:pP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br w:type="page"/>
      </w:r>
    </w:p>
    <w:p w14:paraId="6AF84DC8">
      <w:pPr>
        <w:widowControl w:val="0"/>
        <w:adjustRightInd/>
        <w:snapToGrid/>
        <w:spacing w:after="0" w:line="500" w:lineRule="exact"/>
        <w:ind w:firstLine="430" w:firstLineChars="200"/>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二、商务技术文件格式</w:t>
      </w:r>
    </w:p>
    <w:p w14:paraId="0560D7D4">
      <w:pPr>
        <w:widowControl w:val="0"/>
        <w:adjustRightInd/>
        <w:snapToGrid/>
        <w:spacing w:after="0" w:line="4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1.投标书格式</w:t>
      </w:r>
    </w:p>
    <w:p w14:paraId="2F015C8D">
      <w:pPr>
        <w:widowControl w:val="0"/>
        <w:adjustRightInd/>
        <w:snapToGrid/>
        <w:spacing w:after="0" w:line="4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投标书</w:t>
      </w:r>
    </w:p>
    <w:p w14:paraId="68BDCDA7">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致：采购人或采购代理机构</w:t>
      </w:r>
    </w:p>
    <w:p w14:paraId="37D24499">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根据贵方招标编号为（         ） 的公开招标公告，签字代表（全名、职务）经正式授权并代表投标人（投标人名称、地址）提交电子投标文件一份，并对之负法律责任。</w:t>
      </w:r>
    </w:p>
    <w:p w14:paraId="507C71A5">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投标文件组成资格证明文件第1至</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项，商务技术文件第1至</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项。</w:t>
      </w:r>
    </w:p>
    <w:p w14:paraId="16E70F4B">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据此函，签字代表宣布同意如下：</w:t>
      </w:r>
    </w:p>
    <w:p w14:paraId="1E43CBD8">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1、所附服务报价为以开标一览表为准。</w:t>
      </w:r>
    </w:p>
    <w:p w14:paraId="4E986407">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2、如果我们的投标书被接受，我们将履行招标文件中规定的每一项要求，按期、按质、按量履行合同。</w:t>
      </w:r>
    </w:p>
    <w:p w14:paraId="11D22568">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3、我方愿按《中华人民共和国政府采购法》和《中华人民共和国民法典》履行我方的全部责任。</w:t>
      </w:r>
    </w:p>
    <w:p w14:paraId="5171400B">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4、我方已详细审查全部招标文件，包括修改文件以及全部参考资料和有关附件。我们完全理解并同意放弃对这方面有不明白及误解的权力。</w:t>
      </w:r>
    </w:p>
    <w:p w14:paraId="22ADF7EC">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5、本投标自开标之日起有效期为60天。</w:t>
      </w:r>
    </w:p>
    <w:p w14:paraId="76721F70">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地址：                          </w:t>
      </w:r>
    </w:p>
    <w:p w14:paraId="3DB1A7A9">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电话（传真）：                             </w:t>
      </w:r>
    </w:p>
    <w:p w14:paraId="0CD1E032">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法定代表人（负责人）或授权代表（签字或电子签章）：</w:t>
      </w:r>
    </w:p>
    <w:p w14:paraId="719A5A03">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投标人名称（公章）：</w:t>
      </w:r>
    </w:p>
    <w:p w14:paraId="26AB379D">
      <w:pPr>
        <w:widowControl w:val="0"/>
        <w:adjustRightInd/>
        <w:snapToGrid/>
        <w:spacing w:after="0" w:line="460" w:lineRule="exact"/>
        <w:ind w:firstLine="480" w:firstLineChars="200"/>
        <w:rPr>
          <w:rFonts w:ascii="宋体" w:hAnsi="宋体" w:eastAsia="宋体" w:cs="宋体"/>
          <w:bCs/>
          <w:color w:val="auto"/>
          <w:kern w:val="2"/>
          <w:sz w:val="24"/>
          <w:szCs w:val="24"/>
          <w:highlight w:val="none"/>
        </w:rPr>
        <w:sectPr>
          <w:pgSz w:w="11907" w:h="16840"/>
          <w:pgMar w:top="1417" w:right="1417" w:bottom="1417" w:left="1417" w:header="878" w:footer="886" w:gutter="0"/>
          <w:pgNumType w:fmt="numberInDash"/>
          <w:cols w:space="720" w:num="1"/>
          <w:docGrid w:linePitch="0" w:charSpace="0"/>
        </w:sect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spacing w:val="-8"/>
          <w:kern w:val="2"/>
          <w:sz w:val="24"/>
          <w:szCs w:val="24"/>
          <w:highlight w:val="none"/>
        </w:rPr>
        <w:t>年月日</w:t>
      </w:r>
    </w:p>
    <w:p w14:paraId="6715CBE4">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2、投标分项报价一览表</w:t>
      </w:r>
    </w:p>
    <w:p w14:paraId="0EEC0658">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投标分项报价一览表</w:t>
      </w:r>
    </w:p>
    <w:tbl>
      <w:tblPr>
        <w:tblStyle w:val="23"/>
        <w:tblpPr w:leftFromText="180" w:rightFromText="180" w:vertAnchor="text" w:horzAnchor="page" w:tblpXSpec="center" w:tblpY="348"/>
        <w:tblOverlap w:val="never"/>
        <w:tblW w:w="13858" w:type="dxa"/>
        <w:jc w:val="center"/>
        <w:tblLayout w:type="fixed"/>
        <w:tblCellMar>
          <w:top w:w="0" w:type="dxa"/>
          <w:left w:w="108" w:type="dxa"/>
          <w:bottom w:w="0" w:type="dxa"/>
          <w:right w:w="108" w:type="dxa"/>
        </w:tblCellMar>
      </w:tblPr>
      <w:tblGrid>
        <w:gridCol w:w="784"/>
        <w:gridCol w:w="1350"/>
        <w:gridCol w:w="1363"/>
        <w:gridCol w:w="1923"/>
        <w:gridCol w:w="1991"/>
        <w:gridCol w:w="723"/>
        <w:gridCol w:w="763"/>
        <w:gridCol w:w="1984"/>
        <w:gridCol w:w="1560"/>
        <w:gridCol w:w="1370"/>
        <w:gridCol w:w="47"/>
      </w:tblGrid>
      <w:tr w14:paraId="6197979B">
        <w:tblPrEx>
          <w:tblCellMar>
            <w:top w:w="0" w:type="dxa"/>
            <w:left w:w="108" w:type="dxa"/>
            <w:bottom w:w="0" w:type="dxa"/>
            <w:right w:w="108" w:type="dxa"/>
          </w:tblCellMar>
        </w:tblPrEx>
        <w:trPr>
          <w:gridAfter w:val="1"/>
          <w:wAfter w:w="47" w:type="dxa"/>
          <w:trHeight w:val="504" w:hRule="exact"/>
          <w:jc w:val="center"/>
        </w:trPr>
        <w:tc>
          <w:tcPr>
            <w:tcW w:w="3497" w:type="dxa"/>
            <w:gridSpan w:val="3"/>
            <w:tcBorders>
              <w:top w:val="nil"/>
              <w:left w:val="nil"/>
              <w:bottom w:val="single" w:color="auto" w:sz="4" w:space="0"/>
              <w:right w:val="nil"/>
            </w:tcBorders>
            <w:vAlign w:val="center"/>
          </w:tcPr>
          <w:p w14:paraId="799ADD47">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投标人名称（公章）：</w:t>
            </w:r>
          </w:p>
        </w:tc>
        <w:tc>
          <w:tcPr>
            <w:tcW w:w="3914" w:type="dxa"/>
            <w:gridSpan w:val="2"/>
            <w:tcBorders>
              <w:top w:val="nil"/>
              <w:left w:val="nil"/>
              <w:bottom w:val="single" w:color="auto" w:sz="4" w:space="0"/>
              <w:right w:val="nil"/>
            </w:tcBorders>
            <w:vAlign w:val="center"/>
          </w:tcPr>
          <w:p w14:paraId="729D1C04">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nil"/>
              <w:left w:val="nil"/>
              <w:bottom w:val="single" w:color="auto" w:sz="4" w:space="0"/>
              <w:right w:val="nil"/>
            </w:tcBorders>
            <w:vAlign w:val="center"/>
          </w:tcPr>
          <w:p w14:paraId="1ECB872E">
            <w:pPr>
              <w:widowControl w:val="0"/>
              <w:adjustRightInd/>
              <w:snapToGrid/>
              <w:spacing w:after="0" w:line="360" w:lineRule="exact"/>
              <w:rPr>
                <w:rFonts w:ascii="宋体" w:hAnsi="宋体" w:eastAsia="宋体" w:cs="宋体"/>
                <w:bCs/>
                <w:color w:val="auto"/>
                <w:kern w:val="2"/>
                <w:sz w:val="24"/>
                <w:szCs w:val="24"/>
                <w:highlight w:val="none"/>
              </w:rPr>
            </w:pPr>
          </w:p>
        </w:tc>
        <w:tc>
          <w:tcPr>
            <w:tcW w:w="763" w:type="dxa"/>
            <w:tcBorders>
              <w:top w:val="nil"/>
              <w:left w:val="nil"/>
              <w:bottom w:val="single" w:color="auto" w:sz="4" w:space="0"/>
              <w:right w:val="nil"/>
            </w:tcBorders>
            <w:vAlign w:val="center"/>
          </w:tcPr>
          <w:p w14:paraId="0191D07A">
            <w:pPr>
              <w:widowControl w:val="0"/>
              <w:adjustRightInd/>
              <w:snapToGrid/>
              <w:spacing w:after="0" w:line="360" w:lineRule="exact"/>
              <w:rPr>
                <w:rFonts w:ascii="宋体" w:hAnsi="宋体" w:eastAsia="宋体" w:cs="宋体"/>
                <w:bCs/>
                <w:color w:val="auto"/>
                <w:kern w:val="2"/>
                <w:sz w:val="24"/>
                <w:szCs w:val="24"/>
                <w:highlight w:val="none"/>
              </w:rPr>
            </w:pPr>
          </w:p>
        </w:tc>
        <w:tc>
          <w:tcPr>
            <w:tcW w:w="3544" w:type="dxa"/>
            <w:gridSpan w:val="2"/>
            <w:tcBorders>
              <w:top w:val="nil"/>
              <w:left w:val="nil"/>
              <w:bottom w:val="single" w:color="auto" w:sz="4" w:space="0"/>
              <w:right w:val="nil"/>
            </w:tcBorders>
            <w:vAlign w:val="center"/>
          </w:tcPr>
          <w:p w14:paraId="1EDF17DF">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项目编号：</w:t>
            </w:r>
          </w:p>
        </w:tc>
        <w:tc>
          <w:tcPr>
            <w:tcW w:w="1370" w:type="dxa"/>
            <w:tcBorders>
              <w:top w:val="nil"/>
              <w:left w:val="nil"/>
              <w:bottom w:val="single" w:color="auto" w:sz="4" w:space="0"/>
              <w:right w:val="nil"/>
            </w:tcBorders>
            <w:vAlign w:val="center"/>
          </w:tcPr>
          <w:p w14:paraId="71A7DC57">
            <w:pPr>
              <w:widowControl w:val="0"/>
              <w:adjustRightInd/>
              <w:snapToGrid/>
              <w:spacing w:after="0" w:line="360" w:lineRule="exact"/>
              <w:rPr>
                <w:rFonts w:ascii="宋体" w:hAnsi="宋体" w:eastAsia="宋体" w:cs="宋体"/>
                <w:bCs/>
                <w:color w:val="auto"/>
                <w:kern w:val="2"/>
                <w:sz w:val="24"/>
                <w:szCs w:val="24"/>
                <w:highlight w:val="none"/>
              </w:rPr>
            </w:pPr>
          </w:p>
        </w:tc>
      </w:tr>
      <w:tr w14:paraId="4BF1E15F">
        <w:tblPrEx>
          <w:tblCellMar>
            <w:top w:w="0" w:type="dxa"/>
            <w:left w:w="108" w:type="dxa"/>
            <w:bottom w:w="0" w:type="dxa"/>
            <w:right w:w="108" w:type="dxa"/>
          </w:tblCellMar>
        </w:tblPrEx>
        <w:trPr>
          <w:trHeight w:val="98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71BEE725">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6FE50888">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设备名称</w:t>
            </w:r>
          </w:p>
        </w:tc>
        <w:tc>
          <w:tcPr>
            <w:tcW w:w="1363" w:type="dxa"/>
            <w:tcBorders>
              <w:top w:val="single" w:color="auto" w:sz="4" w:space="0"/>
              <w:left w:val="single" w:color="auto" w:sz="4" w:space="0"/>
              <w:bottom w:val="single" w:color="auto" w:sz="4" w:space="0"/>
              <w:right w:val="single" w:color="auto" w:sz="4" w:space="0"/>
            </w:tcBorders>
            <w:vAlign w:val="center"/>
          </w:tcPr>
          <w:p w14:paraId="49B775C6">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品牌型号</w:t>
            </w:r>
          </w:p>
        </w:tc>
        <w:tc>
          <w:tcPr>
            <w:tcW w:w="1923" w:type="dxa"/>
            <w:tcBorders>
              <w:top w:val="single" w:color="auto" w:sz="4" w:space="0"/>
              <w:left w:val="single" w:color="auto" w:sz="4" w:space="0"/>
              <w:bottom w:val="single" w:color="auto" w:sz="4" w:space="0"/>
              <w:right w:val="single" w:color="auto" w:sz="4" w:space="0"/>
            </w:tcBorders>
            <w:vAlign w:val="center"/>
          </w:tcPr>
          <w:p w14:paraId="784200A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规格、技术指标</w:t>
            </w:r>
          </w:p>
        </w:tc>
        <w:tc>
          <w:tcPr>
            <w:tcW w:w="1991" w:type="dxa"/>
            <w:tcBorders>
              <w:top w:val="single" w:color="auto" w:sz="4" w:space="0"/>
              <w:left w:val="single" w:color="auto" w:sz="4" w:space="0"/>
              <w:bottom w:val="single" w:color="auto" w:sz="4" w:space="0"/>
              <w:right w:val="single" w:color="auto" w:sz="4" w:space="0"/>
            </w:tcBorders>
            <w:vAlign w:val="center"/>
          </w:tcPr>
          <w:p w14:paraId="1FBAF12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生产厂家</w:t>
            </w:r>
          </w:p>
        </w:tc>
        <w:tc>
          <w:tcPr>
            <w:tcW w:w="723" w:type="dxa"/>
            <w:tcBorders>
              <w:top w:val="single" w:color="auto" w:sz="4" w:space="0"/>
              <w:left w:val="single" w:color="auto" w:sz="4" w:space="0"/>
              <w:bottom w:val="single" w:color="auto" w:sz="4" w:space="0"/>
              <w:right w:val="single" w:color="auto" w:sz="4" w:space="0"/>
            </w:tcBorders>
            <w:vAlign w:val="center"/>
          </w:tcPr>
          <w:p w14:paraId="4BEF6556">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2E1F39E7">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数量</w:t>
            </w:r>
          </w:p>
        </w:tc>
        <w:tc>
          <w:tcPr>
            <w:tcW w:w="1984" w:type="dxa"/>
            <w:tcBorders>
              <w:top w:val="single" w:color="auto" w:sz="4" w:space="0"/>
              <w:left w:val="single" w:color="auto" w:sz="4" w:space="0"/>
              <w:bottom w:val="single" w:color="auto" w:sz="4" w:space="0"/>
              <w:right w:val="single" w:color="auto" w:sz="4" w:space="0"/>
            </w:tcBorders>
            <w:vAlign w:val="center"/>
          </w:tcPr>
          <w:p w14:paraId="64DF30BA">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投标单价（元）</w:t>
            </w:r>
          </w:p>
        </w:tc>
        <w:tc>
          <w:tcPr>
            <w:tcW w:w="1560" w:type="dxa"/>
            <w:tcBorders>
              <w:top w:val="single" w:color="auto" w:sz="4" w:space="0"/>
              <w:left w:val="single" w:color="auto" w:sz="4" w:space="0"/>
              <w:bottom w:val="single" w:color="auto" w:sz="4" w:space="0"/>
              <w:right w:val="single" w:color="auto" w:sz="4" w:space="0"/>
            </w:tcBorders>
            <w:vAlign w:val="center"/>
          </w:tcPr>
          <w:p w14:paraId="0563C6F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小计（元）</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4465322">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交货时间</w:t>
            </w:r>
          </w:p>
        </w:tc>
      </w:tr>
      <w:tr w14:paraId="2EE2436F">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E1F61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1350" w:type="dxa"/>
            <w:tcBorders>
              <w:top w:val="single" w:color="auto" w:sz="4" w:space="0"/>
              <w:left w:val="single" w:color="auto" w:sz="4" w:space="0"/>
              <w:bottom w:val="single" w:color="auto" w:sz="4" w:space="0"/>
              <w:right w:val="single" w:color="auto" w:sz="4" w:space="0"/>
            </w:tcBorders>
            <w:vAlign w:val="bottom"/>
          </w:tcPr>
          <w:p w14:paraId="632A41D4">
            <w:pPr>
              <w:widowControl w:val="0"/>
              <w:adjustRightInd/>
              <w:snapToGrid/>
              <w:spacing w:after="0" w:line="360" w:lineRule="exact"/>
              <w:rPr>
                <w:rFonts w:ascii="宋体" w:hAnsi="宋体" w:eastAsia="宋体" w:cs="宋体"/>
                <w:bCs/>
                <w:color w:val="auto"/>
                <w:kern w:val="2"/>
                <w:sz w:val="24"/>
                <w:szCs w:val="24"/>
                <w:highlight w:val="none"/>
              </w:rPr>
            </w:pPr>
          </w:p>
        </w:tc>
        <w:tc>
          <w:tcPr>
            <w:tcW w:w="1363" w:type="dxa"/>
            <w:tcBorders>
              <w:top w:val="single" w:color="auto" w:sz="4" w:space="0"/>
              <w:left w:val="single" w:color="auto" w:sz="4" w:space="0"/>
              <w:bottom w:val="single" w:color="auto" w:sz="4" w:space="0"/>
              <w:right w:val="single" w:color="auto" w:sz="4" w:space="0"/>
            </w:tcBorders>
            <w:vAlign w:val="bottom"/>
          </w:tcPr>
          <w:p w14:paraId="5308ABAA">
            <w:pPr>
              <w:widowControl w:val="0"/>
              <w:adjustRightInd/>
              <w:snapToGrid/>
              <w:spacing w:after="0" w:line="360" w:lineRule="exact"/>
              <w:rPr>
                <w:rFonts w:ascii="宋体" w:hAnsi="宋体" w:eastAsia="宋体" w:cs="宋体"/>
                <w:bCs/>
                <w:color w:val="auto"/>
                <w:kern w:val="2"/>
                <w:sz w:val="24"/>
                <w:szCs w:val="24"/>
                <w:highlight w:val="none"/>
              </w:rPr>
            </w:pPr>
          </w:p>
        </w:tc>
        <w:tc>
          <w:tcPr>
            <w:tcW w:w="1923" w:type="dxa"/>
            <w:tcBorders>
              <w:top w:val="single" w:color="auto" w:sz="4" w:space="0"/>
              <w:left w:val="single" w:color="auto" w:sz="4" w:space="0"/>
              <w:bottom w:val="single" w:color="auto" w:sz="4" w:space="0"/>
              <w:right w:val="single" w:color="auto" w:sz="4" w:space="0"/>
            </w:tcBorders>
            <w:vAlign w:val="bottom"/>
          </w:tcPr>
          <w:p w14:paraId="22EB06FF">
            <w:pPr>
              <w:widowControl w:val="0"/>
              <w:adjustRightInd/>
              <w:snapToGrid/>
              <w:spacing w:after="0" w:line="360" w:lineRule="exact"/>
              <w:rPr>
                <w:rFonts w:ascii="宋体" w:hAnsi="宋体" w:eastAsia="宋体" w:cs="宋体"/>
                <w:bCs/>
                <w:color w:val="auto"/>
                <w:kern w:val="2"/>
                <w:sz w:val="24"/>
                <w:szCs w:val="24"/>
                <w:highlight w:val="none"/>
              </w:rPr>
            </w:pPr>
          </w:p>
        </w:tc>
        <w:tc>
          <w:tcPr>
            <w:tcW w:w="1991" w:type="dxa"/>
            <w:tcBorders>
              <w:top w:val="single" w:color="auto" w:sz="4" w:space="0"/>
              <w:left w:val="single" w:color="auto" w:sz="4" w:space="0"/>
              <w:bottom w:val="single" w:color="auto" w:sz="4" w:space="0"/>
              <w:right w:val="single" w:color="auto" w:sz="4" w:space="0"/>
            </w:tcBorders>
            <w:vAlign w:val="bottom"/>
          </w:tcPr>
          <w:p w14:paraId="39475D1E">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bottom"/>
          </w:tcPr>
          <w:p w14:paraId="103CCF4D">
            <w:pPr>
              <w:widowControl w:val="0"/>
              <w:adjustRightInd/>
              <w:snapToGrid/>
              <w:spacing w:after="0" w:line="360" w:lineRule="exact"/>
              <w:rPr>
                <w:rFonts w:ascii="宋体" w:hAnsi="宋体" w:eastAsia="宋体" w:cs="宋体"/>
                <w:bCs/>
                <w:color w:val="auto"/>
                <w:kern w:val="2"/>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vAlign w:val="bottom"/>
          </w:tcPr>
          <w:p w14:paraId="71C1247D">
            <w:pPr>
              <w:widowControl w:val="0"/>
              <w:adjustRightInd/>
              <w:snapToGrid/>
              <w:spacing w:after="0" w:line="360" w:lineRule="exact"/>
              <w:rPr>
                <w:rFonts w:ascii="宋体" w:hAnsi="宋体" w:eastAsia="宋体" w:cs="宋体"/>
                <w:bCs/>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bottom"/>
          </w:tcPr>
          <w:p w14:paraId="35D55CC9">
            <w:pPr>
              <w:widowControl w:val="0"/>
              <w:adjustRightInd/>
              <w:snapToGrid/>
              <w:spacing w:after="0" w:line="360" w:lineRule="exact"/>
              <w:rPr>
                <w:rFonts w:ascii="宋体" w:hAnsi="宋体" w:eastAsia="宋体" w:cs="宋体"/>
                <w:bCs/>
                <w:color w:val="auto"/>
                <w:kern w:val="2"/>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bottom"/>
          </w:tcPr>
          <w:p w14:paraId="025F7721">
            <w:pPr>
              <w:widowControl w:val="0"/>
              <w:adjustRightInd/>
              <w:snapToGrid/>
              <w:spacing w:after="0" w:line="360" w:lineRule="exact"/>
              <w:rPr>
                <w:rFonts w:ascii="宋体" w:hAnsi="宋体" w:eastAsia="宋体" w:cs="宋体"/>
                <w:bCs/>
                <w:color w:val="auto"/>
                <w:kern w:val="2"/>
                <w:sz w:val="24"/>
                <w:szCs w:val="24"/>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55A28A62">
            <w:pPr>
              <w:widowControl w:val="0"/>
              <w:adjustRightInd/>
              <w:snapToGrid/>
              <w:spacing w:after="0" w:line="360" w:lineRule="exact"/>
              <w:rPr>
                <w:rFonts w:ascii="宋体" w:hAnsi="宋体" w:eastAsia="宋体" w:cs="宋体"/>
                <w:bCs/>
                <w:color w:val="auto"/>
                <w:kern w:val="2"/>
                <w:sz w:val="24"/>
                <w:szCs w:val="24"/>
                <w:highlight w:val="none"/>
              </w:rPr>
            </w:pPr>
          </w:p>
          <w:p w14:paraId="757B33ED">
            <w:pPr>
              <w:widowControl w:val="0"/>
              <w:adjustRightInd/>
              <w:snapToGrid/>
              <w:spacing w:after="0" w:line="360" w:lineRule="exact"/>
              <w:rPr>
                <w:rFonts w:ascii="宋体" w:hAnsi="宋体" w:eastAsia="宋体" w:cs="宋体"/>
                <w:bCs/>
                <w:color w:val="auto"/>
                <w:kern w:val="2"/>
                <w:sz w:val="24"/>
                <w:szCs w:val="24"/>
                <w:highlight w:val="none"/>
              </w:rPr>
            </w:pPr>
          </w:p>
        </w:tc>
      </w:tr>
      <w:tr w14:paraId="7A3D9164">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22739C12">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1350" w:type="dxa"/>
            <w:tcBorders>
              <w:top w:val="single" w:color="auto" w:sz="4" w:space="0"/>
              <w:left w:val="single" w:color="auto" w:sz="4" w:space="0"/>
              <w:bottom w:val="single" w:color="auto" w:sz="4" w:space="0"/>
              <w:right w:val="single" w:color="auto" w:sz="4" w:space="0"/>
            </w:tcBorders>
            <w:vAlign w:val="bottom"/>
          </w:tcPr>
          <w:p w14:paraId="6838793C">
            <w:pPr>
              <w:widowControl w:val="0"/>
              <w:adjustRightInd/>
              <w:snapToGrid/>
              <w:spacing w:after="0" w:line="360" w:lineRule="exact"/>
              <w:rPr>
                <w:rFonts w:ascii="宋体" w:hAnsi="宋体" w:eastAsia="宋体" w:cs="宋体"/>
                <w:bCs/>
                <w:color w:val="auto"/>
                <w:kern w:val="2"/>
                <w:sz w:val="24"/>
                <w:szCs w:val="24"/>
                <w:highlight w:val="none"/>
              </w:rPr>
            </w:pPr>
          </w:p>
        </w:tc>
        <w:tc>
          <w:tcPr>
            <w:tcW w:w="1363" w:type="dxa"/>
            <w:tcBorders>
              <w:top w:val="single" w:color="auto" w:sz="4" w:space="0"/>
              <w:left w:val="single" w:color="auto" w:sz="4" w:space="0"/>
              <w:bottom w:val="single" w:color="auto" w:sz="4" w:space="0"/>
              <w:right w:val="single" w:color="auto" w:sz="4" w:space="0"/>
            </w:tcBorders>
            <w:vAlign w:val="bottom"/>
          </w:tcPr>
          <w:p w14:paraId="0036C93F">
            <w:pPr>
              <w:widowControl w:val="0"/>
              <w:adjustRightInd/>
              <w:snapToGrid/>
              <w:spacing w:after="0" w:line="360" w:lineRule="exact"/>
              <w:rPr>
                <w:rFonts w:ascii="宋体" w:hAnsi="宋体" w:eastAsia="宋体" w:cs="宋体"/>
                <w:bCs/>
                <w:color w:val="auto"/>
                <w:kern w:val="2"/>
                <w:sz w:val="24"/>
                <w:szCs w:val="24"/>
                <w:highlight w:val="none"/>
              </w:rPr>
            </w:pPr>
          </w:p>
        </w:tc>
        <w:tc>
          <w:tcPr>
            <w:tcW w:w="1923" w:type="dxa"/>
            <w:tcBorders>
              <w:top w:val="single" w:color="auto" w:sz="4" w:space="0"/>
              <w:left w:val="single" w:color="auto" w:sz="4" w:space="0"/>
              <w:bottom w:val="single" w:color="auto" w:sz="4" w:space="0"/>
              <w:right w:val="single" w:color="auto" w:sz="4" w:space="0"/>
            </w:tcBorders>
            <w:vAlign w:val="bottom"/>
          </w:tcPr>
          <w:p w14:paraId="1A143DB4">
            <w:pPr>
              <w:widowControl w:val="0"/>
              <w:adjustRightInd/>
              <w:snapToGrid/>
              <w:spacing w:after="0" w:line="360" w:lineRule="exact"/>
              <w:rPr>
                <w:rFonts w:ascii="宋体" w:hAnsi="宋体" w:eastAsia="宋体" w:cs="宋体"/>
                <w:bCs/>
                <w:color w:val="auto"/>
                <w:kern w:val="2"/>
                <w:sz w:val="24"/>
                <w:szCs w:val="24"/>
                <w:highlight w:val="none"/>
              </w:rPr>
            </w:pPr>
          </w:p>
        </w:tc>
        <w:tc>
          <w:tcPr>
            <w:tcW w:w="1991" w:type="dxa"/>
            <w:tcBorders>
              <w:top w:val="single" w:color="auto" w:sz="4" w:space="0"/>
              <w:left w:val="single" w:color="auto" w:sz="4" w:space="0"/>
              <w:bottom w:val="single" w:color="auto" w:sz="4" w:space="0"/>
              <w:right w:val="single" w:color="auto" w:sz="4" w:space="0"/>
            </w:tcBorders>
            <w:vAlign w:val="bottom"/>
          </w:tcPr>
          <w:p w14:paraId="2F0B9817">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bottom"/>
          </w:tcPr>
          <w:p w14:paraId="0B8CAE14">
            <w:pPr>
              <w:widowControl w:val="0"/>
              <w:adjustRightInd/>
              <w:snapToGrid/>
              <w:spacing w:after="0" w:line="360" w:lineRule="exact"/>
              <w:rPr>
                <w:rFonts w:ascii="宋体" w:hAnsi="宋体" w:eastAsia="宋体" w:cs="宋体"/>
                <w:bCs/>
                <w:color w:val="auto"/>
                <w:kern w:val="2"/>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vAlign w:val="bottom"/>
          </w:tcPr>
          <w:p w14:paraId="2CD0F7FE">
            <w:pPr>
              <w:widowControl w:val="0"/>
              <w:adjustRightInd/>
              <w:snapToGrid/>
              <w:spacing w:after="0" w:line="360" w:lineRule="exact"/>
              <w:rPr>
                <w:rFonts w:ascii="宋体" w:hAnsi="宋体" w:eastAsia="宋体" w:cs="宋体"/>
                <w:bCs/>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bottom"/>
          </w:tcPr>
          <w:p w14:paraId="2CCA618D">
            <w:pPr>
              <w:widowControl w:val="0"/>
              <w:adjustRightInd/>
              <w:snapToGrid/>
              <w:spacing w:after="0" w:line="360" w:lineRule="exact"/>
              <w:rPr>
                <w:rFonts w:ascii="宋体" w:hAnsi="宋体" w:eastAsia="宋体" w:cs="宋体"/>
                <w:bCs/>
                <w:color w:val="auto"/>
                <w:kern w:val="2"/>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bottom"/>
          </w:tcPr>
          <w:p w14:paraId="01D0B16A">
            <w:pPr>
              <w:widowControl w:val="0"/>
              <w:adjustRightInd/>
              <w:snapToGrid/>
              <w:spacing w:after="0" w:line="360" w:lineRule="exact"/>
              <w:rPr>
                <w:rFonts w:ascii="宋体" w:hAnsi="宋体" w:eastAsia="宋体" w:cs="宋体"/>
                <w:bCs/>
                <w:color w:val="auto"/>
                <w:kern w:val="2"/>
                <w:sz w:val="24"/>
                <w:szCs w:val="24"/>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21BF901E">
            <w:pPr>
              <w:widowControl w:val="0"/>
              <w:adjustRightInd/>
              <w:snapToGrid/>
              <w:spacing w:after="0" w:line="360" w:lineRule="exact"/>
              <w:rPr>
                <w:rFonts w:ascii="宋体" w:hAnsi="宋体" w:eastAsia="宋体" w:cs="宋体"/>
                <w:bCs/>
                <w:color w:val="auto"/>
                <w:kern w:val="2"/>
                <w:sz w:val="24"/>
                <w:szCs w:val="24"/>
                <w:highlight w:val="none"/>
              </w:rPr>
            </w:pPr>
          </w:p>
          <w:p w14:paraId="29D95BCF">
            <w:pPr>
              <w:widowControl w:val="0"/>
              <w:adjustRightInd/>
              <w:snapToGrid/>
              <w:spacing w:after="0" w:line="360" w:lineRule="exact"/>
              <w:rPr>
                <w:rFonts w:ascii="宋体" w:hAnsi="宋体" w:eastAsia="宋体" w:cs="宋体"/>
                <w:bCs/>
                <w:color w:val="auto"/>
                <w:kern w:val="2"/>
                <w:sz w:val="24"/>
                <w:szCs w:val="24"/>
                <w:highlight w:val="none"/>
              </w:rPr>
            </w:pPr>
          </w:p>
        </w:tc>
      </w:tr>
      <w:tr w14:paraId="7688218C">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1ECF75F7">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1350" w:type="dxa"/>
            <w:tcBorders>
              <w:top w:val="single" w:color="auto" w:sz="4" w:space="0"/>
              <w:left w:val="single" w:color="auto" w:sz="4" w:space="0"/>
              <w:bottom w:val="single" w:color="auto" w:sz="4" w:space="0"/>
              <w:right w:val="single" w:color="auto" w:sz="4" w:space="0"/>
            </w:tcBorders>
            <w:vAlign w:val="bottom"/>
          </w:tcPr>
          <w:p w14:paraId="10FE6C98">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363" w:type="dxa"/>
            <w:tcBorders>
              <w:top w:val="single" w:color="auto" w:sz="4" w:space="0"/>
              <w:left w:val="single" w:color="auto" w:sz="4" w:space="0"/>
              <w:bottom w:val="single" w:color="auto" w:sz="4" w:space="0"/>
              <w:right w:val="single" w:color="auto" w:sz="4" w:space="0"/>
            </w:tcBorders>
            <w:vAlign w:val="bottom"/>
          </w:tcPr>
          <w:p w14:paraId="2D2BD1DC">
            <w:pPr>
              <w:widowControl w:val="0"/>
              <w:adjustRightInd/>
              <w:snapToGrid/>
              <w:spacing w:after="0" w:line="360" w:lineRule="exact"/>
              <w:rPr>
                <w:rFonts w:ascii="宋体" w:hAnsi="宋体" w:eastAsia="宋体" w:cs="宋体"/>
                <w:bCs/>
                <w:color w:val="auto"/>
                <w:kern w:val="2"/>
                <w:sz w:val="24"/>
                <w:szCs w:val="24"/>
                <w:highlight w:val="none"/>
              </w:rPr>
            </w:pPr>
          </w:p>
        </w:tc>
        <w:tc>
          <w:tcPr>
            <w:tcW w:w="1923" w:type="dxa"/>
            <w:tcBorders>
              <w:top w:val="single" w:color="auto" w:sz="4" w:space="0"/>
              <w:left w:val="single" w:color="auto" w:sz="4" w:space="0"/>
              <w:bottom w:val="single" w:color="auto" w:sz="4" w:space="0"/>
              <w:right w:val="single" w:color="auto" w:sz="4" w:space="0"/>
            </w:tcBorders>
            <w:vAlign w:val="bottom"/>
          </w:tcPr>
          <w:p w14:paraId="701EC470">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991" w:type="dxa"/>
            <w:tcBorders>
              <w:top w:val="single" w:color="auto" w:sz="4" w:space="0"/>
              <w:left w:val="single" w:color="auto" w:sz="4" w:space="0"/>
              <w:bottom w:val="single" w:color="auto" w:sz="4" w:space="0"/>
              <w:right w:val="single" w:color="auto" w:sz="4" w:space="0"/>
            </w:tcBorders>
            <w:vAlign w:val="bottom"/>
          </w:tcPr>
          <w:p w14:paraId="69C35C6B">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bottom"/>
          </w:tcPr>
          <w:p w14:paraId="62E9B18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763" w:type="dxa"/>
            <w:tcBorders>
              <w:top w:val="single" w:color="auto" w:sz="4" w:space="0"/>
              <w:left w:val="single" w:color="auto" w:sz="4" w:space="0"/>
              <w:bottom w:val="single" w:color="auto" w:sz="4" w:space="0"/>
              <w:right w:val="single" w:color="auto" w:sz="4" w:space="0"/>
            </w:tcBorders>
            <w:vAlign w:val="bottom"/>
          </w:tcPr>
          <w:p w14:paraId="3EE39780">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984" w:type="dxa"/>
            <w:tcBorders>
              <w:top w:val="single" w:color="auto" w:sz="4" w:space="0"/>
              <w:left w:val="single" w:color="auto" w:sz="4" w:space="0"/>
              <w:bottom w:val="single" w:color="auto" w:sz="4" w:space="0"/>
              <w:right w:val="single" w:color="auto" w:sz="4" w:space="0"/>
            </w:tcBorders>
            <w:vAlign w:val="bottom"/>
          </w:tcPr>
          <w:p w14:paraId="31B9FD3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bottom"/>
          </w:tcPr>
          <w:p w14:paraId="07305555">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1327DD8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p w14:paraId="1E92FF0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r>
      <w:tr w14:paraId="249E2E8C">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6445922E">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w:t>
            </w:r>
          </w:p>
        </w:tc>
        <w:tc>
          <w:tcPr>
            <w:tcW w:w="1350" w:type="dxa"/>
            <w:tcBorders>
              <w:top w:val="single" w:color="auto" w:sz="4" w:space="0"/>
              <w:left w:val="single" w:color="auto" w:sz="4" w:space="0"/>
              <w:bottom w:val="single" w:color="auto" w:sz="4" w:space="0"/>
              <w:right w:val="single" w:color="auto" w:sz="4" w:space="0"/>
            </w:tcBorders>
            <w:vAlign w:val="bottom"/>
          </w:tcPr>
          <w:p w14:paraId="2307CA73">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363" w:type="dxa"/>
            <w:tcBorders>
              <w:top w:val="single" w:color="auto" w:sz="4" w:space="0"/>
              <w:left w:val="single" w:color="auto" w:sz="4" w:space="0"/>
              <w:bottom w:val="single" w:color="auto" w:sz="4" w:space="0"/>
              <w:right w:val="single" w:color="auto" w:sz="4" w:space="0"/>
            </w:tcBorders>
            <w:vAlign w:val="bottom"/>
          </w:tcPr>
          <w:p w14:paraId="1E3B79DD">
            <w:pPr>
              <w:widowControl w:val="0"/>
              <w:adjustRightInd/>
              <w:snapToGrid/>
              <w:spacing w:after="0" w:line="360" w:lineRule="exact"/>
              <w:rPr>
                <w:rFonts w:ascii="宋体" w:hAnsi="宋体" w:eastAsia="宋体" w:cs="宋体"/>
                <w:bCs/>
                <w:color w:val="auto"/>
                <w:kern w:val="2"/>
                <w:sz w:val="24"/>
                <w:szCs w:val="24"/>
                <w:highlight w:val="none"/>
              </w:rPr>
            </w:pPr>
          </w:p>
        </w:tc>
        <w:tc>
          <w:tcPr>
            <w:tcW w:w="1923" w:type="dxa"/>
            <w:tcBorders>
              <w:top w:val="single" w:color="auto" w:sz="4" w:space="0"/>
              <w:left w:val="single" w:color="auto" w:sz="4" w:space="0"/>
              <w:bottom w:val="single" w:color="auto" w:sz="4" w:space="0"/>
              <w:right w:val="single" w:color="auto" w:sz="4" w:space="0"/>
            </w:tcBorders>
            <w:vAlign w:val="bottom"/>
          </w:tcPr>
          <w:p w14:paraId="410FFDD6">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991" w:type="dxa"/>
            <w:tcBorders>
              <w:top w:val="single" w:color="auto" w:sz="4" w:space="0"/>
              <w:left w:val="single" w:color="auto" w:sz="4" w:space="0"/>
              <w:bottom w:val="single" w:color="auto" w:sz="4" w:space="0"/>
              <w:right w:val="single" w:color="auto" w:sz="4" w:space="0"/>
            </w:tcBorders>
            <w:vAlign w:val="bottom"/>
          </w:tcPr>
          <w:p w14:paraId="1F6A20A9">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bottom"/>
          </w:tcPr>
          <w:p w14:paraId="5E0BE57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763" w:type="dxa"/>
            <w:tcBorders>
              <w:top w:val="single" w:color="auto" w:sz="4" w:space="0"/>
              <w:left w:val="single" w:color="auto" w:sz="4" w:space="0"/>
              <w:bottom w:val="single" w:color="auto" w:sz="4" w:space="0"/>
              <w:right w:val="single" w:color="auto" w:sz="4" w:space="0"/>
            </w:tcBorders>
            <w:vAlign w:val="bottom"/>
          </w:tcPr>
          <w:p w14:paraId="5BEBCB56">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984" w:type="dxa"/>
            <w:tcBorders>
              <w:top w:val="single" w:color="auto" w:sz="4" w:space="0"/>
              <w:left w:val="single" w:color="auto" w:sz="4" w:space="0"/>
              <w:bottom w:val="single" w:color="auto" w:sz="4" w:space="0"/>
              <w:right w:val="single" w:color="auto" w:sz="4" w:space="0"/>
            </w:tcBorders>
            <w:vAlign w:val="bottom"/>
          </w:tcPr>
          <w:p w14:paraId="666A08DB">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bottom"/>
          </w:tcPr>
          <w:p w14:paraId="77077B3B">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142B9207">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p w14:paraId="13C0AD10">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r>
      <w:tr w14:paraId="264D36AF">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0C0E7F17">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w:t>
            </w:r>
          </w:p>
        </w:tc>
        <w:tc>
          <w:tcPr>
            <w:tcW w:w="1350" w:type="dxa"/>
            <w:tcBorders>
              <w:top w:val="single" w:color="auto" w:sz="4" w:space="0"/>
              <w:left w:val="single" w:color="auto" w:sz="4" w:space="0"/>
              <w:bottom w:val="single" w:color="auto" w:sz="4" w:space="0"/>
              <w:right w:val="single" w:color="auto" w:sz="4" w:space="0"/>
            </w:tcBorders>
            <w:vAlign w:val="bottom"/>
          </w:tcPr>
          <w:p w14:paraId="6D02842A">
            <w:pPr>
              <w:widowControl w:val="0"/>
              <w:adjustRightInd/>
              <w:snapToGrid/>
              <w:spacing w:after="0" w:line="360" w:lineRule="exact"/>
              <w:rPr>
                <w:rFonts w:ascii="宋体" w:hAnsi="宋体" w:eastAsia="宋体" w:cs="宋体"/>
                <w:bCs/>
                <w:color w:val="auto"/>
                <w:kern w:val="2"/>
                <w:sz w:val="24"/>
                <w:szCs w:val="24"/>
                <w:highlight w:val="none"/>
              </w:rPr>
            </w:pPr>
          </w:p>
        </w:tc>
        <w:tc>
          <w:tcPr>
            <w:tcW w:w="1363" w:type="dxa"/>
            <w:tcBorders>
              <w:top w:val="single" w:color="auto" w:sz="4" w:space="0"/>
              <w:left w:val="single" w:color="auto" w:sz="4" w:space="0"/>
              <w:bottom w:val="single" w:color="auto" w:sz="4" w:space="0"/>
              <w:right w:val="single" w:color="auto" w:sz="4" w:space="0"/>
            </w:tcBorders>
            <w:vAlign w:val="bottom"/>
          </w:tcPr>
          <w:p w14:paraId="581B2A6A">
            <w:pPr>
              <w:widowControl w:val="0"/>
              <w:adjustRightInd/>
              <w:snapToGrid/>
              <w:spacing w:after="0" w:line="360" w:lineRule="exact"/>
              <w:rPr>
                <w:rFonts w:ascii="宋体" w:hAnsi="宋体" w:eastAsia="宋体" w:cs="宋体"/>
                <w:bCs/>
                <w:color w:val="auto"/>
                <w:kern w:val="2"/>
                <w:sz w:val="24"/>
                <w:szCs w:val="24"/>
                <w:highlight w:val="none"/>
              </w:rPr>
            </w:pPr>
          </w:p>
        </w:tc>
        <w:tc>
          <w:tcPr>
            <w:tcW w:w="1923" w:type="dxa"/>
            <w:tcBorders>
              <w:top w:val="single" w:color="auto" w:sz="4" w:space="0"/>
              <w:left w:val="single" w:color="auto" w:sz="4" w:space="0"/>
              <w:bottom w:val="single" w:color="auto" w:sz="4" w:space="0"/>
              <w:right w:val="single" w:color="auto" w:sz="4" w:space="0"/>
            </w:tcBorders>
            <w:vAlign w:val="bottom"/>
          </w:tcPr>
          <w:p w14:paraId="44974BD6">
            <w:pPr>
              <w:widowControl w:val="0"/>
              <w:adjustRightInd/>
              <w:snapToGrid/>
              <w:spacing w:after="0" w:line="360" w:lineRule="exact"/>
              <w:rPr>
                <w:rFonts w:ascii="宋体" w:hAnsi="宋体" w:eastAsia="宋体" w:cs="宋体"/>
                <w:bCs/>
                <w:color w:val="auto"/>
                <w:kern w:val="2"/>
                <w:sz w:val="24"/>
                <w:szCs w:val="24"/>
                <w:highlight w:val="none"/>
              </w:rPr>
            </w:pPr>
          </w:p>
        </w:tc>
        <w:tc>
          <w:tcPr>
            <w:tcW w:w="1991" w:type="dxa"/>
            <w:tcBorders>
              <w:top w:val="single" w:color="auto" w:sz="4" w:space="0"/>
              <w:left w:val="single" w:color="auto" w:sz="4" w:space="0"/>
              <w:bottom w:val="single" w:color="auto" w:sz="4" w:space="0"/>
              <w:right w:val="single" w:color="auto" w:sz="4" w:space="0"/>
            </w:tcBorders>
            <w:vAlign w:val="bottom"/>
          </w:tcPr>
          <w:p w14:paraId="14DF5DFF">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bottom"/>
          </w:tcPr>
          <w:p w14:paraId="7E15ADE2">
            <w:pPr>
              <w:widowControl w:val="0"/>
              <w:adjustRightInd/>
              <w:snapToGrid/>
              <w:spacing w:after="0" w:line="360" w:lineRule="exact"/>
              <w:rPr>
                <w:rFonts w:ascii="宋体" w:hAnsi="宋体" w:eastAsia="宋体" w:cs="宋体"/>
                <w:bCs/>
                <w:color w:val="auto"/>
                <w:kern w:val="2"/>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vAlign w:val="bottom"/>
          </w:tcPr>
          <w:p w14:paraId="15D45A7E">
            <w:pPr>
              <w:widowControl w:val="0"/>
              <w:adjustRightInd/>
              <w:snapToGrid/>
              <w:spacing w:after="0" w:line="360" w:lineRule="exact"/>
              <w:rPr>
                <w:rFonts w:ascii="宋体" w:hAnsi="宋体" w:eastAsia="宋体" w:cs="宋体"/>
                <w:bCs/>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bottom"/>
          </w:tcPr>
          <w:p w14:paraId="40F7CBF8">
            <w:pPr>
              <w:widowControl w:val="0"/>
              <w:adjustRightInd/>
              <w:snapToGrid/>
              <w:spacing w:after="0" w:line="360" w:lineRule="exact"/>
              <w:rPr>
                <w:rFonts w:ascii="宋体" w:hAnsi="宋体" w:eastAsia="宋体" w:cs="宋体"/>
                <w:bCs/>
                <w:color w:val="auto"/>
                <w:kern w:val="2"/>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bottom"/>
          </w:tcPr>
          <w:p w14:paraId="4197B2F8">
            <w:pPr>
              <w:widowControl w:val="0"/>
              <w:adjustRightInd/>
              <w:snapToGrid/>
              <w:spacing w:after="0" w:line="360" w:lineRule="exact"/>
              <w:rPr>
                <w:rFonts w:ascii="宋体" w:hAnsi="宋体" w:eastAsia="宋体" w:cs="宋体"/>
                <w:bCs/>
                <w:color w:val="auto"/>
                <w:kern w:val="2"/>
                <w:sz w:val="24"/>
                <w:szCs w:val="24"/>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3AAC6500">
            <w:pPr>
              <w:widowControl w:val="0"/>
              <w:adjustRightInd/>
              <w:snapToGrid/>
              <w:spacing w:after="0" w:line="360" w:lineRule="exact"/>
              <w:rPr>
                <w:rFonts w:ascii="宋体" w:hAnsi="宋体" w:eastAsia="宋体" w:cs="宋体"/>
                <w:bCs/>
                <w:color w:val="auto"/>
                <w:kern w:val="2"/>
                <w:sz w:val="24"/>
                <w:szCs w:val="24"/>
                <w:highlight w:val="none"/>
              </w:rPr>
            </w:pPr>
          </w:p>
        </w:tc>
      </w:tr>
      <w:tr w14:paraId="11EBE922">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480782D7">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w:t>
            </w:r>
          </w:p>
        </w:tc>
        <w:tc>
          <w:tcPr>
            <w:tcW w:w="1350" w:type="dxa"/>
            <w:tcBorders>
              <w:top w:val="single" w:color="auto" w:sz="4" w:space="0"/>
              <w:left w:val="single" w:color="auto" w:sz="4" w:space="0"/>
              <w:bottom w:val="single" w:color="auto" w:sz="4" w:space="0"/>
              <w:right w:val="single" w:color="auto" w:sz="4" w:space="0"/>
            </w:tcBorders>
            <w:vAlign w:val="bottom"/>
          </w:tcPr>
          <w:p w14:paraId="74EB1930">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363" w:type="dxa"/>
            <w:tcBorders>
              <w:top w:val="single" w:color="auto" w:sz="4" w:space="0"/>
              <w:left w:val="single" w:color="auto" w:sz="4" w:space="0"/>
              <w:bottom w:val="single" w:color="auto" w:sz="4" w:space="0"/>
              <w:right w:val="single" w:color="auto" w:sz="4" w:space="0"/>
            </w:tcBorders>
            <w:vAlign w:val="bottom"/>
          </w:tcPr>
          <w:p w14:paraId="1DE58B7B">
            <w:pPr>
              <w:widowControl w:val="0"/>
              <w:adjustRightInd/>
              <w:snapToGrid/>
              <w:spacing w:after="0" w:line="360" w:lineRule="exact"/>
              <w:rPr>
                <w:rFonts w:ascii="宋体" w:hAnsi="宋体" w:eastAsia="宋体" w:cs="宋体"/>
                <w:bCs/>
                <w:color w:val="auto"/>
                <w:kern w:val="2"/>
                <w:sz w:val="24"/>
                <w:szCs w:val="24"/>
                <w:highlight w:val="none"/>
              </w:rPr>
            </w:pPr>
          </w:p>
        </w:tc>
        <w:tc>
          <w:tcPr>
            <w:tcW w:w="1923" w:type="dxa"/>
            <w:tcBorders>
              <w:top w:val="single" w:color="auto" w:sz="4" w:space="0"/>
              <w:left w:val="single" w:color="auto" w:sz="4" w:space="0"/>
              <w:bottom w:val="single" w:color="auto" w:sz="4" w:space="0"/>
              <w:right w:val="single" w:color="auto" w:sz="4" w:space="0"/>
            </w:tcBorders>
            <w:vAlign w:val="bottom"/>
          </w:tcPr>
          <w:p w14:paraId="2C3F1F4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991" w:type="dxa"/>
            <w:tcBorders>
              <w:top w:val="single" w:color="auto" w:sz="4" w:space="0"/>
              <w:left w:val="single" w:color="auto" w:sz="4" w:space="0"/>
              <w:bottom w:val="single" w:color="auto" w:sz="4" w:space="0"/>
              <w:right w:val="single" w:color="auto" w:sz="4" w:space="0"/>
            </w:tcBorders>
            <w:vAlign w:val="bottom"/>
          </w:tcPr>
          <w:p w14:paraId="0A8C6671">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bottom"/>
          </w:tcPr>
          <w:p w14:paraId="49E46409">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763" w:type="dxa"/>
            <w:tcBorders>
              <w:top w:val="single" w:color="auto" w:sz="4" w:space="0"/>
              <w:left w:val="single" w:color="auto" w:sz="4" w:space="0"/>
              <w:bottom w:val="single" w:color="auto" w:sz="4" w:space="0"/>
              <w:right w:val="single" w:color="auto" w:sz="4" w:space="0"/>
            </w:tcBorders>
            <w:vAlign w:val="bottom"/>
          </w:tcPr>
          <w:p w14:paraId="4E599541">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984" w:type="dxa"/>
            <w:tcBorders>
              <w:top w:val="single" w:color="auto" w:sz="4" w:space="0"/>
              <w:left w:val="single" w:color="auto" w:sz="4" w:space="0"/>
              <w:bottom w:val="single" w:color="auto" w:sz="4" w:space="0"/>
              <w:right w:val="single" w:color="auto" w:sz="4" w:space="0"/>
            </w:tcBorders>
            <w:vAlign w:val="bottom"/>
          </w:tcPr>
          <w:p w14:paraId="72F8F184">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560" w:type="dxa"/>
            <w:tcBorders>
              <w:top w:val="single" w:color="auto" w:sz="4" w:space="0"/>
              <w:left w:val="single" w:color="auto" w:sz="4" w:space="0"/>
              <w:bottom w:val="single" w:color="auto" w:sz="4" w:space="0"/>
              <w:right w:val="single" w:color="auto" w:sz="4" w:space="0"/>
            </w:tcBorders>
            <w:vAlign w:val="bottom"/>
          </w:tcPr>
          <w:p w14:paraId="31671B47">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7D74670A">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p w14:paraId="429D142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w:t>
            </w:r>
          </w:p>
        </w:tc>
      </w:tr>
      <w:tr w14:paraId="4D7AF7C5">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14:paraId="156B6731">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w:t>
            </w:r>
          </w:p>
        </w:tc>
        <w:tc>
          <w:tcPr>
            <w:tcW w:w="1350" w:type="dxa"/>
            <w:tcBorders>
              <w:top w:val="single" w:color="auto" w:sz="4" w:space="0"/>
              <w:left w:val="single" w:color="auto" w:sz="4" w:space="0"/>
              <w:bottom w:val="single" w:color="auto" w:sz="4" w:space="0"/>
              <w:right w:val="single" w:color="auto" w:sz="4" w:space="0"/>
            </w:tcBorders>
            <w:vAlign w:val="bottom"/>
          </w:tcPr>
          <w:p w14:paraId="6FCA506F">
            <w:pPr>
              <w:widowControl w:val="0"/>
              <w:adjustRightInd/>
              <w:snapToGrid/>
              <w:spacing w:after="0" w:line="360" w:lineRule="exact"/>
              <w:rPr>
                <w:rFonts w:ascii="宋体" w:hAnsi="宋体" w:eastAsia="宋体" w:cs="宋体"/>
                <w:bCs/>
                <w:color w:val="auto"/>
                <w:kern w:val="2"/>
                <w:sz w:val="24"/>
                <w:szCs w:val="24"/>
                <w:highlight w:val="none"/>
              </w:rPr>
            </w:pPr>
          </w:p>
        </w:tc>
        <w:tc>
          <w:tcPr>
            <w:tcW w:w="1363" w:type="dxa"/>
            <w:tcBorders>
              <w:top w:val="single" w:color="auto" w:sz="4" w:space="0"/>
              <w:left w:val="single" w:color="auto" w:sz="4" w:space="0"/>
              <w:bottom w:val="single" w:color="auto" w:sz="4" w:space="0"/>
              <w:right w:val="single" w:color="auto" w:sz="4" w:space="0"/>
            </w:tcBorders>
            <w:vAlign w:val="bottom"/>
          </w:tcPr>
          <w:p w14:paraId="17A2BB84">
            <w:pPr>
              <w:widowControl w:val="0"/>
              <w:adjustRightInd/>
              <w:snapToGrid/>
              <w:spacing w:after="0" w:line="360" w:lineRule="exact"/>
              <w:rPr>
                <w:rFonts w:ascii="宋体" w:hAnsi="宋体" w:eastAsia="宋体" w:cs="宋体"/>
                <w:bCs/>
                <w:color w:val="auto"/>
                <w:kern w:val="2"/>
                <w:sz w:val="24"/>
                <w:szCs w:val="24"/>
                <w:highlight w:val="none"/>
              </w:rPr>
            </w:pPr>
          </w:p>
        </w:tc>
        <w:tc>
          <w:tcPr>
            <w:tcW w:w="1923" w:type="dxa"/>
            <w:tcBorders>
              <w:top w:val="single" w:color="auto" w:sz="4" w:space="0"/>
              <w:left w:val="single" w:color="auto" w:sz="4" w:space="0"/>
              <w:bottom w:val="single" w:color="auto" w:sz="4" w:space="0"/>
              <w:right w:val="single" w:color="auto" w:sz="4" w:space="0"/>
            </w:tcBorders>
            <w:vAlign w:val="bottom"/>
          </w:tcPr>
          <w:p w14:paraId="3F25DE4A">
            <w:pPr>
              <w:widowControl w:val="0"/>
              <w:adjustRightInd/>
              <w:snapToGrid/>
              <w:spacing w:after="0" w:line="360" w:lineRule="exact"/>
              <w:rPr>
                <w:rFonts w:ascii="宋体" w:hAnsi="宋体" w:eastAsia="宋体" w:cs="宋体"/>
                <w:bCs/>
                <w:color w:val="auto"/>
                <w:kern w:val="2"/>
                <w:sz w:val="24"/>
                <w:szCs w:val="24"/>
                <w:highlight w:val="none"/>
              </w:rPr>
            </w:pPr>
          </w:p>
        </w:tc>
        <w:tc>
          <w:tcPr>
            <w:tcW w:w="1991" w:type="dxa"/>
            <w:tcBorders>
              <w:top w:val="single" w:color="auto" w:sz="4" w:space="0"/>
              <w:left w:val="single" w:color="auto" w:sz="4" w:space="0"/>
              <w:bottom w:val="single" w:color="auto" w:sz="4" w:space="0"/>
              <w:right w:val="single" w:color="auto" w:sz="4" w:space="0"/>
            </w:tcBorders>
            <w:vAlign w:val="bottom"/>
          </w:tcPr>
          <w:p w14:paraId="5269DE15">
            <w:pPr>
              <w:widowControl w:val="0"/>
              <w:adjustRightInd/>
              <w:snapToGrid/>
              <w:spacing w:after="0" w:line="360" w:lineRule="exact"/>
              <w:rPr>
                <w:rFonts w:ascii="宋体" w:hAnsi="宋体" w:eastAsia="宋体" w:cs="宋体"/>
                <w:bCs/>
                <w:color w:val="auto"/>
                <w:kern w:val="2"/>
                <w:sz w:val="24"/>
                <w:szCs w:val="24"/>
                <w:highlight w:val="none"/>
              </w:rPr>
            </w:pPr>
          </w:p>
        </w:tc>
        <w:tc>
          <w:tcPr>
            <w:tcW w:w="723" w:type="dxa"/>
            <w:tcBorders>
              <w:top w:val="single" w:color="auto" w:sz="4" w:space="0"/>
              <w:left w:val="single" w:color="auto" w:sz="4" w:space="0"/>
              <w:bottom w:val="single" w:color="auto" w:sz="4" w:space="0"/>
              <w:right w:val="single" w:color="auto" w:sz="4" w:space="0"/>
            </w:tcBorders>
            <w:vAlign w:val="bottom"/>
          </w:tcPr>
          <w:p w14:paraId="6A01053D">
            <w:pPr>
              <w:widowControl w:val="0"/>
              <w:adjustRightInd/>
              <w:snapToGrid/>
              <w:spacing w:after="0" w:line="360" w:lineRule="exact"/>
              <w:rPr>
                <w:rFonts w:ascii="宋体" w:hAnsi="宋体" w:eastAsia="宋体" w:cs="宋体"/>
                <w:bCs/>
                <w:color w:val="auto"/>
                <w:kern w:val="2"/>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vAlign w:val="bottom"/>
          </w:tcPr>
          <w:p w14:paraId="5EB1B022">
            <w:pPr>
              <w:widowControl w:val="0"/>
              <w:adjustRightInd/>
              <w:snapToGrid/>
              <w:spacing w:after="0" w:line="360" w:lineRule="exact"/>
              <w:rPr>
                <w:rFonts w:ascii="宋体" w:hAnsi="宋体" w:eastAsia="宋体" w:cs="宋体"/>
                <w:bCs/>
                <w:color w:val="auto"/>
                <w:kern w:val="2"/>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vAlign w:val="bottom"/>
          </w:tcPr>
          <w:p w14:paraId="0E21ABE8">
            <w:pPr>
              <w:widowControl w:val="0"/>
              <w:adjustRightInd/>
              <w:snapToGrid/>
              <w:spacing w:after="0" w:line="360" w:lineRule="exact"/>
              <w:rPr>
                <w:rFonts w:ascii="宋体" w:hAnsi="宋体" w:eastAsia="宋体" w:cs="宋体"/>
                <w:bCs/>
                <w:color w:val="auto"/>
                <w:kern w:val="2"/>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bottom"/>
          </w:tcPr>
          <w:p w14:paraId="78715452">
            <w:pPr>
              <w:widowControl w:val="0"/>
              <w:adjustRightInd/>
              <w:snapToGrid/>
              <w:spacing w:after="0" w:line="360" w:lineRule="exact"/>
              <w:rPr>
                <w:rFonts w:ascii="宋体" w:hAnsi="宋体" w:eastAsia="宋体" w:cs="宋体"/>
                <w:bCs/>
                <w:color w:val="auto"/>
                <w:kern w:val="2"/>
                <w:sz w:val="24"/>
                <w:szCs w:val="24"/>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bottom"/>
          </w:tcPr>
          <w:p w14:paraId="3524501B">
            <w:pPr>
              <w:widowControl w:val="0"/>
              <w:adjustRightInd/>
              <w:snapToGrid/>
              <w:spacing w:after="0" w:line="360" w:lineRule="exact"/>
              <w:rPr>
                <w:rFonts w:ascii="宋体" w:hAnsi="宋体" w:eastAsia="宋体" w:cs="宋体"/>
                <w:bCs/>
                <w:color w:val="auto"/>
                <w:kern w:val="2"/>
                <w:sz w:val="24"/>
                <w:szCs w:val="24"/>
                <w:highlight w:val="none"/>
              </w:rPr>
            </w:pPr>
          </w:p>
        </w:tc>
      </w:tr>
      <w:tr w14:paraId="415927B7">
        <w:tblPrEx>
          <w:tblCellMar>
            <w:top w:w="0" w:type="dxa"/>
            <w:left w:w="108" w:type="dxa"/>
            <w:bottom w:w="0" w:type="dxa"/>
            <w:right w:w="108" w:type="dxa"/>
          </w:tblCellMar>
        </w:tblPrEx>
        <w:trPr>
          <w:trHeight w:val="736" w:hRule="atLeast"/>
          <w:jc w:val="center"/>
        </w:trPr>
        <w:tc>
          <w:tcPr>
            <w:tcW w:w="13858" w:type="dxa"/>
            <w:gridSpan w:val="11"/>
            <w:tcBorders>
              <w:top w:val="single" w:color="auto" w:sz="4" w:space="0"/>
              <w:left w:val="single" w:color="auto" w:sz="4" w:space="0"/>
              <w:bottom w:val="single" w:color="auto" w:sz="4" w:space="0"/>
              <w:right w:val="single" w:color="auto" w:sz="4" w:space="0"/>
            </w:tcBorders>
            <w:vAlign w:val="center"/>
          </w:tcPr>
          <w:p w14:paraId="280F7AC4">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投标报价金额合计（大写）：                                      </w:t>
            </w:r>
            <w:r>
              <w:rPr>
                <w:rFonts w:ascii="宋体" w:hAnsi="宋体" w:eastAsia="宋体" w:cs="宋体"/>
                <w:bCs/>
                <w:color w:val="auto"/>
                <w:kern w:val="2"/>
                <w:sz w:val="24"/>
                <w:szCs w:val="24"/>
                <w:highlight w:val="none"/>
              </w:rPr>
              <w:t>人民币（小写）：</w:t>
            </w:r>
          </w:p>
        </w:tc>
      </w:tr>
    </w:tbl>
    <w:p w14:paraId="371D8BB4">
      <w:pPr>
        <w:widowControl w:val="0"/>
        <w:adjustRightInd/>
        <w:snapToGrid/>
        <w:spacing w:after="0" w:line="360" w:lineRule="exact"/>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备注：此表格需按照“采购需求”逐项严格填写，否则拒绝其投标。</w:t>
      </w:r>
    </w:p>
    <w:p w14:paraId="68D954D1">
      <w:pPr>
        <w:widowControl w:val="0"/>
        <w:adjustRightInd/>
        <w:snapToGrid/>
        <w:spacing w:after="0" w:line="360" w:lineRule="exact"/>
        <w:rPr>
          <w:rFonts w:ascii="宋体" w:hAnsi="宋体" w:eastAsia="宋体" w:cs="宋体"/>
          <w:bCs/>
          <w:color w:val="auto"/>
          <w:kern w:val="2"/>
          <w:sz w:val="24"/>
          <w:szCs w:val="24"/>
          <w:highlight w:val="none"/>
        </w:rPr>
        <w:sectPr>
          <w:pgSz w:w="16840" w:h="11907" w:orient="landscape"/>
          <w:pgMar w:top="1803" w:right="1440" w:bottom="1803" w:left="1440" w:header="851" w:footer="992" w:gutter="0"/>
          <w:pgNumType w:fmt="numberInDash"/>
          <w:cols w:space="720" w:num="1"/>
          <w:docGrid w:linePitch="332" w:charSpace="0"/>
        </w:sectPr>
      </w:pPr>
      <w:r>
        <w:rPr>
          <w:rFonts w:hint="eastAsia" w:ascii="宋体" w:hAnsi="宋体" w:eastAsia="宋体" w:cs="宋体"/>
          <w:bCs/>
          <w:color w:val="auto"/>
          <w:kern w:val="2"/>
          <w:sz w:val="24"/>
          <w:szCs w:val="24"/>
          <w:highlight w:val="none"/>
        </w:rPr>
        <w:t>法定代表人（负责人）或授权代表（签字或电子签章）：                                   日期：</w:t>
      </w:r>
      <w:r>
        <w:rPr>
          <w:rFonts w:hint="eastAsia" w:ascii="宋体" w:hAnsi="宋体" w:eastAsia="宋体" w:cs="宋体"/>
          <w:bCs/>
          <w:color w:val="auto"/>
          <w:spacing w:val="-8"/>
          <w:kern w:val="2"/>
          <w:sz w:val="24"/>
          <w:szCs w:val="24"/>
          <w:highlight w:val="none"/>
        </w:rPr>
        <w:t>年月日</w:t>
      </w:r>
    </w:p>
    <w:p w14:paraId="4176F5F8">
      <w:pPr>
        <w:widowControl w:val="0"/>
        <w:numPr>
          <w:ilvl w:val="0"/>
          <w:numId w:val="0"/>
        </w:numPr>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技术偏差情况(适用于货物)</w:t>
      </w:r>
    </w:p>
    <w:p w14:paraId="0B37E3D5">
      <w:pPr>
        <w:widowControl w:val="0"/>
        <w:adjustRightInd/>
        <w:snapToGrid/>
        <w:spacing w:after="0" w:line="360" w:lineRule="exact"/>
        <w:rPr>
          <w:rFonts w:ascii="宋体" w:hAnsi="宋体" w:eastAsia="宋体" w:cs="宋体"/>
          <w:bCs/>
          <w:color w:val="auto"/>
          <w:kern w:val="2"/>
          <w:sz w:val="24"/>
          <w:szCs w:val="24"/>
          <w:highlight w:val="none"/>
        </w:rPr>
      </w:pPr>
    </w:p>
    <w:p w14:paraId="4D2E81E0">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技术规格偏离表</w:t>
      </w:r>
    </w:p>
    <w:p w14:paraId="293032A2">
      <w:pPr>
        <w:widowControl w:val="0"/>
        <w:adjustRightInd/>
        <w:snapToGrid/>
        <w:spacing w:after="0" w:line="360" w:lineRule="exact"/>
        <w:rPr>
          <w:rFonts w:ascii="宋体" w:hAnsi="宋体" w:eastAsia="宋体" w:cs="宋体"/>
          <w:bCs/>
          <w:color w:val="auto"/>
          <w:kern w:val="2"/>
          <w:sz w:val="24"/>
          <w:szCs w:val="24"/>
          <w:highlight w:val="none"/>
        </w:rPr>
      </w:pPr>
    </w:p>
    <w:p w14:paraId="62396D63">
      <w:pPr>
        <w:widowControl w:val="0"/>
        <w:adjustRightInd/>
        <w:snapToGrid/>
        <w:spacing w:after="0" w:line="360" w:lineRule="exact"/>
        <w:ind w:firstLine="360" w:firstLineChars="1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项目名称:                      项目编号: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ED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EC376A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659BDF61">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2A4D6041">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14:paraId="5071066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14:paraId="330F6002">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4FF5E787">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w:t>
            </w:r>
          </w:p>
        </w:tc>
      </w:tr>
      <w:tr w14:paraId="19DF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04A96BB">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636F4FC8">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A8E6C83">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0C3B36C8">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BE779C8">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2B93AB72">
            <w:pPr>
              <w:widowControl w:val="0"/>
              <w:adjustRightInd/>
              <w:snapToGrid/>
              <w:spacing w:after="0" w:line="360" w:lineRule="exact"/>
              <w:rPr>
                <w:rFonts w:ascii="宋体" w:hAnsi="宋体" w:eastAsia="宋体" w:cs="宋体"/>
                <w:bCs/>
                <w:color w:val="auto"/>
                <w:kern w:val="2"/>
                <w:sz w:val="24"/>
                <w:szCs w:val="24"/>
                <w:highlight w:val="none"/>
              </w:rPr>
            </w:pPr>
          </w:p>
        </w:tc>
      </w:tr>
      <w:tr w14:paraId="2253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00E108F">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2AAFBCA1">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BB44B21">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44E99CE6">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6EAACC8">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74E1DBF9">
            <w:pPr>
              <w:widowControl w:val="0"/>
              <w:adjustRightInd/>
              <w:snapToGrid/>
              <w:spacing w:after="0" w:line="360" w:lineRule="exact"/>
              <w:rPr>
                <w:rFonts w:ascii="宋体" w:hAnsi="宋体" w:eastAsia="宋体" w:cs="宋体"/>
                <w:bCs/>
                <w:color w:val="auto"/>
                <w:kern w:val="2"/>
                <w:sz w:val="24"/>
                <w:szCs w:val="24"/>
                <w:highlight w:val="none"/>
              </w:rPr>
            </w:pPr>
          </w:p>
        </w:tc>
      </w:tr>
      <w:tr w14:paraId="08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10C82B5">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313BC104">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0245065">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49656840">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7FDC8BA">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6D9371E5">
            <w:pPr>
              <w:widowControl w:val="0"/>
              <w:adjustRightInd/>
              <w:snapToGrid/>
              <w:spacing w:after="0" w:line="360" w:lineRule="exact"/>
              <w:rPr>
                <w:rFonts w:ascii="宋体" w:hAnsi="宋体" w:eastAsia="宋体" w:cs="宋体"/>
                <w:bCs/>
                <w:color w:val="auto"/>
                <w:kern w:val="2"/>
                <w:sz w:val="24"/>
                <w:szCs w:val="24"/>
                <w:highlight w:val="none"/>
              </w:rPr>
            </w:pPr>
          </w:p>
        </w:tc>
      </w:tr>
      <w:tr w14:paraId="026D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99745DF">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66D99142">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0603587">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15DE76B2">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7AD3ACD">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79A8CBAA">
            <w:pPr>
              <w:widowControl w:val="0"/>
              <w:adjustRightInd/>
              <w:snapToGrid/>
              <w:spacing w:after="0" w:line="360" w:lineRule="exact"/>
              <w:rPr>
                <w:rFonts w:ascii="宋体" w:hAnsi="宋体" w:eastAsia="宋体" w:cs="宋体"/>
                <w:bCs/>
                <w:color w:val="auto"/>
                <w:kern w:val="2"/>
                <w:sz w:val="24"/>
                <w:szCs w:val="24"/>
                <w:highlight w:val="none"/>
              </w:rPr>
            </w:pPr>
          </w:p>
        </w:tc>
      </w:tr>
      <w:tr w14:paraId="057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E9D57C8">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3DC71BF7">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4B6B407">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49DD27BD">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1317799">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557DFEE6">
            <w:pPr>
              <w:widowControl w:val="0"/>
              <w:adjustRightInd/>
              <w:snapToGrid/>
              <w:spacing w:after="0" w:line="360" w:lineRule="exact"/>
              <w:rPr>
                <w:rFonts w:ascii="宋体" w:hAnsi="宋体" w:eastAsia="宋体" w:cs="宋体"/>
                <w:bCs/>
                <w:color w:val="auto"/>
                <w:kern w:val="2"/>
                <w:sz w:val="24"/>
                <w:szCs w:val="24"/>
                <w:highlight w:val="none"/>
              </w:rPr>
            </w:pPr>
          </w:p>
        </w:tc>
      </w:tr>
      <w:tr w14:paraId="3B50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388E2B54">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49A0F9A6">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C184647">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18589498">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6E92A83">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410C25E3">
            <w:pPr>
              <w:widowControl w:val="0"/>
              <w:adjustRightInd/>
              <w:snapToGrid/>
              <w:spacing w:after="0" w:line="360" w:lineRule="exact"/>
              <w:rPr>
                <w:rFonts w:ascii="宋体" w:hAnsi="宋体" w:eastAsia="宋体" w:cs="宋体"/>
                <w:bCs/>
                <w:color w:val="auto"/>
                <w:kern w:val="2"/>
                <w:sz w:val="24"/>
                <w:szCs w:val="24"/>
                <w:highlight w:val="none"/>
              </w:rPr>
            </w:pPr>
          </w:p>
        </w:tc>
      </w:tr>
      <w:tr w14:paraId="1710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0D770775">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424CCB73">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02B6286">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55BFEF09">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BCAE432">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4FB4B33F">
            <w:pPr>
              <w:widowControl w:val="0"/>
              <w:adjustRightInd/>
              <w:snapToGrid/>
              <w:spacing w:after="0" w:line="360" w:lineRule="exact"/>
              <w:rPr>
                <w:rFonts w:ascii="宋体" w:hAnsi="宋体" w:eastAsia="宋体" w:cs="宋体"/>
                <w:bCs/>
                <w:color w:val="auto"/>
                <w:kern w:val="2"/>
                <w:sz w:val="24"/>
                <w:szCs w:val="24"/>
                <w:highlight w:val="none"/>
              </w:rPr>
            </w:pPr>
          </w:p>
        </w:tc>
      </w:tr>
      <w:tr w14:paraId="28EF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13EBF15">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2B008BC7">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9B1C1A3">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0D8BBCA3">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B361B10">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6D075D3E">
            <w:pPr>
              <w:widowControl w:val="0"/>
              <w:adjustRightInd/>
              <w:snapToGrid/>
              <w:spacing w:after="0" w:line="360" w:lineRule="exact"/>
              <w:rPr>
                <w:rFonts w:ascii="宋体" w:hAnsi="宋体" w:eastAsia="宋体" w:cs="宋体"/>
                <w:bCs/>
                <w:color w:val="auto"/>
                <w:kern w:val="2"/>
                <w:sz w:val="24"/>
                <w:szCs w:val="24"/>
                <w:highlight w:val="none"/>
              </w:rPr>
            </w:pPr>
          </w:p>
        </w:tc>
      </w:tr>
      <w:tr w14:paraId="6EF5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5735DB4B">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302775B8">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AB66240">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4515B5CA">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829AAA9">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0BC020E6">
            <w:pPr>
              <w:widowControl w:val="0"/>
              <w:adjustRightInd/>
              <w:snapToGrid/>
              <w:spacing w:after="0" w:line="360" w:lineRule="exact"/>
              <w:rPr>
                <w:rFonts w:ascii="宋体" w:hAnsi="宋体" w:eastAsia="宋体" w:cs="宋体"/>
                <w:bCs/>
                <w:color w:val="auto"/>
                <w:kern w:val="2"/>
                <w:sz w:val="24"/>
                <w:szCs w:val="24"/>
                <w:highlight w:val="none"/>
              </w:rPr>
            </w:pPr>
          </w:p>
        </w:tc>
      </w:tr>
      <w:tr w14:paraId="6EBA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0EDC7E86">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3665811D">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1877E2A">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1C49A583">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F68A6A1">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66C505B7">
            <w:pPr>
              <w:widowControl w:val="0"/>
              <w:adjustRightInd/>
              <w:snapToGrid/>
              <w:spacing w:after="0" w:line="360" w:lineRule="exact"/>
              <w:rPr>
                <w:rFonts w:ascii="宋体" w:hAnsi="宋体" w:eastAsia="宋体" w:cs="宋体"/>
                <w:bCs/>
                <w:color w:val="auto"/>
                <w:kern w:val="2"/>
                <w:sz w:val="24"/>
                <w:szCs w:val="24"/>
                <w:highlight w:val="none"/>
              </w:rPr>
            </w:pPr>
          </w:p>
        </w:tc>
      </w:tr>
      <w:tr w14:paraId="7329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218A5441">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73ABA30E">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3094F81">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4C271399">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EB254E0">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6AE43511">
            <w:pPr>
              <w:widowControl w:val="0"/>
              <w:adjustRightInd/>
              <w:snapToGrid/>
              <w:spacing w:after="0" w:line="360" w:lineRule="exact"/>
              <w:rPr>
                <w:rFonts w:ascii="宋体" w:hAnsi="宋体" w:eastAsia="宋体" w:cs="宋体"/>
                <w:bCs/>
                <w:color w:val="auto"/>
                <w:kern w:val="2"/>
                <w:sz w:val="24"/>
                <w:szCs w:val="24"/>
                <w:highlight w:val="none"/>
              </w:rPr>
            </w:pPr>
          </w:p>
        </w:tc>
      </w:tr>
      <w:tr w14:paraId="5E86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FBBBFF4">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1FD46762">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1B1FB24">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5C47261D">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896831C">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11B34DA5">
            <w:pPr>
              <w:widowControl w:val="0"/>
              <w:adjustRightInd/>
              <w:snapToGrid/>
              <w:spacing w:after="0" w:line="360" w:lineRule="exact"/>
              <w:rPr>
                <w:rFonts w:ascii="宋体" w:hAnsi="宋体" w:eastAsia="宋体" w:cs="宋体"/>
                <w:bCs/>
                <w:color w:val="auto"/>
                <w:kern w:val="2"/>
                <w:sz w:val="24"/>
                <w:szCs w:val="24"/>
                <w:highlight w:val="none"/>
              </w:rPr>
            </w:pPr>
          </w:p>
        </w:tc>
      </w:tr>
      <w:tr w14:paraId="5E93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5C96FB6C">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09E31E7B">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4BAFEC9">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29583E69">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8BD050">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3A74D3E3">
            <w:pPr>
              <w:widowControl w:val="0"/>
              <w:adjustRightInd/>
              <w:snapToGrid/>
              <w:spacing w:after="0" w:line="360" w:lineRule="exact"/>
              <w:rPr>
                <w:rFonts w:ascii="宋体" w:hAnsi="宋体" w:eastAsia="宋体" w:cs="宋体"/>
                <w:bCs/>
                <w:color w:val="auto"/>
                <w:kern w:val="2"/>
                <w:sz w:val="24"/>
                <w:szCs w:val="24"/>
                <w:highlight w:val="none"/>
              </w:rPr>
            </w:pPr>
          </w:p>
        </w:tc>
      </w:tr>
      <w:tr w14:paraId="7D0D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6BE1058">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24FAE1F0">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32E5114">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20DF02C4">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2DA9C10">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1FA16974">
            <w:pPr>
              <w:widowControl w:val="0"/>
              <w:adjustRightInd/>
              <w:snapToGrid/>
              <w:spacing w:after="0" w:line="360" w:lineRule="exact"/>
              <w:rPr>
                <w:rFonts w:ascii="宋体" w:hAnsi="宋体" w:eastAsia="宋体" w:cs="宋体"/>
                <w:bCs/>
                <w:color w:val="auto"/>
                <w:kern w:val="2"/>
                <w:sz w:val="24"/>
                <w:szCs w:val="24"/>
                <w:highlight w:val="none"/>
              </w:rPr>
            </w:pPr>
          </w:p>
        </w:tc>
      </w:tr>
      <w:tr w14:paraId="7F60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21A20CAF">
            <w:pPr>
              <w:widowControl w:val="0"/>
              <w:adjustRightInd/>
              <w:snapToGrid/>
              <w:spacing w:after="0" w:line="360" w:lineRule="exact"/>
              <w:rPr>
                <w:rFonts w:ascii="宋体" w:hAnsi="宋体" w:eastAsia="宋体" w:cs="宋体"/>
                <w:bCs/>
                <w:color w:val="auto"/>
                <w:kern w:val="2"/>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tcPr>
          <w:p w14:paraId="77A561AD">
            <w:pPr>
              <w:widowControl w:val="0"/>
              <w:adjustRightInd/>
              <w:snapToGrid/>
              <w:spacing w:after="0" w:line="360" w:lineRule="exact"/>
              <w:rPr>
                <w:rFonts w:ascii="宋体" w:hAnsi="宋体" w:eastAsia="宋体" w:cs="宋体"/>
                <w:bCs/>
                <w:color w:val="auto"/>
                <w:kern w:val="2"/>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27722B6">
            <w:pPr>
              <w:widowControl w:val="0"/>
              <w:adjustRightInd/>
              <w:snapToGrid/>
              <w:spacing w:after="0" w:line="360" w:lineRule="exact"/>
              <w:rPr>
                <w:rFonts w:ascii="宋体" w:hAnsi="宋体" w:eastAsia="宋体" w:cs="宋体"/>
                <w:bCs/>
                <w:color w:val="auto"/>
                <w:kern w:val="2"/>
                <w:sz w:val="24"/>
                <w:szCs w:val="24"/>
                <w:highlight w:val="none"/>
              </w:rPr>
            </w:pPr>
          </w:p>
        </w:tc>
        <w:tc>
          <w:tcPr>
            <w:tcW w:w="1337" w:type="dxa"/>
            <w:tcBorders>
              <w:top w:val="single" w:color="auto" w:sz="4" w:space="0"/>
              <w:left w:val="single" w:color="auto" w:sz="4" w:space="0"/>
              <w:bottom w:val="single" w:color="auto" w:sz="4" w:space="0"/>
              <w:right w:val="single" w:color="auto" w:sz="4" w:space="0"/>
            </w:tcBorders>
          </w:tcPr>
          <w:p w14:paraId="07A25782">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BAF540E">
            <w:pPr>
              <w:widowControl w:val="0"/>
              <w:adjustRightInd/>
              <w:snapToGrid/>
              <w:spacing w:after="0" w:line="360" w:lineRule="exact"/>
              <w:rPr>
                <w:rFonts w:ascii="宋体" w:hAnsi="宋体" w:eastAsia="宋体" w:cs="宋体"/>
                <w:bCs/>
                <w:color w:val="auto"/>
                <w:kern w:val="2"/>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tcPr>
          <w:p w14:paraId="4627D7F6">
            <w:pPr>
              <w:widowControl w:val="0"/>
              <w:adjustRightInd/>
              <w:snapToGrid/>
              <w:spacing w:after="0" w:line="360" w:lineRule="exact"/>
              <w:rPr>
                <w:rFonts w:ascii="宋体" w:hAnsi="宋体" w:eastAsia="宋体" w:cs="宋体"/>
                <w:bCs/>
                <w:color w:val="auto"/>
                <w:kern w:val="2"/>
                <w:sz w:val="24"/>
                <w:szCs w:val="24"/>
                <w:highlight w:val="none"/>
              </w:rPr>
            </w:pPr>
          </w:p>
        </w:tc>
      </w:tr>
    </w:tbl>
    <w:p w14:paraId="57F109C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备注：此表格需按照“采购需求”逐项严格填写，否则技术参数不得分。</w:t>
      </w:r>
    </w:p>
    <w:p w14:paraId="19B3585E">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投标人（公章）：   </w:t>
      </w:r>
    </w:p>
    <w:p w14:paraId="5015FBAF">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法定代表人（负责人）或授权代表（签字或电子签章）：</w:t>
      </w:r>
    </w:p>
    <w:p w14:paraId="3CBA8544">
      <w:pPr>
        <w:widowControl w:val="0"/>
        <w:adjustRightInd/>
        <w:snapToGrid/>
        <w:spacing w:after="0" w:line="360" w:lineRule="exact"/>
        <w:rPr>
          <w:rFonts w:hint="eastAsia" w:ascii="宋体" w:hAnsi="宋体" w:eastAsia="宋体" w:cs="宋体"/>
          <w:bCs/>
          <w:color w:val="auto"/>
          <w:spacing w:val="-8"/>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spacing w:val="-8"/>
          <w:kern w:val="2"/>
          <w:sz w:val="24"/>
          <w:szCs w:val="24"/>
          <w:highlight w:val="none"/>
        </w:rPr>
        <w:t>年月日</w:t>
      </w:r>
    </w:p>
    <w:p w14:paraId="7651118E">
      <w:pP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br w:type="page"/>
      </w:r>
    </w:p>
    <w:p w14:paraId="4A41C5CB">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商务偏差表格式</w:t>
      </w:r>
    </w:p>
    <w:p w14:paraId="3EF6E0E4">
      <w:pPr>
        <w:widowControl w:val="0"/>
        <w:adjustRightInd/>
        <w:snapToGrid/>
        <w:spacing w:after="0" w:line="360" w:lineRule="exact"/>
        <w:jc w:val="center"/>
        <w:rPr>
          <w:rFonts w:ascii="宋体" w:hAnsi="宋体" w:eastAsia="宋体" w:cs="宋体"/>
          <w:b/>
          <w:bCs/>
          <w:color w:val="auto"/>
          <w:kern w:val="2"/>
          <w:sz w:val="24"/>
          <w:szCs w:val="24"/>
          <w:highlight w:val="none"/>
        </w:rPr>
      </w:pPr>
    </w:p>
    <w:p w14:paraId="2E5D622B">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商务偏差表</w:t>
      </w:r>
    </w:p>
    <w:p w14:paraId="712B477B">
      <w:pPr>
        <w:widowControl w:val="0"/>
        <w:adjustRightInd/>
        <w:snapToGrid/>
        <w:spacing w:after="0" w:line="360" w:lineRule="exact"/>
        <w:ind w:firstLine="360" w:firstLineChars="150"/>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项目名称：                        项目编号：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3EEE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7E3F2E6B">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10A8EF38">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招标文件</w:t>
            </w:r>
          </w:p>
          <w:p w14:paraId="5DEAA805">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1C62171D">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3889D974">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2AC70652">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结论</w:t>
            </w:r>
          </w:p>
        </w:tc>
      </w:tr>
      <w:tr w14:paraId="4288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6570A626">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47755084">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547BF256">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5673120C">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A224DAF">
            <w:pPr>
              <w:widowControl w:val="0"/>
              <w:adjustRightInd/>
              <w:snapToGrid/>
              <w:spacing w:after="0" w:line="360" w:lineRule="exact"/>
              <w:rPr>
                <w:rFonts w:ascii="宋体" w:hAnsi="宋体" w:eastAsia="宋体" w:cs="宋体"/>
                <w:bCs/>
                <w:color w:val="auto"/>
                <w:kern w:val="2"/>
                <w:sz w:val="24"/>
                <w:szCs w:val="24"/>
                <w:highlight w:val="none"/>
              </w:rPr>
            </w:pPr>
          </w:p>
        </w:tc>
      </w:tr>
      <w:tr w14:paraId="111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7141DEE8">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3BF02425">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538406CD">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1F41DD57">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3BD45D5">
            <w:pPr>
              <w:widowControl w:val="0"/>
              <w:adjustRightInd/>
              <w:snapToGrid/>
              <w:spacing w:after="0" w:line="360" w:lineRule="exact"/>
              <w:rPr>
                <w:rFonts w:ascii="宋体" w:hAnsi="宋体" w:eastAsia="宋体" w:cs="宋体"/>
                <w:bCs/>
                <w:color w:val="auto"/>
                <w:kern w:val="2"/>
                <w:sz w:val="24"/>
                <w:szCs w:val="24"/>
                <w:highlight w:val="none"/>
              </w:rPr>
            </w:pPr>
          </w:p>
        </w:tc>
      </w:tr>
      <w:tr w14:paraId="47BC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552D0700">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32A50C46">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2F8C60A1">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7DE84919">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80409F2">
            <w:pPr>
              <w:widowControl w:val="0"/>
              <w:adjustRightInd/>
              <w:snapToGrid/>
              <w:spacing w:after="0" w:line="360" w:lineRule="exact"/>
              <w:rPr>
                <w:rFonts w:ascii="宋体" w:hAnsi="宋体" w:eastAsia="宋体" w:cs="宋体"/>
                <w:bCs/>
                <w:color w:val="auto"/>
                <w:kern w:val="2"/>
                <w:sz w:val="24"/>
                <w:szCs w:val="24"/>
                <w:highlight w:val="none"/>
              </w:rPr>
            </w:pPr>
          </w:p>
        </w:tc>
      </w:tr>
      <w:tr w14:paraId="0729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1E9BE769">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023BB490">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2819DE3B">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2D3ADB2F">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0359A4B">
            <w:pPr>
              <w:widowControl w:val="0"/>
              <w:adjustRightInd/>
              <w:snapToGrid/>
              <w:spacing w:after="0" w:line="360" w:lineRule="exact"/>
              <w:rPr>
                <w:rFonts w:ascii="宋体" w:hAnsi="宋体" w:eastAsia="宋体" w:cs="宋体"/>
                <w:bCs/>
                <w:color w:val="auto"/>
                <w:kern w:val="2"/>
                <w:sz w:val="24"/>
                <w:szCs w:val="24"/>
                <w:highlight w:val="none"/>
              </w:rPr>
            </w:pPr>
          </w:p>
        </w:tc>
      </w:tr>
      <w:tr w14:paraId="2FC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10CB15EA">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171F10D2">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7EB63397">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4EFD285C">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8E6171D">
            <w:pPr>
              <w:widowControl w:val="0"/>
              <w:adjustRightInd/>
              <w:snapToGrid/>
              <w:spacing w:after="0" w:line="360" w:lineRule="exact"/>
              <w:rPr>
                <w:rFonts w:ascii="宋体" w:hAnsi="宋体" w:eastAsia="宋体" w:cs="宋体"/>
                <w:bCs/>
                <w:color w:val="auto"/>
                <w:kern w:val="2"/>
                <w:sz w:val="24"/>
                <w:szCs w:val="24"/>
                <w:highlight w:val="none"/>
              </w:rPr>
            </w:pPr>
          </w:p>
        </w:tc>
      </w:tr>
      <w:tr w14:paraId="63A2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177F2339">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0605358D">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319F58C7">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56E3712D">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25B9048">
            <w:pPr>
              <w:widowControl w:val="0"/>
              <w:adjustRightInd/>
              <w:snapToGrid/>
              <w:spacing w:after="0" w:line="360" w:lineRule="exact"/>
              <w:rPr>
                <w:rFonts w:ascii="宋体" w:hAnsi="宋体" w:eastAsia="宋体" w:cs="宋体"/>
                <w:bCs/>
                <w:color w:val="auto"/>
                <w:kern w:val="2"/>
                <w:sz w:val="24"/>
                <w:szCs w:val="24"/>
                <w:highlight w:val="none"/>
              </w:rPr>
            </w:pPr>
          </w:p>
        </w:tc>
      </w:tr>
      <w:tr w14:paraId="593F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4B5952DB">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593E61AB">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4B862D5B">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4758A2FB">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3E8A4E0">
            <w:pPr>
              <w:widowControl w:val="0"/>
              <w:adjustRightInd/>
              <w:snapToGrid/>
              <w:spacing w:after="0" w:line="360" w:lineRule="exact"/>
              <w:rPr>
                <w:rFonts w:ascii="宋体" w:hAnsi="宋体" w:eastAsia="宋体" w:cs="宋体"/>
                <w:bCs/>
                <w:color w:val="auto"/>
                <w:kern w:val="2"/>
                <w:sz w:val="24"/>
                <w:szCs w:val="24"/>
                <w:highlight w:val="none"/>
              </w:rPr>
            </w:pPr>
          </w:p>
        </w:tc>
      </w:tr>
      <w:tr w14:paraId="607C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33D63BC1">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46644132">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22A83C2D">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72EEB8CD">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1498EE">
            <w:pPr>
              <w:widowControl w:val="0"/>
              <w:adjustRightInd/>
              <w:snapToGrid/>
              <w:spacing w:after="0" w:line="360" w:lineRule="exact"/>
              <w:rPr>
                <w:rFonts w:ascii="宋体" w:hAnsi="宋体" w:eastAsia="宋体" w:cs="宋体"/>
                <w:bCs/>
                <w:color w:val="auto"/>
                <w:kern w:val="2"/>
                <w:sz w:val="24"/>
                <w:szCs w:val="24"/>
                <w:highlight w:val="none"/>
              </w:rPr>
            </w:pPr>
          </w:p>
        </w:tc>
      </w:tr>
      <w:tr w14:paraId="6B9E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4F9D4353">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10F543A1">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09B84B07">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2543C8C8">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A69DF15">
            <w:pPr>
              <w:widowControl w:val="0"/>
              <w:adjustRightInd/>
              <w:snapToGrid/>
              <w:spacing w:after="0" w:line="360" w:lineRule="exact"/>
              <w:rPr>
                <w:rFonts w:ascii="宋体" w:hAnsi="宋体" w:eastAsia="宋体" w:cs="宋体"/>
                <w:bCs/>
                <w:color w:val="auto"/>
                <w:kern w:val="2"/>
                <w:sz w:val="24"/>
                <w:szCs w:val="24"/>
                <w:highlight w:val="none"/>
              </w:rPr>
            </w:pPr>
          </w:p>
        </w:tc>
      </w:tr>
      <w:tr w14:paraId="364A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38551540">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3E3A292D">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0A815FB8">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7A2E4492">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F673A50">
            <w:pPr>
              <w:widowControl w:val="0"/>
              <w:adjustRightInd/>
              <w:snapToGrid/>
              <w:spacing w:after="0" w:line="360" w:lineRule="exact"/>
              <w:rPr>
                <w:rFonts w:ascii="宋体" w:hAnsi="宋体" w:eastAsia="宋体" w:cs="宋体"/>
                <w:bCs/>
                <w:color w:val="auto"/>
                <w:kern w:val="2"/>
                <w:sz w:val="24"/>
                <w:szCs w:val="24"/>
                <w:highlight w:val="none"/>
              </w:rPr>
            </w:pPr>
          </w:p>
        </w:tc>
      </w:tr>
      <w:tr w14:paraId="465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14:paraId="72D73548">
            <w:pPr>
              <w:widowControl w:val="0"/>
              <w:adjustRightInd/>
              <w:snapToGrid/>
              <w:spacing w:after="0" w:line="360" w:lineRule="exact"/>
              <w:rPr>
                <w:rFonts w:ascii="宋体" w:hAnsi="宋体" w:eastAsia="宋体" w:cs="宋体"/>
                <w:bCs/>
                <w:color w:val="auto"/>
                <w:kern w:val="2"/>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14:paraId="68F76E38">
            <w:pPr>
              <w:widowControl w:val="0"/>
              <w:adjustRightInd/>
              <w:snapToGrid/>
              <w:spacing w:after="0" w:line="360" w:lineRule="exact"/>
              <w:rPr>
                <w:rFonts w:ascii="宋体" w:hAnsi="宋体" w:eastAsia="宋体" w:cs="宋体"/>
                <w:bCs/>
                <w:color w:val="auto"/>
                <w:kern w:val="2"/>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14:paraId="6B70EA74">
            <w:pPr>
              <w:widowControl w:val="0"/>
              <w:adjustRightInd/>
              <w:snapToGrid/>
              <w:spacing w:after="0" w:line="360" w:lineRule="exact"/>
              <w:rPr>
                <w:rFonts w:ascii="宋体" w:hAnsi="宋体" w:eastAsia="宋体" w:cs="宋体"/>
                <w:bCs/>
                <w:color w:val="auto"/>
                <w:kern w:val="2"/>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14:paraId="4D8CB756">
            <w:pPr>
              <w:widowControl w:val="0"/>
              <w:adjustRightInd/>
              <w:snapToGrid/>
              <w:spacing w:after="0" w:line="360" w:lineRule="exact"/>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B57AA53">
            <w:pPr>
              <w:widowControl w:val="0"/>
              <w:adjustRightInd/>
              <w:snapToGrid/>
              <w:spacing w:after="0" w:line="360" w:lineRule="exact"/>
              <w:rPr>
                <w:rFonts w:ascii="宋体" w:hAnsi="宋体" w:eastAsia="宋体" w:cs="宋体"/>
                <w:bCs/>
                <w:color w:val="auto"/>
                <w:kern w:val="2"/>
                <w:sz w:val="24"/>
                <w:szCs w:val="24"/>
                <w:highlight w:val="none"/>
              </w:rPr>
            </w:pPr>
          </w:p>
        </w:tc>
      </w:tr>
    </w:tbl>
    <w:p w14:paraId="6320FEBF">
      <w:pPr>
        <w:widowControl w:val="0"/>
        <w:adjustRightInd/>
        <w:snapToGrid/>
        <w:spacing w:after="0" w:line="360" w:lineRule="exact"/>
        <w:rPr>
          <w:rFonts w:ascii="宋体" w:hAnsi="宋体" w:eastAsia="宋体" w:cs="宋体"/>
          <w:bCs/>
          <w:color w:val="auto"/>
          <w:kern w:val="2"/>
          <w:sz w:val="24"/>
          <w:szCs w:val="24"/>
          <w:highlight w:val="none"/>
        </w:rPr>
      </w:pPr>
    </w:p>
    <w:p w14:paraId="6023F9A7">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投标人（公章）：      </w:t>
      </w:r>
    </w:p>
    <w:p w14:paraId="7B5C1514">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法定代表人（负责人）或授权代表（签字或电子签章）：</w:t>
      </w:r>
    </w:p>
    <w:p w14:paraId="00C0FAF0">
      <w:pPr>
        <w:widowControl w:val="0"/>
        <w:adjustRightInd/>
        <w:snapToGrid/>
        <w:spacing w:after="0" w:line="360" w:lineRule="exact"/>
        <w:rPr>
          <w:rFonts w:hint="eastAsia" w:ascii="宋体" w:hAnsi="宋体" w:eastAsia="宋体" w:cs="宋体"/>
          <w:bCs/>
          <w:color w:val="auto"/>
          <w:spacing w:val="-8"/>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年</w:t>
      </w:r>
      <w:r>
        <w:rPr>
          <w:rFonts w:hint="eastAsia" w:ascii="宋体" w:hAnsi="宋体" w:eastAsia="宋体" w:cs="宋体"/>
          <w:bCs/>
          <w:color w:val="auto"/>
          <w:spacing w:val="-8"/>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月</w:t>
      </w:r>
      <w:r>
        <w:rPr>
          <w:rFonts w:hint="eastAsia" w:ascii="宋体" w:hAnsi="宋体" w:eastAsia="宋体" w:cs="宋体"/>
          <w:bCs/>
          <w:color w:val="auto"/>
          <w:spacing w:val="-8"/>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日</w:t>
      </w:r>
    </w:p>
    <w:p w14:paraId="3A2C35EA">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1F57EE44">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2A513290">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3FD87547">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37795064">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292B789A">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08589F5F">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42F296A2">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45770771">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6C690A05">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0AB9BAD6">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SA"/>
        </w:rPr>
        <w:t>6.</w:t>
      </w:r>
      <w:r>
        <w:rPr>
          <w:rFonts w:hint="eastAsia" w:ascii="宋体" w:hAnsi="宋体" w:eastAsia="宋体" w:cs="宋体"/>
          <w:bCs/>
          <w:color w:val="auto"/>
          <w:kern w:val="2"/>
          <w:sz w:val="24"/>
          <w:szCs w:val="24"/>
          <w:highlight w:val="none"/>
        </w:rPr>
        <w:t>主要设备技术指标及技术性能说明</w:t>
      </w:r>
      <w:r>
        <w:rPr>
          <w:rFonts w:hint="eastAsia" w:ascii="宋体" w:hAnsi="宋体" w:eastAsia="宋体" w:cs="宋体"/>
          <w:bCs/>
          <w:color w:val="auto"/>
          <w:kern w:val="2"/>
          <w:sz w:val="24"/>
          <w:szCs w:val="24"/>
          <w:highlight w:val="none"/>
          <w:lang w:val="en-US" w:eastAsia="zh-CN"/>
        </w:rPr>
        <w:t>等证明材料</w:t>
      </w:r>
    </w:p>
    <w:p w14:paraId="4D756738">
      <w:pPr>
        <w:widowControl w:val="0"/>
        <w:numPr>
          <w:ilvl w:val="0"/>
          <w:numId w:val="0"/>
        </w:numPr>
        <w:adjustRightInd/>
        <w:snapToGrid/>
        <w:spacing w:after="0" w:line="360" w:lineRule="exact"/>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28DBC2B4">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eastAsia="zh-CN"/>
        </w:rPr>
      </w:pPr>
    </w:p>
    <w:p w14:paraId="6E2B483C">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eastAsia="zh-CN"/>
        </w:rPr>
      </w:pPr>
    </w:p>
    <w:p w14:paraId="65A775D8">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eastAsia="zh-CN"/>
        </w:rPr>
      </w:pPr>
    </w:p>
    <w:p w14:paraId="786F5022">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eastAsia="zh-CN"/>
        </w:rPr>
      </w:pPr>
    </w:p>
    <w:p w14:paraId="7175BBEA">
      <w:pPr>
        <w:widowControl w:val="0"/>
        <w:numPr>
          <w:ilvl w:val="0"/>
          <w:numId w:val="0"/>
        </w:numPr>
        <w:adjustRightInd/>
        <w:snapToGrid/>
        <w:spacing w:after="0" w:line="360" w:lineRule="exact"/>
        <w:ind w:left="0" w:leftChars="0" w:firstLine="0" w:firstLineChars="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SA"/>
        </w:rPr>
        <w:t>7.供货方案</w:t>
      </w:r>
    </w:p>
    <w:p w14:paraId="5D0BE82A">
      <w:pPr>
        <w:widowControl w:val="0"/>
        <w:numPr>
          <w:ilvl w:val="0"/>
          <w:numId w:val="0"/>
        </w:numPr>
        <w:adjustRightInd/>
        <w:snapToGrid/>
        <w:spacing w:after="0" w:line="360" w:lineRule="exact"/>
        <w:ind w:leftChars="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6C01D9FE">
      <w:pPr>
        <w:widowControl w:val="0"/>
        <w:numPr>
          <w:ilvl w:val="0"/>
          <w:numId w:val="0"/>
        </w:numPr>
        <w:adjustRightInd/>
        <w:snapToGrid/>
        <w:spacing w:after="0" w:line="360" w:lineRule="exact"/>
        <w:ind w:leftChars="0"/>
        <w:rPr>
          <w:rFonts w:hint="eastAsia" w:ascii="宋体" w:hAnsi="宋体" w:eastAsia="宋体" w:cs="宋体"/>
          <w:bCs/>
          <w:color w:val="auto"/>
          <w:kern w:val="2"/>
          <w:sz w:val="24"/>
          <w:szCs w:val="24"/>
          <w:highlight w:val="none"/>
          <w:lang w:eastAsia="zh-CN"/>
        </w:rPr>
      </w:pPr>
    </w:p>
    <w:p w14:paraId="75963057">
      <w:pPr>
        <w:widowControl w:val="0"/>
        <w:numPr>
          <w:ilvl w:val="0"/>
          <w:numId w:val="0"/>
        </w:numPr>
        <w:adjustRightInd/>
        <w:snapToGrid/>
        <w:spacing w:after="0" w:line="360" w:lineRule="exact"/>
        <w:ind w:leftChars="0"/>
        <w:rPr>
          <w:rFonts w:hint="eastAsia" w:ascii="宋体" w:hAnsi="宋体" w:eastAsia="宋体" w:cs="宋体"/>
          <w:bCs/>
          <w:color w:val="auto"/>
          <w:kern w:val="2"/>
          <w:sz w:val="24"/>
          <w:szCs w:val="24"/>
          <w:highlight w:val="none"/>
          <w:lang w:eastAsia="zh-CN"/>
        </w:rPr>
      </w:pPr>
    </w:p>
    <w:p w14:paraId="2845661F">
      <w:pPr>
        <w:widowControl w:val="0"/>
        <w:numPr>
          <w:ilvl w:val="0"/>
          <w:numId w:val="0"/>
        </w:numPr>
        <w:adjustRightInd/>
        <w:snapToGrid/>
        <w:spacing w:after="0" w:line="360" w:lineRule="exact"/>
        <w:ind w:leftChars="0"/>
        <w:rPr>
          <w:rFonts w:hint="eastAsia" w:ascii="宋体" w:hAnsi="宋体" w:eastAsia="宋体" w:cs="宋体"/>
          <w:bCs/>
          <w:color w:val="auto"/>
          <w:kern w:val="2"/>
          <w:sz w:val="24"/>
          <w:szCs w:val="24"/>
          <w:highlight w:val="none"/>
          <w:lang w:eastAsia="zh-CN"/>
        </w:rPr>
      </w:pPr>
    </w:p>
    <w:p w14:paraId="55B6EBA6">
      <w:pPr>
        <w:widowControl w:val="0"/>
        <w:numPr>
          <w:ilvl w:val="0"/>
          <w:numId w:val="0"/>
        </w:numPr>
        <w:adjustRightInd/>
        <w:snapToGrid/>
        <w:spacing w:after="0" w:line="360" w:lineRule="exact"/>
        <w:ind w:left="0" w:leftChars="0" w:firstLine="0" w:firstLineChars="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kern w:val="2"/>
          <w:sz w:val="24"/>
          <w:szCs w:val="24"/>
          <w:highlight w:val="none"/>
          <w:lang w:val="en-US" w:eastAsia="zh-CN"/>
        </w:rPr>
        <w:t>产品质量保证措施</w:t>
      </w:r>
    </w:p>
    <w:p w14:paraId="33E2A287">
      <w:pPr>
        <w:widowControl w:val="0"/>
        <w:numPr>
          <w:ilvl w:val="0"/>
          <w:numId w:val="0"/>
        </w:numPr>
        <w:adjustRightInd/>
        <w:snapToGrid/>
        <w:spacing w:after="0" w:line="360" w:lineRule="exact"/>
        <w:ind w:leftChars="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6184D2CB">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466F91AC">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46001D6D">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11239161">
      <w:pPr>
        <w:widowControl w:val="0"/>
        <w:numPr>
          <w:ilvl w:val="0"/>
          <w:numId w:val="0"/>
        </w:numPr>
        <w:adjustRightInd/>
        <w:snapToGrid/>
        <w:spacing w:after="0" w:line="360" w:lineRule="exact"/>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9.安装、调试方案</w:t>
      </w:r>
    </w:p>
    <w:p w14:paraId="2E5FA5BD">
      <w:pPr>
        <w:widowControl w:val="0"/>
        <w:numPr>
          <w:ilvl w:val="0"/>
          <w:numId w:val="0"/>
        </w:numPr>
        <w:adjustRightInd/>
        <w:snapToGrid/>
        <w:spacing w:after="0" w:line="360" w:lineRule="exact"/>
        <w:ind w:leftChars="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12A8608F">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16D570EF">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1229DBF3">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3C8F3C1E">
      <w:pPr>
        <w:widowControl w:val="0"/>
        <w:numPr>
          <w:ilvl w:val="0"/>
          <w:numId w:val="0"/>
        </w:numPr>
        <w:adjustRightInd/>
        <w:snapToGrid/>
        <w:spacing w:after="0" w:line="360" w:lineRule="exact"/>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10.技术培训方案</w:t>
      </w:r>
    </w:p>
    <w:p w14:paraId="30A57616">
      <w:pPr>
        <w:widowControl w:val="0"/>
        <w:numPr>
          <w:ilvl w:val="0"/>
          <w:numId w:val="0"/>
        </w:numPr>
        <w:adjustRightInd/>
        <w:snapToGrid/>
        <w:spacing w:after="0" w:line="360" w:lineRule="exact"/>
        <w:ind w:leftChars="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36E12669">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7C9CB6E4">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17AA976D">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494D33AD">
      <w:pPr>
        <w:widowControl w:val="0"/>
        <w:numPr>
          <w:ilvl w:val="0"/>
          <w:numId w:val="0"/>
        </w:numPr>
        <w:adjustRightInd/>
        <w:snapToGrid/>
        <w:spacing w:after="0" w:line="360" w:lineRule="exact"/>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11.应急处理</w:t>
      </w:r>
      <w:r>
        <w:rPr>
          <w:rFonts w:hint="eastAsia" w:ascii="宋体" w:hAnsi="宋体" w:eastAsia="宋体" w:cs="宋体"/>
          <w:bCs/>
          <w:color w:val="auto"/>
          <w:kern w:val="2"/>
          <w:sz w:val="24"/>
          <w:szCs w:val="24"/>
          <w:highlight w:val="none"/>
          <w:lang w:val="en-US"/>
        </w:rPr>
        <w:t>措施</w:t>
      </w:r>
    </w:p>
    <w:p w14:paraId="0FD9E428">
      <w:pPr>
        <w:widowControl w:val="0"/>
        <w:numPr>
          <w:ilvl w:val="0"/>
          <w:numId w:val="0"/>
        </w:numPr>
        <w:adjustRightInd/>
        <w:snapToGrid/>
        <w:spacing w:after="0" w:line="360" w:lineRule="exact"/>
        <w:ind w:leftChars="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0630F9EE">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0220AFE7">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159500FB">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rPr>
      </w:pPr>
    </w:p>
    <w:p w14:paraId="0289A595">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12.售后服务方案</w:t>
      </w:r>
    </w:p>
    <w:p w14:paraId="1F8A0B8D">
      <w:pPr>
        <w:widowControl w:val="0"/>
        <w:numPr>
          <w:ilvl w:val="0"/>
          <w:numId w:val="0"/>
        </w:numPr>
        <w:adjustRightInd/>
        <w:snapToGrid/>
        <w:spacing w:after="0" w:line="360" w:lineRule="exact"/>
        <w:ind w:leftChars="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252ACD52">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6CA0A969">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56457693">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p>
    <w:p w14:paraId="0A50CBEB">
      <w:pPr>
        <w:widowControl w:val="0"/>
        <w:numPr>
          <w:ilvl w:val="0"/>
          <w:numId w:val="0"/>
        </w:numPr>
        <w:adjustRightInd/>
        <w:snapToGrid/>
        <w:spacing w:after="0" w:line="360" w:lineRule="exact"/>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13.</w:t>
      </w:r>
      <w:r>
        <w:rPr>
          <w:rFonts w:hint="eastAsia" w:ascii="宋体" w:hAnsi="宋体" w:eastAsia="宋体" w:cs="宋体"/>
          <w:bCs/>
          <w:color w:val="auto"/>
          <w:kern w:val="2"/>
          <w:sz w:val="24"/>
          <w:szCs w:val="24"/>
          <w:highlight w:val="none"/>
          <w:lang w:val="en-US" w:eastAsia="zh-CN" w:bidi="ar-SA"/>
        </w:rPr>
        <w:t>售后服务承诺</w:t>
      </w:r>
    </w:p>
    <w:p w14:paraId="379943D9">
      <w:pPr>
        <w:widowControl w:val="0"/>
        <w:numPr>
          <w:ilvl w:val="0"/>
          <w:numId w:val="0"/>
        </w:numPr>
        <w:adjustRightInd/>
        <w:snapToGrid/>
        <w:spacing w:after="0" w:line="360" w:lineRule="exact"/>
        <w:ind w:leftChars="0"/>
        <w:jc w:val="center"/>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格式自拟</w:t>
      </w:r>
      <w:r>
        <w:rPr>
          <w:rFonts w:hint="eastAsia" w:ascii="宋体" w:hAnsi="宋体" w:eastAsia="宋体" w:cs="宋体"/>
          <w:bCs/>
          <w:color w:val="auto"/>
          <w:kern w:val="2"/>
          <w:sz w:val="24"/>
          <w:szCs w:val="24"/>
          <w:highlight w:val="none"/>
          <w:lang w:eastAsia="zh-CN"/>
        </w:rPr>
        <w:t>）</w:t>
      </w:r>
    </w:p>
    <w:p w14:paraId="20EA1EC2">
      <w:pPr>
        <w:widowControl w:val="0"/>
        <w:numPr>
          <w:ilvl w:val="0"/>
          <w:numId w:val="0"/>
        </w:numPr>
        <w:adjustRightInd/>
        <w:snapToGrid/>
        <w:spacing w:after="0" w:line="360" w:lineRule="exact"/>
        <w:ind w:leftChars="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14</w:t>
      </w:r>
      <w:r>
        <w:rPr>
          <w:rFonts w:hint="eastAsia" w:ascii="宋体" w:hAnsi="宋体" w:eastAsia="宋体" w:cs="宋体"/>
          <w:bCs/>
          <w:color w:val="auto"/>
          <w:kern w:val="2"/>
          <w:sz w:val="24"/>
          <w:szCs w:val="24"/>
          <w:highlight w:val="none"/>
        </w:rPr>
        <w:t>.投标人业绩</w:t>
      </w:r>
    </w:p>
    <w:p w14:paraId="26F70EAE">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br w:type="page"/>
      </w:r>
    </w:p>
    <w:p w14:paraId="26C5189C">
      <w:pPr>
        <w:widowControl w:val="0"/>
        <w:adjustRightInd/>
        <w:snapToGrid/>
        <w:spacing w:after="0" w:line="360" w:lineRule="exact"/>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11</w:t>
      </w:r>
      <w:r>
        <w:rPr>
          <w:rFonts w:hint="eastAsia" w:ascii="宋体" w:hAnsi="宋体" w:eastAsia="宋体" w:cs="宋体"/>
          <w:bCs/>
          <w:color w:val="auto"/>
          <w:kern w:val="2"/>
          <w:sz w:val="24"/>
          <w:szCs w:val="24"/>
          <w:highlight w:val="none"/>
        </w:rPr>
        <w:t>.节能产品、环境标志产品明细表</w:t>
      </w:r>
    </w:p>
    <w:p w14:paraId="20219485">
      <w:pPr>
        <w:widowControl w:val="0"/>
        <w:adjustRightInd/>
        <w:snapToGrid/>
        <w:spacing w:after="0" w:line="360" w:lineRule="exact"/>
        <w:jc w:val="center"/>
        <w:rPr>
          <w:rFonts w:ascii="宋体" w:hAnsi="宋体" w:eastAsia="宋体" w:cs="宋体"/>
          <w:b/>
          <w:bCs/>
          <w:color w:val="auto"/>
          <w:kern w:val="2"/>
          <w:sz w:val="24"/>
          <w:szCs w:val="24"/>
          <w:highlight w:val="none"/>
        </w:rPr>
      </w:pPr>
    </w:p>
    <w:p w14:paraId="2890A87E">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节能产品明细表</w:t>
      </w:r>
    </w:p>
    <w:tbl>
      <w:tblPr>
        <w:tblStyle w:val="23"/>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9"/>
        <w:gridCol w:w="1293"/>
        <w:gridCol w:w="1206"/>
        <w:gridCol w:w="1276"/>
        <w:gridCol w:w="1586"/>
        <w:gridCol w:w="896"/>
        <w:gridCol w:w="827"/>
        <w:gridCol w:w="810"/>
      </w:tblGrid>
      <w:tr w14:paraId="09C2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640B4EF">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929" w:type="dxa"/>
            <w:tcBorders>
              <w:top w:val="single" w:color="auto" w:sz="4" w:space="0"/>
              <w:left w:val="single" w:color="auto" w:sz="4" w:space="0"/>
              <w:bottom w:val="single" w:color="auto" w:sz="4" w:space="0"/>
              <w:right w:val="single" w:color="auto" w:sz="4" w:space="0"/>
            </w:tcBorders>
            <w:vAlign w:val="center"/>
          </w:tcPr>
          <w:p w14:paraId="662ADB83">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设备名称</w:t>
            </w:r>
          </w:p>
        </w:tc>
        <w:tc>
          <w:tcPr>
            <w:tcW w:w="1293" w:type="dxa"/>
            <w:tcBorders>
              <w:top w:val="single" w:color="auto" w:sz="4" w:space="0"/>
              <w:left w:val="single" w:color="auto" w:sz="4" w:space="0"/>
              <w:bottom w:val="single" w:color="auto" w:sz="4" w:space="0"/>
              <w:right w:val="single" w:color="auto" w:sz="4" w:space="0"/>
            </w:tcBorders>
            <w:vAlign w:val="center"/>
          </w:tcPr>
          <w:p w14:paraId="0B43124E">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品牌</w:t>
            </w:r>
          </w:p>
          <w:p w14:paraId="2A90B2D5">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型号</w:t>
            </w:r>
          </w:p>
        </w:tc>
        <w:tc>
          <w:tcPr>
            <w:tcW w:w="1206" w:type="dxa"/>
            <w:tcBorders>
              <w:top w:val="single" w:color="auto" w:sz="4" w:space="0"/>
              <w:left w:val="single" w:color="auto" w:sz="4" w:space="0"/>
              <w:bottom w:val="single" w:color="auto" w:sz="4" w:space="0"/>
              <w:right w:val="single" w:color="auto" w:sz="4" w:space="0"/>
            </w:tcBorders>
            <w:vAlign w:val="center"/>
          </w:tcPr>
          <w:p w14:paraId="7B54E0B2">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制造商</w:t>
            </w:r>
          </w:p>
          <w:p w14:paraId="30A6CEB9">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4826E805">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节字标</w:t>
            </w:r>
          </w:p>
          <w:p w14:paraId="460D0495">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志认证</w:t>
            </w:r>
          </w:p>
          <w:p w14:paraId="3B7FCD77">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证书号</w:t>
            </w:r>
          </w:p>
        </w:tc>
        <w:tc>
          <w:tcPr>
            <w:tcW w:w="1586" w:type="dxa"/>
            <w:tcBorders>
              <w:top w:val="single" w:color="auto" w:sz="4" w:space="0"/>
              <w:left w:val="single" w:color="auto" w:sz="4" w:space="0"/>
              <w:bottom w:val="single" w:color="auto" w:sz="4" w:space="0"/>
              <w:right w:val="single" w:color="auto" w:sz="4" w:space="0"/>
            </w:tcBorders>
            <w:vAlign w:val="center"/>
          </w:tcPr>
          <w:p w14:paraId="1137C0E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国家节能产品认证证书有效截止日期</w:t>
            </w:r>
          </w:p>
        </w:tc>
        <w:tc>
          <w:tcPr>
            <w:tcW w:w="896" w:type="dxa"/>
            <w:tcBorders>
              <w:top w:val="single" w:color="auto" w:sz="4" w:space="0"/>
              <w:left w:val="single" w:color="auto" w:sz="4" w:space="0"/>
              <w:bottom w:val="single" w:color="auto" w:sz="4" w:space="0"/>
              <w:right w:val="single" w:color="auto" w:sz="4" w:space="0"/>
            </w:tcBorders>
            <w:vAlign w:val="center"/>
          </w:tcPr>
          <w:p w14:paraId="2682C37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数量</w:t>
            </w:r>
          </w:p>
        </w:tc>
        <w:tc>
          <w:tcPr>
            <w:tcW w:w="827" w:type="dxa"/>
            <w:tcBorders>
              <w:top w:val="single" w:color="auto" w:sz="4" w:space="0"/>
              <w:left w:val="single" w:color="auto" w:sz="4" w:space="0"/>
              <w:bottom w:val="single" w:color="auto" w:sz="4" w:space="0"/>
              <w:right w:val="single" w:color="auto" w:sz="4" w:space="0"/>
            </w:tcBorders>
            <w:vAlign w:val="center"/>
          </w:tcPr>
          <w:p w14:paraId="49C7077B">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单价</w:t>
            </w:r>
          </w:p>
        </w:tc>
        <w:tc>
          <w:tcPr>
            <w:tcW w:w="810" w:type="dxa"/>
            <w:tcBorders>
              <w:top w:val="single" w:color="auto" w:sz="4" w:space="0"/>
              <w:left w:val="single" w:color="auto" w:sz="4" w:space="0"/>
              <w:bottom w:val="single" w:color="auto" w:sz="4" w:space="0"/>
              <w:right w:val="single" w:color="auto" w:sz="4" w:space="0"/>
            </w:tcBorders>
            <w:vAlign w:val="center"/>
          </w:tcPr>
          <w:p w14:paraId="11E423C8">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总价</w:t>
            </w:r>
          </w:p>
        </w:tc>
      </w:tr>
      <w:tr w14:paraId="5614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7FF1BE36">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3D259787">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C8D80B9">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14:paraId="3E737E49">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2863C1">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6503DDF0">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14:paraId="0E6EC16C">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14:paraId="20E7C55A">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4C0A417">
            <w:pPr>
              <w:widowControl w:val="0"/>
              <w:adjustRightInd/>
              <w:snapToGrid/>
              <w:spacing w:after="0" w:line="360" w:lineRule="exact"/>
              <w:jc w:val="center"/>
              <w:rPr>
                <w:rFonts w:ascii="宋体" w:hAnsi="宋体" w:eastAsia="宋体" w:cs="宋体"/>
                <w:bCs/>
                <w:color w:val="auto"/>
                <w:kern w:val="2"/>
                <w:sz w:val="24"/>
                <w:szCs w:val="24"/>
                <w:highlight w:val="none"/>
              </w:rPr>
            </w:pPr>
          </w:p>
        </w:tc>
      </w:tr>
      <w:tr w14:paraId="5822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2529A6A2">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6C0F8EAA">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7AC21B7">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14:paraId="3CE16543">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101FDE5">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552DEAC9">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14:paraId="7ABA07D1">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14:paraId="0AEAE500">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018CB791">
            <w:pPr>
              <w:widowControl w:val="0"/>
              <w:adjustRightInd/>
              <w:snapToGrid/>
              <w:spacing w:after="0" w:line="360" w:lineRule="exact"/>
              <w:jc w:val="center"/>
              <w:rPr>
                <w:rFonts w:ascii="宋体" w:hAnsi="宋体" w:eastAsia="宋体" w:cs="宋体"/>
                <w:bCs/>
                <w:color w:val="auto"/>
                <w:kern w:val="2"/>
                <w:sz w:val="24"/>
                <w:szCs w:val="24"/>
                <w:highlight w:val="none"/>
              </w:rPr>
            </w:pPr>
          </w:p>
        </w:tc>
      </w:tr>
      <w:tr w14:paraId="7C8D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CDE56C8">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320ED838">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F902587">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14:paraId="7E5EE0F5">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5E2A70F">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vAlign w:val="center"/>
          </w:tcPr>
          <w:p w14:paraId="0FD5A57F">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14:paraId="4D344ECB">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vAlign w:val="center"/>
          </w:tcPr>
          <w:p w14:paraId="559A87B4">
            <w:pPr>
              <w:widowControl w:val="0"/>
              <w:adjustRightInd/>
              <w:snapToGrid/>
              <w:spacing w:after="0" w:line="360" w:lineRule="exact"/>
              <w:jc w:val="center"/>
              <w:rPr>
                <w:rFonts w:ascii="宋体" w:hAnsi="宋体" w:eastAsia="宋体" w:cs="宋体"/>
                <w:bCs/>
                <w:color w:val="auto"/>
                <w:kern w:val="2"/>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81680CA">
            <w:pPr>
              <w:widowControl w:val="0"/>
              <w:adjustRightInd/>
              <w:snapToGrid/>
              <w:spacing w:after="0" w:line="360" w:lineRule="exact"/>
              <w:jc w:val="center"/>
              <w:rPr>
                <w:rFonts w:ascii="宋体" w:hAnsi="宋体" w:eastAsia="宋体" w:cs="宋体"/>
                <w:bCs/>
                <w:color w:val="auto"/>
                <w:kern w:val="2"/>
                <w:sz w:val="24"/>
                <w:szCs w:val="24"/>
                <w:highlight w:val="none"/>
              </w:rPr>
            </w:pPr>
          </w:p>
        </w:tc>
      </w:tr>
    </w:tbl>
    <w:p w14:paraId="42662671">
      <w:pPr>
        <w:widowControl w:val="0"/>
        <w:adjustRightInd/>
        <w:snapToGrid/>
        <w:spacing w:after="0" w:line="360" w:lineRule="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法定代表人（负责人）或被授权人（签字或盖章）： </w:t>
      </w:r>
    </w:p>
    <w:p w14:paraId="60D43D5F">
      <w:pPr>
        <w:widowControl w:val="0"/>
        <w:adjustRightInd/>
        <w:snapToGrid/>
        <w:spacing w:after="0" w:line="360" w:lineRule="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投标人（盖章）： </w:t>
      </w:r>
    </w:p>
    <w:p w14:paraId="11E06AE7">
      <w:pPr>
        <w:widowControl w:val="0"/>
        <w:adjustRightInd/>
        <w:snapToGrid/>
        <w:spacing w:after="0" w:line="360" w:lineRule="auto"/>
        <w:rPr>
          <w:rFonts w:hint="eastAsia" w:ascii="宋体" w:hAnsi="宋体" w:eastAsia="宋体" w:cs="宋体"/>
          <w:bCs/>
          <w:color w:val="auto"/>
          <w:spacing w:val="-8"/>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年</w:t>
      </w:r>
      <w:r>
        <w:rPr>
          <w:rFonts w:hint="eastAsia" w:ascii="宋体" w:hAnsi="宋体" w:eastAsia="宋体" w:cs="宋体"/>
          <w:bCs/>
          <w:color w:val="auto"/>
          <w:spacing w:val="-8"/>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月</w:t>
      </w:r>
      <w:r>
        <w:rPr>
          <w:rFonts w:hint="eastAsia" w:ascii="宋体" w:hAnsi="宋体" w:eastAsia="宋体" w:cs="宋体"/>
          <w:bCs/>
          <w:color w:val="auto"/>
          <w:spacing w:val="-8"/>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日</w:t>
      </w:r>
    </w:p>
    <w:p w14:paraId="1C4FF111">
      <w:pPr>
        <w:pStyle w:val="6"/>
        <w:rPr>
          <w:color w:val="auto"/>
          <w:highlight w:val="none"/>
        </w:rPr>
      </w:pPr>
    </w:p>
    <w:p w14:paraId="436718BD">
      <w:pPr>
        <w:widowControl w:val="0"/>
        <w:adjustRightInd/>
        <w:snapToGrid/>
        <w:spacing w:after="0" w:line="360" w:lineRule="exact"/>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环境标志产品明细表</w:t>
      </w:r>
    </w:p>
    <w:p w14:paraId="476190C3">
      <w:pPr>
        <w:widowControl w:val="0"/>
        <w:adjustRightInd/>
        <w:snapToGrid/>
        <w:spacing w:after="0" w:line="360" w:lineRule="exact"/>
        <w:rPr>
          <w:rFonts w:ascii="宋体" w:hAnsi="宋体" w:eastAsia="宋体" w:cs="宋体"/>
          <w:bCs/>
          <w:color w:val="auto"/>
          <w:kern w:val="2"/>
          <w:sz w:val="24"/>
          <w:szCs w:val="24"/>
          <w:highlight w:val="none"/>
        </w:rPr>
      </w:pPr>
    </w:p>
    <w:tbl>
      <w:tblPr>
        <w:tblStyle w:val="2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70"/>
        <w:gridCol w:w="1098"/>
        <w:gridCol w:w="1053"/>
        <w:gridCol w:w="1586"/>
        <w:gridCol w:w="1263"/>
        <w:gridCol w:w="847"/>
        <w:gridCol w:w="1053"/>
        <w:gridCol w:w="860"/>
      </w:tblGrid>
      <w:tr w14:paraId="75F1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626" w:type="dxa"/>
            <w:tcBorders>
              <w:top w:val="single" w:color="auto" w:sz="4" w:space="0"/>
              <w:left w:val="single" w:color="auto" w:sz="4" w:space="0"/>
              <w:bottom w:val="single" w:color="auto" w:sz="4" w:space="0"/>
              <w:right w:val="single" w:color="auto" w:sz="4" w:space="0"/>
            </w:tcBorders>
            <w:vAlign w:val="center"/>
          </w:tcPr>
          <w:p w14:paraId="52179051">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770" w:type="dxa"/>
            <w:tcBorders>
              <w:top w:val="single" w:color="auto" w:sz="4" w:space="0"/>
              <w:left w:val="single" w:color="auto" w:sz="4" w:space="0"/>
              <w:bottom w:val="single" w:color="auto" w:sz="4" w:space="0"/>
              <w:right w:val="single" w:color="auto" w:sz="4" w:space="0"/>
            </w:tcBorders>
            <w:vAlign w:val="center"/>
          </w:tcPr>
          <w:p w14:paraId="1580C243">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设备名称</w:t>
            </w:r>
          </w:p>
        </w:tc>
        <w:tc>
          <w:tcPr>
            <w:tcW w:w="1098" w:type="dxa"/>
            <w:tcBorders>
              <w:top w:val="single" w:color="auto" w:sz="4" w:space="0"/>
              <w:left w:val="single" w:color="auto" w:sz="4" w:space="0"/>
              <w:bottom w:val="single" w:color="auto" w:sz="4" w:space="0"/>
              <w:right w:val="single" w:color="auto" w:sz="4" w:space="0"/>
            </w:tcBorders>
            <w:vAlign w:val="center"/>
          </w:tcPr>
          <w:p w14:paraId="2F8449FC">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品牌</w:t>
            </w:r>
          </w:p>
          <w:p w14:paraId="3EBE5BC6">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型号</w:t>
            </w:r>
          </w:p>
        </w:tc>
        <w:tc>
          <w:tcPr>
            <w:tcW w:w="1053" w:type="dxa"/>
            <w:tcBorders>
              <w:top w:val="single" w:color="auto" w:sz="4" w:space="0"/>
              <w:left w:val="single" w:color="auto" w:sz="4" w:space="0"/>
              <w:bottom w:val="single" w:color="auto" w:sz="4" w:space="0"/>
              <w:right w:val="single" w:color="auto" w:sz="4" w:space="0"/>
            </w:tcBorders>
            <w:vAlign w:val="center"/>
          </w:tcPr>
          <w:p w14:paraId="3DA48B9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制造商</w:t>
            </w:r>
          </w:p>
          <w:p w14:paraId="76AFC80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名称</w:t>
            </w:r>
          </w:p>
        </w:tc>
        <w:tc>
          <w:tcPr>
            <w:tcW w:w="1586" w:type="dxa"/>
            <w:tcBorders>
              <w:top w:val="single" w:color="auto" w:sz="4" w:space="0"/>
              <w:left w:val="single" w:color="auto" w:sz="4" w:space="0"/>
              <w:bottom w:val="single" w:color="auto" w:sz="4" w:space="0"/>
              <w:right w:val="single" w:color="auto" w:sz="4" w:space="0"/>
            </w:tcBorders>
            <w:vAlign w:val="center"/>
          </w:tcPr>
          <w:p w14:paraId="10BEB365">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中国环境标志认证证书编号</w:t>
            </w:r>
          </w:p>
        </w:tc>
        <w:tc>
          <w:tcPr>
            <w:tcW w:w="1263" w:type="dxa"/>
            <w:tcBorders>
              <w:top w:val="single" w:color="auto" w:sz="4" w:space="0"/>
              <w:left w:val="single" w:color="auto" w:sz="4" w:space="0"/>
              <w:bottom w:val="single" w:color="auto" w:sz="4" w:space="0"/>
              <w:right w:val="single" w:color="auto" w:sz="4" w:space="0"/>
            </w:tcBorders>
            <w:vAlign w:val="center"/>
          </w:tcPr>
          <w:p w14:paraId="7D3A32AF">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认证证书有效截止日期</w:t>
            </w:r>
          </w:p>
        </w:tc>
        <w:tc>
          <w:tcPr>
            <w:tcW w:w="847" w:type="dxa"/>
            <w:tcBorders>
              <w:top w:val="single" w:color="auto" w:sz="4" w:space="0"/>
              <w:left w:val="single" w:color="auto" w:sz="4" w:space="0"/>
              <w:bottom w:val="single" w:color="auto" w:sz="4" w:space="0"/>
              <w:right w:val="single" w:color="auto" w:sz="4" w:space="0"/>
            </w:tcBorders>
            <w:vAlign w:val="center"/>
          </w:tcPr>
          <w:p w14:paraId="5AC690EE">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数量</w:t>
            </w:r>
          </w:p>
        </w:tc>
        <w:tc>
          <w:tcPr>
            <w:tcW w:w="1053" w:type="dxa"/>
            <w:tcBorders>
              <w:top w:val="single" w:color="auto" w:sz="4" w:space="0"/>
              <w:left w:val="single" w:color="auto" w:sz="4" w:space="0"/>
              <w:bottom w:val="single" w:color="auto" w:sz="4" w:space="0"/>
              <w:right w:val="single" w:color="auto" w:sz="4" w:space="0"/>
            </w:tcBorders>
            <w:vAlign w:val="center"/>
          </w:tcPr>
          <w:p w14:paraId="1046D098">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单价</w:t>
            </w:r>
          </w:p>
        </w:tc>
        <w:tc>
          <w:tcPr>
            <w:tcW w:w="860" w:type="dxa"/>
            <w:tcBorders>
              <w:top w:val="single" w:color="auto" w:sz="4" w:space="0"/>
              <w:left w:val="single" w:color="auto" w:sz="4" w:space="0"/>
              <w:bottom w:val="single" w:color="auto" w:sz="4" w:space="0"/>
              <w:right w:val="single" w:color="auto" w:sz="4" w:space="0"/>
            </w:tcBorders>
            <w:vAlign w:val="center"/>
          </w:tcPr>
          <w:p w14:paraId="6C172010">
            <w:pPr>
              <w:widowControl w:val="0"/>
              <w:adjustRightInd/>
              <w:snapToGrid/>
              <w:spacing w:after="0" w:line="360" w:lineRule="exact"/>
              <w:jc w:val="center"/>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总价</w:t>
            </w:r>
          </w:p>
        </w:tc>
      </w:tr>
      <w:tr w14:paraId="2ABB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26" w:type="dxa"/>
            <w:tcBorders>
              <w:top w:val="single" w:color="auto" w:sz="4" w:space="0"/>
              <w:left w:val="single" w:color="auto" w:sz="4" w:space="0"/>
              <w:bottom w:val="single" w:color="auto" w:sz="4" w:space="0"/>
              <w:right w:val="single" w:color="auto" w:sz="4" w:space="0"/>
            </w:tcBorders>
          </w:tcPr>
          <w:p w14:paraId="4051E3B0">
            <w:pPr>
              <w:widowControl w:val="0"/>
              <w:adjustRightInd/>
              <w:snapToGrid/>
              <w:spacing w:after="0" w:line="360" w:lineRule="exact"/>
              <w:rPr>
                <w:rFonts w:ascii="宋体" w:hAnsi="宋体" w:eastAsia="宋体" w:cs="宋体"/>
                <w:bCs/>
                <w:color w:val="auto"/>
                <w:kern w:val="2"/>
                <w:sz w:val="24"/>
                <w:szCs w:val="24"/>
                <w:highlight w:val="none"/>
              </w:rPr>
            </w:pPr>
          </w:p>
        </w:tc>
        <w:tc>
          <w:tcPr>
            <w:tcW w:w="770" w:type="dxa"/>
            <w:tcBorders>
              <w:top w:val="single" w:color="auto" w:sz="4" w:space="0"/>
              <w:left w:val="single" w:color="auto" w:sz="4" w:space="0"/>
              <w:bottom w:val="single" w:color="auto" w:sz="4" w:space="0"/>
              <w:right w:val="single" w:color="auto" w:sz="4" w:space="0"/>
            </w:tcBorders>
          </w:tcPr>
          <w:p w14:paraId="2FD56651">
            <w:pPr>
              <w:widowControl w:val="0"/>
              <w:adjustRightInd/>
              <w:snapToGrid/>
              <w:spacing w:after="0" w:line="360" w:lineRule="exact"/>
              <w:rPr>
                <w:rFonts w:ascii="宋体" w:hAnsi="宋体" w:eastAsia="宋体" w:cs="宋体"/>
                <w:bCs/>
                <w:color w:val="auto"/>
                <w:kern w:val="2"/>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tcPr>
          <w:p w14:paraId="08B8D30E">
            <w:pPr>
              <w:widowControl w:val="0"/>
              <w:adjustRightInd/>
              <w:snapToGrid/>
              <w:spacing w:after="0" w:line="360" w:lineRule="exact"/>
              <w:rPr>
                <w:rFonts w:ascii="宋体" w:hAnsi="宋体" w:eastAsia="宋体" w:cs="宋体"/>
                <w:bCs/>
                <w:color w:val="auto"/>
                <w:kern w:val="2"/>
                <w:sz w:val="24"/>
                <w:szCs w:val="24"/>
                <w:highlight w:val="none"/>
              </w:rPr>
            </w:pPr>
          </w:p>
        </w:tc>
        <w:tc>
          <w:tcPr>
            <w:tcW w:w="1053" w:type="dxa"/>
            <w:tcBorders>
              <w:top w:val="single" w:color="auto" w:sz="4" w:space="0"/>
              <w:left w:val="single" w:color="auto" w:sz="4" w:space="0"/>
              <w:bottom w:val="single" w:color="auto" w:sz="4" w:space="0"/>
              <w:right w:val="single" w:color="auto" w:sz="4" w:space="0"/>
            </w:tcBorders>
          </w:tcPr>
          <w:p w14:paraId="67BF376F">
            <w:pPr>
              <w:widowControl w:val="0"/>
              <w:adjustRightInd/>
              <w:snapToGrid/>
              <w:spacing w:after="0" w:line="360" w:lineRule="exact"/>
              <w:rPr>
                <w:rFonts w:ascii="宋体" w:hAnsi="宋体" w:eastAsia="宋体" w:cs="宋体"/>
                <w:bCs/>
                <w:color w:val="auto"/>
                <w:kern w:val="2"/>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0302DC85">
            <w:pPr>
              <w:widowControl w:val="0"/>
              <w:adjustRightInd/>
              <w:snapToGrid/>
              <w:spacing w:after="0" w:line="360" w:lineRule="exact"/>
              <w:rPr>
                <w:rFonts w:ascii="宋体" w:hAnsi="宋体" w:eastAsia="宋体" w:cs="宋体"/>
                <w:bCs/>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5C313913">
            <w:pPr>
              <w:widowControl w:val="0"/>
              <w:adjustRightInd/>
              <w:snapToGrid/>
              <w:spacing w:after="0" w:line="360" w:lineRule="exact"/>
              <w:rPr>
                <w:rFonts w:ascii="宋体" w:hAnsi="宋体" w:eastAsia="宋体" w:cs="宋体"/>
                <w:bCs/>
                <w:color w:val="auto"/>
                <w:kern w:val="2"/>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08041DAF">
            <w:pPr>
              <w:widowControl w:val="0"/>
              <w:adjustRightInd/>
              <w:snapToGrid/>
              <w:spacing w:after="0" w:line="360" w:lineRule="exact"/>
              <w:rPr>
                <w:rFonts w:ascii="宋体" w:hAnsi="宋体" w:eastAsia="宋体" w:cs="宋体"/>
                <w:bCs/>
                <w:color w:val="auto"/>
                <w:kern w:val="2"/>
                <w:sz w:val="24"/>
                <w:szCs w:val="24"/>
                <w:highlight w:val="none"/>
              </w:rPr>
            </w:pPr>
          </w:p>
        </w:tc>
        <w:tc>
          <w:tcPr>
            <w:tcW w:w="1053" w:type="dxa"/>
            <w:tcBorders>
              <w:top w:val="single" w:color="auto" w:sz="4" w:space="0"/>
              <w:left w:val="single" w:color="auto" w:sz="4" w:space="0"/>
              <w:bottom w:val="single" w:color="auto" w:sz="4" w:space="0"/>
              <w:right w:val="single" w:color="auto" w:sz="4" w:space="0"/>
            </w:tcBorders>
          </w:tcPr>
          <w:p w14:paraId="3FB780BC">
            <w:pPr>
              <w:widowControl w:val="0"/>
              <w:adjustRightInd/>
              <w:snapToGrid/>
              <w:spacing w:after="0" w:line="360" w:lineRule="exact"/>
              <w:rPr>
                <w:rFonts w:ascii="宋体" w:hAnsi="宋体" w:eastAsia="宋体" w:cs="宋体"/>
                <w:bCs/>
                <w:color w:val="auto"/>
                <w:kern w:val="2"/>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14:paraId="1F059B34">
            <w:pPr>
              <w:widowControl w:val="0"/>
              <w:adjustRightInd/>
              <w:snapToGrid/>
              <w:spacing w:after="0" w:line="360" w:lineRule="exact"/>
              <w:rPr>
                <w:rFonts w:ascii="宋体" w:hAnsi="宋体" w:eastAsia="宋体" w:cs="宋体"/>
                <w:bCs/>
                <w:color w:val="auto"/>
                <w:kern w:val="2"/>
                <w:sz w:val="24"/>
                <w:szCs w:val="24"/>
                <w:highlight w:val="none"/>
              </w:rPr>
            </w:pPr>
          </w:p>
        </w:tc>
      </w:tr>
      <w:tr w14:paraId="44AD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26" w:type="dxa"/>
            <w:tcBorders>
              <w:top w:val="single" w:color="auto" w:sz="4" w:space="0"/>
              <w:left w:val="single" w:color="auto" w:sz="4" w:space="0"/>
              <w:bottom w:val="single" w:color="auto" w:sz="4" w:space="0"/>
              <w:right w:val="single" w:color="auto" w:sz="4" w:space="0"/>
            </w:tcBorders>
          </w:tcPr>
          <w:p w14:paraId="6DFA4BCB">
            <w:pPr>
              <w:widowControl w:val="0"/>
              <w:adjustRightInd/>
              <w:snapToGrid/>
              <w:spacing w:after="0" w:line="360" w:lineRule="exact"/>
              <w:rPr>
                <w:rFonts w:ascii="宋体" w:hAnsi="宋体" w:eastAsia="宋体" w:cs="宋体"/>
                <w:bCs/>
                <w:color w:val="auto"/>
                <w:kern w:val="2"/>
                <w:sz w:val="24"/>
                <w:szCs w:val="24"/>
                <w:highlight w:val="none"/>
              </w:rPr>
            </w:pPr>
          </w:p>
        </w:tc>
        <w:tc>
          <w:tcPr>
            <w:tcW w:w="770" w:type="dxa"/>
            <w:tcBorders>
              <w:top w:val="single" w:color="auto" w:sz="4" w:space="0"/>
              <w:left w:val="single" w:color="auto" w:sz="4" w:space="0"/>
              <w:bottom w:val="single" w:color="auto" w:sz="4" w:space="0"/>
              <w:right w:val="single" w:color="auto" w:sz="4" w:space="0"/>
            </w:tcBorders>
          </w:tcPr>
          <w:p w14:paraId="357A56C6">
            <w:pPr>
              <w:widowControl w:val="0"/>
              <w:adjustRightInd/>
              <w:snapToGrid/>
              <w:spacing w:after="0" w:line="360" w:lineRule="exact"/>
              <w:rPr>
                <w:rFonts w:ascii="宋体" w:hAnsi="宋体" w:eastAsia="宋体" w:cs="宋体"/>
                <w:bCs/>
                <w:color w:val="auto"/>
                <w:kern w:val="2"/>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tcPr>
          <w:p w14:paraId="069F7A99">
            <w:pPr>
              <w:widowControl w:val="0"/>
              <w:adjustRightInd/>
              <w:snapToGrid/>
              <w:spacing w:after="0" w:line="360" w:lineRule="exact"/>
              <w:rPr>
                <w:rFonts w:ascii="宋体" w:hAnsi="宋体" w:eastAsia="宋体" w:cs="宋体"/>
                <w:bCs/>
                <w:color w:val="auto"/>
                <w:kern w:val="2"/>
                <w:sz w:val="24"/>
                <w:szCs w:val="24"/>
                <w:highlight w:val="none"/>
              </w:rPr>
            </w:pPr>
          </w:p>
        </w:tc>
        <w:tc>
          <w:tcPr>
            <w:tcW w:w="1053" w:type="dxa"/>
            <w:tcBorders>
              <w:top w:val="single" w:color="auto" w:sz="4" w:space="0"/>
              <w:left w:val="single" w:color="auto" w:sz="4" w:space="0"/>
              <w:bottom w:val="single" w:color="auto" w:sz="4" w:space="0"/>
              <w:right w:val="single" w:color="auto" w:sz="4" w:space="0"/>
            </w:tcBorders>
          </w:tcPr>
          <w:p w14:paraId="21E15B89">
            <w:pPr>
              <w:widowControl w:val="0"/>
              <w:adjustRightInd/>
              <w:snapToGrid/>
              <w:spacing w:after="0" w:line="360" w:lineRule="exact"/>
              <w:rPr>
                <w:rFonts w:ascii="宋体" w:hAnsi="宋体" w:eastAsia="宋体" w:cs="宋体"/>
                <w:bCs/>
                <w:color w:val="auto"/>
                <w:kern w:val="2"/>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165B28D4">
            <w:pPr>
              <w:widowControl w:val="0"/>
              <w:adjustRightInd/>
              <w:snapToGrid/>
              <w:spacing w:after="0" w:line="360" w:lineRule="exact"/>
              <w:rPr>
                <w:rFonts w:ascii="宋体" w:hAnsi="宋体" w:eastAsia="宋体" w:cs="宋体"/>
                <w:bCs/>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0F30DC34">
            <w:pPr>
              <w:widowControl w:val="0"/>
              <w:adjustRightInd/>
              <w:snapToGrid/>
              <w:spacing w:after="0" w:line="360" w:lineRule="exact"/>
              <w:rPr>
                <w:rFonts w:ascii="宋体" w:hAnsi="宋体" w:eastAsia="宋体" w:cs="宋体"/>
                <w:bCs/>
                <w:color w:val="auto"/>
                <w:kern w:val="2"/>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79D65A9C">
            <w:pPr>
              <w:widowControl w:val="0"/>
              <w:adjustRightInd/>
              <w:snapToGrid/>
              <w:spacing w:after="0" w:line="360" w:lineRule="exact"/>
              <w:rPr>
                <w:rFonts w:ascii="宋体" w:hAnsi="宋体" w:eastAsia="宋体" w:cs="宋体"/>
                <w:bCs/>
                <w:color w:val="auto"/>
                <w:kern w:val="2"/>
                <w:sz w:val="24"/>
                <w:szCs w:val="24"/>
                <w:highlight w:val="none"/>
              </w:rPr>
            </w:pPr>
          </w:p>
        </w:tc>
        <w:tc>
          <w:tcPr>
            <w:tcW w:w="1053" w:type="dxa"/>
            <w:tcBorders>
              <w:top w:val="single" w:color="auto" w:sz="4" w:space="0"/>
              <w:left w:val="single" w:color="auto" w:sz="4" w:space="0"/>
              <w:bottom w:val="single" w:color="auto" w:sz="4" w:space="0"/>
              <w:right w:val="single" w:color="auto" w:sz="4" w:space="0"/>
            </w:tcBorders>
          </w:tcPr>
          <w:p w14:paraId="7692DB59">
            <w:pPr>
              <w:widowControl w:val="0"/>
              <w:adjustRightInd/>
              <w:snapToGrid/>
              <w:spacing w:after="0" w:line="360" w:lineRule="exact"/>
              <w:rPr>
                <w:rFonts w:ascii="宋体" w:hAnsi="宋体" w:eastAsia="宋体" w:cs="宋体"/>
                <w:bCs/>
                <w:color w:val="auto"/>
                <w:kern w:val="2"/>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14:paraId="1D33369A">
            <w:pPr>
              <w:widowControl w:val="0"/>
              <w:adjustRightInd/>
              <w:snapToGrid/>
              <w:spacing w:after="0" w:line="360" w:lineRule="exact"/>
              <w:rPr>
                <w:rFonts w:ascii="宋体" w:hAnsi="宋体" w:eastAsia="宋体" w:cs="宋体"/>
                <w:bCs/>
                <w:color w:val="auto"/>
                <w:kern w:val="2"/>
                <w:sz w:val="24"/>
                <w:szCs w:val="24"/>
                <w:highlight w:val="none"/>
              </w:rPr>
            </w:pPr>
          </w:p>
        </w:tc>
      </w:tr>
      <w:tr w14:paraId="1973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26" w:type="dxa"/>
            <w:tcBorders>
              <w:top w:val="single" w:color="auto" w:sz="4" w:space="0"/>
              <w:left w:val="single" w:color="auto" w:sz="4" w:space="0"/>
              <w:bottom w:val="single" w:color="auto" w:sz="4" w:space="0"/>
              <w:right w:val="single" w:color="auto" w:sz="4" w:space="0"/>
            </w:tcBorders>
          </w:tcPr>
          <w:p w14:paraId="501DC92A">
            <w:pPr>
              <w:widowControl w:val="0"/>
              <w:adjustRightInd/>
              <w:snapToGrid/>
              <w:spacing w:after="0" w:line="360" w:lineRule="exact"/>
              <w:rPr>
                <w:rFonts w:ascii="宋体" w:hAnsi="宋体" w:eastAsia="宋体" w:cs="宋体"/>
                <w:bCs/>
                <w:color w:val="auto"/>
                <w:kern w:val="2"/>
                <w:sz w:val="24"/>
                <w:szCs w:val="24"/>
                <w:highlight w:val="none"/>
              </w:rPr>
            </w:pPr>
          </w:p>
        </w:tc>
        <w:tc>
          <w:tcPr>
            <w:tcW w:w="770" w:type="dxa"/>
            <w:tcBorders>
              <w:top w:val="single" w:color="auto" w:sz="4" w:space="0"/>
              <w:left w:val="single" w:color="auto" w:sz="4" w:space="0"/>
              <w:bottom w:val="single" w:color="auto" w:sz="4" w:space="0"/>
              <w:right w:val="single" w:color="auto" w:sz="4" w:space="0"/>
            </w:tcBorders>
          </w:tcPr>
          <w:p w14:paraId="7716A47B">
            <w:pPr>
              <w:widowControl w:val="0"/>
              <w:adjustRightInd/>
              <w:snapToGrid/>
              <w:spacing w:after="0" w:line="360" w:lineRule="exact"/>
              <w:rPr>
                <w:rFonts w:ascii="宋体" w:hAnsi="宋体" w:eastAsia="宋体" w:cs="宋体"/>
                <w:bCs/>
                <w:color w:val="auto"/>
                <w:kern w:val="2"/>
                <w:sz w:val="24"/>
                <w:szCs w:val="24"/>
                <w:highlight w:val="none"/>
              </w:rPr>
            </w:pPr>
          </w:p>
        </w:tc>
        <w:tc>
          <w:tcPr>
            <w:tcW w:w="1098" w:type="dxa"/>
            <w:tcBorders>
              <w:top w:val="single" w:color="auto" w:sz="4" w:space="0"/>
              <w:left w:val="single" w:color="auto" w:sz="4" w:space="0"/>
              <w:bottom w:val="single" w:color="auto" w:sz="4" w:space="0"/>
              <w:right w:val="single" w:color="auto" w:sz="4" w:space="0"/>
            </w:tcBorders>
          </w:tcPr>
          <w:p w14:paraId="21D886BD">
            <w:pPr>
              <w:widowControl w:val="0"/>
              <w:adjustRightInd/>
              <w:snapToGrid/>
              <w:spacing w:after="0" w:line="360" w:lineRule="exact"/>
              <w:rPr>
                <w:rFonts w:ascii="宋体" w:hAnsi="宋体" w:eastAsia="宋体" w:cs="宋体"/>
                <w:bCs/>
                <w:color w:val="auto"/>
                <w:kern w:val="2"/>
                <w:sz w:val="24"/>
                <w:szCs w:val="24"/>
                <w:highlight w:val="none"/>
              </w:rPr>
            </w:pPr>
          </w:p>
        </w:tc>
        <w:tc>
          <w:tcPr>
            <w:tcW w:w="1053" w:type="dxa"/>
            <w:tcBorders>
              <w:top w:val="single" w:color="auto" w:sz="4" w:space="0"/>
              <w:left w:val="single" w:color="auto" w:sz="4" w:space="0"/>
              <w:bottom w:val="single" w:color="auto" w:sz="4" w:space="0"/>
              <w:right w:val="single" w:color="auto" w:sz="4" w:space="0"/>
            </w:tcBorders>
          </w:tcPr>
          <w:p w14:paraId="03B4C2EB">
            <w:pPr>
              <w:widowControl w:val="0"/>
              <w:adjustRightInd/>
              <w:snapToGrid/>
              <w:spacing w:after="0" w:line="360" w:lineRule="exact"/>
              <w:rPr>
                <w:rFonts w:ascii="宋体" w:hAnsi="宋体" w:eastAsia="宋体" w:cs="宋体"/>
                <w:bCs/>
                <w:color w:val="auto"/>
                <w:kern w:val="2"/>
                <w:sz w:val="24"/>
                <w:szCs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47D797F4">
            <w:pPr>
              <w:widowControl w:val="0"/>
              <w:adjustRightInd/>
              <w:snapToGrid/>
              <w:spacing w:after="0" w:line="360" w:lineRule="exact"/>
              <w:rPr>
                <w:rFonts w:ascii="宋体" w:hAnsi="宋体" w:eastAsia="宋体" w:cs="宋体"/>
                <w:bCs/>
                <w:color w:val="auto"/>
                <w:kern w:val="2"/>
                <w:sz w:val="24"/>
                <w:szCs w:val="24"/>
                <w:highlight w:val="none"/>
              </w:rPr>
            </w:pPr>
          </w:p>
        </w:tc>
        <w:tc>
          <w:tcPr>
            <w:tcW w:w="1263" w:type="dxa"/>
            <w:tcBorders>
              <w:top w:val="single" w:color="auto" w:sz="4" w:space="0"/>
              <w:left w:val="single" w:color="auto" w:sz="4" w:space="0"/>
              <w:bottom w:val="single" w:color="auto" w:sz="4" w:space="0"/>
              <w:right w:val="single" w:color="auto" w:sz="4" w:space="0"/>
            </w:tcBorders>
          </w:tcPr>
          <w:p w14:paraId="7AC57E98">
            <w:pPr>
              <w:widowControl w:val="0"/>
              <w:adjustRightInd/>
              <w:snapToGrid/>
              <w:spacing w:after="0" w:line="360" w:lineRule="exact"/>
              <w:rPr>
                <w:rFonts w:ascii="宋体" w:hAnsi="宋体" w:eastAsia="宋体" w:cs="宋体"/>
                <w:bCs/>
                <w:color w:val="auto"/>
                <w:kern w:val="2"/>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09D3BE7F">
            <w:pPr>
              <w:widowControl w:val="0"/>
              <w:adjustRightInd/>
              <w:snapToGrid/>
              <w:spacing w:after="0" w:line="360" w:lineRule="exact"/>
              <w:rPr>
                <w:rFonts w:ascii="宋体" w:hAnsi="宋体" w:eastAsia="宋体" w:cs="宋体"/>
                <w:bCs/>
                <w:color w:val="auto"/>
                <w:kern w:val="2"/>
                <w:sz w:val="24"/>
                <w:szCs w:val="24"/>
                <w:highlight w:val="none"/>
              </w:rPr>
            </w:pPr>
          </w:p>
        </w:tc>
        <w:tc>
          <w:tcPr>
            <w:tcW w:w="1053" w:type="dxa"/>
            <w:tcBorders>
              <w:top w:val="single" w:color="auto" w:sz="4" w:space="0"/>
              <w:left w:val="single" w:color="auto" w:sz="4" w:space="0"/>
              <w:bottom w:val="single" w:color="auto" w:sz="4" w:space="0"/>
              <w:right w:val="single" w:color="auto" w:sz="4" w:space="0"/>
            </w:tcBorders>
          </w:tcPr>
          <w:p w14:paraId="348F93B2">
            <w:pPr>
              <w:widowControl w:val="0"/>
              <w:adjustRightInd/>
              <w:snapToGrid/>
              <w:spacing w:after="0" w:line="360" w:lineRule="exact"/>
              <w:rPr>
                <w:rFonts w:ascii="宋体" w:hAnsi="宋体" w:eastAsia="宋体" w:cs="宋体"/>
                <w:bCs/>
                <w:color w:val="auto"/>
                <w:kern w:val="2"/>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14:paraId="4A5C5CE3">
            <w:pPr>
              <w:widowControl w:val="0"/>
              <w:adjustRightInd/>
              <w:snapToGrid/>
              <w:spacing w:after="0" w:line="360" w:lineRule="exact"/>
              <w:rPr>
                <w:rFonts w:ascii="宋体" w:hAnsi="宋体" w:eastAsia="宋体" w:cs="宋体"/>
                <w:bCs/>
                <w:color w:val="auto"/>
                <w:kern w:val="2"/>
                <w:sz w:val="24"/>
                <w:szCs w:val="24"/>
                <w:highlight w:val="none"/>
              </w:rPr>
            </w:pPr>
          </w:p>
        </w:tc>
      </w:tr>
    </w:tbl>
    <w:p w14:paraId="054A1B9B">
      <w:pPr>
        <w:widowControl w:val="0"/>
        <w:adjustRightInd/>
        <w:snapToGrid/>
        <w:spacing w:after="0" w:line="360" w:lineRule="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法定代表人（负责人）或被授权人（签字或盖章）： </w:t>
      </w:r>
    </w:p>
    <w:p w14:paraId="535D7FE9">
      <w:pPr>
        <w:widowControl w:val="0"/>
        <w:adjustRightInd/>
        <w:snapToGrid/>
        <w:spacing w:after="0" w:line="360" w:lineRule="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投标人（盖章）： </w:t>
      </w:r>
    </w:p>
    <w:p w14:paraId="48A557EF">
      <w:pPr>
        <w:widowControl w:val="0"/>
        <w:adjustRightInd/>
        <w:snapToGrid/>
        <w:spacing w:after="0" w:line="360" w:lineRule="auto"/>
        <w:rPr>
          <w:rFonts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年</w:t>
      </w:r>
      <w:r>
        <w:rPr>
          <w:rFonts w:hint="eastAsia" w:ascii="宋体" w:hAnsi="宋体" w:eastAsia="宋体" w:cs="宋体"/>
          <w:bCs/>
          <w:color w:val="auto"/>
          <w:spacing w:val="-8"/>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月</w:t>
      </w:r>
      <w:r>
        <w:rPr>
          <w:rFonts w:hint="eastAsia" w:ascii="宋体" w:hAnsi="宋体" w:eastAsia="宋体" w:cs="宋体"/>
          <w:bCs/>
          <w:color w:val="auto"/>
          <w:spacing w:val="-8"/>
          <w:kern w:val="2"/>
          <w:sz w:val="24"/>
          <w:szCs w:val="24"/>
          <w:highlight w:val="none"/>
          <w:lang w:val="en-US" w:eastAsia="zh-CN"/>
        </w:rPr>
        <w:t xml:space="preserve"> </w:t>
      </w:r>
      <w:r>
        <w:rPr>
          <w:rFonts w:hint="eastAsia" w:ascii="宋体" w:hAnsi="宋体" w:eastAsia="宋体" w:cs="宋体"/>
          <w:bCs/>
          <w:color w:val="auto"/>
          <w:spacing w:val="-8"/>
          <w:kern w:val="2"/>
          <w:sz w:val="24"/>
          <w:szCs w:val="24"/>
          <w:highlight w:val="none"/>
        </w:rPr>
        <w:t>日</w:t>
      </w:r>
    </w:p>
    <w:p w14:paraId="548BE944">
      <w:pPr>
        <w:widowControl w:val="0"/>
        <w:adjustRightInd/>
        <w:snapToGrid/>
        <w:spacing w:after="0" w:line="360" w:lineRule="exact"/>
        <w:rPr>
          <w:rFonts w:ascii="宋体" w:hAnsi="宋体" w:eastAsia="宋体" w:cs="宋体"/>
          <w:bCs/>
          <w:color w:val="auto"/>
          <w:kern w:val="2"/>
          <w:sz w:val="24"/>
          <w:szCs w:val="24"/>
          <w:highlight w:val="none"/>
        </w:rPr>
      </w:pPr>
    </w:p>
    <w:p w14:paraId="388555C5">
      <w:pPr>
        <w:widowControl w:val="0"/>
        <w:adjustRightInd/>
        <w:snapToGrid/>
        <w:spacing w:after="0" w:line="360" w:lineRule="exact"/>
        <w:jc w:val="both"/>
        <w:rPr>
          <w:rFonts w:hint="eastAsia" w:ascii="宋体" w:hAnsi="宋体" w:eastAsia="宋体" w:cs="宋体"/>
          <w:bCs/>
          <w:color w:val="auto"/>
          <w:kern w:val="2"/>
          <w:sz w:val="24"/>
          <w:szCs w:val="24"/>
          <w:highlight w:val="none"/>
        </w:rPr>
      </w:pPr>
    </w:p>
    <w:p w14:paraId="1972C3E8">
      <w:pPr>
        <w:widowControl w:val="0"/>
        <w:adjustRightInd/>
        <w:snapToGrid/>
        <w:spacing w:after="0" w:line="360" w:lineRule="auto"/>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填报要求： </w:t>
      </w:r>
    </w:p>
    <w:p w14:paraId="77F10F39">
      <w:pPr>
        <w:widowControl w:val="0"/>
        <w:adjustRightInd/>
        <w:snapToGrid/>
        <w:spacing w:after="0" w:line="360" w:lineRule="auto"/>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1. 本表的设备名称、品牌型号、金额应与货物分项报价一览表一致。 </w:t>
      </w:r>
    </w:p>
    <w:p w14:paraId="776E6FEF">
      <w:pPr>
        <w:widowControl w:val="0"/>
        <w:adjustRightInd/>
        <w:snapToGrid/>
        <w:spacing w:after="0" w:line="360" w:lineRule="auto"/>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2. 节能产品是指财政部和国家发展和改革委员会公布的《节能产品政府采购品目清单》中的产品。投标人须在投标文件中附该产品节能证书，否则评标委员会有权不予认可。 </w:t>
      </w:r>
    </w:p>
    <w:p w14:paraId="6D834FCC">
      <w:pPr>
        <w:widowControl w:val="0"/>
        <w:adjustRightInd/>
        <w:snapToGrid/>
        <w:spacing w:after="0" w:line="360" w:lineRule="auto"/>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3. 环境标志产品是指财政部、生态环境部发布的《环境标志产品政府采购品目清单》中的产品。投标人须在投标文件中附该产品环保证书，否则评委委员会有权不予认可。 </w:t>
      </w:r>
    </w:p>
    <w:p w14:paraId="1F75B32C">
      <w:pPr>
        <w:widowControl w:val="0"/>
        <w:adjustRightInd/>
        <w:snapToGrid/>
        <w:spacing w:after="0" w:line="360" w:lineRule="auto"/>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4. 请投标人正确填写本表，所填内容将作为评审的依据。其内容或数据应与对应的证明资料相符。 </w:t>
      </w:r>
    </w:p>
    <w:p w14:paraId="78EC648E">
      <w:pPr>
        <w:widowControl w:val="0"/>
        <w:adjustRightInd/>
        <w:snapToGrid/>
        <w:spacing w:after="0" w:line="360" w:lineRule="auto"/>
        <w:jc w:val="both"/>
        <w:rPr>
          <w:rFonts w:ascii="宋体" w:hAnsi="宋体" w:eastAsia="宋体" w:cs="宋体"/>
          <w:bCs/>
          <w:color w:val="auto"/>
          <w:spacing w:val="-3"/>
          <w:kern w:val="2"/>
          <w:sz w:val="36"/>
          <w:szCs w:val="36"/>
          <w:highlight w:val="none"/>
        </w:rPr>
      </w:pPr>
      <w:r>
        <w:rPr>
          <w:rFonts w:hint="eastAsia" w:ascii="宋体" w:hAnsi="宋体" w:eastAsia="宋体" w:cs="宋体"/>
          <w:bCs/>
          <w:color w:val="auto"/>
          <w:kern w:val="2"/>
          <w:sz w:val="24"/>
          <w:szCs w:val="24"/>
          <w:highlight w:val="none"/>
        </w:rPr>
        <w:t>5. 没有相关产品可不提供本表。</w:t>
      </w:r>
    </w:p>
    <w:p w14:paraId="170CB0B0">
      <w:pPr>
        <w:rPr>
          <w:rFonts w:hint="eastAsia" w:ascii="宋体" w:hAnsi="宋体" w:eastAsia="宋体" w:cs="宋体"/>
          <w:b/>
          <w:bCs w:val="0"/>
          <w:color w:val="auto"/>
          <w:spacing w:val="-13"/>
          <w:kern w:val="2"/>
          <w:sz w:val="24"/>
          <w:szCs w:val="24"/>
          <w:highlight w:val="none"/>
          <w:lang w:val="en-US" w:eastAsia="zh-CN"/>
        </w:rPr>
      </w:pPr>
      <w:r>
        <w:rPr>
          <w:rFonts w:hint="eastAsia" w:ascii="宋体" w:hAnsi="宋体" w:eastAsia="宋体" w:cs="宋体"/>
          <w:b/>
          <w:bCs w:val="0"/>
          <w:color w:val="auto"/>
          <w:spacing w:val="-13"/>
          <w:kern w:val="2"/>
          <w:sz w:val="24"/>
          <w:szCs w:val="24"/>
          <w:highlight w:val="none"/>
          <w:lang w:val="en-US" w:eastAsia="zh-CN"/>
        </w:rPr>
        <w:br w:type="page"/>
      </w:r>
    </w:p>
    <w:p w14:paraId="3D202502">
      <w:pPr>
        <w:widowControl w:val="0"/>
        <w:adjustRightInd/>
        <w:snapToGrid/>
        <w:spacing w:after="0" w:line="360" w:lineRule="auto"/>
        <w:rPr>
          <w:rFonts w:ascii="宋体" w:hAnsi="宋体" w:eastAsia="宋体" w:cs="宋体"/>
          <w:b/>
          <w:bCs w:val="0"/>
          <w:color w:val="auto"/>
          <w:spacing w:val="-13"/>
          <w:kern w:val="2"/>
          <w:sz w:val="24"/>
          <w:szCs w:val="24"/>
          <w:highlight w:val="none"/>
        </w:rPr>
      </w:pPr>
      <w:r>
        <w:rPr>
          <w:rFonts w:hint="eastAsia" w:ascii="宋体" w:hAnsi="宋体" w:eastAsia="宋体" w:cs="宋体"/>
          <w:b/>
          <w:bCs w:val="0"/>
          <w:color w:val="auto"/>
          <w:spacing w:val="-13"/>
          <w:kern w:val="2"/>
          <w:sz w:val="24"/>
          <w:szCs w:val="24"/>
          <w:highlight w:val="none"/>
          <w:lang w:val="en-US" w:eastAsia="zh-CN"/>
        </w:rPr>
        <w:t>12</w:t>
      </w:r>
      <w:r>
        <w:rPr>
          <w:rFonts w:hint="eastAsia" w:ascii="宋体" w:hAnsi="宋体" w:eastAsia="宋体" w:cs="宋体"/>
          <w:b/>
          <w:bCs w:val="0"/>
          <w:color w:val="auto"/>
          <w:spacing w:val="-13"/>
          <w:kern w:val="2"/>
          <w:sz w:val="24"/>
          <w:szCs w:val="24"/>
          <w:highlight w:val="none"/>
        </w:rPr>
        <w:t>.中小企业、监狱企业或残疾人福利性单位声明函（对于专门面向中小企业采购的项目必须提供，不专门面向的项目可选择提供）</w:t>
      </w:r>
    </w:p>
    <w:p w14:paraId="675D942A">
      <w:pPr>
        <w:widowControl w:val="0"/>
        <w:adjustRightInd/>
        <w:snapToGrid/>
        <w:spacing w:after="0" w:line="500" w:lineRule="exact"/>
        <w:ind w:firstLine="428" w:firstLineChars="200"/>
        <w:jc w:val="center"/>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中小企业声明函（货物）格式</w:t>
      </w:r>
    </w:p>
    <w:p w14:paraId="544DD1E6">
      <w:pPr>
        <w:widowControl w:val="0"/>
        <w:adjustRightInd/>
        <w:snapToGrid/>
        <w:spacing w:after="0" w:line="360" w:lineRule="exact"/>
        <w:rPr>
          <w:rFonts w:ascii="宋体" w:hAnsi="宋体" w:eastAsia="宋体" w:cs="宋体"/>
          <w:bCs/>
          <w:color w:val="auto"/>
          <w:kern w:val="2"/>
          <w:sz w:val="24"/>
          <w:szCs w:val="24"/>
          <w:highlight w:val="none"/>
        </w:rPr>
      </w:pPr>
    </w:p>
    <w:p w14:paraId="01E68BDE">
      <w:pPr>
        <w:kinsoku w:val="0"/>
        <w:autoSpaceDE w:val="0"/>
        <w:autoSpaceDN w:val="0"/>
        <w:spacing w:after="0" w:line="500" w:lineRule="exact"/>
        <w:ind w:firstLine="440" w:firstLineChars="200"/>
        <w:rPr>
          <w:rFonts w:ascii="宋体" w:hAnsi="宋体" w:eastAsia="Arial" w:cs="宋体"/>
          <w:color w:val="auto"/>
          <w:highlight w:val="none"/>
        </w:rPr>
      </w:pPr>
      <w:r>
        <w:rPr>
          <w:rFonts w:hint="eastAsia" w:ascii="宋体" w:hAnsi="宋体" w:eastAsia="Arial" w:cs="宋体"/>
          <w:color w:val="auto"/>
          <w:highlight w:val="none"/>
        </w:rPr>
        <w:t>本公司（联合体）郑重声明，根据《政府采购促进中小企业发展管理办法》（财库﹝2020﹞46 号）的规定，本公司（联合体）参加</w:t>
      </w:r>
      <w:r>
        <w:rPr>
          <w:rFonts w:hint="eastAsia" w:ascii="宋体" w:hAnsi="宋体" w:eastAsia="Arial" w:cs="宋体"/>
          <w:color w:val="auto"/>
          <w:highlight w:val="none"/>
          <w:u w:val="single"/>
        </w:rPr>
        <w:t>（单位名称）</w:t>
      </w:r>
      <w:r>
        <w:rPr>
          <w:rFonts w:hint="eastAsia" w:ascii="宋体" w:hAnsi="宋体" w:eastAsia="Arial" w:cs="宋体"/>
          <w:color w:val="auto"/>
          <w:highlight w:val="none"/>
        </w:rPr>
        <w:t>的</w:t>
      </w:r>
      <w:r>
        <w:rPr>
          <w:rFonts w:hint="eastAsia" w:ascii="宋体" w:hAnsi="宋体" w:eastAsia="Arial" w:cs="宋体"/>
          <w:color w:val="auto"/>
          <w:highlight w:val="none"/>
          <w:u w:val="single"/>
        </w:rPr>
        <w:t>（项目名称）</w:t>
      </w:r>
      <w:r>
        <w:rPr>
          <w:rFonts w:hint="eastAsia" w:ascii="宋体" w:hAnsi="宋体" w:eastAsia="Arial" w:cs="宋体"/>
          <w:color w:val="auto"/>
          <w:highlight w:val="none"/>
        </w:rPr>
        <w:t>采购活动，提供的货物全部由符合政策要求的中小企业制造。相关企业（含联合体中的中小企业，签订分包意向协议的中小企业）的具体情况如下：</w:t>
      </w:r>
    </w:p>
    <w:p w14:paraId="518D6230">
      <w:pPr>
        <w:widowControl w:val="0"/>
        <w:numPr>
          <w:ilvl w:val="0"/>
          <w:numId w:val="3"/>
        </w:numPr>
        <w:kinsoku w:val="0"/>
        <w:wordWrap w:val="0"/>
        <w:topLinePunct/>
        <w:autoSpaceDE w:val="0"/>
        <w:autoSpaceDN w:val="0"/>
        <w:snapToGrid/>
        <w:spacing w:after="0" w:line="500" w:lineRule="exact"/>
        <w:ind w:firstLine="440" w:firstLineChars="200"/>
        <w:jc w:val="both"/>
        <w:rPr>
          <w:rFonts w:ascii="宋体" w:hAnsi="宋体" w:eastAsia="Arial" w:cs="宋体"/>
          <w:color w:val="auto"/>
          <w:highlight w:val="none"/>
        </w:rPr>
      </w:pPr>
      <w:r>
        <w:rPr>
          <w:rFonts w:hint="eastAsia" w:ascii="宋体" w:hAnsi="宋体" w:eastAsia="Arial" w:cs="宋体"/>
          <w:color w:val="auto"/>
          <w:highlight w:val="none"/>
          <w:u w:val="single"/>
        </w:rPr>
        <w:t>（标的名称）</w:t>
      </w:r>
      <w:r>
        <w:rPr>
          <w:rFonts w:hint="eastAsia" w:ascii="宋体" w:hAnsi="宋体" w:eastAsia="Arial" w:cs="宋体"/>
          <w:color w:val="auto"/>
          <w:highlight w:val="none"/>
        </w:rPr>
        <w:t>，属于</w:t>
      </w:r>
      <w:r>
        <w:rPr>
          <w:rFonts w:hint="eastAsia" w:ascii="宋体" w:hAnsi="宋体" w:eastAsia="Arial" w:cs="宋体"/>
          <w:color w:val="auto"/>
          <w:highlight w:val="none"/>
          <w:u w:val="single"/>
        </w:rPr>
        <w:t>（采购文件中明确的所属行业）行业；</w:t>
      </w:r>
      <w:r>
        <w:rPr>
          <w:rFonts w:hint="eastAsia" w:ascii="宋体" w:hAnsi="宋体" w:eastAsia="Arial" w:cs="宋体"/>
          <w:color w:val="auto"/>
          <w:highlight w:val="none"/>
        </w:rPr>
        <w:t>制造商为</w:t>
      </w:r>
      <w:r>
        <w:rPr>
          <w:rFonts w:hint="eastAsia" w:ascii="宋体" w:hAnsi="宋体" w:eastAsia="Arial" w:cs="宋体"/>
          <w:color w:val="auto"/>
          <w:highlight w:val="none"/>
          <w:u w:val="single"/>
        </w:rPr>
        <w:t>（企业名称），</w:t>
      </w:r>
      <w:r>
        <w:rPr>
          <w:rFonts w:hint="eastAsia" w:ascii="宋体" w:hAnsi="宋体" w:eastAsia="Arial" w:cs="宋体"/>
          <w:color w:val="auto"/>
          <w:highlight w:val="none"/>
        </w:rPr>
        <w:t>从业人员</w:t>
      </w:r>
      <w:r>
        <w:rPr>
          <w:rFonts w:hint="eastAsia" w:ascii="宋体" w:hAnsi="宋体" w:eastAsia="Arial" w:cs="宋体"/>
          <w:color w:val="auto"/>
          <w:highlight w:val="none"/>
          <w:u w:val="single"/>
        </w:rPr>
        <w:t xml:space="preserve">    </w:t>
      </w:r>
      <w:r>
        <w:rPr>
          <w:rFonts w:hint="eastAsia" w:ascii="宋体" w:hAnsi="宋体" w:eastAsia="Arial" w:cs="宋体"/>
          <w:color w:val="auto"/>
          <w:highlight w:val="none"/>
        </w:rPr>
        <w:t>人，营业收入为</w:t>
      </w:r>
      <w:r>
        <w:rPr>
          <w:rFonts w:hint="eastAsia" w:ascii="宋体" w:hAnsi="宋体" w:eastAsia="Arial" w:cs="宋体"/>
          <w:color w:val="auto"/>
          <w:highlight w:val="none"/>
          <w:u w:val="single"/>
        </w:rPr>
        <w:t xml:space="preserve">   </w:t>
      </w:r>
      <w:r>
        <w:rPr>
          <w:rFonts w:hint="eastAsia" w:ascii="宋体" w:hAnsi="宋体" w:eastAsia="Arial" w:cs="宋体"/>
          <w:color w:val="auto"/>
          <w:highlight w:val="none"/>
        </w:rPr>
        <w:t>万元，资产总额为</w:t>
      </w:r>
      <w:r>
        <w:rPr>
          <w:rFonts w:hint="eastAsia" w:ascii="宋体" w:hAnsi="宋体" w:eastAsia="Arial" w:cs="宋体"/>
          <w:color w:val="auto"/>
          <w:highlight w:val="none"/>
          <w:u w:val="single"/>
        </w:rPr>
        <w:t xml:space="preserve">    </w:t>
      </w:r>
      <w:r>
        <w:rPr>
          <w:rFonts w:hint="eastAsia" w:ascii="宋体" w:hAnsi="宋体" w:eastAsia="Arial" w:cs="宋体"/>
          <w:color w:val="auto"/>
          <w:highlight w:val="none"/>
        </w:rPr>
        <w:t>万元，属于（</w:t>
      </w:r>
      <w:r>
        <w:rPr>
          <w:rFonts w:hint="eastAsia" w:ascii="宋体" w:hAnsi="宋体" w:eastAsia="Arial" w:cs="宋体"/>
          <w:color w:val="auto"/>
          <w:spacing w:val="6"/>
          <w:highlight w:val="none"/>
          <w:u w:val="single"/>
        </w:rPr>
        <w:t>中型企业、小型企业、微型企业</w:t>
      </w:r>
      <w:r>
        <w:rPr>
          <w:rFonts w:hint="eastAsia" w:ascii="宋体" w:hAnsi="宋体" w:eastAsia="Arial" w:cs="宋体"/>
          <w:color w:val="auto"/>
          <w:highlight w:val="none"/>
        </w:rPr>
        <w:t>）；</w:t>
      </w:r>
    </w:p>
    <w:p w14:paraId="63B734BE">
      <w:pPr>
        <w:widowControl w:val="0"/>
        <w:numPr>
          <w:ilvl w:val="0"/>
          <w:numId w:val="3"/>
        </w:numPr>
        <w:kinsoku w:val="0"/>
        <w:wordWrap w:val="0"/>
        <w:topLinePunct/>
        <w:autoSpaceDE w:val="0"/>
        <w:autoSpaceDN w:val="0"/>
        <w:snapToGrid/>
        <w:spacing w:after="0" w:line="500" w:lineRule="exact"/>
        <w:ind w:firstLine="440" w:firstLineChars="200"/>
        <w:jc w:val="both"/>
        <w:rPr>
          <w:rFonts w:ascii="宋体" w:hAnsi="宋体" w:eastAsia="Arial" w:cs="宋体"/>
          <w:color w:val="auto"/>
          <w:highlight w:val="none"/>
        </w:rPr>
      </w:pPr>
      <w:r>
        <w:rPr>
          <w:rFonts w:hint="eastAsia" w:ascii="宋体" w:hAnsi="宋体" w:eastAsia="Arial" w:cs="宋体"/>
          <w:color w:val="auto"/>
          <w:highlight w:val="none"/>
          <w:u w:val="single"/>
        </w:rPr>
        <w:t>（标的名称）</w:t>
      </w:r>
      <w:r>
        <w:rPr>
          <w:rFonts w:hint="eastAsia" w:ascii="宋体" w:hAnsi="宋体" w:eastAsia="Arial" w:cs="宋体"/>
          <w:color w:val="auto"/>
          <w:highlight w:val="none"/>
        </w:rPr>
        <w:t>，属于</w:t>
      </w:r>
      <w:r>
        <w:rPr>
          <w:rFonts w:hint="eastAsia" w:ascii="宋体" w:hAnsi="宋体" w:eastAsia="Arial" w:cs="宋体"/>
          <w:color w:val="auto"/>
          <w:highlight w:val="none"/>
          <w:u w:val="single"/>
        </w:rPr>
        <w:t>（采购文件中明确的所属行业）行业；</w:t>
      </w:r>
      <w:r>
        <w:rPr>
          <w:rFonts w:hint="eastAsia" w:ascii="宋体" w:hAnsi="宋体" w:eastAsia="Arial" w:cs="宋体"/>
          <w:color w:val="auto"/>
          <w:highlight w:val="none"/>
        </w:rPr>
        <w:t>制造商为</w:t>
      </w:r>
      <w:r>
        <w:rPr>
          <w:rFonts w:hint="eastAsia" w:ascii="宋体" w:hAnsi="宋体" w:eastAsia="Arial" w:cs="宋体"/>
          <w:color w:val="auto"/>
          <w:highlight w:val="none"/>
          <w:u w:val="single"/>
        </w:rPr>
        <w:t>（企业名称），</w:t>
      </w:r>
      <w:r>
        <w:rPr>
          <w:rFonts w:hint="eastAsia" w:ascii="宋体" w:hAnsi="宋体" w:eastAsia="Arial" w:cs="宋体"/>
          <w:color w:val="auto"/>
          <w:highlight w:val="none"/>
        </w:rPr>
        <w:t>从业人员</w:t>
      </w:r>
      <w:r>
        <w:rPr>
          <w:rFonts w:hint="eastAsia" w:ascii="宋体" w:hAnsi="宋体" w:eastAsia="Arial" w:cs="宋体"/>
          <w:color w:val="auto"/>
          <w:highlight w:val="none"/>
          <w:u w:val="single"/>
        </w:rPr>
        <w:t xml:space="preserve">    </w:t>
      </w:r>
      <w:r>
        <w:rPr>
          <w:rFonts w:hint="eastAsia" w:ascii="宋体" w:hAnsi="宋体" w:eastAsia="Arial" w:cs="宋体"/>
          <w:color w:val="auto"/>
          <w:highlight w:val="none"/>
        </w:rPr>
        <w:t>人，营业收入为</w:t>
      </w:r>
      <w:r>
        <w:rPr>
          <w:rFonts w:hint="eastAsia" w:ascii="宋体" w:hAnsi="宋体" w:eastAsia="Arial" w:cs="宋体"/>
          <w:color w:val="auto"/>
          <w:highlight w:val="none"/>
          <w:u w:val="single"/>
        </w:rPr>
        <w:t xml:space="preserve">   </w:t>
      </w:r>
      <w:r>
        <w:rPr>
          <w:rFonts w:hint="eastAsia" w:ascii="宋体" w:hAnsi="宋体" w:eastAsia="Arial" w:cs="宋体"/>
          <w:color w:val="auto"/>
          <w:highlight w:val="none"/>
        </w:rPr>
        <w:t>万元，资产总额为</w:t>
      </w:r>
      <w:r>
        <w:rPr>
          <w:rFonts w:hint="eastAsia" w:ascii="宋体" w:hAnsi="宋体" w:eastAsia="Arial" w:cs="宋体"/>
          <w:color w:val="auto"/>
          <w:highlight w:val="none"/>
          <w:u w:val="single"/>
        </w:rPr>
        <w:t xml:space="preserve">    </w:t>
      </w:r>
      <w:r>
        <w:rPr>
          <w:rFonts w:hint="eastAsia" w:ascii="宋体" w:hAnsi="宋体" w:eastAsia="Arial" w:cs="宋体"/>
          <w:color w:val="auto"/>
          <w:highlight w:val="none"/>
        </w:rPr>
        <w:t>万元，属于（</w:t>
      </w:r>
      <w:r>
        <w:rPr>
          <w:rFonts w:hint="eastAsia" w:ascii="宋体" w:hAnsi="宋体" w:eastAsia="Arial" w:cs="宋体"/>
          <w:color w:val="auto"/>
          <w:spacing w:val="6"/>
          <w:highlight w:val="none"/>
          <w:u w:val="single"/>
        </w:rPr>
        <w:t>中型企业、小型企业、微型企业</w:t>
      </w:r>
      <w:r>
        <w:rPr>
          <w:rFonts w:hint="eastAsia" w:ascii="宋体" w:hAnsi="宋体" w:eastAsia="Arial" w:cs="宋体"/>
          <w:color w:val="auto"/>
          <w:highlight w:val="none"/>
        </w:rPr>
        <w:t>）；</w:t>
      </w:r>
    </w:p>
    <w:p w14:paraId="0C31ECAB">
      <w:pPr>
        <w:kinsoku w:val="0"/>
        <w:autoSpaceDE w:val="0"/>
        <w:autoSpaceDN w:val="0"/>
        <w:spacing w:after="0" w:line="400" w:lineRule="exact"/>
        <w:ind w:firstLine="440" w:firstLineChars="200"/>
        <w:rPr>
          <w:rFonts w:ascii="Arial" w:hAnsi="Arial" w:eastAsia="Arial" w:cs="Arial"/>
          <w:color w:val="auto"/>
          <w:sz w:val="21"/>
          <w:szCs w:val="21"/>
          <w:highlight w:val="none"/>
        </w:rPr>
      </w:pPr>
      <w:r>
        <w:rPr>
          <w:rFonts w:ascii="宋体" w:hAnsi="宋体" w:eastAsia="Arial" w:cs="宋体"/>
          <w:color w:val="auto"/>
          <w:highlight w:val="none"/>
        </w:rPr>
        <w:t>……</w:t>
      </w:r>
    </w:p>
    <w:p w14:paraId="101F3472">
      <w:pPr>
        <w:kinsoku w:val="0"/>
        <w:autoSpaceDE w:val="0"/>
        <w:autoSpaceDN w:val="0"/>
        <w:spacing w:after="0" w:line="500" w:lineRule="exact"/>
        <w:ind w:firstLine="440" w:firstLineChars="200"/>
        <w:rPr>
          <w:rFonts w:ascii="宋体" w:hAnsi="宋体" w:eastAsia="Arial" w:cs="宋体"/>
          <w:color w:val="auto"/>
          <w:highlight w:val="none"/>
        </w:rPr>
      </w:pPr>
      <w:r>
        <w:rPr>
          <w:rFonts w:hint="eastAsia" w:ascii="宋体" w:hAnsi="宋体" w:eastAsia="Arial" w:cs="宋体"/>
          <w:color w:val="auto"/>
          <w:highlight w:val="none"/>
        </w:rPr>
        <w:t>以上企业，不属于大企业的分支机构，不存在控股股东为大企业的情形，也不存在与大企业的负责人为同一人的情形。</w:t>
      </w:r>
    </w:p>
    <w:p w14:paraId="67C3C2E7">
      <w:pPr>
        <w:kinsoku w:val="0"/>
        <w:autoSpaceDE w:val="0"/>
        <w:autoSpaceDN w:val="0"/>
        <w:spacing w:after="0" w:line="500" w:lineRule="exact"/>
        <w:ind w:firstLine="440" w:firstLineChars="200"/>
        <w:rPr>
          <w:rFonts w:ascii="宋体" w:hAnsi="宋体" w:eastAsia="Arial" w:cs="宋体"/>
          <w:color w:val="auto"/>
          <w:highlight w:val="none"/>
        </w:rPr>
      </w:pPr>
      <w:r>
        <w:rPr>
          <w:rFonts w:hint="eastAsia" w:ascii="宋体" w:hAnsi="宋体" w:eastAsia="Arial" w:cs="宋体"/>
          <w:color w:val="auto"/>
          <w:highlight w:val="none"/>
        </w:rPr>
        <w:t>本企业对上述声明内容的真实性负责。如有虚假，将依法承担相应责任。</w:t>
      </w:r>
    </w:p>
    <w:p w14:paraId="6B080A94">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p>
    <w:p w14:paraId="7B38F72E">
      <w:pPr>
        <w:widowControl w:val="0"/>
        <w:adjustRightInd/>
        <w:snapToGrid/>
        <w:spacing w:after="0" w:line="360" w:lineRule="exact"/>
        <w:rPr>
          <w:rFonts w:ascii="宋体" w:hAnsi="宋体" w:eastAsia="宋体" w:cs="宋体"/>
          <w:bCs/>
          <w:color w:val="auto"/>
          <w:kern w:val="2"/>
          <w:sz w:val="24"/>
          <w:szCs w:val="24"/>
          <w:highlight w:val="none"/>
        </w:rPr>
      </w:pPr>
    </w:p>
    <w:p w14:paraId="1B3E6F1B">
      <w:pPr>
        <w:keepNext w:val="0"/>
        <w:keepLines w:val="0"/>
        <w:pageBreakBefore w:val="0"/>
        <w:widowControl w:val="0"/>
        <w:kinsoku/>
        <w:wordWrap/>
        <w:overflowPunct/>
        <w:topLinePunct w:val="0"/>
        <w:autoSpaceDE/>
        <w:autoSpaceDN/>
        <w:bidi w:val="0"/>
        <w:adjustRightInd/>
        <w:snapToGrid/>
        <w:spacing w:after="0" w:line="360" w:lineRule="auto"/>
        <w:ind w:firstLine="4173" w:firstLineChars="1950"/>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企业名称（盖章</w:t>
      </w:r>
      <w:r>
        <w:rPr>
          <w:rFonts w:hint="eastAsia" w:ascii="宋体" w:hAnsi="宋体" w:eastAsia="宋体" w:cs="宋体"/>
          <w:bCs/>
          <w:color w:val="auto"/>
          <w:spacing w:val="-2"/>
          <w:kern w:val="2"/>
          <w:sz w:val="24"/>
          <w:szCs w:val="24"/>
          <w:highlight w:val="none"/>
        </w:rPr>
        <w:t>）：</w:t>
      </w:r>
    </w:p>
    <w:p w14:paraId="50ACC521">
      <w:pPr>
        <w:keepNext w:val="0"/>
        <w:keepLines w:val="0"/>
        <w:pageBreakBefore w:val="0"/>
        <w:widowControl w:val="0"/>
        <w:kinsoku/>
        <w:wordWrap/>
        <w:overflowPunct/>
        <w:topLinePunct w:val="0"/>
        <w:autoSpaceDE/>
        <w:autoSpaceDN/>
        <w:bidi w:val="0"/>
        <w:adjustRightInd/>
        <w:snapToGrid/>
        <w:spacing w:after="0" w:line="360" w:lineRule="auto"/>
        <w:ind w:firstLine="4440" w:firstLineChars="1850"/>
        <w:textAlignment w:val="auto"/>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spacing w:val="-8"/>
          <w:sz w:val="24"/>
          <w:szCs w:val="24"/>
          <w:highlight w:val="none"/>
        </w:rPr>
        <w:t>年</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月</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日</w:t>
      </w:r>
    </w:p>
    <w:p w14:paraId="65B9EF59">
      <w:pPr>
        <w:widowControl w:val="0"/>
        <w:adjustRightInd/>
        <w:snapToGrid/>
        <w:spacing w:after="0" w:line="500" w:lineRule="exact"/>
        <w:ind w:firstLine="428" w:firstLineChars="200"/>
        <w:rPr>
          <w:rFonts w:ascii="宋体" w:hAnsi="宋体" w:eastAsia="宋体" w:cs="宋体"/>
          <w:bCs/>
          <w:color w:val="auto"/>
          <w:spacing w:val="-13"/>
          <w:kern w:val="2"/>
          <w:sz w:val="24"/>
          <w:szCs w:val="24"/>
          <w:highlight w:val="none"/>
        </w:rPr>
      </w:pPr>
    </w:p>
    <w:p w14:paraId="79984537">
      <w:pPr>
        <w:keepNext w:val="0"/>
        <w:keepLines w:val="0"/>
        <w:pageBreakBefore w:val="0"/>
        <w:widowControl w:val="0"/>
        <w:kinsoku/>
        <w:wordWrap/>
        <w:overflowPunct/>
        <w:topLinePunct w:val="0"/>
        <w:autoSpaceDE/>
        <w:autoSpaceDN/>
        <w:bidi w:val="0"/>
        <w:adjustRightInd/>
        <w:snapToGrid/>
        <w:spacing w:after="0" w:line="360" w:lineRule="auto"/>
        <w:ind w:firstLine="428" w:firstLineChars="200"/>
        <w:jc w:val="both"/>
        <w:textAlignment w:val="auto"/>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备注：从业人员、营业收入、资产总额填报上一年度数据，无上一年度数据的新成立企业可不填报。</w:t>
      </w:r>
    </w:p>
    <w:p w14:paraId="1FBDBED0">
      <w:pPr>
        <w:keepNext w:val="0"/>
        <w:keepLines w:val="0"/>
        <w:pageBreakBefore w:val="0"/>
        <w:widowControl w:val="0"/>
        <w:kinsoku/>
        <w:wordWrap/>
        <w:overflowPunct/>
        <w:topLinePunct w:val="0"/>
        <w:autoSpaceDE/>
        <w:autoSpaceDN/>
        <w:bidi w:val="0"/>
        <w:adjustRightInd/>
        <w:snapToGrid/>
        <w:spacing w:after="0" w:line="360" w:lineRule="auto"/>
        <w:ind w:firstLine="518" w:firstLineChars="200"/>
        <w:jc w:val="left"/>
        <w:textAlignment w:val="auto"/>
        <w:rPr>
          <w:rFonts w:hint="default" w:ascii="宋体" w:hAnsi="宋体" w:eastAsia="宋体" w:cs="宋体"/>
          <w:b/>
          <w:bCs/>
          <w:color w:val="auto"/>
          <w:spacing w:val="9"/>
          <w:kern w:val="2"/>
          <w:sz w:val="24"/>
          <w:szCs w:val="24"/>
          <w:highlight w:val="none"/>
          <w:lang w:val="en-US" w:eastAsia="zh-CN"/>
        </w:rPr>
      </w:pPr>
      <w:r>
        <w:rPr>
          <w:rFonts w:hint="eastAsia" w:ascii="宋体" w:hAnsi="宋体" w:eastAsia="宋体" w:cs="宋体"/>
          <w:b/>
          <w:bCs/>
          <w:color w:val="auto"/>
          <w:spacing w:val="9"/>
          <w:kern w:val="2"/>
          <w:sz w:val="24"/>
          <w:szCs w:val="24"/>
          <w:highlight w:val="none"/>
          <w:lang w:val="en-US" w:eastAsia="zh-CN"/>
        </w:rPr>
        <w:t>供应商需对各分项产品的对应的制造商进行承诺，缺项或未承诺则不予认可。其中采购需求中的名称前缀“*”无须填写。</w:t>
      </w:r>
    </w:p>
    <w:p w14:paraId="7D398439">
      <w:pPr>
        <w:widowControl w:val="0"/>
        <w:adjustRightInd/>
        <w:snapToGrid/>
        <w:spacing w:after="0"/>
        <w:jc w:val="center"/>
        <w:rPr>
          <w:rFonts w:ascii="宋体" w:hAnsi="宋体" w:eastAsia="宋体" w:cs="宋体"/>
          <w:b/>
          <w:bCs/>
          <w:color w:val="auto"/>
          <w:spacing w:val="9"/>
          <w:kern w:val="2"/>
          <w:sz w:val="24"/>
          <w:szCs w:val="24"/>
          <w:highlight w:val="none"/>
        </w:rPr>
      </w:pPr>
    </w:p>
    <w:p w14:paraId="3609A860">
      <w:pPr>
        <w:widowControl w:val="0"/>
        <w:adjustRightInd/>
        <w:snapToGrid/>
        <w:spacing w:after="0"/>
        <w:jc w:val="center"/>
        <w:rPr>
          <w:rFonts w:ascii="宋体" w:hAnsi="宋体" w:eastAsia="宋体" w:cs="宋体"/>
          <w:b/>
          <w:bCs/>
          <w:color w:val="auto"/>
          <w:spacing w:val="9"/>
          <w:kern w:val="2"/>
          <w:sz w:val="24"/>
          <w:szCs w:val="24"/>
          <w:highlight w:val="none"/>
        </w:rPr>
        <w:sectPr>
          <w:pgSz w:w="11907" w:h="16840"/>
          <w:pgMar w:top="1440" w:right="1800" w:bottom="1440" w:left="1800" w:header="878" w:footer="886" w:gutter="0"/>
          <w:cols w:space="720" w:num="1"/>
          <w:docGrid w:linePitch="0" w:charSpace="0"/>
        </w:sectPr>
      </w:pPr>
    </w:p>
    <w:p w14:paraId="00975DEE">
      <w:pPr>
        <w:widowControl w:val="0"/>
        <w:adjustRightInd/>
        <w:snapToGrid/>
        <w:spacing w:after="0" w:line="500" w:lineRule="exact"/>
        <w:ind w:firstLine="430" w:firstLineChars="200"/>
        <w:jc w:val="center"/>
        <w:rPr>
          <w:rFonts w:ascii="宋体" w:hAnsi="宋体" w:eastAsia="宋体" w:cs="宋体"/>
          <w:b/>
          <w:bCs/>
          <w:color w:val="auto"/>
          <w:spacing w:val="-13"/>
          <w:kern w:val="2"/>
          <w:sz w:val="24"/>
          <w:szCs w:val="24"/>
          <w:highlight w:val="none"/>
        </w:rPr>
      </w:pPr>
      <w:r>
        <w:rPr>
          <w:rFonts w:hint="eastAsia" w:ascii="宋体" w:hAnsi="宋体" w:eastAsia="宋体" w:cs="宋体"/>
          <w:b/>
          <w:bCs/>
          <w:color w:val="auto"/>
          <w:spacing w:val="-13"/>
          <w:kern w:val="2"/>
          <w:sz w:val="24"/>
          <w:szCs w:val="24"/>
          <w:highlight w:val="none"/>
        </w:rPr>
        <w:t>残疾人福利性单位声明函格式</w:t>
      </w:r>
    </w:p>
    <w:p w14:paraId="3212DD44">
      <w:pPr>
        <w:widowControl w:val="0"/>
        <w:adjustRightInd/>
        <w:snapToGrid/>
        <w:spacing w:after="0" w:line="560" w:lineRule="exact"/>
        <w:ind w:firstLine="428" w:firstLineChars="200"/>
        <w:jc w:val="both"/>
        <w:rPr>
          <w:rFonts w:ascii="宋体" w:hAnsi="宋体" w:eastAsia="宋体" w:cs="宋体"/>
          <w:bCs/>
          <w:color w:val="auto"/>
          <w:spacing w:val="-13"/>
          <w:kern w:val="2"/>
          <w:sz w:val="24"/>
          <w:szCs w:val="24"/>
          <w:highlight w:val="none"/>
        </w:rPr>
      </w:pPr>
    </w:p>
    <w:p w14:paraId="38824BD5">
      <w:pPr>
        <w:widowControl w:val="0"/>
        <w:adjustRightInd/>
        <w:snapToGrid/>
        <w:spacing w:after="0" w:line="560" w:lineRule="exact"/>
        <w:ind w:firstLine="428" w:firstLineChars="200"/>
        <w:jc w:val="both"/>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本单位郑重声明，根据《财政部民政部中国残疾人联合会关于促进残疾人就业政府采购政策的通知》（财库〔2017〕141号）的规定，本单位（请进行选择</w:t>
      </w:r>
      <w:r>
        <w:rPr>
          <w:rFonts w:hint="eastAsia" w:ascii="宋体" w:hAnsi="宋体" w:eastAsia="宋体" w:cs="宋体"/>
          <w:bCs/>
          <w:color w:val="auto"/>
          <w:spacing w:val="-46"/>
          <w:kern w:val="2"/>
          <w:sz w:val="24"/>
          <w:szCs w:val="24"/>
          <w:highlight w:val="none"/>
        </w:rPr>
        <w:t>）：</w:t>
      </w:r>
    </w:p>
    <w:p w14:paraId="0EA9453D">
      <w:pPr>
        <w:widowControl w:val="0"/>
        <w:adjustRightInd/>
        <w:snapToGrid/>
        <w:spacing w:after="0" w:line="560" w:lineRule="exact"/>
        <w:ind w:firstLine="484" w:firstLineChars="200"/>
        <w:jc w:val="both"/>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
          <w:kern w:val="2"/>
          <w:sz w:val="24"/>
          <w:szCs w:val="24"/>
          <w:highlight w:val="none"/>
        </w:rPr>
        <w:t>□</w:t>
      </w:r>
      <w:r>
        <w:rPr>
          <w:rFonts w:hint="eastAsia" w:ascii="宋体" w:hAnsi="宋体" w:eastAsia="宋体" w:cs="宋体"/>
          <w:bCs/>
          <w:color w:val="auto"/>
          <w:spacing w:val="-13"/>
          <w:kern w:val="2"/>
          <w:sz w:val="24"/>
          <w:szCs w:val="24"/>
          <w:highlight w:val="none"/>
        </w:rPr>
        <w:t>不属于符合条件的残疾人福利性单位。</w:t>
      </w:r>
    </w:p>
    <w:p w14:paraId="6BCA35B6">
      <w:pPr>
        <w:widowControl w:val="0"/>
        <w:adjustRightInd/>
        <w:snapToGrid/>
        <w:spacing w:after="0" w:line="560" w:lineRule="exact"/>
        <w:ind w:firstLine="484" w:firstLineChars="200"/>
        <w:jc w:val="both"/>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
          <w:kern w:val="2"/>
          <w:sz w:val="24"/>
          <w:szCs w:val="24"/>
          <w:highlight w:val="none"/>
        </w:rPr>
        <w:t>□</w:t>
      </w:r>
      <w:r>
        <w:rPr>
          <w:rFonts w:hint="eastAsia" w:ascii="宋体" w:hAnsi="宋体" w:eastAsia="宋体" w:cs="宋体"/>
          <w:bCs/>
          <w:color w:val="auto"/>
          <w:spacing w:val="-13"/>
          <w:kern w:val="2"/>
          <w:sz w:val="24"/>
          <w:szCs w:val="24"/>
          <w:highlight w:val="none"/>
        </w:rPr>
        <w:t>属于符合条件的残疾人福利性单位，且本单位参加单位的项目</w:t>
      </w:r>
      <w:r>
        <w:rPr>
          <w:rFonts w:hint="eastAsia" w:ascii="宋体" w:hAnsi="宋体" w:eastAsia="宋体" w:cs="宋体"/>
          <w:bCs/>
          <w:color w:val="auto"/>
          <w:spacing w:val="21"/>
          <w:kern w:val="2"/>
          <w:sz w:val="24"/>
          <w:szCs w:val="24"/>
          <w:highlight w:val="none"/>
        </w:rPr>
        <w:t>采购活动提供本单位制造的货物（由本单位承担工程/提供服务</w:t>
      </w:r>
      <w:r>
        <w:rPr>
          <w:rFonts w:hint="eastAsia" w:ascii="宋体" w:hAnsi="宋体" w:eastAsia="宋体" w:cs="宋体"/>
          <w:bCs/>
          <w:color w:val="auto"/>
          <w:spacing w:val="-62"/>
          <w:kern w:val="2"/>
          <w:sz w:val="24"/>
          <w:szCs w:val="24"/>
          <w:highlight w:val="none"/>
        </w:rPr>
        <w:t>），</w:t>
      </w:r>
      <w:r>
        <w:rPr>
          <w:rFonts w:hint="eastAsia" w:ascii="宋体" w:hAnsi="宋体" w:eastAsia="宋体" w:cs="宋体"/>
          <w:bCs/>
          <w:color w:val="auto"/>
          <w:spacing w:val="21"/>
          <w:kern w:val="2"/>
          <w:sz w:val="24"/>
          <w:szCs w:val="24"/>
          <w:highlight w:val="none"/>
        </w:rPr>
        <w:t>或者提供其他残</w:t>
      </w:r>
      <w:r>
        <w:rPr>
          <w:rFonts w:hint="eastAsia" w:ascii="宋体" w:hAnsi="宋体" w:eastAsia="宋体" w:cs="宋体"/>
          <w:bCs/>
          <w:color w:val="auto"/>
          <w:spacing w:val="7"/>
          <w:kern w:val="2"/>
          <w:sz w:val="24"/>
          <w:szCs w:val="24"/>
          <w:highlight w:val="none"/>
        </w:rPr>
        <w:t>疾人福利性单位制造的货物（不包括使用非残疾人福利性单位注册商标的货物）。</w:t>
      </w:r>
    </w:p>
    <w:p w14:paraId="2DAFCB54">
      <w:pPr>
        <w:widowControl w:val="0"/>
        <w:adjustRightInd/>
        <w:snapToGrid/>
        <w:spacing w:after="0" w:line="560" w:lineRule="exact"/>
        <w:ind w:firstLine="428" w:firstLineChars="200"/>
        <w:jc w:val="both"/>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本单位对上述声明的真实性负责。如有虚假，将依法</w:t>
      </w:r>
      <w:r>
        <w:rPr>
          <w:rFonts w:hint="eastAsia" w:ascii="宋体" w:hAnsi="宋体" w:eastAsia="宋体" w:cs="宋体"/>
          <w:bCs/>
          <w:color w:val="auto"/>
          <w:spacing w:val="11"/>
          <w:kern w:val="2"/>
          <w:sz w:val="24"/>
          <w:szCs w:val="24"/>
          <w:highlight w:val="none"/>
        </w:rPr>
        <w:t>承担相应责任。</w:t>
      </w:r>
    </w:p>
    <w:p w14:paraId="1449B30F">
      <w:pPr>
        <w:widowControl w:val="0"/>
        <w:adjustRightInd/>
        <w:snapToGrid/>
        <w:spacing w:after="0" w:line="560" w:lineRule="exact"/>
        <w:rPr>
          <w:rFonts w:ascii="宋体" w:hAnsi="宋体" w:eastAsia="宋体" w:cs="宋体"/>
          <w:bCs/>
          <w:color w:val="auto"/>
          <w:kern w:val="2"/>
          <w:sz w:val="24"/>
          <w:szCs w:val="24"/>
          <w:highlight w:val="none"/>
        </w:rPr>
      </w:pPr>
    </w:p>
    <w:p w14:paraId="5533C679">
      <w:pPr>
        <w:widowControl w:val="0"/>
        <w:adjustRightInd/>
        <w:snapToGrid/>
        <w:spacing w:after="0" w:line="560" w:lineRule="exact"/>
        <w:rPr>
          <w:rFonts w:ascii="宋体" w:hAnsi="宋体" w:eastAsia="宋体" w:cs="宋体"/>
          <w:bCs/>
          <w:color w:val="auto"/>
          <w:kern w:val="2"/>
          <w:sz w:val="24"/>
          <w:szCs w:val="24"/>
          <w:highlight w:val="none"/>
        </w:rPr>
      </w:pPr>
    </w:p>
    <w:p w14:paraId="7878CC8B">
      <w:pPr>
        <w:widowControl w:val="0"/>
        <w:adjustRightInd/>
        <w:snapToGrid/>
        <w:spacing w:after="0" w:line="560" w:lineRule="exact"/>
        <w:ind w:right="452" w:firstLine="4494" w:firstLineChars="2100"/>
        <w:rPr>
          <w:rFonts w:ascii="宋体" w:hAnsi="宋体" w:eastAsia="宋体" w:cs="宋体"/>
          <w:bCs/>
          <w:color w:val="auto"/>
          <w:spacing w:val="-13"/>
          <w:kern w:val="2"/>
          <w:sz w:val="24"/>
          <w:szCs w:val="24"/>
          <w:highlight w:val="none"/>
        </w:rPr>
      </w:pPr>
      <w:r>
        <w:rPr>
          <w:rFonts w:hint="eastAsia" w:ascii="宋体" w:hAnsi="宋体" w:eastAsia="宋体" w:cs="宋体"/>
          <w:bCs/>
          <w:color w:val="auto"/>
          <w:spacing w:val="-13"/>
          <w:kern w:val="2"/>
          <w:sz w:val="24"/>
          <w:szCs w:val="24"/>
          <w:highlight w:val="none"/>
        </w:rPr>
        <w:t>单位名称（盖章</w:t>
      </w:r>
      <w:r>
        <w:rPr>
          <w:rFonts w:hint="eastAsia" w:ascii="宋体" w:hAnsi="宋体" w:eastAsia="宋体" w:cs="宋体"/>
          <w:bCs/>
          <w:color w:val="auto"/>
          <w:spacing w:val="-60"/>
          <w:kern w:val="2"/>
          <w:sz w:val="24"/>
          <w:szCs w:val="24"/>
          <w:highlight w:val="none"/>
        </w:rPr>
        <w:t>）：</w:t>
      </w:r>
    </w:p>
    <w:p w14:paraId="3412CDA8">
      <w:pPr>
        <w:widowControl w:val="0"/>
        <w:adjustRightInd/>
        <w:snapToGrid/>
        <w:spacing w:after="0" w:line="560" w:lineRule="exact"/>
        <w:ind w:right="480" w:firstLine="4800" w:firstLineChars="20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日期：年月日</w:t>
      </w:r>
    </w:p>
    <w:p w14:paraId="5F167D88">
      <w:pPr>
        <w:widowControl w:val="0"/>
        <w:adjustRightInd/>
        <w:snapToGrid/>
        <w:spacing w:after="0" w:line="360" w:lineRule="exact"/>
        <w:rPr>
          <w:rFonts w:ascii="宋体" w:hAnsi="宋体" w:eastAsia="宋体" w:cs="宋体"/>
          <w:bCs/>
          <w:color w:val="auto"/>
          <w:kern w:val="2"/>
          <w:sz w:val="24"/>
          <w:szCs w:val="24"/>
          <w:highlight w:val="none"/>
        </w:rPr>
      </w:pPr>
    </w:p>
    <w:p w14:paraId="2DE8B009">
      <w:pPr>
        <w:widowControl w:val="0"/>
        <w:adjustRightInd/>
        <w:snapToGrid/>
        <w:spacing w:after="0" w:line="360" w:lineRule="exact"/>
        <w:rPr>
          <w:rFonts w:ascii="宋体" w:hAnsi="宋体" w:eastAsia="宋体" w:cs="宋体"/>
          <w:bCs/>
          <w:color w:val="auto"/>
          <w:kern w:val="2"/>
          <w:sz w:val="24"/>
          <w:szCs w:val="24"/>
          <w:highlight w:val="none"/>
        </w:rPr>
      </w:pPr>
    </w:p>
    <w:p w14:paraId="1A138537">
      <w:pPr>
        <w:widowControl w:val="0"/>
        <w:adjustRightInd/>
        <w:snapToGrid/>
        <w:spacing w:after="0" w:line="360" w:lineRule="exact"/>
        <w:rPr>
          <w:rFonts w:ascii="宋体" w:hAnsi="宋体" w:eastAsia="宋体" w:cs="宋体"/>
          <w:bCs/>
          <w:color w:val="auto"/>
          <w:sz w:val="24"/>
          <w:szCs w:val="24"/>
          <w:highlight w:val="none"/>
        </w:rPr>
      </w:pPr>
    </w:p>
    <w:p w14:paraId="024CC6EA">
      <w:pPr>
        <w:widowControl w:val="0"/>
        <w:adjustRightInd/>
        <w:snapToGrid/>
        <w:spacing w:after="0" w:line="360" w:lineRule="exact"/>
        <w:rPr>
          <w:rFonts w:ascii="宋体" w:hAnsi="宋体" w:eastAsia="宋体" w:cs="宋体"/>
          <w:bCs/>
          <w:color w:val="auto"/>
          <w:sz w:val="24"/>
          <w:szCs w:val="24"/>
          <w:highlight w:val="none"/>
        </w:rPr>
      </w:pPr>
    </w:p>
    <w:p w14:paraId="35838A35">
      <w:pPr>
        <w:widowControl w:val="0"/>
        <w:adjustRightInd/>
        <w:snapToGrid/>
        <w:spacing w:after="0" w:line="360" w:lineRule="exact"/>
        <w:rPr>
          <w:rFonts w:ascii="宋体" w:hAnsi="宋体" w:eastAsia="宋体" w:cs="宋体"/>
          <w:bCs/>
          <w:color w:val="auto"/>
          <w:sz w:val="24"/>
          <w:szCs w:val="24"/>
          <w:highlight w:val="none"/>
        </w:rPr>
      </w:pPr>
    </w:p>
    <w:p w14:paraId="0A46D7BF">
      <w:pPr>
        <w:widowControl w:val="0"/>
        <w:adjustRightInd/>
        <w:snapToGrid/>
        <w:spacing w:after="0" w:line="360" w:lineRule="exact"/>
        <w:rPr>
          <w:rFonts w:ascii="宋体" w:hAnsi="宋体" w:eastAsia="宋体" w:cs="宋体"/>
          <w:bCs/>
          <w:color w:val="auto"/>
          <w:sz w:val="24"/>
          <w:szCs w:val="24"/>
          <w:highlight w:val="none"/>
        </w:rPr>
      </w:pPr>
    </w:p>
    <w:p w14:paraId="4F0918AC">
      <w:pPr>
        <w:widowControl w:val="0"/>
        <w:adjustRightInd/>
        <w:snapToGrid/>
        <w:spacing w:after="0" w:line="360" w:lineRule="exact"/>
        <w:rPr>
          <w:rFonts w:ascii="宋体" w:hAnsi="宋体" w:eastAsia="宋体" w:cs="宋体"/>
          <w:bCs/>
          <w:color w:val="auto"/>
          <w:sz w:val="24"/>
          <w:szCs w:val="24"/>
          <w:highlight w:val="none"/>
        </w:rPr>
      </w:pPr>
    </w:p>
    <w:p w14:paraId="1932CCCC">
      <w:pPr>
        <w:widowControl w:val="0"/>
        <w:adjustRightInd/>
        <w:snapToGrid/>
        <w:spacing w:after="0" w:line="360" w:lineRule="exact"/>
        <w:rPr>
          <w:rFonts w:ascii="宋体" w:hAnsi="宋体" w:eastAsia="宋体" w:cs="宋体"/>
          <w:bCs/>
          <w:color w:val="auto"/>
          <w:sz w:val="24"/>
          <w:szCs w:val="24"/>
          <w:highlight w:val="none"/>
        </w:rPr>
      </w:pPr>
    </w:p>
    <w:p w14:paraId="6B664BC6">
      <w:pPr>
        <w:widowControl w:val="0"/>
        <w:adjustRightInd/>
        <w:snapToGrid/>
        <w:spacing w:after="0" w:line="360" w:lineRule="exact"/>
        <w:rPr>
          <w:rFonts w:ascii="宋体" w:hAnsi="宋体" w:eastAsia="宋体" w:cs="宋体"/>
          <w:bCs/>
          <w:color w:val="auto"/>
          <w:sz w:val="24"/>
          <w:szCs w:val="24"/>
          <w:highlight w:val="none"/>
        </w:rPr>
      </w:pPr>
    </w:p>
    <w:p w14:paraId="2DC15E4F">
      <w:pPr>
        <w:widowControl w:val="0"/>
        <w:adjustRightInd/>
        <w:snapToGrid/>
        <w:spacing w:after="0" w:line="360" w:lineRule="exact"/>
        <w:rPr>
          <w:rFonts w:ascii="宋体" w:hAnsi="宋体" w:eastAsia="宋体" w:cs="宋体"/>
          <w:bCs/>
          <w:color w:val="auto"/>
          <w:sz w:val="24"/>
          <w:szCs w:val="24"/>
          <w:highlight w:val="none"/>
        </w:rPr>
      </w:pPr>
    </w:p>
    <w:p w14:paraId="62205BC8">
      <w:pPr>
        <w:widowControl w:val="0"/>
        <w:adjustRightInd/>
        <w:snapToGrid/>
        <w:spacing w:after="0" w:line="360" w:lineRule="exact"/>
        <w:rPr>
          <w:rFonts w:ascii="宋体" w:hAnsi="宋体" w:eastAsia="宋体" w:cs="宋体"/>
          <w:bCs/>
          <w:color w:val="auto"/>
          <w:sz w:val="24"/>
          <w:szCs w:val="24"/>
          <w:highlight w:val="none"/>
        </w:rPr>
      </w:pPr>
    </w:p>
    <w:p w14:paraId="267C0108">
      <w:pPr>
        <w:widowControl w:val="0"/>
        <w:adjustRightInd/>
        <w:snapToGrid/>
        <w:spacing w:after="0" w:line="360" w:lineRule="exact"/>
        <w:rPr>
          <w:rFonts w:ascii="宋体" w:hAnsi="宋体" w:eastAsia="宋体" w:cs="宋体"/>
          <w:bCs/>
          <w:color w:val="auto"/>
          <w:sz w:val="24"/>
          <w:szCs w:val="24"/>
          <w:highlight w:val="none"/>
        </w:rPr>
      </w:pPr>
    </w:p>
    <w:p w14:paraId="5132F474">
      <w:pPr>
        <w:widowControl w:val="0"/>
        <w:adjustRightInd/>
        <w:snapToGrid/>
        <w:spacing w:after="0" w:line="360" w:lineRule="exact"/>
        <w:rPr>
          <w:rFonts w:ascii="宋体" w:hAnsi="宋体" w:eastAsia="宋体" w:cs="宋体"/>
          <w:bCs/>
          <w:color w:val="auto"/>
          <w:sz w:val="24"/>
          <w:szCs w:val="24"/>
          <w:highlight w:val="none"/>
        </w:rPr>
      </w:pPr>
    </w:p>
    <w:p w14:paraId="216FFBFA">
      <w:pPr>
        <w:widowControl w:val="0"/>
        <w:adjustRightInd/>
        <w:snapToGrid/>
        <w:spacing w:after="0" w:line="360" w:lineRule="exact"/>
        <w:rPr>
          <w:rFonts w:ascii="宋体" w:hAnsi="宋体" w:eastAsia="宋体" w:cs="宋体"/>
          <w:bCs/>
          <w:color w:val="auto"/>
          <w:sz w:val="24"/>
          <w:szCs w:val="24"/>
          <w:highlight w:val="none"/>
        </w:rPr>
      </w:pPr>
    </w:p>
    <w:p w14:paraId="33D1EBF9">
      <w:pPr>
        <w:widowControl w:val="0"/>
        <w:adjustRightInd/>
        <w:snapToGrid/>
        <w:spacing w:after="0" w:line="360" w:lineRule="exact"/>
        <w:rPr>
          <w:rFonts w:ascii="宋体" w:hAnsi="宋体" w:eastAsia="宋体" w:cs="宋体"/>
          <w:bCs/>
          <w:color w:val="auto"/>
          <w:sz w:val="24"/>
          <w:szCs w:val="24"/>
          <w:highlight w:val="none"/>
        </w:rPr>
      </w:pPr>
    </w:p>
    <w:p w14:paraId="501E3084">
      <w:pPr>
        <w:widowControl w:val="0"/>
        <w:adjustRightInd/>
        <w:snapToGrid/>
        <w:spacing w:after="0" w:line="360" w:lineRule="exact"/>
        <w:rPr>
          <w:rFonts w:ascii="宋体" w:hAnsi="宋体" w:eastAsia="宋体" w:cs="宋体"/>
          <w:bCs/>
          <w:color w:val="auto"/>
          <w:sz w:val="24"/>
          <w:szCs w:val="24"/>
          <w:highlight w:val="none"/>
        </w:rPr>
      </w:pPr>
    </w:p>
    <w:p w14:paraId="6BD76ABC">
      <w:pPr>
        <w:widowControl w:val="0"/>
        <w:adjustRightInd/>
        <w:snapToGrid/>
        <w:spacing w:after="0" w:line="360" w:lineRule="exact"/>
        <w:rPr>
          <w:rFonts w:ascii="宋体" w:hAnsi="宋体" w:eastAsia="宋体" w:cs="宋体"/>
          <w:bCs/>
          <w:color w:val="auto"/>
          <w:sz w:val="24"/>
          <w:szCs w:val="24"/>
          <w:highlight w:val="none"/>
        </w:rPr>
      </w:pPr>
    </w:p>
    <w:p w14:paraId="54232BE3">
      <w:pPr>
        <w:widowControl w:val="0"/>
        <w:adjustRightInd/>
        <w:snapToGrid/>
        <w:spacing w:after="0" w:line="560" w:lineRule="exact"/>
        <w:jc w:val="center"/>
        <w:rPr>
          <w:rFonts w:ascii="宋体" w:hAnsi="宋体" w:eastAsia="宋体" w:cs="宋体"/>
          <w:b/>
          <w:bCs/>
          <w:color w:val="auto"/>
          <w:kern w:val="2"/>
          <w:sz w:val="28"/>
          <w:szCs w:val="28"/>
          <w:highlight w:val="none"/>
        </w:rPr>
      </w:pPr>
      <w:r>
        <w:rPr>
          <w:rFonts w:hint="eastAsia" w:ascii="宋体" w:hAnsi="宋体" w:eastAsia="宋体" w:cs="宋体"/>
          <w:b/>
          <w:bCs/>
          <w:color w:val="auto"/>
          <w:sz w:val="24"/>
          <w:szCs w:val="24"/>
          <w:highlight w:val="none"/>
        </w:rPr>
        <w:t>监狱企业声明函格式</w:t>
      </w:r>
    </w:p>
    <w:p w14:paraId="64644406">
      <w:pPr>
        <w:widowControl w:val="0"/>
        <w:adjustRightInd/>
        <w:snapToGrid/>
        <w:spacing w:after="0" w:line="560" w:lineRule="exact"/>
        <w:jc w:val="both"/>
        <w:rPr>
          <w:rFonts w:ascii="宋体" w:hAnsi="宋体" w:eastAsia="宋体" w:cs="宋体"/>
          <w:bCs/>
          <w:color w:val="auto"/>
          <w:kern w:val="2"/>
          <w:sz w:val="24"/>
          <w:szCs w:val="24"/>
          <w:highlight w:val="none"/>
        </w:rPr>
      </w:pPr>
    </w:p>
    <w:p w14:paraId="557A18A6">
      <w:pPr>
        <w:widowControl w:val="0"/>
        <w:adjustRightInd/>
        <w:snapToGrid/>
        <w:spacing w:after="0" w:line="560" w:lineRule="exact"/>
        <w:ind w:firstLine="480" w:firstLineChars="20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A55CB83">
      <w:pPr>
        <w:widowControl w:val="0"/>
        <w:adjustRightInd/>
        <w:snapToGrid/>
        <w:spacing w:after="0" w:line="560" w:lineRule="exact"/>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本企业对上述声明的真实性负责。如有虚假，将依法承担相应责任。</w:t>
      </w:r>
    </w:p>
    <w:p w14:paraId="4F093FE5">
      <w:pPr>
        <w:widowControl w:val="0"/>
        <w:adjustRightInd/>
        <w:snapToGrid/>
        <w:spacing w:after="0" w:line="560" w:lineRule="exact"/>
        <w:jc w:val="both"/>
        <w:rPr>
          <w:rFonts w:ascii="宋体" w:hAnsi="宋体" w:eastAsia="宋体" w:cs="宋体"/>
          <w:bCs/>
          <w:color w:val="auto"/>
          <w:sz w:val="24"/>
          <w:szCs w:val="24"/>
          <w:highlight w:val="none"/>
        </w:rPr>
      </w:pPr>
    </w:p>
    <w:p w14:paraId="6284C9F8">
      <w:pPr>
        <w:widowControl w:val="0"/>
        <w:adjustRightInd/>
        <w:snapToGrid/>
        <w:spacing w:after="0" w:line="560" w:lineRule="exact"/>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企业名称（盖章）： </w:t>
      </w:r>
    </w:p>
    <w:p w14:paraId="16EC0140">
      <w:pPr>
        <w:widowControl w:val="0"/>
        <w:adjustRightInd/>
        <w:snapToGrid/>
        <w:spacing w:after="0" w:line="560" w:lineRule="exact"/>
        <w:ind w:firstLine="3480" w:firstLineChars="1450"/>
        <w:jc w:val="both"/>
        <w:rPr>
          <w:rFonts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日期：</w:t>
      </w:r>
      <w:r>
        <w:rPr>
          <w:rFonts w:hint="eastAsia" w:ascii="宋体" w:hAnsi="宋体" w:eastAsia="宋体" w:cs="宋体"/>
          <w:bCs/>
          <w:color w:val="auto"/>
          <w:spacing w:val="-8"/>
          <w:sz w:val="24"/>
          <w:szCs w:val="24"/>
          <w:highlight w:val="none"/>
        </w:rPr>
        <w:t>年月日</w:t>
      </w:r>
    </w:p>
    <w:p w14:paraId="5A11D6F5">
      <w:pPr>
        <w:widowControl w:val="0"/>
        <w:adjustRightInd/>
        <w:snapToGrid/>
        <w:spacing w:after="0" w:line="560" w:lineRule="exact"/>
        <w:jc w:val="both"/>
        <w:rPr>
          <w:rFonts w:ascii="宋体" w:hAnsi="宋体" w:eastAsia="宋体" w:cs="宋体"/>
          <w:bCs/>
          <w:color w:val="auto"/>
          <w:sz w:val="24"/>
          <w:szCs w:val="24"/>
          <w:highlight w:val="none"/>
        </w:rPr>
      </w:pPr>
    </w:p>
    <w:p w14:paraId="4ABEA9B0">
      <w:pPr>
        <w:widowControl w:val="0"/>
        <w:adjustRightInd/>
        <w:snapToGrid/>
        <w:spacing w:after="0" w:line="560" w:lineRule="exact"/>
        <w:jc w:val="both"/>
        <w:rPr>
          <w:rFonts w:ascii="宋体" w:hAnsi="宋体" w:eastAsia="宋体" w:cs="宋体"/>
          <w:bCs/>
          <w:color w:val="auto"/>
          <w:sz w:val="24"/>
          <w:szCs w:val="24"/>
          <w:highlight w:val="none"/>
        </w:rPr>
      </w:pPr>
    </w:p>
    <w:p w14:paraId="6F90E7B6">
      <w:pPr>
        <w:widowControl w:val="0"/>
        <w:adjustRightInd/>
        <w:snapToGrid/>
        <w:spacing w:after="0" w:line="560" w:lineRule="exact"/>
        <w:jc w:val="both"/>
        <w:rPr>
          <w:rFonts w:ascii="宋体" w:hAnsi="宋体" w:eastAsia="宋体" w:cs="宋体"/>
          <w:bCs/>
          <w:color w:val="auto"/>
          <w:sz w:val="24"/>
          <w:szCs w:val="24"/>
          <w:highlight w:val="none"/>
        </w:rPr>
      </w:pPr>
    </w:p>
    <w:p w14:paraId="63DFB0EE">
      <w:pPr>
        <w:widowControl w:val="0"/>
        <w:adjustRightInd/>
        <w:snapToGrid/>
        <w:spacing w:after="0" w:line="560" w:lineRule="exact"/>
        <w:jc w:val="both"/>
        <w:rPr>
          <w:rFonts w:ascii="宋体" w:hAnsi="宋体" w:eastAsia="宋体" w:cs="宋体"/>
          <w:bCs/>
          <w:color w:val="auto"/>
          <w:sz w:val="24"/>
          <w:szCs w:val="24"/>
          <w:highlight w:val="none"/>
        </w:rPr>
      </w:pPr>
    </w:p>
    <w:p w14:paraId="3A9B880A">
      <w:pPr>
        <w:widowControl w:val="0"/>
        <w:adjustRightInd/>
        <w:snapToGrid/>
        <w:spacing w:after="0" w:line="560" w:lineRule="exact"/>
        <w:jc w:val="both"/>
        <w:rPr>
          <w:rFonts w:ascii="宋体" w:hAnsi="宋体" w:eastAsia="宋体" w:cs="宋体"/>
          <w:bCs/>
          <w:color w:val="auto"/>
          <w:sz w:val="24"/>
          <w:szCs w:val="24"/>
          <w:highlight w:val="none"/>
        </w:rPr>
      </w:pPr>
    </w:p>
    <w:p w14:paraId="27A634F9">
      <w:pPr>
        <w:widowControl w:val="0"/>
        <w:adjustRightInd/>
        <w:snapToGrid/>
        <w:spacing w:after="0" w:line="560" w:lineRule="exact"/>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10.招标文件要求的其它材料及投标人认为有必要提供的材料</w:t>
      </w:r>
    </w:p>
    <w:p w14:paraId="470110D7">
      <w:pPr>
        <w:rPr>
          <w:rFonts w:ascii="宋体" w:hAnsi="宋体" w:eastAsia="宋体" w:cs="宋体"/>
          <w:bCs/>
          <w:color w:val="auto"/>
          <w:kern w:val="2"/>
          <w:sz w:val="24"/>
          <w:szCs w:val="24"/>
          <w:highlight w:val="none"/>
        </w:rPr>
      </w:pPr>
      <w:r>
        <w:rPr>
          <w:rFonts w:ascii="宋体" w:hAnsi="宋体" w:eastAsia="宋体" w:cs="宋体"/>
          <w:bCs/>
          <w:color w:val="auto"/>
          <w:kern w:val="2"/>
          <w:sz w:val="24"/>
          <w:szCs w:val="24"/>
          <w:highlight w:val="none"/>
        </w:rPr>
        <w:br w:type="page"/>
      </w:r>
    </w:p>
    <w:p w14:paraId="3AC93268">
      <w:pPr>
        <w:keepNext/>
        <w:keepLines/>
        <w:spacing w:before="260" w:after="260" w:line="416" w:lineRule="auto"/>
        <w:rPr>
          <w:rFonts w:hint="eastAsia" w:ascii="宋体" w:hAnsi="宋体" w:cs="宋体"/>
          <w:b/>
          <w:bCs/>
          <w:color w:val="auto"/>
          <w:spacing w:val="8"/>
          <w:sz w:val="28"/>
          <w:szCs w:val="28"/>
          <w:highlight w:val="none"/>
          <w:shd w:val="clear" w:color="auto" w:fill="FFFFFF"/>
          <w:lang w:eastAsia="zh-CN" w:bidi="ar"/>
        </w:rPr>
      </w:pPr>
      <w:r>
        <w:rPr>
          <w:rFonts w:hint="eastAsia" w:ascii="宋体" w:hAnsi="宋体" w:cs="宋体"/>
          <w:b/>
          <w:bCs/>
          <w:color w:val="auto"/>
          <w:spacing w:val="8"/>
          <w:sz w:val="24"/>
          <w:szCs w:val="24"/>
          <w:highlight w:val="none"/>
          <w:shd w:val="clear" w:color="auto" w:fill="FFFFFF"/>
          <w:lang w:eastAsia="zh-CN" w:bidi="ar"/>
        </w:rPr>
        <w:t>附件：</w:t>
      </w:r>
      <w:r>
        <w:rPr>
          <w:rFonts w:hint="eastAsia" w:ascii="宋体" w:hAnsi="宋体" w:cs="宋体"/>
          <w:b/>
          <w:bCs/>
          <w:color w:val="auto"/>
          <w:spacing w:val="8"/>
          <w:sz w:val="28"/>
          <w:szCs w:val="28"/>
          <w:highlight w:val="none"/>
          <w:shd w:val="clear" w:color="auto" w:fill="FFFFFF"/>
          <w:lang w:eastAsia="zh-CN" w:bidi="ar"/>
        </w:rPr>
        <w:t xml:space="preserve">               </w:t>
      </w:r>
      <w:r>
        <w:rPr>
          <w:rFonts w:hint="eastAsia" w:ascii="宋体" w:hAnsi="宋体" w:cs="宋体"/>
          <w:b/>
          <w:bCs/>
          <w:color w:val="auto"/>
          <w:spacing w:val="8"/>
          <w:sz w:val="24"/>
          <w:szCs w:val="24"/>
          <w:highlight w:val="none"/>
          <w:shd w:val="clear" w:color="auto" w:fill="FFFFFF"/>
          <w:lang w:eastAsia="zh-CN" w:bidi="ar"/>
        </w:rPr>
        <w:t>大中小微型企业划分标准</w:t>
      </w:r>
    </w:p>
    <w:tbl>
      <w:tblPr>
        <w:tblStyle w:val="23"/>
        <w:tblW w:w="10176" w:type="dxa"/>
        <w:jc w:val="center"/>
        <w:shd w:val="clear" w:color="auto" w:fill="FFFFFF"/>
        <w:tblLayout w:type="fixed"/>
        <w:tblCellMar>
          <w:top w:w="0" w:type="dxa"/>
          <w:left w:w="0" w:type="dxa"/>
          <w:bottom w:w="0" w:type="dxa"/>
          <w:right w:w="0" w:type="dxa"/>
        </w:tblCellMar>
      </w:tblPr>
      <w:tblGrid>
        <w:gridCol w:w="1318"/>
        <w:gridCol w:w="1696"/>
        <w:gridCol w:w="832"/>
        <w:gridCol w:w="1332"/>
        <w:gridCol w:w="2044"/>
        <w:gridCol w:w="1817"/>
        <w:gridCol w:w="1137"/>
      </w:tblGrid>
      <w:tr w14:paraId="0DED145A">
        <w:tblPrEx>
          <w:shd w:val="clear" w:color="auto" w:fill="FFFFFF"/>
          <w:tblCellMar>
            <w:top w:w="0" w:type="dxa"/>
            <w:left w:w="0" w:type="dxa"/>
            <w:bottom w:w="0" w:type="dxa"/>
            <w:right w:w="0" w:type="dxa"/>
          </w:tblCellMar>
        </w:tblPrEx>
        <w:trPr>
          <w:trHeight w:val="1035" w:hRule="atLeast"/>
          <w:jc w:val="center"/>
        </w:trPr>
        <w:tc>
          <w:tcPr>
            <w:tcW w:w="1318"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4C462FB0">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b/>
                <w:bCs/>
                <w:color w:val="auto"/>
                <w:spacing w:val="8"/>
                <w:szCs w:val="21"/>
                <w:highlight w:val="none"/>
                <w:lang w:bidi="ar"/>
              </w:rPr>
              <w:t>行业名称</w:t>
            </w:r>
          </w:p>
        </w:tc>
        <w:tc>
          <w:tcPr>
            <w:tcW w:w="1696"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3B687E52">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b/>
                <w:bCs/>
                <w:color w:val="auto"/>
                <w:spacing w:val="8"/>
                <w:szCs w:val="21"/>
                <w:highlight w:val="none"/>
                <w:lang w:bidi="ar"/>
              </w:rPr>
              <w:t>指标名称</w:t>
            </w:r>
          </w:p>
        </w:tc>
        <w:tc>
          <w:tcPr>
            <w:tcW w:w="832"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6FEAE878">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b/>
                <w:bCs/>
                <w:color w:val="auto"/>
                <w:spacing w:val="8"/>
                <w:szCs w:val="21"/>
                <w:highlight w:val="none"/>
                <w:lang w:bidi="ar"/>
              </w:rPr>
              <w:t>计量单位</w:t>
            </w:r>
          </w:p>
        </w:tc>
        <w:tc>
          <w:tcPr>
            <w:tcW w:w="1332"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4BB3B672">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b/>
                <w:bCs/>
                <w:color w:val="auto"/>
                <w:spacing w:val="8"/>
                <w:szCs w:val="21"/>
                <w:highlight w:val="none"/>
                <w:lang w:bidi="ar"/>
              </w:rPr>
              <w:t>大型</w:t>
            </w:r>
          </w:p>
        </w:tc>
        <w:tc>
          <w:tcPr>
            <w:tcW w:w="2044"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6893F775">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b/>
                <w:bCs/>
                <w:color w:val="auto"/>
                <w:spacing w:val="8"/>
                <w:szCs w:val="21"/>
                <w:highlight w:val="none"/>
                <w:lang w:bidi="ar"/>
              </w:rPr>
              <w:t>中型</w:t>
            </w:r>
          </w:p>
        </w:tc>
        <w:tc>
          <w:tcPr>
            <w:tcW w:w="1817"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118920EF">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b/>
                <w:bCs/>
                <w:color w:val="auto"/>
                <w:spacing w:val="8"/>
                <w:szCs w:val="21"/>
                <w:highlight w:val="none"/>
                <w:lang w:bidi="ar"/>
              </w:rPr>
              <w:t>小型</w:t>
            </w:r>
          </w:p>
        </w:tc>
        <w:tc>
          <w:tcPr>
            <w:tcW w:w="1137" w:type="dxa"/>
            <w:tcBorders>
              <w:top w:val="single" w:color="auto" w:sz="4" w:space="0"/>
              <w:left w:val="single" w:color="auto" w:sz="4" w:space="0"/>
              <w:bottom w:val="single" w:color="auto" w:sz="4" w:space="0"/>
              <w:right w:val="single" w:color="auto" w:sz="4" w:space="0"/>
            </w:tcBorders>
            <w:shd w:val="clear" w:color="auto" w:fill="4F81BD"/>
            <w:noWrap w:val="0"/>
            <w:tcMar>
              <w:left w:w="105" w:type="dxa"/>
              <w:right w:w="105" w:type="dxa"/>
            </w:tcMar>
            <w:vAlign w:val="center"/>
          </w:tcPr>
          <w:p w14:paraId="7CE8793C">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b/>
                <w:bCs/>
                <w:color w:val="auto"/>
                <w:spacing w:val="8"/>
                <w:szCs w:val="21"/>
                <w:highlight w:val="none"/>
                <w:lang w:bidi="ar"/>
              </w:rPr>
              <w:t>微型</w:t>
            </w:r>
          </w:p>
        </w:tc>
      </w:tr>
      <w:tr w14:paraId="23BE6F01">
        <w:tblPrEx>
          <w:shd w:val="clear" w:color="auto" w:fill="FFFFFF"/>
          <w:tblCellMar>
            <w:top w:w="0" w:type="dxa"/>
            <w:left w:w="0" w:type="dxa"/>
            <w:bottom w:w="0" w:type="dxa"/>
            <w:right w:w="0" w:type="dxa"/>
          </w:tblCellMar>
        </w:tblPrEx>
        <w:trPr>
          <w:trHeight w:val="599" w:hRule="atLeast"/>
          <w:jc w:val="center"/>
        </w:trPr>
        <w:tc>
          <w:tcPr>
            <w:tcW w:w="1318" w:type="dxa"/>
            <w:vMerge w:val="restart"/>
            <w:tcBorders>
              <w:top w:val="single" w:color="auto" w:sz="4" w:space="0"/>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66A6B1">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工业 *</w:t>
            </w:r>
          </w:p>
        </w:tc>
        <w:tc>
          <w:tcPr>
            <w:tcW w:w="1696" w:type="dxa"/>
            <w:tcBorders>
              <w:top w:val="single" w:color="auto" w:sz="4" w:space="0"/>
              <w:left w:val="nil"/>
              <w:bottom w:val="single" w:color="4F81BD" w:sz="6" w:space="0"/>
              <w:right w:val="single" w:color="4F81BD" w:sz="6" w:space="0"/>
            </w:tcBorders>
            <w:shd w:val="clear" w:color="auto" w:fill="FFFFFF"/>
            <w:noWrap w:val="0"/>
            <w:tcMar>
              <w:left w:w="105" w:type="dxa"/>
              <w:right w:w="105" w:type="dxa"/>
            </w:tcMar>
            <w:vAlign w:val="center"/>
          </w:tcPr>
          <w:p w14:paraId="0694B8EF">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从业人员(X)</w:t>
            </w:r>
          </w:p>
        </w:tc>
        <w:tc>
          <w:tcPr>
            <w:tcW w:w="832" w:type="dxa"/>
            <w:tcBorders>
              <w:top w:val="single" w:color="auto" w:sz="4" w:space="0"/>
              <w:left w:val="nil"/>
              <w:bottom w:val="single" w:color="4F81BD" w:sz="6" w:space="0"/>
              <w:right w:val="single" w:color="4F81BD" w:sz="6" w:space="0"/>
            </w:tcBorders>
            <w:shd w:val="clear" w:color="auto" w:fill="FFFFFF"/>
            <w:noWrap w:val="0"/>
            <w:tcMar>
              <w:left w:w="105" w:type="dxa"/>
              <w:right w:w="105" w:type="dxa"/>
            </w:tcMar>
            <w:vAlign w:val="center"/>
          </w:tcPr>
          <w:p w14:paraId="3F38E6C2">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人</w:t>
            </w:r>
          </w:p>
        </w:tc>
        <w:tc>
          <w:tcPr>
            <w:tcW w:w="1332" w:type="dxa"/>
            <w:tcBorders>
              <w:top w:val="single" w:color="auto" w:sz="4" w:space="0"/>
              <w:left w:val="nil"/>
              <w:bottom w:val="single" w:color="4F81BD" w:sz="6" w:space="0"/>
              <w:right w:val="single" w:color="4F81BD" w:sz="6" w:space="0"/>
            </w:tcBorders>
            <w:shd w:val="clear" w:color="auto" w:fill="FFFFFF"/>
            <w:noWrap w:val="0"/>
            <w:tcMar>
              <w:left w:w="105" w:type="dxa"/>
              <w:right w:w="105" w:type="dxa"/>
            </w:tcMar>
            <w:vAlign w:val="center"/>
          </w:tcPr>
          <w:p w14:paraId="0CE9D36F">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X≥1000</w:t>
            </w:r>
          </w:p>
        </w:tc>
        <w:tc>
          <w:tcPr>
            <w:tcW w:w="2044" w:type="dxa"/>
            <w:tcBorders>
              <w:top w:val="single" w:color="auto" w:sz="4" w:space="0"/>
              <w:left w:val="nil"/>
              <w:bottom w:val="single" w:color="4F81BD" w:sz="6" w:space="0"/>
              <w:right w:val="single" w:color="4F81BD" w:sz="6" w:space="0"/>
            </w:tcBorders>
            <w:shd w:val="clear" w:color="auto" w:fill="FFFFFF"/>
            <w:noWrap w:val="0"/>
            <w:tcMar>
              <w:left w:w="105" w:type="dxa"/>
              <w:right w:w="105" w:type="dxa"/>
            </w:tcMar>
            <w:vAlign w:val="center"/>
          </w:tcPr>
          <w:p w14:paraId="2A17C4C9">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300≤X＜1000</w:t>
            </w:r>
          </w:p>
        </w:tc>
        <w:tc>
          <w:tcPr>
            <w:tcW w:w="1817" w:type="dxa"/>
            <w:tcBorders>
              <w:top w:val="single" w:color="auto" w:sz="4" w:space="0"/>
              <w:left w:val="nil"/>
              <w:bottom w:val="single" w:color="4F81BD" w:sz="6" w:space="0"/>
              <w:right w:val="single" w:color="4F81BD" w:sz="6" w:space="0"/>
            </w:tcBorders>
            <w:shd w:val="clear" w:color="auto" w:fill="FFFFFF"/>
            <w:noWrap w:val="0"/>
            <w:tcMar>
              <w:left w:w="105" w:type="dxa"/>
              <w:right w:w="105" w:type="dxa"/>
            </w:tcMar>
            <w:vAlign w:val="center"/>
          </w:tcPr>
          <w:p w14:paraId="68D81136">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20≤X＜300</w:t>
            </w:r>
          </w:p>
        </w:tc>
        <w:tc>
          <w:tcPr>
            <w:tcW w:w="1137" w:type="dxa"/>
            <w:tcBorders>
              <w:top w:val="single" w:color="auto" w:sz="4" w:space="0"/>
              <w:left w:val="nil"/>
              <w:bottom w:val="single" w:color="4F81BD" w:sz="6" w:space="0"/>
              <w:right w:val="single" w:color="4F81BD" w:sz="6" w:space="0"/>
            </w:tcBorders>
            <w:shd w:val="clear" w:color="auto" w:fill="FFFFFF"/>
            <w:noWrap w:val="0"/>
            <w:tcMar>
              <w:left w:w="105" w:type="dxa"/>
              <w:right w:w="105" w:type="dxa"/>
            </w:tcMar>
            <w:vAlign w:val="center"/>
          </w:tcPr>
          <w:p w14:paraId="3C73D39A">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X＜20</w:t>
            </w:r>
          </w:p>
        </w:tc>
      </w:tr>
      <w:tr w14:paraId="1FB05B19">
        <w:tblPrEx>
          <w:shd w:val="clear" w:color="auto" w:fill="FFFFFF"/>
          <w:tblCellMar>
            <w:top w:w="0" w:type="dxa"/>
            <w:left w:w="0" w:type="dxa"/>
            <w:bottom w:w="0" w:type="dxa"/>
            <w:right w:w="0" w:type="dxa"/>
          </w:tblCellMar>
        </w:tblPrEx>
        <w:trPr>
          <w:trHeight w:val="614" w:hRule="atLeast"/>
          <w:jc w:val="center"/>
        </w:trPr>
        <w:tc>
          <w:tcPr>
            <w:tcW w:w="1318"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27E8A08">
            <w:pPr>
              <w:keepNext w:val="0"/>
              <w:keepLines w:val="0"/>
              <w:pageBreakBefore w:val="0"/>
              <w:widowControl/>
              <w:kinsoku/>
              <w:overflowPunct/>
              <w:topLinePunct w:val="0"/>
              <w:autoSpaceDE/>
              <w:autoSpaceDN/>
              <w:bidi w:val="0"/>
              <w:adjustRightInd w:val="0"/>
              <w:snapToGrid w:val="0"/>
              <w:spacing w:after="0" w:line="360" w:lineRule="auto"/>
              <w:jc w:val="center"/>
              <w:textAlignment w:val="auto"/>
              <w:rPr>
                <w:rFonts w:hint="eastAsia" w:ascii="宋体" w:hAnsi="宋体" w:cs="宋体"/>
                <w:color w:val="auto"/>
                <w:spacing w:val="8"/>
                <w:szCs w:val="21"/>
                <w:highlight w:val="none"/>
              </w:rPr>
            </w:pPr>
          </w:p>
        </w:tc>
        <w:tc>
          <w:tcPr>
            <w:tcW w:w="169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6DAAC1">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营业收入(Y)</w:t>
            </w:r>
          </w:p>
        </w:tc>
        <w:tc>
          <w:tcPr>
            <w:tcW w:w="83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B857DC">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万元</w:t>
            </w:r>
          </w:p>
        </w:tc>
        <w:tc>
          <w:tcPr>
            <w:tcW w:w="133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9BE04B">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Y≥40000</w:t>
            </w:r>
          </w:p>
        </w:tc>
        <w:tc>
          <w:tcPr>
            <w:tcW w:w="2044"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02D807">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2000≤Y＜40000</w:t>
            </w:r>
          </w:p>
        </w:tc>
        <w:tc>
          <w:tcPr>
            <w:tcW w:w="181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9F46B2">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300≤Y＜2000</w:t>
            </w:r>
          </w:p>
        </w:tc>
        <w:tc>
          <w:tcPr>
            <w:tcW w:w="1137"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9B25BE">
            <w:pPr>
              <w:keepNext w:val="0"/>
              <w:keepLines w:val="0"/>
              <w:pageBreakBefore w:val="0"/>
              <w:widowControl/>
              <w:kinsoku/>
              <w:wordWrap w:val="0"/>
              <w:overflowPunct/>
              <w:topLinePunct w:val="0"/>
              <w:autoSpaceDE/>
              <w:autoSpaceDN/>
              <w:bidi w:val="0"/>
              <w:adjustRightInd w:val="0"/>
              <w:snapToGrid w:val="0"/>
              <w:spacing w:after="0" w:line="360" w:lineRule="auto"/>
              <w:jc w:val="center"/>
              <w:textAlignment w:val="auto"/>
              <w:rPr>
                <w:rFonts w:hint="eastAsia" w:ascii="宋体" w:hAnsi="宋体" w:cs="宋体"/>
                <w:color w:val="auto"/>
                <w:szCs w:val="21"/>
                <w:highlight w:val="none"/>
                <w:lang w:bidi="ar"/>
              </w:rPr>
            </w:pPr>
            <w:r>
              <w:rPr>
                <w:rFonts w:hint="eastAsia" w:ascii="宋体" w:hAnsi="宋体" w:cs="宋体"/>
                <w:color w:val="auto"/>
                <w:spacing w:val="8"/>
                <w:szCs w:val="21"/>
                <w:highlight w:val="none"/>
                <w:lang w:bidi="ar"/>
              </w:rPr>
              <w:t>Y＜300</w:t>
            </w:r>
          </w:p>
        </w:tc>
      </w:tr>
    </w:tbl>
    <w:p w14:paraId="4ACCC420">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1F7A958E">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1.大型、中型和小型企业须同时满足所列指标的下限，否则下划一档；微型企业只须满足所列指标中的一项即可。</w:t>
      </w:r>
    </w:p>
    <w:p w14:paraId="1689BD7B">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BAACA65">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3.企业划分指标以现行统计制度为准。</w:t>
      </w:r>
    </w:p>
    <w:p w14:paraId="2A32593E">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（1）从业人员，是指期末从业人员数，没有期末从业人员数的，采用全年平均人员数代替。</w:t>
      </w:r>
    </w:p>
    <w:p w14:paraId="00115EB8">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78C3585">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（3）资产总额，采用资产总计代替。</w:t>
      </w:r>
    </w:p>
    <w:p w14:paraId="34C9E13F">
      <w:pPr>
        <w:widowControl w:val="0"/>
        <w:adjustRightInd/>
        <w:snapToGrid/>
        <w:spacing w:after="0" w:line="560" w:lineRule="exact"/>
        <w:jc w:val="both"/>
        <w:sectPr>
          <w:pgSz w:w="11906" w:h="16838"/>
          <w:pgMar w:top="1440" w:right="1800" w:bottom="1440" w:left="1800" w:header="708" w:footer="708" w:gutter="0"/>
          <w:cols w:space="708" w:num="1"/>
          <w:docGrid w:linePitch="360" w:charSpace="0"/>
        </w:sectPr>
      </w:pPr>
      <w:r>
        <w:drawing>
          <wp:inline distT="0" distB="0" distL="114300" distR="114300">
            <wp:extent cx="5274310" cy="6938645"/>
            <wp:effectExtent l="0" t="0" r="2540"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4310" cy="6938645"/>
                    </a:xfrm>
                    <a:prstGeom prst="rect">
                      <a:avLst/>
                    </a:prstGeom>
                    <a:noFill/>
                    <a:ln>
                      <a:noFill/>
                    </a:ln>
                  </pic:spPr>
                </pic:pic>
              </a:graphicData>
            </a:graphic>
          </wp:inline>
        </w:drawing>
      </w:r>
    </w:p>
    <w:p w14:paraId="39B5EA9A">
      <w:pPr>
        <w:widowControl w:val="0"/>
        <w:adjustRightInd/>
        <w:snapToGrid/>
        <w:spacing w:after="0" w:line="560" w:lineRule="exact"/>
        <w:jc w:val="both"/>
        <w:sectPr>
          <w:pgSz w:w="11906" w:h="16838"/>
          <w:pgMar w:top="1440" w:right="1800" w:bottom="1440" w:left="1800" w:header="708" w:footer="708" w:gutter="0"/>
          <w:cols w:space="708" w:num="1"/>
          <w:docGrid w:linePitch="360" w:charSpace="0"/>
        </w:sectPr>
      </w:pPr>
      <w:r>
        <w:drawing>
          <wp:anchor distT="0" distB="0" distL="114300" distR="114300" simplePos="0" relativeHeight="251660288" behindDoc="1" locked="0" layoutInCell="1" allowOverlap="1">
            <wp:simplePos x="0" y="0"/>
            <wp:positionH relativeFrom="column">
              <wp:posOffset>-147955</wp:posOffset>
            </wp:positionH>
            <wp:positionV relativeFrom="paragraph">
              <wp:posOffset>130810</wp:posOffset>
            </wp:positionV>
            <wp:extent cx="5540375" cy="8259445"/>
            <wp:effectExtent l="0" t="0" r="0" b="0"/>
            <wp:wrapThrough wrapText="bothSides">
              <wp:wrapPolygon>
                <wp:start x="0" y="0"/>
                <wp:lineTo x="0" y="21572"/>
                <wp:lineTo x="21538" y="21572"/>
                <wp:lineTo x="21538" y="0"/>
                <wp:lineTo x="0" y="0"/>
              </wp:wrapPolygon>
            </wp:wrapThrough>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rcRect l="4120" t="2591" r="6676"/>
                    <a:stretch>
                      <a:fillRect/>
                    </a:stretch>
                  </pic:blipFill>
                  <pic:spPr>
                    <a:xfrm>
                      <a:off x="0" y="0"/>
                      <a:ext cx="5540375" cy="8259445"/>
                    </a:xfrm>
                    <a:prstGeom prst="rect">
                      <a:avLst/>
                    </a:prstGeom>
                    <a:noFill/>
                    <a:ln>
                      <a:noFill/>
                    </a:ln>
                  </pic:spPr>
                </pic:pic>
              </a:graphicData>
            </a:graphic>
          </wp:anchor>
        </w:drawing>
      </w:r>
    </w:p>
    <w:p w14:paraId="6812C2C1">
      <w:pPr>
        <w:widowControl w:val="0"/>
        <w:adjustRightInd/>
        <w:snapToGrid/>
        <w:spacing w:after="0" w:line="560" w:lineRule="exact"/>
        <w:jc w:val="both"/>
      </w:pPr>
      <w:r>
        <w:drawing>
          <wp:anchor distT="0" distB="0" distL="114300" distR="114300" simplePos="0" relativeHeight="251661312" behindDoc="0" locked="0" layoutInCell="1" allowOverlap="1">
            <wp:simplePos x="0" y="0"/>
            <wp:positionH relativeFrom="column">
              <wp:posOffset>-460375</wp:posOffset>
            </wp:positionH>
            <wp:positionV relativeFrom="paragraph">
              <wp:posOffset>154305</wp:posOffset>
            </wp:positionV>
            <wp:extent cx="5852795" cy="8574405"/>
            <wp:effectExtent l="0" t="0" r="14605" b="17145"/>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5852795" cy="8574405"/>
                    </a:xfrm>
                    <a:prstGeom prst="rect">
                      <a:avLst/>
                    </a:prstGeom>
                    <a:noFill/>
                    <a:ln>
                      <a:noFill/>
                    </a:ln>
                  </pic:spPr>
                </pic:pic>
              </a:graphicData>
            </a:graphic>
          </wp:anchor>
        </w:drawing>
      </w:r>
    </w:p>
    <w:p w14:paraId="02DD5D66">
      <w:pPr>
        <w:widowControl w:val="0"/>
        <w:adjustRightInd/>
        <w:snapToGrid/>
        <w:spacing w:after="0" w:line="360" w:lineRule="exact"/>
      </w:pPr>
      <w:r>
        <w:rPr>
          <w:rFonts w:hint="eastAsia" w:ascii="宋体" w:hAnsi="宋体" w:eastAsia="宋体" w:cs="宋体"/>
          <w:bCs/>
          <w:color w:val="auto"/>
          <w:kern w:val="2"/>
          <w:sz w:val="24"/>
          <w:szCs w:val="24"/>
          <w:highlight w:val="none"/>
        </w:rPr>
        <w:br w:type="page"/>
      </w:r>
      <w:r>
        <w:drawing>
          <wp:anchor distT="0" distB="0" distL="114300" distR="114300" simplePos="0" relativeHeight="251662336" behindDoc="0" locked="0" layoutInCell="1" allowOverlap="1">
            <wp:simplePos x="0" y="0"/>
            <wp:positionH relativeFrom="column">
              <wp:posOffset>-301625</wp:posOffset>
            </wp:positionH>
            <wp:positionV relativeFrom="paragraph">
              <wp:posOffset>62230</wp:posOffset>
            </wp:positionV>
            <wp:extent cx="5973445" cy="8468360"/>
            <wp:effectExtent l="0" t="0" r="8255" b="889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5973445" cy="8468360"/>
                    </a:xfrm>
                    <a:prstGeom prst="rect">
                      <a:avLst/>
                    </a:prstGeom>
                    <a:noFill/>
                    <a:ln>
                      <a:noFill/>
                    </a:ln>
                  </pic:spPr>
                </pic:pic>
              </a:graphicData>
            </a:graphic>
          </wp:anchor>
        </w:drawing>
      </w:r>
      <w:r>
        <w:drawing>
          <wp:inline distT="0" distB="0" distL="114300" distR="114300">
            <wp:extent cx="4676775" cy="6629400"/>
            <wp:effectExtent l="0" t="0" r="9525"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4676775" cy="6629400"/>
                    </a:xfrm>
                    <a:prstGeom prst="rect">
                      <a:avLst/>
                    </a:prstGeom>
                    <a:noFill/>
                    <a:ln>
                      <a:noFill/>
                    </a:ln>
                  </pic:spPr>
                </pic:pic>
              </a:graphicData>
            </a:graphic>
          </wp:inline>
        </w:drawing>
      </w:r>
    </w:p>
    <w:p w14:paraId="39FDA16F">
      <w:pPr>
        <w:widowControl w:val="0"/>
        <w:adjustRightInd/>
        <w:snapToGrid/>
        <w:spacing w:after="0" w:line="360" w:lineRule="exact"/>
      </w:pPr>
    </w:p>
    <w:p w14:paraId="52B7918E">
      <w:pPr>
        <w:widowControl w:val="0"/>
        <w:adjustRightInd/>
        <w:snapToGrid/>
        <w:spacing w:after="0" w:line="360" w:lineRule="exact"/>
      </w:pPr>
    </w:p>
    <w:p w14:paraId="31156207">
      <w:pPr>
        <w:widowControl w:val="0"/>
        <w:adjustRightInd/>
        <w:snapToGrid/>
        <w:spacing w:after="0" w:line="360" w:lineRule="exact"/>
        <w:rPr>
          <w:rFonts w:hint="eastAsia"/>
        </w:rPr>
      </w:pPr>
    </w:p>
    <w:p w14:paraId="36143442">
      <w:pPr>
        <w:widowControl w:val="0"/>
        <w:adjustRightInd/>
        <w:snapToGrid/>
        <w:spacing w:after="0" w:line="360" w:lineRule="exact"/>
        <w:rPr>
          <w:rFonts w:hint="eastAsia"/>
        </w:rPr>
      </w:pPr>
    </w:p>
    <w:p w14:paraId="1FB945AD">
      <w:pPr>
        <w:widowControl w:val="0"/>
        <w:adjustRightInd/>
        <w:snapToGrid/>
        <w:spacing w:after="0" w:line="360" w:lineRule="exact"/>
        <w:rPr>
          <w:rFonts w:hint="eastAsia"/>
        </w:rPr>
      </w:pPr>
    </w:p>
    <w:p w14:paraId="11CC45AE">
      <w:pPr>
        <w:widowControl w:val="0"/>
        <w:adjustRightInd/>
        <w:snapToGrid/>
        <w:spacing w:after="0" w:line="360" w:lineRule="exact"/>
        <w:rPr>
          <w:rFonts w:hint="eastAsia"/>
        </w:rPr>
      </w:pPr>
    </w:p>
    <w:p w14:paraId="1617FC04">
      <w:pPr>
        <w:widowControl w:val="0"/>
        <w:adjustRightInd/>
        <w:snapToGrid/>
        <w:spacing w:after="0" w:line="360" w:lineRule="exact"/>
        <w:rPr>
          <w:rFonts w:hint="eastAsia"/>
        </w:rPr>
      </w:pPr>
    </w:p>
    <w:p w14:paraId="13E723A1">
      <w:pPr>
        <w:widowControl w:val="0"/>
        <w:adjustRightInd/>
        <w:snapToGrid/>
        <w:spacing w:after="0" w:line="360" w:lineRule="exact"/>
        <w:rPr>
          <w:rFonts w:hint="eastAsia"/>
        </w:rPr>
      </w:pPr>
    </w:p>
    <w:p w14:paraId="41FB96C7">
      <w:pPr>
        <w:widowControl w:val="0"/>
        <w:adjustRightInd/>
        <w:snapToGrid/>
        <w:spacing w:after="0" w:line="360" w:lineRule="exact"/>
        <w:rPr>
          <w:rFonts w:hint="eastAsia"/>
        </w:rPr>
      </w:pPr>
    </w:p>
    <w:p w14:paraId="0427F60A">
      <w:pPr>
        <w:widowControl w:val="0"/>
        <w:adjustRightInd/>
        <w:snapToGrid/>
        <w:spacing w:after="0" w:line="360" w:lineRule="exact"/>
        <w:rPr>
          <w:rFonts w:hint="eastAsia"/>
        </w:rPr>
      </w:pPr>
    </w:p>
    <w:p w14:paraId="555649AC">
      <w:pPr>
        <w:widowControl w:val="0"/>
        <w:adjustRightInd/>
        <w:snapToGrid/>
        <w:spacing w:after="0" w:line="360" w:lineRule="exact"/>
        <w:rPr>
          <w:rFonts w:hint="eastAsia"/>
        </w:rPr>
      </w:pPr>
    </w:p>
    <w:p w14:paraId="34E5A13F">
      <w:pPr>
        <w:widowControl w:val="0"/>
        <w:adjustRightInd/>
        <w:snapToGrid/>
        <w:spacing w:after="0" w:line="360" w:lineRule="exact"/>
        <w:rPr>
          <w:rFonts w:hint="eastAsia"/>
        </w:rPr>
      </w:pPr>
    </w:p>
    <w:p w14:paraId="11A3679B">
      <w:pPr>
        <w:widowControl w:val="0"/>
        <w:adjustRightInd/>
        <w:snapToGrid/>
        <w:spacing w:after="0" w:line="360" w:lineRule="exact"/>
        <w:rPr>
          <w:rFonts w:hint="eastAsia"/>
        </w:rPr>
      </w:pPr>
    </w:p>
    <w:p w14:paraId="338183C5">
      <w:pPr>
        <w:widowControl w:val="0"/>
        <w:adjustRightInd/>
        <w:snapToGrid/>
        <w:spacing w:after="0" w:line="360" w:lineRule="exact"/>
        <w:rPr>
          <w:rFonts w:hint="eastAsia"/>
        </w:rPr>
      </w:pPr>
    </w:p>
    <w:p w14:paraId="642CF010">
      <w:pPr>
        <w:widowControl w:val="0"/>
        <w:adjustRightInd/>
        <w:snapToGrid/>
        <w:spacing w:after="0" w:line="360" w:lineRule="exact"/>
        <w:rPr>
          <w:rFonts w:hint="eastAsia"/>
        </w:rPr>
      </w:pPr>
    </w:p>
    <w:p w14:paraId="6C4BB38F">
      <w:pPr>
        <w:widowControl w:val="0"/>
        <w:adjustRightInd/>
        <w:snapToGrid/>
        <w:spacing w:after="0" w:line="360" w:lineRule="exact"/>
        <w:rPr>
          <w:rFonts w:hint="eastAsia"/>
        </w:rPr>
      </w:pPr>
    </w:p>
    <w:p w14:paraId="601BBC2E">
      <w:pPr>
        <w:widowControl w:val="0"/>
        <w:adjustRightInd/>
        <w:snapToGrid/>
        <w:spacing w:after="0" w:line="360" w:lineRule="exact"/>
        <w:rPr>
          <w:rFonts w:hint="eastAsia"/>
        </w:rPr>
      </w:pPr>
    </w:p>
    <w:p w14:paraId="1014ED8F">
      <w:pPr>
        <w:widowControl w:val="0"/>
        <w:adjustRightInd/>
        <w:snapToGrid/>
        <w:spacing w:after="0" w:line="360" w:lineRule="exact"/>
        <w:rPr>
          <w:rFonts w:hint="eastAsia"/>
        </w:rPr>
      </w:pPr>
    </w:p>
    <w:p w14:paraId="6F6378D5">
      <w:pPr>
        <w:widowControl w:val="0"/>
        <w:adjustRightInd/>
        <w:snapToGrid/>
        <w:spacing w:after="0" w:line="360" w:lineRule="exact"/>
        <w:rPr>
          <w:rFonts w:hint="eastAsia"/>
        </w:rPr>
      </w:pPr>
    </w:p>
    <w:p w14:paraId="1934D9D1">
      <w:pPr>
        <w:widowControl w:val="0"/>
        <w:adjustRightInd/>
        <w:snapToGrid/>
        <w:spacing w:after="0" w:line="360" w:lineRule="exact"/>
        <w:rPr>
          <w:rFonts w:hint="eastAsia"/>
        </w:rPr>
      </w:pPr>
    </w:p>
    <w:p w14:paraId="6C26E7F9">
      <w:pPr>
        <w:widowControl w:val="0"/>
        <w:adjustRightInd/>
        <w:snapToGrid/>
        <w:spacing w:after="0" w:line="360" w:lineRule="exact"/>
        <w:rPr>
          <w:rFonts w:hint="eastAsia"/>
        </w:rPr>
      </w:pPr>
    </w:p>
    <w:p w14:paraId="54ED56DB">
      <w:pPr>
        <w:widowControl w:val="0"/>
        <w:adjustRightInd/>
        <w:snapToGrid/>
        <w:spacing w:after="0" w:line="360" w:lineRule="exact"/>
        <w:rPr>
          <w:rFonts w:hint="eastAsia"/>
        </w:rPr>
      </w:pPr>
    </w:p>
    <w:p w14:paraId="73E199C1">
      <w:pPr>
        <w:widowControl w:val="0"/>
        <w:adjustRightInd/>
        <w:snapToGrid/>
        <w:spacing w:after="0" w:line="360" w:lineRule="exact"/>
        <w:rPr>
          <w:rFonts w:hint="eastAsia"/>
        </w:rPr>
      </w:pPr>
    </w:p>
    <w:p w14:paraId="5D0FD91E">
      <w:pPr>
        <w:widowControl w:val="0"/>
        <w:adjustRightInd/>
        <w:snapToGrid/>
        <w:spacing w:after="0" w:line="360" w:lineRule="exact"/>
        <w:rPr>
          <w:rFonts w:hint="eastAsia"/>
        </w:rPr>
      </w:pPr>
    </w:p>
    <w:p w14:paraId="0D46A477">
      <w:pPr>
        <w:widowControl w:val="0"/>
        <w:adjustRightInd/>
        <w:snapToGrid/>
        <w:spacing w:after="0" w:line="360" w:lineRule="exact"/>
        <w:rPr>
          <w:rFonts w:hint="eastAsia"/>
        </w:rPr>
      </w:pPr>
    </w:p>
    <w:p w14:paraId="2182A4CE">
      <w:pPr>
        <w:widowControl w:val="0"/>
        <w:adjustRightInd/>
        <w:snapToGrid/>
        <w:spacing w:after="0" w:line="360" w:lineRule="exact"/>
        <w:rPr>
          <w:rFonts w:hint="eastAsia"/>
        </w:rPr>
      </w:pPr>
    </w:p>
    <w:p w14:paraId="66747C41">
      <w:pPr>
        <w:widowControl w:val="0"/>
        <w:adjustRightInd/>
        <w:snapToGrid/>
        <w:spacing w:after="0" w:line="360" w:lineRule="exact"/>
        <w:rPr>
          <w:rFonts w:hint="eastAsia"/>
        </w:rPr>
      </w:pPr>
    </w:p>
    <w:p w14:paraId="68EC63D3">
      <w:pPr>
        <w:widowControl w:val="0"/>
        <w:adjustRightInd/>
        <w:snapToGrid/>
        <w:spacing w:after="0" w:line="360" w:lineRule="exact"/>
        <w:rPr>
          <w:rFonts w:hint="eastAsia"/>
        </w:rPr>
      </w:pPr>
    </w:p>
    <w:p w14:paraId="138F5798">
      <w:pPr>
        <w:widowControl w:val="0"/>
        <w:adjustRightInd/>
        <w:snapToGrid/>
        <w:spacing w:after="0" w:line="360" w:lineRule="exact"/>
        <w:rPr>
          <w:rFonts w:hint="eastAsia"/>
        </w:rPr>
      </w:pPr>
    </w:p>
    <w:p w14:paraId="3438A818">
      <w:pPr>
        <w:widowControl w:val="0"/>
        <w:adjustRightInd/>
        <w:snapToGrid/>
        <w:spacing w:after="0" w:line="360" w:lineRule="exact"/>
        <w:rPr>
          <w:rFonts w:hint="eastAsia"/>
        </w:rPr>
      </w:pPr>
    </w:p>
    <w:p w14:paraId="6AC137E2">
      <w:pPr>
        <w:widowControl w:val="0"/>
        <w:adjustRightInd/>
        <w:snapToGrid/>
        <w:spacing w:after="0" w:line="360" w:lineRule="exact"/>
        <w:rPr>
          <w:rFonts w:hint="eastAsia"/>
        </w:rPr>
      </w:pPr>
    </w:p>
    <w:p w14:paraId="7B563810">
      <w:pPr>
        <w:widowControl w:val="0"/>
        <w:adjustRightInd/>
        <w:snapToGrid/>
        <w:spacing w:after="0" w:line="360" w:lineRule="exact"/>
        <w:rPr>
          <w:rFonts w:hint="eastAsia"/>
        </w:rPr>
      </w:pPr>
    </w:p>
    <w:p w14:paraId="69CA8DE1">
      <w:pPr>
        <w:widowControl w:val="0"/>
        <w:adjustRightInd/>
        <w:snapToGrid/>
        <w:spacing w:after="0" w:line="360" w:lineRule="exact"/>
        <w:rPr>
          <w:rFonts w:hint="eastAsia"/>
        </w:rPr>
      </w:pPr>
    </w:p>
    <w:p w14:paraId="4D190EBE">
      <w:pPr>
        <w:widowControl w:val="0"/>
        <w:adjustRightInd/>
        <w:snapToGrid/>
        <w:spacing w:after="0" w:line="360" w:lineRule="exact"/>
        <w:rPr>
          <w:rFonts w:hint="eastAsia"/>
        </w:rPr>
      </w:pPr>
    </w:p>
    <w:p w14:paraId="5E710C15">
      <w:pPr>
        <w:widowControl w:val="0"/>
        <w:adjustRightInd/>
        <w:snapToGrid/>
        <w:spacing w:after="0" w:line="360" w:lineRule="exact"/>
        <w:rPr>
          <w:rFonts w:hint="eastAsia"/>
        </w:rPr>
      </w:pPr>
    </w:p>
    <w:p w14:paraId="737B11E3">
      <w:pPr>
        <w:widowControl w:val="0"/>
        <w:adjustRightInd/>
        <w:snapToGrid/>
        <w:spacing w:after="0" w:line="360" w:lineRule="exact"/>
        <w:rPr>
          <w:rFonts w:hint="eastAsia"/>
        </w:rPr>
      </w:pPr>
    </w:p>
    <w:p w14:paraId="07BE694A">
      <w:pPr>
        <w:widowControl w:val="0"/>
        <w:adjustRightInd/>
        <w:snapToGrid/>
        <w:spacing w:after="0" w:line="360" w:lineRule="exact"/>
        <w:rPr>
          <w:rFonts w:hint="eastAsia"/>
        </w:rPr>
      </w:pPr>
    </w:p>
    <w:p w14:paraId="44F1B190">
      <w:pPr>
        <w:widowControl w:val="0"/>
        <w:adjustRightInd/>
        <w:snapToGrid/>
        <w:spacing w:after="0" w:line="360" w:lineRule="exact"/>
        <w:rPr>
          <w:rFonts w:hint="eastAsia"/>
        </w:rPr>
      </w:pPr>
      <w:r>
        <w:drawing>
          <wp:anchor distT="0" distB="0" distL="114300" distR="114300" simplePos="0" relativeHeight="251663360" behindDoc="1" locked="0" layoutInCell="1" allowOverlap="1">
            <wp:simplePos x="0" y="0"/>
            <wp:positionH relativeFrom="column">
              <wp:posOffset>-190500</wp:posOffset>
            </wp:positionH>
            <wp:positionV relativeFrom="paragraph">
              <wp:posOffset>85725</wp:posOffset>
            </wp:positionV>
            <wp:extent cx="5720715" cy="5059045"/>
            <wp:effectExtent l="0" t="0" r="0" b="0"/>
            <wp:wrapThrough wrapText="bothSides">
              <wp:wrapPolygon>
                <wp:start x="0" y="0"/>
                <wp:lineTo x="0" y="21554"/>
                <wp:lineTo x="21506" y="21554"/>
                <wp:lineTo x="21506" y="0"/>
                <wp:lineTo x="0" y="0"/>
              </wp:wrapPolygon>
            </wp:wrapThrough>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stretch>
                      <a:fillRect/>
                    </a:stretch>
                  </pic:blipFill>
                  <pic:spPr>
                    <a:xfrm>
                      <a:off x="0" y="0"/>
                      <a:ext cx="5720715" cy="5059045"/>
                    </a:xfrm>
                    <a:prstGeom prst="rect">
                      <a:avLst/>
                    </a:prstGeom>
                    <a:noFill/>
                    <a:ln>
                      <a:noFill/>
                    </a:ln>
                  </pic:spPr>
                </pic:pic>
              </a:graphicData>
            </a:graphic>
          </wp:anchor>
        </w:drawing>
      </w:r>
    </w:p>
    <w:p w14:paraId="7994497B">
      <w:pPr>
        <w:widowControl w:val="0"/>
        <w:adjustRightInd/>
        <w:snapToGrid/>
        <w:spacing w:after="0" w:line="360" w:lineRule="exact"/>
        <w:rPr>
          <w:rFonts w:hint="eastAsia"/>
        </w:rPr>
      </w:pPr>
    </w:p>
    <w:p w14:paraId="5E75F847">
      <w:pPr>
        <w:widowControl w:val="0"/>
        <w:adjustRightInd/>
        <w:snapToGrid/>
        <w:spacing w:after="0" w:line="360" w:lineRule="exact"/>
        <w:rPr>
          <w:rFonts w:hint="eastAsia"/>
        </w:rPr>
      </w:pPr>
    </w:p>
    <w:p w14:paraId="26429728">
      <w:pPr>
        <w:widowControl w:val="0"/>
        <w:adjustRightInd/>
        <w:snapToGrid/>
        <w:spacing w:after="0" w:line="360" w:lineRule="exact"/>
        <w:rPr>
          <w:rFonts w:hint="eastAsia"/>
        </w:rPr>
      </w:pPr>
    </w:p>
    <w:p w14:paraId="4A220057">
      <w:pPr>
        <w:widowControl w:val="0"/>
        <w:adjustRightInd/>
        <w:snapToGrid/>
        <w:spacing w:after="0" w:line="360" w:lineRule="exact"/>
        <w:rPr>
          <w:rFonts w:hint="eastAsia"/>
        </w:rPr>
      </w:pPr>
    </w:p>
    <w:p w14:paraId="469E88BD">
      <w:pPr>
        <w:widowControl w:val="0"/>
        <w:adjustRightInd/>
        <w:snapToGrid/>
        <w:spacing w:after="0" w:line="360" w:lineRule="exact"/>
        <w:rPr>
          <w:rFonts w:hint="eastAsia"/>
        </w:rPr>
      </w:pPr>
    </w:p>
    <w:p w14:paraId="5E520818">
      <w:pPr>
        <w:widowControl w:val="0"/>
        <w:adjustRightInd/>
        <w:snapToGrid/>
        <w:spacing w:after="0" w:line="360" w:lineRule="exact"/>
        <w:rPr>
          <w:rFonts w:hint="eastAsia"/>
        </w:rPr>
      </w:pPr>
    </w:p>
    <w:p w14:paraId="19D2BA8B">
      <w:pPr>
        <w:widowControl w:val="0"/>
        <w:adjustRightInd/>
        <w:snapToGrid/>
        <w:spacing w:after="0" w:line="360" w:lineRule="exact"/>
        <w:rPr>
          <w:rFonts w:hint="eastAsia"/>
        </w:rPr>
      </w:pPr>
    </w:p>
    <w:p w14:paraId="78883066">
      <w:pPr>
        <w:widowControl w:val="0"/>
        <w:adjustRightInd/>
        <w:snapToGrid/>
        <w:spacing w:after="0" w:line="360" w:lineRule="exact"/>
        <w:rPr>
          <w:rFonts w:hint="eastAsia"/>
        </w:rPr>
        <w:sectPr>
          <w:pgSz w:w="11906" w:h="16838"/>
          <w:pgMar w:top="1440" w:right="1800" w:bottom="1440" w:left="1800" w:header="708" w:footer="708" w:gutter="0"/>
          <w:cols w:space="708" w:num="1"/>
          <w:docGrid w:linePitch="360" w:charSpace="0"/>
        </w:sectPr>
      </w:pPr>
    </w:p>
    <w:p w14:paraId="3EEDFDF3">
      <w:pPr>
        <w:rPr>
          <w:rFonts w:hint="eastAsia" w:ascii="宋体" w:hAnsi="宋体" w:eastAsia="宋体" w:cs="宋体"/>
          <w:color w:val="auto"/>
          <w:spacing w:val="15"/>
          <w:sz w:val="24"/>
          <w:szCs w:val="24"/>
          <w:highlight w:val="none"/>
          <w:lang w:val="en-US" w:eastAsia="zh-CN"/>
        </w:rPr>
      </w:pPr>
      <w:r>
        <w:rPr>
          <w:rFonts w:hint="eastAsia" w:ascii="宋体" w:hAnsi="宋体" w:eastAsia="宋体" w:cs="宋体"/>
          <w:color w:val="auto"/>
          <w:spacing w:val="15"/>
          <w:sz w:val="24"/>
          <w:szCs w:val="24"/>
          <w:highlight w:val="none"/>
          <w:lang w:val="en-US" w:eastAsia="zh-CN"/>
        </w:rPr>
        <w:drawing>
          <wp:anchor distT="0" distB="0" distL="114300" distR="114300" simplePos="0" relativeHeight="251664384" behindDoc="0" locked="0" layoutInCell="1" allowOverlap="1">
            <wp:simplePos x="0" y="0"/>
            <wp:positionH relativeFrom="column">
              <wp:posOffset>-524510</wp:posOffset>
            </wp:positionH>
            <wp:positionV relativeFrom="paragraph">
              <wp:posOffset>-288925</wp:posOffset>
            </wp:positionV>
            <wp:extent cx="6383655" cy="9079230"/>
            <wp:effectExtent l="0" t="0" r="17145" b="7620"/>
            <wp:wrapNone/>
            <wp:docPr id="11" name="图片 11" descr="764304956589bf946df67dc5a355c0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64304956589bf946df67dc5a355c05d"/>
                    <pic:cNvPicPr>
                      <a:picLocks noChangeAspect="1"/>
                    </pic:cNvPicPr>
                  </pic:nvPicPr>
                  <pic:blipFill>
                    <a:blip r:embed="rId13"/>
                    <a:stretch>
                      <a:fillRect/>
                    </a:stretch>
                  </pic:blipFill>
                  <pic:spPr>
                    <a:xfrm>
                      <a:off x="0" y="0"/>
                      <a:ext cx="6383655" cy="9079230"/>
                    </a:xfrm>
                    <a:prstGeom prst="rect">
                      <a:avLst/>
                    </a:prstGeom>
                  </pic:spPr>
                </pic:pic>
              </a:graphicData>
            </a:graphic>
          </wp:anchor>
        </w:drawing>
      </w:r>
    </w:p>
    <w:p w14:paraId="205B0C30">
      <w:pPr>
        <w:spacing w:line="360" w:lineRule="auto"/>
        <w:jc w:val="center"/>
        <w:rPr>
          <w:rFonts w:hint="eastAsia" w:ascii="宋体" w:hAnsi="宋体" w:eastAsia="宋体" w:cs="宋体"/>
          <w:color w:val="auto"/>
          <w:spacing w:val="15"/>
          <w:sz w:val="24"/>
          <w:szCs w:val="24"/>
          <w:highlight w:val="none"/>
          <w:lang w:val="en-US"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roma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50E5">
    <w:pPr>
      <w:pStyle w:val="16"/>
      <w:jc w:val="right"/>
      <w:rPr>
        <w:rFonts w:eastAsia="宋体"/>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1EB3">
    <w:pPr>
      <w:rPr>
        <w:rFonts w:eastAsia="Arial"/>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2CCF9D">
                          <w:pPr>
                            <w:pStyle w:val="16"/>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U43lb0wAAAAMBAAAPAAAAAAAAAAEAIAAAACIAAABkcnMvZG93bnJldi54bWxQSwEC&#10;FAAUAAAACACHTuJAYi440TICAABjBAAADgAAAAAAAAABACAAAAAiAQAAZHJzL2Uyb0RvYy54bWxQ&#10;SwUGAAAAAAYABgBZAQAAxgUAAAAA&#10;">
              <v:fill on="f" focussize="0,0"/>
              <v:stroke on="f" weight="0.5pt"/>
              <v:imagedata o:title=""/>
              <o:lock v:ext="edit" aspectratio="f"/>
              <v:textbox inset="0mm,0mm,0mm,0mm" style="mso-fit-shape-to-text:t;">
                <w:txbxContent>
                  <w:p w14:paraId="062CCF9D">
                    <w:pPr>
                      <w:pStyle w:val="16"/>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51FAE"/>
    <w:multiLevelType w:val="multilevel"/>
    <w:tmpl w:val="5BF51FAE"/>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60E696DE"/>
    <w:multiLevelType w:val="singleLevel"/>
    <w:tmpl w:val="60E696DE"/>
    <w:lvl w:ilvl="0" w:tentative="0">
      <w:start w:val="1"/>
      <w:numFmt w:val="decimal"/>
      <w:suff w:val="nothing"/>
      <w:lvlText w:val="%1、"/>
      <w:lvlJc w:val="left"/>
    </w:lvl>
  </w:abstractNum>
  <w:abstractNum w:abstractNumId="2">
    <w:nsid w:val="6B4CC8B1"/>
    <w:multiLevelType w:val="singleLevel"/>
    <w:tmpl w:val="6B4CC8B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YTZkZjdiMzU1MTRkZjBjMGRmZmFiMGM4OWJlNzYifQ=="/>
  </w:docVars>
  <w:rsids>
    <w:rsidRoot w:val="00D31D50"/>
    <w:rsid w:val="00011F4B"/>
    <w:rsid w:val="00014075"/>
    <w:rsid w:val="000320D6"/>
    <w:rsid w:val="00051C1C"/>
    <w:rsid w:val="00055BF0"/>
    <w:rsid w:val="00080514"/>
    <w:rsid w:val="00082A05"/>
    <w:rsid w:val="000862E3"/>
    <w:rsid w:val="00096C52"/>
    <w:rsid w:val="000C15CD"/>
    <w:rsid w:val="000F25BA"/>
    <w:rsid w:val="000F30F9"/>
    <w:rsid w:val="00103838"/>
    <w:rsid w:val="00106D9D"/>
    <w:rsid w:val="00152757"/>
    <w:rsid w:val="001858DC"/>
    <w:rsid w:val="00190299"/>
    <w:rsid w:val="00193C3E"/>
    <w:rsid w:val="00194247"/>
    <w:rsid w:val="00196FFF"/>
    <w:rsid w:val="001A204F"/>
    <w:rsid w:val="001C301C"/>
    <w:rsid w:val="001D24C4"/>
    <w:rsid w:val="001D49E2"/>
    <w:rsid w:val="001F7A8A"/>
    <w:rsid w:val="00203439"/>
    <w:rsid w:val="002304AB"/>
    <w:rsid w:val="0024718F"/>
    <w:rsid w:val="0025252F"/>
    <w:rsid w:val="002676F1"/>
    <w:rsid w:val="00296D5E"/>
    <w:rsid w:val="00300567"/>
    <w:rsid w:val="00320509"/>
    <w:rsid w:val="00323B43"/>
    <w:rsid w:val="0034796C"/>
    <w:rsid w:val="0035699D"/>
    <w:rsid w:val="00370160"/>
    <w:rsid w:val="003A6E48"/>
    <w:rsid w:val="003D37D8"/>
    <w:rsid w:val="003F5E25"/>
    <w:rsid w:val="003F62EC"/>
    <w:rsid w:val="003F756A"/>
    <w:rsid w:val="00424075"/>
    <w:rsid w:val="00424338"/>
    <w:rsid w:val="00426133"/>
    <w:rsid w:val="004358AB"/>
    <w:rsid w:val="004548C0"/>
    <w:rsid w:val="00454C48"/>
    <w:rsid w:val="00457849"/>
    <w:rsid w:val="004636E6"/>
    <w:rsid w:val="00470AAF"/>
    <w:rsid w:val="00470D64"/>
    <w:rsid w:val="004869CC"/>
    <w:rsid w:val="004942A6"/>
    <w:rsid w:val="004E5618"/>
    <w:rsid w:val="004F4C32"/>
    <w:rsid w:val="005212C0"/>
    <w:rsid w:val="005864BC"/>
    <w:rsid w:val="005B0709"/>
    <w:rsid w:val="005D4CB5"/>
    <w:rsid w:val="005F1744"/>
    <w:rsid w:val="00603D2E"/>
    <w:rsid w:val="00645991"/>
    <w:rsid w:val="00652D25"/>
    <w:rsid w:val="00675D06"/>
    <w:rsid w:val="00681227"/>
    <w:rsid w:val="006870E3"/>
    <w:rsid w:val="00696873"/>
    <w:rsid w:val="006A331F"/>
    <w:rsid w:val="006B0ACC"/>
    <w:rsid w:val="006D604D"/>
    <w:rsid w:val="006F7209"/>
    <w:rsid w:val="0070745C"/>
    <w:rsid w:val="007117B8"/>
    <w:rsid w:val="00712923"/>
    <w:rsid w:val="00750142"/>
    <w:rsid w:val="00754C86"/>
    <w:rsid w:val="00773F35"/>
    <w:rsid w:val="007C26D5"/>
    <w:rsid w:val="007D303B"/>
    <w:rsid w:val="007D4D58"/>
    <w:rsid w:val="007D69DC"/>
    <w:rsid w:val="007E2B09"/>
    <w:rsid w:val="007E3D5E"/>
    <w:rsid w:val="00810799"/>
    <w:rsid w:val="00814D44"/>
    <w:rsid w:val="008546FE"/>
    <w:rsid w:val="00855D4A"/>
    <w:rsid w:val="00866184"/>
    <w:rsid w:val="008929EF"/>
    <w:rsid w:val="008979DF"/>
    <w:rsid w:val="008A07C7"/>
    <w:rsid w:val="008A1FDC"/>
    <w:rsid w:val="008B7726"/>
    <w:rsid w:val="008D29E3"/>
    <w:rsid w:val="008D5F25"/>
    <w:rsid w:val="008F2533"/>
    <w:rsid w:val="0092543A"/>
    <w:rsid w:val="00932A96"/>
    <w:rsid w:val="00976295"/>
    <w:rsid w:val="00981B07"/>
    <w:rsid w:val="00990425"/>
    <w:rsid w:val="009B0777"/>
    <w:rsid w:val="009E4C61"/>
    <w:rsid w:val="009E72FC"/>
    <w:rsid w:val="00A15C36"/>
    <w:rsid w:val="00A96210"/>
    <w:rsid w:val="00AA5075"/>
    <w:rsid w:val="00B06EA8"/>
    <w:rsid w:val="00B33466"/>
    <w:rsid w:val="00B52690"/>
    <w:rsid w:val="00B76160"/>
    <w:rsid w:val="00BA0438"/>
    <w:rsid w:val="00BA7B83"/>
    <w:rsid w:val="00BC4A7F"/>
    <w:rsid w:val="00BC607C"/>
    <w:rsid w:val="00BC7B0E"/>
    <w:rsid w:val="00BE32F9"/>
    <w:rsid w:val="00BF4B90"/>
    <w:rsid w:val="00C053B8"/>
    <w:rsid w:val="00C42FE7"/>
    <w:rsid w:val="00C46C7B"/>
    <w:rsid w:val="00C5695D"/>
    <w:rsid w:val="00C85999"/>
    <w:rsid w:val="00C97326"/>
    <w:rsid w:val="00CA7928"/>
    <w:rsid w:val="00CB0E06"/>
    <w:rsid w:val="00CD1518"/>
    <w:rsid w:val="00CD6B40"/>
    <w:rsid w:val="00CF08C6"/>
    <w:rsid w:val="00D0091B"/>
    <w:rsid w:val="00D30B9B"/>
    <w:rsid w:val="00D31D50"/>
    <w:rsid w:val="00D60EF0"/>
    <w:rsid w:val="00D66D96"/>
    <w:rsid w:val="00D90D3C"/>
    <w:rsid w:val="00DA6D51"/>
    <w:rsid w:val="00DB3F7A"/>
    <w:rsid w:val="00DC6AC2"/>
    <w:rsid w:val="00E12D43"/>
    <w:rsid w:val="00E13534"/>
    <w:rsid w:val="00E1642F"/>
    <w:rsid w:val="00E3179A"/>
    <w:rsid w:val="00E7052B"/>
    <w:rsid w:val="00E832EE"/>
    <w:rsid w:val="00E87E1F"/>
    <w:rsid w:val="00E94E75"/>
    <w:rsid w:val="00F23569"/>
    <w:rsid w:val="00F35E99"/>
    <w:rsid w:val="00F36D55"/>
    <w:rsid w:val="00F62C74"/>
    <w:rsid w:val="00F72EE5"/>
    <w:rsid w:val="00F87CF3"/>
    <w:rsid w:val="00F93DE3"/>
    <w:rsid w:val="00FA353D"/>
    <w:rsid w:val="00FA4AF3"/>
    <w:rsid w:val="00FB7950"/>
    <w:rsid w:val="00FC2779"/>
    <w:rsid w:val="00FD762B"/>
    <w:rsid w:val="00FE27F8"/>
    <w:rsid w:val="010A6538"/>
    <w:rsid w:val="010F7FF3"/>
    <w:rsid w:val="01170C55"/>
    <w:rsid w:val="012A0989"/>
    <w:rsid w:val="013D05D8"/>
    <w:rsid w:val="019422A6"/>
    <w:rsid w:val="01D05C15"/>
    <w:rsid w:val="01D54D98"/>
    <w:rsid w:val="020E3E06"/>
    <w:rsid w:val="024C2B81"/>
    <w:rsid w:val="025E3023"/>
    <w:rsid w:val="029D33DC"/>
    <w:rsid w:val="02A87BFC"/>
    <w:rsid w:val="02B20C36"/>
    <w:rsid w:val="02D432A2"/>
    <w:rsid w:val="02D84414"/>
    <w:rsid w:val="030D40BE"/>
    <w:rsid w:val="03365847"/>
    <w:rsid w:val="0348159A"/>
    <w:rsid w:val="035317AB"/>
    <w:rsid w:val="0371289F"/>
    <w:rsid w:val="038C3B9E"/>
    <w:rsid w:val="03B44E81"/>
    <w:rsid w:val="03D95A91"/>
    <w:rsid w:val="04193018"/>
    <w:rsid w:val="043A0899"/>
    <w:rsid w:val="043B2EAD"/>
    <w:rsid w:val="04552A50"/>
    <w:rsid w:val="04887A66"/>
    <w:rsid w:val="04D835BE"/>
    <w:rsid w:val="04FF212C"/>
    <w:rsid w:val="05145BD8"/>
    <w:rsid w:val="054F4E62"/>
    <w:rsid w:val="0552673A"/>
    <w:rsid w:val="05796E22"/>
    <w:rsid w:val="05A84572"/>
    <w:rsid w:val="062C1147"/>
    <w:rsid w:val="064918B1"/>
    <w:rsid w:val="065A3534"/>
    <w:rsid w:val="06F70EE2"/>
    <w:rsid w:val="06F85085"/>
    <w:rsid w:val="07863B16"/>
    <w:rsid w:val="079C1EB4"/>
    <w:rsid w:val="07E61381"/>
    <w:rsid w:val="080C0DE8"/>
    <w:rsid w:val="08322A78"/>
    <w:rsid w:val="086C7AD9"/>
    <w:rsid w:val="08AF6C12"/>
    <w:rsid w:val="099217C1"/>
    <w:rsid w:val="099512B1"/>
    <w:rsid w:val="09B57276"/>
    <w:rsid w:val="09B90AFC"/>
    <w:rsid w:val="09CF6571"/>
    <w:rsid w:val="09F46B76"/>
    <w:rsid w:val="0A2F7010"/>
    <w:rsid w:val="0A5A39C2"/>
    <w:rsid w:val="0A5F5B47"/>
    <w:rsid w:val="0A7D421F"/>
    <w:rsid w:val="0AC27336"/>
    <w:rsid w:val="0ACD2A0E"/>
    <w:rsid w:val="0B143B14"/>
    <w:rsid w:val="0B6E2C16"/>
    <w:rsid w:val="0B865355"/>
    <w:rsid w:val="0BA92DF2"/>
    <w:rsid w:val="0C160487"/>
    <w:rsid w:val="0C181FE7"/>
    <w:rsid w:val="0C28640C"/>
    <w:rsid w:val="0C503892"/>
    <w:rsid w:val="0C7D22B4"/>
    <w:rsid w:val="0CC53C5B"/>
    <w:rsid w:val="0CCA74C4"/>
    <w:rsid w:val="0D605E6E"/>
    <w:rsid w:val="0DA33467"/>
    <w:rsid w:val="0DA63A8D"/>
    <w:rsid w:val="0DD57ECE"/>
    <w:rsid w:val="0E1A60E2"/>
    <w:rsid w:val="0E570255"/>
    <w:rsid w:val="0EBF1395"/>
    <w:rsid w:val="0EF637F8"/>
    <w:rsid w:val="0F655282"/>
    <w:rsid w:val="0F710E44"/>
    <w:rsid w:val="0FC621C4"/>
    <w:rsid w:val="0FD83CA6"/>
    <w:rsid w:val="10075E30"/>
    <w:rsid w:val="100859D0"/>
    <w:rsid w:val="10207B26"/>
    <w:rsid w:val="1021389E"/>
    <w:rsid w:val="10246EEB"/>
    <w:rsid w:val="10280789"/>
    <w:rsid w:val="10446ACA"/>
    <w:rsid w:val="106317C1"/>
    <w:rsid w:val="10661209"/>
    <w:rsid w:val="106F63B8"/>
    <w:rsid w:val="1071450B"/>
    <w:rsid w:val="108C6F6A"/>
    <w:rsid w:val="10AB1F4F"/>
    <w:rsid w:val="10C85358"/>
    <w:rsid w:val="10D426BF"/>
    <w:rsid w:val="112453F4"/>
    <w:rsid w:val="112847B9"/>
    <w:rsid w:val="114F1F31"/>
    <w:rsid w:val="11E20E0C"/>
    <w:rsid w:val="12260CF8"/>
    <w:rsid w:val="129739A4"/>
    <w:rsid w:val="12EA0066"/>
    <w:rsid w:val="1347361C"/>
    <w:rsid w:val="1350518F"/>
    <w:rsid w:val="13734411"/>
    <w:rsid w:val="139042D0"/>
    <w:rsid w:val="13D95223"/>
    <w:rsid w:val="14340A84"/>
    <w:rsid w:val="143656B5"/>
    <w:rsid w:val="14F670A8"/>
    <w:rsid w:val="156757B7"/>
    <w:rsid w:val="158A77F0"/>
    <w:rsid w:val="15A765F4"/>
    <w:rsid w:val="15B624A2"/>
    <w:rsid w:val="15B64A89"/>
    <w:rsid w:val="15F7427F"/>
    <w:rsid w:val="163D0D06"/>
    <w:rsid w:val="166B5873"/>
    <w:rsid w:val="16800ABD"/>
    <w:rsid w:val="16A6065A"/>
    <w:rsid w:val="16A86180"/>
    <w:rsid w:val="16A9014A"/>
    <w:rsid w:val="16AE750E"/>
    <w:rsid w:val="16B922AD"/>
    <w:rsid w:val="16C62AAA"/>
    <w:rsid w:val="16DE4297"/>
    <w:rsid w:val="17190E2C"/>
    <w:rsid w:val="17780248"/>
    <w:rsid w:val="17CA65CA"/>
    <w:rsid w:val="17E94CA2"/>
    <w:rsid w:val="18025D64"/>
    <w:rsid w:val="180970F2"/>
    <w:rsid w:val="186B3909"/>
    <w:rsid w:val="186E51A7"/>
    <w:rsid w:val="187C0862"/>
    <w:rsid w:val="18F51424"/>
    <w:rsid w:val="19157D18"/>
    <w:rsid w:val="19386179"/>
    <w:rsid w:val="199624B8"/>
    <w:rsid w:val="19A370D2"/>
    <w:rsid w:val="19CD414F"/>
    <w:rsid w:val="1A8707A2"/>
    <w:rsid w:val="1AB65028"/>
    <w:rsid w:val="1AF5395E"/>
    <w:rsid w:val="1B252495"/>
    <w:rsid w:val="1B513EE4"/>
    <w:rsid w:val="1B7A20B5"/>
    <w:rsid w:val="1B7F0336"/>
    <w:rsid w:val="1BF57AF7"/>
    <w:rsid w:val="1C336E3C"/>
    <w:rsid w:val="1C7A3C53"/>
    <w:rsid w:val="1CC90DF0"/>
    <w:rsid w:val="1CEB7090"/>
    <w:rsid w:val="1CF41959"/>
    <w:rsid w:val="1D012A8E"/>
    <w:rsid w:val="1D0C4F8F"/>
    <w:rsid w:val="1D9264D1"/>
    <w:rsid w:val="1D951428"/>
    <w:rsid w:val="1D990F18"/>
    <w:rsid w:val="1DA069C3"/>
    <w:rsid w:val="1DAF30AF"/>
    <w:rsid w:val="1DC22A2B"/>
    <w:rsid w:val="1E0C1802"/>
    <w:rsid w:val="1E5B441F"/>
    <w:rsid w:val="1EF36406"/>
    <w:rsid w:val="1EF539B2"/>
    <w:rsid w:val="1F274302"/>
    <w:rsid w:val="1F43738D"/>
    <w:rsid w:val="1F5C21FD"/>
    <w:rsid w:val="1F6B7774"/>
    <w:rsid w:val="1FD76349"/>
    <w:rsid w:val="20552BE4"/>
    <w:rsid w:val="2074653D"/>
    <w:rsid w:val="21222FD3"/>
    <w:rsid w:val="21313216"/>
    <w:rsid w:val="21ED4D65"/>
    <w:rsid w:val="21F438A1"/>
    <w:rsid w:val="22205764"/>
    <w:rsid w:val="223E3E3C"/>
    <w:rsid w:val="22525B39"/>
    <w:rsid w:val="22877591"/>
    <w:rsid w:val="22B61C24"/>
    <w:rsid w:val="22EF3388"/>
    <w:rsid w:val="237B69CA"/>
    <w:rsid w:val="23B048C6"/>
    <w:rsid w:val="24B24580"/>
    <w:rsid w:val="24FC2E32"/>
    <w:rsid w:val="25284786"/>
    <w:rsid w:val="25461493"/>
    <w:rsid w:val="256718FC"/>
    <w:rsid w:val="25DD39AC"/>
    <w:rsid w:val="263D09BD"/>
    <w:rsid w:val="26832765"/>
    <w:rsid w:val="275B35BD"/>
    <w:rsid w:val="279871A5"/>
    <w:rsid w:val="27C83DAF"/>
    <w:rsid w:val="27FD6212"/>
    <w:rsid w:val="28101DD7"/>
    <w:rsid w:val="28280BBA"/>
    <w:rsid w:val="2886653D"/>
    <w:rsid w:val="288D3414"/>
    <w:rsid w:val="28C935E9"/>
    <w:rsid w:val="28E374EB"/>
    <w:rsid w:val="29422464"/>
    <w:rsid w:val="295403E9"/>
    <w:rsid w:val="29DD218D"/>
    <w:rsid w:val="2A043BBD"/>
    <w:rsid w:val="2A4E308A"/>
    <w:rsid w:val="2A9817E1"/>
    <w:rsid w:val="2AD417E1"/>
    <w:rsid w:val="2B275D6A"/>
    <w:rsid w:val="2BA2543C"/>
    <w:rsid w:val="2BA37303"/>
    <w:rsid w:val="2BD42239"/>
    <w:rsid w:val="2BEF7F55"/>
    <w:rsid w:val="2C6337FF"/>
    <w:rsid w:val="2C7219A3"/>
    <w:rsid w:val="2C984D3D"/>
    <w:rsid w:val="2CCB3D8E"/>
    <w:rsid w:val="2D6513BF"/>
    <w:rsid w:val="2D6630D8"/>
    <w:rsid w:val="2D8F3F1D"/>
    <w:rsid w:val="2E0F48DF"/>
    <w:rsid w:val="2E271C28"/>
    <w:rsid w:val="2E2E0097"/>
    <w:rsid w:val="2E4C5B33"/>
    <w:rsid w:val="2E530C6F"/>
    <w:rsid w:val="2E82310F"/>
    <w:rsid w:val="2E905A1F"/>
    <w:rsid w:val="2EAF2111"/>
    <w:rsid w:val="2ED27DE6"/>
    <w:rsid w:val="2ED95618"/>
    <w:rsid w:val="2EDF0755"/>
    <w:rsid w:val="2EF835C5"/>
    <w:rsid w:val="2F0B208D"/>
    <w:rsid w:val="2F861827"/>
    <w:rsid w:val="2FC74009"/>
    <w:rsid w:val="2FE9188B"/>
    <w:rsid w:val="30460967"/>
    <w:rsid w:val="30562C99"/>
    <w:rsid w:val="308A5AC5"/>
    <w:rsid w:val="30EE7FD7"/>
    <w:rsid w:val="31342FDA"/>
    <w:rsid w:val="321E1A44"/>
    <w:rsid w:val="32236BAB"/>
    <w:rsid w:val="329C4645"/>
    <w:rsid w:val="32CC0FF0"/>
    <w:rsid w:val="32FC6A72"/>
    <w:rsid w:val="33042538"/>
    <w:rsid w:val="331210F9"/>
    <w:rsid w:val="334D1AAA"/>
    <w:rsid w:val="33526941"/>
    <w:rsid w:val="33980BDF"/>
    <w:rsid w:val="352441F0"/>
    <w:rsid w:val="35357321"/>
    <w:rsid w:val="35373099"/>
    <w:rsid w:val="357340D4"/>
    <w:rsid w:val="35C0308E"/>
    <w:rsid w:val="36DD37CC"/>
    <w:rsid w:val="36F833C2"/>
    <w:rsid w:val="370E2A43"/>
    <w:rsid w:val="37895702"/>
    <w:rsid w:val="38140273"/>
    <w:rsid w:val="384004B6"/>
    <w:rsid w:val="38463BEC"/>
    <w:rsid w:val="385146C8"/>
    <w:rsid w:val="388C54AA"/>
    <w:rsid w:val="38A075FB"/>
    <w:rsid w:val="38AA1DD4"/>
    <w:rsid w:val="38B545E5"/>
    <w:rsid w:val="38DF7CCF"/>
    <w:rsid w:val="38ED623E"/>
    <w:rsid w:val="39137979"/>
    <w:rsid w:val="392C279E"/>
    <w:rsid w:val="39812AA2"/>
    <w:rsid w:val="39987E7E"/>
    <w:rsid w:val="39FC040D"/>
    <w:rsid w:val="3A186093"/>
    <w:rsid w:val="3A5169AB"/>
    <w:rsid w:val="3A7B6EE5"/>
    <w:rsid w:val="3B221F67"/>
    <w:rsid w:val="3B2A71FC"/>
    <w:rsid w:val="3B573734"/>
    <w:rsid w:val="3B63718F"/>
    <w:rsid w:val="3B9528C7"/>
    <w:rsid w:val="3BB00D7F"/>
    <w:rsid w:val="3C123F18"/>
    <w:rsid w:val="3C4E15CA"/>
    <w:rsid w:val="3C5C03C1"/>
    <w:rsid w:val="3C6504EB"/>
    <w:rsid w:val="3CD155B4"/>
    <w:rsid w:val="3D8C5F4C"/>
    <w:rsid w:val="3D9B1CEB"/>
    <w:rsid w:val="3DD17DB5"/>
    <w:rsid w:val="3E42660A"/>
    <w:rsid w:val="3E5A7DF8"/>
    <w:rsid w:val="3E5F540E"/>
    <w:rsid w:val="3E682515"/>
    <w:rsid w:val="3E7077E7"/>
    <w:rsid w:val="3EB34865"/>
    <w:rsid w:val="3EB80B25"/>
    <w:rsid w:val="3EC86B10"/>
    <w:rsid w:val="3EE576C2"/>
    <w:rsid w:val="3F483478"/>
    <w:rsid w:val="3FA4132B"/>
    <w:rsid w:val="3FE116E9"/>
    <w:rsid w:val="3FF83425"/>
    <w:rsid w:val="40100ABF"/>
    <w:rsid w:val="401069C0"/>
    <w:rsid w:val="40477F08"/>
    <w:rsid w:val="40FA2607"/>
    <w:rsid w:val="417303F9"/>
    <w:rsid w:val="418B31BF"/>
    <w:rsid w:val="418F6088"/>
    <w:rsid w:val="41A87A0D"/>
    <w:rsid w:val="423A01C5"/>
    <w:rsid w:val="42C972FA"/>
    <w:rsid w:val="43505140"/>
    <w:rsid w:val="43A24EE4"/>
    <w:rsid w:val="43A631A4"/>
    <w:rsid w:val="43AA712C"/>
    <w:rsid w:val="43C024AB"/>
    <w:rsid w:val="43E443EC"/>
    <w:rsid w:val="43E77A38"/>
    <w:rsid w:val="43FD725B"/>
    <w:rsid w:val="44273BDF"/>
    <w:rsid w:val="44915BF6"/>
    <w:rsid w:val="450A0623"/>
    <w:rsid w:val="453F38A4"/>
    <w:rsid w:val="45921AA9"/>
    <w:rsid w:val="46476EBE"/>
    <w:rsid w:val="464E6E56"/>
    <w:rsid w:val="46511AE0"/>
    <w:rsid w:val="46715CDF"/>
    <w:rsid w:val="477B5067"/>
    <w:rsid w:val="478D6B48"/>
    <w:rsid w:val="47AD7A27"/>
    <w:rsid w:val="47B440D5"/>
    <w:rsid w:val="47C24B29"/>
    <w:rsid w:val="47CC58C3"/>
    <w:rsid w:val="47E5533F"/>
    <w:rsid w:val="482511C3"/>
    <w:rsid w:val="484A4A39"/>
    <w:rsid w:val="489D100D"/>
    <w:rsid w:val="48A35743"/>
    <w:rsid w:val="48B620CF"/>
    <w:rsid w:val="49261002"/>
    <w:rsid w:val="49543DC1"/>
    <w:rsid w:val="49575660"/>
    <w:rsid w:val="49634005"/>
    <w:rsid w:val="49A34401"/>
    <w:rsid w:val="49AB55C5"/>
    <w:rsid w:val="49AE2DA6"/>
    <w:rsid w:val="4A235542"/>
    <w:rsid w:val="4A2D016F"/>
    <w:rsid w:val="4A527BD5"/>
    <w:rsid w:val="4A5C185B"/>
    <w:rsid w:val="4AF8077D"/>
    <w:rsid w:val="4B1C6C5A"/>
    <w:rsid w:val="4B764EDE"/>
    <w:rsid w:val="4BC23072"/>
    <w:rsid w:val="4BC468B1"/>
    <w:rsid w:val="4C4F33A4"/>
    <w:rsid w:val="4C6A5FBE"/>
    <w:rsid w:val="4CCA439B"/>
    <w:rsid w:val="4CDD656D"/>
    <w:rsid w:val="4CEE1E37"/>
    <w:rsid w:val="4CF51418"/>
    <w:rsid w:val="4CFB4AE4"/>
    <w:rsid w:val="4D00619C"/>
    <w:rsid w:val="4D0E783D"/>
    <w:rsid w:val="4D3A1520"/>
    <w:rsid w:val="4E217FEA"/>
    <w:rsid w:val="4E5B174E"/>
    <w:rsid w:val="4E710F72"/>
    <w:rsid w:val="4E9865FF"/>
    <w:rsid w:val="4F5B752C"/>
    <w:rsid w:val="4F9461AB"/>
    <w:rsid w:val="4FC65472"/>
    <w:rsid w:val="4FDC575A"/>
    <w:rsid w:val="501F67EB"/>
    <w:rsid w:val="50463D38"/>
    <w:rsid w:val="504B57F2"/>
    <w:rsid w:val="5066262C"/>
    <w:rsid w:val="50863D59"/>
    <w:rsid w:val="51037E7B"/>
    <w:rsid w:val="518014CC"/>
    <w:rsid w:val="519A07DF"/>
    <w:rsid w:val="51AC0513"/>
    <w:rsid w:val="51DF61F2"/>
    <w:rsid w:val="51ED186B"/>
    <w:rsid w:val="525E7B64"/>
    <w:rsid w:val="52864056"/>
    <w:rsid w:val="52B72CCB"/>
    <w:rsid w:val="52F77EAA"/>
    <w:rsid w:val="53000B16"/>
    <w:rsid w:val="53277E51"/>
    <w:rsid w:val="53484A8D"/>
    <w:rsid w:val="534B3F16"/>
    <w:rsid w:val="534C3D5B"/>
    <w:rsid w:val="54273E81"/>
    <w:rsid w:val="542E3461"/>
    <w:rsid w:val="54330A77"/>
    <w:rsid w:val="544B2897"/>
    <w:rsid w:val="545A6004"/>
    <w:rsid w:val="547215A0"/>
    <w:rsid w:val="549C486F"/>
    <w:rsid w:val="54C46B74"/>
    <w:rsid w:val="55654C60"/>
    <w:rsid w:val="55D6790C"/>
    <w:rsid w:val="56034D35"/>
    <w:rsid w:val="56101070"/>
    <w:rsid w:val="563A7E9B"/>
    <w:rsid w:val="567710EF"/>
    <w:rsid w:val="568E377C"/>
    <w:rsid w:val="569518F6"/>
    <w:rsid w:val="56E1474D"/>
    <w:rsid w:val="56E746F2"/>
    <w:rsid w:val="56E85B49"/>
    <w:rsid w:val="572120D6"/>
    <w:rsid w:val="572A6162"/>
    <w:rsid w:val="573A4029"/>
    <w:rsid w:val="575B5077"/>
    <w:rsid w:val="57720885"/>
    <w:rsid w:val="57AD653C"/>
    <w:rsid w:val="57EF1159"/>
    <w:rsid w:val="58160494"/>
    <w:rsid w:val="58240E03"/>
    <w:rsid w:val="58535244"/>
    <w:rsid w:val="585B5AEA"/>
    <w:rsid w:val="58676F42"/>
    <w:rsid w:val="58743F4F"/>
    <w:rsid w:val="587A4EC7"/>
    <w:rsid w:val="58E31D39"/>
    <w:rsid w:val="58E660B8"/>
    <w:rsid w:val="59281596"/>
    <w:rsid w:val="59354911"/>
    <w:rsid w:val="596F5CBD"/>
    <w:rsid w:val="5A144EA7"/>
    <w:rsid w:val="5A56726E"/>
    <w:rsid w:val="5AD31EF7"/>
    <w:rsid w:val="5B395C6A"/>
    <w:rsid w:val="5B5E63DA"/>
    <w:rsid w:val="5B7420A1"/>
    <w:rsid w:val="5C642116"/>
    <w:rsid w:val="5C7559A0"/>
    <w:rsid w:val="5C9A78E6"/>
    <w:rsid w:val="5CDC0F1E"/>
    <w:rsid w:val="5CFD1C22"/>
    <w:rsid w:val="5D0E0A57"/>
    <w:rsid w:val="5D55380D"/>
    <w:rsid w:val="5D63417B"/>
    <w:rsid w:val="5D6D0B56"/>
    <w:rsid w:val="5D7A3273"/>
    <w:rsid w:val="5D804D2D"/>
    <w:rsid w:val="5DD24647"/>
    <w:rsid w:val="5DD24E5D"/>
    <w:rsid w:val="5DF23751"/>
    <w:rsid w:val="5E7303EE"/>
    <w:rsid w:val="5E7428C9"/>
    <w:rsid w:val="5EF97984"/>
    <w:rsid w:val="5EFD4D36"/>
    <w:rsid w:val="5F6F4085"/>
    <w:rsid w:val="5F943DA1"/>
    <w:rsid w:val="5F9F4A45"/>
    <w:rsid w:val="60152297"/>
    <w:rsid w:val="60962267"/>
    <w:rsid w:val="60A9459B"/>
    <w:rsid w:val="60AA20C1"/>
    <w:rsid w:val="60AE049D"/>
    <w:rsid w:val="60B7251D"/>
    <w:rsid w:val="60C23AD4"/>
    <w:rsid w:val="60DF4F39"/>
    <w:rsid w:val="614D13CA"/>
    <w:rsid w:val="618B5A4F"/>
    <w:rsid w:val="619E1C26"/>
    <w:rsid w:val="6214616A"/>
    <w:rsid w:val="621F7013"/>
    <w:rsid w:val="62742987"/>
    <w:rsid w:val="627821ED"/>
    <w:rsid w:val="630A6E47"/>
    <w:rsid w:val="63205F12"/>
    <w:rsid w:val="634A36E8"/>
    <w:rsid w:val="638037DF"/>
    <w:rsid w:val="63832488"/>
    <w:rsid w:val="63E17503"/>
    <w:rsid w:val="63FF0976"/>
    <w:rsid w:val="64216B3E"/>
    <w:rsid w:val="64925FCC"/>
    <w:rsid w:val="6497295D"/>
    <w:rsid w:val="64AD0BED"/>
    <w:rsid w:val="64EB57C1"/>
    <w:rsid w:val="65183A9D"/>
    <w:rsid w:val="6546685C"/>
    <w:rsid w:val="657F1D6E"/>
    <w:rsid w:val="65BB267B"/>
    <w:rsid w:val="65D976D1"/>
    <w:rsid w:val="65DD724F"/>
    <w:rsid w:val="65E6594A"/>
    <w:rsid w:val="66661A7E"/>
    <w:rsid w:val="667271DD"/>
    <w:rsid w:val="667C526B"/>
    <w:rsid w:val="66E96A80"/>
    <w:rsid w:val="67184229"/>
    <w:rsid w:val="674C3ED2"/>
    <w:rsid w:val="67955879"/>
    <w:rsid w:val="67BA0E3C"/>
    <w:rsid w:val="680E3245"/>
    <w:rsid w:val="68440610"/>
    <w:rsid w:val="685F49DF"/>
    <w:rsid w:val="686E318A"/>
    <w:rsid w:val="688F22C8"/>
    <w:rsid w:val="68F05CB2"/>
    <w:rsid w:val="69224EEB"/>
    <w:rsid w:val="69E00902"/>
    <w:rsid w:val="69F82502"/>
    <w:rsid w:val="6A190D6A"/>
    <w:rsid w:val="6A8B4D12"/>
    <w:rsid w:val="6A93710A"/>
    <w:rsid w:val="6AEF704E"/>
    <w:rsid w:val="6AF1726A"/>
    <w:rsid w:val="6B454EC0"/>
    <w:rsid w:val="6B81193C"/>
    <w:rsid w:val="6B833C3B"/>
    <w:rsid w:val="6BAC2220"/>
    <w:rsid w:val="6BFD4CDD"/>
    <w:rsid w:val="6C67530A"/>
    <w:rsid w:val="6C9F6852"/>
    <w:rsid w:val="6CB22A29"/>
    <w:rsid w:val="6CB70040"/>
    <w:rsid w:val="6CEE3336"/>
    <w:rsid w:val="6D4B0788"/>
    <w:rsid w:val="6D747CDF"/>
    <w:rsid w:val="6D934609"/>
    <w:rsid w:val="6D940381"/>
    <w:rsid w:val="6DA305C4"/>
    <w:rsid w:val="6DB620A5"/>
    <w:rsid w:val="6DC42A14"/>
    <w:rsid w:val="6E0B0643"/>
    <w:rsid w:val="6E2F1518"/>
    <w:rsid w:val="6E337B9A"/>
    <w:rsid w:val="6E3556C0"/>
    <w:rsid w:val="6E7B6E4B"/>
    <w:rsid w:val="6EB34837"/>
    <w:rsid w:val="6ED72B2B"/>
    <w:rsid w:val="6EE3511C"/>
    <w:rsid w:val="6F101C89"/>
    <w:rsid w:val="6F4716B0"/>
    <w:rsid w:val="6F993A2D"/>
    <w:rsid w:val="6F9E1043"/>
    <w:rsid w:val="70005F72"/>
    <w:rsid w:val="705838E8"/>
    <w:rsid w:val="70A4470C"/>
    <w:rsid w:val="70C02128"/>
    <w:rsid w:val="714300F4"/>
    <w:rsid w:val="717209D9"/>
    <w:rsid w:val="717C50F1"/>
    <w:rsid w:val="717D2F36"/>
    <w:rsid w:val="71926986"/>
    <w:rsid w:val="71C233D6"/>
    <w:rsid w:val="723D2D95"/>
    <w:rsid w:val="72794BD4"/>
    <w:rsid w:val="72A03324"/>
    <w:rsid w:val="72F83160"/>
    <w:rsid w:val="734343DB"/>
    <w:rsid w:val="736357FF"/>
    <w:rsid w:val="736B56E0"/>
    <w:rsid w:val="73737061"/>
    <w:rsid w:val="737E62B7"/>
    <w:rsid w:val="73927111"/>
    <w:rsid w:val="73BB1A3B"/>
    <w:rsid w:val="73E02F99"/>
    <w:rsid w:val="73F97190"/>
    <w:rsid w:val="740D6797"/>
    <w:rsid w:val="7419338E"/>
    <w:rsid w:val="74232A45"/>
    <w:rsid w:val="74793E2D"/>
    <w:rsid w:val="748F3650"/>
    <w:rsid w:val="74902D24"/>
    <w:rsid w:val="74E514C2"/>
    <w:rsid w:val="74E97204"/>
    <w:rsid w:val="751D0C5C"/>
    <w:rsid w:val="7544443B"/>
    <w:rsid w:val="75693EA1"/>
    <w:rsid w:val="75DF5F11"/>
    <w:rsid w:val="76162508"/>
    <w:rsid w:val="76AA651F"/>
    <w:rsid w:val="76C00A25"/>
    <w:rsid w:val="76FA1255"/>
    <w:rsid w:val="773504DF"/>
    <w:rsid w:val="7763329E"/>
    <w:rsid w:val="77BF67B3"/>
    <w:rsid w:val="77C41863"/>
    <w:rsid w:val="77C87FD8"/>
    <w:rsid w:val="77EB1E4F"/>
    <w:rsid w:val="77F43EF6"/>
    <w:rsid w:val="780879A1"/>
    <w:rsid w:val="78212811"/>
    <w:rsid w:val="784E31B2"/>
    <w:rsid w:val="785E4795"/>
    <w:rsid w:val="787C3EEC"/>
    <w:rsid w:val="78F9378E"/>
    <w:rsid w:val="793F3897"/>
    <w:rsid w:val="794E6471"/>
    <w:rsid w:val="797D7F1B"/>
    <w:rsid w:val="79A74F98"/>
    <w:rsid w:val="79B50A3B"/>
    <w:rsid w:val="79E17841"/>
    <w:rsid w:val="79E91F61"/>
    <w:rsid w:val="7A352A82"/>
    <w:rsid w:val="7A925C48"/>
    <w:rsid w:val="7A995229"/>
    <w:rsid w:val="7ABD3FED"/>
    <w:rsid w:val="7ACD0A2E"/>
    <w:rsid w:val="7AF34939"/>
    <w:rsid w:val="7AF92E71"/>
    <w:rsid w:val="7B034450"/>
    <w:rsid w:val="7B6E35BC"/>
    <w:rsid w:val="7B8116BF"/>
    <w:rsid w:val="7BDD6EA1"/>
    <w:rsid w:val="7BE44282"/>
    <w:rsid w:val="7CD14183"/>
    <w:rsid w:val="7CFB7AD5"/>
    <w:rsid w:val="7D24431C"/>
    <w:rsid w:val="7D311A8A"/>
    <w:rsid w:val="7D446AF7"/>
    <w:rsid w:val="7D562F5D"/>
    <w:rsid w:val="7D782ED3"/>
    <w:rsid w:val="7DE82900"/>
    <w:rsid w:val="7E4E1E86"/>
    <w:rsid w:val="7E635932"/>
    <w:rsid w:val="7E6A62C9"/>
    <w:rsid w:val="7E835FD4"/>
    <w:rsid w:val="7E9B447D"/>
    <w:rsid w:val="7EE36A72"/>
    <w:rsid w:val="7EE527EB"/>
    <w:rsid w:val="7F1E7AAB"/>
    <w:rsid w:val="7F565496"/>
    <w:rsid w:val="7F5E0298"/>
    <w:rsid w:val="7FB126CD"/>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8"/>
    <w:qFormat/>
    <w:uiPriority w:val="0"/>
    <w:pPr>
      <w:keepNext/>
      <w:keepLines/>
      <w:numPr>
        <w:ilvl w:val="0"/>
        <w:numId w:val="1"/>
      </w:numPr>
      <w:spacing w:before="10" w:beforeLines="10" w:after="10" w:afterLines="10"/>
      <w:outlineLvl w:val="0"/>
    </w:pPr>
    <w:rPr>
      <w:rFonts w:eastAsia="黑体"/>
      <w:b/>
      <w:bCs/>
      <w:kern w:val="44"/>
      <w:sz w:val="32"/>
      <w:szCs w:val="44"/>
    </w:rPr>
  </w:style>
  <w:style w:type="paragraph" w:styleId="3">
    <w:name w:val="heading 2"/>
    <w:basedOn w:val="1"/>
    <w:next w:val="1"/>
    <w:unhideWhenUsed/>
    <w:qFormat/>
    <w:uiPriority w:val="0"/>
    <w:pPr>
      <w:keepNext/>
      <w:keepLines/>
      <w:numPr>
        <w:ilvl w:val="1"/>
        <w:numId w:val="1"/>
      </w:numPr>
      <w:outlineLvl w:val="1"/>
    </w:pPr>
    <w:rPr>
      <w:rFonts w:eastAsia="黑体" w:cstheme="majorBidi"/>
      <w:b/>
      <w:bCs/>
      <w:sz w:val="30"/>
      <w:szCs w:val="32"/>
    </w:rPr>
  </w:style>
  <w:style w:type="paragraph" w:styleId="4">
    <w:name w:val="heading 3"/>
    <w:basedOn w:val="1"/>
    <w:next w:val="1"/>
    <w:unhideWhenUsed/>
    <w:qFormat/>
    <w:uiPriority w:val="0"/>
    <w:pPr>
      <w:keepNext/>
      <w:keepLines/>
      <w:numPr>
        <w:ilvl w:val="2"/>
        <w:numId w:val="1"/>
      </w:numPr>
      <w:outlineLvl w:val="2"/>
    </w:pPr>
    <w:rPr>
      <w:rFonts w:eastAsia="宋体"/>
      <w:b/>
      <w:bCs/>
      <w:sz w:val="28"/>
      <w:szCs w:val="32"/>
    </w:rPr>
  </w:style>
  <w:style w:type="paragraph" w:styleId="5">
    <w:name w:val="heading 4"/>
    <w:basedOn w:val="1"/>
    <w:next w:val="1"/>
    <w:unhideWhenUsed/>
    <w:qFormat/>
    <w:uiPriority w:val="0"/>
    <w:pPr>
      <w:keepNext/>
      <w:keepLines/>
      <w:numPr>
        <w:ilvl w:val="3"/>
        <w:numId w:val="1"/>
      </w:numPr>
      <w:outlineLvl w:val="3"/>
    </w:pPr>
    <w:rPr>
      <w:rFonts w:eastAsia="宋体" w:cstheme="majorBidi"/>
      <w:b/>
      <w:bCs/>
      <w:sz w:val="24"/>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pPr>
      <w:jc w:val="center"/>
    </w:pPr>
    <w:rPr>
      <w:rFonts w:eastAsia="黑体" w:cstheme="majorBidi"/>
      <w:b/>
      <w:szCs w:val="20"/>
    </w:rPr>
  </w:style>
  <w:style w:type="paragraph" w:styleId="8">
    <w:name w:val="annotation text"/>
    <w:basedOn w:val="1"/>
    <w:link w:val="43"/>
    <w:semiHidden/>
    <w:unhideWhenUsed/>
    <w:qFormat/>
    <w:uiPriority w:val="99"/>
  </w:style>
  <w:style w:type="paragraph" w:styleId="9">
    <w:name w:val="Body Text"/>
    <w:basedOn w:val="1"/>
    <w:next w:val="10"/>
    <w:link w:val="29"/>
    <w:qFormat/>
    <w:uiPriority w:val="0"/>
    <w:pPr>
      <w:widowControl w:val="0"/>
      <w:adjustRightInd/>
      <w:snapToGrid/>
      <w:spacing w:after="0" w:line="500" w:lineRule="exact"/>
      <w:ind w:firstLine="454" w:firstLineChars="200"/>
    </w:pPr>
    <w:rPr>
      <w:rFonts w:ascii="宋体" w:hAnsi="宋体" w:eastAsia="宋体" w:cs="宋体"/>
      <w:bCs/>
      <w:spacing w:val="-13"/>
      <w:kern w:val="2"/>
      <w:sz w:val="24"/>
      <w:szCs w:val="24"/>
    </w:rPr>
  </w:style>
  <w:style w:type="paragraph" w:customStyle="1" w:styleId="10">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1">
    <w:name w:val="Body Text Indent"/>
    <w:basedOn w:val="1"/>
    <w:next w:val="12"/>
    <w:qFormat/>
    <w:uiPriority w:val="0"/>
    <w:pPr>
      <w:tabs>
        <w:tab w:val="left" w:pos="0"/>
      </w:tabs>
      <w:ind w:firstLine="538" w:firstLineChars="192"/>
    </w:pPr>
    <w:rPr>
      <w:kern w:val="2"/>
      <w:sz w:val="28"/>
      <w:szCs w:val="24"/>
    </w:rPr>
  </w:style>
  <w:style w:type="paragraph" w:styleId="12">
    <w:name w:val="envelope return"/>
    <w:basedOn w:val="1"/>
    <w:qFormat/>
    <w:uiPriority w:val="0"/>
    <w:rPr>
      <w:rFonts w:ascii="Arial" w:hAnsi="Arial"/>
    </w:rPr>
  </w:style>
  <w:style w:type="paragraph" w:styleId="13">
    <w:name w:val="Plain Text"/>
    <w:basedOn w:val="1"/>
    <w:qFormat/>
    <w:uiPriority w:val="0"/>
    <w:pPr>
      <w:jc w:val="both"/>
    </w:pPr>
    <w:rPr>
      <w:rFonts w:ascii="宋体" w:hAnsi="Courier New" w:cs="Times New Roman"/>
      <w:kern w:val="2"/>
      <w:sz w:val="21"/>
      <w:szCs w:val="20"/>
    </w:rPr>
  </w:style>
  <w:style w:type="paragraph" w:styleId="14">
    <w:name w:val="Date"/>
    <w:basedOn w:val="1"/>
    <w:next w:val="1"/>
    <w:link w:val="33"/>
    <w:semiHidden/>
    <w:unhideWhenUsed/>
    <w:qFormat/>
    <w:uiPriority w:val="99"/>
    <w:pPr>
      <w:ind w:left="100" w:leftChars="2500"/>
    </w:pPr>
  </w:style>
  <w:style w:type="paragraph" w:styleId="15">
    <w:name w:val="Balloon Text"/>
    <w:basedOn w:val="1"/>
    <w:link w:val="35"/>
    <w:semiHidden/>
    <w:unhideWhenUsed/>
    <w:qFormat/>
    <w:uiPriority w:val="99"/>
    <w:pPr>
      <w:spacing w:after="0"/>
    </w:pPr>
    <w:rPr>
      <w:sz w:val="18"/>
      <w:szCs w:val="18"/>
    </w:rPr>
  </w:style>
  <w:style w:type="paragraph" w:styleId="16">
    <w:name w:val="footer"/>
    <w:basedOn w:val="1"/>
    <w:link w:val="30"/>
    <w:semiHidden/>
    <w:unhideWhenUsed/>
    <w:qFormat/>
    <w:uiPriority w:val="99"/>
    <w:pPr>
      <w:tabs>
        <w:tab w:val="center" w:pos="4153"/>
        <w:tab w:val="right" w:pos="8306"/>
      </w:tabs>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semiHidden/>
    <w:unhideWhenUsed/>
    <w:qFormat/>
    <w:uiPriority w:val="99"/>
  </w:style>
  <w:style w:type="paragraph" w:styleId="19">
    <w:name w:val="Body Text 2"/>
    <w:basedOn w:val="1"/>
    <w:next w:val="9"/>
    <w:qFormat/>
    <w:uiPriority w:val="0"/>
    <w:pPr>
      <w:suppressAutoHyphens/>
    </w:pPr>
    <w:rPr>
      <w:rFonts w:ascii="Calibri" w:hAnsi="Calibri" w:eastAsia="宋体" w:cs="Times New Roman"/>
      <w:sz w:val="28"/>
      <w:szCs w:val="28"/>
    </w:rPr>
  </w:style>
  <w:style w:type="paragraph" w:styleId="20">
    <w:name w:val="annotation subject"/>
    <w:basedOn w:val="8"/>
    <w:next w:val="8"/>
    <w:link w:val="44"/>
    <w:semiHidden/>
    <w:unhideWhenUsed/>
    <w:qFormat/>
    <w:uiPriority w:val="99"/>
    <w:rPr>
      <w:b/>
      <w:bCs/>
    </w:rPr>
  </w:style>
  <w:style w:type="paragraph" w:styleId="21">
    <w:name w:val="Body Text First Indent"/>
    <w:basedOn w:val="9"/>
    <w:next w:val="22"/>
    <w:qFormat/>
    <w:uiPriority w:val="0"/>
    <w:pPr>
      <w:ind w:firstLine="420" w:firstLineChars="100"/>
    </w:pPr>
  </w:style>
  <w:style w:type="paragraph" w:styleId="22">
    <w:name w:val="Body Text First Indent 2"/>
    <w:basedOn w:val="11"/>
    <w:next w:val="1"/>
    <w:unhideWhenUsed/>
    <w:qFormat/>
    <w:uiPriority w:val="99"/>
    <w:pPr>
      <w:spacing w:after="120"/>
      <w:ind w:left="420" w:leftChars="200" w:firstLine="420" w:firstLineChars="200"/>
    </w:pPr>
    <w:rPr>
      <w:rFonts w:ascii="宋体" w:hAnsi="Courier New"/>
      <w:spacing w:val="-4"/>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unhideWhenUsed/>
    <w:qFormat/>
    <w:uiPriority w:val="99"/>
    <w:rPr>
      <w:color w:val="000000"/>
      <w:u w:val="none"/>
    </w:rPr>
  </w:style>
  <w:style w:type="character" w:styleId="27">
    <w:name w:val="annotation reference"/>
    <w:basedOn w:val="25"/>
    <w:semiHidden/>
    <w:unhideWhenUsed/>
    <w:qFormat/>
    <w:uiPriority w:val="99"/>
    <w:rPr>
      <w:sz w:val="21"/>
      <w:szCs w:val="21"/>
    </w:rPr>
  </w:style>
  <w:style w:type="character" w:customStyle="1" w:styleId="28">
    <w:name w:val="标题 1 Char"/>
    <w:link w:val="2"/>
    <w:qFormat/>
    <w:uiPriority w:val="0"/>
    <w:rPr>
      <w:rFonts w:eastAsia="黑体"/>
      <w:b/>
      <w:bCs/>
      <w:kern w:val="44"/>
      <w:sz w:val="32"/>
      <w:szCs w:val="44"/>
    </w:rPr>
  </w:style>
  <w:style w:type="character" w:customStyle="1" w:styleId="29">
    <w:name w:val="正文文本 Char"/>
    <w:basedOn w:val="25"/>
    <w:link w:val="9"/>
    <w:qFormat/>
    <w:uiPriority w:val="0"/>
    <w:rPr>
      <w:rFonts w:ascii="宋体" w:hAnsi="宋体" w:eastAsia="宋体" w:cs="宋体"/>
      <w:bCs/>
      <w:spacing w:val="-13"/>
      <w:kern w:val="2"/>
      <w:sz w:val="24"/>
      <w:szCs w:val="24"/>
    </w:rPr>
  </w:style>
  <w:style w:type="character" w:customStyle="1" w:styleId="30">
    <w:name w:val="页脚 Char"/>
    <w:basedOn w:val="25"/>
    <w:link w:val="16"/>
    <w:semiHidden/>
    <w:qFormat/>
    <w:uiPriority w:val="99"/>
    <w:rPr>
      <w:rFonts w:ascii="Tahoma" w:hAnsi="Tahoma"/>
      <w:sz w:val="18"/>
      <w:szCs w:val="18"/>
    </w:rPr>
  </w:style>
  <w:style w:type="paragraph" w:customStyle="1" w:styleId="31">
    <w:name w:val="正文_0"/>
    <w:next w:val="21"/>
    <w:qFormat/>
    <w:uiPriority w:val="0"/>
    <w:pPr>
      <w:widowControl w:val="0"/>
      <w:jc w:val="center"/>
    </w:pPr>
    <w:rPr>
      <w:rFonts w:ascii="Times New Roman" w:hAnsi="Times New Roman" w:eastAsia="仿宋_GB2312" w:cs="Times New Roman"/>
      <w:kern w:val="2"/>
      <w:sz w:val="28"/>
      <w:szCs w:val="24"/>
      <w:lang w:val="en-US" w:eastAsia="zh-CN" w:bidi="ar-SA"/>
    </w:rPr>
  </w:style>
  <w:style w:type="character" w:customStyle="1" w:styleId="32">
    <w:name w:val="页眉 Char"/>
    <w:basedOn w:val="25"/>
    <w:link w:val="17"/>
    <w:qFormat/>
    <w:uiPriority w:val="99"/>
    <w:rPr>
      <w:rFonts w:ascii="Tahoma" w:hAnsi="Tahoma"/>
      <w:sz w:val="18"/>
      <w:szCs w:val="18"/>
    </w:rPr>
  </w:style>
  <w:style w:type="character" w:customStyle="1" w:styleId="33">
    <w:name w:val="日期 Char"/>
    <w:basedOn w:val="25"/>
    <w:link w:val="14"/>
    <w:semiHidden/>
    <w:qFormat/>
    <w:uiPriority w:val="99"/>
    <w:rPr>
      <w:rFonts w:ascii="Tahoma" w:hAnsi="Tahoma"/>
    </w:rPr>
  </w:style>
  <w:style w:type="paragraph" w:customStyle="1" w:styleId="34">
    <w:name w:val="自动更正"/>
    <w:qFormat/>
    <w:uiPriority w:val="99"/>
    <w:pPr>
      <w:widowControl w:val="0"/>
      <w:jc w:val="center"/>
    </w:pPr>
    <w:rPr>
      <w:rFonts w:ascii="宋体" w:hAnsi="宋体" w:eastAsia="宋体" w:cs="宋体"/>
      <w:b/>
      <w:bCs/>
      <w:spacing w:val="-2"/>
      <w:kern w:val="2"/>
      <w:sz w:val="24"/>
      <w:szCs w:val="24"/>
      <w:lang w:val="en-US" w:eastAsia="zh-CN" w:bidi="ar-SA"/>
    </w:rPr>
  </w:style>
  <w:style w:type="character" w:customStyle="1" w:styleId="35">
    <w:name w:val="批注框文本 Char"/>
    <w:basedOn w:val="25"/>
    <w:link w:val="15"/>
    <w:semiHidden/>
    <w:qFormat/>
    <w:uiPriority w:val="99"/>
    <w:rPr>
      <w:rFonts w:ascii="Tahoma" w:hAnsi="Tahoma"/>
      <w:sz w:val="18"/>
      <w:szCs w:val="18"/>
    </w:rPr>
  </w:style>
  <w:style w:type="paragraph" w:customStyle="1" w:styleId="36">
    <w:name w:val="无间隔1"/>
    <w:basedOn w:val="1"/>
    <w:qFormat/>
    <w:uiPriority w:val="1"/>
    <w:pPr>
      <w:widowControl w:val="0"/>
      <w:adjustRightInd/>
      <w:snapToGrid/>
      <w:spacing w:after="0" w:line="400" w:lineRule="exact"/>
      <w:jc w:val="both"/>
    </w:pPr>
    <w:rPr>
      <w:rFonts w:ascii="Times New Roman" w:hAnsi="Times New Roman" w:eastAsia="宋体" w:cs="Times New Roman"/>
      <w:kern w:val="2"/>
      <w:sz w:val="21"/>
      <w:szCs w:val="24"/>
    </w:rPr>
  </w:style>
  <w:style w:type="paragraph" w:customStyle="1" w:styleId="37">
    <w:name w:val="列出段落1"/>
    <w:basedOn w:val="1"/>
    <w:unhideWhenUsed/>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38">
    <w:name w:val="表格内容"/>
    <w:basedOn w:val="1"/>
    <w:qFormat/>
    <w:uiPriority w:val="2"/>
    <w:pPr>
      <w:jc w:val="center"/>
    </w:pPr>
    <w:rPr>
      <w:rFonts w:eastAsia="仿宋_GB2312" w:cs="Times New Roman"/>
    </w:rPr>
  </w:style>
  <w:style w:type="paragraph" w:customStyle="1" w:styleId="39">
    <w:name w:val="方案正文"/>
    <w:basedOn w:val="1"/>
    <w:qFormat/>
    <w:uiPriority w:val="0"/>
    <w:pPr>
      <w:ind w:firstLine="200" w:firstLineChars="200"/>
    </w:pPr>
    <w:rPr>
      <w:rFonts w:cs="宋体"/>
      <w:sz w:val="28"/>
    </w:rPr>
  </w:style>
  <w:style w:type="paragraph" w:customStyle="1" w:styleId="40">
    <w:name w:val="表题注"/>
    <w:basedOn w:val="7"/>
    <w:qFormat/>
    <w:uiPriority w:val="0"/>
    <w:pPr>
      <w:keepNext/>
    </w:pPr>
    <w:rPr>
      <w:rFonts w:asciiTheme="majorHAnsi" w:hAnsiTheme="majorHAnsi"/>
    </w:rPr>
  </w:style>
  <w:style w:type="paragraph" w:customStyle="1" w:styleId="41">
    <w:name w:val="表格格式"/>
    <w:basedOn w:val="1"/>
    <w:qFormat/>
    <w:uiPriority w:val="0"/>
    <w:pPr>
      <w:jc w:val="center"/>
    </w:pPr>
    <w:rPr>
      <w:rFonts w:cs="Times New Roman"/>
    </w:rPr>
  </w:style>
  <w:style w:type="paragraph" w:customStyle="1" w:styleId="42">
    <w:name w:val="Table Text"/>
    <w:basedOn w:val="1"/>
    <w:semiHidden/>
    <w:qFormat/>
    <w:uiPriority w:val="0"/>
    <w:rPr>
      <w:rFonts w:ascii="仿宋" w:hAnsi="仿宋" w:cs="仿宋"/>
      <w:sz w:val="24"/>
      <w:szCs w:val="24"/>
      <w:lang w:eastAsia="en-US"/>
    </w:rPr>
  </w:style>
  <w:style w:type="character" w:customStyle="1" w:styleId="43">
    <w:name w:val="批注文字 Char"/>
    <w:basedOn w:val="25"/>
    <w:link w:val="8"/>
    <w:semiHidden/>
    <w:qFormat/>
    <w:uiPriority w:val="99"/>
    <w:rPr>
      <w:rFonts w:ascii="Tahoma" w:hAnsi="Tahoma" w:eastAsia="微软雅黑" w:cstheme="minorBidi"/>
      <w:sz w:val="22"/>
      <w:szCs w:val="22"/>
    </w:rPr>
  </w:style>
  <w:style w:type="character" w:customStyle="1" w:styleId="44">
    <w:name w:val="批注主题 Char"/>
    <w:basedOn w:val="43"/>
    <w:link w:val="20"/>
    <w:semiHidden/>
    <w:qFormat/>
    <w:uiPriority w:val="99"/>
    <w:rPr>
      <w:rFonts w:ascii="Tahoma" w:hAnsi="Tahoma" w:eastAsia="微软雅黑" w:cstheme="minorBidi"/>
      <w:b/>
      <w:bCs/>
      <w:sz w:val="22"/>
      <w:szCs w:val="22"/>
    </w:rPr>
  </w:style>
  <w:style w:type="paragraph" w:customStyle="1" w:styleId="45">
    <w:name w:val="Table Paragraph"/>
    <w:basedOn w:val="1"/>
    <w:qFormat/>
    <w:uiPriority w:val="1"/>
    <w:rPr>
      <w:rFonts w:ascii="宋体" w:hAnsi="宋体" w:eastAsia="宋体" w:cs="宋体"/>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font11"/>
    <w:basedOn w:val="25"/>
    <w:qFormat/>
    <w:uiPriority w:val="0"/>
    <w:rPr>
      <w:rFonts w:hint="eastAsia" w:ascii="宋体" w:hAnsi="宋体" w:eastAsia="宋体" w:cs="宋体"/>
      <w:color w:val="000000"/>
      <w:sz w:val="44"/>
      <w:szCs w:val="44"/>
      <w:u w:val="none"/>
    </w:rPr>
  </w:style>
  <w:style w:type="character" w:customStyle="1" w:styleId="48">
    <w:name w:val="font51"/>
    <w:basedOn w:val="25"/>
    <w:qFormat/>
    <w:uiPriority w:val="0"/>
    <w:rPr>
      <w:rFonts w:hint="eastAsia" w:ascii="宋体" w:hAnsi="宋体" w:eastAsia="宋体" w:cs="宋体"/>
      <w:color w:val="32F91D"/>
      <w:sz w:val="44"/>
      <w:szCs w:val="44"/>
      <w:u w:val="none"/>
    </w:rPr>
  </w:style>
  <w:style w:type="character" w:customStyle="1" w:styleId="49">
    <w:name w:val="font41"/>
    <w:basedOn w:val="25"/>
    <w:qFormat/>
    <w:uiPriority w:val="0"/>
    <w:rPr>
      <w:rFonts w:hint="eastAsia" w:ascii="宋体" w:hAnsi="宋体" w:eastAsia="宋体" w:cs="宋体"/>
      <w:color w:val="FF0000"/>
      <w:sz w:val="44"/>
      <w:szCs w:val="44"/>
      <w:u w:val="none"/>
    </w:rPr>
  </w:style>
  <w:style w:type="character" w:customStyle="1" w:styleId="50">
    <w:name w:val="font31"/>
    <w:basedOn w:val="25"/>
    <w:qFormat/>
    <w:uiPriority w:val="0"/>
    <w:rPr>
      <w:rFonts w:hint="eastAsia" w:ascii="宋体" w:hAnsi="宋体" w:eastAsia="宋体" w:cs="宋体"/>
      <w:b/>
      <w:bCs/>
      <w:color w:val="000000"/>
      <w:sz w:val="44"/>
      <w:szCs w:val="44"/>
      <w:u w:val="none"/>
    </w:rPr>
  </w:style>
  <w:style w:type="character" w:customStyle="1" w:styleId="51">
    <w:name w:val="font121"/>
    <w:basedOn w:val="25"/>
    <w:qFormat/>
    <w:uiPriority w:val="0"/>
    <w:rPr>
      <w:rFonts w:ascii="Calibri" w:hAnsi="Calibri" w:cs="Calibri"/>
      <w:color w:val="000000"/>
      <w:sz w:val="22"/>
      <w:szCs w:val="22"/>
      <w:u w:val="none"/>
    </w:rPr>
  </w:style>
  <w:style w:type="character" w:customStyle="1" w:styleId="52">
    <w:name w:val="font71"/>
    <w:basedOn w:val="25"/>
    <w:qFormat/>
    <w:uiPriority w:val="0"/>
    <w:rPr>
      <w:rFonts w:hint="eastAsia" w:ascii="宋体" w:hAnsi="宋体" w:eastAsia="宋体" w:cs="宋体"/>
      <w:color w:val="000000"/>
      <w:sz w:val="20"/>
      <w:szCs w:val="20"/>
      <w:u w:val="none"/>
    </w:rPr>
  </w:style>
  <w:style w:type="character" w:customStyle="1" w:styleId="53">
    <w:name w:val="font91"/>
    <w:basedOn w:val="25"/>
    <w:qFormat/>
    <w:uiPriority w:val="0"/>
    <w:rPr>
      <w:rFonts w:ascii="Calibri" w:hAnsi="Calibri" w:cs="Calibri"/>
      <w:color w:val="000000"/>
      <w:sz w:val="20"/>
      <w:szCs w:val="20"/>
      <w:u w:val="none"/>
    </w:rPr>
  </w:style>
  <w:style w:type="character" w:customStyle="1" w:styleId="54">
    <w:name w:val="font81"/>
    <w:basedOn w:val="25"/>
    <w:qFormat/>
    <w:uiPriority w:val="0"/>
    <w:rPr>
      <w:rFonts w:hint="eastAsia" w:ascii="宋体" w:hAnsi="宋体" w:eastAsia="宋体" w:cs="宋体"/>
      <w:color w:val="000000"/>
      <w:sz w:val="20"/>
      <w:szCs w:val="20"/>
      <w:u w:val="none"/>
    </w:rPr>
  </w:style>
  <w:style w:type="character" w:customStyle="1" w:styleId="55">
    <w:name w:val="font131"/>
    <w:basedOn w:val="25"/>
    <w:qFormat/>
    <w:uiPriority w:val="0"/>
    <w:rPr>
      <w:rFonts w:hint="eastAsia" w:ascii="宋体" w:hAnsi="宋体" w:eastAsia="宋体" w:cs="宋体"/>
      <w:color w:val="FF0000"/>
      <w:sz w:val="18"/>
      <w:szCs w:val="18"/>
      <w:u w:val="none"/>
    </w:rPr>
  </w:style>
  <w:style w:type="character" w:customStyle="1" w:styleId="56">
    <w:name w:val="font101"/>
    <w:basedOn w:val="25"/>
    <w:qFormat/>
    <w:uiPriority w:val="0"/>
    <w:rPr>
      <w:rFonts w:ascii="Calibri" w:hAnsi="Calibri" w:cs="Calibri"/>
      <w:color w:val="000000"/>
      <w:sz w:val="18"/>
      <w:szCs w:val="18"/>
      <w:u w:val="none"/>
    </w:rPr>
  </w:style>
  <w:style w:type="character" w:customStyle="1" w:styleId="57">
    <w:name w:val="font112"/>
    <w:basedOn w:val="25"/>
    <w:qFormat/>
    <w:uiPriority w:val="0"/>
    <w:rPr>
      <w:rFonts w:hint="eastAsia" w:ascii="宋体" w:hAnsi="宋体" w:eastAsia="宋体" w:cs="宋体"/>
      <w:color w:val="000000"/>
      <w:sz w:val="20"/>
      <w:szCs w:val="20"/>
      <w:u w:val="none"/>
    </w:rPr>
  </w:style>
  <w:style w:type="character" w:customStyle="1" w:styleId="58">
    <w:name w:val="font21"/>
    <w:basedOn w:val="25"/>
    <w:qFormat/>
    <w:uiPriority w:val="0"/>
    <w:rPr>
      <w:rFonts w:hint="eastAsia" w:ascii="宋体" w:hAnsi="宋体" w:eastAsia="宋体" w:cs="宋体"/>
      <w:b/>
      <w:bCs/>
      <w:color w:val="000000"/>
      <w:sz w:val="24"/>
      <w:szCs w:val="24"/>
      <w:u w:val="none"/>
    </w:rPr>
  </w:style>
  <w:style w:type="character" w:customStyle="1" w:styleId="59">
    <w:name w:val="font01"/>
    <w:basedOn w:val="25"/>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11125</Words>
  <Characters>13498</Characters>
  <Lines>281</Lines>
  <Paragraphs>79</Paragraphs>
  <TotalTime>35</TotalTime>
  <ScaleCrop>false</ScaleCrop>
  <LinksUpToDate>false</LinksUpToDate>
  <CharactersWithSpaces>13936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cp:lastModifiedBy>
  <cp:lastPrinted>2025-11-03T09:18:00Z</cp:lastPrinted>
  <dcterms:modified xsi:type="dcterms:W3CDTF">2025-11-07T01:35:37Z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eyJoZGlkIjoiMjU0Yzc4MjJiMDkxZjFmZTEwNzBhODZkOWI2YWZkMmUiLCJ1c2VySWQiOiI1OTM1MDAwMjIifQ==</vt:lpwstr>
  </property>
  <property fmtid="{D5CDD505-2E9C-101B-9397-08002B2CF9AE}" pid="3" name="KSOProductBuildVer">
    <vt:lpwstr>2052-12.1.0.23542</vt:lpwstr>
  </property>
  <property fmtid="{D5CDD505-2E9C-101B-9397-08002B2CF9AE}" pid="4" name="ICV">
    <vt:lpwstr>710DCC957A8F4EBB979D76513A902E10_13</vt:lpwstr>
  </property>
</Properties>
</file>