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E0F8E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采购清单如下：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2816"/>
        <w:gridCol w:w="3187"/>
        <w:gridCol w:w="434"/>
        <w:gridCol w:w="434"/>
        <w:gridCol w:w="1121"/>
      </w:tblGrid>
      <w:tr w14:paraId="26C3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05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电子交易录像文件存储机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1、CPU性能≥四核处理器；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2、内存≥8GB DDR4；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3、硬盘≥4TB SATA；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4、正版操作系统。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5、支持IPv6；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6、热插拔控制器，配置4个1Gbps iSCSI端口；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7、配置2GB缓存；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8、配置7200转SATA硬盘，配置容量48TB，可用容量≥30TB。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9、对电子交易过程中四合一录像进行归档存储，提供音视频下载及回放查看服务。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87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D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视音频录制管理机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1、CPU≥八核处理器；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2、内存≥32GB DDR4 ECC；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3、硬盘≥4T 企业级SATA硬盘；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4、支持IPv6；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5、适用于2柱式机架和4柱式机架的1U/2U静态导轨；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6、最大支持75路同时在线进行录制。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7、适用于远程评标或询标答疑环节，将线上会议室中专家与专家、投标人及专家的桌面操作及摄像头的视音频录制。支持把合成后文件存到指定的存储上。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B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7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视音频录制授权终端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配合录制管理机进行使用，每个授权终端支持一个用户进行录制。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B2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5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电子交易档案自动刻录一体机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1、CPU≥六核处理器；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2、内存≥8GB DDR4；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3、硬盘≥2TB SSD硬盘；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4、正版操作系统；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5、支持IPv6；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6、显示模块≥21.5英寸1920*1080；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7、标配有线键盘鼠标；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8、支持全自动100片光盘输入/输出；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9、不少于50片刻录完成的光盘存放；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10、光驱配置：2部蓝光光驱协同工作，单个光驱最大刻录寿命35TB（耗材说明：光驱寿命结束后，需用户自行购买新光驱进行替换）；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11、6色分体墨水系统，支持高清彩色打印。标配1套6色分体墨水盒（耗材说明：墨水用尽后，需用户自行购买设备专用新墨水盒进行替换）；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12、生产速度：CD 30张/小时、DVD 15张/小时、BD-R 8.5张/小时。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13、刻录速度：BD-R：8X；DVD-R：12X；CD-R：40X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14、全自动机械手抓盘，并具有独立的卡爪和剥离器，确保光盘安全移送。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15、接口：一个1000M/100M/10M自适应千兆网口；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16、与电子交易档案存储管理机无缝对接，能够实现将电子档案信息自动刻录成光盘。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2F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9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防磁柜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1、采用优质冷轧钢板，内部专业防磁构造设计，能有效的屏蔽磁场，阻隔热源，从而使音带、磁带、光盘、磁盘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等资料的存放更安全可靠；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2、配置九层抽屉，抽屉层数可以根据需要进行调整；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3、尺寸：高≥1600mm，宽≥500mm，深≥500mm；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52D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0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多因子评标互动终端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1、Android 六核处理器；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2、内存≥4GB；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3、内置存储器≥32GB；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4、显示模块：≥10.1英寸，支持触摸，集成主动式电磁笔；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5、支持RJ45千兆网口和wifi；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6、支持1920*1080分辨率；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7、支持IPv6；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8、内置身份证识别模块；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9、内置摄像头；内置指纹识别模块；集成一体式支架，支持自调节；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10、自动读取公共资源系统提供的标准数据接口，实现专家人像采集、专家手写签字、读取身份信息等功能；支持签字带事件证书功能。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5C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9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64路H.265、H.264混合接入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输入带宽≥384Mbps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2个HDMI，2个VGA，HDMI+VGA组内同源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16盘位，单盘容量支持≥12T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2个千兆网口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2个USB2.0接口、2个USB3.0接口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1个eSATA接口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报警IO：16进4出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最大支持≥24×1080P解码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支持H.265、H.264解码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50路摄像机后端存储NVR；</w:t>
            </w:r>
          </w:p>
        </w:tc>
      </w:tr>
      <w:tr w14:paraId="62C1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1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8T监控级硬盘，转速≥5400RPM，3.5英寸，SATA接口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E3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3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1、CPU：配置≥ 8核处理器；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2、内存：配置≥64G DDR4，≥8根内存插槽；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3、硬盘：配置≥2块600G 10K SAS硬盘；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4、阵列卡：配置≥1张SAS+HBA卡（支持RAID 0/1/10） 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5、PCIE扩展：最大可选支持4个PCIe扩展插槽；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6、网口：≥4个千兆电口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7、其他接口：配置≥1个千兆RJ45管理接口，≥4个USB接口；≥1个VGA口；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8、电源：配置冗余电源。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服务器必须配置综合管理平台软件和授权；</w:t>
            </w:r>
          </w:p>
        </w:tc>
      </w:tr>
      <w:tr w14:paraId="1AF2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综合管理平台软件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统一的管理平台，同时提供编解码设备、报警设备、网络存储设备、管理平台等基础组件；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管理平台可提供基础服务，方便与第三方业务系统相互集成；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系统支持集群技术，满足大规模、大并发量的监控应用；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集成实时分析、事后智能检索等功能；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平台采用多级架构来支持平台系统自身规模的扩展，同时其承载大容量业务接入的核心服务器、分发、编解码等网元均支持灵活扩展、平滑扩容，并提供可开放、可共享的接口；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系统提供统一的认证、授权管理机制。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综合管理平台授权永久（不含后续模块升级）；</w:t>
            </w:r>
          </w:p>
        </w:tc>
      </w:tr>
      <w:tr w14:paraId="3398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视频通道路数授权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视频接入按通道进行授权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88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1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5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≥24个10/100/1000Base-T以太网端口，≥4个万兆SFP+，含1个交流电源；交换容量≥758Gbps/7.58Tbps；包转发率≥228/426Mpps；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4B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4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网络线缆、电源线缆布设（不含网络设备）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大厅需要新增布设网络和电源的点位；</w:t>
            </w:r>
          </w:p>
        </w:tc>
      </w:tr>
      <w:tr w14:paraId="3215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设备部署安装调试费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3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设备现场部署、安装、调试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37B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0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F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提供物理硬件设备的运维服务：涵盖服务器、网络设备、存储设备、等该项目硬件。定位问题设备并提供设备维修指导等，保障设备稳定运行、快速解决故障的专业服务。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运维服务按年收费，一年；</w:t>
            </w:r>
          </w:p>
        </w:tc>
      </w:tr>
    </w:tbl>
    <w:p w14:paraId="07AFB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52201"/>
    <w:rsid w:val="39A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2025-11-24T07:33:00Z</dcterms:created>
  <dc:creator>慧</dc:creator>
  <cp:lastModifiedBy>慧</cp:lastModifiedBy>
  <dcterms:modified xsi:type="dcterms:W3CDTF">2025-11-24T07:46:52Z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32BA8CB37F1F420AA2E70AE3504654BA_11</vt:lpwstr>
  </property>
  <property fmtid="{D5CDD505-2E9C-101B-9397-08002B2CF9AE}" pid="4" name="KSOTemplateDocerSaveRecord">
    <vt:lpwstr>eyJoZGlkIjoiNjEzMTZmZmY0OWU4N2JhZDA2NGJhOGFhYWFkMmUwMGYiLCJ1c2VySWQiOiIyNTg0ODg1NDMifQ==</vt:lpwstr>
  </property>
</Properties>
</file>