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23916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附件：</w:t>
      </w:r>
    </w:p>
    <w:p w14:paraId="2DFFFCF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巩义市公路事业发展中心202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</w:t>
      </w:r>
    </w:p>
    <w:p w14:paraId="7AEC463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政府采购意向</w:t>
      </w:r>
    </w:p>
    <w:p w14:paraId="040E6438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为了便于供应商及时了解政府采购信息，根据《巩义市财政局关于开展政府采购意向公开工作的通知》（巩财[2020]62号）等有关规定，现将巩义市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公路</w:t>
      </w:r>
      <w:r>
        <w:rPr>
          <w:rFonts w:hint="eastAsia" w:ascii="仿宋" w:hAnsi="仿宋" w:eastAsia="仿宋" w:cs="仿宋"/>
          <w:sz w:val="32"/>
          <w:szCs w:val="32"/>
        </w:rPr>
        <w:t>事业发展中心202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月采购意向公开如下：</w:t>
      </w:r>
    </w:p>
    <w:tbl>
      <w:tblPr>
        <w:tblStyle w:val="5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208"/>
        <w:gridCol w:w="2350"/>
        <w:gridCol w:w="1518"/>
        <w:gridCol w:w="1776"/>
        <w:gridCol w:w="948"/>
      </w:tblGrid>
      <w:tr w14:paraId="1D260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78" w:type="dxa"/>
            <w:noWrap/>
            <w:vAlign w:val="center"/>
          </w:tcPr>
          <w:p w14:paraId="314AA155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208" w:type="dxa"/>
            <w:noWrap/>
            <w:vAlign w:val="center"/>
          </w:tcPr>
          <w:p w14:paraId="35FE5DAF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采购项目名称</w:t>
            </w:r>
          </w:p>
        </w:tc>
        <w:tc>
          <w:tcPr>
            <w:tcW w:w="2350" w:type="dxa"/>
            <w:noWrap/>
            <w:vAlign w:val="center"/>
          </w:tcPr>
          <w:p w14:paraId="5250F98D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采购需求概况</w:t>
            </w:r>
          </w:p>
        </w:tc>
        <w:tc>
          <w:tcPr>
            <w:tcW w:w="1518" w:type="dxa"/>
            <w:noWrap/>
            <w:vAlign w:val="center"/>
          </w:tcPr>
          <w:p w14:paraId="7BD73E08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预算金额</w:t>
            </w:r>
          </w:p>
        </w:tc>
        <w:tc>
          <w:tcPr>
            <w:tcW w:w="1776" w:type="dxa"/>
            <w:noWrap/>
            <w:vAlign w:val="center"/>
          </w:tcPr>
          <w:p w14:paraId="02D1C0B2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预计采购时间</w:t>
            </w:r>
          </w:p>
        </w:tc>
        <w:tc>
          <w:tcPr>
            <w:tcW w:w="948" w:type="dxa"/>
            <w:noWrap/>
            <w:vAlign w:val="center"/>
          </w:tcPr>
          <w:p w14:paraId="4E92B1E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 w14:paraId="7B02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478" w:type="dxa"/>
            <w:noWrap/>
            <w:vAlign w:val="center"/>
          </w:tcPr>
          <w:p w14:paraId="611FF1A4">
            <w:pPr>
              <w:spacing w:line="2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08" w:type="dxa"/>
            <w:noWrap/>
            <w:vAlign w:val="center"/>
          </w:tcPr>
          <w:p w14:paraId="08256C76">
            <w:pPr>
              <w:spacing w:line="260" w:lineRule="exac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沁伊高速康店互通立交临时连接线（X010北油店至光明口段）改建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</w:t>
            </w:r>
          </w:p>
          <w:p w14:paraId="6B74D331">
            <w:pPr>
              <w:spacing w:line="260" w:lineRule="exac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350" w:type="dxa"/>
            <w:noWrap/>
            <w:vAlign w:val="center"/>
          </w:tcPr>
          <w:p w14:paraId="75779F99"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路基工程、路面工程、排水工程、交通工程、交叉工程及沿线设施</w:t>
            </w:r>
          </w:p>
          <w:p w14:paraId="36F18175"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518" w:type="dxa"/>
            <w:noWrap/>
            <w:vAlign w:val="center"/>
          </w:tcPr>
          <w:p w14:paraId="1F64F1C7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832.66</w:t>
            </w:r>
            <w:r>
              <w:rPr>
                <w:rFonts w:hint="eastAsia" w:ascii="仿宋" w:hAnsi="仿宋" w:eastAsia="仿宋" w:cs="仿宋"/>
                <w:sz w:val="24"/>
              </w:rPr>
              <w:t>万元</w:t>
            </w:r>
          </w:p>
        </w:tc>
        <w:tc>
          <w:tcPr>
            <w:tcW w:w="1776" w:type="dxa"/>
            <w:noWrap/>
            <w:vAlign w:val="center"/>
          </w:tcPr>
          <w:p w14:paraId="5BC130AA">
            <w:pPr>
              <w:spacing w:line="2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5.8</w:t>
            </w:r>
          </w:p>
        </w:tc>
        <w:tc>
          <w:tcPr>
            <w:tcW w:w="948" w:type="dxa"/>
            <w:noWrap/>
            <w:vAlign w:val="center"/>
          </w:tcPr>
          <w:p w14:paraId="1D0D0978">
            <w:pPr>
              <w:spacing w:line="2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64F97F9C"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6A921D89">
      <w:pPr>
        <w:rPr>
          <w:rFonts w:hint="eastAsia" w:ascii="仿宋" w:hAnsi="仿宋" w:eastAsia="仿宋" w:cs="仿宋"/>
          <w:sz w:val="32"/>
          <w:szCs w:val="32"/>
        </w:rPr>
      </w:pPr>
    </w:p>
    <w:p w14:paraId="0C06719D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154" w:right="1531" w:bottom="1984" w:left="1531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ZmVkM2FhOTA2M2NkZWIxMjIxYTQwOWZiNmNjODIifQ=="/>
  </w:docVars>
  <w:rsids>
    <w:rsidRoot w:val="01AD4BEE"/>
    <w:rsid w:val="00416443"/>
    <w:rsid w:val="008C7951"/>
    <w:rsid w:val="00E32531"/>
    <w:rsid w:val="01AD4BEE"/>
    <w:rsid w:val="05094B51"/>
    <w:rsid w:val="0C94536B"/>
    <w:rsid w:val="0D80264E"/>
    <w:rsid w:val="0DE97D34"/>
    <w:rsid w:val="0F9E1A51"/>
    <w:rsid w:val="17BE70C5"/>
    <w:rsid w:val="1AFFDFDE"/>
    <w:rsid w:val="1FAF4A23"/>
    <w:rsid w:val="3DDF2841"/>
    <w:rsid w:val="41260614"/>
    <w:rsid w:val="4C763581"/>
    <w:rsid w:val="4DBFDF8A"/>
    <w:rsid w:val="568B6D82"/>
    <w:rsid w:val="669F8EE8"/>
    <w:rsid w:val="6F7DE71B"/>
    <w:rsid w:val="6FD771AA"/>
    <w:rsid w:val="70E35DCC"/>
    <w:rsid w:val="7BF437B1"/>
    <w:rsid w:val="7F767E7F"/>
    <w:rsid w:val="83FE8355"/>
    <w:rsid w:val="BFFDA24E"/>
    <w:rsid w:val="D5FF3455"/>
    <w:rsid w:val="FBE73958"/>
    <w:rsid w:val="FDF9396C"/>
    <w:rsid w:val="FFBD4F37"/>
    <w:rsid w:val="FFCC940A"/>
    <w:rsid w:val="FFEECC25"/>
    <w:rsid w:val="FFFFEC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250</Words>
  <Characters>279</Characters>
  <Lines>2</Lines>
  <Paragraphs>1</Paragraphs>
  <TotalTime>10</TotalTime>
  <ScaleCrop>false</ScaleCrop>
  <LinksUpToDate>false</LinksUpToDate>
  <CharactersWithSpaces>279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2024-03-15T07:05:00Z</dcterms:created>
  <dc:creator>丹丹</dc:creator>
  <cp:lastModifiedBy>fine。</cp:lastModifiedBy>
  <cp:lastPrinted>2025-07-03T08:06:45Z</cp:lastPrinted>
  <dcterms:modified xsi:type="dcterms:W3CDTF">2025-07-03T08:06:47Z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290779E4F516488BAE09F8E15F113F7E_13</vt:lpwstr>
  </property>
  <property fmtid="{D5CDD505-2E9C-101B-9397-08002B2CF9AE}" pid="4" name="KSOTemplateDocerSaveRecord">
    <vt:lpwstr>eyJoZGlkIjoiOWUxM2QxYmE3YjQ4Y2JmMzhiM2ZhMzZjNzMxNjhiZTUiLCJ1c2VySWQiOiI0MzI1ODAyMTMifQ==</vt:lpwstr>
  </property>
</Properties>
</file>