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C87" w:rsidRPr="00946C87" w:rsidRDefault="00946C87" w:rsidP="00946C87">
      <w:pPr>
        <w:tabs>
          <w:tab w:val="center" w:pos="3897"/>
        </w:tabs>
        <w:adjustRightInd w:val="0"/>
        <w:snapToGrid w:val="0"/>
        <w:spacing w:beforeLines="15" w:before="46" w:line="360" w:lineRule="auto"/>
        <w:ind w:firstLineChars="50" w:firstLine="120"/>
        <w:jc w:val="left"/>
        <w:rPr>
          <w:rFonts w:ascii="宋体" w:eastAsia="宋体" w:hAnsi="宋体" w:cs="Times New Roman" w:hint="eastAsia"/>
          <w:b/>
          <w:kern w:val="0"/>
          <w:sz w:val="24"/>
          <w:szCs w:val="24"/>
          <w:u w:val="single"/>
        </w:rPr>
      </w:pPr>
      <w:r w:rsidRPr="00946C87">
        <w:rPr>
          <w:rFonts w:ascii="宋体" w:eastAsia="宋体" w:hAnsi="宋体" w:cs="Times New Roman" w:hint="eastAsia"/>
          <w:b/>
          <w:kern w:val="0"/>
          <w:sz w:val="24"/>
          <w:szCs w:val="24"/>
        </w:rPr>
        <w:t>A包：环保类省级职业教育专业教学资源库建设</w:t>
      </w:r>
    </w:p>
    <w:tbl>
      <w:tblPr>
        <w:tblW w:w="485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354"/>
        <w:gridCol w:w="729"/>
        <w:gridCol w:w="5991"/>
        <w:gridCol w:w="535"/>
        <w:gridCol w:w="558"/>
      </w:tblGrid>
      <w:tr w:rsidR="00946C87" w:rsidRPr="00946C87" w:rsidTr="00417648">
        <w:tc>
          <w:tcPr>
            <w:tcW w:w="297" w:type="pct"/>
            <w:tcBorders>
              <w:top w:val="single" w:sz="6" w:space="0" w:color="auto"/>
              <w:left w:val="single" w:sz="12" w:space="0" w:color="auto"/>
              <w:bottom w:val="single" w:sz="12" w:space="0" w:color="auto"/>
              <w:right w:val="single" w:sz="6" w:space="0" w:color="auto"/>
            </w:tcBorders>
            <w:vAlign w:val="center"/>
          </w:tcPr>
          <w:p w:rsidR="00946C87" w:rsidRPr="00946C87" w:rsidRDefault="00946C87" w:rsidP="00946C87">
            <w:pPr>
              <w:jc w:val="center"/>
              <w:rPr>
                <w:rFonts w:ascii="宋体" w:eastAsia="宋体" w:hAnsi="宋体" w:cs="Times New Roman"/>
                <w:sz w:val="24"/>
                <w:szCs w:val="24"/>
              </w:rPr>
            </w:pPr>
            <w:r w:rsidRPr="00946C87">
              <w:rPr>
                <w:rFonts w:ascii="宋体" w:eastAsia="宋体" w:hAnsi="宋体" w:cs="Times New Roman"/>
                <w:sz w:val="24"/>
                <w:szCs w:val="24"/>
              </w:rPr>
              <w:t>序号</w:t>
            </w:r>
          </w:p>
        </w:tc>
        <w:tc>
          <w:tcPr>
            <w:tcW w:w="548"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jc w:val="center"/>
              <w:rPr>
                <w:rFonts w:ascii="宋体" w:eastAsia="宋体" w:hAnsi="宋体" w:cs="仿宋"/>
                <w:sz w:val="24"/>
                <w:szCs w:val="24"/>
              </w:rPr>
            </w:pPr>
            <w:r w:rsidRPr="00946C87">
              <w:rPr>
                <w:rFonts w:ascii="宋体" w:eastAsia="宋体" w:hAnsi="宋体" w:cs="仿宋"/>
                <w:sz w:val="24"/>
                <w:szCs w:val="24"/>
              </w:rPr>
              <w:t>名称</w:t>
            </w:r>
          </w:p>
        </w:tc>
        <w:tc>
          <w:tcPr>
            <w:tcW w:w="3305"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jc w:val="center"/>
              <w:rPr>
                <w:rFonts w:ascii="宋体" w:eastAsia="宋体" w:hAnsi="宋体" w:cs="Times New Roman"/>
                <w:sz w:val="24"/>
                <w:szCs w:val="24"/>
              </w:rPr>
            </w:pPr>
            <w:r w:rsidRPr="00946C87">
              <w:rPr>
                <w:rFonts w:ascii="宋体" w:eastAsia="宋体" w:hAnsi="宋体" w:cs="Times New Roman"/>
                <w:sz w:val="24"/>
                <w:szCs w:val="24"/>
              </w:rPr>
              <w:t>技术详细参数及相关要求</w:t>
            </w:r>
          </w:p>
        </w:tc>
        <w:tc>
          <w:tcPr>
            <w:tcW w:w="418"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jc w:val="center"/>
              <w:rPr>
                <w:rFonts w:ascii="宋体" w:eastAsia="宋体" w:hAnsi="宋体" w:cs="仿宋"/>
                <w:sz w:val="24"/>
                <w:szCs w:val="24"/>
              </w:rPr>
            </w:pPr>
            <w:r w:rsidRPr="00946C87">
              <w:rPr>
                <w:rFonts w:ascii="宋体" w:eastAsia="宋体" w:hAnsi="宋体" w:cs="仿宋"/>
                <w:sz w:val="24"/>
                <w:szCs w:val="24"/>
              </w:rPr>
              <w:t>单位</w:t>
            </w:r>
          </w:p>
        </w:tc>
        <w:tc>
          <w:tcPr>
            <w:tcW w:w="432" w:type="pct"/>
            <w:tcBorders>
              <w:top w:val="single" w:sz="6" w:space="0" w:color="auto"/>
              <w:left w:val="single" w:sz="6" w:space="0" w:color="auto"/>
              <w:bottom w:val="single" w:sz="12" w:space="0" w:color="auto"/>
              <w:right w:val="single" w:sz="12" w:space="0" w:color="auto"/>
            </w:tcBorders>
            <w:vAlign w:val="center"/>
          </w:tcPr>
          <w:p w:rsidR="00946C87" w:rsidRPr="00946C87" w:rsidRDefault="00946C87" w:rsidP="00946C87">
            <w:pPr>
              <w:jc w:val="center"/>
              <w:rPr>
                <w:rFonts w:ascii="宋体" w:eastAsia="宋体" w:hAnsi="宋体" w:cs="仿宋"/>
                <w:sz w:val="24"/>
                <w:szCs w:val="24"/>
              </w:rPr>
            </w:pPr>
            <w:r w:rsidRPr="00946C87">
              <w:rPr>
                <w:rFonts w:ascii="宋体" w:eastAsia="宋体" w:hAnsi="宋体" w:cs="仿宋"/>
                <w:sz w:val="24"/>
                <w:szCs w:val="24"/>
              </w:rPr>
              <w:t>数量</w:t>
            </w:r>
          </w:p>
        </w:tc>
      </w:tr>
      <w:tr w:rsidR="00946C87" w:rsidRPr="00946C87" w:rsidTr="00417648">
        <w:tc>
          <w:tcPr>
            <w:tcW w:w="297" w:type="pct"/>
            <w:tcBorders>
              <w:top w:val="single" w:sz="6" w:space="0" w:color="auto"/>
              <w:left w:val="single" w:sz="12" w:space="0" w:color="auto"/>
              <w:bottom w:val="single" w:sz="12" w:space="0" w:color="auto"/>
              <w:right w:val="single" w:sz="6" w:space="0" w:color="auto"/>
            </w:tcBorders>
            <w:vAlign w:val="center"/>
          </w:tcPr>
          <w:p w:rsidR="00946C87" w:rsidRPr="00946C87" w:rsidRDefault="00946C87" w:rsidP="00946C87">
            <w:pPr>
              <w:jc w:val="center"/>
              <w:rPr>
                <w:rFonts w:ascii="宋体" w:eastAsia="宋体" w:hAnsi="宋体" w:cs="Times New Roman"/>
                <w:sz w:val="24"/>
                <w:szCs w:val="24"/>
              </w:rPr>
            </w:pPr>
            <w:r w:rsidRPr="00946C87">
              <w:rPr>
                <w:rFonts w:ascii="宋体" w:eastAsia="宋体" w:hAnsi="宋体" w:cs="Times New Roman" w:hint="eastAsia"/>
                <w:sz w:val="24"/>
                <w:szCs w:val="24"/>
              </w:rPr>
              <w:t>1</w:t>
            </w:r>
          </w:p>
        </w:tc>
        <w:tc>
          <w:tcPr>
            <w:tcW w:w="548"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jc w:val="center"/>
              <w:rPr>
                <w:rFonts w:ascii="宋体" w:eastAsia="宋体" w:hAnsi="宋体" w:cs="仿宋"/>
                <w:sz w:val="24"/>
                <w:szCs w:val="24"/>
              </w:rPr>
            </w:pPr>
            <w:r w:rsidRPr="00946C87">
              <w:rPr>
                <w:rFonts w:ascii="宋体" w:eastAsia="宋体" w:hAnsi="宋体" w:cs="仿宋" w:hint="eastAsia"/>
                <w:sz w:val="24"/>
                <w:szCs w:val="24"/>
              </w:rPr>
              <w:t>专业教学微课资源</w:t>
            </w:r>
          </w:p>
        </w:tc>
        <w:tc>
          <w:tcPr>
            <w:tcW w:w="3305"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1.内容功能要求</w:t>
            </w:r>
          </w:p>
          <w:p w:rsidR="00946C87" w:rsidRPr="00946C87" w:rsidRDefault="00946C87" w:rsidP="00946C87">
            <w:pPr>
              <w:jc w:val="left"/>
              <w:rPr>
                <w:rFonts w:ascii="宋体" w:eastAsia="宋体" w:hAnsi="宋体" w:cs="Times New Roman" w:hint="eastAsia"/>
                <w:sz w:val="24"/>
                <w:szCs w:val="24"/>
              </w:rPr>
            </w:pPr>
            <w:r w:rsidRPr="00946C87">
              <w:rPr>
                <w:rFonts w:ascii="宋体" w:eastAsia="宋体" w:hAnsi="宋体" w:cs="Times New Roman" w:hint="eastAsia"/>
                <w:sz w:val="24"/>
                <w:szCs w:val="24"/>
              </w:rPr>
              <w:t>*（1）该教学微课资源为省级资源库子项目课程重要组成部分。建设标准为河南省职业教育精品在线开放课程建设标准。本次在原有基础上更新制作教学视频微课不</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少于1440分钟，课程门数不少于14门。</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2.技术参数要求</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课程建设过程生成的所有资源及相关资料产权归黄河水利职业技术学院所有，未经允许不得二次销售和提供给第三方。（2）企业根据国家级教学资源库和国家级在线开放课程建设标准及教师的需求进行视频的剪辑，包括添加中文字幕，制作和添加片头。（3）每个视频的长度在5-20分钟左右，其中授课视频总长度约为1440分钟；每个视频默认包含编辑制作对应知识点的PPT、测试题和10秒的动画。测试题的呈现形式有教师定义，包括上传都指定网站、在每个视频后添加交互式测试动画等（4）行业数据典型案例由案例文本和案例视频两部分组成，案例文本的格式和编写规则按照国家级教学资源库和国家级在线开放课程建设标准进行，由企业方提出模板，教师确定后进行。案例视频以案例中的企业网站推广和运营的实际情况为背景制作，视频的技术参数按照国家级教学资源库中关于企业生产案例视频的建设要求进行，案例由企业主导独立完成。（5）素材的个数为预算，具体数量可以在20%的范围内浮动（6）所建动画为微课视频用动画，长度需要在10秒以上，类型不限。（7）以上资源按照国家职业教育专业教学资源库标准和国家在线开放课程建设标准的最高要求编辑和制作。*（8）要求中标方需按学校要求提供每门课1名实践专家参与学校组织的实践专家研讨会，费用由学校承担。实践专家的条件由学校确定。</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*3.资源建设类型要求</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★（1）0基础建设，包括两种情况，1-1教师团队提要求，公司主导独立完成所有素材的制作；1-2教师主导，教师参与，教师原声出镜，公司负责编辑制作；</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（2）已有教材或教案，在此基础上由公司完成ppt、视频、动画等，包括两种情况，2-1教师团队提要求，公司主导独立完成所有素材制作；2-2 教师主导，教师参与，教师原声出镜；</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★（3）已经完成或可以由教师自行完成视频、PPT等的制作，只需要公司对视频、PPT进行编辑美化，包括制作动画、制作教案、练习题等。</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lastRenderedPageBreak/>
              <w:t>★（4）每门课程建设，公司需根据教师提供课程标准，教学PPT，结合教学目标和教学重难点，辅助教师制作教学设计脚本，协助教师制作与课程相关的教学数字资源。包括讲义、幻灯片、教学大纲、微课视频、脚本、测验题和讨论主题等。能够根据讲稿对教学用PPT进行重新设计，对整体模板进行修改、美化。基于学生数字化学习需求，把握课程的交互性、情境性、实用性的特点，设计出适用于学生在线学习的课程，辅助老师完成文字工作。</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 xml:space="preserve">（5）拍摄服务要求 </w:t>
            </w:r>
          </w:p>
          <w:p w:rsidR="00946C87" w:rsidRPr="00946C87" w:rsidRDefault="00946C87" w:rsidP="00946C87">
            <w:pPr>
              <w:ind w:firstLineChars="200" w:firstLine="480"/>
              <w:jc w:val="left"/>
              <w:rPr>
                <w:rFonts w:ascii="宋体" w:eastAsia="宋体" w:hAnsi="宋体" w:cs="Times New Roman"/>
                <w:sz w:val="24"/>
                <w:szCs w:val="24"/>
              </w:rPr>
            </w:pPr>
            <w:r w:rsidRPr="00946C87">
              <w:rPr>
                <w:rFonts w:ascii="宋体" w:eastAsia="宋体" w:hAnsi="宋体" w:cs="Times New Roman" w:hint="eastAsia"/>
                <w:sz w:val="24"/>
                <w:szCs w:val="24"/>
              </w:rPr>
              <w:t>能够提供拍摄场地，拍摄场地可以是课堂、演播室或实训室等场地。录制现场光线充足、环境安静、整洁，能提供专业录制场地和设备，不会在镜头中出现有广告嫌疑或与课程无关的标识等内容。</w:t>
            </w:r>
          </w:p>
          <w:p w:rsidR="00946C87" w:rsidRPr="00946C87" w:rsidRDefault="00946C87" w:rsidP="00946C87">
            <w:pPr>
              <w:ind w:firstLineChars="200" w:firstLine="480"/>
              <w:jc w:val="left"/>
              <w:rPr>
                <w:rFonts w:ascii="宋体" w:eastAsia="宋体" w:hAnsi="宋体" w:cs="Times New Roman"/>
                <w:sz w:val="24"/>
                <w:szCs w:val="24"/>
              </w:rPr>
            </w:pPr>
            <w:r w:rsidRPr="00946C87">
              <w:rPr>
                <w:rFonts w:ascii="宋体" w:eastAsia="宋体" w:hAnsi="宋体" w:cs="Times New Roman" w:hint="eastAsia"/>
                <w:sz w:val="24"/>
                <w:szCs w:val="24"/>
              </w:rPr>
              <w:t>配备专业摄像至少2人，具体拍摄时间与次序，双方互相协商。配备化妆师至少1名，为录课教师提供适合拍摄场景的妆容，并对服装搭配提供合理的建议，保证教师出镜时仪态大方、画面美观。配备场记至少1名，对课程的进度进行实时的记录。配备灯光师至少1名，负责打光。辅导老师现场调整拍摄状态、适应镜头拍摄，引导教师拍摄出更为自然、流畅的视频。</w:t>
            </w:r>
          </w:p>
          <w:p w:rsidR="00946C87" w:rsidRPr="00946C87" w:rsidRDefault="00946C87" w:rsidP="00946C87">
            <w:pPr>
              <w:ind w:firstLineChars="200" w:firstLine="480"/>
              <w:jc w:val="left"/>
              <w:rPr>
                <w:rFonts w:ascii="宋体" w:eastAsia="宋体" w:hAnsi="宋体" w:cs="Times New Roman"/>
                <w:sz w:val="24"/>
                <w:szCs w:val="24"/>
              </w:rPr>
            </w:pPr>
            <w:r w:rsidRPr="00946C87">
              <w:rPr>
                <w:rFonts w:ascii="宋体" w:eastAsia="宋体" w:hAnsi="宋体" w:cs="Times New Roman" w:hint="eastAsia"/>
                <w:sz w:val="24"/>
                <w:szCs w:val="24"/>
              </w:rPr>
              <w:t>根据课程内容，设置不同拍摄手法，采用专业高清摄像机拍摄，所用摄像机分辨率不低于1920*1080，录制视频宽高比16:9，视频帧率为25帧/秒。</w:t>
            </w:r>
          </w:p>
          <w:p w:rsidR="00946C87" w:rsidRPr="00946C87" w:rsidRDefault="00946C87" w:rsidP="00946C87">
            <w:pPr>
              <w:ind w:firstLineChars="200" w:firstLine="480"/>
              <w:jc w:val="left"/>
              <w:rPr>
                <w:rFonts w:ascii="宋体" w:eastAsia="宋体" w:hAnsi="宋体" w:cs="Times New Roman"/>
                <w:sz w:val="24"/>
                <w:szCs w:val="24"/>
              </w:rPr>
            </w:pPr>
            <w:r w:rsidRPr="00946C87">
              <w:rPr>
                <w:rFonts w:ascii="宋体" w:eastAsia="宋体" w:hAnsi="宋体" w:cs="Times New Roman" w:hint="eastAsia"/>
                <w:sz w:val="24"/>
                <w:szCs w:val="24"/>
              </w:rPr>
              <w:t>公司提供讲稿或解说词，由公司进行课程设计和脚本内容优化；课程表现形式根据课程内容和负责教师协商后具体设置，形成最终视频。采用多机位拍摄，机位设置满足完整记录全部教学活动的要求。摄像机采用不低于专业级数字设备，在同一门课程中标清和高清设备不混用，推荐使用高清数字设备。无现场实训操作演示的，老师出镜讲解或者后期配音。录音设备使用专业级话筒，保证教师和学生发言的录音质量清晰。后期制作设备使用相应的非线性编辑系统。若需要进行多媒体课件录制，课件由课程教师提供，公司进行技术美化，教师在录制前对授课过程中使用的多媒体课件（PPT、音视频、动画等）认真检查，确保内容无误，排版格式规范，版面简洁清晰，符合拍摄要求。在拍摄时针对实际情况选择适当的拍摄方式，确保成片中的多媒体演示及板书完整、清晰。每场需有一名专业化妆师，打造老师形象。</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*4.视频制作格式要求</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（1）视频信号源</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1）稳定性：全片图像同步性能稳定，无失步现象，图像无抖动跳跃，色彩无突变，编辑点处图像稳定。</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2）色调：白平衡正确，无明显偏色，多机拍摄的镜头衔</w:t>
            </w:r>
            <w:r w:rsidRPr="00946C87">
              <w:rPr>
                <w:rFonts w:ascii="宋体" w:eastAsia="宋体" w:hAnsi="宋体" w:cs="Times New Roman" w:hint="eastAsia"/>
                <w:sz w:val="24"/>
                <w:szCs w:val="24"/>
              </w:rPr>
              <w:lastRenderedPageBreak/>
              <w:t>接处无明显色差。</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3）画幅：建议采用16:9，720p或1080p。</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（2）音频信号源</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1）声道：教师讲授内容音频信号记录于第1声道，音乐、音效、同期声记录于第2声道，若有其他文字解说记录于第3声道(如录音设备无第3声道,则录于第2声道)。</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2）声音和画面要求同步，无交流声或其他杂音等缺陷。</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3）伴音清晰、饱满、圆润，无失真、噪声杂音干扰、音量忽大忽小现象。解说声与现场声无明显比例失调，解说声与背景音乐无明显比例失调。</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（3）视频压缩格式及技术参数</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1）视频压缩采用H.264/AVC (MPEG-4 Part10)编码、使用二次编码、不包含字幕的MP4格式。</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2）视频码流率：动态码流的最低码率不得低于1024Kb</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3）视频分辨率</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前期采用高清16:9拍摄，请设定为 1280×720或1920×1080。</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4）视频画幅宽高比</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视频画幅宽高比为16:9，分辨率设定为1280×720或1920×1080</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5）视频帧率为25帧/秒</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6）扫描方式采用逐行扫描</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（4）音频压缩格式及技术参数</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1）音频压缩采用AAC(MPEG4 Part3)格式</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 xml:space="preserve">2）采样率48KHz </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3）音频码流率128Kbps (恒定)</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4）必须是双声道，必须做混音处理。</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（5）封装</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视频采用MP4封装，单个视频文件小于200MB。</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字幕文件采用SRT格式，中英文字幕需分成两个SRT文件。</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需在明显位置添加黄河水利职业技术学院LOGO。</w:t>
            </w:r>
          </w:p>
        </w:tc>
        <w:tc>
          <w:tcPr>
            <w:tcW w:w="418"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jc w:val="center"/>
              <w:rPr>
                <w:rFonts w:ascii="宋体" w:eastAsia="宋体" w:hAnsi="宋体" w:cs="仿宋"/>
                <w:sz w:val="24"/>
                <w:szCs w:val="24"/>
              </w:rPr>
            </w:pPr>
            <w:r w:rsidRPr="00946C87">
              <w:rPr>
                <w:rFonts w:ascii="宋体" w:eastAsia="宋体" w:hAnsi="宋体" w:cs="仿宋" w:hint="eastAsia"/>
                <w:sz w:val="24"/>
                <w:szCs w:val="24"/>
              </w:rPr>
              <w:lastRenderedPageBreak/>
              <w:t>套</w:t>
            </w:r>
          </w:p>
        </w:tc>
        <w:tc>
          <w:tcPr>
            <w:tcW w:w="432" w:type="pct"/>
            <w:tcBorders>
              <w:top w:val="single" w:sz="6" w:space="0" w:color="auto"/>
              <w:left w:val="single" w:sz="6" w:space="0" w:color="auto"/>
              <w:bottom w:val="single" w:sz="12" w:space="0" w:color="auto"/>
              <w:right w:val="single" w:sz="12" w:space="0" w:color="auto"/>
            </w:tcBorders>
            <w:vAlign w:val="center"/>
          </w:tcPr>
          <w:p w:rsidR="00946C87" w:rsidRPr="00946C87" w:rsidRDefault="00946C87" w:rsidP="00946C87">
            <w:pPr>
              <w:jc w:val="center"/>
              <w:rPr>
                <w:rFonts w:ascii="宋体" w:eastAsia="宋体" w:hAnsi="宋体" w:cs="仿宋"/>
                <w:sz w:val="24"/>
                <w:szCs w:val="24"/>
              </w:rPr>
            </w:pPr>
            <w:r w:rsidRPr="00946C87">
              <w:rPr>
                <w:rFonts w:ascii="宋体" w:eastAsia="宋体" w:hAnsi="宋体" w:cs="仿宋" w:hint="eastAsia"/>
                <w:sz w:val="24"/>
                <w:szCs w:val="24"/>
              </w:rPr>
              <w:t>1</w:t>
            </w:r>
          </w:p>
        </w:tc>
      </w:tr>
      <w:tr w:rsidR="00946C87" w:rsidRPr="00946C87" w:rsidTr="00417648">
        <w:tc>
          <w:tcPr>
            <w:tcW w:w="297" w:type="pct"/>
            <w:tcBorders>
              <w:top w:val="single" w:sz="6" w:space="0" w:color="auto"/>
              <w:left w:val="single" w:sz="12" w:space="0" w:color="auto"/>
              <w:bottom w:val="single" w:sz="12" w:space="0" w:color="auto"/>
              <w:right w:val="single" w:sz="6" w:space="0" w:color="auto"/>
            </w:tcBorders>
            <w:vAlign w:val="center"/>
          </w:tcPr>
          <w:p w:rsidR="00946C87" w:rsidRPr="00946C87" w:rsidRDefault="00946C87" w:rsidP="00946C87">
            <w:pPr>
              <w:jc w:val="center"/>
              <w:rPr>
                <w:rFonts w:ascii="宋体" w:eastAsia="宋体" w:hAnsi="宋体" w:cs="Times New Roman"/>
                <w:sz w:val="24"/>
                <w:szCs w:val="24"/>
              </w:rPr>
            </w:pPr>
            <w:r w:rsidRPr="00946C87">
              <w:rPr>
                <w:rFonts w:ascii="宋体" w:eastAsia="宋体" w:hAnsi="宋体" w:cs="Times New Roman" w:hint="eastAsia"/>
                <w:sz w:val="24"/>
                <w:szCs w:val="24"/>
              </w:rPr>
              <w:lastRenderedPageBreak/>
              <w:t>2</w:t>
            </w:r>
          </w:p>
        </w:tc>
        <w:tc>
          <w:tcPr>
            <w:tcW w:w="548"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jc w:val="center"/>
              <w:rPr>
                <w:rFonts w:ascii="宋体" w:eastAsia="宋体" w:hAnsi="宋体" w:cs="仿宋"/>
                <w:sz w:val="24"/>
                <w:szCs w:val="24"/>
              </w:rPr>
            </w:pPr>
            <w:r w:rsidRPr="00946C87">
              <w:rPr>
                <w:rFonts w:ascii="宋体" w:eastAsia="宋体" w:hAnsi="宋体" w:cs="仿宋" w:hint="eastAsia"/>
                <w:sz w:val="24"/>
                <w:szCs w:val="24"/>
              </w:rPr>
              <w:t>教学辅助视频资源</w:t>
            </w:r>
          </w:p>
        </w:tc>
        <w:tc>
          <w:tcPr>
            <w:tcW w:w="3305"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1.内容功能要求</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教学辅助视频资源不少于2050分钟，教学辅助视频服务专业门数不少于14门。</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2.技术参数要求</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*（1）课程建设过程生成的所有资源及相关资料产权归黄河水利职业技术学院所有，未经允许不得二次销售和提供给第三方。</w:t>
            </w:r>
          </w:p>
          <w:p w:rsidR="00946C87" w:rsidRPr="00946C87" w:rsidRDefault="00946C87" w:rsidP="00946C87">
            <w:pPr>
              <w:numPr>
                <w:ilvl w:val="0"/>
                <w:numId w:val="1"/>
              </w:numPr>
              <w:adjustRightInd w:val="0"/>
              <w:snapToGrid w:val="0"/>
              <w:ind w:firstLineChars="200" w:firstLine="480"/>
              <w:jc w:val="left"/>
              <w:rPr>
                <w:rFonts w:ascii="宋体" w:eastAsia="宋体" w:hAnsi="宋体" w:cs="Times New Roman"/>
                <w:sz w:val="24"/>
                <w:szCs w:val="24"/>
              </w:rPr>
            </w:pPr>
            <w:r w:rsidRPr="00946C87">
              <w:rPr>
                <w:rFonts w:ascii="宋体" w:eastAsia="宋体" w:hAnsi="宋体" w:cs="Times New Roman" w:hint="eastAsia"/>
                <w:sz w:val="24"/>
                <w:szCs w:val="24"/>
              </w:rPr>
              <w:t>企业根据国家级教学资源库和国家级在线开放课程建设标准及教师的需求进行视频的剪辑，包括添加中文字幕，制作和添加片头。</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（3）每个视频的长度在5-20分钟左右，其中授课视频总长度约为1440分钟；每个视频默认包含编辑制作对应</w:t>
            </w:r>
            <w:r w:rsidRPr="00946C87">
              <w:rPr>
                <w:rFonts w:ascii="宋体" w:eastAsia="宋体" w:hAnsi="宋体" w:cs="Times New Roman" w:hint="eastAsia"/>
                <w:sz w:val="24"/>
                <w:szCs w:val="24"/>
              </w:rPr>
              <w:lastRenderedPageBreak/>
              <w:t>知识点的PPT、测试题和10秒的动画。测试题的呈现形式有教师定义，包括上传都指定网站、在每个视频后添加交互式测试动画等</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4）行业数据典型案例由案例文本和案例视频两部分组成，案例文本的格式和编写规则按照国家级教学资源库和国家级在线开放课程建设标准进行，由企业方提出模板，教师确定后进行。案例视频以案例中的企业网站推广和运营的实际情况为背景制作，视频的技术参数按照国家级教学资源库中关于企业生产案例视频的建设要求进行，案例由企业主导独立完成。</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（5）素材的个数为预算，具体数量可以在20%的范围内浮动；</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（6）所建动画为微课视频用动画，长度需要在10秒以上，类型不限；</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（7）以上资源按照国家职业教育专业教学资源库标准和国家在线开放课程建设标准的最高要求编辑和制作；</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*（8）要求中标方需按学校要求提供每门课1名实践专家参与学校组织的实践专家研讨会，费用由学校承担。实践专家的条件由学校确定。</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*3.资源建设类型要求</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（1）0基础建设，包括两种情况，1-1教师团队提要求，公司主导独立完成所有素材的制作；1-2教师主导，教师参与，教师原声出镜，公司负责编辑制作；</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（2）已有教材或教案，在此基础上由公司完成ppt、视频、动画等，包括两种情况，2-1教师团队提要求，公司主导独立完成所有素材制作；2-2 教师主导，教师参与，教师原声出镜；</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（3）已经完成或可以由教师自行完成视频、PPT等的制作，只需要公司对视频、PPT进行编辑美化，包括制作动画、制作教案、练习题等。</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4）每门课程建设，公司需根据教师提供课程标准，教学PPT，结合教学目标和教学重难点，辅助教师制作教学设计脚本，协助教师制作与课程相关的教字数学资源。包括讲义、幻灯片、教学大纲、微课视频、脚本、测验题和讨论主题等。能够根据讲稿对教学用PPT进行重新设计，对整体模板进行修改、美化。基于学生数字化学习需求，把握课程的交互性、情境性、实用性的特点，设计出适用于学生在线学习的课程，辅助老师完成文字工作。</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 xml:space="preserve">（5）拍摄服务要求 </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能够提供拍摄场地，拍摄场地可以是课堂、演播室或实训室等场地。录制现场光线充足、环境安静、整洁，能提供专业录制场地和设备，不会在镜头中出现有广告嫌疑或与课程无关的标识等内容。</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lastRenderedPageBreak/>
              <w:t>配备专业摄像至少2人，具体拍摄时间与次序，双方互相协商。配备化妆师至少1名，为录课教师提供适合拍摄场景的妆容，并对服装搭配提供合理的建议，保证教师出镜时仪态大方、画面美观。配备场记至少1名，对课程的进度进行实时的记录。配备灯光师至少1名，负责打光。辅导老师现场调整拍摄状态、适应镜头拍摄，引导教师拍摄出更为自然、流畅的视频。</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根据课程内容，设置不同拍摄手法，采用专业高清摄像机拍摄，所用摄像机分辨率不低于1920*1080，录制视频宽高比16:9，视频帧率为25帧/秒。</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公司提供讲稿或解说词，由公司进行课程设计和脚本内容优化；课程表现形式根据课程内容和负责教师协商后具体设置，形成最终视频。采用多机位拍摄，机位设置满足完整记录全部教学活动的要求。摄像机采用不低于专业级数字设备，在同一门课程中标清和高清设备不混用，推荐使用高清数字设备。无现场实训操作演示的，老师出镜讲解或者后期配音。录音设备使用专业级话筒，保证教师和学生发言的录音质量清晰。后期制作设备使用相应的非线性编辑系统。若需要进行多媒体课件录制，课件由课程教师提供，公司进行技术美化，教师在录制前对授课过程中使用的多媒体课件（PPT、音视频、动画等）认真检查，确保内容无误，排版格式规范，版面简洁清晰，符合拍摄要求。在拍摄时针对实际情况选择适当的拍摄方式，确保成片中的多媒体演示及板书完整、清晰。每场需有一名专业化妆师，打造老师形象。</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*4.资源建设类型要求</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★（1）0基础建设，包括两种情况，1-1教师团队提要求，公司主导独立完成所有素材的制作；1-2教师主导，教师参与，教师原声出镜，公司负责编辑制作；</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★（2）已有教材或教案，在此基础上由公司完成ppt、视频、动画等，包括两种情况，2-1教师团队提要求，公司主导独立完成所有素材制作；2-2 教师主导，教师参与，教师原声出镜；</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★（3）已经完成或可以由教师自行完成视频、PPT等的制作，只需要公司对视频、PPT进行编辑美化，包括制作动画、制作教案、练习题等。</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（4）每门课程建设，公司需根据课程标准，教学PPT，辅助老师完成文字工作。</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*5.视频制作格式要求</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（1）视频信号源</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1）稳定性：全片图像同步性能稳定，无失步现象，图像无抖动跳跃，色彩无突变，编辑点处图像稳定。</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2）色调：白平衡正确，无明显偏色，多机拍摄的镜头衔接处无明显色差。</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lastRenderedPageBreak/>
              <w:t>3）画幅：建议采用16:9，720p或1080p。</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（2）音频信号源</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1）声道：教师讲授内容音频信号记录于第1声道，音乐、音效、同期声记录于第2声道，若有其他文字解说记录于第3声道(如录音设备无第3声道,则录于第2声道)。</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2）声音和画面要求同步，无交流声或其他杂音等缺陷。</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3）伴音清晰、饱满、圆润，无失真、噪声杂音干扰、音量忽大忽小现象。解说声与现场声无明显比例失调，解说声与背景音乐无明显比例失调。</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（3）视频压缩格式及技术参数</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1）视频压缩采用H.264/AVC (MPEG-4 Part10)编码、使用二次编码、不包含字幕的MP4格式。</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2）视频码流率：动态码流的最低码率不得低于1024Kb</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3）视频分辨率</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前期采用高清16:9拍摄，请设定为 1280×720或1920×1080。</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4）视频画幅宽高比</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视频画幅宽高比为16:9，分辨率设定为1280×720或1920×1080</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5）视频帧率为25帧/秒</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6）扫描方式采用逐行扫描</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（4）音频压缩格式及技术参数</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1）音频压缩采用AAC(MPEG4 Part3)格式</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 xml:space="preserve">2）采样率48KHz </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3）音频码流率128Kbps (恒定)</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4）必须是双声道，必须做混音处理。</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（5）封装</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1）视频采用MP4封装，单个视频文件小于200MB。</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字幕文件采用SRT格式，中英文字幕需分成两个SRT文件。</w:t>
            </w:r>
          </w:p>
          <w:p w:rsidR="00946C87" w:rsidRPr="00946C87" w:rsidRDefault="00946C87" w:rsidP="00946C87">
            <w:pPr>
              <w:numPr>
                <w:ilvl w:val="0"/>
                <w:numId w:val="2"/>
              </w:numPr>
              <w:adjustRightInd w:val="0"/>
              <w:snapToGrid w:val="0"/>
              <w:rPr>
                <w:rFonts w:ascii="宋体" w:eastAsia="宋体" w:hAnsi="宋体" w:cs="Times New Roman"/>
                <w:sz w:val="24"/>
                <w:szCs w:val="24"/>
              </w:rPr>
            </w:pPr>
            <w:r w:rsidRPr="00946C87">
              <w:rPr>
                <w:rFonts w:ascii="宋体" w:eastAsia="宋体" w:hAnsi="宋体" w:cs="Times New Roman" w:hint="eastAsia"/>
                <w:sz w:val="24"/>
                <w:szCs w:val="24"/>
              </w:rPr>
              <w:t>需在明显位置添加黄河水利职业技术学院LOGO。</w:t>
            </w:r>
          </w:p>
        </w:tc>
        <w:tc>
          <w:tcPr>
            <w:tcW w:w="418"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jc w:val="center"/>
              <w:rPr>
                <w:rFonts w:ascii="宋体" w:eastAsia="宋体" w:hAnsi="宋体" w:cs="仿宋"/>
                <w:sz w:val="24"/>
                <w:szCs w:val="24"/>
              </w:rPr>
            </w:pPr>
            <w:r w:rsidRPr="00946C87">
              <w:rPr>
                <w:rFonts w:ascii="宋体" w:eastAsia="宋体" w:hAnsi="宋体" w:cs="仿宋" w:hint="eastAsia"/>
                <w:sz w:val="24"/>
                <w:szCs w:val="24"/>
              </w:rPr>
              <w:lastRenderedPageBreak/>
              <w:t>套</w:t>
            </w:r>
          </w:p>
        </w:tc>
        <w:tc>
          <w:tcPr>
            <w:tcW w:w="432" w:type="pct"/>
            <w:tcBorders>
              <w:top w:val="single" w:sz="6" w:space="0" w:color="auto"/>
              <w:left w:val="single" w:sz="6" w:space="0" w:color="auto"/>
              <w:bottom w:val="single" w:sz="12" w:space="0" w:color="auto"/>
              <w:right w:val="single" w:sz="12" w:space="0" w:color="auto"/>
            </w:tcBorders>
            <w:vAlign w:val="center"/>
          </w:tcPr>
          <w:p w:rsidR="00946C87" w:rsidRPr="00946C87" w:rsidRDefault="00946C87" w:rsidP="00946C87">
            <w:pPr>
              <w:jc w:val="center"/>
              <w:rPr>
                <w:rFonts w:ascii="宋体" w:eastAsia="宋体" w:hAnsi="宋体" w:cs="仿宋"/>
                <w:sz w:val="24"/>
                <w:szCs w:val="24"/>
              </w:rPr>
            </w:pPr>
            <w:r w:rsidRPr="00946C87">
              <w:rPr>
                <w:rFonts w:ascii="宋体" w:eastAsia="宋体" w:hAnsi="宋体" w:cs="仿宋" w:hint="eastAsia"/>
                <w:sz w:val="24"/>
                <w:szCs w:val="24"/>
              </w:rPr>
              <w:t>1</w:t>
            </w:r>
          </w:p>
        </w:tc>
      </w:tr>
      <w:tr w:rsidR="00946C87" w:rsidRPr="00946C87" w:rsidTr="00417648">
        <w:tc>
          <w:tcPr>
            <w:tcW w:w="297" w:type="pct"/>
            <w:tcBorders>
              <w:top w:val="single" w:sz="6" w:space="0" w:color="auto"/>
              <w:left w:val="single" w:sz="12" w:space="0" w:color="auto"/>
              <w:bottom w:val="single" w:sz="12" w:space="0" w:color="auto"/>
              <w:right w:val="single" w:sz="6" w:space="0" w:color="auto"/>
            </w:tcBorders>
            <w:vAlign w:val="center"/>
          </w:tcPr>
          <w:p w:rsidR="00946C87" w:rsidRPr="00946C87" w:rsidRDefault="00946C87" w:rsidP="00946C87">
            <w:pPr>
              <w:jc w:val="center"/>
              <w:rPr>
                <w:rFonts w:ascii="宋体" w:eastAsia="宋体" w:hAnsi="宋体" w:cs="Times New Roman"/>
                <w:sz w:val="24"/>
                <w:szCs w:val="24"/>
              </w:rPr>
            </w:pPr>
            <w:r w:rsidRPr="00946C87">
              <w:rPr>
                <w:rFonts w:ascii="宋体" w:eastAsia="宋体" w:hAnsi="宋体" w:cs="Times New Roman" w:hint="eastAsia"/>
                <w:sz w:val="24"/>
                <w:szCs w:val="24"/>
              </w:rPr>
              <w:lastRenderedPageBreak/>
              <w:t>3</w:t>
            </w:r>
          </w:p>
        </w:tc>
        <w:tc>
          <w:tcPr>
            <w:tcW w:w="548"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jc w:val="center"/>
              <w:rPr>
                <w:rFonts w:ascii="宋体" w:eastAsia="宋体" w:hAnsi="宋体" w:cs="仿宋"/>
                <w:sz w:val="24"/>
                <w:szCs w:val="24"/>
              </w:rPr>
            </w:pPr>
            <w:r w:rsidRPr="00946C87">
              <w:rPr>
                <w:rFonts w:ascii="宋体" w:eastAsia="宋体" w:hAnsi="宋体" w:cs="仿宋" w:hint="eastAsia"/>
                <w:sz w:val="24"/>
                <w:szCs w:val="24"/>
              </w:rPr>
              <w:t>二维动画</w:t>
            </w:r>
          </w:p>
        </w:tc>
        <w:tc>
          <w:tcPr>
            <w:tcW w:w="3305"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1.内容功能要求</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*（1）资源库建设二维动画不少于840秒，符合国家统计动画数量格式要求，原创性动画。</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2.技术参数要求</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 xml:space="preserve">（1）制作基本流程:1)前期制作：策划、脚本、资料的收集和整理、风格设计、角色造型设计、场景设计。2)中期制作：背景绘制、场景动画、情景设置、动作检查。3）后期制作：颜色搭配、合成、输出、剪辑、配音、影片输出。 </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*3.资源建设类型要求</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（1）格式为SWF格式或H.264视频格式。FLASH导出版本为10.0以上，在导出时，音频流格式为MP3，16kps;音频事件格式为MP3，16kps。FLASH动画帧频为25帧，</w:t>
            </w:r>
            <w:r w:rsidRPr="00946C87">
              <w:rPr>
                <w:rFonts w:ascii="宋体" w:eastAsia="宋体" w:hAnsi="宋体" w:cs="Times New Roman" w:hint="eastAsia"/>
                <w:sz w:val="24"/>
                <w:szCs w:val="24"/>
              </w:rPr>
              <w:lastRenderedPageBreak/>
              <w:t>动画统一设定模板、颜色，标题大小为32号字。</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配套图形资产云平台一年，实时图形资源，持续更新，便捷高效，汇聚包括350余个行业分类在内的图形图像元素、模型、各级动画效果包、模板库，单品数量50万，包括新闻、政务、民生、财经、交通、气象、体育、教育等,提供国家认可的机构出具的证明文件，提供复印件；提供资源平台网站截图证明。</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*（3）课程建设过程生成的所有资源及相关资料产权归黄河水利职业技术学院所有，未经允许不得二次销售和提供给第三方。</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*4.视频制作格式要求</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（1）视频信号源</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1）稳定性：全片图像同步性能稳定，无失步现象，图像无抖动跳跃，色彩无突变，编辑点处图像稳定。</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2）色调：白平衡正确，无明显偏色，多机拍摄的镜头衔接处无明显色差。</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3）画幅：建议采用16:9，720p或1080p。</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（2）音频信号源</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1）声道：教师讲授内容音频信号记录于第1声道，音乐、音效、同期声记录于第2声道，若有其他文字解说记录于第3声道(如录音设备无第3声道,则录于第2声道)。</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2）声音和画面要求同步，无交流声或其他杂音等缺陷。</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3）伴音清晰、饱满、圆润，无失真、噪声杂音干扰、音量忽大忽小现象。解说声与现场声无明显比例失调，解说声与背景音乐无明显比例失调。</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（3）视频压缩格式及技术参数</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1）视频压缩采用H.264/AVC (MPEG-4 Part10)编码、使用二次编码、不包含字幕的MP4格式。</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2）视频码流率：动态码流的最低码率不得低于1024Kb</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3）视频分辨率</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前期采用高清16:9拍摄，请设定为 1280×720或1920×1080。</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4）视频画幅宽高比</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视频画幅宽高比为16:9，分辨率设定为1280×720或1920×1080</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5）视频帧率为25帧/秒</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6）扫描方式采用逐行扫描</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（4）音频压缩格式及技术参数</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1）音频压缩采用AAC(MPEG4 Part3)格式</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 xml:space="preserve">2）采样率48KHz </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3）音频码流率128Kbps (恒定)</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4）必须是双声道，必须做混音处理。</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（5）封装</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视频采用MP4封装，单个视频文件小于200MB或flash</w:t>
            </w:r>
            <w:r w:rsidRPr="00946C87">
              <w:rPr>
                <w:rFonts w:ascii="宋体" w:eastAsia="宋体" w:hAnsi="宋体" w:cs="Times New Roman" w:hint="eastAsia"/>
                <w:sz w:val="24"/>
                <w:szCs w:val="24"/>
              </w:rPr>
              <w:lastRenderedPageBreak/>
              <w:t>动画为.swf格式，单个动画小于100MB。</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字幕文件采用SRT格式，中英文字幕需分成两个SRT文件。</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需在明显位置添加黄河水利职业技术学院LOGO。</w:t>
            </w:r>
          </w:p>
        </w:tc>
        <w:tc>
          <w:tcPr>
            <w:tcW w:w="418"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jc w:val="center"/>
              <w:rPr>
                <w:rFonts w:ascii="宋体" w:eastAsia="宋体" w:hAnsi="宋体" w:cs="仿宋"/>
                <w:sz w:val="24"/>
                <w:szCs w:val="24"/>
              </w:rPr>
            </w:pPr>
            <w:r w:rsidRPr="00946C87">
              <w:rPr>
                <w:rFonts w:ascii="宋体" w:eastAsia="宋体" w:hAnsi="宋体" w:cs="仿宋" w:hint="eastAsia"/>
                <w:sz w:val="24"/>
                <w:szCs w:val="24"/>
              </w:rPr>
              <w:lastRenderedPageBreak/>
              <w:t>套</w:t>
            </w:r>
          </w:p>
        </w:tc>
        <w:tc>
          <w:tcPr>
            <w:tcW w:w="432" w:type="pct"/>
            <w:tcBorders>
              <w:top w:val="single" w:sz="6" w:space="0" w:color="auto"/>
              <w:left w:val="single" w:sz="6" w:space="0" w:color="auto"/>
              <w:bottom w:val="single" w:sz="12" w:space="0" w:color="auto"/>
              <w:right w:val="single" w:sz="12" w:space="0" w:color="auto"/>
            </w:tcBorders>
            <w:vAlign w:val="center"/>
          </w:tcPr>
          <w:p w:rsidR="00946C87" w:rsidRPr="00946C87" w:rsidRDefault="00946C87" w:rsidP="00946C87">
            <w:pPr>
              <w:jc w:val="center"/>
              <w:rPr>
                <w:rFonts w:ascii="宋体" w:eastAsia="宋体" w:hAnsi="宋体" w:cs="仿宋"/>
                <w:sz w:val="24"/>
                <w:szCs w:val="24"/>
              </w:rPr>
            </w:pPr>
            <w:r w:rsidRPr="00946C87">
              <w:rPr>
                <w:rFonts w:ascii="宋体" w:eastAsia="宋体" w:hAnsi="宋体" w:cs="仿宋" w:hint="eastAsia"/>
                <w:sz w:val="24"/>
                <w:szCs w:val="24"/>
              </w:rPr>
              <w:t>1</w:t>
            </w:r>
          </w:p>
        </w:tc>
      </w:tr>
      <w:tr w:rsidR="00946C87" w:rsidRPr="00946C87" w:rsidTr="00417648">
        <w:tc>
          <w:tcPr>
            <w:tcW w:w="297" w:type="pct"/>
            <w:tcBorders>
              <w:top w:val="single" w:sz="6" w:space="0" w:color="auto"/>
              <w:left w:val="single" w:sz="12" w:space="0" w:color="auto"/>
              <w:bottom w:val="single" w:sz="12" w:space="0" w:color="auto"/>
              <w:right w:val="single" w:sz="6" w:space="0" w:color="auto"/>
            </w:tcBorders>
            <w:vAlign w:val="center"/>
          </w:tcPr>
          <w:p w:rsidR="00946C87" w:rsidRPr="00946C87" w:rsidRDefault="00946C87" w:rsidP="00946C87">
            <w:pPr>
              <w:jc w:val="center"/>
              <w:rPr>
                <w:rFonts w:ascii="宋体" w:eastAsia="宋体" w:hAnsi="宋体" w:cs="Times New Roman"/>
                <w:sz w:val="24"/>
                <w:szCs w:val="24"/>
              </w:rPr>
            </w:pPr>
            <w:r w:rsidRPr="00946C87">
              <w:rPr>
                <w:rFonts w:ascii="宋体" w:eastAsia="宋体" w:hAnsi="宋体" w:cs="Times New Roman" w:hint="eastAsia"/>
                <w:sz w:val="24"/>
                <w:szCs w:val="24"/>
              </w:rPr>
              <w:lastRenderedPageBreak/>
              <w:t>4</w:t>
            </w:r>
          </w:p>
        </w:tc>
        <w:tc>
          <w:tcPr>
            <w:tcW w:w="548"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jc w:val="center"/>
              <w:rPr>
                <w:rFonts w:ascii="宋体" w:eastAsia="宋体" w:hAnsi="宋体" w:cs="仿宋"/>
                <w:sz w:val="24"/>
                <w:szCs w:val="24"/>
              </w:rPr>
            </w:pPr>
            <w:r w:rsidRPr="00946C87">
              <w:rPr>
                <w:rFonts w:ascii="宋体" w:eastAsia="宋体" w:hAnsi="宋体" w:cs="仿宋" w:hint="eastAsia"/>
                <w:sz w:val="24"/>
                <w:szCs w:val="24"/>
              </w:rPr>
              <w:t>三维动画</w:t>
            </w:r>
          </w:p>
        </w:tc>
        <w:tc>
          <w:tcPr>
            <w:tcW w:w="3305"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1.内容功能要求</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*（1）资源库三维动画不少于420秒，符合国家统计动画数量格式要求，原创还原性动画。</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2.技术参数要求</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 xml:space="preserve">（1）制作基本流程:1)前期制作：策划、脚本、资料的收集和整理、风格设计、角色造型设计、场景设计。2)中期制作：背景绘制、场景动画、情景设置、动作检查。3）后期制作：颜色搭配、合成、输出、剪辑、配音、影片输出。 </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（2）三维技术标准：格式为当前主流媒体格式MP4或MOV视频格式。音频事件格式为MP3，16kps。动画帧频为25帧，动画统一设定场景、颜色，标题大小为32号字。</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为便于后期资源动画再次编辑制作，提供动画课程编辑系统供我院使用，让资源库参与建设的老师拥有数字化产出能力，服务期一年。动画课件编辑系统功能要求如下：全中文操作界面，简单易用，所有操作均为可撤销或重做；所有动画窗口、时间轴画轨道和动画片段都可以自定义命名，具有图形化编辑功能，可在场景中拖入任意三维物体进行编辑。</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★1）采用国产自主知识产权的实时三维图形图像渲染引擎，具备无限的三维层混合叠加渲染能力，确保工具应用高效实时；提供引擎软件《国家版权局计算机软件著作权登记证书》，提供证书复印件；</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★2）实时图形快编工具软件支持视频剪辑、抠像、视频色彩调节、字幕录制、实时三维图文模板编辑、VR视频模式、导入文本节目单、关键帧等功能；提供国家认可的检测机构出具的证明文件，提供复印件；</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3）软件采用灵活的嵌入式界面框架，支持所有应用窗口自定义调整，并保存为预置模板，支持对系统界面、功能控件进行自定义配色,提供功能截图；</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★4）软件支持全类型的数字内容格式，包括文字、图片、视频、音频、动画、三维模型、场景，图表、数字人、立体图组等，并支持各类素材混搭编辑,提供国家认可的检测机构出具的证明文件，提供复印件；</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5）支持多种三维模型，包括：OBJ，DXF，FBX等，二维图元，包括：PNG，JPG，TGA，TIF，GIF，BMP，PS，AI，SVG等一键导入至资源中心，可直接用于编辑生产，无需进行格式转化；</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6）支持横屏（宽高比16：9，1：1）、竖屏、HD、4K等多种分辨率设置,支持自定义分辨率，支持50i、60i、25P、</w:t>
            </w:r>
            <w:r w:rsidRPr="00946C87">
              <w:rPr>
                <w:rFonts w:ascii="宋体" w:eastAsia="宋体" w:hAnsi="宋体" w:cs="Times New Roman" w:hint="eastAsia"/>
                <w:sz w:val="24"/>
                <w:szCs w:val="24"/>
              </w:rPr>
              <w:lastRenderedPageBreak/>
              <w:t>50P、60P等多种帧率,提供国家认可的检测机构出具的证明文件，提供复印件；提供功能截图；</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7）支持文字、图片、视频、音频、动画、三维模型、三维场景，数字人、数据图表等不同格式素材在同一时间线上进行混搭编辑，支持三维空间的调整编辑、位移、旋转、纵深；支持立体图组编辑、替换，支持数字人虚拟合成，取代真人主播，与真人主播互动，提供国家认可的检测机构出具的证明文件，提供复印件；提供功能截图；</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8）支持全类型格式数据，包括：Excel，TxT，XML，MSSQL，MYSQL，Oracle数据库等，三维模型可与数据源进行实时联动，三维模型可自动随数据变化即时调整；</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9）支持广播级抠像处理，支持任意色彩的抠像，快速屏幕取色，支持对抠像素材进行裁切，去掉不需要的画面，支持边缘溢出处理，实现高精细的抠像质量；</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10）支持真人、数字人与三维场景虚实合成，支持调整人物空间位置、大小、景别等，实现在三维场景任意位置的虚拟融合，支持添加前景包装元素，实现人、物、场的立体化融合；</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11）支持VR全景视频实时编辑渲染，提供全景渲染、分屏幕、全景预览多种模式，在预览的同时，可以通过鼠标拖动视频，观看各个角度和位置的内容，支持在空间中添加三维模型模板，并可以实时调整模型的大小、位置、旋转，进行实时预览，合成输出全景视频，视频文件可以在任何VR播放器（包括VR眼镜，浏览器，手机）中观看；提供国家认可的检测机构出具的证明文件，提供复印件；提供功能截图；</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12）支持三维创意场景编辑，将图片快速由二维折叠为三维，支持与三维模型，立体文字等元素任意组合，快速从平面到立体的视觉效果，提供国家认可的检测机构出具的证明文件，提供复印件；提供功能截图；</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13）支持同一时间线不同帧率视频实时转换，支持视频、图片等素材进行颜色调整；</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14）提供移动、缩放、旋转等多种三维空间变化特技，提供效果放大镜、浮雕、灰度、负片、马赛克、波纹、卷页、高斯模糊、镜头光晕、老电视、老照片、旗帜等视频纹理效果，支持添加转场效果包括淡入淡出、飞像、缩放、划像、掩膜划像等；</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15）支持外接话筒录制配音、字幕扒词等功能；</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 xml:space="preserve">★16）内嵌三维图形云资产连接平台，使用用户统一认证，无需二次登录即可在软件界面内完成素材选择及下载，下载的素材可以自动导入到系统软件资源管理器中，提供国家认可的机构出具的证明文件，提供复印件；提供资源平台网站截图证明。                                                                                                                                                                                                                                                           </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lastRenderedPageBreak/>
              <w:t>*17）课程建设过程生成的所有资源及相关资料产权归黄河水利职业技术学院所有，未经允许不得二次销售和提供给第三方。</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4.视频制作格式要求</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（1）视频信号源</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1）稳定性：全片图像同步性能稳定，无失步现象，图像无抖动跳跃，色彩无突变，编辑点处图像稳定。</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2）色调：白平衡正确，无明显偏色，多机拍摄的镜头衔接处无明显色差。</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3）画幅：建议采用16:9，720p或1080p。</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（2）音频信号源</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1）声道：教师讲授内容音频信号记录于第1声道，音乐、音效、同期声记录于第2声道，若有其他文字解说记录于第3声道(如录音设备无第3声道,则录于第2声道)。</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2）声音和画面要求同步，无交流声或其他杂音等缺陷。</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3）伴音清晰、饱满、圆润，无失真、噪声杂音干扰、音量忽大忽小现象。解说声与现场声无明显比例失调，解说声与背景音乐无明显比例失调。</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（3）视频压缩格式及技术参数</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1）视频压缩采用H.264/AVC (MPEG-4 Part10)编码、使用二次编码、不包含字幕的MP4格式。</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2）视频码流率：动态码流的最低码率不得低于1024Kb</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3）视频分辨率</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前期采用高清16:9拍摄，请设定为 1280×720或1920×1080。</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4）视频画幅宽高比</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视频画幅宽高比为16:9，分辨率设定为1280×720或1920×1080</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5）视频帧率为25帧/秒</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6）扫描方式采用逐行扫描</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（4）音频压缩格式及技术参数</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1）音频压缩采用AAC(MPEG4 Part3)格式</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 xml:space="preserve">2）采样率48KHz </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3）音频码流率128Kbps (恒定)</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4）必须是双声道，必须做混音处理。</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（5）封装</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视频采用MP4封装，单个视频文件小于200MB。</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字幕文件采用SRT格式，中英文字幕需分成两个SRT文件。</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需在明显位置添加黄河水利职业技术学院LOGO。</w:t>
            </w:r>
          </w:p>
        </w:tc>
        <w:tc>
          <w:tcPr>
            <w:tcW w:w="418"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jc w:val="center"/>
              <w:rPr>
                <w:rFonts w:ascii="宋体" w:eastAsia="宋体" w:hAnsi="宋体" w:cs="仿宋"/>
                <w:sz w:val="24"/>
                <w:szCs w:val="24"/>
              </w:rPr>
            </w:pPr>
            <w:r w:rsidRPr="00946C87">
              <w:rPr>
                <w:rFonts w:ascii="宋体" w:eastAsia="宋体" w:hAnsi="宋体" w:cs="仿宋" w:hint="eastAsia"/>
                <w:sz w:val="24"/>
                <w:szCs w:val="24"/>
              </w:rPr>
              <w:lastRenderedPageBreak/>
              <w:t>套</w:t>
            </w:r>
          </w:p>
        </w:tc>
        <w:tc>
          <w:tcPr>
            <w:tcW w:w="432" w:type="pct"/>
            <w:tcBorders>
              <w:top w:val="single" w:sz="6" w:space="0" w:color="auto"/>
              <w:left w:val="single" w:sz="6" w:space="0" w:color="auto"/>
              <w:bottom w:val="single" w:sz="12" w:space="0" w:color="auto"/>
              <w:right w:val="single" w:sz="12" w:space="0" w:color="auto"/>
            </w:tcBorders>
            <w:vAlign w:val="center"/>
          </w:tcPr>
          <w:p w:rsidR="00946C87" w:rsidRPr="00946C87" w:rsidRDefault="00946C87" w:rsidP="00946C87">
            <w:pPr>
              <w:jc w:val="center"/>
              <w:rPr>
                <w:rFonts w:ascii="宋体" w:eastAsia="宋体" w:hAnsi="宋体" w:cs="仿宋"/>
                <w:sz w:val="24"/>
                <w:szCs w:val="24"/>
              </w:rPr>
            </w:pPr>
            <w:r w:rsidRPr="00946C87">
              <w:rPr>
                <w:rFonts w:ascii="宋体" w:eastAsia="宋体" w:hAnsi="宋体" w:cs="仿宋" w:hint="eastAsia"/>
                <w:sz w:val="24"/>
                <w:szCs w:val="24"/>
              </w:rPr>
              <w:t>1</w:t>
            </w:r>
          </w:p>
        </w:tc>
      </w:tr>
      <w:tr w:rsidR="00946C87" w:rsidRPr="00946C87" w:rsidTr="00417648">
        <w:tc>
          <w:tcPr>
            <w:tcW w:w="297" w:type="pct"/>
            <w:tcBorders>
              <w:top w:val="single" w:sz="6" w:space="0" w:color="auto"/>
              <w:left w:val="single" w:sz="12" w:space="0" w:color="auto"/>
              <w:bottom w:val="single" w:sz="12" w:space="0" w:color="auto"/>
              <w:right w:val="single" w:sz="6" w:space="0" w:color="auto"/>
            </w:tcBorders>
            <w:vAlign w:val="center"/>
          </w:tcPr>
          <w:p w:rsidR="00946C87" w:rsidRPr="00946C87" w:rsidRDefault="00946C87" w:rsidP="00946C87">
            <w:pPr>
              <w:jc w:val="center"/>
              <w:rPr>
                <w:rFonts w:ascii="宋体" w:eastAsia="宋体" w:hAnsi="宋体" w:cs="Times New Roman"/>
                <w:sz w:val="24"/>
                <w:szCs w:val="24"/>
              </w:rPr>
            </w:pPr>
            <w:r w:rsidRPr="00946C87">
              <w:rPr>
                <w:rFonts w:ascii="宋体" w:eastAsia="宋体" w:hAnsi="宋体" w:cs="Times New Roman" w:hint="eastAsia"/>
                <w:sz w:val="24"/>
                <w:szCs w:val="24"/>
              </w:rPr>
              <w:lastRenderedPageBreak/>
              <w:t>5</w:t>
            </w:r>
          </w:p>
        </w:tc>
        <w:tc>
          <w:tcPr>
            <w:tcW w:w="548"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jc w:val="center"/>
              <w:rPr>
                <w:rFonts w:ascii="宋体" w:eastAsia="宋体" w:hAnsi="宋体" w:cs="仿宋"/>
                <w:sz w:val="24"/>
                <w:szCs w:val="24"/>
              </w:rPr>
            </w:pPr>
            <w:r w:rsidRPr="00946C87">
              <w:rPr>
                <w:rFonts w:ascii="宋体" w:eastAsia="宋体" w:hAnsi="宋体" w:cs="仿宋" w:hint="eastAsia"/>
                <w:sz w:val="24"/>
                <w:szCs w:val="24"/>
              </w:rPr>
              <w:t>虚拟交互仿真动画</w:t>
            </w:r>
          </w:p>
        </w:tc>
        <w:tc>
          <w:tcPr>
            <w:tcW w:w="3305"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1.内容功能要求</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*（1）虚拟交互仿真动画不少于70个，实现交互趣味性知识传达，页面精美，且风格一致。</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2.技术参数要求</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lastRenderedPageBreak/>
              <w:t>*（1）资料的收集和整理、风格设计、角色造型设计、场景设计，代码编写，实现流畅交互。</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（2）制作：背景绘制、场景动画、情景设置、动作检查。</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 xml:space="preserve"> ★（3）技术标准：格式为.exe文件不需要再次安装第三方软件打开运行格式。动作音效事件格式为MP3，16kps。</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*（4）课程建设过程生成的所有资源及相关资料产权归黄河水利职业技术学院所有，未经允许不得二次销售和提供给第三方。</w:t>
            </w:r>
          </w:p>
        </w:tc>
        <w:tc>
          <w:tcPr>
            <w:tcW w:w="418"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jc w:val="center"/>
              <w:rPr>
                <w:rFonts w:ascii="宋体" w:eastAsia="宋体" w:hAnsi="宋体" w:cs="仿宋"/>
                <w:sz w:val="24"/>
                <w:szCs w:val="24"/>
              </w:rPr>
            </w:pPr>
            <w:r w:rsidRPr="00946C87">
              <w:rPr>
                <w:rFonts w:ascii="宋体" w:eastAsia="宋体" w:hAnsi="宋体" w:cs="仿宋" w:hint="eastAsia"/>
                <w:sz w:val="24"/>
                <w:szCs w:val="24"/>
              </w:rPr>
              <w:lastRenderedPageBreak/>
              <w:t>套</w:t>
            </w:r>
          </w:p>
        </w:tc>
        <w:tc>
          <w:tcPr>
            <w:tcW w:w="432" w:type="pct"/>
            <w:tcBorders>
              <w:top w:val="single" w:sz="6" w:space="0" w:color="auto"/>
              <w:left w:val="single" w:sz="6" w:space="0" w:color="auto"/>
              <w:bottom w:val="single" w:sz="12" w:space="0" w:color="auto"/>
              <w:right w:val="single" w:sz="12" w:space="0" w:color="auto"/>
            </w:tcBorders>
            <w:vAlign w:val="center"/>
          </w:tcPr>
          <w:p w:rsidR="00946C87" w:rsidRPr="00946C87" w:rsidRDefault="00946C87" w:rsidP="00946C87">
            <w:pPr>
              <w:jc w:val="center"/>
              <w:rPr>
                <w:rFonts w:ascii="宋体" w:eastAsia="宋体" w:hAnsi="宋体" w:cs="仿宋"/>
                <w:sz w:val="24"/>
                <w:szCs w:val="24"/>
              </w:rPr>
            </w:pPr>
            <w:r w:rsidRPr="00946C87">
              <w:rPr>
                <w:rFonts w:ascii="宋体" w:eastAsia="宋体" w:hAnsi="宋体" w:cs="仿宋" w:hint="eastAsia"/>
                <w:sz w:val="24"/>
                <w:szCs w:val="24"/>
              </w:rPr>
              <w:t>1</w:t>
            </w:r>
          </w:p>
        </w:tc>
      </w:tr>
      <w:tr w:rsidR="00946C87" w:rsidRPr="00946C87" w:rsidTr="00417648">
        <w:tc>
          <w:tcPr>
            <w:tcW w:w="297" w:type="pct"/>
            <w:tcBorders>
              <w:top w:val="single" w:sz="6" w:space="0" w:color="auto"/>
              <w:left w:val="single" w:sz="12" w:space="0" w:color="auto"/>
              <w:bottom w:val="single" w:sz="12" w:space="0" w:color="auto"/>
              <w:right w:val="single" w:sz="6" w:space="0" w:color="auto"/>
            </w:tcBorders>
            <w:vAlign w:val="center"/>
          </w:tcPr>
          <w:p w:rsidR="00946C87" w:rsidRPr="00946C87" w:rsidRDefault="00946C87" w:rsidP="00946C87">
            <w:pPr>
              <w:jc w:val="center"/>
              <w:rPr>
                <w:rFonts w:ascii="宋体" w:eastAsia="宋体" w:hAnsi="宋体" w:cs="Times New Roman"/>
                <w:sz w:val="24"/>
                <w:szCs w:val="24"/>
              </w:rPr>
            </w:pPr>
            <w:r w:rsidRPr="00946C87">
              <w:rPr>
                <w:rFonts w:ascii="宋体" w:eastAsia="宋体" w:hAnsi="宋体" w:cs="Times New Roman" w:hint="eastAsia"/>
                <w:sz w:val="24"/>
                <w:szCs w:val="24"/>
              </w:rPr>
              <w:lastRenderedPageBreak/>
              <w:t>6</w:t>
            </w:r>
          </w:p>
        </w:tc>
        <w:tc>
          <w:tcPr>
            <w:tcW w:w="548"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jc w:val="center"/>
              <w:rPr>
                <w:rFonts w:ascii="宋体" w:eastAsia="宋体" w:hAnsi="宋体" w:cs="仿宋"/>
                <w:sz w:val="24"/>
                <w:szCs w:val="24"/>
              </w:rPr>
            </w:pPr>
            <w:r w:rsidRPr="00946C87">
              <w:rPr>
                <w:rFonts w:ascii="宋体" w:eastAsia="宋体" w:hAnsi="宋体" w:cs="仿宋" w:hint="eastAsia"/>
                <w:sz w:val="24"/>
                <w:szCs w:val="24"/>
              </w:rPr>
              <w:t>图形图像库</w:t>
            </w:r>
          </w:p>
        </w:tc>
        <w:tc>
          <w:tcPr>
            <w:tcW w:w="3305"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1.内容功能要求</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*（1）资源库图形图像库不少于1000幅，图片75张（浮动5张），根据课程特点，每门课程收集制作一套原创图片集，每套图片集包图片集。</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2.技术参数要求</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 xml:space="preserve">（1）要求原创设计且每类专业图形的设计根据知识各自的属性、表达点和益处等设计，不能雷同。图片出现版权纠纷由中标方全权负责。交付后的装修图片包和教学视频版权归黄河水利职业技术学院所有，中标方必须严格保密，非经授权不得向任何第三方透露。  </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所有设计必须为基于photoshop软件（以下简称PS）的原创设计，所有设计完成的图片内容必须能用PS软件制作完成，不能用网络素材进行合成或修饰。字体必须为windows系统初始状态下自带的字体。鼓励有gif动图效果，或添加简单的js代码以体现动态效果。</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★（3）设计要求美观大方，符合视觉审美设计的要求，布局设计上能够引导学习者的视觉关注点，层次清晰，能够通过视觉的冲击和审美视觉感观提高学习者学习兴趣。</w:t>
            </w:r>
          </w:p>
          <w:p w:rsidR="00946C87" w:rsidRPr="00946C87" w:rsidRDefault="00946C87" w:rsidP="00946C87">
            <w:pPr>
              <w:numPr>
                <w:ilvl w:val="0"/>
                <w:numId w:val="3"/>
              </w:num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设计成品必须经需求方认可方可交付，否则需要根据需求方的要求进行修改。</w:t>
            </w:r>
          </w:p>
          <w:p w:rsidR="00946C87" w:rsidRPr="00946C87" w:rsidRDefault="00946C87" w:rsidP="00946C87">
            <w:pPr>
              <w:numPr>
                <w:ilvl w:val="0"/>
                <w:numId w:val="3"/>
              </w:num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产品交付时，以产品素材包、装修图片包和网店装修教学视频资源包的形式交付。具体参数要求如下。</w:t>
            </w:r>
          </w:p>
          <w:p w:rsidR="00946C87" w:rsidRPr="00946C87" w:rsidRDefault="00946C87" w:rsidP="00946C87">
            <w:pPr>
              <w:numPr>
                <w:ilvl w:val="0"/>
                <w:numId w:val="4"/>
              </w:num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素材包。图片分辨率不低于800*X或X*800。</w:t>
            </w:r>
          </w:p>
          <w:p w:rsidR="00946C87" w:rsidRPr="00946C87" w:rsidRDefault="00946C87" w:rsidP="00946C87">
            <w:pPr>
              <w:numPr>
                <w:ilvl w:val="0"/>
                <w:numId w:val="4"/>
              </w:num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图片包。所有图片均提供成品jpg图片和PSD格式源文件。</w:t>
            </w:r>
          </w:p>
        </w:tc>
        <w:tc>
          <w:tcPr>
            <w:tcW w:w="418"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jc w:val="center"/>
              <w:rPr>
                <w:rFonts w:ascii="宋体" w:eastAsia="宋体" w:hAnsi="宋体" w:cs="仿宋"/>
                <w:sz w:val="24"/>
                <w:szCs w:val="24"/>
              </w:rPr>
            </w:pPr>
            <w:r w:rsidRPr="00946C87">
              <w:rPr>
                <w:rFonts w:ascii="宋体" w:eastAsia="宋体" w:hAnsi="宋体" w:cs="仿宋" w:hint="eastAsia"/>
                <w:sz w:val="24"/>
                <w:szCs w:val="24"/>
              </w:rPr>
              <w:t>套</w:t>
            </w:r>
          </w:p>
        </w:tc>
        <w:tc>
          <w:tcPr>
            <w:tcW w:w="432" w:type="pct"/>
            <w:tcBorders>
              <w:top w:val="single" w:sz="6" w:space="0" w:color="auto"/>
              <w:left w:val="single" w:sz="6" w:space="0" w:color="auto"/>
              <w:bottom w:val="single" w:sz="12" w:space="0" w:color="auto"/>
              <w:right w:val="single" w:sz="12" w:space="0" w:color="auto"/>
            </w:tcBorders>
            <w:vAlign w:val="center"/>
          </w:tcPr>
          <w:p w:rsidR="00946C87" w:rsidRPr="00946C87" w:rsidRDefault="00946C87" w:rsidP="00946C87">
            <w:pPr>
              <w:jc w:val="center"/>
              <w:rPr>
                <w:rFonts w:ascii="宋体" w:eastAsia="宋体" w:hAnsi="宋体" w:cs="仿宋"/>
                <w:sz w:val="24"/>
                <w:szCs w:val="24"/>
              </w:rPr>
            </w:pPr>
            <w:r w:rsidRPr="00946C87">
              <w:rPr>
                <w:rFonts w:ascii="宋体" w:eastAsia="宋体" w:hAnsi="宋体" w:cs="仿宋" w:hint="eastAsia"/>
                <w:sz w:val="24"/>
                <w:szCs w:val="24"/>
              </w:rPr>
              <w:t>1</w:t>
            </w:r>
          </w:p>
        </w:tc>
      </w:tr>
      <w:tr w:rsidR="00946C87" w:rsidRPr="00946C87" w:rsidTr="00417648">
        <w:tc>
          <w:tcPr>
            <w:tcW w:w="297" w:type="pct"/>
            <w:tcBorders>
              <w:top w:val="single" w:sz="6" w:space="0" w:color="auto"/>
              <w:left w:val="single" w:sz="12" w:space="0" w:color="auto"/>
              <w:bottom w:val="single" w:sz="12" w:space="0" w:color="auto"/>
              <w:right w:val="single" w:sz="6" w:space="0" w:color="auto"/>
            </w:tcBorders>
            <w:vAlign w:val="center"/>
          </w:tcPr>
          <w:p w:rsidR="00946C87" w:rsidRPr="00946C87" w:rsidRDefault="00946C87" w:rsidP="00946C87">
            <w:pPr>
              <w:jc w:val="center"/>
              <w:rPr>
                <w:rFonts w:ascii="宋体" w:eastAsia="宋体" w:hAnsi="宋体" w:cs="Times New Roman"/>
                <w:sz w:val="24"/>
                <w:szCs w:val="24"/>
              </w:rPr>
            </w:pPr>
            <w:r w:rsidRPr="00946C87">
              <w:rPr>
                <w:rFonts w:ascii="宋体" w:eastAsia="宋体" w:hAnsi="宋体" w:cs="Times New Roman" w:hint="eastAsia"/>
                <w:sz w:val="24"/>
                <w:szCs w:val="24"/>
              </w:rPr>
              <w:t>7</w:t>
            </w:r>
          </w:p>
        </w:tc>
        <w:tc>
          <w:tcPr>
            <w:tcW w:w="548"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jc w:val="center"/>
              <w:rPr>
                <w:rFonts w:ascii="宋体" w:eastAsia="宋体" w:hAnsi="宋体" w:cs="仿宋"/>
                <w:sz w:val="24"/>
                <w:szCs w:val="24"/>
              </w:rPr>
            </w:pPr>
            <w:r w:rsidRPr="00946C87">
              <w:rPr>
                <w:rFonts w:ascii="宋体" w:eastAsia="宋体" w:hAnsi="宋体" w:cs="仿宋" w:hint="eastAsia"/>
                <w:sz w:val="24"/>
                <w:szCs w:val="24"/>
              </w:rPr>
              <w:t>文本类教学资源</w:t>
            </w:r>
          </w:p>
        </w:tc>
        <w:tc>
          <w:tcPr>
            <w:tcW w:w="3305"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1.内容功能要求</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*（1）资源库文本类教学资源不少于14套。</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2.技术参数要求</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（1）制作原则</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*1）演示文稿（PPT）内容丰富，可集文字、图形、图像、声音以及视频等多种媒体元素于一体。</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2）页面设置要求符合高清格式比例，幻灯片大小为“全屏显示16：9”。</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★3）整体效果应风格统一、色彩协调、美观大方。</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lastRenderedPageBreak/>
              <w:t>4）其他教学文本按照需求方提供统一模板制作。</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*（2）字体与字号</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字体与字号参照下表：</w:t>
            </w:r>
          </w:p>
          <w:tbl>
            <w:tblPr>
              <w:tblpPr w:leftFromText="180" w:rightFromText="180" w:vertAnchor="text" w:horzAnchor="margin" w:tblpXSpec="center" w:tblpY="213"/>
              <w:tblW w:w="5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
              <w:gridCol w:w="1170"/>
              <w:gridCol w:w="1185"/>
              <w:gridCol w:w="1245"/>
              <w:gridCol w:w="825"/>
              <w:gridCol w:w="693"/>
            </w:tblGrid>
            <w:tr w:rsidR="00946C87" w:rsidRPr="00946C87" w:rsidTr="00417648">
              <w:trPr>
                <w:trHeight w:val="637"/>
              </w:trPr>
              <w:tc>
                <w:tcPr>
                  <w:tcW w:w="749" w:type="dxa"/>
                  <w:tcBorders>
                    <w:top w:val="single" w:sz="4" w:space="0" w:color="auto"/>
                    <w:left w:val="single" w:sz="4" w:space="0" w:color="auto"/>
                    <w:bottom w:val="single" w:sz="4" w:space="0" w:color="auto"/>
                    <w:right w:val="single" w:sz="4" w:space="0" w:color="auto"/>
                  </w:tcBorders>
                  <w:vAlign w:val="center"/>
                </w:tcPr>
                <w:p w:rsidR="00946C87" w:rsidRPr="00946C87" w:rsidRDefault="00946C87" w:rsidP="00946C87">
                  <w:pPr>
                    <w:adjustRightInd w:val="0"/>
                    <w:snapToGrid w:val="0"/>
                    <w:jc w:val="left"/>
                    <w:rPr>
                      <w:rFonts w:ascii="宋体" w:eastAsia="宋体" w:hAnsi="宋体" w:cs="宋体"/>
                      <w:szCs w:val="21"/>
                    </w:rPr>
                  </w:pPr>
                  <w:r w:rsidRPr="00946C87">
                    <w:rPr>
                      <w:rFonts w:ascii="宋体" w:eastAsia="宋体" w:hAnsi="宋体" w:cs="宋体" w:hint="eastAsia"/>
                      <w:szCs w:val="21"/>
                    </w:rPr>
                    <w:t>类型</w:t>
                  </w:r>
                </w:p>
              </w:tc>
              <w:tc>
                <w:tcPr>
                  <w:tcW w:w="1170" w:type="dxa"/>
                  <w:tcBorders>
                    <w:top w:val="single" w:sz="4" w:space="0" w:color="auto"/>
                    <w:left w:val="single" w:sz="4" w:space="0" w:color="auto"/>
                    <w:bottom w:val="single" w:sz="4" w:space="0" w:color="auto"/>
                    <w:right w:val="single" w:sz="4" w:space="0" w:color="auto"/>
                  </w:tcBorders>
                  <w:vAlign w:val="center"/>
                </w:tcPr>
                <w:p w:rsidR="00946C87" w:rsidRPr="00946C87" w:rsidRDefault="00946C87" w:rsidP="00946C87">
                  <w:pPr>
                    <w:adjustRightInd w:val="0"/>
                    <w:snapToGrid w:val="0"/>
                    <w:jc w:val="left"/>
                    <w:rPr>
                      <w:rFonts w:ascii="宋体" w:eastAsia="宋体" w:hAnsi="宋体" w:cs="宋体"/>
                      <w:szCs w:val="21"/>
                    </w:rPr>
                  </w:pPr>
                  <w:r w:rsidRPr="00946C87">
                    <w:rPr>
                      <w:rFonts w:ascii="宋体" w:eastAsia="宋体" w:hAnsi="宋体" w:cs="宋体" w:hint="eastAsia"/>
                      <w:szCs w:val="21"/>
                    </w:rPr>
                    <w:t>大标题</w:t>
                  </w:r>
                </w:p>
              </w:tc>
              <w:tc>
                <w:tcPr>
                  <w:tcW w:w="1185" w:type="dxa"/>
                  <w:tcBorders>
                    <w:top w:val="single" w:sz="4" w:space="0" w:color="auto"/>
                    <w:left w:val="single" w:sz="4" w:space="0" w:color="auto"/>
                    <w:bottom w:val="single" w:sz="4" w:space="0" w:color="auto"/>
                    <w:right w:val="single" w:sz="4" w:space="0" w:color="auto"/>
                  </w:tcBorders>
                  <w:vAlign w:val="center"/>
                </w:tcPr>
                <w:p w:rsidR="00946C87" w:rsidRPr="00946C87" w:rsidRDefault="00946C87" w:rsidP="00946C87">
                  <w:pPr>
                    <w:adjustRightInd w:val="0"/>
                    <w:snapToGrid w:val="0"/>
                    <w:jc w:val="left"/>
                    <w:rPr>
                      <w:rFonts w:ascii="宋体" w:eastAsia="宋体" w:hAnsi="宋体" w:cs="宋体"/>
                      <w:szCs w:val="21"/>
                    </w:rPr>
                  </w:pPr>
                  <w:r w:rsidRPr="00946C87">
                    <w:rPr>
                      <w:rFonts w:ascii="宋体" w:eastAsia="宋体" w:hAnsi="宋体" w:cs="宋体" w:hint="eastAsia"/>
                      <w:szCs w:val="21"/>
                    </w:rPr>
                    <w:t>主讲信息</w:t>
                  </w:r>
                </w:p>
              </w:tc>
              <w:tc>
                <w:tcPr>
                  <w:tcW w:w="1245" w:type="dxa"/>
                  <w:tcBorders>
                    <w:top w:val="single" w:sz="4" w:space="0" w:color="auto"/>
                    <w:left w:val="single" w:sz="4" w:space="0" w:color="auto"/>
                    <w:bottom w:val="single" w:sz="4" w:space="0" w:color="auto"/>
                    <w:right w:val="single" w:sz="4" w:space="0" w:color="auto"/>
                  </w:tcBorders>
                  <w:vAlign w:val="center"/>
                </w:tcPr>
                <w:p w:rsidR="00946C87" w:rsidRPr="00946C87" w:rsidRDefault="00946C87" w:rsidP="00946C87">
                  <w:pPr>
                    <w:adjustRightInd w:val="0"/>
                    <w:snapToGrid w:val="0"/>
                    <w:jc w:val="left"/>
                    <w:rPr>
                      <w:rFonts w:ascii="宋体" w:eastAsia="宋体" w:hAnsi="宋体" w:cs="宋体"/>
                      <w:szCs w:val="21"/>
                    </w:rPr>
                  </w:pPr>
                  <w:r w:rsidRPr="00946C87">
                    <w:rPr>
                      <w:rFonts w:ascii="宋体" w:eastAsia="宋体" w:hAnsi="宋体" w:cs="宋体" w:hint="eastAsia"/>
                      <w:szCs w:val="21"/>
                    </w:rPr>
                    <w:t>一级标题</w:t>
                  </w:r>
                </w:p>
              </w:tc>
              <w:tc>
                <w:tcPr>
                  <w:tcW w:w="825" w:type="dxa"/>
                  <w:tcBorders>
                    <w:top w:val="single" w:sz="4" w:space="0" w:color="auto"/>
                    <w:left w:val="single" w:sz="4" w:space="0" w:color="auto"/>
                    <w:bottom w:val="single" w:sz="4" w:space="0" w:color="auto"/>
                    <w:right w:val="single" w:sz="4" w:space="0" w:color="auto"/>
                  </w:tcBorders>
                  <w:vAlign w:val="center"/>
                </w:tcPr>
                <w:p w:rsidR="00946C87" w:rsidRPr="00946C87" w:rsidRDefault="00946C87" w:rsidP="00946C87">
                  <w:pPr>
                    <w:adjustRightInd w:val="0"/>
                    <w:snapToGrid w:val="0"/>
                    <w:jc w:val="left"/>
                    <w:rPr>
                      <w:rFonts w:ascii="宋体" w:eastAsia="宋体" w:hAnsi="宋体" w:cs="宋体"/>
                      <w:szCs w:val="21"/>
                    </w:rPr>
                  </w:pPr>
                  <w:r w:rsidRPr="00946C87">
                    <w:rPr>
                      <w:rFonts w:ascii="宋体" w:eastAsia="宋体" w:hAnsi="宋体" w:cs="宋体" w:hint="eastAsia"/>
                      <w:szCs w:val="21"/>
                    </w:rPr>
                    <w:t>正文</w:t>
                  </w:r>
                </w:p>
              </w:tc>
              <w:tc>
                <w:tcPr>
                  <w:tcW w:w="693" w:type="dxa"/>
                  <w:tcBorders>
                    <w:top w:val="single" w:sz="4" w:space="0" w:color="auto"/>
                    <w:left w:val="single" w:sz="4" w:space="0" w:color="auto"/>
                    <w:bottom w:val="single" w:sz="4" w:space="0" w:color="auto"/>
                    <w:right w:val="single" w:sz="4" w:space="0" w:color="auto"/>
                  </w:tcBorders>
                  <w:vAlign w:val="center"/>
                </w:tcPr>
                <w:p w:rsidR="00946C87" w:rsidRPr="00946C87" w:rsidRDefault="00946C87" w:rsidP="00946C87">
                  <w:pPr>
                    <w:adjustRightInd w:val="0"/>
                    <w:snapToGrid w:val="0"/>
                    <w:jc w:val="left"/>
                    <w:rPr>
                      <w:rFonts w:ascii="宋体" w:eastAsia="宋体" w:hAnsi="宋体" w:cs="宋体"/>
                      <w:szCs w:val="21"/>
                    </w:rPr>
                  </w:pPr>
                  <w:r w:rsidRPr="00946C87">
                    <w:rPr>
                      <w:rFonts w:ascii="宋体" w:eastAsia="宋体" w:hAnsi="宋体" w:cs="宋体" w:hint="eastAsia"/>
                      <w:szCs w:val="21"/>
                    </w:rPr>
                    <w:t>字幕</w:t>
                  </w:r>
                </w:p>
              </w:tc>
            </w:tr>
            <w:tr w:rsidR="00946C87" w:rsidRPr="00946C87" w:rsidTr="00417648">
              <w:trPr>
                <w:trHeight w:val="1266"/>
              </w:trPr>
              <w:tc>
                <w:tcPr>
                  <w:tcW w:w="749" w:type="dxa"/>
                  <w:tcBorders>
                    <w:top w:val="single" w:sz="4" w:space="0" w:color="auto"/>
                    <w:left w:val="single" w:sz="4" w:space="0" w:color="auto"/>
                    <w:bottom w:val="single" w:sz="4" w:space="0" w:color="auto"/>
                    <w:right w:val="single" w:sz="4" w:space="0" w:color="auto"/>
                  </w:tcBorders>
                  <w:vAlign w:val="center"/>
                </w:tcPr>
                <w:p w:rsidR="00946C87" w:rsidRPr="00946C87" w:rsidRDefault="00946C87" w:rsidP="00946C87">
                  <w:pPr>
                    <w:adjustRightInd w:val="0"/>
                    <w:snapToGrid w:val="0"/>
                    <w:jc w:val="left"/>
                    <w:rPr>
                      <w:rFonts w:ascii="宋体" w:eastAsia="宋体" w:hAnsi="宋体" w:cs="宋体"/>
                      <w:szCs w:val="21"/>
                    </w:rPr>
                  </w:pPr>
                  <w:r w:rsidRPr="00946C87">
                    <w:rPr>
                      <w:rFonts w:ascii="宋体" w:eastAsia="宋体" w:hAnsi="宋体" w:cs="宋体" w:hint="eastAsia"/>
                      <w:szCs w:val="21"/>
                    </w:rPr>
                    <w:t>字体</w:t>
                  </w:r>
                </w:p>
              </w:tc>
              <w:tc>
                <w:tcPr>
                  <w:tcW w:w="1170" w:type="dxa"/>
                  <w:tcBorders>
                    <w:top w:val="single" w:sz="4" w:space="0" w:color="auto"/>
                    <w:left w:val="single" w:sz="4" w:space="0" w:color="auto"/>
                    <w:bottom w:val="single" w:sz="4" w:space="0" w:color="auto"/>
                    <w:right w:val="single" w:sz="4" w:space="0" w:color="auto"/>
                  </w:tcBorders>
                  <w:vAlign w:val="center"/>
                </w:tcPr>
                <w:p w:rsidR="00946C87" w:rsidRPr="00946C87" w:rsidRDefault="00946C87" w:rsidP="00946C87">
                  <w:pPr>
                    <w:adjustRightInd w:val="0"/>
                    <w:snapToGrid w:val="0"/>
                    <w:jc w:val="left"/>
                    <w:rPr>
                      <w:rFonts w:ascii="宋体" w:eastAsia="宋体" w:hAnsi="宋体" w:cs="宋体"/>
                      <w:szCs w:val="21"/>
                    </w:rPr>
                  </w:pPr>
                  <w:r w:rsidRPr="00946C87">
                    <w:rPr>
                      <w:rFonts w:ascii="宋体" w:eastAsia="宋体" w:hAnsi="宋体" w:cs="宋体" w:hint="eastAsia"/>
                      <w:szCs w:val="21"/>
                    </w:rPr>
                    <w:t>大黑、时尚中黑、大隶书</w:t>
                  </w:r>
                </w:p>
              </w:tc>
              <w:tc>
                <w:tcPr>
                  <w:tcW w:w="1185" w:type="dxa"/>
                  <w:tcBorders>
                    <w:top w:val="single" w:sz="4" w:space="0" w:color="auto"/>
                    <w:left w:val="single" w:sz="4" w:space="0" w:color="auto"/>
                    <w:bottom w:val="single" w:sz="4" w:space="0" w:color="auto"/>
                    <w:right w:val="single" w:sz="4" w:space="0" w:color="auto"/>
                  </w:tcBorders>
                  <w:vAlign w:val="center"/>
                </w:tcPr>
                <w:p w:rsidR="00946C87" w:rsidRPr="00946C87" w:rsidRDefault="00946C87" w:rsidP="00946C87">
                  <w:pPr>
                    <w:adjustRightInd w:val="0"/>
                    <w:snapToGrid w:val="0"/>
                    <w:jc w:val="left"/>
                    <w:rPr>
                      <w:rFonts w:ascii="宋体" w:eastAsia="宋体" w:hAnsi="宋体" w:cs="宋体"/>
                      <w:szCs w:val="21"/>
                    </w:rPr>
                  </w:pPr>
                  <w:r w:rsidRPr="00946C87">
                    <w:rPr>
                      <w:rFonts w:ascii="宋体" w:eastAsia="宋体" w:hAnsi="宋体" w:cs="宋体" w:hint="eastAsia"/>
                      <w:szCs w:val="21"/>
                    </w:rPr>
                    <w:t>黑体</w:t>
                  </w:r>
                </w:p>
              </w:tc>
              <w:tc>
                <w:tcPr>
                  <w:tcW w:w="1245" w:type="dxa"/>
                  <w:tcBorders>
                    <w:top w:val="single" w:sz="4" w:space="0" w:color="auto"/>
                    <w:left w:val="single" w:sz="4" w:space="0" w:color="auto"/>
                    <w:bottom w:val="single" w:sz="4" w:space="0" w:color="auto"/>
                    <w:right w:val="single" w:sz="4" w:space="0" w:color="auto"/>
                  </w:tcBorders>
                  <w:vAlign w:val="center"/>
                </w:tcPr>
                <w:p w:rsidR="00946C87" w:rsidRPr="00946C87" w:rsidRDefault="00946C87" w:rsidP="00946C87">
                  <w:pPr>
                    <w:adjustRightInd w:val="0"/>
                    <w:snapToGrid w:val="0"/>
                    <w:jc w:val="left"/>
                    <w:rPr>
                      <w:rFonts w:ascii="宋体" w:eastAsia="宋体" w:hAnsi="宋体" w:cs="宋体"/>
                      <w:szCs w:val="21"/>
                    </w:rPr>
                  </w:pPr>
                  <w:r w:rsidRPr="00946C87">
                    <w:rPr>
                      <w:rFonts w:ascii="宋体" w:eastAsia="宋体" w:hAnsi="宋体" w:cs="宋体" w:hint="eastAsia"/>
                      <w:szCs w:val="21"/>
                    </w:rPr>
                    <w:t>黑体、魏碑、大宋</w:t>
                  </w:r>
                </w:p>
              </w:tc>
              <w:tc>
                <w:tcPr>
                  <w:tcW w:w="825" w:type="dxa"/>
                  <w:tcBorders>
                    <w:top w:val="single" w:sz="4" w:space="0" w:color="auto"/>
                    <w:left w:val="single" w:sz="4" w:space="0" w:color="auto"/>
                    <w:bottom w:val="single" w:sz="4" w:space="0" w:color="auto"/>
                    <w:right w:val="single" w:sz="4" w:space="0" w:color="auto"/>
                  </w:tcBorders>
                  <w:vAlign w:val="center"/>
                </w:tcPr>
                <w:p w:rsidR="00946C87" w:rsidRPr="00946C87" w:rsidRDefault="00946C87" w:rsidP="00946C87">
                  <w:pPr>
                    <w:adjustRightInd w:val="0"/>
                    <w:snapToGrid w:val="0"/>
                    <w:jc w:val="left"/>
                    <w:rPr>
                      <w:rFonts w:ascii="宋体" w:eastAsia="宋体" w:hAnsi="宋体" w:cs="宋体"/>
                      <w:szCs w:val="21"/>
                    </w:rPr>
                  </w:pPr>
                  <w:r w:rsidRPr="00946C87">
                    <w:rPr>
                      <w:rFonts w:ascii="宋体" w:eastAsia="宋体" w:hAnsi="宋体" w:cs="宋体" w:hint="eastAsia"/>
                      <w:szCs w:val="21"/>
                    </w:rPr>
                    <w:t>雅黑、中宋</w:t>
                  </w:r>
                </w:p>
              </w:tc>
              <w:tc>
                <w:tcPr>
                  <w:tcW w:w="693" w:type="dxa"/>
                  <w:tcBorders>
                    <w:top w:val="single" w:sz="4" w:space="0" w:color="auto"/>
                    <w:left w:val="single" w:sz="4" w:space="0" w:color="auto"/>
                    <w:bottom w:val="single" w:sz="4" w:space="0" w:color="auto"/>
                    <w:right w:val="single" w:sz="4" w:space="0" w:color="auto"/>
                  </w:tcBorders>
                  <w:vAlign w:val="center"/>
                </w:tcPr>
                <w:p w:rsidR="00946C87" w:rsidRPr="00946C87" w:rsidRDefault="00946C87" w:rsidP="00946C87">
                  <w:pPr>
                    <w:adjustRightInd w:val="0"/>
                    <w:snapToGrid w:val="0"/>
                    <w:jc w:val="left"/>
                    <w:rPr>
                      <w:rFonts w:ascii="宋体" w:eastAsia="宋体" w:hAnsi="宋体" w:cs="宋体"/>
                      <w:szCs w:val="21"/>
                    </w:rPr>
                  </w:pPr>
                  <w:r w:rsidRPr="00946C87">
                    <w:rPr>
                      <w:rFonts w:ascii="宋体" w:eastAsia="宋体" w:hAnsi="宋体" w:cs="宋体" w:hint="eastAsia"/>
                      <w:szCs w:val="21"/>
                    </w:rPr>
                    <w:t>雅黑</w:t>
                  </w:r>
                </w:p>
              </w:tc>
            </w:tr>
            <w:tr w:rsidR="00946C87" w:rsidRPr="00946C87" w:rsidTr="00417648">
              <w:trPr>
                <w:trHeight w:val="90"/>
              </w:trPr>
              <w:tc>
                <w:tcPr>
                  <w:tcW w:w="749" w:type="dxa"/>
                  <w:tcBorders>
                    <w:top w:val="single" w:sz="4" w:space="0" w:color="auto"/>
                    <w:left w:val="single" w:sz="4" w:space="0" w:color="auto"/>
                    <w:bottom w:val="single" w:sz="4" w:space="0" w:color="auto"/>
                    <w:right w:val="single" w:sz="4" w:space="0" w:color="auto"/>
                  </w:tcBorders>
                  <w:vAlign w:val="center"/>
                </w:tcPr>
                <w:p w:rsidR="00946C87" w:rsidRPr="00946C87" w:rsidRDefault="00946C87" w:rsidP="00946C87">
                  <w:pPr>
                    <w:adjustRightInd w:val="0"/>
                    <w:snapToGrid w:val="0"/>
                    <w:jc w:val="left"/>
                    <w:rPr>
                      <w:rFonts w:ascii="宋体" w:eastAsia="宋体" w:hAnsi="宋体" w:cs="宋体"/>
                      <w:szCs w:val="21"/>
                    </w:rPr>
                  </w:pPr>
                  <w:r w:rsidRPr="00946C87">
                    <w:rPr>
                      <w:rFonts w:ascii="宋体" w:eastAsia="宋体" w:hAnsi="宋体" w:cs="宋体" w:hint="eastAsia"/>
                      <w:szCs w:val="21"/>
                    </w:rPr>
                    <w:t>字号</w:t>
                  </w:r>
                </w:p>
              </w:tc>
              <w:tc>
                <w:tcPr>
                  <w:tcW w:w="1170" w:type="dxa"/>
                  <w:tcBorders>
                    <w:top w:val="single" w:sz="4" w:space="0" w:color="auto"/>
                    <w:left w:val="single" w:sz="4" w:space="0" w:color="auto"/>
                    <w:bottom w:val="single" w:sz="4" w:space="0" w:color="auto"/>
                    <w:right w:val="single" w:sz="4" w:space="0" w:color="auto"/>
                  </w:tcBorders>
                  <w:vAlign w:val="center"/>
                </w:tcPr>
                <w:p w:rsidR="00946C87" w:rsidRPr="00946C87" w:rsidRDefault="00946C87" w:rsidP="00946C87">
                  <w:pPr>
                    <w:adjustRightInd w:val="0"/>
                    <w:snapToGrid w:val="0"/>
                    <w:jc w:val="left"/>
                    <w:rPr>
                      <w:rFonts w:ascii="宋体" w:eastAsia="宋体" w:hAnsi="宋体" w:cs="宋体"/>
                      <w:szCs w:val="21"/>
                    </w:rPr>
                  </w:pPr>
                  <w:r w:rsidRPr="00946C87">
                    <w:rPr>
                      <w:rFonts w:ascii="宋体" w:eastAsia="宋体" w:hAnsi="宋体" w:cs="宋体" w:hint="eastAsia"/>
                      <w:szCs w:val="21"/>
                    </w:rPr>
                    <w:t>50～70磅</w:t>
                  </w:r>
                </w:p>
              </w:tc>
              <w:tc>
                <w:tcPr>
                  <w:tcW w:w="1185" w:type="dxa"/>
                  <w:tcBorders>
                    <w:top w:val="single" w:sz="4" w:space="0" w:color="auto"/>
                    <w:left w:val="single" w:sz="4" w:space="0" w:color="auto"/>
                    <w:bottom w:val="single" w:sz="4" w:space="0" w:color="auto"/>
                    <w:right w:val="single" w:sz="4" w:space="0" w:color="auto"/>
                  </w:tcBorders>
                  <w:vAlign w:val="center"/>
                </w:tcPr>
                <w:p w:rsidR="00946C87" w:rsidRPr="00946C87" w:rsidRDefault="00946C87" w:rsidP="00946C87">
                  <w:pPr>
                    <w:adjustRightInd w:val="0"/>
                    <w:snapToGrid w:val="0"/>
                    <w:jc w:val="left"/>
                    <w:rPr>
                      <w:rFonts w:ascii="宋体" w:eastAsia="宋体" w:hAnsi="宋体" w:cs="宋体"/>
                      <w:szCs w:val="21"/>
                    </w:rPr>
                  </w:pPr>
                  <w:r w:rsidRPr="00946C87">
                    <w:rPr>
                      <w:rFonts w:ascii="宋体" w:eastAsia="宋体" w:hAnsi="宋体" w:cs="宋体" w:hint="eastAsia"/>
                      <w:szCs w:val="21"/>
                    </w:rPr>
                    <w:t>36～40磅</w:t>
                  </w:r>
                </w:p>
              </w:tc>
              <w:tc>
                <w:tcPr>
                  <w:tcW w:w="1245" w:type="dxa"/>
                  <w:tcBorders>
                    <w:top w:val="single" w:sz="4" w:space="0" w:color="auto"/>
                    <w:left w:val="single" w:sz="4" w:space="0" w:color="auto"/>
                    <w:bottom w:val="single" w:sz="4" w:space="0" w:color="auto"/>
                    <w:right w:val="single" w:sz="4" w:space="0" w:color="auto"/>
                  </w:tcBorders>
                  <w:vAlign w:val="center"/>
                </w:tcPr>
                <w:p w:rsidR="00946C87" w:rsidRPr="00946C87" w:rsidRDefault="00946C87" w:rsidP="00946C87">
                  <w:pPr>
                    <w:adjustRightInd w:val="0"/>
                    <w:snapToGrid w:val="0"/>
                    <w:jc w:val="left"/>
                    <w:rPr>
                      <w:rFonts w:ascii="宋体" w:eastAsia="宋体" w:hAnsi="宋体" w:cs="宋体"/>
                      <w:szCs w:val="21"/>
                    </w:rPr>
                  </w:pPr>
                  <w:r w:rsidRPr="00946C87">
                    <w:rPr>
                      <w:rFonts w:ascii="宋体" w:eastAsia="宋体" w:hAnsi="宋体" w:cs="宋体" w:hint="eastAsia"/>
                      <w:szCs w:val="21"/>
                    </w:rPr>
                    <w:t>36～40磅</w:t>
                  </w:r>
                </w:p>
              </w:tc>
              <w:tc>
                <w:tcPr>
                  <w:tcW w:w="825" w:type="dxa"/>
                  <w:tcBorders>
                    <w:top w:val="single" w:sz="4" w:space="0" w:color="auto"/>
                    <w:left w:val="single" w:sz="4" w:space="0" w:color="auto"/>
                    <w:bottom w:val="single" w:sz="4" w:space="0" w:color="auto"/>
                    <w:right w:val="single" w:sz="4" w:space="0" w:color="auto"/>
                  </w:tcBorders>
                  <w:vAlign w:val="center"/>
                </w:tcPr>
                <w:p w:rsidR="00946C87" w:rsidRPr="00946C87" w:rsidRDefault="00946C87" w:rsidP="00946C87">
                  <w:pPr>
                    <w:adjustRightInd w:val="0"/>
                    <w:snapToGrid w:val="0"/>
                    <w:jc w:val="left"/>
                    <w:rPr>
                      <w:rFonts w:ascii="宋体" w:eastAsia="宋体" w:hAnsi="宋体" w:cs="宋体"/>
                      <w:szCs w:val="21"/>
                    </w:rPr>
                  </w:pPr>
                  <w:r w:rsidRPr="00946C87">
                    <w:rPr>
                      <w:rFonts w:ascii="宋体" w:eastAsia="宋体" w:hAnsi="宋体" w:cs="宋体" w:hint="eastAsia"/>
                      <w:szCs w:val="21"/>
                    </w:rPr>
                    <w:t>24～32磅</w:t>
                  </w:r>
                </w:p>
              </w:tc>
              <w:tc>
                <w:tcPr>
                  <w:tcW w:w="693" w:type="dxa"/>
                  <w:tcBorders>
                    <w:top w:val="single" w:sz="4" w:space="0" w:color="auto"/>
                    <w:left w:val="single" w:sz="4" w:space="0" w:color="auto"/>
                    <w:bottom w:val="single" w:sz="4" w:space="0" w:color="auto"/>
                    <w:right w:val="single" w:sz="4" w:space="0" w:color="auto"/>
                  </w:tcBorders>
                  <w:vAlign w:val="center"/>
                </w:tcPr>
                <w:p w:rsidR="00946C87" w:rsidRPr="00946C87" w:rsidRDefault="00946C87" w:rsidP="00946C87">
                  <w:pPr>
                    <w:adjustRightInd w:val="0"/>
                    <w:snapToGrid w:val="0"/>
                    <w:jc w:val="left"/>
                    <w:rPr>
                      <w:rFonts w:ascii="宋体" w:eastAsia="宋体" w:hAnsi="宋体" w:cs="宋体"/>
                      <w:szCs w:val="21"/>
                    </w:rPr>
                  </w:pPr>
                  <w:r w:rsidRPr="00946C87">
                    <w:rPr>
                      <w:rFonts w:ascii="宋体" w:eastAsia="宋体" w:hAnsi="宋体" w:cs="宋体" w:hint="eastAsia"/>
                      <w:szCs w:val="21"/>
                    </w:rPr>
                    <w:t>32磅</w:t>
                  </w:r>
                </w:p>
              </w:tc>
            </w:tr>
            <w:tr w:rsidR="00946C87" w:rsidRPr="00946C87" w:rsidTr="00417648">
              <w:trPr>
                <w:trHeight w:val="648"/>
              </w:trPr>
              <w:tc>
                <w:tcPr>
                  <w:tcW w:w="749" w:type="dxa"/>
                  <w:tcBorders>
                    <w:top w:val="single" w:sz="4" w:space="0" w:color="auto"/>
                    <w:left w:val="single" w:sz="4" w:space="0" w:color="auto"/>
                    <w:bottom w:val="single" w:sz="4" w:space="0" w:color="auto"/>
                    <w:right w:val="single" w:sz="4" w:space="0" w:color="auto"/>
                  </w:tcBorders>
                  <w:vAlign w:val="center"/>
                </w:tcPr>
                <w:p w:rsidR="00946C87" w:rsidRPr="00946C87" w:rsidRDefault="00946C87" w:rsidP="00946C87">
                  <w:pPr>
                    <w:adjustRightInd w:val="0"/>
                    <w:snapToGrid w:val="0"/>
                    <w:jc w:val="left"/>
                    <w:rPr>
                      <w:rFonts w:ascii="宋体" w:eastAsia="宋体" w:hAnsi="宋体" w:cs="宋体"/>
                      <w:szCs w:val="21"/>
                    </w:rPr>
                  </w:pPr>
                  <w:r w:rsidRPr="00946C87">
                    <w:rPr>
                      <w:rFonts w:ascii="宋体" w:eastAsia="宋体" w:hAnsi="宋体" w:cs="宋体" w:hint="eastAsia"/>
                      <w:szCs w:val="21"/>
                    </w:rPr>
                    <w:t>应用</w:t>
                  </w:r>
                </w:p>
              </w:tc>
              <w:tc>
                <w:tcPr>
                  <w:tcW w:w="1170" w:type="dxa"/>
                  <w:tcBorders>
                    <w:top w:val="single" w:sz="4" w:space="0" w:color="auto"/>
                    <w:left w:val="single" w:sz="4" w:space="0" w:color="auto"/>
                    <w:bottom w:val="single" w:sz="4" w:space="0" w:color="auto"/>
                    <w:right w:val="single" w:sz="4" w:space="0" w:color="auto"/>
                  </w:tcBorders>
                  <w:vAlign w:val="center"/>
                </w:tcPr>
                <w:p w:rsidR="00946C87" w:rsidRPr="00946C87" w:rsidRDefault="00946C87" w:rsidP="00946C87">
                  <w:pPr>
                    <w:adjustRightInd w:val="0"/>
                    <w:snapToGrid w:val="0"/>
                    <w:jc w:val="left"/>
                    <w:rPr>
                      <w:rFonts w:ascii="宋体" w:eastAsia="宋体" w:hAnsi="宋体" w:cs="宋体"/>
                      <w:szCs w:val="21"/>
                    </w:rPr>
                  </w:pPr>
                  <w:r w:rsidRPr="00946C87">
                    <w:rPr>
                      <w:rFonts w:ascii="宋体" w:eastAsia="宋体" w:hAnsi="宋体" w:cs="宋体" w:hint="eastAsia"/>
                      <w:szCs w:val="21"/>
                    </w:rPr>
                    <w:t>上下左右居中</w:t>
                  </w:r>
                </w:p>
              </w:tc>
              <w:tc>
                <w:tcPr>
                  <w:tcW w:w="1185" w:type="dxa"/>
                  <w:tcBorders>
                    <w:top w:val="single" w:sz="4" w:space="0" w:color="auto"/>
                    <w:left w:val="single" w:sz="4" w:space="0" w:color="auto"/>
                    <w:bottom w:val="single" w:sz="4" w:space="0" w:color="auto"/>
                    <w:right w:val="single" w:sz="4" w:space="0" w:color="auto"/>
                  </w:tcBorders>
                  <w:vAlign w:val="center"/>
                </w:tcPr>
                <w:p w:rsidR="00946C87" w:rsidRPr="00946C87" w:rsidRDefault="00946C87" w:rsidP="00946C87">
                  <w:pPr>
                    <w:adjustRightInd w:val="0"/>
                    <w:snapToGrid w:val="0"/>
                    <w:jc w:val="left"/>
                    <w:rPr>
                      <w:rFonts w:ascii="宋体" w:eastAsia="宋体" w:hAnsi="宋体" w:cs="宋体"/>
                      <w:szCs w:val="21"/>
                    </w:rPr>
                  </w:pPr>
                  <w:r w:rsidRPr="00946C87">
                    <w:rPr>
                      <w:rFonts w:ascii="宋体" w:eastAsia="宋体" w:hAnsi="宋体" w:cs="宋体" w:hint="eastAsia"/>
                      <w:szCs w:val="21"/>
                    </w:rPr>
                    <w:t>左右居中</w:t>
                  </w:r>
                </w:p>
              </w:tc>
              <w:tc>
                <w:tcPr>
                  <w:tcW w:w="1245" w:type="dxa"/>
                  <w:tcBorders>
                    <w:top w:val="single" w:sz="4" w:space="0" w:color="auto"/>
                    <w:left w:val="single" w:sz="4" w:space="0" w:color="auto"/>
                    <w:bottom w:val="single" w:sz="4" w:space="0" w:color="auto"/>
                    <w:right w:val="single" w:sz="4" w:space="0" w:color="auto"/>
                  </w:tcBorders>
                  <w:vAlign w:val="center"/>
                </w:tcPr>
                <w:p w:rsidR="00946C87" w:rsidRPr="00946C87" w:rsidRDefault="00946C87" w:rsidP="00946C87">
                  <w:pPr>
                    <w:adjustRightInd w:val="0"/>
                    <w:snapToGrid w:val="0"/>
                    <w:jc w:val="left"/>
                    <w:rPr>
                      <w:rFonts w:ascii="宋体" w:eastAsia="宋体" w:hAnsi="宋体" w:cs="宋体"/>
                      <w:szCs w:val="21"/>
                    </w:rPr>
                  </w:pPr>
                  <w:r w:rsidRPr="00946C87">
                    <w:rPr>
                      <w:rFonts w:ascii="宋体" w:eastAsia="宋体" w:hAnsi="宋体" w:cs="宋体" w:hint="eastAsia"/>
                      <w:szCs w:val="21"/>
                    </w:rPr>
                    <w:t>左右居中</w:t>
                  </w:r>
                </w:p>
              </w:tc>
              <w:tc>
                <w:tcPr>
                  <w:tcW w:w="825" w:type="dxa"/>
                  <w:tcBorders>
                    <w:top w:val="single" w:sz="4" w:space="0" w:color="auto"/>
                    <w:left w:val="single" w:sz="4" w:space="0" w:color="auto"/>
                    <w:bottom w:val="single" w:sz="4" w:space="0" w:color="auto"/>
                    <w:right w:val="single" w:sz="4" w:space="0" w:color="auto"/>
                  </w:tcBorders>
                  <w:vAlign w:val="center"/>
                </w:tcPr>
                <w:p w:rsidR="00946C87" w:rsidRPr="00946C87" w:rsidRDefault="00946C87" w:rsidP="00946C87">
                  <w:pPr>
                    <w:adjustRightInd w:val="0"/>
                    <w:snapToGrid w:val="0"/>
                    <w:jc w:val="left"/>
                    <w:rPr>
                      <w:rFonts w:ascii="宋体" w:eastAsia="宋体" w:hAnsi="宋体" w:cs="宋体"/>
                      <w:szCs w:val="21"/>
                    </w:rPr>
                  </w:pPr>
                  <w:r w:rsidRPr="00946C87">
                    <w:rPr>
                      <w:rFonts w:ascii="宋体" w:eastAsia="宋体" w:hAnsi="宋体" w:cs="宋体" w:hint="eastAsia"/>
                      <w:szCs w:val="21"/>
                    </w:rPr>
                    <w:t>左对齐或居中</w:t>
                  </w:r>
                </w:p>
              </w:tc>
              <w:tc>
                <w:tcPr>
                  <w:tcW w:w="693" w:type="dxa"/>
                  <w:tcBorders>
                    <w:top w:val="single" w:sz="4" w:space="0" w:color="auto"/>
                    <w:left w:val="single" w:sz="4" w:space="0" w:color="auto"/>
                    <w:bottom w:val="single" w:sz="4" w:space="0" w:color="auto"/>
                    <w:right w:val="single" w:sz="4" w:space="0" w:color="auto"/>
                  </w:tcBorders>
                  <w:vAlign w:val="center"/>
                </w:tcPr>
                <w:p w:rsidR="00946C87" w:rsidRPr="00946C87" w:rsidRDefault="00946C87" w:rsidP="00946C87">
                  <w:pPr>
                    <w:adjustRightInd w:val="0"/>
                    <w:snapToGrid w:val="0"/>
                    <w:jc w:val="left"/>
                    <w:rPr>
                      <w:rFonts w:ascii="宋体" w:eastAsia="宋体" w:hAnsi="宋体" w:cs="宋体"/>
                      <w:szCs w:val="21"/>
                    </w:rPr>
                  </w:pPr>
                  <w:r w:rsidRPr="00946C87">
                    <w:rPr>
                      <w:rFonts w:ascii="宋体" w:eastAsia="宋体" w:hAnsi="宋体" w:cs="宋体" w:hint="eastAsia"/>
                      <w:szCs w:val="21"/>
                    </w:rPr>
                    <w:t>左右居中</w:t>
                  </w:r>
                </w:p>
              </w:tc>
            </w:tr>
          </w:tbl>
          <w:p w:rsidR="00946C87" w:rsidRPr="00946C87" w:rsidRDefault="00946C87" w:rsidP="00946C87">
            <w:pPr>
              <w:jc w:val="left"/>
              <w:rPr>
                <w:rFonts w:ascii="宋体" w:eastAsia="宋体" w:hAnsi="宋体" w:cs="Times New Roman"/>
                <w:sz w:val="24"/>
                <w:szCs w:val="24"/>
              </w:rPr>
            </w:pP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（3）版心与版式</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每页四周留出空白，应避免内容顶到页面边缘，边界安全区域分别为左、右130像素内，上、下90像素内。</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（4）背景</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1）背景色以简洁适中饱和度为主（颜色保持在一至两种色系内）；</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2）背景和场景不宜变化过多；</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3）文字、图形等内容应与背景对比醒目。</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（5）色调</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1）色彩的选配应与课程科目相吻合；</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*2）每一短视频或一系列短视频在配色上应体现出系统性，可选一种主色调再加上一至两种辅助色进行匹配；</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3）同一屏里文字不宜超出三种颜色。</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（6）字距与行距</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 xml:space="preserve"> 1）标题：在文字少的情形下，字距放宽一倍体现舒展性；</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 xml:space="preserve"> 2）正文：行距使用1行或1.5行，便于阅读。</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★（7）配图</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1）图像应清晰并能反映出内容主题思想，分辨率应上72dpi以上；</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2）图片不可加长或压窄，防止变形；</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3）图形使用应通俗易懂，便于理解。</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（8）修饰</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 xml:space="preserve"> *1）细线条的运用比粗线条更显精致；</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 xml:space="preserve"> *2）扁平式的装饰更接近时代审美；</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 xml:space="preserve"> *3）有趣味的装饰通常更能吸引人。</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（8）版权来源</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素材选用注意版权，涉及版权问题须加入“版权来源”信息。</w:t>
            </w:r>
          </w:p>
        </w:tc>
        <w:tc>
          <w:tcPr>
            <w:tcW w:w="418"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jc w:val="center"/>
              <w:rPr>
                <w:rFonts w:ascii="宋体" w:eastAsia="宋体" w:hAnsi="宋体" w:cs="仿宋"/>
                <w:sz w:val="24"/>
                <w:szCs w:val="24"/>
              </w:rPr>
            </w:pPr>
            <w:r w:rsidRPr="00946C87">
              <w:rPr>
                <w:rFonts w:ascii="宋体" w:eastAsia="宋体" w:hAnsi="宋体" w:cs="仿宋" w:hint="eastAsia"/>
                <w:sz w:val="24"/>
                <w:szCs w:val="24"/>
              </w:rPr>
              <w:lastRenderedPageBreak/>
              <w:t>套</w:t>
            </w:r>
          </w:p>
        </w:tc>
        <w:tc>
          <w:tcPr>
            <w:tcW w:w="432" w:type="pct"/>
            <w:tcBorders>
              <w:top w:val="single" w:sz="6" w:space="0" w:color="auto"/>
              <w:left w:val="single" w:sz="6" w:space="0" w:color="auto"/>
              <w:bottom w:val="single" w:sz="12" w:space="0" w:color="auto"/>
              <w:right w:val="single" w:sz="12" w:space="0" w:color="auto"/>
            </w:tcBorders>
            <w:vAlign w:val="center"/>
          </w:tcPr>
          <w:p w:rsidR="00946C87" w:rsidRPr="00946C87" w:rsidRDefault="00946C87" w:rsidP="00946C87">
            <w:pPr>
              <w:jc w:val="center"/>
              <w:rPr>
                <w:rFonts w:ascii="宋体" w:eastAsia="宋体" w:hAnsi="宋体" w:cs="仿宋"/>
                <w:sz w:val="24"/>
                <w:szCs w:val="24"/>
              </w:rPr>
            </w:pPr>
            <w:r w:rsidRPr="00946C87">
              <w:rPr>
                <w:rFonts w:ascii="宋体" w:eastAsia="宋体" w:hAnsi="宋体" w:cs="仿宋" w:hint="eastAsia"/>
                <w:sz w:val="24"/>
                <w:szCs w:val="24"/>
              </w:rPr>
              <w:t>1</w:t>
            </w:r>
          </w:p>
        </w:tc>
      </w:tr>
      <w:tr w:rsidR="00946C87" w:rsidRPr="00946C87" w:rsidTr="00417648">
        <w:tc>
          <w:tcPr>
            <w:tcW w:w="297" w:type="pct"/>
            <w:tcBorders>
              <w:top w:val="single" w:sz="6" w:space="0" w:color="auto"/>
              <w:left w:val="single" w:sz="12" w:space="0" w:color="auto"/>
              <w:bottom w:val="single" w:sz="12" w:space="0" w:color="auto"/>
              <w:right w:val="single" w:sz="6" w:space="0" w:color="auto"/>
            </w:tcBorders>
            <w:vAlign w:val="center"/>
          </w:tcPr>
          <w:p w:rsidR="00946C87" w:rsidRPr="00946C87" w:rsidRDefault="00946C87" w:rsidP="00946C87">
            <w:pPr>
              <w:jc w:val="center"/>
              <w:rPr>
                <w:rFonts w:ascii="宋体" w:eastAsia="宋体" w:hAnsi="宋体" w:cs="Times New Roman"/>
                <w:sz w:val="24"/>
                <w:szCs w:val="24"/>
              </w:rPr>
            </w:pPr>
            <w:r w:rsidRPr="00946C87">
              <w:rPr>
                <w:rFonts w:ascii="宋体" w:eastAsia="宋体" w:hAnsi="宋体" w:cs="Times New Roman" w:hint="eastAsia"/>
                <w:sz w:val="24"/>
                <w:szCs w:val="24"/>
              </w:rPr>
              <w:lastRenderedPageBreak/>
              <w:t>8</w:t>
            </w:r>
          </w:p>
        </w:tc>
        <w:tc>
          <w:tcPr>
            <w:tcW w:w="548"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jc w:val="center"/>
              <w:rPr>
                <w:rFonts w:ascii="宋体" w:eastAsia="宋体" w:hAnsi="宋体" w:cs="仿宋"/>
                <w:sz w:val="24"/>
                <w:szCs w:val="24"/>
              </w:rPr>
            </w:pPr>
            <w:r w:rsidRPr="00946C87">
              <w:rPr>
                <w:rFonts w:ascii="宋体" w:eastAsia="宋体" w:hAnsi="宋体" w:cs="仿宋" w:hint="eastAsia"/>
                <w:sz w:val="24"/>
                <w:szCs w:val="24"/>
              </w:rPr>
              <w:t>资源库管理平台建设</w:t>
            </w:r>
          </w:p>
        </w:tc>
        <w:tc>
          <w:tcPr>
            <w:tcW w:w="3305"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1.内容功能要求</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资源库总体要求：根据课程资源库课程管理与使用的需要，特制定本标准。主要包括环境工程技术、环境监测技术和生态环境修复技术3个专业的专业基础课程资源管理、运行、维护，服务期三年，建设要求如下：</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2.技术参数要求：</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 xml:space="preserve"> （1）资源库平台门户定制服务</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1）资源库平台门户充分展示资源库特色，可以实现资源库代表性大图片动态展示、精品课程推荐等。</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支持对门户布局、组件样式、整体样式进行设计，支持拖拽式门户空间内容设计，须提供丰富的门户空间组件选择使用；提供与采购内容相关的“个性化门户”的计算机软件著作权登记证书扫描件（上述计算机软件著作权证书指包含以上关键字（或相同含义）或关键内容的证书，证书名称不作为唯一的判定依据）；</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 xml:space="preserve">3）资源库独立的平台门户首页，支持对资源库BANNER、LOGO等自定义编辑； </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4）具备移动端应用（包括Android及iOS客户端）下载功能，可向前台推荐精品课程，展示优质资源库课程；</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5）支持页面自定义，符合资源库自身结构和设计；</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6）支持资源库基本信息展示，包括资源库介绍，组群专业，建设目标，组群逻辑等；</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7）支持资源库统计信息，包括用户数，课程数，开课数，素材数；</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8）支持资源库课程体系的展示，包括专业课程体系，培训课程体系；</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9）支持所有发布课程展示，包括课程名称，课程封面，课程所属项目，项目来源，所属分类，课程层次，创建时间，课程学时，开课周期，学习人数，教学大纲，课程简介，课程教材，课程评价，主讲教师，教学团队，学习成员等信息，提供分享按钮，支持把课程分享到主流的社交媒体；</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10）支持资源库后台上传素材展示，包括素材封面、大小、上传时间、浏览人数、评论人数，可以按照素材名称查找素材，按照媒体类型、应用类型、是否支持下载筛选素材，按照上传时间、热度、大小进行排序；</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11）资源库后台数据统计功能，可在前台呈现，数据实时同步。</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（2）资源库空间</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1）支持设定各资源库的建设目标、组群逻辑，促进学校专业建设形成以骨干专业为引领的资源库发展模式；</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2）支持资源库负责人设置资源库基础信息，包括资源库名称、网址、项目来源、负责人、资源库LOGO等；</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3）支持资源库负责人对资源库平台的成员进行管理，支</w:t>
            </w:r>
            <w:r w:rsidRPr="00946C87">
              <w:rPr>
                <w:rFonts w:ascii="宋体" w:eastAsia="宋体" w:hAnsi="宋体" w:cs="Times New Roman" w:hint="eastAsia"/>
                <w:sz w:val="24"/>
                <w:szCs w:val="24"/>
              </w:rPr>
              <w:lastRenderedPageBreak/>
              <w:t>持设置专业负责人，并有权限冻结资源库所有成员的账号；</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4）支持设置资源库下所包含的所有专业，支持编撰各专业的人才培养方向和专业建设标准，发挥资源库内协同育人的建设目标；</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5）支持按资源库组群逻辑建设课程体系，支持按专业基础课、专业方向课和职业技能课构建资源库课程层次，并支持将课程与资源库中各专业直接对接，创新专业的课程体系；</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6）支持资源库所建课程与就业岗位相关联，实现专业课程内容与职业标准对接，提高学生所学技能与岗位需求的匹配度；</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7）支持按类型将课程划分为学历课程和培训课程，在实现资源共建共享的基础上丰富资源库课程内容；</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8）支持资源库负责规划资源库所有课程名称，并指定对应课程的负责人及课程审核人；</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9）支持展示资源库下所有的知识技能树、知识图谱、素材、题目和课程体系，汇聚成资源库资源空间；</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10）学校在平台内申请开通本校的专业资源库，根据申请页面按照表单填写相关信息后可完提交系统管理员审核，审核通过后可在平台进行专业资源库建设；</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 xml:space="preserve">11）资源库负责人对成员进行管理，可以新增成员，也可直接从校管后台导入，提高成员管理的便捷性； </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（3）专业空间</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1）支持展示资源库下各专业的课程体系，并支持按课程层次、课程类型筛选本专业各类课程的构成；</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2）支持展示资源库下各专业的知识技能树、知识图谱、素材、题目和课程体系，形成专业资源空间；</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3）支持专业负责人修正本专业的人才培养方向和专业建设标准，使技术技能型人才培养更加符合地方产业发展需求；</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4）支持预览本专业的所有课程建设内容，包括课件、作业、考试等，并可查看该课程的教学数据；</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（4）基础资源管理集中管理各种形态的教学资源，包括文本、视频、音频、图形、动画等。</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1）视频格式：支持FLV、SWF、ASF、AVI、MPG、3GP、MP3、MP4、WAV、RM、RMVB、WMV等主流视频格式上传，视频上传后自动转码，无需下载可直接在线播放；</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2）文档格式：支持doc、docx、xls、xlsx、wps、wpt、dps、pdf、rtf、txt、ppt、pptx等主流格式，上传后自动转码，无需另行安装插件可直接在线阅读；</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3）图片支持jpg、jpeg、png、tif、tiff、bmp、gif等格式；</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4）压缩包支持上传7z、rar、tar、zip等格式；支持HTML</w:t>
            </w:r>
            <w:r w:rsidRPr="00946C87">
              <w:rPr>
                <w:rFonts w:ascii="宋体" w:eastAsia="宋体" w:hAnsi="宋体" w:cs="Times New Roman" w:hint="eastAsia"/>
                <w:sz w:val="24"/>
                <w:szCs w:val="24"/>
              </w:rPr>
              <w:lastRenderedPageBreak/>
              <w:t>网页生成压缩包上传；</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5）支持多种格式文件断点续传，单个文件最大支持4G；</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6）支持包括各种文档、音频、视频、动画、图片的在线预览和播放；</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7）支持对资源的文件夹式管理，对资源进行分门别类以便于管理，支持资源的检索；</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8）平台提供回收站功能，可还原教师误删除的资源；</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9）支持将资源先批量上传至个人资源中心，然后在课程设计中使用；</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10）支持教师将个人资源分享至校本资源库，在丰富校本资源库的基础上，将学校的隐性资源显性化；</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11）提供资源上传WEB端，支持多文件同时上传、资源属性批量处理；支持上传后对资源名称进行编辑；</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（5）资源库平台知识图谱建设</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通过结构化和关联化的方式组织知识的技术，能够更直观地理解和探索知识之间的联系，可提供知识结构的可视化展示，帮助学生进行智适应学习与自动推送，实现知识的有机组织、深入挖掘和全面利用，提供与采购内容相关的“智适应学习与推送”的省级或以上科学技术部门认证的科技成果证书扫描件；</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★2）支持各个知识点之间的关联关系添加，且在课程知识点下添加关联关系可以同步到课程图谱，提供软件系统运行功能截图；</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3）支持查看当前资源库下的所有资源；</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4）支持点击课程下知识点查看当前知识点下的资源，且可再次添加资源到当前知识点下；</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（6）资源库平台课程建设</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1）资源库平台负责人可以新增课程并指定课程负责人和审核人；</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2）课程负责人进行课程的制作，包括课程基本信息、课程设计、考核及成绩；</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3）课程负责人组建并管理教学团队，下发课程任务实现课程共同建设，分配包括课程题库的编辑、课程设计、课程学生、成绩权重等课程管理权限实现课程共同管理。</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4）支持视频防拖拽、防跳集等学习监控；支持教师在视频、文档资源中中插入题目，学生在线学习时必须完成题目才可进入下一步学习，实现闯关式学习方式；也可对视频、文档资源重难点内容进行文档补充介绍，选择视频点，挂在补充文档，学生在学习过程中，达到设置点时，自动弹出补充文档进行学习，提供软件系统运行功能截图；</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5）提供学习进度自动统计和标记，提供视频类、图片类、文档类资源三种模式。视频类按照学习完成度、图片类按照时长、文档类支持按页或时长计算学习完成进度，</w:t>
            </w:r>
            <w:r w:rsidRPr="00946C87">
              <w:rPr>
                <w:rFonts w:ascii="宋体" w:eastAsia="宋体" w:hAnsi="宋体" w:cs="Times New Roman" w:hint="eastAsia"/>
                <w:sz w:val="24"/>
                <w:szCs w:val="24"/>
              </w:rPr>
              <w:lastRenderedPageBreak/>
              <w:t>各项指标可由课程负责人自行设置；</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 xml:space="preserve">★6）支持行业头部企业能力认证体系课程与资源库的接入，提供具有“业务集成管理”的计算机软件著作权证书扫描件（上述计算机软件著作权证书指包含以上关键字（或相同含义）或关键内容的证书，证书名称不作为唯一的判定依据）； </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7）课程支持分周期开课，做到一次开课多次利用。课程的再开课调整不影响已进行（结束）课程数据；</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8）开课时，支持导入过往已开课内容，并支持课程的作业、考试、测验等选择性导入；</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9）支持课程开设系统默认创建班级，教师还可以自定义名称创建多个班级；</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10）每个班级可以自定义添加教学团队，授课老师和助教，并支持自定义教学团队权限，做到同一门课程的分班教学；</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11）教师有多种方式构建课程学生，教师手动添加课程学生，教师对课程学生进行查询、添加、导出等操作；公开课程可以学生主动加入；</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12）支持对每个班级进行不同的权重设置；</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13）支持自定义班级进行课程设计教学内容开放设置；</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 xml:space="preserve">14）支持主持老师或有权限的教学团队成员设置学生加班方式，禁止加入或者学生通过移动端扫码加班或者通过邀请码加班，加班学生需要教师审核后才可正常使用； </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15）支持对学生按照行政班进行一键分班或者自定义添加分组；</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 xml:space="preserve">16）支持授课教师可对组内成员跨组移动和移出分组； </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17）支持学生查看平台课程信息、教学内容、主持教师和开课信息等，支持通过扫码加入课程；</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18）支持教师开展线上互动，教师可以使用电脑授课及学生通过手机参与线上学习的过程中的讨论、问答、弹幕等活动；授课教师查看师生线上交互内容，并统计出各类线上互动次数及创建时间；</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19）支持课程证书启用，可从证书库中一键选择，也支持教师自建使用证书；</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20）支持教师自定义证书模板，自定义设置各类证书，平台预置四种预设模板。支持对证书标题、学校名称、证书背景、证书编码、证书印章以及二维码进行位置拖动和编辑；生成防伪二维码，支持扫码查验。</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21）教师可以通过课程设计预览，以学生的身份查看课程通知公告、课程导学、课件、课堂教学、作业考试等，保证教学顺利开展；</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22）支持教师将自己课程课件设计提交至校本资源库，也支持教师从校本资源库导入优质课程设计，校内优质课程资源共享；</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lastRenderedPageBreak/>
              <w:t>23）支持课程章节目录按照不同教学班级设置开放和关闭状态；</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24）支持课程章节目录一键跨模块章节移动，可快速调整课件章节目录结构；</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25）定时开放模式课程设计支持针对不同教学班级选择定时开放或者是隐藏模式；</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26）闯关模式课程设计支持针对不同教学班级进行闯关和隐藏设置，且隐藏模块不计入成绩计算目录中；</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27）任何开课模式的课程设计均支持单个或多个教学班级设置模块资源是否开放；</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28）任一课件下均支持教师和学生之间进行线上互动，及评价、问答、笔记和纠错；学生可对课件进行评星评价，也可以线上和教师进行探讨问答，自己记录的笔记可选择是否公开，公开情况下当前班级学生都可以查看；</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29）新增课程会默认生成一个开课，开课下也会默认生成一个默认班级，且生成一个班级邀请码，默认班级支持重命名；</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30）新增课程只需填写课程名称，可快速建课，节省教师使用成本；</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31）课程编辑支持课程设置分类和院系，以及可以设置课程介绍视频；</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32）支持教师对学生退课进行审核；</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33）支持主持教师和授课教师对加班学生进行审核；</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34）支持主持教师和授课教师可对班级内学生移出班级；</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（7）资源库平台资源管理</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 xml:space="preserve">1）素材管理：管理员可以查看资源库平台中的所有素材，包括查询、筛选、批量下架等，是对资源库平台加的素材进行管理，形成资源库平台的素材库。同时，管理员可点击查看详细内容，包括素材的类型、大小、来源、上传等，并可对素材进行下架操作，实现对素材库的管理； </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题库管理：管理员可以查看资源库平台中的所有题库内容，并通过题型类型、题目难度、题干等各种条件筛选题目，实现快速查找的功能。同时，可以查看每个题目的具体建设内容，包括题目难易度、题干、选项及解析等，助力学校管理校本题目库，实现资源的共建共享；</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课程管理：课程管理是对资源库中的所有课程进行管理，既包括各个类型的课程，也包括各个专业的课程，管理员可以根据课程查询到对应课程，查看课程的具体内容，包括课程作业、课程考试、课程设计等，对课程进行下架操作，实现对课程库的管理。</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★4）实现对教师个人网盘精品课视频文件进行智能转换，自动生成讲解音频的文字内容，并与视频画面对应，并包含相关时间等信息，同时支持手动和自动两种模式</w:t>
            </w:r>
            <w:r w:rsidRPr="00946C87">
              <w:rPr>
                <w:rFonts w:ascii="宋体" w:eastAsia="宋体" w:hAnsi="宋体" w:cs="Times New Roman" w:hint="eastAsia"/>
                <w:sz w:val="24"/>
                <w:szCs w:val="24"/>
              </w:rPr>
              <w:lastRenderedPageBreak/>
              <w:t>对视频画面进行关键帧抓取形成重难点、核心知识点图集，提供软件系统运行功能截图；</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5）支持教师批量上传本地文件至课程资源库，同时支持教师个人第三方网盘绑定，网盘资源无需下载可支接直接导入课程资源库。在资源上传过程中，教师无须在当前页面等待上传完成，可将上传页面转入后台仅在桌面保留最小窗口图标，即可从上传页面任意切换平台内其他新任务页面，新页面操作、文件上传都不受影响。</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6）实现教师对课程中视频进行智能在线剪辑。在不改变视频原文件时，可手动设置剪辑开始、结束时间或通过进度条可视化拖拽剪辑视频片段，且单个视频文件剪辑视频片段数无限制。剪辑完成后自动融合所有视频片段形成一个虚拟视频，学生仅学习剪辑之后的虚拟视频内容。</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（8）资源库平台资源审核</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 xml:space="preserve">1）素材审核：课程审核人可以查看资源库中的所需审核的素材，通过查询素材媒体类型、审核状态、素材上传者、素材上传时间等条件进行对素材的快速筛选。同时，课程审核人通过点击查看素材详细内容，对素材进行审核以及下架操作，其中素材详细内容包括素材的类型、大小、来源、上传等。除此之外，审核人还可以点击知识技能树查看该知识点下的素材数量，准确了解该知识点下素材数量； </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2）课程审核：课程审核人对课程内容进行预览，查看课程的详细内容，包括课程人数、课程设计、课程题库以及课程素材等。审核人对预览的课程进行审核，并给予审核意见。</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（9）资源库教学评价体系</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1）题库管理</w:t>
            </w:r>
          </w:p>
          <w:p w:rsidR="00946C87" w:rsidRPr="00946C87" w:rsidRDefault="00946C87" w:rsidP="00946C87">
            <w:pPr>
              <w:numPr>
                <w:ilvl w:val="0"/>
                <w:numId w:val="5"/>
              </w:numPr>
              <w:adjustRightInd w:val="0"/>
              <w:snapToGrid w:val="0"/>
              <w:ind w:firstLineChars="7" w:firstLine="17"/>
              <w:jc w:val="left"/>
              <w:rPr>
                <w:rFonts w:ascii="宋体" w:eastAsia="宋体" w:hAnsi="宋体" w:cs="Times New Roman"/>
                <w:sz w:val="24"/>
                <w:szCs w:val="24"/>
              </w:rPr>
            </w:pPr>
            <w:r w:rsidRPr="00946C87">
              <w:rPr>
                <w:rFonts w:ascii="宋体" w:eastAsia="宋体" w:hAnsi="宋体" w:cs="Times New Roman" w:hint="eastAsia"/>
                <w:sz w:val="24"/>
                <w:szCs w:val="24"/>
              </w:rPr>
              <w:t>支持自定义在线编辑创建题目或通过多种方式导入题目，导入方式支持EXCEL 文档导入、WORD文档导入、考试平台导入、第三方题库或校本题库；</w:t>
            </w:r>
          </w:p>
          <w:p w:rsidR="00946C87" w:rsidRPr="00946C87" w:rsidRDefault="00946C87" w:rsidP="00946C87">
            <w:pPr>
              <w:numPr>
                <w:ilvl w:val="0"/>
                <w:numId w:val="5"/>
              </w:numPr>
              <w:adjustRightInd w:val="0"/>
              <w:snapToGrid w:val="0"/>
              <w:ind w:firstLine="0"/>
              <w:jc w:val="left"/>
              <w:rPr>
                <w:rFonts w:ascii="宋体" w:eastAsia="宋体" w:hAnsi="宋体" w:cs="Times New Roman"/>
                <w:sz w:val="24"/>
                <w:szCs w:val="24"/>
              </w:rPr>
            </w:pPr>
            <w:r w:rsidRPr="00946C87">
              <w:rPr>
                <w:rFonts w:ascii="宋体" w:eastAsia="宋体" w:hAnsi="宋体" w:cs="Times New Roman" w:hint="eastAsia"/>
                <w:sz w:val="24"/>
                <w:szCs w:val="24"/>
              </w:rPr>
              <w:t>题目类型包括但不限于单选、多选题、判断题、填空题（客观）、填空题（主观）、问答题、匹配题、阅读理解、完形填空、视听题、综合题，题目内容包括题干、题型、难度、知识点、答案和解析、创建时间、来源等标签属性；</w:t>
            </w:r>
          </w:p>
          <w:p w:rsidR="00946C87" w:rsidRPr="00946C87" w:rsidRDefault="00946C87" w:rsidP="00946C87">
            <w:pPr>
              <w:numPr>
                <w:ilvl w:val="0"/>
                <w:numId w:val="5"/>
              </w:numPr>
              <w:adjustRightInd w:val="0"/>
              <w:snapToGrid w:val="0"/>
              <w:ind w:firstLineChars="7" w:firstLine="17"/>
              <w:jc w:val="left"/>
              <w:rPr>
                <w:rFonts w:ascii="宋体" w:eastAsia="宋体" w:hAnsi="宋体" w:cs="Times New Roman"/>
                <w:sz w:val="24"/>
                <w:szCs w:val="24"/>
              </w:rPr>
            </w:pPr>
            <w:r w:rsidRPr="00946C87">
              <w:rPr>
                <w:rFonts w:ascii="宋体" w:eastAsia="宋体" w:hAnsi="宋体" w:cs="Times New Roman" w:hint="eastAsia"/>
                <w:sz w:val="24"/>
                <w:szCs w:val="24"/>
              </w:rPr>
              <w:t>在线创建题目支持选择知识点、题型、难度、参考答案和答案解析，客观题支持在线编辑题干和选项，并标注正确答案，主观题支持在线编辑参考答案，题目题干及题目解析可插入公式、特殊字符、超链接、图片、视频等，支持公式复制粘贴；支持针对每道题目从本地或从网盘添加题目附件等，支持Word/Excel导入进行在线预览，快捷反馈问题点所在；</w:t>
            </w:r>
          </w:p>
          <w:p w:rsidR="00946C87" w:rsidRPr="00946C87" w:rsidRDefault="00946C87" w:rsidP="00946C87">
            <w:pPr>
              <w:numPr>
                <w:ilvl w:val="0"/>
                <w:numId w:val="5"/>
              </w:numPr>
              <w:adjustRightInd w:val="0"/>
              <w:snapToGrid w:val="0"/>
              <w:ind w:firstLineChars="7" w:firstLine="17"/>
              <w:jc w:val="left"/>
              <w:rPr>
                <w:rFonts w:ascii="宋体" w:eastAsia="宋体" w:hAnsi="宋体" w:cs="Times New Roman"/>
                <w:sz w:val="24"/>
                <w:szCs w:val="24"/>
              </w:rPr>
            </w:pPr>
            <w:r w:rsidRPr="00946C87">
              <w:rPr>
                <w:rFonts w:ascii="宋体" w:eastAsia="宋体" w:hAnsi="宋体" w:cs="Times New Roman" w:hint="eastAsia"/>
                <w:sz w:val="24"/>
                <w:szCs w:val="24"/>
              </w:rPr>
              <w:lastRenderedPageBreak/>
              <w:t xml:space="preserve">支持按照题型、难度、知识点筛选题目，支持根据关键词搜索题目；  </w:t>
            </w:r>
          </w:p>
          <w:p w:rsidR="00946C87" w:rsidRPr="00946C87" w:rsidRDefault="00946C87" w:rsidP="00946C87">
            <w:pPr>
              <w:numPr>
                <w:ilvl w:val="0"/>
                <w:numId w:val="5"/>
              </w:numPr>
              <w:adjustRightInd w:val="0"/>
              <w:snapToGrid w:val="0"/>
              <w:ind w:firstLine="0"/>
              <w:jc w:val="left"/>
              <w:rPr>
                <w:rFonts w:ascii="宋体" w:eastAsia="宋体" w:hAnsi="宋体" w:cs="Times New Roman"/>
                <w:sz w:val="24"/>
                <w:szCs w:val="24"/>
              </w:rPr>
            </w:pPr>
            <w:r w:rsidRPr="00946C87">
              <w:rPr>
                <w:rFonts w:ascii="宋体" w:eastAsia="宋体" w:hAnsi="宋体" w:cs="Times New Roman" w:hint="eastAsia"/>
                <w:sz w:val="24"/>
                <w:szCs w:val="24"/>
              </w:rPr>
              <w:t>支持对已建题目进行二次编辑，包括预览、删除、编辑、查重、禁用/解禁、批量禁用/批量解禁、批量删除、修改知识点等操作；</w:t>
            </w:r>
          </w:p>
          <w:p w:rsidR="00946C87" w:rsidRPr="00946C87" w:rsidRDefault="00946C87" w:rsidP="00946C87">
            <w:pPr>
              <w:numPr>
                <w:ilvl w:val="0"/>
                <w:numId w:val="5"/>
              </w:numPr>
              <w:adjustRightInd w:val="0"/>
              <w:snapToGrid w:val="0"/>
              <w:ind w:firstLineChars="7" w:firstLine="17"/>
              <w:jc w:val="left"/>
              <w:rPr>
                <w:rFonts w:ascii="宋体" w:eastAsia="宋体" w:hAnsi="宋体" w:cs="Times New Roman"/>
                <w:sz w:val="24"/>
                <w:szCs w:val="24"/>
              </w:rPr>
            </w:pPr>
            <w:r w:rsidRPr="00946C87">
              <w:rPr>
                <w:rFonts w:ascii="宋体" w:eastAsia="宋体" w:hAnsi="宋体" w:cs="Times New Roman" w:hint="eastAsia"/>
                <w:sz w:val="24"/>
                <w:szCs w:val="24"/>
              </w:rPr>
              <w:t xml:space="preserve">知识点管理：支持教师针对课程知识点进行编辑，并自动同步至题库知识点，形成知识目录树，便于题目挂靠关联； </w:t>
            </w:r>
          </w:p>
          <w:p w:rsidR="00946C87" w:rsidRPr="00946C87" w:rsidRDefault="00946C87" w:rsidP="00946C87">
            <w:pPr>
              <w:numPr>
                <w:ilvl w:val="0"/>
                <w:numId w:val="5"/>
              </w:numPr>
              <w:adjustRightInd w:val="0"/>
              <w:snapToGrid w:val="0"/>
              <w:ind w:firstLineChars="7" w:firstLine="17"/>
              <w:jc w:val="left"/>
              <w:rPr>
                <w:rFonts w:ascii="宋体" w:eastAsia="宋体" w:hAnsi="宋体" w:cs="Times New Roman"/>
                <w:sz w:val="24"/>
                <w:szCs w:val="24"/>
              </w:rPr>
            </w:pPr>
            <w:r w:rsidRPr="00946C87">
              <w:rPr>
                <w:rFonts w:ascii="宋体" w:eastAsia="宋体" w:hAnsi="宋体" w:cs="Times New Roman" w:hint="eastAsia"/>
                <w:sz w:val="24"/>
                <w:szCs w:val="24"/>
              </w:rPr>
              <w:t>支持将已建题目同步分享到校本题库；</w:t>
            </w:r>
          </w:p>
          <w:p w:rsidR="00946C87" w:rsidRPr="00946C87" w:rsidRDefault="00946C87" w:rsidP="00946C87">
            <w:pPr>
              <w:numPr>
                <w:ilvl w:val="0"/>
                <w:numId w:val="5"/>
              </w:numPr>
              <w:adjustRightInd w:val="0"/>
              <w:snapToGrid w:val="0"/>
              <w:ind w:firstLineChars="7" w:firstLine="17"/>
              <w:jc w:val="left"/>
              <w:rPr>
                <w:rFonts w:ascii="宋体" w:eastAsia="宋体" w:hAnsi="宋体" w:cs="Times New Roman"/>
                <w:sz w:val="24"/>
                <w:szCs w:val="24"/>
              </w:rPr>
            </w:pPr>
            <w:r w:rsidRPr="00946C87">
              <w:rPr>
                <w:rFonts w:ascii="宋体" w:eastAsia="宋体" w:hAnsi="宋体" w:cs="Times New Roman" w:hint="eastAsia"/>
                <w:sz w:val="24"/>
                <w:szCs w:val="24"/>
              </w:rPr>
              <w:t>支持Excel导出题目，并支持选择是否导出含有标签的题目；</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 xml:space="preserve"> 2）课程作业</w:t>
            </w:r>
          </w:p>
          <w:p w:rsidR="00946C87" w:rsidRPr="00946C87" w:rsidRDefault="00946C87" w:rsidP="00946C87">
            <w:pPr>
              <w:numPr>
                <w:ilvl w:val="0"/>
                <w:numId w:val="6"/>
              </w:numPr>
              <w:adjustRightInd w:val="0"/>
              <w:snapToGrid w:val="0"/>
              <w:ind w:firstLine="19"/>
              <w:jc w:val="left"/>
              <w:rPr>
                <w:rFonts w:ascii="宋体" w:eastAsia="宋体" w:hAnsi="宋体" w:cs="Times New Roman"/>
                <w:sz w:val="24"/>
                <w:szCs w:val="24"/>
              </w:rPr>
            </w:pPr>
            <w:r w:rsidRPr="00946C87">
              <w:rPr>
                <w:rFonts w:ascii="宋体" w:eastAsia="宋体" w:hAnsi="宋体" w:cs="Times New Roman" w:hint="eastAsia"/>
                <w:sz w:val="24"/>
                <w:szCs w:val="24"/>
              </w:rPr>
              <w:t>课程作业支持布置题库作业、登分作业、小组作业三种考试类型；</w:t>
            </w:r>
          </w:p>
          <w:p w:rsidR="00946C87" w:rsidRPr="00946C87" w:rsidRDefault="00946C87" w:rsidP="00946C87">
            <w:pPr>
              <w:numPr>
                <w:ilvl w:val="0"/>
                <w:numId w:val="6"/>
              </w:numPr>
              <w:adjustRightInd w:val="0"/>
              <w:snapToGrid w:val="0"/>
              <w:ind w:firstLine="0"/>
              <w:jc w:val="left"/>
              <w:rPr>
                <w:rFonts w:ascii="宋体" w:eastAsia="宋体" w:hAnsi="宋体" w:cs="Times New Roman"/>
                <w:sz w:val="24"/>
                <w:szCs w:val="24"/>
              </w:rPr>
            </w:pPr>
            <w:r w:rsidRPr="00946C87">
              <w:rPr>
                <w:rFonts w:ascii="宋体" w:eastAsia="宋体" w:hAnsi="宋体" w:cs="Times New Roman" w:hint="eastAsia"/>
                <w:sz w:val="24"/>
                <w:szCs w:val="24"/>
              </w:rPr>
              <w:t>题库作业：支持自定义作业名称、选择互评状态、设定作答次数、自定义作业要求、选择是否题目和选项乱序，多选题支持根据不同的作业场景选择计分方式，包括三种计分方式，分别为多选、少选、错选不得分，少选时，按照选项个数计分，少选时，得一半分数；互评支持实名互评、匿名互评两种方式，且支持自定义设定作业互评数量、互评百分比、互评规则（取全部平均分、除去最高最低取平均分）等；</w:t>
            </w:r>
          </w:p>
          <w:p w:rsidR="00946C87" w:rsidRPr="00946C87" w:rsidRDefault="00946C87" w:rsidP="00946C87">
            <w:pPr>
              <w:numPr>
                <w:ilvl w:val="0"/>
                <w:numId w:val="6"/>
              </w:numPr>
              <w:adjustRightInd w:val="0"/>
              <w:snapToGrid w:val="0"/>
              <w:ind w:firstLine="19"/>
              <w:jc w:val="left"/>
              <w:rPr>
                <w:rFonts w:ascii="宋体" w:eastAsia="宋体" w:hAnsi="宋体" w:cs="Times New Roman"/>
                <w:sz w:val="24"/>
                <w:szCs w:val="24"/>
              </w:rPr>
            </w:pPr>
            <w:r w:rsidRPr="00946C87">
              <w:rPr>
                <w:rFonts w:ascii="宋体" w:eastAsia="宋体" w:hAnsi="宋体" w:cs="Times New Roman" w:hint="eastAsia"/>
                <w:sz w:val="24"/>
                <w:szCs w:val="24"/>
              </w:rPr>
              <w:t>题库作业：支持手动出题和随机出题两种出题方式，手动出题支持从课程题库中选择题目并设定每道题目的分值，随机出题支持设定出题标准包括难易程度、知识点范围、每种题型的出题数量及分值等，系统自动根据出题标准智能出题布置作业；</w:t>
            </w:r>
          </w:p>
          <w:p w:rsidR="00946C87" w:rsidRPr="00946C87" w:rsidRDefault="00946C87" w:rsidP="00946C87">
            <w:pPr>
              <w:numPr>
                <w:ilvl w:val="0"/>
                <w:numId w:val="6"/>
              </w:numPr>
              <w:adjustRightInd w:val="0"/>
              <w:snapToGrid w:val="0"/>
              <w:ind w:firstLine="19"/>
              <w:jc w:val="left"/>
              <w:rPr>
                <w:rFonts w:ascii="宋体" w:eastAsia="宋体" w:hAnsi="宋体" w:cs="Times New Roman"/>
                <w:sz w:val="24"/>
                <w:szCs w:val="24"/>
              </w:rPr>
            </w:pPr>
            <w:r w:rsidRPr="00946C87">
              <w:rPr>
                <w:rFonts w:ascii="宋体" w:eastAsia="宋体" w:hAnsi="宋体" w:cs="Times New Roman" w:hint="eastAsia"/>
                <w:sz w:val="24"/>
                <w:szCs w:val="24"/>
              </w:rPr>
              <w:t>登分作业：支持导入第三方平台或考试的作业考试分数，形成数据分析报告，支持自定义作业名称和作业要求；</w:t>
            </w:r>
          </w:p>
          <w:p w:rsidR="00946C87" w:rsidRPr="00946C87" w:rsidRDefault="00946C87" w:rsidP="00946C87">
            <w:pPr>
              <w:numPr>
                <w:ilvl w:val="0"/>
                <w:numId w:val="6"/>
              </w:numPr>
              <w:adjustRightInd w:val="0"/>
              <w:snapToGrid w:val="0"/>
              <w:ind w:firstLine="19"/>
              <w:jc w:val="left"/>
              <w:rPr>
                <w:rFonts w:ascii="宋体" w:eastAsia="宋体" w:hAnsi="宋体" w:cs="Times New Roman"/>
                <w:sz w:val="24"/>
                <w:szCs w:val="24"/>
              </w:rPr>
            </w:pPr>
            <w:r w:rsidRPr="00946C87">
              <w:rPr>
                <w:rFonts w:ascii="宋体" w:eastAsia="宋体" w:hAnsi="宋体" w:cs="Times New Roman" w:hint="eastAsia"/>
                <w:sz w:val="24"/>
                <w:szCs w:val="24"/>
              </w:rPr>
              <w:t xml:space="preserve">小组作业：支持自定义作业名称、互评状态、作业要求等，支持同一组内成员作业互相共享查看； </w:t>
            </w:r>
          </w:p>
          <w:p w:rsidR="00946C87" w:rsidRPr="00946C87" w:rsidRDefault="00946C87" w:rsidP="00946C87">
            <w:pPr>
              <w:numPr>
                <w:ilvl w:val="0"/>
                <w:numId w:val="6"/>
              </w:numPr>
              <w:adjustRightInd w:val="0"/>
              <w:snapToGrid w:val="0"/>
              <w:ind w:firstLine="0"/>
              <w:jc w:val="left"/>
              <w:rPr>
                <w:rFonts w:ascii="宋体" w:eastAsia="宋体" w:hAnsi="宋体" w:cs="Times New Roman"/>
                <w:sz w:val="24"/>
                <w:szCs w:val="24"/>
              </w:rPr>
            </w:pPr>
            <w:r w:rsidRPr="00946C87">
              <w:rPr>
                <w:rFonts w:ascii="宋体" w:eastAsia="宋体" w:hAnsi="宋体" w:cs="Times New Roman" w:hint="eastAsia"/>
                <w:sz w:val="24"/>
                <w:szCs w:val="24"/>
              </w:rPr>
              <w:t xml:space="preserve">列表筛选：支持根据布置状态进行筛选且支持根据关键词进行搜索查询； </w:t>
            </w:r>
          </w:p>
          <w:p w:rsidR="00946C87" w:rsidRPr="00946C87" w:rsidRDefault="00946C87" w:rsidP="00946C87">
            <w:pPr>
              <w:numPr>
                <w:ilvl w:val="0"/>
                <w:numId w:val="6"/>
              </w:numPr>
              <w:adjustRightInd w:val="0"/>
              <w:snapToGrid w:val="0"/>
              <w:ind w:firstLine="19"/>
              <w:jc w:val="left"/>
              <w:rPr>
                <w:rFonts w:ascii="宋体" w:eastAsia="宋体" w:hAnsi="宋体" w:cs="Times New Roman"/>
                <w:sz w:val="24"/>
                <w:szCs w:val="24"/>
              </w:rPr>
            </w:pPr>
            <w:r w:rsidRPr="00946C87">
              <w:rPr>
                <w:rFonts w:ascii="宋体" w:eastAsia="宋体" w:hAnsi="宋体" w:cs="Times New Roman" w:hint="eastAsia"/>
                <w:sz w:val="24"/>
                <w:szCs w:val="24"/>
              </w:rPr>
              <w:t>作业列表：支持对未布置的作业详情进行预览、导出、删除、编辑等功能；支持对已布置的作业进行预览、导出、查看学情，支持分别对所布置的班级自定义设置作业开始时间、结束时间、答案公开时间等；</w:t>
            </w:r>
          </w:p>
          <w:p w:rsidR="00946C87" w:rsidRPr="00946C87" w:rsidRDefault="00946C87" w:rsidP="00946C87">
            <w:pPr>
              <w:numPr>
                <w:ilvl w:val="0"/>
                <w:numId w:val="6"/>
              </w:numPr>
              <w:adjustRightInd w:val="0"/>
              <w:snapToGrid w:val="0"/>
              <w:ind w:firstLine="0"/>
              <w:jc w:val="left"/>
              <w:rPr>
                <w:rFonts w:ascii="宋体" w:eastAsia="宋体" w:hAnsi="宋体" w:cs="Times New Roman"/>
                <w:sz w:val="24"/>
                <w:szCs w:val="24"/>
              </w:rPr>
            </w:pPr>
            <w:r w:rsidRPr="00946C87">
              <w:rPr>
                <w:rFonts w:ascii="宋体" w:eastAsia="宋体" w:hAnsi="宋体" w:cs="Times New Roman" w:hint="eastAsia"/>
                <w:sz w:val="24"/>
                <w:szCs w:val="24"/>
              </w:rPr>
              <w:t>作业支持引入到课程设计，学生在学习过程中可以完成作业考核和检测；</w:t>
            </w:r>
          </w:p>
          <w:p w:rsidR="00946C87" w:rsidRPr="00946C87" w:rsidRDefault="00946C87" w:rsidP="00946C87">
            <w:pPr>
              <w:numPr>
                <w:ilvl w:val="0"/>
                <w:numId w:val="6"/>
              </w:numPr>
              <w:adjustRightInd w:val="0"/>
              <w:snapToGrid w:val="0"/>
              <w:ind w:firstLine="19"/>
              <w:jc w:val="left"/>
              <w:rPr>
                <w:rFonts w:ascii="宋体" w:eastAsia="宋体" w:hAnsi="宋体" w:cs="Times New Roman"/>
                <w:sz w:val="24"/>
                <w:szCs w:val="24"/>
              </w:rPr>
            </w:pPr>
            <w:r w:rsidRPr="00946C87">
              <w:rPr>
                <w:rFonts w:ascii="宋体" w:eastAsia="宋体" w:hAnsi="宋体" w:cs="Times New Roman" w:hint="eastAsia"/>
                <w:sz w:val="24"/>
                <w:szCs w:val="24"/>
              </w:rPr>
              <w:t>作业发布：支持针对不同班级进行批量或者单个发布同步作业，并且可以针对不同班级设置作业开始时间、结束时间和答案公开时间；</w:t>
            </w:r>
          </w:p>
          <w:p w:rsidR="00946C87" w:rsidRPr="00946C87" w:rsidRDefault="00946C87" w:rsidP="00946C87">
            <w:pPr>
              <w:numPr>
                <w:ilvl w:val="0"/>
                <w:numId w:val="6"/>
              </w:numPr>
              <w:adjustRightInd w:val="0"/>
              <w:snapToGrid w:val="0"/>
              <w:ind w:firstLine="19"/>
              <w:jc w:val="left"/>
              <w:rPr>
                <w:rFonts w:ascii="宋体" w:eastAsia="宋体" w:hAnsi="宋体" w:cs="Times New Roman"/>
                <w:sz w:val="24"/>
                <w:szCs w:val="24"/>
              </w:rPr>
            </w:pPr>
            <w:r w:rsidRPr="00946C87">
              <w:rPr>
                <w:rFonts w:ascii="宋体" w:eastAsia="宋体" w:hAnsi="宋体" w:cs="Times New Roman" w:hint="eastAsia"/>
                <w:sz w:val="24"/>
                <w:szCs w:val="24"/>
              </w:rPr>
              <w:t>支持一键催交未交学生，通过站内信方式及时提醒</w:t>
            </w:r>
            <w:r w:rsidRPr="00946C87">
              <w:rPr>
                <w:rFonts w:ascii="宋体" w:eastAsia="宋体" w:hAnsi="宋体" w:cs="Times New Roman" w:hint="eastAsia"/>
                <w:sz w:val="24"/>
                <w:szCs w:val="24"/>
              </w:rPr>
              <w:lastRenderedPageBreak/>
              <w:t>学生作答作业；</w:t>
            </w:r>
          </w:p>
          <w:p w:rsidR="00946C87" w:rsidRPr="00946C87" w:rsidRDefault="00946C87" w:rsidP="00946C87">
            <w:pPr>
              <w:numPr>
                <w:ilvl w:val="0"/>
                <w:numId w:val="6"/>
              </w:numPr>
              <w:adjustRightInd w:val="0"/>
              <w:snapToGrid w:val="0"/>
              <w:ind w:firstLine="19"/>
              <w:jc w:val="left"/>
              <w:rPr>
                <w:rFonts w:ascii="宋体" w:eastAsia="宋体" w:hAnsi="宋体" w:cs="Times New Roman"/>
                <w:sz w:val="24"/>
                <w:szCs w:val="24"/>
              </w:rPr>
            </w:pPr>
            <w:r w:rsidRPr="00946C87">
              <w:rPr>
                <w:rFonts w:ascii="宋体" w:eastAsia="宋体" w:hAnsi="宋体" w:cs="Times New Roman" w:hint="eastAsia"/>
                <w:sz w:val="24"/>
                <w:szCs w:val="24"/>
              </w:rPr>
              <w:t xml:space="preserve">作业提交：支持手机端和PC端两种作业提交方式，客观题在线点选答案，主观题支持在线编辑、添加附件、录音等多种形式在线提交，支持主观题答案先保存后提交，防止作答过程中断答案丢失； </w:t>
            </w:r>
          </w:p>
          <w:p w:rsidR="00946C87" w:rsidRPr="00946C87" w:rsidRDefault="00946C87" w:rsidP="00946C87">
            <w:pPr>
              <w:numPr>
                <w:ilvl w:val="0"/>
                <w:numId w:val="6"/>
              </w:numPr>
              <w:adjustRightInd w:val="0"/>
              <w:snapToGrid w:val="0"/>
              <w:ind w:firstLine="19"/>
              <w:jc w:val="left"/>
              <w:rPr>
                <w:rFonts w:ascii="宋体" w:eastAsia="宋体" w:hAnsi="宋体" w:cs="Times New Roman"/>
                <w:sz w:val="24"/>
                <w:szCs w:val="24"/>
              </w:rPr>
            </w:pPr>
            <w:r w:rsidRPr="00946C87">
              <w:rPr>
                <w:rFonts w:ascii="宋体" w:eastAsia="宋体" w:hAnsi="宋体" w:cs="Times New Roman" w:hint="eastAsia"/>
                <w:sz w:val="24"/>
                <w:szCs w:val="24"/>
              </w:rPr>
              <w:t>学生提交完作业支持查看作业分值及答案等进行复习，未作答并且已结束作业支持学生端复习查看；</w:t>
            </w:r>
          </w:p>
          <w:p w:rsidR="00946C87" w:rsidRPr="00946C87" w:rsidRDefault="00946C87" w:rsidP="00946C87">
            <w:pPr>
              <w:numPr>
                <w:ilvl w:val="0"/>
                <w:numId w:val="6"/>
              </w:numPr>
              <w:adjustRightInd w:val="0"/>
              <w:snapToGrid w:val="0"/>
              <w:ind w:firstLine="19"/>
              <w:jc w:val="left"/>
              <w:rPr>
                <w:rFonts w:ascii="宋体" w:eastAsia="宋体" w:hAnsi="宋体" w:cs="Times New Roman"/>
                <w:sz w:val="24"/>
                <w:szCs w:val="24"/>
              </w:rPr>
            </w:pPr>
            <w:r w:rsidRPr="00946C87">
              <w:rPr>
                <w:rFonts w:ascii="宋体" w:eastAsia="宋体" w:hAnsi="宋体" w:cs="Times New Roman" w:hint="eastAsia"/>
                <w:sz w:val="24"/>
                <w:szCs w:val="24"/>
              </w:rPr>
              <w:t>作业批阅：作业支持移动端或pc端两种批阅方式，客观题系统自动批阅，主观题教师手动批阅打分，针对每道题目在线添加评语或上传附件或录音，并支持针对本次作业进行在线编辑总评语；支持对提交不理想的作业进行打回重做或退回续做；</w:t>
            </w:r>
          </w:p>
          <w:p w:rsidR="00946C87" w:rsidRPr="00946C87" w:rsidRDefault="00946C87" w:rsidP="00946C87">
            <w:pPr>
              <w:numPr>
                <w:ilvl w:val="0"/>
                <w:numId w:val="6"/>
              </w:numPr>
              <w:adjustRightInd w:val="0"/>
              <w:snapToGrid w:val="0"/>
              <w:ind w:firstLine="19"/>
              <w:jc w:val="left"/>
              <w:rPr>
                <w:rFonts w:ascii="宋体" w:eastAsia="宋体" w:hAnsi="宋体" w:cs="Times New Roman"/>
                <w:sz w:val="24"/>
                <w:szCs w:val="24"/>
              </w:rPr>
            </w:pPr>
            <w:r w:rsidRPr="00946C87">
              <w:rPr>
                <w:rFonts w:ascii="宋体" w:eastAsia="宋体" w:hAnsi="宋体" w:cs="Times New Roman" w:hint="eastAsia"/>
                <w:sz w:val="24"/>
                <w:szCs w:val="24"/>
              </w:rPr>
              <w:t xml:space="preserve">支持实时查看已批阅和未批阅的学生人数及学生列表，支持查看学生的姓名、提交时间、用时、每道题目的得分情况及评语等； </w:t>
            </w:r>
          </w:p>
          <w:p w:rsidR="00946C87" w:rsidRPr="00946C87" w:rsidRDefault="00946C87" w:rsidP="00946C87">
            <w:pPr>
              <w:numPr>
                <w:ilvl w:val="0"/>
                <w:numId w:val="6"/>
              </w:numPr>
              <w:adjustRightInd w:val="0"/>
              <w:snapToGrid w:val="0"/>
              <w:ind w:firstLine="0"/>
              <w:jc w:val="left"/>
              <w:rPr>
                <w:rFonts w:ascii="宋体" w:eastAsia="宋体" w:hAnsi="宋体" w:cs="Times New Roman"/>
                <w:sz w:val="24"/>
                <w:szCs w:val="24"/>
              </w:rPr>
            </w:pPr>
            <w:r w:rsidRPr="00946C87">
              <w:rPr>
                <w:rFonts w:ascii="宋体" w:eastAsia="宋体" w:hAnsi="宋体" w:cs="Times New Roman" w:hint="eastAsia"/>
                <w:sz w:val="24"/>
                <w:szCs w:val="24"/>
              </w:rPr>
              <w:t>作业考试分析：可查看每次作业考试的统计分析，包括数据统计、题目分析、错题统计。作业数据统计包括作业参与详情、学生使用设备详情、得分统计详情、成绩分数段和作答时长段柱状图显示以及成绩综合统计；题目分析支持查看主客观比例统计、题型比例和难易度比例统计，题目详情以及学生作答的详情；</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3）考试测验</w:t>
            </w:r>
          </w:p>
          <w:p w:rsidR="00946C87" w:rsidRPr="00946C87" w:rsidRDefault="00946C87" w:rsidP="00946C87">
            <w:pPr>
              <w:numPr>
                <w:ilvl w:val="0"/>
                <w:numId w:val="7"/>
              </w:numPr>
              <w:adjustRightInd w:val="0"/>
              <w:snapToGrid w:val="0"/>
              <w:ind w:firstLine="19"/>
              <w:jc w:val="left"/>
              <w:rPr>
                <w:rFonts w:ascii="宋体" w:eastAsia="宋体" w:hAnsi="宋体" w:cs="Times New Roman"/>
                <w:sz w:val="24"/>
                <w:szCs w:val="24"/>
              </w:rPr>
            </w:pPr>
            <w:r w:rsidRPr="00946C87">
              <w:rPr>
                <w:rFonts w:ascii="宋体" w:eastAsia="宋体" w:hAnsi="宋体" w:cs="Times New Roman" w:hint="eastAsia"/>
                <w:sz w:val="24"/>
                <w:szCs w:val="24"/>
              </w:rPr>
              <w:t>考试支持题库考试、登分考试两种考试类型；</w:t>
            </w:r>
          </w:p>
          <w:p w:rsidR="00946C87" w:rsidRPr="00946C87" w:rsidRDefault="00946C87" w:rsidP="00946C87">
            <w:pPr>
              <w:numPr>
                <w:ilvl w:val="0"/>
                <w:numId w:val="7"/>
              </w:numPr>
              <w:adjustRightInd w:val="0"/>
              <w:snapToGrid w:val="0"/>
              <w:ind w:firstLine="19"/>
              <w:jc w:val="left"/>
              <w:rPr>
                <w:rFonts w:ascii="宋体" w:eastAsia="宋体" w:hAnsi="宋体" w:cs="Times New Roman"/>
                <w:sz w:val="24"/>
                <w:szCs w:val="24"/>
              </w:rPr>
            </w:pPr>
            <w:r w:rsidRPr="00946C87">
              <w:rPr>
                <w:rFonts w:ascii="宋体" w:eastAsia="宋体" w:hAnsi="宋体" w:cs="Times New Roman" w:hint="eastAsia"/>
                <w:sz w:val="24"/>
                <w:szCs w:val="24"/>
              </w:rPr>
              <w:t>题库考试：支持自定义考试名称、选择互评状态、考试时长、自定义考试要求、选择题目和选项是否乱序，多选题支持根据不同的考试场景选择计分方式，包括三种计分方式，分别为多选、少选、错选不得分，少选按照选项个数计分，少选得一半分数；互评支持实名互评、匿名互评两种方式，且支持自定义设定考试互评数量、互评百分比、互评规则（取全部平均分、除去最高最低取平均分）等；</w:t>
            </w:r>
          </w:p>
          <w:p w:rsidR="00946C87" w:rsidRPr="00946C87" w:rsidRDefault="00946C87" w:rsidP="00946C87">
            <w:pPr>
              <w:numPr>
                <w:ilvl w:val="0"/>
                <w:numId w:val="7"/>
              </w:numPr>
              <w:adjustRightInd w:val="0"/>
              <w:snapToGrid w:val="0"/>
              <w:ind w:firstLineChars="7" w:firstLine="17"/>
              <w:jc w:val="left"/>
              <w:rPr>
                <w:rFonts w:ascii="宋体" w:eastAsia="宋体" w:hAnsi="宋体" w:cs="Times New Roman"/>
                <w:sz w:val="24"/>
                <w:szCs w:val="24"/>
              </w:rPr>
            </w:pPr>
            <w:r w:rsidRPr="00946C87">
              <w:rPr>
                <w:rFonts w:ascii="宋体" w:eastAsia="宋体" w:hAnsi="宋体" w:cs="Times New Roman" w:hint="eastAsia"/>
                <w:sz w:val="24"/>
                <w:szCs w:val="24"/>
              </w:rPr>
              <w:t>题库考试：支持手动出题和随机出题两种出题方式，手动出题支持从课程题库中选择题目并设定每道题目的分值，随机出题支持设定出题标准包括难易程度、知识点范围、每种题型的出题数量及分值等，系统自动根据出题标准智能出题布置考试；</w:t>
            </w:r>
          </w:p>
          <w:p w:rsidR="00946C87" w:rsidRPr="00946C87" w:rsidRDefault="00946C87" w:rsidP="00946C87">
            <w:pPr>
              <w:numPr>
                <w:ilvl w:val="0"/>
                <w:numId w:val="7"/>
              </w:numPr>
              <w:adjustRightInd w:val="0"/>
              <w:snapToGrid w:val="0"/>
              <w:ind w:firstLine="0"/>
              <w:jc w:val="left"/>
              <w:rPr>
                <w:rFonts w:ascii="宋体" w:eastAsia="宋体" w:hAnsi="宋体" w:cs="Times New Roman"/>
                <w:sz w:val="24"/>
                <w:szCs w:val="24"/>
              </w:rPr>
            </w:pPr>
            <w:r w:rsidRPr="00946C87">
              <w:rPr>
                <w:rFonts w:ascii="宋体" w:eastAsia="宋体" w:hAnsi="宋体" w:cs="Times New Roman" w:hint="eastAsia"/>
                <w:sz w:val="24"/>
                <w:szCs w:val="24"/>
              </w:rPr>
              <w:t>登分考试：支持导入第三方平台或考试的作业考试分数，形成数据分析报告，支持自定义作业名称和作业要求；</w:t>
            </w:r>
          </w:p>
          <w:p w:rsidR="00946C87" w:rsidRPr="00946C87" w:rsidRDefault="00946C87" w:rsidP="00946C87">
            <w:pPr>
              <w:numPr>
                <w:ilvl w:val="0"/>
                <w:numId w:val="7"/>
              </w:numPr>
              <w:adjustRightInd w:val="0"/>
              <w:snapToGrid w:val="0"/>
              <w:ind w:firstLineChars="7" w:firstLine="17"/>
              <w:jc w:val="left"/>
              <w:rPr>
                <w:rFonts w:ascii="宋体" w:eastAsia="宋体" w:hAnsi="宋体" w:cs="Times New Roman"/>
                <w:sz w:val="24"/>
                <w:szCs w:val="24"/>
              </w:rPr>
            </w:pPr>
            <w:r w:rsidRPr="00946C87">
              <w:rPr>
                <w:rFonts w:ascii="宋体" w:eastAsia="宋体" w:hAnsi="宋体" w:cs="Times New Roman" w:hint="eastAsia"/>
                <w:sz w:val="24"/>
                <w:szCs w:val="24"/>
              </w:rPr>
              <w:t>发布测验：支持自定义测验名称、测验要求、从题库中手动选题出题；</w:t>
            </w:r>
          </w:p>
          <w:p w:rsidR="00946C87" w:rsidRPr="00946C87" w:rsidRDefault="00946C87" w:rsidP="00946C87">
            <w:pPr>
              <w:numPr>
                <w:ilvl w:val="0"/>
                <w:numId w:val="7"/>
              </w:numPr>
              <w:adjustRightInd w:val="0"/>
              <w:snapToGrid w:val="0"/>
              <w:ind w:firstLineChars="7" w:firstLine="17"/>
              <w:jc w:val="left"/>
              <w:rPr>
                <w:rFonts w:ascii="宋体" w:eastAsia="宋体" w:hAnsi="宋体" w:cs="Times New Roman"/>
                <w:sz w:val="24"/>
                <w:szCs w:val="24"/>
              </w:rPr>
            </w:pPr>
            <w:r w:rsidRPr="00946C87">
              <w:rPr>
                <w:rFonts w:ascii="宋体" w:eastAsia="宋体" w:hAnsi="宋体" w:cs="Times New Roman" w:hint="eastAsia"/>
                <w:sz w:val="24"/>
                <w:szCs w:val="24"/>
              </w:rPr>
              <w:t xml:space="preserve">列表筛选：支持根据发布状态进行筛选且支持根据关键词进行搜索查询； </w:t>
            </w:r>
          </w:p>
          <w:p w:rsidR="00946C87" w:rsidRPr="00946C87" w:rsidRDefault="00946C87" w:rsidP="00946C87">
            <w:pPr>
              <w:numPr>
                <w:ilvl w:val="0"/>
                <w:numId w:val="7"/>
              </w:numPr>
              <w:adjustRightInd w:val="0"/>
              <w:snapToGrid w:val="0"/>
              <w:ind w:firstLineChars="7" w:firstLine="17"/>
              <w:jc w:val="left"/>
              <w:rPr>
                <w:rFonts w:ascii="宋体" w:eastAsia="宋体" w:hAnsi="宋体" w:cs="Times New Roman"/>
                <w:sz w:val="24"/>
                <w:szCs w:val="24"/>
              </w:rPr>
            </w:pPr>
            <w:r w:rsidRPr="00946C87">
              <w:rPr>
                <w:rFonts w:ascii="宋体" w:eastAsia="宋体" w:hAnsi="宋体" w:cs="Times New Roman" w:hint="eastAsia"/>
                <w:sz w:val="24"/>
                <w:szCs w:val="24"/>
              </w:rPr>
              <w:t>考试测验列表：支持对未发布的考试测验详情进行</w:t>
            </w:r>
            <w:r w:rsidRPr="00946C87">
              <w:rPr>
                <w:rFonts w:ascii="宋体" w:eastAsia="宋体" w:hAnsi="宋体" w:cs="Times New Roman" w:hint="eastAsia"/>
                <w:sz w:val="24"/>
                <w:szCs w:val="24"/>
              </w:rPr>
              <w:lastRenderedPageBreak/>
              <w:t>预览、导出、删除、编辑等功能；支持对已发布的考试测验进行预览、导出、查看学情，支持分别对所发布的班级自定义设置考试开始时间、结束时间、答案公开时间等；</w:t>
            </w:r>
          </w:p>
          <w:p w:rsidR="00946C87" w:rsidRPr="00946C87" w:rsidRDefault="00946C87" w:rsidP="00946C87">
            <w:pPr>
              <w:numPr>
                <w:ilvl w:val="0"/>
                <w:numId w:val="7"/>
              </w:numPr>
              <w:adjustRightInd w:val="0"/>
              <w:snapToGrid w:val="0"/>
              <w:ind w:firstLine="0"/>
              <w:jc w:val="left"/>
              <w:rPr>
                <w:rFonts w:ascii="宋体" w:eastAsia="宋体" w:hAnsi="宋体" w:cs="Times New Roman"/>
                <w:sz w:val="24"/>
                <w:szCs w:val="24"/>
              </w:rPr>
            </w:pPr>
            <w:r w:rsidRPr="00946C87">
              <w:rPr>
                <w:rFonts w:ascii="宋体" w:eastAsia="宋体" w:hAnsi="宋体" w:cs="Times New Roman" w:hint="eastAsia"/>
                <w:sz w:val="24"/>
                <w:szCs w:val="24"/>
              </w:rPr>
              <w:t>考试支持引入到课程设计，学生在学习过程中可以完成考试测验；</w:t>
            </w:r>
          </w:p>
          <w:p w:rsidR="00946C87" w:rsidRPr="00946C87" w:rsidRDefault="00946C87" w:rsidP="00946C87">
            <w:pPr>
              <w:numPr>
                <w:ilvl w:val="0"/>
                <w:numId w:val="7"/>
              </w:numPr>
              <w:adjustRightInd w:val="0"/>
              <w:snapToGrid w:val="0"/>
              <w:ind w:firstLineChars="7" w:firstLine="17"/>
              <w:jc w:val="left"/>
              <w:rPr>
                <w:rFonts w:ascii="宋体" w:eastAsia="宋体" w:hAnsi="宋体" w:cs="Times New Roman"/>
                <w:sz w:val="24"/>
                <w:szCs w:val="24"/>
              </w:rPr>
            </w:pPr>
            <w:r w:rsidRPr="00946C87">
              <w:rPr>
                <w:rFonts w:ascii="宋体" w:eastAsia="宋体" w:hAnsi="宋体" w:cs="Times New Roman" w:hint="eastAsia"/>
                <w:sz w:val="24"/>
                <w:szCs w:val="24"/>
              </w:rPr>
              <w:t>考试测验发布：支持针对不同班级进行批量或者单个发布考试测验，并且可以针对不同班级设置考试测验开始时间、结束时间和答案公开时间；</w:t>
            </w:r>
          </w:p>
          <w:p w:rsidR="00946C87" w:rsidRPr="00946C87" w:rsidRDefault="00946C87" w:rsidP="00946C87">
            <w:pPr>
              <w:numPr>
                <w:ilvl w:val="0"/>
                <w:numId w:val="7"/>
              </w:numPr>
              <w:adjustRightInd w:val="0"/>
              <w:snapToGrid w:val="0"/>
              <w:ind w:firstLineChars="7" w:firstLine="17"/>
              <w:jc w:val="left"/>
              <w:rPr>
                <w:rFonts w:ascii="宋体" w:eastAsia="宋体" w:hAnsi="宋体" w:cs="Times New Roman"/>
                <w:sz w:val="24"/>
                <w:szCs w:val="24"/>
              </w:rPr>
            </w:pPr>
            <w:r w:rsidRPr="00946C87">
              <w:rPr>
                <w:rFonts w:ascii="宋体" w:eastAsia="宋体" w:hAnsi="宋体" w:cs="Times New Roman" w:hint="eastAsia"/>
                <w:sz w:val="24"/>
                <w:szCs w:val="24"/>
              </w:rPr>
              <w:t>考试发布设置：支持对未发布或已发布且未提交的考试设定开始时间、结束时间、答案公开时间、作答公开时间、解析公开时间、成绩公开时间、题型显示、是否允许上传、选择考试方式（网页/移动端均可、仅网页端、仅移动端）、是否显示试题分数、授权码等；支持多种防作弊措施，即可设置是否允许复制/粘贴/剪切操作，以及允许切屏次数，切屏达到设置次数后会自动交卷；</w:t>
            </w:r>
          </w:p>
          <w:p w:rsidR="00946C87" w:rsidRPr="00946C87" w:rsidRDefault="00946C87" w:rsidP="00946C87">
            <w:pPr>
              <w:numPr>
                <w:ilvl w:val="0"/>
                <w:numId w:val="7"/>
              </w:numPr>
              <w:adjustRightInd w:val="0"/>
              <w:snapToGrid w:val="0"/>
              <w:ind w:firstLineChars="7" w:firstLine="17"/>
              <w:jc w:val="left"/>
              <w:rPr>
                <w:rFonts w:ascii="宋体" w:eastAsia="宋体" w:hAnsi="宋体" w:cs="Times New Roman"/>
                <w:sz w:val="24"/>
                <w:szCs w:val="24"/>
              </w:rPr>
            </w:pPr>
            <w:r w:rsidRPr="00946C87">
              <w:rPr>
                <w:rFonts w:ascii="宋体" w:eastAsia="宋体" w:hAnsi="宋体" w:cs="Times New Roman" w:hint="eastAsia"/>
                <w:sz w:val="24"/>
                <w:szCs w:val="24"/>
              </w:rPr>
              <w:t xml:space="preserve">考试列表：已发布的考试支持预览详情、导出试卷、导出成绩分析、导出作答记录、提交情况、批阅情况、在线监考、查看考试分析，支持对考试信息进行二次设置，包括考试结束时间、答案公开时间、作答公开时间、解析公开时间、成绩公开时间、授权码等；  </w:t>
            </w:r>
          </w:p>
          <w:p w:rsidR="00946C87" w:rsidRPr="00946C87" w:rsidRDefault="00946C87" w:rsidP="00946C87">
            <w:pPr>
              <w:numPr>
                <w:ilvl w:val="0"/>
                <w:numId w:val="7"/>
              </w:numPr>
              <w:adjustRightInd w:val="0"/>
              <w:snapToGrid w:val="0"/>
              <w:ind w:firstLine="0"/>
              <w:jc w:val="left"/>
              <w:rPr>
                <w:rFonts w:ascii="宋体" w:eastAsia="宋体" w:hAnsi="宋体" w:cs="Times New Roman"/>
                <w:sz w:val="24"/>
                <w:szCs w:val="24"/>
              </w:rPr>
            </w:pPr>
            <w:r w:rsidRPr="00946C87">
              <w:rPr>
                <w:rFonts w:ascii="宋体" w:eastAsia="宋体" w:hAnsi="宋体" w:cs="Times New Roman" w:hint="eastAsia"/>
                <w:sz w:val="24"/>
                <w:szCs w:val="24"/>
              </w:rPr>
              <w:t xml:space="preserve">考试批阅：客观题系统自动批改，主观题在线手动打分，支持在线打分、在线编辑评语、录音评语、退回续做、退回重做等；  </w:t>
            </w:r>
          </w:p>
          <w:p w:rsidR="00946C87" w:rsidRPr="00946C87" w:rsidRDefault="00946C87" w:rsidP="00946C87">
            <w:pPr>
              <w:numPr>
                <w:ilvl w:val="0"/>
                <w:numId w:val="7"/>
              </w:numPr>
              <w:adjustRightInd w:val="0"/>
              <w:snapToGrid w:val="0"/>
              <w:ind w:firstLineChars="7" w:firstLine="17"/>
              <w:jc w:val="left"/>
              <w:rPr>
                <w:rFonts w:ascii="宋体" w:eastAsia="宋体" w:hAnsi="宋体" w:cs="Times New Roman"/>
                <w:sz w:val="24"/>
                <w:szCs w:val="24"/>
              </w:rPr>
            </w:pPr>
            <w:r w:rsidRPr="00946C87">
              <w:rPr>
                <w:rFonts w:ascii="宋体" w:eastAsia="宋体" w:hAnsi="宋体" w:cs="Times New Roman" w:hint="eastAsia"/>
                <w:sz w:val="24"/>
                <w:szCs w:val="24"/>
              </w:rPr>
              <w:t xml:space="preserve">考试补考：支持补考设置，在课程有效时间内安排时间组织学生进行补考； </w:t>
            </w:r>
          </w:p>
          <w:p w:rsidR="00946C87" w:rsidRPr="00946C87" w:rsidRDefault="00946C87" w:rsidP="00946C87">
            <w:pPr>
              <w:numPr>
                <w:ilvl w:val="0"/>
                <w:numId w:val="7"/>
              </w:numPr>
              <w:adjustRightInd w:val="0"/>
              <w:snapToGrid w:val="0"/>
              <w:ind w:firstLineChars="7" w:firstLine="17"/>
              <w:jc w:val="left"/>
              <w:rPr>
                <w:rFonts w:ascii="宋体" w:eastAsia="宋体" w:hAnsi="宋体" w:cs="Times New Roman"/>
                <w:sz w:val="24"/>
                <w:szCs w:val="24"/>
              </w:rPr>
            </w:pPr>
            <w:r w:rsidRPr="00946C87">
              <w:rPr>
                <w:rFonts w:ascii="宋体" w:eastAsia="宋体" w:hAnsi="宋体" w:cs="Times New Roman" w:hint="eastAsia"/>
                <w:sz w:val="24"/>
                <w:szCs w:val="24"/>
              </w:rPr>
              <w:t>★在线监考：支持教师监考页面查看学生作答情况，以及一键更新监考授权码；监考页面可查看单个或多个班级的考试情况，包括可以查看每个学生的切屏次数以及切屏时间节点，也可以一键强制给学生交卷，提供具有“教考分离系统”的计算机软件著作权证书扫描件（上述计算机软件著作权证书指包含以上关键字（或相同含义）或关键内容的证书，证书名称不作为唯一的判定依据）；</w:t>
            </w:r>
          </w:p>
          <w:p w:rsidR="00946C87" w:rsidRPr="00946C87" w:rsidRDefault="00946C87" w:rsidP="00946C87">
            <w:pPr>
              <w:numPr>
                <w:ilvl w:val="0"/>
                <w:numId w:val="7"/>
              </w:numPr>
              <w:adjustRightInd w:val="0"/>
              <w:snapToGrid w:val="0"/>
              <w:ind w:firstLine="0"/>
              <w:jc w:val="left"/>
              <w:rPr>
                <w:rFonts w:ascii="宋体" w:eastAsia="宋体" w:hAnsi="宋体" w:cs="Times New Roman"/>
                <w:sz w:val="24"/>
                <w:szCs w:val="24"/>
              </w:rPr>
            </w:pPr>
            <w:r w:rsidRPr="00946C87">
              <w:rPr>
                <w:rFonts w:ascii="宋体" w:eastAsia="宋体" w:hAnsi="宋体" w:cs="Times New Roman" w:hint="eastAsia"/>
                <w:sz w:val="24"/>
                <w:szCs w:val="24"/>
              </w:rPr>
              <w:t>支持一键催交提醒未交学生，通过站内信的方式提醒学生去作答考试；</w:t>
            </w:r>
          </w:p>
          <w:p w:rsidR="00946C87" w:rsidRPr="00946C87" w:rsidRDefault="00946C87" w:rsidP="00946C87">
            <w:pPr>
              <w:numPr>
                <w:ilvl w:val="0"/>
                <w:numId w:val="7"/>
              </w:numPr>
              <w:adjustRightInd w:val="0"/>
              <w:snapToGrid w:val="0"/>
              <w:ind w:firstLine="0"/>
              <w:jc w:val="left"/>
              <w:rPr>
                <w:rFonts w:ascii="宋体" w:eastAsia="宋体" w:hAnsi="宋体" w:cs="Times New Roman"/>
                <w:sz w:val="24"/>
                <w:szCs w:val="24"/>
              </w:rPr>
            </w:pPr>
            <w:r w:rsidRPr="00946C87">
              <w:rPr>
                <w:rFonts w:ascii="宋体" w:eastAsia="宋体" w:hAnsi="宋体" w:cs="Times New Roman" w:hint="eastAsia"/>
                <w:sz w:val="24"/>
                <w:szCs w:val="24"/>
              </w:rPr>
              <w:t>支持查看考试分析查看整体的数据分析、题目分析和错题分析；</w:t>
            </w:r>
          </w:p>
          <w:p w:rsidR="00946C87" w:rsidRPr="00946C87" w:rsidRDefault="00946C87" w:rsidP="00946C87">
            <w:pPr>
              <w:numPr>
                <w:ilvl w:val="0"/>
                <w:numId w:val="7"/>
              </w:numPr>
              <w:adjustRightInd w:val="0"/>
              <w:snapToGrid w:val="0"/>
              <w:ind w:firstLineChars="7" w:firstLine="17"/>
              <w:jc w:val="left"/>
              <w:rPr>
                <w:rFonts w:ascii="宋体" w:eastAsia="宋体" w:hAnsi="宋体" w:cs="Times New Roman"/>
                <w:sz w:val="24"/>
                <w:szCs w:val="24"/>
              </w:rPr>
            </w:pPr>
            <w:r w:rsidRPr="00946C87">
              <w:rPr>
                <w:rFonts w:ascii="宋体" w:eastAsia="宋体" w:hAnsi="宋体" w:cs="Times New Roman" w:hint="eastAsia"/>
                <w:sz w:val="24"/>
                <w:szCs w:val="24"/>
              </w:rPr>
              <w:t>考试数据统计支持查看考试参与情况以及学生成绩端分布柱状图、作答时间端分布柱状图、使用设备分析饼状图、以及整体的统计分析占比；</w:t>
            </w:r>
          </w:p>
          <w:p w:rsidR="00946C87" w:rsidRPr="00946C87" w:rsidRDefault="00946C87" w:rsidP="00946C87">
            <w:pPr>
              <w:numPr>
                <w:ilvl w:val="0"/>
                <w:numId w:val="7"/>
              </w:numPr>
              <w:adjustRightInd w:val="0"/>
              <w:snapToGrid w:val="0"/>
              <w:ind w:firstLine="0"/>
              <w:jc w:val="left"/>
              <w:rPr>
                <w:rFonts w:ascii="宋体" w:eastAsia="宋体" w:hAnsi="宋体" w:cs="Times New Roman"/>
                <w:sz w:val="24"/>
                <w:szCs w:val="24"/>
              </w:rPr>
            </w:pPr>
            <w:r w:rsidRPr="00946C87">
              <w:rPr>
                <w:rFonts w:ascii="宋体" w:eastAsia="宋体" w:hAnsi="宋体" w:cs="Times New Roman" w:hint="eastAsia"/>
                <w:sz w:val="24"/>
                <w:szCs w:val="24"/>
              </w:rPr>
              <w:t>支持统计分析考试情况，包括本次考试平均分、最高分、最低分、未交学生数等，对考试情况进行整体性统计分析；</w:t>
            </w:r>
          </w:p>
          <w:p w:rsidR="00946C87" w:rsidRPr="00946C87" w:rsidRDefault="00946C87" w:rsidP="00946C87">
            <w:pPr>
              <w:numPr>
                <w:ilvl w:val="0"/>
                <w:numId w:val="7"/>
              </w:numPr>
              <w:adjustRightInd w:val="0"/>
              <w:snapToGrid w:val="0"/>
              <w:ind w:firstLineChars="7" w:firstLine="17"/>
              <w:jc w:val="left"/>
              <w:rPr>
                <w:rFonts w:ascii="宋体" w:eastAsia="宋体" w:hAnsi="宋体" w:cs="Times New Roman"/>
                <w:sz w:val="24"/>
                <w:szCs w:val="24"/>
              </w:rPr>
            </w:pPr>
            <w:r w:rsidRPr="00946C87">
              <w:rPr>
                <w:rFonts w:ascii="宋体" w:eastAsia="宋体" w:hAnsi="宋体" w:cs="Times New Roman" w:hint="eastAsia"/>
                <w:sz w:val="24"/>
                <w:szCs w:val="24"/>
              </w:rPr>
              <w:lastRenderedPageBreak/>
              <w:t>题目分析可以查看主客观题的占比以及各题型之间的饼状图、难易度饼状图，还有各个题目的详情分析，包括分值和满分率、错误率等；</w:t>
            </w:r>
          </w:p>
          <w:p w:rsidR="00946C87" w:rsidRPr="00946C87" w:rsidRDefault="00946C87" w:rsidP="00946C87">
            <w:pPr>
              <w:numPr>
                <w:ilvl w:val="0"/>
                <w:numId w:val="7"/>
              </w:numPr>
              <w:adjustRightInd w:val="0"/>
              <w:snapToGrid w:val="0"/>
              <w:ind w:firstLine="0"/>
              <w:jc w:val="left"/>
              <w:rPr>
                <w:rFonts w:ascii="宋体" w:eastAsia="宋体" w:hAnsi="宋体" w:cs="Times New Roman"/>
                <w:sz w:val="24"/>
                <w:szCs w:val="24"/>
              </w:rPr>
            </w:pPr>
            <w:r w:rsidRPr="00946C87">
              <w:rPr>
                <w:rFonts w:ascii="宋体" w:eastAsia="宋体" w:hAnsi="宋体" w:cs="Times New Roman" w:hint="eastAsia"/>
                <w:sz w:val="24"/>
                <w:szCs w:val="24"/>
              </w:rPr>
              <w:t>错题分析支持查看题目的知识点、提醒以及满分率，同时也支持查看题目具体的作答情况，包括当前题目的得分率；</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4）支持全过程多元评价</w:t>
            </w:r>
          </w:p>
          <w:p w:rsidR="00946C87" w:rsidRPr="00946C87" w:rsidRDefault="00946C87" w:rsidP="00946C87">
            <w:pPr>
              <w:numPr>
                <w:ilvl w:val="0"/>
                <w:numId w:val="8"/>
              </w:numPr>
              <w:adjustRightInd w:val="0"/>
              <w:snapToGrid w:val="0"/>
              <w:ind w:firstLine="0"/>
              <w:jc w:val="left"/>
              <w:rPr>
                <w:rFonts w:ascii="宋体" w:eastAsia="宋体" w:hAnsi="宋体" w:cs="Times New Roman"/>
                <w:sz w:val="24"/>
                <w:szCs w:val="24"/>
              </w:rPr>
            </w:pPr>
            <w:r w:rsidRPr="00946C87">
              <w:rPr>
                <w:rFonts w:ascii="宋体" w:eastAsia="宋体" w:hAnsi="宋体" w:cs="Times New Roman" w:hint="eastAsia"/>
                <w:sz w:val="24"/>
                <w:szCs w:val="24"/>
              </w:rPr>
              <w:t>评价维度、指标及权重支持自定义设置；</w:t>
            </w:r>
          </w:p>
          <w:p w:rsidR="00946C87" w:rsidRPr="00946C87" w:rsidRDefault="00946C87" w:rsidP="00946C87">
            <w:pPr>
              <w:numPr>
                <w:ilvl w:val="0"/>
                <w:numId w:val="8"/>
              </w:numPr>
              <w:adjustRightInd w:val="0"/>
              <w:snapToGrid w:val="0"/>
              <w:ind w:firstLine="19"/>
              <w:jc w:val="left"/>
              <w:rPr>
                <w:rFonts w:ascii="宋体" w:eastAsia="宋体" w:hAnsi="宋体" w:cs="Times New Roman"/>
                <w:sz w:val="24"/>
                <w:szCs w:val="24"/>
              </w:rPr>
            </w:pPr>
            <w:r w:rsidRPr="00946C87">
              <w:rPr>
                <w:rFonts w:ascii="宋体" w:eastAsia="宋体" w:hAnsi="宋体" w:cs="Times New Roman" w:hint="eastAsia"/>
                <w:sz w:val="24"/>
                <w:szCs w:val="24"/>
              </w:rPr>
              <w:t>评价维度包括课件学习分、作业分、考试分、课堂教学表现、课程思政表现及自定义指标，各维度的权重支持自定义；</w:t>
            </w:r>
          </w:p>
          <w:p w:rsidR="00946C87" w:rsidRPr="00946C87" w:rsidRDefault="00946C87" w:rsidP="00946C87">
            <w:pPr>
              <w:numPr>
                <w:ilvl w:val="0"/>
                <w:numId w:val="8"/>
              </w:numPr>
              <w:adjustRightInd w:val="0"/>
              <w:snapToGrid w:val="0"/>
              <w:ind w:firstLine="0"/>
              <w:jc w:val="left"/>
              <w:rPr>
                <w:rFonts w:ascii="宋体" w:eastAsia="宋体" w:hAnsi="宋体" w:cs="Times New Roman"/>
                <w:sz w:val="24"/>
                <w:szCs w:val="24"/>
              </w:rPr>
            </w:pPr>
            <w:r w:rsidRPr="00946C87">
              <w:rPr>
                <w:rFonts w:ascii="宋体" w:eastAsia="宋体" w:hAnsi="宋体" w:cs="Times New Roman" w:hint="eastAsia"/>
                <w:sz w:val="24"/>
                <w:szCs w:val="24"/>
              </w:rPr>
              <w:t>课件学习分维度包括课件学习进度、问答、笔记、纠错及资源评价指标；</w:t>
            </w:r>
          </w:p>
          <w:p w:rsidR="00946C87" w:rsidRPr="00946C87" w:rsidRDefault="00946C87" w:rsidP="00946C87">
            <w:pPr>
              <w:numPr>
                <w:ilvl w:val="0"/>
                <w:numId w:val="8"/>
              </w:numPr>
              <w:adjustRightInd w:val="0"/>
              <w:snapToGrid w:val="0"/>
              <w:ind w:firstLine="19"/>
              <w:jc w:val="left"/>
              <w:rPr>
                <w:rFonts w:ascii="宋体" w:eastAsia="宋体" w:hAnsi="宋体" w:cs="Times New Roman"/>
                <w:sz w:val="24"/>
                <w:szCs w:val="24"/>
              </w:rPr>
            </w:pPr>
            <w:r w:rsidRPr="00946C87">
              <w:rPr>
                <w:rFonts w:ascii="宋体" w:eastAsia="宋体" w:hAnsi="宋体" w:cs="Times New Roman" w:hint="eastAsia"/>
                <w:sz w:val="24"/>
                <w:szCs w:val="24"/>
              </w:rPr>
              <w:t>视频、图片及文档3类课件的学习进度支持按照资源类型进行智能计算与控制，其中视频类按时长计算，图片类按查阅时间，文档类可以按学习页数百分比或按单页学习时长进行核算；</w:t>
            </w:r>
          </w:p>
          <w:p w:rsidR="00946C87" w:rsidRPr="00946C87" w:rsidRDefault="00946C87" w:rsidP="00946C87">
            <w:pPr>
              <w:numPr>
                <w:ilvl w:val="0"/>
                <w:numId w:val="8"/>
              </w:numPr>
              <w:adjustRightInd w:val="0"/>
              <w:snapToGrid w:val="0"/>
              <w:ind w:firstLine="19"/>
              <w:jc w:val="left"/>
              <w:rPr>
                <w:rFonts w:ascii="宋体" w:eastAsia="宋体" w:hAnsi="宋体" w:cs="Times New Roman"/>
                <w:sz w:val="24"/>
                <w:szCs w:val="24"/>
              </w:rPr>
            </w:pPr>
            <w:r w:rsidRPr="00946C87">
              <w:rPr>
                <w:rFonts w:ascii="宋体" w:eastAsia="宋体" w:hAnsi="宋体" w:cs="Times New Roman" w:hint="eastAsia"/>
                <w:sz w:val="24"/>
                <w:szCs w:val="24"/>
              </w:rPr>
              <w:t>作业指标支持细化到每一次作业权重占比，方便教师对作业完成情况灵活设置；</w:t>
            </w:r>
          </w:p>
          <w:p w:rsidR="00946C87" w:rsidRPr="00946C87" w:rsidRDefault="00946C87" w:rsidP="00946C87">
            <w:pPr>
              <w:numPr>
                <w:ilvl w:val="0"/>
                <w:numId w:val="8"/>
              </w:numPr>
              <w:adjustRightInd w:val="0"/>
              <w:snapToGrid w:val="0"/>
              <w:ind w:firstLine="19"/>
              <w:jc w:val="left"/>
              <w:rPr>
                <w:rFonts w:ascii="宋体" w:eastAsia="宋体" w:hAnsi="宋体" w:cs="Times New Roman"/>
                <w:sz w:val="24"/>
                <w:szCs w:val="24"/>
              </w:rPr>
            </w:pPr>
            <w:r w:rsidRPr="00946C87">
              <w:rPr>
                <w:rFonts w:ascii="宋体" w:eastAsia="宋体" w:hAnsi="宋体" w:cs="Times New Roman" w:hint="eastAsia"/>
                <w:sz w:val="24"/>
                <w:szCs w:val="24"/>
              </w:rPr>
              <w:t>考试指标支持细化到每一次考试权重占比，方便教师对考试灵活设置；</w:t>
            </w:r>
          </w:p>
          <w:p w:rsidR="00946C87" w:rsidRPr="00946C87" w:rsidRDefault="00946C87" w:rsidP="00946C87">
            <w:pPr>
              <w:numPr>
                <w:ilvl w:val="0"/>
                <w:numId w:val="8"/>
              </w:numPr>
              <w:adjustRightInd w:val="0"/>
              <w:snapToGrid w:val="0"/>
              <w:ind w:firstLine="19"/>
              <w:jc w:val="left"/>
              <w:rPr>
                <w:rFonts w:ascii="宋体" w:eastAsia="宋体" w:hAnsi="宋体" w:cs="Times New Roman"/>
                <w:sz w:val="24"/>
                <w:szCs w:val="24"/>
              </w:rPr>
            </w:pPr>
            <w:r w:rsidRPr="00946C87">
              <w:rPr>
                <w:rFonts w:ascii="宋体" w:eastAsia="宋体" w:hAnsi="宋体" w:cs="Times New Roman" w:hint="eastAsia"/>
                <w:sz w:val="24"/>
                <w:szCs w:val="24"/>
              </w:rPr>
              <w:t>支持课程思政和权重，教师可对学生课堂互动、讨论内容进行思政打分，形成最终思政成绩；</w:t>
            </w:r>
          </w:p>
          <w:p w:rsidR="00946C87" w:rsidRPr="00946C87" w:rsidRDefault="00946C87" w:rsidP="00946C87">
            <w:pPr>
              <w:numPr>
                <w:ilvl w:val="0"/>
                <w:numId w:val="8"/>
              </w:numPr>
              <w:adjustRightInd w:val="0"/>
              <w:snapToGrid w:val="0"/>
              <w:ind w:firstLine="0"/>
              <w:jc w:val="left"/>
              <w:rPr>
                <w:rFonts w:ascii="宋体" w:eastAsia="宋体" w:hAnsi="宋体" w:cs="Times New Roman"/>
                <w:sz w:val="24"/>
                <w:szCs w:val="24"/>
              </w:rPr>
            </w:pPr>
            <w:r w:rsidRPr="00946C87">
              <w:rPr>
                <w:rFonts w:ascii="宋体" w:eastAsia="宋体" w:hAnsi="宋体" w:cs="Times New Roman" w:hint="eastAsia"/>
                <w:sz w:val="24"/>
                <w:szCs w:val="24"/>
              </w:rPr>
              <w:t>支持新增课程自定义和权重，教师可对学生课堂互动、讨论内容进行自定义指标打分，形成最终自定义指标成绩，形成最终自定义指标成绩；</w:t>
            </w:r>
          </w:p>
          <w:p w:rsidR="00946C87" w:rsidRPr="00946C87" w:rsidRDefault="00946C87" w:rsidP="00946C87">
            <w:pPr>
              <w:numPr>
                <w:ilvl w:val="0"/>
                <w:numId w:val="8"/>
              </w:numPr>
              <w:adjustRightInd w:val="0"/>
              <w:snapToGrid w:val="0"/>
              <w:ind w:firstLine="19"/>
              <w:jc w:val="left"/>
              <w:rPr>
                <w:rFonts w:ascii="宋体" w:eastAsia="宋体" w:hAnsi="宋体" w:cs="Times New Roman"/>
                <w:sz w:val="24"/>
                <w:szCs w:val="24"/>
              </w:rPr>
            </w:pPr>
            <w:r w:rsidRPr="00946C87">
              <w:rPr>
                <w:rFonts w:ascii="宋体" w:eastAsia="宋体" w:hAnsi="宋体" w:cs="Times New Roman" w:hint="eastAsia"/>
                <w:sz w:val="24"/>
                <w:szCs w:val="24"/>
              </w:rPr>
              <w:t>★支持课程多元评价表动态生成与更新，包括学习进度、课件学习、作业、考试、课堂教学、课程思政、自定义指标等，按照预定权重可自动生成成绩，课程思政成绩可以批量手动赋分；支持评价表一键导出，提供与采购内容相关的“过程性教学评价”的省级或以上科学技术部门认证的科技成果证书扫描件；</w:t>
            </w:r>
          </w:p>
          <w:p w:rsidR="00946C87" w:rsidRPr="00946C87" w:rsidRDefault="00946C87" w:rsidP="00946C87">
            <w:pPr>
              <w:numPr>
                <w:ilvl w:val="0"/>
                <w:numId w:val="8"/>
              </w:numPr>
              <w:adjustRightInd w:val="0"/>
              <w:snapToGrid w:val="0"/>
              <w:ind w:firstLine="19"/>
              <w:jc w:val="left"/>
              <w:rPr>
                <w:rFonts w:ascii="宋体" w:eastAsia="宋体" w:hAnsi="宋体" w:cs="Times New Roman"/>
                <w:sz w:val="24"/>
                <w:szCs w:val="24"/>
              </w:rPr>
            </w:pPr>
            <w:r w:rsidRPr="00946C87">
              <w:rPr>
                <w:rFonts w:ascii="宋体" w:eastAsia="宋体" w:hAnsi="宋体" w:cs="Times New Roman" w:hint="eastAsia"/>
                <w:sz w:val="24"/>
                <w:szCs w:val="24"/>
              </w:rPr>
              <w:t>支持输入分数或拖动分数条设置课程通过标准，课程结束后可以自动判别学生是否完成课程学习要求；</w:t>
            </w:r>
          </w:p>
          <w:p w:rsidR="00946C87" w:rsidRPr="00946C87" w:rsidRDefault="00946C87" w:rsidP="00946C87">
            <w:pPr>
              <w:numPr>
                <w:ilvl w:val="0"/>
                <w:numId w:val="8"/>
              </w:numPr>
              <w:adjustRightInd w:val="0"/>
              <w:snapToGrid w:val="0"/>
              <w:ind w:firstLine="19"/>
              <w:jc w:val="left"/>
              <w:rPr>
                <w:rFonts w:ascii="宋体" w:eastAsia="宋体" w:hAnsi="宋体" w:cs="Times New Roman"/>
                <w:sz w:val="24"/>
                <w:szCs w:val="24"/>
              </w:rPr>
            </w:pPr>
            <w:r w:rsidRPr="00946C87">
              <w:rPr>
                <w:rFonts w:ascii="宋体" w:eastAsia="宋体" w:hAnsi="宋体" w:cs="Times New Roman" w:hint="eastAsia"/>
                <w:sz w:val="24"/>
                <w:szCs w:val="24"/>
              </w:rPr>
              <w:t>提供课程教师教学投入评价表，包括已批作业、已批考试、签到、问卷调查、头脑风暴、讨论、提问、练习、投票、签退、学生课堂教学评价、评论、问答、笔记和纠错互动等维度和数据；</w:t>
            </w:r>
          </w:p>
          <w:p w:rsidR="00946C87" w:rsidRPr="00946C87" w:rsidRDefault="00946C87" w:rsidP="00946C87">
            <w:pPr>
              <w:numPr>
                <w:ilvl w:val="0"/>
                <w:numId w:val="8"/>
              </w:numPr>
              <w:adjustRightInd w:val="0"/>
              <w:snapToGrid w:val="0"/>
              <w:ind w:firstLine="0"/>
              <w:jc w:val="left"/>
              <w:rPr>
                <w:rFonts w:ascii="宋体" w:eastAsia="宋体" w:hAnsi="宋体" w:cs="Times New Roman"/>
                <w:sz w:val="24"/>
                <w:szCs w:val="24"/>
              </w:rPr>
            </w:pPr>
            <w:r w:rsidRPr="00946C87">
              <w:rPr>
                <w:rFonts w:ascii="宋体" w:eastAsia="宋体" w:hAnsi="宋体" w:cs="Times New Roman" w:hint="eastAsia"/>
                <w:sz w:val="24"/>
                <w:szCs w:val="24"/>
              </w:rPr>
              <w:t>提供课程数据与评价，包括教学团队组成、选课人数、通过率、学习成绩分布、学习进度统计、课程资源统计和课程学习数据等维度；</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（10）移动学习</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1）教师移动端</w:t>
            </w:r>
          </w:p>
          <w:p w:rsidR="00946C87" w:rsidRPr="00946C87" w:rsidRDefault="00946C87" w:rsidP="00946C87">
            <w:pPr>
              <w:numPr>
                <w:ilvl w:val="0"/>
                <w:numId w:val="9"/>
              </w:numPr>
              <w:adjustRightInd w:val="0"/>
              <w:snapToGrid w:val="0"/>
              <w:ind w:firstLine="0"/>
              <w:jc w:val="left"/>
              <w:rPr>
                <w:rFonts w:ascii="宋体" w:eastAsia="宋体" w:hAnsi="宋体" w:cs="Times New Roman"/>
                <w:sz w:val="24"/>
                <w:szCs w:val="24"/>
              </w:rPr>
            </w:pPr>
            <w:r w:rsidRPr="00946C87">
              <w:rPr>
                <w:rFonts w:ascii="宋体" w:eastAsia="宋体" w:hAnsi="宋体" w:cs="Times New Roman" w:hint="eastAsia"/>
                <w:sz w:val="24"/>
                <w:szCs w:val="24"/>
              </w:rPr>
              <w:t>支持教师新增课程、开课以及复制开课等功能；</w:t>
            </w:r>
          </w:p>
          <w:p w:rsidR="00946C87" w:rsidRPr="00946C87" w:rsidRDefault="00946C87" w:rsidP="00946C87">
            <w:pPr>
              <w:numPr>
                <w:ilvl w:val="0"/>
                <w:numId w:val="9"/>
              </w:numPr>
              <w:adjustRightInd w:val="0"/>
              <w:snapToGrid w:val="0"/>
              <w:ind w:firstLine="0"/>
              <w:jc w:val="left"/>
              <w:rPr>
                <w:rFonts w:ascii="宋体" w:eastAsia="宋体" w:hAnsi="宋体" w:cs="Times New Roman"/>
                <w:sz w:val="24"/>
                <w:szCs w:val="24"/>
              </w:rPr>
            </w:pPr>
            <w:r w:rsidRPr="00946C87">
              <w:rPr>
                <w:rFonts w:ascii="宋体" w:eastAsia="宋体" w:hAnsi="宋体" w:cs="Times New Roman" w:hint="eastAsia"/>
                <w:sz w:val="24"/>
                <w:szCs w:val="24"/>
              </w:rPr>
              <w:lastRenderedPageBreak/>
              <w:t>支持教师预览课程设计课件、作业、考试以及测验等；</w:t>
            </w:r>
          </w:p>
          <w:p w:rsidR="00946C87" w:rsidRPr="00946C87" w:rsidRDefault="00946C87" w:rsidP="00946C87">
            <w:pPr>
              <w:numPr>
                <w:ilvl w:val="0"/>
                <w:numId w:val="9"/>
              </w:numPr>
              <w:adjustRightInd w:val="0"/>
              <w:snapToGrid w:val="0"/>
              <w:ind w:firstLineChars="7" w:firstLine="17"/>
              <w:jc w:val="left"/>
              <w:rPr>
                <w:rFonts w:ascii="宋体" w:eastAsia="宋体" w:hAnsi="宋体" w:cs="Times New Roman"/>
                <w:sz w:val="24"/>
                <w:szCs w:val="24"/>
              </w:rPr>
            </w:pPr>
            <w:r w:rsidRPr="00946C87">
              <w:rPr>
                <w:rFonts w:ascii="宋体" w:eastAsia="宋体" w:hAnsi="宋体" w:cs="Times New Roman" w:hint="eastAsia"/>
                <w:sz w:val="24"/>
                <w:szCs w:val="24"/>
              </w:rPr>
              <w:t>支持教师针对不同课件进行评分并可上传课件材料；</w:t>
            </w:r>
          </w:p>
          <w:p w:rsidR="00946C87" w:rsidRPr="00946C87" w:rsidRDefault="00946C87" w:rsidP="00946C87">
            <w:pPr>
              <w:numPr>
                <w:ilvl w:val="0"/>
                <w:numId w:val="9"/>
              </w:numPr>
              <w:adjustRightInd w:val="0"/>
              <w:snapToGrid w:val="0"/>
              <w:ind w:firstLine="0"/>
              <w:jc w:val="left"/>
              <w:rPr>
                <w:rFonts w:ascii="宋体" w:eastAsia="宋体" w:hAnsi="宋体" w:cs="Times New Roman"/>
                <w:sz w:val="24"/>
                <w:szCs w:val="24"/>
              </w:rPr>
            </w:pPr>
            <w:r w:rsidRPr="00946C87">
              <w:rPr>
                <w:rFonts w:ascii="宋体" w:eastAsia="宋体" w:hAnsi="宋体" w:cs="Times New Roman" w:hint="eastAsia"/>
                <w:sz w:val="24"/>
                <w:szCs w:val="24"/>
              </w:rPr>
              <w:t>支持教师在该课程下手动导入学生、批量删除学生，支持教师查看公告和添加公告；</w:t>
            </w:r>
          </w:p>
          <w:p w:rsidR="00946C87" w:rsidRPr="00946C87" w:rsidRDefault="00946C87" w:rsidP="00946C87">
            <w:pPr>
              <w:numPr>
                <w:ilvl w:val="0"/>
                <w:numId w:val="9"/>
              </w:numPr>
              <w:adjustRightInd w:val="0"/>
              <w:snapToGrid w:val="0"/>
              <w:ind w:firstLineChars="7" w:firstLine="17"/>
              <w:jc w:val="left"/>
              <w:rPr>
                <w:rFonts w:ascii="宋体" w:eastAsia="宋体" w:hAnsi="宋体" w:cs="Times New Roman"/>
                <w:sz w:val="24"/>
                <w:szCs w:val="24"/>
              </w:rPr>
            </w:pPr>
            <w:r w:rsidRPr="00946C87">
              <w:rPr>
                <w:rFonts w:ascii="宋体" w:eastAsia="宋体" w:hAnsi="宋体" w:cs="Times New Roman" w:hint="eastAsia"/>
                <w:sz w:val="24"/>
                <w:szCs w:val="24"/>
              </w:rPr>
              <w:t>支持教师新增课前要求、添加教学资源，支持在课中环节发布签到（一键签到、手势签到、二维码签到）、讨论、头脑风暴等互动，支持教师课后查看课堂实录、课堂评价、学生总结，同时教师可布置课后安排以及练习；</w:t>
            </w:r>
          </w:p>
          <w:p w:rsidR="00946C87" w:rsidRPr="00946C87" w:rsidRDefault="00946C87" w:rsidP="00946C87">
            <w:pPr>
              <w:numPr>
                <w:ilvl w:val="0"/>
                <w:numId w:val="9"/>
              </w:numPr>
              <w:adjustRightInd w:val="0"/>
              <w:snapToGrid w:val="0"/>
              <w:ind w:firstLineChars="7" w:firstLine="17"/>
              <w:jc w:val="left"/>
              <w:rPr>
                <w:rFonts w:ascii="宋体" w:eastAsia="宋体" w:hAnsi="宋体" w:cs="Times New Roman"/>
                <w:sz w:val="24"/>
                <w:szCs w:val="24"/>
              </w:rPr>
            </w:pPr>
            <w:r w:rsidRPr="00946C87">
              <w:rPr>
                <w:rFonts w:ascii="宋体" w:eastAsia="宋体" w:hAnsi="宋体" w:cs="Times New Roman" w:hint="eastAsia"/>
                <w:sz w:val="24"/>
                <w:szCs w:val="24"/>
              </w:rPr>
              <w:t>支持教师移动端投屏至教室教学大屏幕，包括板书、屏幕镜像等：</w:t>
            </w:r>
          </w:p>
          <w:p w:rsidR="00946C87" w:rsidRPr="00946C87" w:rsidRDefault="00946C87" w:rsidP="00946C87">
            <w:pPr>
              <w:numPr>
                <w:ilvl w:val="0"/>
                <w:numId w:val="9"/>
              </w:numPr>
              <w:adjustRightInd w:val="0"/>
              <w:snapToGrid w:val="0"/>
              <w:ind w:firstLineChars="7" w:firstLine="17"/>
              <w:jc w:val="left"/>
              <w:rPr>
                <w:rFonts w:ascii="宋体" w:eastAsia="宋体" w:hAnsi="宋体" w:cs="Times New Roman"/>
                <w:sz w:val="24"/>
                <w:szCs w:val="24"/>
              </w:rPr>
            </w:pPr>
            <w:r w:rsidRPr="00946C87">
              <w:rPr>
                <w:rFonts w:ascii="宋体" w:eastAsia="宋体" w:hAnsi="宋体" w:cs="Times New Roman" w:hint="eastAsia"/>
                <w:sz w:val="24"/>
                <w:szCs w:val="24"/>
              </w:rPr>
              <w:t>★支持扫码平台WEB页面二维码实现无线投屏共享白板，支持图片插入白板，并实现无限书写，提供与采购内容相关的“多屏协作应用”的省级或以上科学技术部门认证的科技成果证书扫描件；</w:t>
            </w:r>
          </w:p>
          <w:p w:rsidR="00946C87" w:rsidRPr="00946C87" w:rsidRDefault="00946C87" w:rsidP="00946C87">
            <w:pPr>
              <w:numPr>
                <w:ilvl w:val="0"/>
                <w:numId w:val="9"/>
              </w:numPr>
              <w:adjustRightInd w:val="0"/>
              <w:snapToGrid w:val="0"/>
              <w:ind w:firstLine="0"/>
              <w:jc w:val="left"/>
              <w:rPr>
                <w:rFonts w:ascii="宋体" w:eastAsia="宋体" w:hAnsi="宋体" w:cs="Times New Roman"/>
                <w:sz w:val="24"/>
                <w:szCs w:val="24"/>
              </w:rPr>
            </w:pPr>
            <w:r w:rsidRPr="00946C87">
              <w:rPr>
                <w:rFonts w:ascii="宋体" w:eastAsia="宋体" w:hAnsi="宋体" w:cs="Times New Roman" w:hint="eastAsia"/>
                <w:sz w:val="24"/>
                <w:szCs w:val="24"/>
              </w:rPr>
              <w:t>支持移动教学助手，实现移动端与教室智能教学软件的无线投屏，提供PPT遥控、PPT推送、镜像投屏和快捷输入功能；</w:t>
            </w:r>
          </w:p>
          <w:p w:rsidR="00946C87" w:rsidRPr="00946C87" w:rsidRDefault="00946C87" w:rsidP="00946C87">
            <w:pPr>
              <w:numPr>
                <w:ilvl w:val="0"/>
                <w:numId w:val="9"/>
              </w:numPr>
              <w:adjustRightInd w:val="0"/>
              <w:snapToGrid w:val="0"/>
              <w:ind w:firstLineChars="7" w:firstLine="17"/>
              <w:jc w:val="left"/>
              <w:rPr>
                <w:rFonts w:ascii="宋体" w:eastAsia="宋体" w:hAnsi="宋体" w:cs="Times New Roman"/>
                <w:sz w:val="24"/>
                <w:szCs w:val="24"/>
              </w:rPr>
            </w:pPr>
            <w:r w:rsidRPr="00946C87">
              <w:rPr>
                <w:rFonts w:ascii="宋体" w:eastAsia="宋体" w:hAnsi="宋体" w:cs="Times New Roman" w:hint="eastAsia"/>
                <w:sz w:val="24"/>
                <w:szCs w:val="24"/>
              </w:rPr>
              <w:t>支持移动端新建或调用课堂教学内容、活动，并发起相关活动；</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2）学生移动端</w:t>
            </w:r>
          </w:p>
          <w:p w:rsidR="00946C87" w:rsidRPr="00946C87" w:rsidRDefault="00946C87" w:rsidP="00946C87">
            <w:pPr>
              <w:numPr>
                <w:ilvl w:val="0"/>
                <w:numId w:val="10"/>
              </w:numPr>
              <w:adjustRightInd w:val="0"/>
              <w:snapToGrid w:val="0"/>
              <w:ind w:firstLine="0"/>
              <w:jc w:val="left"/>
              <w:rPr>
                <w:rFonts w:ascii="宋体" w:eastAsia="宋体" w:hAnsi="宋体" w:cs="Times New Roman"/>
                <w:sz w:val="24"/>
                <w:szCs w:val="24"/>
              </w:rPr>
            </w:pPr>
            <w:r w:rsidRPr="00946C87">
              <w:rPr>
                <w:rFonts w:ascii="宋体" w:eastAsia="宋体" w:hAnsi="宋体" w:cs="Times New Roman" w:hint="eastAsia"/>
                <w:sz w:val="24"/>
                <w:szCs w:val="24"/>
              </w:rPr>
              <w:t>泛在学习：支持学生在线学习各种课程、微课、课件、白板笔记、导学案、试卷及讲解、音视频等，实现处处可学、时时能学；</w:t>
            </w:r>
          </w:p>
          <w:p w:rsidR="00946C87" w:rsidRPr="00946C87" w:rsidRDefault="00946C87" w:rsidP="00946C87">
            <w:pPr>
              <w:numPr>
                <w:ilvl w:val="0"/>
                <w:numId w:val="10"/>
              </w:numPr>
              <w:adjustRightInd w:val="0"/>
              <w:snapToGrid w:val="0"/>
              <w:ind w:firstLineChars="7" w:firstLine="17"/>
              <w:jc w:val="left"/>
              <w:rPr>
                <w:rFonts w:ascii="宋体" w:eastAsia="宋体" w:hAnsi="宋体" w:cs="Times New Roman"/>
                <w:sz w:val="24"/>
                <w:szCs w:val="24"/>
              </w:rPr>
            </w:pPr>
            <w:r w:rsidRPr="00946C87">
              <w:rPr>
                <w:rFonts w:ascii="宋体" w:eastAsia="宋体" w:hAnsi="宋体" w:cs="Times New Roman" w:hint="eastAsia"/>
                <w:sz w:val="24"/>
                <w:szCs w:val="24"/>
              </w:rPr>
              <w:t>自主学习：支持学生智能移动终端随时随查看本学期在修课程，在线阅读文档、视频等资源，实现学生自主学习需求；</w:t>
            </w:r>
          </w:p>
          <w:p w:rsidR="00946C87" w:rsidRPr="00946C87" w:rsidRDefault="00946C87" w:rsidP="00946C87">
            <w:pPr>
              <w:numPr>
                <w:ilvl w:val="0"/>
                <w:numId w:val="10"/>
              </w:numPr>
              <w:adjustRightInd w:val="0"/>
              <w:snapToGrid w:val="0"/>
              <w:ind w:firstLine="0"/>
              <w:jc w:val="left"/>
              <w:rPr>
                <w:rFonts w:ascii="宋体" w:eastAsia="宋体" w:hAnsi="宋体" w:cs="Times New Roman"/>
                <w:sz w:val="24"/>
                <w:szCs w:val="24"/>
              </w:rPr>
            </w:pPr>
            <w:r w:rsidRPr="00946C87">
              <w:rPr>
                <w:rFonts w:ascii="宋体" w:eastAsia="宋体" w:hAnsi="宋体" w:cs="Times New Roman" w:hint="eastAsia"/>
                <w:sz w:val="24"/>
                <w:szCs w:val="24"/>
              </w:rPr>
              <w:t>移动学习：支持教师发布的网络课程，学生按需选择课程，学生可随时查看进行预习和复习；</w:t>
            </w:r>
          </w:p>
          <w:p w:rsidR="00946C87" w:rsidRPr="00946C87" w:rsidRDefault="00946C87" w:rsidP="00946C87">
            <w:pPr>
              <w:numPr>
                <w:ilvl w:val="0"/>
                <w:numId w:val="10"/>
              </w:numPr>
              <w:adjustRightInd w:val="0"/>
              <w:snapToGrid w:val="0"/>
              <w:ind w:firstLine="0"/>
              <w:jc w:val="left"/>
              <w:rPr>
                <w:rFonts w:ascii="宋体" w:eastAsia="宋体" w:hAnsi="宋体" w:cs="Times New Roman"/>
                <w:sz w:val="24"/>
                <w:szCs w:val="24"/>
              </w:rPr>
            </w:pPr>
            <w:r w:rsidRPr="00946C87">
              <w:rPr>
                <w:rFonts w:ascii="宋体" w:eastAsia="宋体" w:hAnsi="宋体" w:cs="Times New Roman" w:hint="eastAsia"/>
                <w:sz w:val="24"/>
                <w:szCs w:val="24"/>
              </w:rPr>
              <w:t>课堂互动：支持学生接收并完成教师下发的课堂任务，如签、弹幕、讨论探究、投票等，实现即时的师生课堂互动；</w:t>
            </w:r>
          </w:p>
          <w:p w:rsidR="00946C87" w:rsidRPr="00946C87" w:rsidRDefault="00946C87" w:rsidP="00946C87">
            <w:pPr>
              <w:numPr>
                <w:ilvl w:val="0"/>
                <w:numId w:val="10"/>
              </w:numPr>
              <w:adjustRightInd w:val="0"/>
              <w:snapToGrid w:val="0"/>
              <w:ind w:firstLineChars="7" w:firstLine="17"/>
              <w:jc w:val="left"/>
              <w:rPr>
                <w:rFonts w:ascii="宋体" w:eastAsia="宋体" w:hAnsi="宋体" w:cs="Times New Roman"/>
                <w:sz w:val="24"/>
                <w:szCs w:val="24"/>
              </w:rPr>
            </w:pPr>
            <w:r w:rsidRPr="00946C87">
              <w:rPr>
                <w:rFonts w:ascii="宋体" w:eastAsia="宋体" w:hAnsi="宋体" w:cs="Times New Roman" w:hint="eastAsia"/>
                <w:sz w:val="24"/>
                <w:szCs w:val="24"/>
              </w:rPr>
              <w:t>支持学生扫码平台WEB页面二维码，实现手机屏幕无线投射至教室内显示设备；</w:t>
            </w:r>
          </w:p>
          <w:p w:rsidR="00946C87" w:rsidRPr="00946C87" w:rsidRDefault="00946C87" w:rsidP="00946C87">
            <w:pPr>
              <w:numPr>
                <w:ilvl w:val="0"/>
                <w:numId w:val="10"/>
              </w:numPr>
              <w:adjustRightInd w:val="0"/>
              <w:snapToGrid w:val="0"/>
              <w:ind w:firstLineChars="7" w:firstLine="17"/>
              <w:jc w:val="left"/>
              <w:rPr>
                <w:rFonts w:ascii="宋体" w:eastAsia="宋体" w:hAnsi="宋体" w:cs="Times New Roman"/>
                <w:sz w:val="24"/>
                <w:szCs w:val="24"/>
              </w:rPr>
            </w:pPr>
            <w:r w:rsidRPr="00946C87">
              <w:rPr>
                <w:rFonts w:ascii="宋体" w:eastAsia="宋体" w:hAnsi="宋体" w:cs="Times New Roman" w:hint="eastAsia"/>
                <w:sz w:val="24"/>
                <w:szCs w:val="24"/>
              </w:rPr>
              <w:t>支持授课课件内容、板书书写、白板讲解、图片批注、实物展台等教学活动中的教学内容投屏展示；同时，支持音频、视频、板书轨迹等同步展示；</w:t>
            </w:r>
          </w:p>
          <w:p w:rsidR="00946C87" w:rsidRPr="00946C87" w:rsidRDefault="00946C87" w:rsidP="00946C87">
            <w:pPr>
              <w:numPr>
                <w:ilvl w:val="0"/>
                <w:numId w:val="10"/>
              </w:numPr>
              <w:adjustRightInd w:val="0"/>
              <w:snapToGrid w:val="0"/>
              <w:ind w:firstLine="0"/>
              <w:jc w:val="left"/>
              <w:rPr>
                <w:rFonts w:ascii="宋体" w:eastAsia="宋体" w:hAnsi="宋体" w:cs="Times New Roman"/>
                <w:sz w:val="24"/>
                <w:szCs w:val="24"/>
              </w:rPr>
            </w:pPr>
            <w:r w:rsidRPr="00946C87">
              <w:rPr>
                <w:rFonts w:ascii="宋体" w:eastAsia="宋体" w:hAnsi="宋体" w:cs="Times New Roman" w:hint="eastAsia"/>
                <w:sz w:val="24"/>
                <w:szCs w:val="24"/>
              </w:rPr>
              <w:t xml:space="preserve">拍照讲解：支持学生作业、试卷、图片、成果、问题等拍照讲评功能，支持现场拍照和从图库调取图片讲解，支持多张图片同屏展现，且支持无限扩展，支持对展现内容原笔迹手写批注功能； </w:t>
            </w:r>
          </w:p>
          <w:p w:rsidR="00946C87" w:rsidRPr="00946C87" w:rsidRDefault="00946C87" w:rsidP="00946C87">
            <w:pPr>
              <w:numPr>
                <w:ilvl w:val="0"/>
                <w:numId w:val="10"/>
              </w:numPr>
              <w:adjustRightInd w:val="0"/>
              <w:snapToGrid w:val="0"/>
              <w:ind w:firstLineChars="7" w:firstLine="17"/>
              <w:jc w:val="left"/>
              <w:rPr>
                <w:rFonts w:ascii="宋体" w:eastAsia="宋体" w:hAnsi="宋体" w:cs="Times New Roman"/>
                <w:sz w:val="24"/>
                <w:szCs w:val="24"/>
              </w:rPr>
            </w:pPr>
            <w:r w:rsidRPr="00946C87">
              <w:rPr>
                <w:rFonts w:ascii="宋体" w:eastAsia="宋体" w:hAnsi="宋体" w:cs="Times New Roman" w:hint="eastAsia"/>
                <w:sz w:val="24"/>
                <w:szCs w:val="24"/>
              </w:rPr>
              <w:t>作业功能：支持学生在移动端完成并提交作业，实</w:t>
            </w:r>
            <w:r w:rsidRPr="00946C87">
              <w:rPr>
                <w:rFonts w:ascii="宋体" w:eastAsia="宋体" w:hAnsi="宋体" w:cs="Times New Roman" w:hint="eastAsia"/>
                <w:sz w:val="24"/>
                <w:szCs w:val="24"/>
              </w:rPr>
              <w:lastRenderedPageBreak/>
              <w:t>现在线作业、测验的接收、完成和提交功能；</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(11)数据资产与教学决策</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1)数据概括：展示整个资源库的整体数据，包括用户数、素材数、题库数、课程数、开课期数和上线期数。其中还包括前十名活跃的教师和学生；</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素材统计：展示统计平台的素材建设总数，包括素材总个数、素材总量及素材总时长；展示素材的来源，将素材划分为原创素材、网络素材、其它素材和其他，并用图形展示各类素材的占比；展示素材的适用对象，将素材分为七类，分别为适应于社会学习者、学生、教师和企业用户等用户类型；展示素材按媒体类型进行分类，可划分为PPT演示文稿、动画类、图形/图像类、微课类、文本类、视频类和音频类等，并通过柱状图展示各类资源的建设数据，提供与采购内容相关的“数据资产与教学决策”的省级或以上科学技术部门认证的科技成果证书扫描件；</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题库统计：主要从五个方面进行数据统计：其一，题库总数，并按主观题和客观题进行分类；其二，按题目难易程度进行统计；其三，按题型进行统计分析，包括填空题、多选题、判断题等；其四，按题目来源进行分析，包括来自资源库；其五，按课程统计题目的数量。</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4)课程统计：课程统计分析分为四类：其一，课程建设总数，统计整个资源库平台的全部课程数据；其二，按课程类型进行统计分析，统计每类课程所占比例；其三，按专业统计，统计每个专业下的课程总数；其四，按课程层次进行统计分析，统计不同课程层次下课程总量；</w:t>
            </w:r>
          </w:p>
          <w:p w:rsidR="00946C87" w:rsidRPr="00946C87" w:rsidRDefault="00946C87" w:rsidP="00946C87">
            <w:pPr>
              <w:rPr>
                <w:rFonts w:ascii="宋体" w:eastAsia="宋体" w:hAnsi="宋体" w:cs="Times New Roman" w:hint="eastAsia"/>
                <w:sz w:val="24"/>
                <w:szCs w:val="24"/>
              </w:rPr>
            </w:pPr>
            <w:r w:rsidRPr="00946C87">
              <w:rPr>
                <w:rFonts w:ascii="宋体" w:eastAsia="宋体" w:hAnsi="宋体" w:cs="Times New Roman" w:hint="eastAsia"/>
                <w:sz w:val="24"/>
                <w:szCs w:val="24"/>
              </w:rPr>
              <w:t>5)用户详情：主要分为三类：其一，用户总数，统计整个资源库平台的用户总数；其二，按用户身份统计，分为教师、学生、社会学习者以及企业用户；其三，按院校统计，统计不同院校下学习资源库平台的人数。</w:t>
            </w:r>
          </w:p>
          <w:p w:rsidR="00946C87" w:rsidRPr="00946C87" w:rsidRDefault="00946C87" w:rsidP="00946C87">
            <w:pPr>
              <w:rPr>
                <w:rFonts w:ascii="宋体" w:eastAsia="宋体" w:hAnsi="宋体" w:cs="Times New Roman" w:hint="eastAsia"/>
                <w:sz w:val="24"/>
                <w:szCs w:val="24"/>
              </w:rPr>
            </w:pPr>
            <w:r w:rsidRPr="00946C87">
              <w:rPr>
                <w:rFonts w:ascii="宋体" w:eastAsia="宋体" w:hAnsi="宋体" w:cs="Times New Roman" w:hint="eastAsia"/>
                <w:sz w:val="24"/>
                <w:szCs w:val="24"/>
              </w:rPr>
              <w:t>（12）软件系统性能与安全性</w:t>
            </w:r>
          </w:p>
          <w:p w:rsidR="00946C87" w:rsidRPr="00946C87" w:rsidRDefault="00946C87" w:rsidP="00946C87">
            <w:pPr>
              <w:rPr>
                <w:rFonts w:ascii="宋体" w:eastAsia="宋体" w:hAnsi="宋体" w:cs="Times New Roman" w:hint="eastAsia"/>
                <w:sz w:val="24"/>
                <w:szCs w:val="24"/>
              </w:rPr>
            </w:pPr>
            <w:r w:rsidRPr="00946C87">
              <w:rPr>
                <w:rFonts w:ascii="宋体" w:eastAsia="宋体" w:hAnsi="宋体" w:cs="Times New Roman" w:hint="eastAsia"/>
                <w:sz w:val="24"/>
                <w:szCs w:val="24"/>
              </w:rPr>
              <w:t>★1.为保证日常教学云服务的稳定性，所投产品的企业云平台登录功能的最大并发量须不低于5000（其中每秒请求数QPS不低于5000），资源分享功能调用（具体指用户调用该功能到分享列表和分享信息的过程）的最大并发量不低于1500（其中QPS不低于1500），提供由第三方认证机构或具有CMA认定的评测机构评测的测试报告的。</w:t>
            </w:r>
          </w:p>
          <w:p w:rsidR="00946C87" w:rsidRPr="00946C87" w:rsidRDefault="00946C87" w:rsidP="00946C87">
            <w:pPr>
              <w:jc w:val="left"/>
              <w:rPr>
                <w:rFonts w:ascii="宋体" w:eastAsia="宋体" w:hAnsi="宋体" w:cs="Times New Roman" w:hint="eastAsia"/>
                <w:sz w:val="24"/>
                <w:szCs w:val="24"/>
              </w:rPr>
            </w:pPr>
            <w:r w:rsidRPr="00946C87">
              <w:rPr>
                <w:rFonts w:ascii="宋体" w:eastAsia="宋体" w:hAnsi="宋体" w:cs="Times New Roman" w:hint="eastAsia"/>
                <w:sz w:val="24"/>
                <w:szCs w:val="24"/>
              </w:rPr>
              <w:t>★2.为保证日常服务及数据的安全性，所投产品的企业平台必须按照三级等保要求建设，并采用国产算法对数据进行加密传输，不得使用明文传输。为保证系统建设后的数据安全，提供地市级公安局颁发的信息系统安全三级保护备案证明的。</w:t>
            </w:r>
          </w:p>
          <w:p w:rsidR="00946C87" w:rsidRPr="00946C87" w:rsidRDefault="00946C87" w:rsidP="00946C87">
            <w:pPr>
              <w:jc w:val="left"/>
              <w:rPr>
                <w:rFonts w:ascii="宋体" w:eastAsia="宋体" w:hAnsi="宋体" w:cs="Times New Roman" w:hint="eastAsia"/>
                <w:sz w:val="24"/>
                <w:szCs w:val="24"/>
              </w:rPr>
            </w:pPr>
            <w:r w:rsidRPr="00946C87">
              <w:rPr>
                <w:rFonts w:ascii="宋体" w:eastAsia="宋体" w:hAnsi="宋体" w:cs="Times New Roman" w:hint="eastAsia"/>
                <w:sz w:val="24"/>
                <w:szCs w:val="24"/>
              </w:rPr>
              <w:t>★3.所投产品具有对互联网文本及音视频的不良信息进</w:t>
            </w:r>
            <w:r w:rsidRPr="00946C87">
              <w:rPr>
                <w:rFonts w:ascii="宋体" w:eastAsia="宋体" w:hAnsi="宋体" w:cs="Times New Roman" w:hint="eastAsia"/>
                <w:sz w:val="24"/>
                <w:szCs w:val="24"/>
              </w:rPr>
              <w:lastRenderedPageBreak/>
              <w:t>行安全监控的技术，提供由第三方认证机构或具有CMA认定的评测机构评测的测试报告的。</w:t>
            </w:r>
          </w:p>
          <w:p w:rsidR="00946C87" w:rsidRPr="00946C87" w:rsidRDefault="00946C87" w:rsidP="00946C87">
            <w:pPr>
              <w:jc w:val="left"/>
              <w:rPr>
                <w:rFonts w:ascii="宋体" w:eastAsia="宋体" w:hAnsi="宋体" w:cs="Times New Roman" w:hint="eastAsia"/>
                <w:sz w:val="24"/>
                <w:szCs w:val="24"/>
              </w:rPr>
            </w:pPr>
            <w:r w:rsidRPr="00946C87">
              <w:rPr>
                <w:rFonts w:ascii="宋体" w:eastAsia="宋体" w:hAnsi="宋体" w:cs="Times New Roman" w:hint="eastAsia"/>
                <w:sz w:val="24"/>
                <w:szCs w:val="24"/>
              </w:rPr>
              <w:t>★4.所投产品能兼容国产化操作系统，并已获得兆芯平台或海光平台认证，能提供相关认证证书。</w:t>
            </w:r>
          </w:p>
          <w:p w:rsidR="00946C87" w:rsidRPr="00946C87" w:rsidRDefault="00946C87" w:rsidP="00946C87">
            <w:pPr>
              <w:jc w:val="left"/>
              <w:rPr>
                <w:rFonts w:ascii="宋体" w:eastAsia="宋体" w:hAnsi="宋体" w:cs="Times New Roman" w:hint="eastAsia"/>
                <w:sz w:val="24"/>
                <w:szCs w:val="24"/>
              </w:rPr>
            </w:pPr>
            <w:r w:rsidRPr="00946C87">
              <w:rPr>
                <w:rFonts w:ascii="宋体" w:eastAsia="宋体" w:hAnsi="宋体" w:cs="Times New Roman" w:hint="eastAsia"/>
                <w:sz w:val="24"/>
                <w:szCs w:val="24"/>
              </w:rPr>
              <w:t>★5.为保证采购人所投产品/技术服务具有完全的自主研发能力，不存在任何知识产权纠纷，须提供与本项目采购需求相适应的知识产权证明材料，提供具有“数据资源与教学决策”“课程资源与教学应用”“可视化终端管理”“个性化空间管理”“个性化智能推送”的计算机软件著作权登记证书及法定检测机构颁发的软件测评通过证书的（上述计算机软件著作权证书指包含以上关键字（或相同含义）或关键内容的证书，证书名称不作为唯一的判定依据）。</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注：须提供上述认证证书原件的清晰扫描件，保障所投软件系统产品安全性与先进性。</w:t>
            </w:r>
          </w:p>
        </w:tc>
        <w:tc>
          <w:tcPr>
            <w:tcW w:w="418"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jc w:val="center"/>
              <w:rPr>
                <w:rFonts w:ascii="宋体" w:eastAsia="宋体" w:hAnsi="宋体" w:cs="仿宋"/>
                <w:sz w:val="24"/>
                <w:szCs w:val="24"/>
              </w:rPr>
            </w:pPr>
            <w:r w:rsidRPr="00946C87">
              <w:rPr>
                <w:rFonts w:ascii="宋体" w:eastAsia="宋体" w:hAnsi="宋体" w:cs="仿宋" w:hint="eastAsia"/>
                <w:sz w:val="24"/>
                <w:szCs w:val="24"/>
              </w:rPr>
              <w:lastRenderedPageBreak/>
              <w:t>套</w:t>
            </w:r>
          </w:p>
        </w:tc>
        <w:tc>
          <w:tcPr>
            <w:tcW w:w="432" w:type="pct"/>
            <w:tcBorders>
              <w:top w:val="single" w:sz="6" w:space="0" w:color="auto"/>
              <w:left w:val="single" w:sz="6" w:space="0" w:color="auto"/>
              <w:bottom w:val="single" w:sz="12" w:space="0" w:color="auto"/>
              <w:right w:val="single" w:sz="12" w:space="0" w:color="auto"/>
            </w:tcBorders>
            <w:vAlign w:val="center"/>
          </w:tcPr>
          <w:p w:rsidR="00946C87" w:rsidRPr="00946C87" w:rsidRDefault="00946C87" w:rsidP="00946C87">
            <w:pPr>
              <w:jc w:val="center"/>
              <w:rPr>
                <w:rFonts w:ascii="宋体" w:eastAsia="宋体" w:hAnsi="宋体" w:cs="仿宋"/>
                <w:sz w:val="24"/>
                <w:szCs w:val="24"/>
              </w:rPr>
            </w:pPr>
            <w:r w:rsidRPr="00946C87">
              <w:rPr>
                <w:rFonts w:ascii="宋体" w:eastAsia="宋体" w:hAnsi="宋体" w:cs="仿宋" w:hint="eastAsia"/>
                <w:sz w:val="24"/>
                <w:szCs w:val="24"/>
              </w:rPr>
              <w:t>1</w:t>
            </w:r>
          </w:p>
        </w:tc>
      </w:tr>
      <w:tr w:rsidR="00946C87" w:rsidRPr="00946C87" w:rsidTr="00417648">
        <w:tc>
          <w:tcPr>
            <w:tcW w:w="297" w:type="pct"/>
            <w:tcBorders>
              <w:top w:val="single" w:sz="6" w:space="0" w:color="auto"/>
              <w:left w:val="single" w:sz="12" w:space="0" w:color="auto"/>
              <w:bottom w:val="single" w:sz="12" w:space="0" w:color="auto"/>
              <w:right w:val="single" w:sz="6" w:space="0" w:color="auto"/>
            </w:tcBorders>
            <w:vAlign w:val="center"/>
          </w:tcPr>
          <w:p w:rsidR="00946C87" w:rsidRPr="00946C87" w:rsidRDefault="00946C87" w:rsidP="00946C87">
            <w:pPr>
              <w:jc w:val="center"/>
              <w:rPr>
                <w:rFonts w:ascii="宋体" w:eastAsia="宋体" w:hAnsi="宋体" w:cs="Times New Roman"/>
                <w:sz w:val="24"/>
                <w:szCs w:val="24"/>
              </w:rPr>
            </w:pPr>
            <w:r w:rsidRPr="00946C87">
              <w:rPr>
                <w:rFonts w:ascii="宋体" w:eastAsia="宋体" w:hAnsi="宋体" w:cs="Times New Roman" w:hint="eastAsia"/>
                <w:sz w:val="24"/>
                <w:szCs w:val="24"/>
              </w:rPr>
              <w:lastRenderedPageBreak/>
              <w:t>9</w:t>
            </w:r>
          </w:p>
        </w:tc>
        <w:tc>
          <w:tcPr>
            <w:tcW w:w="548"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jc w:val="center"/>
              <w:rPr>
                <w:rFonts w:ascii="宋体" w:eastAsia="宋体" w:hAnsi="宋体" w:cs="仿宋"/>
                <w:sz w:val="24"/>
                <w:szCs w:val="24"/>
              </w:rPr>
            </w:pPr>
            <w:r w:rsidRPr="00946C87">
              <w:rPr>
                <w:rFonts w:ascii="宋体" w:eastAsia="宋体" w:hAnsi="宋体" w:cs="仿宋" w:hint="eastAsia"/>
                <w:sz w:val="24"/>
                <w:szCs w:val="24"/>
              </w:rPr>
              <w:t>资源库平台定制门户设计</w:t>
            </w:r>
          </w:p>
        </w:tc>
        <w:tc>
          <w:tcPr>
            <w:tcW w:w="3305"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1.内容功能要求</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*（1）资源库平台定制门户设计。</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2.技术参数要求：</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（1）门户设计以“个性化服务”为特色，突出强调个人体验，提供功能包括：资源垂直智能搜索、相关课程自动推荐、开放信息推广展示、全媒体浏览支持、核心资源访问控制和资源信息推荐浏览。</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设计以满足五类用户需求为出发点，设计教师、学生、企业员工、监管人员和社会人员五个专业频道，链接三大资源库相关内容，提供可供用户自由选择和个性化要求的系列菜单，实现即点即学的服务功能。</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（3）主题设计：根据平台的定位和目标用户，确定一个主题风格，如简约、清新、科技感等。</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（4）色彩搭配：选择与主题风格相符的色彩搭配，以营造舒适、和谐的视觉效果。可以使用不同的颜色来区分不同的页面区域，如导航栏、主页、详情页等。</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（5）字体设计：选择易读性强、美观大方的字体，确保在不同设备和屏幕尺寸上都能正常显示。</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（6）图片和插图：使用高质量的图片和插图来美化页面，提高用户体验。可以添加与主题相符的背景图、产品插图等。</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（7）布局设计：合理规划页面布局，确保内容清晰、易于阅读。可以使用不同的布局方式，如卡片式、瀑布流式等，以适应不同的屏幕尺寸和设备类型。</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（8）交互设计：优化交互体验，如按钮、链接、表单等，确保用户可以轻松地找到所需信息并完成操作。</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（9）响应式设计：采用响应式设计，使平台在不同设备和屏幕尺寸上都能提供良好的用户体验。</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（10） 图标和logo：设计清晰的图标和logo，以增强</w:t>
            </w:r>
            <w:r w:rsidRPr="00946C87">
              <w:rPr>
                <w:rFonts w:ascii="宋体" w:eastAsia="宋体" w:hAnsi="宋体" w:cs="Times New Roman" w:hint="eastAsia"/>
                <w:sz w:val="24"/>
                <w:szCs w:val="24"/>
              </w:rPr>
              <w:lastRenderedPageBreak/>
              <w:t>品牌形象。</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（11） 页面加载速度：优化页面加载速度，使用户能够更快地访问和浏览平台内容。</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（12）适配性：确保平台在不同操作系统和浏览器上都能正常显示，提高平台的兼容性和适应性。</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（13）在实施美化设计方案时，需要注意与平台开发团队密切合作，确保设计与功能的协调性和一致性。同时，要不断收集用户反馈，根据实际情况进行调整和优化，以提高平台的整体质量和用户体验。</w:t>
            </w:r>
          </w:p>
        </w:tc>
        <w:tc>
          <w:tcPr>
            <w:tcW w:w="418"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jc w:val="center"/>
              <w:rPr>
                <w:rFonts w:ascii="宋体" w:eastAsia="宋体" w:hAnsi="宋体" w:cs="仿宋"/>
                <w:sz w:val="24"/>
                <w:szCs w:val="24"/>
              </w:rPr>
            </w:pPr>
            <w:r w:rsidRPr="00946C87">
              <w:rPr>
                <w:rFonts w:ascii="宋体" w:eastAsia="宋体" w:hAnsi="宋体" w:cs="仿宋" w:hint="eastAsia"/>
                <w:sz w:val="24"/>
                <w:szCs w:val="24"/>
              </w:rPr>
              <w:lastRenderedPageBreak/>
              <w:t>套</w:t>
            </w:r>
          </w:p>
        </w:tc>
        <w:tc>
          <w:tcPr>
            <w:tcW w:w="432" w:type="pct"/>
            <w:tcBorders>
              <w:top w:val="single" w:sz="6" w:space="0" w:color="auto"/>
              <w:left w:val="single" w:sz="6" w:space="0" w:color="auto"/>
              <w:bottom w:val="single" w:sz="12" w:space="0" w:color="auto"/>
              <w:right w:val="single" w:sz="12" w:space="0" w:color="auto"/>
            </w:tcBorders>
            <w:vAlign w:val="center"/>
          </w:tcPr>
          <w:p w:rsidR="00946C87" w:rsidRPr="00946C87" w:rsidRDefault="00946C87" w:rsidP="00946C87">
            <w:pPr>
              <w:jc w:val="center"/>
              <w:rPr>
                <w:rFonts w:ascii="宋体" w:eastAsia="宋体" w:hAnsi="宋体" w:cs="仿宋"/>
                <w:sz w:val="24"/>
                <w:szCs w:val="24"/>
              </w:rPr>
            </w:pPr>
            <w:r w:rsidRPr="00946C87">
              <w:rPr>
                <w:rFonts w:ascii="宋体" w:eastAsia="宋体" w:hAnsi="宋体" w:cs="仿宋" w:hint="eastAsia"/>
                <w:sz w:val="24"/>
                <w:szCs w:val="24"/>
              </w:rPr>
              <w:t>1</w:t>
            </w:r>
          </w:p>
        </w:tc>
      </w:tr>
      <w:tr w:rsidR="00946C87" w:rsidRPr="00946C87" w:rsidTr="00417648">
        <w:tc>
          <w:tcPr>
            <w:tcW w:w="297" w:type="pct"/>
            <w:tcBorders>
              <w:top w:val="single" w:sz="6" w:space="0" w:color="auto"/>
              <w:left w:val="single" w:sz="12" w:space="0" w:color="auto"/>
              <w:bottom w:val="single" w:sz="12" w:space="0" w:color="auto"/>
              <w:right w:val="single" w:sz="6" w:space="0" w:color="auto"/>
            </w:tcBorders>
            <w:vAlign w:val="center"/>
          </w:tcPr>
          <w:p w:rsidR="00946C87" w:rsidRPr="00946C87" w:rsidRDefault="00946C87" w:rsidP="00946C87">
            <w:pPr>
              <w:jc w:val="center"/>
              <w:rPr>
                <w:rFonts w:ascii="宋体" w:eastAsia="宋体" w:hAnsi="宋体" w:cs="Times New Roman"/>
                <w:sz w:val="24"/>
                <w:szCs w:val="24"/>
              </w:rPr>
            </w:pPr>
            <w:r w:rsidRPr="00946C87">
              <w:rPr>
                <w:rFonts w:ascii="宋体" w:eastAsia="宋体" w:hAnsi="宋体" w:cs="Times New Roman"/>
                <w:sz w:val="24"/>
                <w:szCs w:val="24"/>
              </w:rPr>
              <w:lastRenderedPageBreak/>
              <w:t>10</w:t>
            </w:r>
          </w:p>
        </w:tc>
        <w:tc>
          <w:tcPr>
            <w:tcW w:w="548"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jc w:val="center"/>
              <w:rPr>
                <w:rFonts w:ascii="宋体" w:eastAsia="宋体" w:hAnsi="宋体" w:cs="仿宋"/>
                <w:sz w:val="24"/>
                <w:szCs w:val="24"/>
              </w:rPr>
            </w:pPr>
            <w:r w:rsidRPr="00946C87">
              <w:rPr>
                <w:rFonts w:ascii="宋体" w:eastAsia="宋体" w:hAnsi="宋体" w:cs="仿宋" w:hint="eastAsia"/>
                <w:sz w:val="24"/>
                <w:szCs w:val="24"/>
              </w:rPr>
              <w:t>资源库宣传推广</w:t>
            </w:r>
          </w:p>
        </w:tc>
        <w:tc>
          <w:tcPr>
            <w:tcW w:w="3305"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1.内容功能要求</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*（1）资源库形象宣传片1个，时长不少于5分钟。</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2.技术参数要求：</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（1）影视级动画特效，展示专业特色、师资力量、实训设备、内容精彩花絮片段，应用于展示专业内容。宣传片时长5分钟以内技术指标详见教学视频拍摄、后期制作标准。</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（2）要求中标单位配合相关教师撰写宣传片框架大纲，确定宣传片文案，根据需要负责协调道具、化妆等内容。</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*3.视频制作格式要求</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（1）视频信号源</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1）稳定性：全片图像同步性能稳定，无失步现象，图像无抖动跳跃，色彩无突变，编辑点处图像稳定。</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2）色调：白平衡正确，无明显偏色，多机拍摄的镜头衔接处无明显色差。</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3）画幅：建议采用16:9，720p或1080p。</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（2）音频信号源</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1）声道：教师讲授内容音频信号记录于第1声道，音乐、音效、同期声记录于第2声道，若有其他文字解说记录于第3声道(如录音设备无第3声道,则录于第2声道)。</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2）声音和画面要求同步，无交流声或其他杂音等缺陷。</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3）伴音清晰、饱满、圆润，无失真、噪声杂音干扰、音量忽大忽小现象。解说声与现场声无明显比例失调，解说声与背景音乐无明显比例失调。</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（3）视频压缩格式及技术参数</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1）视频压缩采用H.264/AVC (MPEG-4 Part10)编码、使用二次编码、不包含字幕的MP4格式。</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2）视频码流率：动态码流的最低码率不得低于1024Kb</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3）视频分辨率</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前期采用高清16:9拍摄，请设定为 1280×720或1920×1080。</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4）视频画幅宽高比</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视频画幅宽高比为16:9，分辨率设定为1280×720或1920×1080</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5）视频帧率为25帧/秒</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lastRenderedPageBreak/>
              <w:t>6）扫描方式采用逐行扫描</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（4）音频压缩格式及技术参数</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1）音频压缩采用AAC(MPEG4 Part3)格式</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 xml:space="preserve">2）采样率48KHz </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3）音频码流率128Kbps (恒定)</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4）必须是双声道，必须做混音处理。</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（5）封装</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视频采用MP4封装，单个视频文件小于200MB。</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字幕文件采用SRT格式，中英文字幕需分成两个SRT文件。</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需在明显位置添加黄河水利职业技术学院LOGO。</w:t>
            </w:r>
          </w:p>
        </w:tc>
        <w:tc>
          <w:tcPr>
            <w:tcW w:w="418"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jc w:val="center"/>
              <w:rPr>
                <w:rFonts w:ascii="宋体" w:eastAsia="宋体" w:hAnsi="宋体" w:cs="仿宋"/>
                <w:sz w:val="24"/>
                <w:szCs w:val="24"/>
              </w:rPr>
            </w:pPr>
            <w:r w:rsidRPr="00946C87">
              <w:rPr>
                <w:rFonts w:ascii="宋体" w:eastAsia="宋体" w:hAnsi="宋体" w:cs="仿宋" w:hint="eastAsia"/>
                <w:sz w:val="24"/>
                <w:szCs w:val="24"/>
              </w:rPr>
              <w:lastRenderedPageBreak/>
              <w:t>套</w:t>
            </w:r>
          </w:p>
        </w:tc>
        <w:tc>
          <w:tcPr>
            <w:tcW w:w="432" w:type="pct"/>
            <w:tcBorders>
              <w:top w:val="single" w:sz="6" w:space="0" w:color="auto"/>
              <w:left w:val="single" w:sz="6" w:space="0" w:color="auto"/>
              <w:bottom w:val="single" w:sz="12" w:space="0" w:color="auto"/>
              <w:right w:val="single" w:sz="12" w:space="0" w:color="auto"/>
            </w:tcBorders>
            <w:vAlign w:val="center"/>
          </w:tcPr>
          <w:p w:rsidR="00946C87" w:rsidRPr="00946C87" w:rsidRDefault="00946C87" w:rsidP="00946C87">
            <w:pPr>
              <w:jc w:val="center"/>
              <w:rPr>
                <w:rFonts w:ascii="宋体" w:eastAsia="宋体" w:hAnsi="宋体" w:cs="仿宋"/>
                <w:sz w:val="24"/>
                <w:szCs w:val="24"/>
              </w:rPr>
            </w:pPr>
            <w:r w:rsidRPr="00946C87">
              <w:rPr>
                <w:rFonts w:ascii="宋体" w:eastAsia="宋体" w:hAnsi="宋体" w:cs="仿宋" w:hint="eastAsia"/>
                <w:sz w:val="24"/>
                <w:szCs w:val="24"/>
              </w:rPr>
              <w:t>1</w:t>
            </w:r>
          </w:p>
        </w:tc>
      </w:tr>
    </w:tbl>
    <w:p w:rsidR="00946C87" w:rsidRPr="00946C87" w:rsidRDefault="00946C87" w:rsidP="00946C87">
      <w:pPr>
        <w:rPr>
          <w:rFonts w:ascii="宋体" w:eastAsia="宋体" w:hAnsi="宋体" w:cs="Times New Roman" w:hint="eastAsia"/>
          <w:b/>
          <w:sz w:val="24"/>
          <w:szCs w:val="24"/>
        </w:rPr>
      </w:pPr>
      <w:r w:rsidRPr="00946C87">
        <w:rPr>
          <w:rFonts w:ascii="宋体" w:eastAsia="宋体" w:hAnsi="宋体" w:cs="Times New Roman" w:hint="eastAsia"/>
          <w:sz w:val="24"/>
          <w:szCs w:val="24"/>
        </w:rPr>
        <w:lastRenderedPageBreak/>
        <w:t>备注：标记*和★的为重要技术参数。</w:t>
      </w:r>
    </w:p>
    <w:p w:rsidR="00946C87" w:rsidRPr="00946C87" w:rsidRDefault="00946C87" w:rsidP="00946C87">
      <w:pPr>
        <w:tabs>
          <w:tab w:val="center" w:pos="3897"/>
        </w:tabs>
        <w:adjustRightInd w:val="0"/>
        <w:snapToGrid w:val="0"/>
        <w:spacing w:beforeLines="15" w:before="46" w:line="360" w:lineRule="auto"/>
        <w:jc w:val="left"/>
        <w:rPr>
          <w:rFonts w:ascii="宋体" w:eastAsia="宋体" w:hAnsi="宋体" w:cs="Times New Roman" w:hint="eastAsia"/>
          <w:b/>
          <w:kern w:val="0"/>
          <w:sz w:val="24"/>
          <w:szCs w:val="24"/>
        </w:rPr>
      </w:pPr>
    </w:p>
    <w:p w:rsidR="00946C87" w:rsidRPr="00946C87" w:rsidRDefault="00946C87" w:rsidP="00946C87">
      <w:pPr>
        <w:keepNext/>
        <w:keepLines/>
        <w:spacing w:before="260" w:after="260" w:line="416" w:lineRule="auto"/>
        <w:outlineLvl w:val="1"/>
        <w:rPr>
          <w:rFonts w:ascii="Arial" w:eastAsia="黑体" w:hAnsi="Arial" w:cs="Times New Roman" w:hint="eastAsia"/>
          <w:b/>
          <w:bCs/>
          <w:sz w:val="32"/>
          <w:szCs w:val="32"/>
        </w:rPr>
      </w:pPr>
    </w:p>
    <w:p w:rsidR="00946C87" w:rsidRPr="00946C87" w:rsidRDefault="00946C87" w:rsidP="00946C87">
      <w:pPr>
        <w:tabs>
          <w:tab w:val="center" w:pos="3897"/>
        </w:tabs>
        <w:adjustRightInd w:val="0"/>
        <w:snapToGrid w:val="0"/>
        <w:spacing w:beforeLines="15" w:before="46" w:line="360" w:lineRule="auto"/>
        <w:jc w:val="left"/>
        <w:rPr>
          <w:rFonts w:ascii="宋体" w:eastAsia="宋体" w:hAnsi="宋体" w:cs="Times New Roman" w:hint="eastAsia"/>
          <w:b/>
          <w:kern w:val="0"/>
          <w:sz w:val="24"/>
          <w:szCs w:val="24"/>
          <w:u w:val="single"/>
        </w:rPr>
      </w:pPr>
      <w:r w:rsidRPr="00946C87">
        <w:rPr>
          <w:rFonts w:ascii="宋体" w:eastAsia="宋体" w:hAnsi="宋体" w:cs="Times New Roman" w:hint="eastAsia"/>
          <w:b/>
          <w:kern w:val="0"/>
          <w:sz w:val="24"/>
          <w:szCs w:val="24"/>
        </w:rPr>
        <w:t>包B：环保类教学仿真软件采购</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484"/>
        <w:gridCol w:w="894"/>
        <w:gridCol w:w="5652"/>
        <w:gridCol w:w="684"/>
        <w:gridCol w:w="706"/>
      </w:tblGrid>
      <w:tr w:rsidR="00946C87" w:rsidRPr="00946C87" w:rsidTr="00417648">
        <w:trPr>
          <w:jc w:val="center"/>
        </w:trPr>
        <w:tc>
          <w:tcPr>
            <w:tcW w:w="288" w:type="pct"/>
            <w:tcBorders>
              <w:top w:val="single" w:sz="6" w:space="0" w:color="auto"/>
              <w:left w:val="single" w:sz="12" w:space="0" w:color="auto"/>
              <w:bottom w:val="single" w:sz="12" w:space="0" w:color="auto"/>
              <w:right w:val="single" w:sz="6" w:space="0" w:color="auto"/>
            </w:tcBorders>
            <w:vAlign w:val="center"/>
          </w:tcPr>
          <w:p w:rsidR="00946C87" w:rsidRPr="00946C87" w:rsidRDefault="00946C87" w:rsidP="00946C87">
            <w:pPr>
              <w:adjustRightInd w:val="0"/>
              <w:snapToGrid w:val="0"/>
              <w:jc w:val="center"/>
              <w:rPr>
                <w:rFonts w:ascii="宋体" w:eastAsia="宋体" w:hAnsi="宋体" w:cs="Times New Roman"/>
                <w:sz w:val="24"/>
                <w:szCs w:val="24"/>
              </w:rPr>
            </w:pPr>
            <w:r w:rsidRPr="00946C87">
              <w:rPr>
                <w:rFonts w:ascii="宋体" w:eastAsia="宋体" w:hAnsi="宋体" w:cs="Times New Roman" w:hint="eastAsia"/>
                <w:sz w:val="24"/>
                <w:szCs w:val="24"/>
              </w:rPr>
              <w:t>序号</w:t>
            </w:r>
          </w:p>
        </w:tc>
        <w:tc>
          <w:tcPr>
            <w:tcW w:w="531"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adjustRightInd w:val="0"/>
              <w:snapToGrid w:val="0"/>
              <w:jc w:val="center"/>
              <w:rPr>
                <w:rFonts w:ascii="宋体" w:eastAsia="宋体" w:hAnsi="宋体" w:cs="仿宋"/>
                <w:sz w:val="24"/>
                <w:szCs w:val="24"/>
              </w:rPr>
            </w:pPr>
            <w:r w:rsidRPr="00946C87">
              <w:rPr>
                <w:rFonts w:ascii="宋体" w:eastAsia="宋体" w:hAnsi="宋体" w:cs="仿宋" w:hint="eastAsia"/>
                <w:sz w:val="24"/>
                <w:szCs w:val="24"/>
              </w:rPr>
              <w:t>设备名称</w:t>
            </w:r>
          </w:p>
        </w:tc>
        <w:tc>
          <w:tcPr>
            <w:tcW w:w="3356"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adjustRightInd w:val="0"/>
              <w:snapToGrid w:val="0"/>
              <w:jc w:val="center"/>
              <w:rPr>
                <w:rFonts w:ascii="宋体" w:eastAsia="宋体" w:hAnsi="宋体" w:cs="Times New Roman"/>
                <w:sz w:val="24"/>
                <w:szCs w:val="24"/>
              </w:rPr>
            </w:pPr>
            <w:r w:rsidRPr="00946C87">
              <w:rPr>
                <w:rFonts w:ascii="宋体" w:eastAsia="宋体" w:hAnsi="宋体" w:cs="Times New Roman" w:hint="eastAsia"/>
                <w:sz w:val="24"/>
                <w:szCs w:val="24"/>
              </w:rPr>
              <w:t>技术详细参数及相关要求</w:t>
            </w:r>
          </w:p>
        </w:tc>
        <w:tc>
          <w:tcPr>
            <w:tcW w:w="406"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adjustRightInd w:val="0"/>
              <w:snapToGrid w:val="0"/>
              <w:jc w:val="center"/>
              <w:rPr>
                <w:rFonts w:ascii="宋体" w:eastAsia="宋体" w:hAnsi="宋体" w:cs="仿宋"/>
                <w:sz w:val="24"/>
                <w:szCs w:val="24"/>
              </w:rPr>
            </w:pPr>
            <w:r w:rsidRPr="00946C87">
              <w:rPr>
                <w:rFonts w:ascii="宋体" w:eastAsia="宋体" w:hAnsi="宋体" w:cs="仿宋" w:hint="eastAsia"/>
                <w:sz w:val="24"/>
                <w:szCs w:val="24"/>
              </w:rPr>
              <w:t>单位</w:t>
            </w:r>
          </w:p>
        </w:tc>
        <w:tc>
          <w:tcPr>
            <w:tcW w:w="419" w:type="pct"/>
            <w:tcBorders>
              <w:top w:val="single" w:sz="6" w:space="0" w:color="auto"/>
              <w:left w:val="single" w:sz="6" w:space="0" w:color="auto"/>
              <w:bottom w:val="single" w:sz="12" w:space="0" w:color="auto"/>
              <w:right w:val="single" w:sz="12" w:space="0" w:color="auto"/>
            </w:tcBorders>
            <w:vAlign w:val="center"/>
          </w:tcPr>
          <w:p w:rsidR="00946C87" w:rsidRPr="00946C87" w:rsidRDefault="00946C87" w:rsidP="00946C87">
            <w:pPr>
              <w:adjustRightInd w:val="0"/>
              <w:snapToGrid w:val="0"/>
              <w:jc w:val="center"/>
              <w:rPr>
                <w:rFonts w:ascii="宋体" w:eastAsia="宋体" w:hAnsi="宋体" w:cs="仿宋"/>
                <w:sz w:val="24"/>
                <w:szCs w:val="24"/>
              </w:rPr>
            </w:pPr>
            <w:r w:rsidRPr="00946C87">
              <w:rPr>
                <w:rFonts w:ascii="宋体" w:eastAsia="宋体" w:hAnsi="宋体" w:cs="仿宋" w:hint="eastAsia"/>
                <w:sz w:val="24"/>
                <w:szCs w:val="24"/>
              </w:rPr>
              <w:t>数量</w:t>
            </w:r>
          </w:p>
        </w:tc>
      </w:tr>
      <w:tr w:rsidR="00946C87" w:rsidRPr="00946C87" w:rsidTr="00417648">
        <w:trPr>
          <w:jc w:val="center"/>
        </w:trPr>
        <w:tc>
          <w:tcPr>
            <w:tcW w:w="288" w:type="pct"/>
            <w:tcBorders>
              <w:top w:val="single" w:sz="6" w:space="0" w:color="auto"/>
              <w:left w:val="single" w:sz="12" w:space="0" w:color="auto"/>
              <w:bottom w:val="single" w:sz="12" w:space="0" w:color="auto"/>
              <w:right w:val="single" w:sz="6" w:space="0" w:color="auto"/>
            </w:tcBorders>
            <w:vAlign w:val="center"/>
          </w:tcPr>
          <w:p w:rsidR="00946C87" w:rsidRPr="00946C87" w:rsidRDefault="00946C87" w:rsidP="00946C87">
            <w:pPr>
              <w:adjustRightInd w:val="0"/>
              <w:snapToGrid w:val="0"/>
              <w:jc w:val="center"/>
              <w:rPr>
                <w:rFonts w:ascii="宋体" w:eastAsia="宋体" w:hAnsi="宋体" w:cs="Times New Roman"/>
                <w:sz w:val="24"/>
                <w:szCs w:val="24"/>
              </w:rPr>
            </w:pPr>
            <w:r w:rsidRPr="00946C87">
              <w:rPr>
                <w:rFonts w:ascii="宋体" w:eastAsia="宋体" w:hAnsi="宋体" w:cs="Times New Roman" w:hint="eastAsia"/>
                <w:sz w:val="24"/>
                <w:szCs w:val="24"/>
              </w:rPr>
              <w:t>1</w:t>
            </w:r>
          </w:p>
        </w:tc>
        <w:tc>
          <w:tcPr>
            <w:tcW w:w="531"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adjustRightInd w:val="0"/>
              <w:snapToGrid w:val="0"/>
              <w:jc w:val="center"/>
              <w:rPr>
                <w:rFonts w:ascii="宋体" w:eastAsia="宋体" w:hAnsi="宋体" w:cs="仿宋"/>
                <w:sz w:val="24"/>
                <w:szCs w:val="24"/>
              </w:rPr>
            </w:pPr>
            <w:r w:rsidRPr="00946C87">
              <w:rPr>
                <w:rFonts w:ascii="宋体" w:eastAsia="宋体" w:hAnsi="宋体" w:cs="仿宋" w:hint="eastAsia"/>
                <w:sz w:val="24"/>
                <w:szCs w:val="24"/>
              </w:rPr>
              <w:t>土壤中重金属样品前处理虚拟仿真</w:t>
            </w:r>
          </w:p>
          <w:p w:rsidR="00946C87" w:rsidRPr="00946C87" w:rsidRDefault="00946C87" w:rsidP="00946C87">
            <w:pPr>
              <w:adjustRightInd w:val="0"/>
              <w:snapToGrid w:val="0"/>
              <w:jc w:val="center"/>
              <w:rPr>
                <w:rFonts w:ascii="宋体" w:eastAsia="宋体" w:hAnsi="宋体" w:cs="仿宋"/>
                <w:sz w:val="24"/>
                <w:szCs w:val="24"/>
              </w:rPr>
            </w:pPr>
            <w:r w:rsidRPr="00946C87">
              <w:rPr>
                <w:rFonts w:ascii="宋体" w:eastAsia="宋体" w:hAnsi="宋体" w:cs="仿宋" w:hint="eastAsia"/>
                <w:sz w:val="24"/>
                <w:szCs w:val="24"/>
              </w:rPr>
              <w:t>软件</w:t>
            </w:r>
          </w:p>
          <w:p w:rsidR="00946C87" w:rsidRPr="00946C87" w:rsidRDefault="00946C87" w:rsidP="00946C87">
            <w:pPr>
              <w:adjustRightInd w:val="0"/>
              <w:snapToGrid w:val="0"/>
              <w:jc w:val="center"/>
              <w:rPr>
                <w:rFonts w:ascii="宋体" w:eastAsia="宋体" w:hAnsi="宋体" w:cs="仿宋"/>
                <w:sz w:val="24"/>
                <w:szCs w:val="24"/>
              </w:rPr>
            </w:pPr>
          </w:p>
        </w:tc>
        <w:tc>
          <w:tcPr>
            <w:tcW w:w="3356"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一、基本内容</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概要要求：采用虚拟现实技术对土壤中重金属样品前处理专业知识点进行整合，同时采用先进的互联网技术和手机移动端技术对有关课程进行支撑和服务。系统整体设计上采用“三位一体”的解决方案：教学内容线上与线下相结合，共享云端资源，搭建实习教学所需的基本场景；教学组织上纸数融合，将资源数字化、行为数据化，丰富课堂活动，强化结果输出；服务上配套教学指导书和师资培训服务，提供用户间相互交流、学习的平台，进行能力提升、理念创新。</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*2.版本要求：土壤中重金属样品前处理虚拟仿真软件提供Web网页版、C/S客户端版、手机版三个版本（供应商提供承诺函）</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Web版：满足跨操作系统使用，windows,MAC OS,红旗系统等</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C/S版：满足windows 10系统以上操作</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手机版：满足触摸式交互操作，可以在安卓系统、鸿蒙系统、苹果系统的平板电脑、手机、触控式大屏上操作。</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*3.使用场景：软件场景采用3D建模，具有练习版和考试版，软件内嵌思考题模块，采用闯关模式操作。软件内的思考题老师可以管理端自由替换更新。</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1）练习模式</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lastRenderedPageBreak/>
              <w:t>（1）3D操作界面上有文字操作步骤与设备高亮引导；</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（2）引导为交互式引导，每一步都可进行跟随操作，不可播放视频或自动操作。</w:t>
            </w:r>
          </w:p>
          <w:p w:rsidR="00946C87" w:rsidRPr="00946C87" w:rsidRDefault="00946C87" w:rsidP="00946C87">
            <w:pPr>
              <w:numPr>
                <w:ilvl w:val="0"/>
                <w:numId w:val="11"/>
              </w:numPr>
              <w:jc w:val="left"/>
              <w:rPr>
                <w:rFonts w:ascii="宋体" w:eastAsia="宋体" w:hAnsi="宋体" w:cs="Times New Roman"/>
                <w:sz w:val="24"/>
                <w:szCs w:val="24"/>
              </w:rPr>
            </w:pPr>
            <w:r w:rsidRPr="00946C87">
              <w:rPr>
                <w:rFonts w:ascii="宋体" w:eastAsia="宋体" w:hAnsi="宋体" w:cs="Times New Roman" w:hint="eastAsia"/>
                <w:sz w:val="24"/>
                <w:szCs w:val="24"/>
              </w:rPr>
              <w:t>考试模式</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评分系统和步骤提示不可见。</w:t>
            </w:r>
          </w:p>
          <w:p w:rsidR="00946C87" w:rsidRPr="00946C87" w:rsidRDefault="00946C87" w:rsidP="00946C87">
            <w:pPr>
              <w:numPr>
                <w:ilvl w:val="0"/>
                <w:numId w:val="12"/>
              </w:numPr>
              <w:jc w:val="left"/>
              <w:rPr>
                <w:rFonts w:ascii="宋体" w:eastAsia="宋体" w:hAnsi="宋体" w:cs="Times New Roman"/>
                <w:sz w:val="24"/>
                <w:szCs w:val="24"/>
              </w:rPr>
            </w:pPr>
            <w:r w:rsidRPr="00946C87">
              <w:rPr>
                <w:rFonts w:ascii="宋体" w:eastAsia="宋体" w:hAnsi="宋体" w:cs="Times New Roman" w:hint="eastAsia"/>
                <w:sz w:val="24"/>
                <w:szCs w:val="24"/>
              </w:rPr>
              <w:t>软件内容</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系统包含：土壤前处理（微波消解法）虚拟仿真软件和土壤前处理（电热板加热消解法）虚拟仿真软件。</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1.土壤前处理（微波消解法）虚拟仿真软件</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1.1.《土壤前处理（微波消解法）》是自主研发，系统集教学实训与仿真研究为一体，具有使用方便、规则设置灵活的特点。本软件依据《土壤和沉积物12种金属元素的测定 王水提取-电感耦合等离子体质谱法》（HJ803-2016）为依据进行设计，保障了软件设计的科学性和操作的标准性。为广大专业教师提供一个实用、稳定、开放的教研平台，通过该软件可以使学生达到实务操作训练的目的，又可以大大减少昂贵的设备投入。</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▲1.2.</w:t>
            </w:r>
            <w:r w:rsidRPr="00946C87">
              <w:rPr>
                <w:rFonts w:ascii="Times New Roman" w:eastAsia="宋体" w:hAnsi="Times New Roman" w:cs="Times New Roman" w:hint="eastAsia"/>
                <w:szCs w:val="24"/>
              </w:rPr>
              <w:t xml:space="preserve"> </w:t>
            </w:r>
            <w:r w:rsidRPr="00946C87">
              <w:rPr>
                <w:rFonts w:ascii="Times New Roman" w:eastAsia="宋体" w:hAnsi="Times New Roman" w:cs="Times New Roman" w:hint="eastAsia"/>
                <w:szCs w:val="24"/>
              </w:rPr>
              <w:t>【</w:t>
            </w:r>
            <w:r w:rsidRPr="00946C87">
              <w:rPr>
                <w:rFonts w:ascii="宋体" w:eastAsia="宋体" w:hAnsi="宋体" w:cs="Times New Roman" w:hint="eastAsia"/>
                <w:sz w:val="24"/>
                <w:szCs w:val="24"/>
              </w:rPr>
              <w:t>提供第三视角拍摄电脑屏幕的演示视频</w:t>
            </w:r>
            <w:r w:rsidRPr="00946C87">
              <w:rPr>
                <w:rFonts w:ascii="Times New Roman" w:eastAsia="宋体" w:hAnsi="Times New Roman" w:cs="Times New Roman" w:hint="eastAsia"/>
                <w:szCs w:val="24"/>
              </w:rPr>
              <w:t>】</w:t>
            </w:r>
            <w:r w:rsidRPr="00946C87">
              <w:rPr>
                <w:rFonts w:ascii="宋体" w:eastAsia="宋体" w:hAnsi="宋体" w:cs="Times New Roman" w:hint="eastAsia"/>
                <w:sz w:val="24"/>
                <w:szCs w:val="24"/>
              </w:rPr>
              <w:t>Web版土壤前处理（微波消解法）软件，直接用浏览器打开软件，无需加载任何程序和插件，操作内容包含以下步骤：</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 xml:space="preserve">1）点击样品纸袋，取适量土壤到研钵中； </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 xml:space="preserve">2）点击研钵，研磨土壤； </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 xml:space="preserve">3）点击电子天平的水平气泡处，调整气泡居中； </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 xml:space="preserve">4)点击电子天平开关，打开电子天平； </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5)点击称量纸，折叠后放于天平中；</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6)点击“去皮”按钮，电子天平数据清零；</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7)点击称量勺，称取 0.25g 土壤；</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8)点击超纯水，加酸前润洗土壤样品；</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9)点击硝酸，使用移液枪移取 6mL 硝酸溶液到消解罐内管中；</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10)点击氢氟酸，使用移液枪移取 2mL 氢氟酸溶液到消解罐内管中；</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11)点击盐酸，使用移液枪移取 2mL 氢盐酸溶液到消解罐内管中；</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12)点击消解罐内管，摇晃消解罐内管混匀酸溶液；</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13)点击消解罐外壳，组装消解罐；</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14)点击微波消解仪仓门，将消解罐均匀放置于微波消解仪中；</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15)点击微波消解仪显示屏，设置升温程序参数，运行微波消解仪；</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16)点击微波消解仪仓门，从微波消解仪中将消解罐取出，移至通风橱；</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lastRenderedPageBreak/>
              <w:t>17)点击消解罐外壳，取出消解罐内管，将消解液倒在消解烧杯里；</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18)点击消解烧杯，将消解烧杯移至电加热板上，进行赶酸操作</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2.土壤前处理（电热板加热消解法）虚拟仿真软件。</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2.1.《土壤前处理（电热板加热消解法）》是自主研发，系统集教学实训与 仿真研究为一体，具有使用方便、规则设置灵活的特点。本软件依据《土壤 和沉积物 12 种金属元素的测定 王水提取-电感耦合等离子体质谱法》 （HJ803-2016）为依据进行设计，保障了软件设计的科学性和操作的标准性。 为广大专业教师提供一个实用、稳定、开放的教研平台，通过该软件可以使 学生达到实务操作训练的目的，又可以大大减少昂贵的设备投入。</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▲2.2.</w:t>
            </w:r>
            <w:r w:rsidRPr="00946C87">
              <w:rPr>
                <w:rFonts w:ascii="Times New Roman" w:eastAsia="宋体" w:hAnsi="Times New Roman" w:cs="Times New Roman" w:hint="eastAsia"/>
                <w:szCs w:val="24"/>
              </w:rPr>
              <w:t xml:space="preserve"> </w:t>
            </w:r>
            <w:r w:rsidRPr="00946C87">
              <w:rPr>
                <w:rFonts w:ascii="Times New Roman" w:eastAsia="宋体" w:hAnsi="Times New Roman" w:cs="Times New Roman" w:hint="eastAsia"/>
                <w:szCs w:val="24"/>
              </w:rPr>
              <w:t>【</w:t>
            </w:r>
            <w:r w:rsidRPr="00946C87">
              <w:rPr>
                <w:rFonts w:ascii="宋体" w:eastAsia="宋体" w:hAnsi="宋体" w:cs="Times New Roman" w:hint="eastAsia"/>
                <w:sz w:val="24"/>
                <w:szCs w:val="24"/>
              </w:rPr>
              <w:t>提供第三视角拍摄电脑屏幕的演示视频</w:t>
            </w:r>
            <w:r w:rsidRPr="00946C87">
              <w:rPr>
                <w:rFonts w:ascii="Times New Roman" w:eastAsia="宋体" w:hAnsi="Times New Roman" w:cs="Times New Roman" w:hint="eastAsia"/>
                <w:szCs w:val="24"/>
              </w:rPr>
              <w:t>】</w:t>
            </w:r>
            <w:r w:rsidRPr="00946C87">
              <w:rPr>
                <w:rFonts w:ascii="宋体" w:eastAsia="宋体" w:hAnsi="宋体" w:cs="Times New Roman" w:hint="eastAsia"/>
                <w:sz w:val="24"/>
                <w:szCs w:val="24"/>
              </w:rPr>
              <w:t>Web版土壤前处理（电热板加热消解法）软件，直接用浏览器打开软件，无需加载任何程序和插件，操作内容包含以下步骤</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1）点击样品纸袋，取适量土壤到研钵中；</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2）点击研钵，研磨土壤；</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3）点击电子天平的水平气泡处，调整气泡居中；</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4）点击电子天平开关，打开电子天平；</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5）点击称量纸，折叠后放于天平中；</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6）点击“去皮”按钮，电子天平数据清零；</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7）点击称量勺，称取0.25g土壤；</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8）点击电加热板电源线，接通电源；</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9）点击电加热板开关，启动电加热板，温度调节为 100℃；</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10）点击上下按钮调节温度设置为100℃，点击 SET 按键，确认温度；</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11）点击硝酸，使用移液枪移取5mL硝酸溶液到消解烧杯中，摇匀；</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12）点击氢氟酸，使用移液枪移取 5mL 氢氟酸溶液到消解烧杯中，摇 匀，加热消解1小时；</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13）点击上下按钮调节温度设置为150℃，点击SET按键，确认温度；</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 xml:space="preserve">14）点击硝酸，使用移液枪移取2mL硝酸溶液到消解烧杯中，摇匀； </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 xml:space="preserve">15）点击高氯酸，使用移液枪移取2mL高氯酸溶液到消解烧杯中，摇匀，加热消解1.5小时； </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16）点击上下按钮调节温度设置为200℃，点击SET按键，确认温度，点击打开消解烧杯盖子，进行赶酸操作。</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三、智能评分系统主要功能</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lastRenderedPageBreak/>
              <w:t>1）根据装置操作规程和技能操作经验设计步骤评分和对应评分描述，实现操作步骤的在线指导。</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2）根据设备操作要求和工艺参数要求设计质量评分和对应评分描述，实现操作质量的在线指导。</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3）对普通操作步骤、指标质量控制、操作规程、操作时机等进行监控评定。</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4）当重要指标控制严重超标时惩罚性扣分。</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5）当操作规程上面出现严重错误时惩罚性扣分。</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6）评分自动提示：显示接下来的操作步骤，在线指导学员操作。</w:t>
            </w:r>
          </w:p>
        </w:tc>
        <w:tc>
          <w:tcPr>
            <w:tcW w:w="406"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adjustRightInd w:val="0"/>
              <w:snapToGrid w:val="0"/>
              <w:jc w:val="center"/>
              <w:rPr>
                <w:rFonts w:ascii="宋体" w:eastAsia="宋体" w:hAnsi="宋体" w:cs="仿宋"/>
                <w:sz w:val="24"/>
                <w:szCs w:val="24"/>
              </w:rPr>
            </w:pPr>
            <w:r w:rsidRPr="00946C87">
              <w:rPr>
                <w:rFonts w:ascii="宋体" w:eastAsia="宋体" w:hAnsi="宋体" w:cs="仿宋" w:hint="eastAsia"/>
                <w:sz w:val="24"/>
                <w:szCs w:val="24"/>
              </w:rPr>
              <w:lastRenderedPageBreak/>
              <w:t>套</w:t>
            </w:r>
          </w:p>
        </w:tc>
        <w:tc>
          <w:tcPr>
            <w:tcW w:w="419" w:type="pct"/>
            <w:tcBorders>
              <w:top w:val="single" w:sz="6" w:space="0" w:color="auto"/>
              <w:left w:val="single" w:sz="6" w:space="0" w:color="auto"/>
              <w:bottom w:val="single" w:sz="12" w:space="0" w:color="auto"/>
              <w:right w:val="single" w:sz="12" w:space="0" w:color="auto"/>
            </w:tcBorders>
            <w:vAlign w:val="center"/>
          </w:tcPr>
          <w:p w:rsidR="00946C87" w:rsidRPr="00946C87" w:rsidRDefault="00946C87" w:rsidP="00946C87">
            <w:pPr>
              <w:adjustRightInd w:val="0"/>
              <w:snapToGrid w:val="0"/>
              <w:jc w:val="center"/>
              <w:rPr>
                <w:rFonts w:ascii="宋体" w:eastAsia="宋体" w:hAnsi="宋体" w:cs="仿宋"/>
                <w:sz w:val="24"/>
                <w:szCs w:val="24"/>
              </w:rPr>
            </w:pPr>
            <w:r w:rsidRPr="00946C87">
              <w:rPr>
                <w:rFonts w:ascii="宋体" w:eastAsia="宋体" w:hAnsi="宋体" w:cs="仿宋" w:hint="eastAsia"/>
                <w:sz w:val="24"/>
                <w:szCs w:val="24"/>
              </w:rPr>
              <w:t>1</w:t>
            </w:r>
          </w:p>
        </w:tc>
      </w:tr>
      <w:tr w:rsidR="00946C87" w:rsidRPr="00946C87" w:rsidTr="00417648">
        <w:trPr>
          <w:jc w:val="center"/>
        </w:trPr>
        <w:tc>
          <w:tcPr>
            <w:tcW w:w="288" w:type="pct"/>
            <w:tcBorders>
              <w:top w:val="single" w:sz="6" w:space="0" w:color="auto"/>
              <w:left w:val="single" w:sz="12" w:space="0" w:color="auto"/>
              <w:bottom w:val="single" w:sz="12" w:space="0" w:color="auto"/>
              <w:right w:val="single" w:sz="6" w:space="0" w:color="auto"/>
            </w:tcBorders>
            <w:vAlign w:val="center"/>
          </w:tcPr>
          <w:p w:rsidR="00946C87" w:rsidRPr="00946C87" w:rsidRDefault="00946C87" w:rsidP="00946C87">
            <w:pPr>
              <w:adjustRightInd w:val="0"/>
              <w:snapToGrid w:val="0"/>
              <w:jc w:val="center"/>
              <w:rPr>
                <w:rFonts w:ascii="宋体" w:eastAsia="宋体" w:hAnsi="宋体" w:cs="Times New Roman"/>
                <w:sz w:val="24"/>
                <w:szCs w:val="24"/>
              </w:rPr>
            </w:pPr>
            <w:r w:rsidRPr="00946C87">
              <w:rPr>
                <w:rFonts w:ascii="宋体" w:eastAsia="宋体" w:hAnsi="宋体" w:cs="Times New Roman" w:hint="eastAsia"/>
                <w:sz w:val="24"/>
                <w:szCs w:val="24"/>
              </w:rPr>
              <w:lastRenderedPageBreak/>
              <w:t>2</w:t>
            </w:r>
          </w:p>
        </w:tc>
        <w:tc>
          <w:tcPr>
            <w:tcW w:w="531"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adjustRightInd w:val="0"/>
              <w:snapToGrid w:val="0"/>
              <w:jc w:val="center"/>
              <w:rPr>
                <w:rFonts w:ascii="宋体" w:eastAsia="宋体" w:hAnsi="宋体" w:cs="仿宋"/>
                <w:sz w:val="24"/>
                <w:szCs w:val="24"/>
              </w:rPr>
            </w:pPr>
            <w:r w:rsidRPr="00946C87">
              <w:rPr>
                <w:rFonts w:ascii="宋体" w:eastAsia="宋体" w:hAnsi="宋体" w:cs="仿宋" w:hint="eastAsia"/>
                <w:sz w:val="24"/>
                <w:szCs w:val="24"/>
              </w:rPr>
              <w:t>环境监测土壤重金属检测仿真软件</w:t>
            </w:r>
          </w:p>
          <w:p w:rsidR="00946C87" w:rsidRPr="00946C87" w:rsidRDefault="00946C87" w:rsidP="00946C87">
            <w:pPr>
              <w:adjustRightInd w:val="0"/>
              <w:snapToGrid w:val="0"/>
              <w:jc w:val="center"/>
              <w:rPr>
                <w:rFonts w:ascii="宋体" w:eastAsia="宋体" w:hAnsi="宋体" w:cs="仿宋"/>
                <w:sz w:val="24"/>
                <w:szCs w:val="24"/>
              </w:rPr>
            </w:pPr>
          </w:p>
        </w:tc>
        <w:tc>
          <w:tcPr>
            <w:tcW w:w="3356"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一、基本内容</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概要要求：采用虚拟现实技术对土壤中环境监测土壤重金属检测知识点进行整合，同时采用先进的互联网技术和手机移动端技术对有关课程进行支撑和服务。系统整体设计上采用“三位一体”的解决方案：教学内容线上与线下相结合，共享云端资源，搭建实习教学所需的基本场景；教学组织上纸数融合，将资源数字化、行为数据化，丰富课堂活动，强化结果输出；服务上配套教学指导书和师资培训服务，提供用户间相互交流、学习的平台，进行能力提升、理念创新。</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*2.版本要求：环境监测土壤重金属检测虚拟仿真软件提供Web网页版、C/S客户端版、手机版三个版本（供应商提供承诺函）</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Web版：满足跨操作系统使用，windows,MAC OS,红旗系统等</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C/S版：满足windows 10系统以上操作</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手机版：满足触摸式交互操作，可以在安卓系统、鸿蒙系统、苹果系统的平板电脑、手机、触控式大屏上操作。</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*3.使用场景：软件场景采用3D建模，具有练习版和考试版，软件内嵌思考题模块，采用闯关模式操作。软件内的思考题老师可以管理端自由替换更新。</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1）练习模式</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（1）3D操作界面上有文字操作步骤与设备高亮引导；</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（2）引导为交互式引导，每一步都可进行跟随操作，不可播放视频或自动操作。</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2）考试模式</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评分系统和步骤提示不可见。</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二、软件内容</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电感耦合等离子体发射光谱仪，在ICP激发光源的作用下使样品蒸发气化，离解或分解为原子或者电离成离子状态，在光源中激发发光，在分光系统中分解成光谱，再经光电器元件来检测光谱，通过对比光谱的</w:t>
            </w:r>
            <w:r w:rsidRPr="00946C87">
              <w:rPr>
                <w:rFonts w:ascii="宋体" w:eastAsia="宋体" w:hAnsi="宋体" w:cs="Times New Roman" w:hint="eastAsia"/>
                <w:sz w:val="24"/>
                <w:szCs w:val="24"/>
              </w:rPr>
              <w:lastRenderedPageBreak/>
              <w:t>波长，可以区分出是什么元素，根据发射光强度与元素浓度成正比，可以计算出各种元素的含量。本软件主要培训学员熟悉并掌握电感耦合等离子体发射光谱仪的开机、关机、工作站参数的设定、样品的进样检测以及测试数据的处理。本软件主要培训学员仪器的开机、关机、工作站参数的设定、样品的进样检测以及测试数据的处理。需提供生态环境科技成果类软件著作权证书。</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 xml:space="preserve">1.1.仪器：电感耦合等离子体发射光谱仪 </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1.2. 培训项目：土壤中的钙、镁、锰、钴元素的测定</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三、培训内容</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3.1.软件模式要求</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1)学习模式</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学习模式采用闯关学习的方式进行知识点学习，共设置5个关卡。每个关卡包含理论知识资源及自测考题，自测考题答对后方可进入下一关，通关成功后才可进入实验室。</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2)练习模式</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（1）3D操作界面上有文字操作步骤与设备高亮引导；</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（2）引导为交互式引导，每一步都可进行跟随操作，不可播放视频或自动操作。</w:t>
            </w:r>
          </w:p>
          <w:p w:rsidR="00946C87" w:rsidRPr="00946C87" w:rsidRDefault="00946C87" w:rsidP="00946C87">
            <w:pPr>
              <w:numPr>
                <w:ilvl w:val="0"/>
                <w:numId w:val="11"/>
              </w:numPr>
              <w:jc w:val="left"/>
              <w:rPr>
                <w:rFonts w:ascii="宋体" w:eastAsia="宋体" w:hAnsi="宋体" w:cs="Times New Roman"/>
                <w:sz w:val="24"/>
                <w:szCs w:val="24"/>
              </w:rPr>
            </w:pPr>
            <w:r w:rsidRPr="00946C87">
              <w:rPr>
                <w:rFonts w:ascii="宋体" w:eastAsia="宋体" w:hAnsi="宋体" w:cs="Times New Roman" w:hint="eastAsia"/>
                <w:sz w:val="24"/>
                <w:szCs w:val="24"/>
              </w:rPr>
              <w:t>考试模式</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评分系统不可见，考试期间可实时监控学生成绩；提交试卷后，老师可获取成绩报告。</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3.2.培训系统模块要求</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▲3.2.1.理论学习模块</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1.通过图文、动画、视频的形式对理论知识进行学习。图文知识点不少于18条，内容包括但不限于，并将以下理论学习按照模块提供相对应软件截图：</w:t>
            </w:r>
          </w:p>
          <w:p w:rsidR="00946C87" w:rsidRPr="00946C87" w:rsidRDefault="00946C87" w:rsidP="00946C87">
            <w:pPr>
              <w:numPr>
                <w:ilvl w:val="0"/>
                <w:numId w:val="13"/>
              </w:numPr>
              <w:tabs>
                <w:tab w:val="left" w:pos="879"/>
              </w:tabs>
              <w:ind w:firstLineChars="200" w:firstLine="480"/>
              <w:jc w:val="left"/>
              <w:rPr>
                <w:rFonts w:ascii="宋体" w:eastAsia="宋体" w:hAnsi="宋体" w:cs="Times New Roman"/>
                <w:sz w:val="24"/>
                <w:szCs w:val="24"/>
              </w:rPr>
            </w:pPr>
            <w:r w:rsidRPr="00946C87">
              <w:rPr>
                <w:rFonts w:ascii="宋体" w:eastAsia="宋体" w:hAnsi="宋体" w:cs="Times New Roman" w:hint="eastAsia"/>
                <w:sz w:val="24"/>
                <w:szCs w:val="24"/>
              </w:rPr>
              <w:t>科学发现</w:t>
            </w:r>
          </w:p>
          <w:p w:rsidR="00946C87" w:rsidRPr="00946C87" w:rsidRDefault="00946C87" w:rsidP="00946C87">
            <w:pPr>
              <w:numPr>
                <w:ilvl w:val="0"/>
                <w:numId w:val="13"/>
              </w:numPr>
              <w:tabs>
                <w:tab w:val="left" w:pos="879"/>
              </w:tabs>
              <w:ind w:firstLineChars="200" w:firstLine="480"/>
              <w:jc w:val="left"/>
              <w:rPr>
                <w:rFonts w:ascii="宋体" w:eastAsia="宋体" w:hAnsi="宋体" w:cs="Times New Roman"/>
                <w:sz w:val="24"/>
                <w:szCs w:val="24"/>
              </w:rPr>
            </w:pPr>
            <w:r w:rsidRPr="00946C87">
              <w:rPr>
                <w:rFonts w:ascii="宋体" w:eastAsia="宋体" w:hAnsi="宋体" w:cs="Times New Roman" w:hint="eastAsia"/>
                <w:sz w:val="24"/>
                <w:szCs w:val="24"/>
              </w:rPr>
              <w:t>历史发展</w:t>
            </w:r>
          </w:p>
          <w:p w:rsidR="00946C87" w:rsidRPr="00946C87" w:rsidRDefault="00946C87" w:rsidP="00946C87">
            <w:pPr>
              <w:numPr>
                <w:ilvl w:val="0"/>
                <w:numId w:val="13"/>
              </w:numPr>
              <w:tabs>
                <w:tab w:val="left" w:pos="879"/>
              </w:tabs>
              <w:ind w:firstLineChars="200" w:firstLine="480"/>
              <w:jc w:val="left"/>
              <w:rPr>
                <w:rFonts w:ascii="宋体" w:eastAsia="宋体" w:hAnsi="宋体" w:cs="Times New Roman"/>
                <w:sz w:val="24"/>
                <w:szCs w:val="24"/>
              </w:rPr>
            </w:pPr>
            <w:r w:rsidRPr="00946C87">
              <w:rPr>
                <w:rFonts w:ascii="宋体" w:eastAsia="宋体" w:hAnsi="宋体" w:cs="Times New Roman" w:hint="eastAsia"/>
                <w:sz w:val="24"/>
                <w:szCs w:val="24"/>
              </w:rPr>
              <w:t>分析过程</w:t>
            </w:r>
          </w:p>
          <w:p w:rsidR="00946C87" w:rsidRPr="00946C87" w:rsidRDefault="00946C87" w:rsidP="00946C87">
            <w:pPr>
              <w:numPr>
                <w:ilvl w:val="0"/>
                <w:numId w:val="13"/>
              </w:numPr>
              <w:tabs>
                <w:tab w:val="left" w:pos="879"/>
              </w:tabs>
              <w:ind w:firstLineChars="200" w:firstLine="480"/>
              <w:jc w:val="left"/>
              <w:rPr>
                <w:rFonts w:ascii="宋体" w:eastAsia="宋体" w:hAnsi="宋体" w:cs="Times New Roman"/>
                <w:sz w:val="24"/>
                <w:szCs w:val="24"/>
              </w:rPr>
            </w:pPr>
            <w:r w:rsidRPr="00946C87">
              <w:rPr>
                <w:rFonts w:ascii="宋体" w:eastAsia="宋体" w:hAnsi="宋体" w:cs="Times New Roman" w:hint="eastAsia"/>
                <w:sz w:val="24"/>
                <w:szCs w:val="24"/>
              </w:rPr>
              <w:t>特点与应用</w:t>
            </w:r>
          </w:p>
          <w:p w:rsidR="00946C87" w:rsidRPr="00946C87" w:rsidRDefault="00946C87" w:rsidP="00946C87">
            <w:pPr>
              <w:numPr>
                <w:ilvl w:val="0"/>
                <w:numId w:val="13"/>
              </w:numPr>
              <w:tabs>
                <w:tab w:val="left" w:pos="879"/>
              </w:tabs>
              <w:ind w:firstLineChars="200" w:firstLine="480"/>
              <w:jc w:val="left"/>
              <w:rPr>
                <w:rFonts w:ascii="宋体" w:eastAsia="宋体" w:hAnsi="宋体" w:cs="Times New Roman"/>
                <w:sz w:val="24"/>
                <w:szCs w:val="24"/>
              </w:rPr>
            </w:pPr>
            <w:r w:rsidRPr="00946C87">
              <w:rPr>
                <w:rFonts w:ascii="宋体" w:eastAsia="宋体" w:hAnsi="宋体" w:cs="Times New Roman" w:hint="eastAsia"/>
                <w:sz w:val="24"/>
                <w:szCs w:val="24"/>
              </w:rPr>
              <w:t>分离度</w:t>
            </w:r>
          </w:p>
          <w:p w:rsidR="00946C87" w:rsidRPr="00946C87" w:rsidRDefault="00946C87" w:rsidP="00946C87">
            <w:pPr>
              <w:numPr>
                <w:ilvl w:val="0"/>
                <w:numId w:val="13"/>
              </w:numPr>
              <w:tabs>
                <w:tab w:val="left" w:pos="879"/>
              </w:tabs>
              <w:ind w:firstLineChars="200" w:firstLine="480"/>
              <w:jc w:val="left"/>
              <w:rPr>
                <w:rFonts w:ascii="宋体" w:eastAsia="宋体" w:hAnsi="宋体" w:cs="Times New Roman"/>
                <w:sz w:val="24"/>
                <w:szCs w:val="24"/>
              </w:rPr>
            </w:pPr>
            <w:r w:rsidRPr="00946C87">
              <w:rPr>
                <w:rFonts w:ascii="宋体" w:eastAsia="宋体" w:hAnsi="宋体" w:cs="Times New Roman" w:hint="eastAsia"/>
                <w:sz w:val="24"/>
                <w:szCs w:val="24"/>
              </w:rPr>
              <w:t>原子光谱</w:t>
            </w:r>
          </w:p>
          <w:p w:rsidR="00946C87" w:rsidRPr="00946C87" w:rsidRDefault="00946C87" w:rsidP="00946C87">
            <w:pPr>
              <w:numPr>
                <w:ilvl w:val="0"/>
                <w:numId w:val="13"/>
              </w:numPr>
              <w:tabs>
                <w:tab w:val="left" w:pos="879"/>
              </w:tabs>
              <w:ind w:firstLineChars="200" w:firstLine="480"/>
              <w:jc w:val="left"/>
              <w:rPr>
                <w:rFonts w:ascii="宋体" w:eastAsia="宋体" w:hAnsi="宋体" w:cs="Times New Roman"/>
                <w:sz w:val="24"/>
                <w:szCs w:val="24"/>
              </w:rPr>
            </w:pPr>
            <w:r w:rsidRPr="00946C87">
              <w:rPr>
                <w:rFonts w:ascii="宋体" w:eastAsia="宋体" w:hAnsi="宋体" w:cs="Times New Roman" w:hint="eastAsia"/>
                <w:sz w:val="24"/>
                <w:szCs w:val="24"/>
              </w:rPr>
              <w:t>理论基础</w:t>
            </w:r>
          </w:p>
          <w:p w:rsidR="00946C87" w:rsidRPr="00946C87" w:rsidRDefault="00946C87" w:rsidP="00946C87">
            <w:pPr>
              <w:numPr>
                <w:ilvl w:val="0"/>
                <w:numId w:val="13"/>
              </w:numPr>
              <w:tabs>
                <w:tab w:val="left" w:pos="879"/>
              </w:tabs>
              <w:ind w:firstLineChars="200" w:firstLine="480"/>
              <w:jc w:val="left"/>
              <w:rPr>
                <w:rFonts w:ascii="宋体" w:eastAsia="宋体" w:hAnsi="宋体" w:cs="Times New Roman"/>
                <w:sz w:val="24"/>
                <w:szCs w:val="24"/>
              </w:rPr>
            </w:pPr>
            <w:r w:rsidRPr="00946C87">
              <w:rPr>
                <w:rFonts w:ascii="宋体" w:eastAsia="宋体" w:hAnsi="宋体" w:cs="Times New Roman" w:hint="eastAsia"/>
                <w:sz w:val="24"/>
                <w:szCs w:val="24"/>
              </w:rPr>
              <w:t>原子结构</w:t>
            </w:r>
          </w:p>
          <w:p w:rsidR="00946C87" w:rsidRPr="00946C87" w:rsidRDefault="00946C87" w:rsidP="00946C87">
            <w:pPr>
              <w:numPr>
                <w:ilvl w:val="0"/>
                <w:numId w:val="13"/>
              </w:numPr>
              <w:tabs>
                <w:tab w:val="left" w:pos="879"/>
              </w:tabs>
              <w:ind w:firstLineChars="200" w:firstLine="480"/>
              <w:jc w:val="left"/>
              <w:rPr>
                <w:rFonts w:ascii="宋体" w:eastAsia="宋体" w:hAnsi="宋体" w:cs="Times New Roman"/>
                <w:sz w:val="24"/>
                <w:szCs w:val="24"/>
              </w:rPr>
            </w:pPr>
            <w:r w:rsidRPr="00946C87">
              <w:rPr>
                <w:rFonts w:ascii="宋体" w:eastAsia="宋体" w:hAnsi="宋体" w:cs="Times New Roman" w:hint="eastAsia"/>
                <w:sz w:val="24"/>
                <w:szCs w:val="24"/>
              </w:rPr>
              <w:t>原理对比</w:t>
            </w:r>
          </w:p>
          <w:p w:rsidR="00946C87" w:rsidRPr="00946C87" w:rsidRDefault="00946C87" w:rsidP="00946C87">
            <w:pPr>
              <w:numPr>
                <w:ilvl w:val="0"/>
                <w:numId w:val="13"/>
              </w:numPr>
              <w:tabs>
                <w:tab w:val="left" w:pos="879"/>
              </w:tabs>
              <w:ind w:firstLineChars="200" w:firstLine="480"/>
              <w:jc w:val="left"/>
              <w:rPr>
                <w:rFonts w:ascii="宋体" w:eastAsia="宋体" w:hAnsi="宋体" w:cs="Times New Roman"/>
                <w:sz w:val="24"/>
                <w:szCs w:val="24"/>
              </w:rPr>
            </w:pPr>
            <w:r w:rsidRPr="00946C87">
              <w:rPr>
                <w:rFonts w:ascii="宋体" w:eastAsia="宋体" w:hAnsi="宋体" w:cs="Times New Roman" w:hint="eastAsia"/>
                <w:sz w:val="24"/>
                <w:szCs w:val="24"/>
              </w:rPr>
              <w:t>仪器性能对比</w:t>
            </w:r>
          </w:p>
          <w:p w:rsidR="00946C87" w:rsidRPr="00946C87" w:rsidRDefault="00946C87" w:rsidP="00946C87">
            <w:pPr>
              <w:numPr>
                <w:ilvl w:val="0"/>
                <w:numId w:val="13"/>
              </w:numPr>
              <w:tabs>
                <w:tab w:val="left" w:pos="879"/>
              </w:tabs>
              <w:ind w:firstLineChars="200" w:firstLine="480"/>
              <w:jc w:val="left"/>
              <w:rPr>
                <w:rFonts w:ascii="宋体" w:eastAsia="宋体" w:hAnsi="宋体" w:cs="Times New Roman"/>
                <w:sz w:val="24"/>
                <w:szCs w:val="24"/>
              </w:rPr>
            </w:pPr>
            <w:r w:rsidRPr="00946C87">
              <w:rPr>
                <w:rFonts w:ascii="宋体" w:eastAsia="宋体" w:hAnsi="宋体" w:cs="Times New Roman" w:hint="eastAsia"/>
                <w:sz w:val="24"/>
                <w:szCs w:val="24"/>
              </w:rPr>
              <w:t>矩管原理</w:t>
            </w:r>
          </w:p>
          <w:p w:rsidR="00946C87" w:rsidRPr="00946C87" w:rsidRDefault="00946C87" w:rsidP="00946C87">
            <w:pPr>
              <w:numPr>
                <w:ilvl w:val="0"/>
                <w:numId w:val="13"/>
              </w:numPr>
              <w:tabs>
                <w:tab w:val="left" w:pos="879"/>
              </w:tabs>
              <w:ind w:firstLineChars="200" w:firstLine="480"/>
              <w:jc w:val="left"/>
              <w:rPr>
                <w:rFonts w:ascii="宋体" w:eastAsia="宋体" w:hAnsi="宋体" w:cs="Times New Roman"/>
                <w:sz w:val="24"/>
                <w:szCs w:val="24"/>
              </w:rPr>
            </w:pPr>
            <w:r w:rsidRPr="00946C87">
              <w:rPr>
                <w:rFonts w:ascii="宋体" w:eastAsia="宋体" w:hAnsi="宋体" w:cs="Times New Roman" w:hint="eastAsia"/>
                <w:sz w:val="24"/>
                <w:szCs w:val="24"/>
              </w:rPr>
              <w:t>仪器结构</w:t>
            </w:r>
          </w:p>
          <w:p w:rsidR="00946C87" w:rsidRPr="00946C87" w:rsidRDefault="00946C87" w:rsidP="00946C87">
            <w:pPr>
              <w:numPr>
                <w:ilvl w:val="0"/>
                <w:numId w:val="13"/>
              </w:numPr>
              <w:tabs>
                <w:tab w:val="left" w:pos="879"/>
              </w:tabs>
              <w:ind w:firstLineChars="200" w:firstLine="480"/>
              <w:jc w:val="left"/>
              <w:rPr>
                <w:rFonts w:ascii="宋体" w:eastAsia="宋体" w:hAnsi="宋体" w:cs="Times New Roman"/>
                <w:sz w:val="24"/>
                <w:szCs w:val="24"/>
              </w:rPr>
            </w:pPr>
            <w:r w:rsidRPr="00946C87">
              <w:rPr>
                <w:rFonts w:ascii="宋体" w:eastAsia="宋体" w:hAnsi="宋体" w:cs="Times New Roman" w:hint="eastAsia"/>
                <w:sz w:val="24"/>
                <w:szCs w:val="24"/>
              </w:rPr>
              <w:t>分光系统</w:t>
            </w:r>
          </w:p>
          <w:p w:rsidR="00946C87" w:rsidRPr="00946C87" w:rsidRDefault="00946C87" w:rsidP="00946C87">
            <w:pPr>
              <w:numPr>
                <w:ilvl w:val="0"/>
                <w:numId w:val="13"/>
              </w:numPr>
              <w:tabs>
                <w:tab w:val="left" w:pos="879"/>
              </w:tabs>
              <w:ind w:firstLineChars="200" w:firstLine="480"/>
              <w:jc w:val="left"/>
              <w:rPr>
                <w:rFonts w:ascii="宋体" w:eastAsia="宋体" w:hAnsi="宋体" w:cs="Times New Roman"/>
                <w:sz w:val="24"/>
                <w:szCs w:val="24"/>
              </w:rPr>
            </w:pPr>
            <w:r w:rsidRPr="00946C87">
              <w:rPr>
                <w:rFonts w:ascii="宋体" w:eastAsia="宋体" w:hAnsi="宋体" w:cs="Times New Roman" w:hint="eastAsia"/>
                <w:sz w:val="24"/>
                <w:szCs w:val="24"/>
              </w:rPr>
              <w:t>技术指标</w:t>
            </w:r>
          </w:p>
          <w:p w:rsidR="00946C87" w:rsidRPr="00946C87" w:rsidRDefault="00946C87" w:rsidP="00946C87">
            <w:pPr>
              <w:numPr>
                <w:ilvl w:val="0"/>
                <w:numId w:val="13"/>
              </w:numPr>
              <w:tabs>
                <w:tab w:val="left" w:pos="879"/>
              </w:tabs>
              <w:ind w:firstLineChars="200" w:firstLine="480"/>
              <w:jc w:val="left"/>
              <w:rPr>
                <w:rFonts w:ascii="宋体" w:eastAsia="宋体" w:hAnsi="宋体" w:cs="Times New Roman"/>
                <w:sz w:val="24"/>
                <w:szCs w:val="24"/>
              </w:rPr>
            </w:pPr>
            <w:r w:rsidRPr="00946C87">
              <w:rPr>
                <w:rFonts w:ascii="宋体" w:eastAsia="宋体" w:hAnsi="宋体" w:cs="Times New Roman" w:hint="eastAsia"/>
                <w:sz w:val="24"/>
                <w:szCs w:val="24"/>
              </w:rPr>
              <w:t>样品处理</w:t>
            </w:r>
          </w:p>
          <w:p w:rsidR="00946C87" w:rsidRPr="00946C87" w:rsidRDefault="00946C87" w:rsidP="00946C87">
            <w:pPr>
              <w:numPr>
                <w:ilvl w:val="0"/>
                <w:numId w:val="13"/>
              </w:numPr>
              <w:tabs>
                <w:tab w:val="left" w:pos="879"/>
              </w:tabs>
              <w:ind w:firstLineChars="200" w:firstLine="480"/>
              <w:jc w:val="left"/>
              <w:rPr>
                <w:rFonts w:ascii="宋体" w:eastAsia="宋体" w:hAnsi="宋体" w:cs="Times New Roman"/>
                <w:sz w:val="24"/>
                <w:szCs w:val="24"/>
              </w:rPr>
            </w:pPr>
            <w:r w:rsidRPr="00946C87">
              <w:rPr>
                <w:rFonts w:ascii="宋体" w:eastAsia="宋体" w:hAnsi="宋体" w:cs="Times New Roman" w:hint="eastAsia"/>
                <w:sz w:val="24"/>
                <w:szCs w:val="24"/>
              </w:rPr>
              <w:lastRenderedPageBreak/>
              <w:t>数据处理</w:t>
            </w:r>
          </w:p>
          <w:p w:rsidR="00946C87" w:rsidRPr="00946C87" w:rsidRDefault="00946C87" w:rsidP="00946C87">
            <w:pPr>
              <w:numPr>
                <w:ilvl w:val="0"/>
                <w:numId w:val="13"/>
              </w:numPr>
              <w:tabs>
                <w:tab w:val="left" w:pos="879"/>
              </w:tabs>
              <w:ind w:firstLineChars="200" w:firstLine="480"/>
              <w:jc w:val="left"/>
              <w:rPr>
                <w:rFonts w:ascii="宋体" w:eastAsia="宋体" w:hAnsi="宋体" w:cs="Times New Roman"/>
                <w:sz w:val="24"/>
                <w:szCs w:val="24"/>
              </w:rPr>
            </w:pPr>
            <w:r w:rsidRPr="00946C87">
              <w:rPr>
                <w:rFonts w:ascii="宋体" w:eastAsia="宋体" w:hAnsi="宋体" w:cs="Times New Roman" w:hint="eastAsia"/>
                <w:sz w:val="24"/>
                <w:szCs w:val="24"/>
              </w:rPr>
              <w:t>分析数据</w:t>
            </w:r>
          </w:p>
          <w:p w:rsidR="00946C87" w:rsidRPr="00946C87" w:rsidRDefault="00946C87" w:rsidP="00946C87">
            <w:pPr>
              <w:tabs>
                <w:tab w:val="left" w:pos="879"/>
              </w:tabs>
              <w:jc w:val="left"/>
              <w:rPr>
                <w:rFonts w:ascii="宋体" w:eastAsia="宋体" w:hAnsi="宋体" w:cs="Times New Roman"/>
                <w:sz w:val="24"/>
                <w:szCs w:val="24"/>
              </w:rPr>
            </w:pPr>
            <w:r w:rsidRPr="00946C87">
              <w:rPr>
                <w:rFonts w:ascii="宋体" w:eastAsia="宋体" w:hAnsi="宋体" w:cs="Times New Roman" w:hint="eastAsia"/>
                <w:sz w:val="24"/>
                <w:szCs w:val="24"/>
              </w:rPr>
              <w:t>2.日常维护动画知识点不少于4条，内容包括但不限于：</w:t>
            </w:r>
          </w:p>
          <w:p w:rsidR="00946C87" w:rsidRPr="00946C87" w:rsidRDefault="00946C87" w:rsidP="00946C87">
            <w:pPr>
              <w:ind w:firstLineChars="250" w:firstLine="600"/>
              <w:jc w:val="left"/>
              <w:rPr>
                <w:rFonts w:ascii="宋体" w:eastAsia="宋体" w:hAnsi="宋体" w:cs="Times New Roman"/>
                <w:sz w:val="24"/>
                <w:szCs w:val="24"/>
              </w:rPr>
            </w:pPr>
            <w:r w:rsidRPr="00946C87">
              <w:rPr>
                <w:rFonts w:ascii="宋体" w:eastAsia="宋体" w:hAnsi="宋体" w:cs="Times New Roman" w:hint="eastAsia"/>
                <w:sz w:val="24"/>
                <w:szCs w:val="24"/>
              </w:rPr>
              <w:t>1）等离子体的形成</w:t>
            </w:r>
          </w:p>
          <w:p w:rsidR="00946C87" w:rsidRPr="00946C87" w:rsidRDefault="00946C87" w:rsidP="00946C87">
            <w:pPr>
              <w:ind w:firstLineChars="250" w:firstLine="600"/>
              <w:jc w:val="left"/>
              <w:rPr>
                <w:rFonts w:ascii="宋体" w:eastAsia="宋体" w:hAnsi="宋体" w:cs="Times New Roman"/>
                <w:sz w:val="24"/>
                <w:szCs w:val="24"/>
              </w:rPr>
            </w:pPr>
            <w:r w:rsidRPr="00946C87">
              <w:rPr>
                <w:rFonts w:ascii="宋体" w:eastAsia="宋体" w:hAnsi="宋体" w:cs="Times New Roman" w:hint="eastAsia"/>
                <w:sz w:val="24"/>
                <w:szCs w:val="24"/>
              </w:rPr>
              <w:t xml:space="preserve">2）原子光谱法的产生 </w:t>
            </w:r>
          </w:p>
          <w:p w:rsidR="00946C87" w:rsidRPr="00946C87" w:rsidRDefault="00946C87" w:rsidP="00946C87">
            <w:pPr>
              <w:ind w:left="670"/>
              <w:jc w:val="left"/>
              <w:rPr>
                <w:rFonts w:ascii="宋体" w:eastAsia="宋体" w:hAnsi="宋体" w:cs="Times New Roman"/>
                <w:sz w:val="24"/>
                <w:szCs w:val="24"/>
              </w:rPr>
            </w:pPr>
            <w:r w:rsidRPr="00946C87">
              <w:rPr>
                <w:rFonts w:ascii="宋体" w:eastAsia="宋体" w:hAnsi="宋体" w:cs="Times New Roman" w:hint="eastAsia"/>
                <w:sz w:val="24"/>
                <w:szCs w:val="24"/>
              </w:rPr>
              <w:t>3）仪器结构</w:t>
            </w:r>
          </w:p>
          <w:p w:rsidR="00946C87" w:rsidRPr="00946C87" w:rsidRDefault="00946C87" w:rsidP="00946C87">
            <w:pPr>
              <w:ind w:left="670"/>
              <w:jc w:val="left"/>
              <w:rPr>
                <w:rFonts w:ascii="宋体" w:eastAsia="宋体" w:hAnsi="宋体" w:cs="Times New Roman"/>
                <w:sz w:val="24"/>
                <w:szCs w:val="24"/>
              </w:rPr>
            </w:pPr>
            <w:r w:rsidRPr="00946C87">
              <w:rPr>
                <w:rFonts w:ascii="宋体" w:eastAsia="宋体" w:hAnsi="宋体" w:cs="Times New Roman" w:hint="eastAsia"/>
                <w:sz w:val="24"/>
                <w:szCs w:val="24"/>
              </w:rPr>
              <w:t xml:space="preserve">4）工作流程 </w:t>
            </w:r>
          </w:p>
          <w:p w:rsidR="00946C87" w:rsidRPr="00946C87" w:rsidRDefault="00946C87" w:rsidP="00946C87">
            <w:pPr>
              <w:tabs>
                <w:tab w:val="left" w:pos="879"/>
              </w:tabs>
              <w:jc w:val="left"/>
              <w:rPr>
                <w:rFonts w:ascii="宋体" w:eastAsia="宋体" w:hAnsi="宋体" w:cs="Times New Roman"/>
                <w:sz w:val="24"/>
                <w:szCs w:val="24"/>
              </w:rPr>
            </w:pPr>
            <w:r w:rsidRPr="00946C87">
              <w:rPr>
                <w:rFonts w:ascii="宋体" w:eastAsia="宋体" w:hAnsi="宋体" w:cs="Times New Roman" w:hint="eastAsia"/>
                <w:sz w:val="24"/>
                <w:szCs w:val="24"/>
              </w:rPr>
              <w:t>3.视频知识点不少于4条，内容包括但不限于：</w:t>
            </w:r>
          </w:p>
          <w:p w:rsidR="00946C87" w:rsidRPr="00946C87" w:rsidRDefault="00946C87" w:rsidP="00946C87">
            <w:pPr>
              <w:ind w:left="670"/>
              <w:jc w:val="left"/>
              <w:rPr>
                <w:rFonts w:ascii="宋体" w:eastAsia="宋体" w:hAnsi="宋体" w:cs="Times New Roman"/>
                <w:sz w:val="24"/>
                <w:szCs w:val="24"/>
              </w:rPr>
            </w:pPr>
            <w:r w:rsidRPr="00946C87">
              <w:rPr>
                <w:rFonts w:ascii="宋体" w:eastAsia="宋体" w:hAnsi="宋体" w:cs="Times New Roman" w:hint="eastAsia"/>
                <w:sz w:val="24"/>
                <w:szCs w:val="24"/>
              </w:rPr>
              <w:t>1）开机准备</w:t>
            </w:r>
          </w:p>
          <w:p w:rsidR="00946C87" w:rsidRPr="00946C87" w:rsidRDefault="00946C87" w:rsidP="00946C87">
            <w:pPr>
              <w:ind w:left="670"/>
              <w:jc w:val="left"/>
              <w:rPr>
                <w:rFonts w:ascii="宋体" w:eastAsia="宋体" w:hAnsi="宋体" w:cs="Times New Roman"/>
                <w:sz w:val="24"/>
                <w:szCs w:val="24"/>
              </w:rPr>
            </w:pPr>
            <w:r w:rsidRPr="00946C87">
              <w:rPr>
                <w:rFonts w:ascii="宋体" w:eastAsia="宋体" w:hAnsi="宋体" w:cs="Times New Roman" w:hint="eastAsia"/>
                <w:sz w:val="24"/>
                <w:szCs w:val="24"/>
              </w:rPr>
              <w:t>2）安装进样管排液管</w:t>
            </w:r>
          </w:p>
          <w:p w:rsidR="00946C87" w:rsidRPr="00946C87" w:rsidRDefault="00946C87" w:rsidP="00946C87">
            <w:pPr>
              <w:ind w:left="670"/>
              <w:jc w:val="left"/>
              <w:rPr>
                <w:rFonts w:ascii="宋体" w:eastAsia="宋体" w:hAnsi="宋体" w:cs="Times New Roman"/>
                <w:sz w:val="24"/>
                <w:szCs w:val="24"/>
              </w:rPr>
            </w:pPr>
            <w:r w:rsidRPr="00946C87">
              <w:rPr>
                <w:rFonts w:ascii="宋体" w:eastAsia="宋体" w:hAnsi="宋体" w:cs="Times New Roman" w:hint="eastAsia"/>
                <w:sz w:val="24"/>
                <w:szCs w:val="24"/>
              </w:rPr>
              <w:t>3）分析方法设置</w:t>
            </w:r>
          </w:p>
          <w:p w:rsidR="00946C87" w:rsidRPr="00946C87" w:rsidRDefault="00946C87" w:rsidP="00946C87">
            <w:pPr>
              <w:ind w:left="670"/>
              <w:jc w:val="left"/>
              <w:rPr>
                <w:rFonts w:ascii="宋体" w:eastAsia="宋体" w:hAnsi="宋体" w:cs="Times New Roman"/>
                <w:sz w:val="24"/>
                <w:szCs w:val="24"/>
              </w:rPr>
            </w:pPr>
            <w:r w:rsidRPr="00946C87">
              <w:rPr>
                <w:rFonts w:ascii="宋体" w:eastAsia="宋体" w:hAnsi="宋体" w:cs="Times New Roman" w:hint="eastAsia"/>
                <w:sz w:val="24"/>
                <w:szCs w:val="24"/>
              </w:rPr>
              <w:t>4）样品测定</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 xml:space="preserve">3.2.2.实验室现场模块  </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该模块为实验室现场的模拟，包括实验室就地设备的交互操作。</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1）仪器开机前准备：通风系统的开启；氩气钢瓶压力调节；氮气钢瓶压力调节</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2）循环水的开启：工作站电脑开机</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3）仪器开机：ICP-MS开机、等离子炬的点火</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3.2.3. 仿真工作站模块</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该模块为工作站的模拟，包括分析方法的建立，样品信息的建立，样品测定，数据处理。</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工作站配套机理模型，设计与实际检测过程吻合样品取样量、测定波长、狭缝的不同将对吸光度产生影响。</w:t>
            </w:r>
          </w:p>
          <w:p w:rsidR="00946C87" w:rsidRPr="00946C87" w:rsidRDefault="00946C87" w:rsidP="00946C87">
            <w:pPr>
              <w:numPr>
                <w:ilvl w:val="0"/>
                <w:numId w:val="14"/>
              </w:numPr>
              <w:autoSpaceDE w:val="0"/>
              <w:autoSpaceDN w:val="0"/>
              <w:ind w:left="0" w:firstLine="0"/>
              <w:jc w:val="left"/>
              <w:rPr>
                <w:rFonts w:ascii="宋体" w:eastAsia="宋体" w:hAnsi="宋体" w:cs="Times New Roman"/>
                <w:sz w:val="24"/>
                <w:szCs w:val="24"/>
              </w:rPr>
            </w:pPr>
            <w:r w:rsidRPr="00946C87">
              <w:rPr>
                <w:rFonts w:ascii="宋体" w:eastAsia="宋体" w:hAnsi="宋体" w:cs="Times New Roman" w:hint="eastAsia"/>
                <w:sz w:val="24"/>
                <w:szCs w:val="24"/>
              </w:rPr>
              <w:t>分析方法建立：分析方法设置；样品信息的建立；分析方法发送</w:t>
            </w:r>
          </w:p>
          <w:p w:rsidR="00946C87" w:rsidRPr="00946C87" w:rsidRDefault="00946C87" w:rsidP="00946C87">
            <w:pPr>
              <w:numPr>
                <w:ilvl w:val="0"/>
                <w:numId w:val="14"/>
              </w:numPr>
              <w:autoSpaceDE w:val="0"/>
              <w:autoSpaceDN w:val="0"/>
              <w:ind w:left="0" w:firstLine="0"/>
              <w:jc w:val="left"/>
              <w:rPr>
                <w:rFonts w:ascii="宋体" w:eastAsia="宋体" w:hAnsi="宋体" w:cs="Times New Roman"/>
                <w:sz w:val="24"/>
                <w:szCs w:val="24"/>
              </w:rPr>
            </w:pPr>
            <w:r w:rsidRPr="00946C87">
              <w:rPr>
                <w:rFonts w:ascii="宋体" w:eastAsia="宋体" w:hAnsi="宋体" w:cs="Times New Roman" w:hint="eastAsia"/>
                <w:sz w:val="24"/>
                <w:szCs w:val="24"/>
              </w:rPr>
              <w:t>样品信息建立：样品信息设置；样品信息保存</w:t>
            </w:r>
          </w:p>
          <w:p w:rsidR="00946C87" w:rsidRPr="00946C87" w:rsidRDefault="00946C87" w:rsidP="00946C87">
            <w:pPr>
              <w:numPr>
                <w:ilvl w:val="0"/>
                <w:numId w:val="14"/>
              </w:numPr>
              <w:autoSpaceDE w:val="0"/>
              <w:autoSpaceDN w:val="0"/>
              <w:ind w:left="0" w:firstLine="0"/>
              <w:jc w:val="left"/>
              <w:rPr>
                <w:rFonts w:ascii="宋体" w:eastAsia="宋体" w:hAnsi="宋体" w:cs="Times New Roman"/>
                <w:sz w:val="24"/>
                <w:szCs w:val="24"/>
              </w:rPr>
            </w:pPr>
            <w:r w:rsidRPr="00946C87">
              <w:rPr>
                <w:rFonts w:ascii="宋体" w:eastAsia="宋体" w:hAnsi="宋体" w:cs="Times New Roman" w:hint="eastAsia"/>
                <w:sz w:val="24"/>
                <w:szCs w:val="24"/>
              </w:rPr>
              <w:t>样品测定：数据采集；谱图绘制与保存</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4）数据处理：工作曲线的制作；数据处理方法的保存；物质的定性；物质浓度的定量</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3.2.4.结构原理和拆解维护模块</w:t>
            </w:r>
          </w:p>
          <w:p w:rsidR="00946C87" w:rsidRPr="00946C87" w:rsidRDefault="00946C87" w:rsidP="00946C87">
            <w:pPr>
              <w:numPr>
                <w:ilvl w:val="0"/>
                <w:numId w:val="15"/>
              </w:numPr>
              <w:autoSpaceDE w:val="0"/>
              <w:autoSpaceDN w:val="0"/>
              <w:ind w:left="0" w:firstLine="0"/>
              <w:jc w:val="left"/>
              <w:rPr>
                <w:rFonts w:ascii="宋体" w:eastAsia="宋体" w:hAnsi="宋体" w:cs="Times New Roman"/>
                <w:sz w:val="24"/>
                <w:szCs w:val="24"/>
              </w:rPr>
            </w:pPr>
            <w:r w:rsidRPr="00946C87">
              <w:rPr>
                <w:rFonts w:ascii="宋体" w:eastAsia="宋体" w:hAnsi="宋体" w:cs="Times New Roman" w:hint="eastAsia"/>
                <w:sz w:val="24"/>
                <w:szCs w:val="24"/>
              </w:rPr>
              <w:t>工作原理：交互的形式，展示通氩气、点火、进样的工作原理</w:t>
            </w:r>
          </w:p>
          <w:p w:rsidR="00946C87" w:rsidRPr="00946C87" w:rsidRDefault="00946C87" w:rsidP="00946C87">
            <w:pPr>
              <w:numPr>
                <w:ilvl w:val="0"/>
                <w:numId w:val="15"/>
              </w:numPr>
              <w:autoSpaceDE w:val="0"/>
              <w:autoSpaceDN w:val="0"/>
              <w:ind w:left="0" w:firstLine="0"/>
              <w:jc w:val="left"/>
              <w:rPr>
                <w:rFonts w:ascii="宋体" w:eastAsia="宋体" w:hAnsi="宋体" w:cs="Times New Roman"/>
                <w:sz w:val="24"/>
                <w:szCs w:val="24"/>
              </w:rPr>
            </w:pPr>
            <w:r w:rsidRPr="00946C87">
              <w:rPr>
                <w:rFonts w:ascii="宋体" w:eastAsia="宋体" w:hAnsi="宋体" w:cs="Times New Roman" w:hint="eastAsia"/>
                <w:sz w:val="24"/>
                <w:szCs w:val="24"/>
              </w:rPr>
              <w:t>仪器维护：卸载雾化器上的氩气管、进样管、废液管、进样系统，分离雾化器和注射管、石英炬管、雾化室。</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三、智能评分系统主要功能</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1）根据装置操作规程和技能操作经验设计步骤评分和对应评分描述，实现操作步骤的在线指导。</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2）根据设备操作要求和工艺参数要求设计质量评分和对应评分描述，实现操作质量的在线指导。</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3）对普通操作步骤、指标质量控制、操作规程、操作时机等进行监控评定。</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lastRenderedPageBreak/>
              <w:t>4）当重要指标控制严重超标时惩罚性扣分。</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5）当操作规程上面出现严重错误时惩罚性扣分。</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6）评分自动提示：显示接下来的操作步骤，在线指导学员操作。</w:t>
            </w:r>
          </w:p>
        </w:tc>
        <w:tc>
          <w:tcPr>
            <w:tcW w:w="406"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adjustRightInd w:val="0"/>
              <w:snapToGrid w:val="0"/>
              <w:jc w:val="center"/>
              <w:rPr>
                <w:rFonts w:ascii="宋体" w:eastAsia="宋体" w:hAnsi="宋体" w:cs="仿宋"/>
                <w:sz w:val="24"/>
                <w:szCs w:val="24"/>
              </w:rPr>
            </w:pPr>
            <w:r w:rsidRPr="00946C87">
              <w:rPr>
                <w:rFonts w:ascii="宋体" w:eastAsia="宋体" w:hAnsi="宋体" w:cs="仿宋" w:hint="eastAsia"/>
                <w:sz w:val="24"/>
                <w:szCs w:val="24"/>
              </w:rPr>
              <w:lastRenderedPageBreak/>
              <w:t>套</w:t>
            </w:r>
          </w:p>
        </w:tc>
        <w:tc>
          <w:tcPr>
            <w:tcW w:w="419" w:type="pct"/>
            <w:tcBorders>
              <w:top w:val="single" w:sz="6" w:space="0" w:color="auto"/>
              <w:left w:val="single" w:sz="6" w:space="0" w:color="auto"/>
              <w:bottom w:val="single" w:sz="12" w:space="0" w:color="auto"/>
              <w:right w:val="single" w:sz="12" w:space="0" w:color="auto"/>
            </w:tcBorders>
            <w:vAlign w:val="center"/>
          </w:tcPr>
          <w:p w:rsidR="00946C87" w:rsidRPr="00946C87" w:rsidRDefault="00946C87" w:rsidP="00946C87">
            <w:pPr>
              <w:adjustRightInd w:val="0"/>
              <w:snapToGrid w:val="0"/>
              <w:jc w:val="center"/>
              <w:rPr>
                <w:rFonts w:ascii="宋体" w:eastAsia="宋体" w:hAnsi="宋体" w:cs="仿宋"/>
                <w:sz w:val="24"/>
                <w:szCs w:val="24"/>
              </w:rPr>
            </w:pPr>
            <w:r w:rsidRPr="00946C87">
              <w:rPr>
                <w:rFonts w:ascii="宋体" w:eastAsia="宋体" w:hAnsi="宋体" w:cs="仿宋" w:hint="eastAsia"/>
                <w:sz w:val="24"/>
                <w:szCs w:val="24"/>
              </w:rPr>
              <w:t>1</w:t>
            </w:r>
          </w:p>
        </w:tc>
      </w:tr>
      <w:tr w:rsidR="00946C87" w:rsidRPr="00946C87" w:rsidTr="00417648">
        <w:trPr>
          <w:jc w:val="center"/>
        </w:trPr>
        <w:tc>
          <w:tcPr>
            <w:tcW w:w="288" w:type="pct"/>
            <w:tcBorders>
              <w:top w:val="single" w:sz="6" w:space="0" w:color="auto"/>
              <w:left w:val="single" w:sz="12" w:space="0" w:color="auto"/>
              <w:bottom w:val="single" w:sz="12" w:space="0" w:color="auto"/>
              <w:right w:val="single" w:sz="6" w:space="0" w:color="auto"/>
            </w:tcBorders>
            <w:vAlign w:val="center"/>
          </w:tcPr>
          <w:p w:rsidR="00946C87" w:rsidRPr="00946C87" w:rsidRDefault="00946C87" w:rsidP="00946C87">
            <w:pPr>
              <w:adjustRightInd w:val="0"/>
              <w:snapToGrid w:val="0"/>
              <w:jc w:val="center"/>
              <w:rPr>
                <w:rFonts w:ascii="宋体" w:eastAsia="宋体" w:hAnsi="宋体" w:cs="Times New Roman"/>
                <w:sz w:val="24"/>
                <w:szCs w:val="24"/>
              </w:rPr>
            </w:pPr>
            <w:r w:rsidRPr="00946C87">
              <w:rPr>
                <w:rFonts w:ascii="宋体" w:eastAsia="宋体" w:hAnsi="宋体" w:cs="Times New Roman" w:hint="eastAsia"/>
                <w:sz w:val="24"/>
                <w:szCs w:val="24"/>
              </w:rPr>
              <w:lastRenderedPageBreak/>
              <w:t>3</w:t>
            </w:r>
          </w:p>
        </w:tc>
        <w:tc>
          <w:tcPr>
            <w:tcW w:w="531"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adjustRightInd w:val="0"/>
              <w:snapToGrid w:val="0"/>
              <w:jc w:val="center"/>
              <w:rPr>
                <w:rFonts w:ascii="宋体" w:eastAsia="宋体" w:hAnsi="宋体" w:cs="仿宋"/>
                <w:sz w:val="24"/>
                <w:szCs w:val="24"/>
              </w:rPr>
            </w:pPr>
            <w:r w:rsidRPr="00946C87">
              <w:rPr>
                <w:rFonts w:ascii="宋体" w:eastAsia="宋体" w:hAnsi="宋体" w:cs="仿宋" w:hint="eastAsia"/>
                <w:sz w:val="24"/>
                <w:szCs w:val="24"/>
              </w:rPr>
              <w:t>地下水污染修复虚拟仿真</w:t>
            </w:r>
          </w:p>
          <w:p w:rsidR="00946C87" w:rsidRPr="00946C87" w:rsidRDefault="00946C87" w:rsidP="00946C87">
            <w:pPr>
              <w:adjustRightInd w:val="0"/>
              <w:snapToGrid w:val="0"/>
              <w:jc w:val="center"/>
              <w:rPr>
                <w:rFonts w:ascii="宋体" w:eastAsia="宋体" w:hAnsi="宋体" w:cs="仿宋"/>
                <w:sz w:val="24"/>
                <w:szCs w:val="24"/>
              </w:rPr>
            </w:pPr>
            <w:r w:rsidRPr="00946C87">
              <w:rPr>
                <w:rFonts w:ascii="宋体" w:eastAsia="宋体" w:hAnsi="宋体" w:cs="仿宋" w:hint="eastAsia"/>
                <w:sz w:val="24"/>
                <w:szCs w:val="24"/>
              </w:rPr>
              <w:t>系统</w:t>
            </w:r>
          </w:p>
          <w:p w:rsidR="00946C87" w:rsidRPr="00946C87" w:rsidRDefault="00946C87" w:rsidP="00946C87">
            <w:pPr>
              <w:adjustRightInd w:val="0"/>
              <w:snapToGrid w:val="0"/>
              <w:jc w:val="center"/>
              <w:rPr>
                <w:rFonts w:ascii="宋体" w:eastAsia="宋体" w:hAnsi="宋体" w:cs="仿宋"/>
                <w:sz w:val="24"/>
                <w:szCs w:val="24"/>
              </w:rPr>
            </w:pPr>
          </w:p>
        </w:tc>
        <w:tc>
          <w:tcPr>
            <w:tcW w:w="3356"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一、基本内容</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概要要求：采用虚拟现实技术对地下水污染修复知识点进行整合，同时采用先进的互联网技术和手机移动端技术对有关课程进行支撑和服务。系统整体设计上采用“三位一体”的解决方案：教学内容线上与线下相结合，共享云端资源，搭建实习教学所需的基本场景；教学组织上纸数融合，将资源数字化、行为数据化，丰富课堂活动，强化结果输出；服务上配套教学指导书和师资培训服务，提供用户间相互交流、学习的平台，进行能力提升、理念创新。</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*2.版本要求：地下水污染修复虚拟仿真系统提供Web网页版、C/S客户端版、手机版三个版本（供应商提供承诺函）</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Web版：满足跨操作系统使用，windows,MAC OS,红旗系统等</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C/S版：满足windows 10系统以上操作</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手机版：满足触摸式交互操作，可以在安卓系统、鸿蒙系统、苹果系统的平板电脑、手机、触控式大屏上操作。</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*3.使用场景：软件场景采用3D建模，具有练习版和考试版，软件内嵌思考题模块，采用闯关模式操作。软件内的思考题老师可以管理端自由替换更新。</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1）练习模式</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（1）3D操作界面上有文字操作步骤与设备高亮引导；</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（2）引导为交互式引导，每一步都可进行跟随操作，不可播放视频或自动操作。</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2）考试模式</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评分系统和步骤提示不可见。</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3.场景漫游功能：【提供以第三视角拍摄电脑屏幕的演示视频】3D场景内飞行模式功能，须按照以下F、E、Q键一一对应的功能演示，演示1：按F键进入飞行模式，E键人物上升功能，Q键人物降落功能，演示2：鼠标右键调整人物视角，WSAD键在固定高度进行前后左右平移，不能改变高度。</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二、软件内容</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本项目以地下水污染修复的复杂工程问题为背景，通过虚拟仿真实验，建立地下水污染与修复三维模型，综合运用地下水的赋存、运移、与渗漏水的混合过程及污染分布特征等知识，使学生掌握解决地下水污染问题。</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lastRenderedPageBreak/>
              <w:t>本项目以某地下水被污染的典型案例为背景，系统行培训学生对地下水污染修复的全部流程，软件系统包含模块：</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1）初始评估:对受污染地区进行初步评估，确定地下水污染程度和范围。</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2）详细调查:进行详细调查，收集相关地下水和土壤样本数据，分析污染源和迁移途径。</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3）监测网络建立:建立地下水和土壤监测网络，以监测修复效果和监控地下水质量。</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4）污染源控制:采取措施控制和阻止污染源的进一步污染，如加装隔离层或污染源截留设施。</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5）修复方案制定:根据调查数据和污染特征，制定合适的修复方案，如自然修复、气泡提升、生物修复等。</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6）修复实施:根据修复方案进行实施，监测修复过程中的水质变化和效果。</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7）后期监测和评估:进行修复后期的监测和评估，确保修复效果达到预期目标。</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8）系统包含的地下水修复技术3D操作实验包含：</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0"/>
              </w:rPr>
              <w:t>（1）</w:t>
            </w:r>
            <w:r w:rsidRPr="00946C87">
              <w:rPr>
                <w:rFonts w:ascii="宋体" w:eastAsia="宋体" w:hAnsi="宋体" w:cs="Times New Roman" w:hint="eastAsia"/>
                <w:sz w:val="24"/>
                <w:szCs w:val="24"/>
              </w:rPr>
              <w:t>地下水污染的物理化学修复技术虚拟仿真软件</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0"/>
              </w:rPr>
              <w:t>（2）</w:t>
            </w:r>
            <w:r w:rsidRPr="00946C87">
              <w:rPr>
                <w:rFonts w:ascii="宋体" w:eastAsia="宋体" w:hAnsi="宋体" w:cs="Times New Roman" w:hint="eastAsia"/>
                <w:sz w:val="24"/>
                <w:szCs w:val="24"/>
              </w:rPr>
              <w:t>地下水污染治理的 PRB 技术虚拟仿真软件</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（3）地下水污染的生物修复技术虚拟仿真软件</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9）实验目的</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1）掌握物理化学修复技术、PRB原位修复技术、生物修复技术原理。</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2）利用抽水试验计算场地水文地质参数，污染物含量参数进行小试模拟检测。</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3）利用三种工艺的数据，计算修复材料容量，分析污染地下水治理与修复技术优缺点及适用性。</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4）利用水文地质参数及吸附容量结果，确定修复技术的运行参数及使用寿命等。</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8.1.地下水污染的物理化学修复技术虚拟仿真软件</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本模块将抽提技术、气提技术、空气吹脱技术相结合的实验设计，包含：</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8.1.1.抽提技术</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抽提处理是采用水泵将地下水抽出来，在地面得到合理的净化处理，并将处理后的水重新注入地下或排入地表水体。这种处理方式对抽取出来的水中污染物能够进行高效去除，但不能保证全部地下水尤其是岩层中的污染物得到有效去除。</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▲【提供以第三视角拍摄电脑屏幕的演示视频】：地面净化处理部分的MR混合现实版AAO工艺：</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1）用手势控制AAO池放大、缩小、移动、旋转。</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2）用手指调节厌氧池搅拌器档位，污泥搅拌机档位，曝气调节，并能够看到调节后的搅拌、曝气变化效果。</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lastRenderedPageBreak/>
              <w:t>3）MR眼镜内虚拟场景有DCS控制图，包含厌氧池、缺氧池、好氧池，显示指标包含：ORP值,DO值,MLSS值,PH值,TP值,CODcr值,NH3N值,BOD5值,TN值等。</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8.1.2.气提技术</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利用真空泵和井，在受污染区域利用负压诱导或正压产生气流，将吸附态、溶解态或自由相的污染物转变为气相，抽提到地面，然后再进行收集和处理。典型的气提系统包括抽提井、真空泵、湿度分离装置、气体收集装置、气体净化处理装置和附属设备等。气提技术的主要优点包括：</w:t>
            </w:r>
          </w:p>
          <w:p w:rsidR="00946C87" w:rsidRPr="00946C87" w:rsidRDefault="00946C87" w:rsidP="00946C87">
            <w:pPr>
              <w:numPr>
                <w:ilvl w:val="0"/>
                <w:numId w:val="16"/>
              </w:numPr>
              <w:ind w:firstLineChars="200" w:firstLine="480"/>
              <w:jc w:val="left"/>
              <w:rPr>
                <w:rFonts w:ascii="宋体" w:eastAsia="宋体" w:hAnsi="宋体" w:cs="Times New Roman"/>
                <w:sz w:val="24"/>
                <w:szCs w:val="24"/>
              </w:rPr>
            </w:pPr>
            <w:r w:rsidRPr="00946C87">
              <w:rPr>
                <w:rFonts w:ascii="宋体" w:eastAsia="宋体" w:hAnsi="宋体" w:cs="Times New Roman" w:hint="eastAsia"/>
                <w:sz w:val="24"/>
                <w:szCs w:val="24"/>
              </w:rPr>
              <w:t>能够原位操作，比较简单，对周围干扰小；</w:t>
            </w:r>
          </w:p>
          <w:p w:rsidR="00946C87" w:rsidRPr="00946C87" w:rsidRDefault="00946C87" w:rsidP="00946C87">
            <w:pPr>
              <w:numPr>
                <w:ilvl w:val="0"/>
                <w:numId w:val="16"/>
              </w:numPr>
              <w:ind w:firstLineChars="200" w:firstLine="480"/>
              <w:jc w:val="left"/>
              <w:rPr>
                <w:rFonts w:ascii="宋体" w:eastAsia="宋体" w:hAnsi="宋体" w:cs="Times New Roman"/>
                <w:sz w:val="24"/>
                <w:szCs w:val="24"/>
              </w:rPr>
            </w:pPr>
            <w:r w:rsidRPr="00946C87">
              <w:rPr>
                <w:rFonts w:ascii="宋体" w:eastAsia="宋体" w:hAnsi="宋体" w:cs="Times New Roman" w:hint="eastAsia"/>
                <w:sz w:val="24"/>
                <w:szCs w:val="24"/>
              </w:rPr>
              <w:t>有效去除挥发性有机物；</w:t>
            </w:r>
          </w:p>
          <w:p w:rsidR="00946C87" w:rsidRPr="00946C87" w:rsidRDefault="00946C87" w:rsidP="00946C87">
            <w:pPr>
              <w:numPr>
                <w:ilvl w:val="0"/>
                <w:numId w:val="16"/>
              </w:numPr>
              <w:ind w:firstLineChars="200" w:firstLine="480"/>
              <w:jc w:val="left"/>
              <w:rPr>
                <w:rFonts w:ascii="宋体" w:eastAsia="宋体" w:hAnsi="宋体" w:cs="Times New Roman"/>
                <w:sz w:val="24"/>
                <w:szCs w:val="24"/>
              </w:rPr>
            </w:pPr>
            <w:r w:rsidRPr="00946C87">
              <w:rPr>
                <w:rFonts w:ascii="宋体" w:eastAsia="宋体" w:hAnsi="宋体" w:cs="Times New Roman" w:hint="eastAsia"/>
                <w:sz w:val="24"/>
                <w:szCs w:val="24"/>
              </w:rPr>
              <w:t>在可接受的成本范围内，能够处理较多的受污染地下水；</w:t>
            </w:r>
          </w:p>
          <w:p w:rsidR="00946C87" w:rsidRPr="00946C87" w:rsidRDefault="00946C87" w:rsidP="00946C87">
            <w:pPr>
              <w:numPr>
                <w:ilvl w:val="0"/>
                <w:numId w:val="16"/>
              </w:numPr>
              <w:ind w:firstLineChars="200" w:firstLine="480"/>
              <w:jc w:val="left"/>
              <w:rPr>
                <w:rFonts w:ascii="宋体" w:eastAsia="宋体" w:hAnsi="宋体" w:cs="Times New Roman"/>
                <w:sz w:val="24"/>
                <w:szCs w:val="24"/>
              </w:rPr>
            </w:pPr>
            <w:r w:rsidRPr="00946C87">
              <w:rPr>
                <w:rFonts w:ascii="宋体" w:eastAsia="宋体" w:hAnsi="宋体" w:cs="Times New Roman" w:hint="eastAsia"/>
                <w:sz w:val="24"/>
                <w:szCs w:val="24"/>
              </w:rPr>
              <w:t>系统容易安装和转移；</w:t>
            </w:r>
          </w:p>
          <w:p w:rsidR="00946C87" w:rsidRPr="00946C87" w:rsidRDefault="00946C87" w:rsidP="00946C87">
            <w:pPr>
              <w:numPr>
                <w:ilvl w:val="0"/>
                <w:numId w:val="16"/>
              </w:numPr>
              <w:ind w:firstLineChars="200" w:firstLine="480"/>
              <w:jc w:val="left"/>
              <w:rPr>
                <w:rFonts w:ascii="宋体" w:eastAsia="宋体" w:hAnsi="宋体" w:cs="Times New Roman"/>
                <w:sz w:val="24"/>
                <w:szCs w:val="24"/>
              </w:rPr>
            </w:pPr>
            <w:r w:rsidRPr="00946C87">
              <w:rPr>
                <w:rFonts w:ascii="宋体" w:eastAsia="宋体" w:hAnsi="宋体" w:cs="Times New Roman" w:hint="eastAsia"/>
                <w:sz w:val="24"/>
                <w:szCs w:val="24"/>
              </w:rPr>
              <w:t>容易与其他技术组合使用。在美国，气提技术几乎已经成为修复受加油站污染的地下水和土层的“标准”技术。气提技术适用于渗透性均质较好的地层。</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8.1.3.空气吹脱技术</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空气吹脱是在一定的压力条件下，将压缩空气注入受污染区域，将溶解在地下水中的挥发性化合物，吸附在土颗粒表面上的化合物，以及阻塞在土壤空隙中的化合物驱赶出来。空气吹脱包括三个过程：① 现场空气吹脱；</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② 挥发性有机物的挥发；</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③ 有机物的好氧生物降解。相比较而言，吹脱和挥发作用进行较快，而生物降解进程缓慢。在实际应用中，通常将空气吹脱技术与气提技术组合，得到单一技术无法达到的效果。</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8.2.地下水污染治理的PRB技术虚拟仿真软件</w:t>
            </w:r>
          </w:p>
          <w:p w:rsidR="00946C87" w:rsidRPr="00946C87" w:rsidRDefault="00946C87" w:rsidP="00946C87">
            <w:pPr>
              <w:snapToGrid w:val="0"/>
              <w:jc w:val="left"/>
              <w:rPr>
                <w:rFonts w:ascii="宋体" w:eastAsia="宋体" w:hAnsi="宋体" w:cs="Times New Roman"/>
                <w:sz w:val="24"/>
                <w:szCs w:val="24"/>
              </w:rPr>
            </w:pPr>
            <w:r w:rsidRPr="00946C87">
              <w:rPr>
                <w:rFonts w:ascii="宋体" w:eastAsia="宋体" w:hAnsi="宋体" w:cs="Times New Roman"/>
                <w:sz w:val="24"/>
                <w:szCs w:val="24"/>
              </w:rPr>
              <w:t>PRB 修复技术的实施流程包括两个阶段。一是水文地质调查阶段:通过水文地质条件调查、地下水地球化学特征、污染物特性和污染羽状体空间分布特征调查等建立现场概念模型。二是设计与实施阶段:根据污染物浓度分布及水文地球化学参数对污染状况进行评价，室内批试验确定反应介质种类，依托室内柱试验确定停留时间、探讨反应机理及计算反应时间等;根据场地水文地质条件确定施工技术、 PRB 构造及安装位置;最后经过初步设计进行安装并对修复效果进行监测。</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场地调查（包括现场踏勘、钻孔布设、地层结构获取等），抽水试验操作及地下水原位修复工程设计等多个实践环节，然而在现实中以上实践环节的实施受到多方面因素的限制：①污染场地尺度大、污染问题复杂，</w:t>
            </w:r>
            <w:r w:rsidRPr="00946C87">
              <w:rPr>
                <w:rFonts w:ascii="宋体" w:eastAsia="宋体" w:hAnsi="宋体" w:cs="Times New Roman" w:hint="eastAsia"/>
                <w:sz w:val="24"/>
                <w:szCs w:val="24"/>
              </w:rPr>
              <w:lastRenderedPageBreak/>
              <w:t>开展大型综合实验的难度大；②可渗透反应格栅（Permeable Reactive Barrier，简称PRB）工程实施及修复过程不可逆；③PRB工程构筑物的施工及实时监测成本高；④PRB属于地下工程，具有隐蔽性和不可视性；⑤PRB修复过程周期长。</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8.3.地下水污染的生物修复技术虚拟仿真软件</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微生物修复是指在自然界中获得或人工培养的具有特定功能性质的微生物在一定条件下通过自身的吸附作用、代谢作用,使重金属污染物被吸附固定及氧化还原作用而达到稳定状态或生成难溶性矿化产物,从而降低重金属污染物的化学毒性,是一种新型修复技术。微生物具有环境适应性好、繁殖再生能力强等特点,是一种经济有效的铀污染治理材料,在实时、实地治理大面积受污染的水体方面具有其独特优势”。</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目前,微生物修复污染地下水可以通过微生物还原、微生物矿化,微生物吸附和微生物富集等不同作用机制来实现。</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8.4.污染物监测和检测：近红外光谱仪光谱数据监测应用软件</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▲【提供以第三视角拍摄电脑屏幕的演示视频】近红外光谱仪光谱数据监测应用软件（非虚拟仿真软件）功能</w:t>
            </w:r>
          </w:p>
          <w:p w:rsidR="00946C87" w:rsidRPr="00946C87" w:rsidRDefault="00946C87" w:rsidP="00946C87">
            <w:pPr>
              <w:numPr>
                <w:ilvl w:val="0"/>
                <w:numId w:val="17"/>
              </w:numPr>
              <w:jc w:val="left"/>
              <w:rPr>
                <w:rFonts w:ascii="宋体" w:eastAsia="宋体" w:hAnsi="宋体" w:cs="Times New Roman"/>
                <w:sz w:val="24"/>
                <w:szCs w:val="24"/>
              </w:rPr>
            </w:pPr>
            <w:r w:rsidRPr="00946C87">
              <w:rPr>
                <w:rFonts w:ascii="宋体" w:eastAsia="宋体" w:hAnsi="宋体" w:cs="Times New Roman" w:hint="eastAsia"/>
                <w:sz w:val="24"/>
                <w:szCs w:val="24"/>
              </w:rPr>
              <w:t>演示支持同时监测多组试剂并分别设置所使用的模型，以便同时处理多个数据流。</w:t>
            </w:r>
          </w:p>
          <w:p w:rsidR="00946C87" w:rsidRPr="00946C87" w:rsidRDefault="00946C87" w:rsidP="00946C87">
            <w:pPr>
              <w:numPr>
                <w:ilvl w:val="0"/>
                <w:numId w:val="17"/>
              </w:numPr>
              <w:jc w:val="left"/>
              <w:rPr>
                <w:rFonts w:ascii="宋体" w:eastAsia="宋体" w:hAnsi="宋体" w:cs="Times New Roman"/>
                <w:sz w:val="24"/>
                <w:szCs w:val="24"/>
              </w:rPr>
            </w:pPr>
            <w:r w:rsidRPr="00946C87">
              <w:rPr>
                <w:rFonts w:ascii="宋体" w:eastAsia="宋体" w:hAnsi="宋体" w:cs="Times New Roman" w:hint="eastAsia"/>
                <w:sz w:val="24"/>
                <w:szCs w:val="24"/>
              </w:rPr>
              <w:t>演示自定义监测频率，上限下配置：提供用户界面和后端逻辑</w:t>
            </w:r>
          </w:p>
          <w:p w:rsidR="00946C87" w:rsidRPr="00946C87" w:rsidRDefault="00946C87" w:rsidP="00946C87">
            <w:pPr>
              <w:numPr>
                <w:ilvl w:val="0"/>
                <w:numId w:val="17"/>
              </w:numPr>
              <w:jc w:val="left"/>
              <w:rPr>
                <w:rFonts w:ascii="宋体" w:eastAsia="宋体" w:hAnsi="宋体" w:cs="Times New Roman"/>
                <w:sz w:val="24"/>
                <w:szCs w:val="24"/>
              </w:rPr>
            </w:pPr>
            <w:r w:rsidRPr="00946C87">
              <w:rPr>
                <w:rFonts w:ascii="宋体" w:eastAsia="宋体" w:hAnsi="宋体" w:cs="Times New Roman" w:hint="eastAsia"/>
                <w:sz w:val="24"/>
                <w:szCs w:val="24"/>
              </w:rPr>
              <w:t>允许用户自定义监测参数。支持历史数据分析：实现历史数据的存储、检索和分析功能。</w:t>
            </w:r>
          </w:p>
          <w:p w:rsidR="00946C87" w:rsidRPr="00946C87" w:rsidRDefault="00946C87" w:rsidP="00946C87">
            <w:pPr>
              <w:numPr>
                <w:ilvl w:val="0"/>
                <w:numId w:val="17"/>
              </w:numPr>
              <w:jc w:val="left"/>
              <w:rPr>
                <w:rFonts w:ascii="宋体" w:eastAsia="宋体" w:hAnsi="宋体" w:cs="Times New Roman"/>
                <w:sz w:val="24"/>
                <w:szCs w:val="24"/>
              </w:rPr>
            </w:pPr>
            <w:r w:rsidRPr="00946C87">
              <w:rPr>
                <w:rFonts w:ascii="宋体" w:eastAsia="宋体" w:hAnsi="宋体" w:cs="Times New Roman" w:hint="eastAsia"/>
                <w:sz w:val="24"/>
                <w:szCs w:val="24"/>
              </w:rPr>
              <w:t>演示智能计算出高于数据上限，合格范围，低于下限的数据并展示，支持基于Matplotlib的图形化跨语言统计界面解决方案：可以用作通过管道或文件以不同语言编写的应用程序中的绘图引擎。</w:t>
            </w:r>
          </w:p>
          <w:p w:rsidR="00946C87" w:rsidRPr="00946C87" w:rsidRDefault="00946C87" w:rsidP="00946C87">
            <w:pPr>
              <w:numPr>
                <w:ilvl w:val="0"/>
                <w:numId w:val="17"/>
              </w:numPr>
              <w:jc w:val="left"/>
              <w:rPr>
                <w:rFonts w:ascii="宋体" w:eastAsia="宋体" w:hAnsi="宋体" w:cs="Times New Roman"/>
                <w:sz w:val="24"/>
                <w:szCs w:val="24"/>
              </w:rPr>
            </w:pPr>
            <w:r w:rsidRPr="00946C87">
              <w:rPr>
                <w:rFonts w:ascii="宋体" w:eastAsia="宋体" w:hAnsi="宋体" w:cs="Times New Roman" w:hint="eastAsia"/>
                <w:sz w:val="24"/>
                <w:szCs w:val="24"/>
              </w:rPr>
              <w:t>演示时间筛选功能并实现数据导出，支持选择时间段数据导出为zip文件。</w:t>
            </w:r>
          </w:p>
          <w:p w:rsidR="00946C87" w:rsidRPr="00946C87" w:rsidRDefault="00946C87" w:rsidP="00946C87">
            <w:pPr>
              <w:numPr>
                <w:ilvl w:val="0"/>
                <w:numId w:val="17"/>
              </w:numPr>
              <w:jc w:val="left"/>
              <w:rPr>
                <w:rFonts w:ascii="宋体" w:eastAsia="宋体" w:hAnsi="宋体" w:cs="Times New Roman"/>
                <w:sz w:val="24"/>
                <w:szCs w:val="24"/>
              </w:rPr>
            </w:pPr>
            <w:r w:rsidRPr="00946C87">
              <w:rPr>
                <w:rFonts w:ascii="宋体" w:eastAsia="宋体" w:hAnsi="宋体" w:cs="Times New Roman" w:hint="eastAsia"/>
                <w:sz w:val="24"/>
                <w:szCs w:val="24"/>
              </w:rPr>
              <w:t>变量优选算法功能演示。</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三、智能评分系统主要功能</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1）根据装置操作规程和技能操作经验设计步骤评分和对应评分描述，实现操作步骤的在线指导。</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2）根据设备操作要求和工艺参数要求设计质量评分和对应评分描述，实现操作质量的在线指导。</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3）对普通操作步骤、指标质量控制、操作规程、操作时机等进行监控评定。</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4）当重要指标控制严重超标时惩罚性扣分。</w:t>
            </w:r>
          </w:p>
        </w:tc>
        <w:tc>
          <w:tcPr>
            <w:tcW w:w="406"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adjustRightInd w:val="0"/>
              <w:snapToGrid w:val="0"/>
              <w:jc w:val="center"/>
              <w:rPr>
                <w:rFonts w:ascii="宋体" w:eastAsia="宋体" w:hAnsi="宋体" w:cs="仿宋"/>
                <w:sz w:val="24"/>
                <w:szCs w:val="24"/>
              </w:rPr>
            </w:pPr>
            <w:r w:rsidRPr="00946C87">
              <w:rPr>
                <w:rFonts w:ascii="宋体" w:eastAsia="宋体" w:hAnsi="宋体" w:cs="仿宋" w:hint="eastAsia"/>
                <w:sz w:val="24"/>
                <w:szCs w:val="24"/>
              </w:rPr>
              <w:lastRenderedPageBreak/>
              <w:t>套</w:t>
            </w:r>
          </w:p>
        </w:tc>
        <w:tc>
          <w:tcPr>
            <w:tcW w:w="419" w:type="pct"/>
            <w:tcBorders>
              <w:top w:val="single" w:sz="6" w:space="0" w:color="auto"/>
              <w:left w:val="single" w:sz="6" w:space="0" w:color="auto"/>
              <w:bottom w:val="single" w:sz="12" w:space="0" w:color="auto"/>
              <w:right w:val="single" w:sz="12" w:space="0" w:color="auto"/>
            </w:tcBorders>
            <w:vAlign w:val="center"/>
          </w:tcPr>
          <w:p w:rsidR="00946C87" w:rsidRPr="00946C87" w:rsidRDefault="00946C87" w:rsidP="00946C87">
            <w:pPr>
              <w:adjustRightInd w:val="0"/>
              <w:snapToGrid w:val="0"/>
              <w:jc w:val="center"/>
              <w:rPr>
                <w:rFonts w:ascii="宋体" w:eastAsia="宋体" w:hAnsi="宋体" w:cs="仿宋"/>
                <w:sz w:val="24"/>
                <w:szCs w:val="24"/>
              </w:rPr>
            </w:pPr>
            <w:r w:rsidRPr="00946C87">
              <w:rPr>
                <w:rFonts w:ascii="宋体" w:eastAsia="宋体" w:hAnsi="宋体" w:cs="仿宋" w:hint="eastAsia"/>
                <w:sz w:val="24"/>
                <w:szCs w:val="24"/>
              </w:rPr>
              <w:t>1</w:t>
            </w:r>
          </w:p>
        </w:tc>
      </w:tr>
      <w:tr w:rsidR="00946C87" w:rsidRPr="00946C87" w:rsidTr="00417648">
        <w:trPr>
          <w:jc w:val="center"/>
        </w:trPr>
        <w:tc>
          <w:tcPr>
            <w:tcW w:w="288" w:type="pct"/>
            <w:tcBorders>
              <w:top w:val="single" w:sz="6" w:space="0" w:color="auto"/>
              <w:left w:val="single" w:sz="12" w:space="0" w:color="auto"/>
              <w:bottom w:val="single" w:sz="12" w:space="0" w:color="auto"/>
              <w:right w:val="single" w:sz="6" w:space="0" w:color="auto"/>
            </w:tcBorders>
            <w:vAlign w:val="center"/>
          </w:tcPr>
          <w:p w:rsidR="00946C87" w:rsidRPr="00946C87" w:rsidRDefault="00946C87" w:rsidP="00946C87">
            <w:pPr>
              <w:adjustRightInd w:val="0"/>
              <w:snapToGrid w:val="0"/>
              <w:jc w:val="center"/>
              <w:rPr>
                <w:rFonts w:ascii="宋体" w:eastAsia="宋体" w:hAnsi="宋体" w:cs="Times New Roman"/>
                <w:sz w:val="24"/>
                <w:szCs w:val="24"/>
              </w:rPr>
            </w:pPr>
            <w:r w:rsidRPr="00946C87">
              <w:rPr>
                <w:rFonts w:ascii="宋体" w:eastAsia="宋体" w:hAnsi="宋体" w:cs="Times New Roman" w:hint="eastAsia"/>
                <w:sz w:val="24"/>
                <w:szCs w:val="24"/>
              </w:rPr>
              <w:lastRenderedPageBreak/>
              <w:t>4</w:t>
            </w:r>
          </w:p>
        </w:tc>
        <w:tc>
          <w:tcPr>
            <w:tcW w:w="531"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adjustRightInd w:val="0"/>
              <w:snapToGrid w:val="0"/>
              <w:jc w:val="center"/>
              <w:rPr>
                <w:rFonts w:ascii="宋体" w:eastAsia="宋体" w:hAnsi="宋体" w:cs="仿宋"/>
                <w:sz w:val="24"/>
                <w:szCs w:val="24"/>
              </w:rPr>
            </w:pPr>
            <w:r w:rsidRPr="00946C87">
              <w:rPr>
                <w:rFonts w:ascii="宋体" w:eastAsia="宋体" w:hAnsi="宋体" w:cs="仿宋" w:hint="eastAsia"/>
                <w:sz w:val="24"/>
                <w:szCs w:val="24"/>
              </w:rPr>
              <w:t>污水在</w:t>
            </w:r>
            <w:r w:rsidRPr="00946C87">
              <w:rPr>
                <w:rFonts w:ascii="宋体" w:eastAsia="宋体" w:hAnsi="宋体" w:cs="仿宋" w:hint="eastAsia"/>
                <w:sz w:val="24"/>
                <w:szCs w:val="24"/>
              </w:rPr>
              <w:lastRenderedPageBreak/>
              <w:t>线监测虚拟仿真软件</w:t>
            </w:r>
          </w:p>
          <w:p w:rsidR="00946C87" w:rsidRPr="00946C87" w:rsidRDefault="00946C87" w:rsidP="00946C87">
            <w:pPr>
              <w:adjustRightInd w:val="0"/>
              <w:snapToGrid w:val="0"/>
              <w:jc w:val="center"/>
              <w:rPr>
                <w:rFonts w:ascii="宋体" w:eastAsia="宋体" w:hAnsi="宋体" w:cs="仿宋"/>
                <w:sz w:val="24"/>
                <w:szCs w:val="24"/>
              </w:rPr>
            </w:pPr>
          </w:p>
        </w:tc>
        <w:tc>
          <w:tcPr>
            <w:tcW w:w="3356"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lastRenderedPageBreak/>
              <w:t>一、基本内容</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lastRenderedPageBreak/>
              <w:t>1.概要要求</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采用虚拟现实技术对污水在线监测专业知识点进行整合，同时采用先进的互联网技术和手机移动端技术对有关课程进行支撑和服务。系统整体设计上采用“三位一体”的解决方案：教学内容线上与线下相结合，共享云端资源，搭建实习教学所需的基本场景；教学组织上纸数融合，将资源数字化、行为数据化，丰富课堂活动，强化结果输出；服务上配套教学指导书和师资培训服务，提供用户间相互交流、学习的平台，进行能力提升、理念创新。</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▲2.版本要求：污水在线监测虚拟仿真软件提供Web网页版、C/S客户端版、手机版三个版本（供应商提供承诺函）</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Web版：满足跨操作系统使用，windows,MAC OS,红旗系统等</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C/S版：满足windows 10系统以上操作</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手机版：满足触摸式交互操作，可以在安卓系统、鸿蒙系统、苹果系统的平板电脑、手机、触控式大屏上操作。</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▲3软件使用场景：软件场景采用3D建模，具有练习版和考试版，软件内嵌思考题模块，采用闯关模式操作。软件内的思考题老师可以管理端自由替换更新。</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1）练习模式</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（1）3D操作界面上有文字操作步骤与设备高亮引导；</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（2）引导为交互式引导，每一步都可进行跟随操作，不可播放视频或自动操作。</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2）考试模式</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评分系统和步骤提示不可见。</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二、软件内容</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▲软件分为基础认知模块及实践操作2个模块。需提供相关水厂实训软件著作权证书。</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2.1.基础认知</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基础认知模块通过拓扑图展示在线监测系统的组成，学习内容包括出水监测站房的认知和现场过控仪表的认知。</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▲2.2.实践操作</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实践操作模块以任务为导向，共设置至少5个任务，任务可任意选择。</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5个任务分别是：</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任务1：pH在线监测仪调控</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任务2：DO在线监测仪调控</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任务3：实际水样比对试验</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任务4：日常维护保养</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任务5：仪器故障处理</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lastRenderedPageBreak/>
              <w:t>1.任务设备内容</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任务设备清单，清单应包括下列清单中所有任务内容：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
              <w:gridCol w:w="3627"/>
              <w:gridCol w:w="1101"/>
            </w:tblGrid>
            <w:tr w:rsidR="00946C87" w:rsidRPr="00946C87" w:rsidTr="00417648">
              <w:tc>
                <w:tcPr>
                  <w:tcW w:w="723" w:type="pct"/>
                  <w:vAlign w:val="center"/>
                </w:tcPr>
                <w:p w:rsidR="00946C87" w:rsidRPr="00946C87" w:rsidRDefault="00946C87" w:rsidP="00946C87">
                  <w:pPr>
                    <w:jc w:val="left"/>
                    <w:rPr>
                      <w:rFonts w:ascii="宋体" w:eastAsia="宋体" w:hAnsi="宋体" w:cs="宋体"/>
                      <w:b/>
                      <w:bCs/>
                      <w:szCs w:val="21"/>
                    </w:rPr>
                  </w:pPr>
                  <w:r w:rsidRPr="00946C87">
                    <w:rPr>
                      <w:rFonts w:ascii="宋体" w:eastAsia="宋体" w:hAnsi="宋体" w:cs="宋体" w:hint="eastAsia"/>
                      <w:b/>
                      <w:bCs/>
                      <w:szCs w:val="21"/>
                    </w:rPr>
                    <w:t>序号</w:t>
                  </w:r>
                </w:p>
              </w:tc>
              <w:tc>
                <w:tcPr>
                  <w:tcW w:w="3281" w:type="pct"/>
                </w:tcPr>
                <w:p w:rsidR="00946C87" w:rsidRPr="00946C87" w:rsidRDefault="00946C87" w:rsidP="00946C87">
                  <w:pPr>
                    <w:jc w:val="left"/>
                    <w:rPr>
                      <w:rFonts w:ascii="宋体" w:eastAsia="宋体" w:hAnsi="宋体" w:cs="宋体"/>
                      <w:b/>
                      <w:bCs/>
                      <w:szCs w:val="21"/>
                    </w:rPr>
                  </w:pPr>
                  <w:r w:rsidRPr="00946C87">
                    <w:rPr>
                      <w:rFonts w:ascii="宋体" w:eastAsia="宋体" w:hAnsi="宋体" w:cs="宋体" w:hint="eastAsia"/>
                      <w:b/>
                      <w:bCs/>
                      <w:szCs w:val="21"/>
                    </w:rPr>
                    <w:t>设备</w:t>
                  </w:r>
                </w:p>
              </w:tc>
              <w:tc>
                <w:tcPr>
                  <w:tcW w:w="996" w:type="pct"/>
                </w:tcPr>
                <w:p w:rsidR="00946C87" w:rsidRPr="00946C87" w:rsidRDefault="00946C87" w:rsidP="00946C87">
                  <w:pPr>
                    <w:jc w:val="left"/>
                    <w:rPr>
                      <w:rFonts w:ascii="宋体" w:eastAsia="宋体" w:hAnsi="宋体" w:cs="宋体"/>
                      <w:b/>
                      <w:bCs/>
                      <w:szCs w:val="21"/>
                    </w:rPr>
                  </w:pPr>
                  <w:r w:rsidRPr="00946C87">
                    <w:rPr>
                      <w:rFonts w:ascii="宋体" w:eastAsia="宋体" w:hAnsi="宋体" w:cs="宋体" w:hint="eastAsia"/>
                      <w:b/>
                      <w:bCs/>
                      <w:szCs w:val="21"/>
                    </w:rPr>
                    <w:t>备注</w:t>
                  </w:r>
                </w:p>
              </w:tc>
            </w:tr>
            <w:tr w:rsidR="00946C87" w:rsidRPr="00946C87" w:rsidTr="00417648">
              <w:tc>
                <w:tcPr>
                  <w:tcW w:w="723" w:type="pct"/>
                  <w:vAlign w:val="center"/>
                </w:tcPr>
                <w:p w:rsidR="00946C87" w:rsidRPr="00946C87" w:rsidRDefault="00946C87" w:rsidP="00946C87">
                  <w:pPr>
                    <w:numPr>
                      <w:ilvl w:val="0"/>
                      <w:numId w:val="18"/>
                    </w:numPr>
                    <w:jc w:val="left"/>
                    <w:rPr>
                      <w:rFonts w:ascii="宋体" w:eastAsia="宋体" w:hAnsi="宋体" w:cs="宋体"/>
                      <w:szCs w:val="21"/>
                    </w:rPr>
                  </w:pPr>
                </w:p>
              </w:tc>
              <w:tc>
                <w:tcPr>
                  <w:tcW w:w="3281" w:type="pct"/>
                  <w:vAlign w:val="center"/>
                </w:tcPr>
                <w:p w:rsidR="00946C87" w:rsidRPr="00946C87" w:rsidRDefault="00946C87" w:rsidP="00946C87">
                  <w:pPr>
                    <w:jc w:val="left"/>
                    <w:rPr>
                      <w:rFonts w:ascii="宋体" w:eastAsia="宋体" w:hAnsi="宋体" w:cs="宋体"/>
                      <w:szCs w:val="21"/>
                    </w:rPr>
                  </w:pPr>
                  <w:r w:rsidRPr="00946C87">
                    <w:rPr>
                      <w:rFonts w:ascii="宋体" w:eastAsia="宋体" w:hAnsi="宋体" w:cs="宋体" w:hint="eastAsia"/>
                      <w:szCs w:val="21"/>
                    </w:rPr>
                    <w:t>水质自动采样系统</w:t>
                  </w:r>
                </w:p>
              </w:tc>
              <w:tc>
                <w:tcPr>
                  <w:tcW w:w="996" w:type="pct"/>
                  <w:vMerge w:val="restart"/>
                  <w:vAlign w:val="center"/>
                </w:tcPr>
                <w:p w:rsidR="00946C87" w:rsidRPr="00946C87" w:rsidRDefault="00946C87" w:rsidP="00946C87">
                  <w:pPr>
                    <w:jc w:val="left"/>
                    <w:rPr>
                      <w:rFonts w:ascii="宋体" w:eastAsia="宋体" w:hAnsi="宋体" w:cs="宋体"/>
                      <w:szCs w:val="21"/>
                    </w:rPr>
                  </w:pPr>
                  <w:r w:rsidRPr="00946C87">
                    <w:rPr>
                      <w:rFonts w:ascii="宋体" w:eastAsia="宋体" w:hAnsi="宋体" w:cs="宋体" w:hint="eastAsia"/>
                      <w:szCs w:val="21"/>
                    </w:rPr>
                    <w:t>出水在线监测室</w:t>
                  </w:r>
                </w:p>
              </w:tc>
            </w:tr>
            <w:tr w:rsidR="00946C87" w:rsidRPr="00946C87" w:rsidTr="00417648">
              <w:tc>
                <w:tcPr>
                  <w:tcW w:w="723" w:type="pct"/>
                  <w:vAlign w:val="center"/>
                </w:tcPr>
                <w:p w:rsidR="00946C87" w:rsidRPr="00946C87" w:rsidRDefault="00946C87" w:rsidP="00946C87">
                  <w:pPr>
                    <w:numPr>
                      <w:ilvl w:val="0"/>
                      <w:numId w:val="18"/>
                    </w:numPr>
                    <w:jc w:val="left"/>
                    <w:rPr>
                      <w:rFonts w:ascii="宋体" w:eastAsia="宋体" w:hAnsi="宋体" w:cs="宋体"/>
                      <w:szCs w:val="21"/>
                    </w:rPr>
                  </w:pPr>
                </w:p>
              </w:tc>
              <w:tc>
                <w:tcPr>
                  <w:tcW w:w="3281" w:type="pct"/>
                  <w:vAlign w:val="center"/>
                </w:tcPr>
                <w:p w:rsidR="00946C87" w:rsidRPr="00946C87" w:rsidRDefault="00946C87" w:rsidP="00946C87">
                  <w:pPr>
                    <w:jc w:val="left"/>
                    <w:rPr>
                      <w:rFonts w:ascii="宋体" w:eastAsia="宋体" w:hAnsi="宋体" w:cs="宋体"/>
                      <w:szCs w:val="21"/>
                    </w:rPr>
                  </w:pPr>
                  <w:r w:rsidRPr="00946C87">
                    <w:rPr>
                      <w:rFonts w:ascii="宋体" w:eastAsia="宋体" w:hAnsi="宋体" w:cs="宋体" w:hint="eastAsia"/>
                      <w:szCs w:val="21"/>
                    </w:rPr>
                    <w:t>COD全自动在线分析仪</w:t>
                  </w:r>
                </w:p>
              </w:tc>
              <w:tc>
                <w:tcPr>
                  <w:tcW w:w="996" w:type="pct"/>
                  <w:vMerge/>
                </w:tcPr>
                <w:p w:rsidR="00946C87" w:rsidRPr="00946C87" w:rsidRDefault="00946C87" w:rsidP="00946C87">
                  <w:pPr>
                    <w:jc w:val="left"/>
                    <w:rPr>
                      <w:rFonts w:ascii="宋体" w:eastAsia="宋体" w:hAnsi="宋体" w:cs="宋体"/>
                      <w:szCs w:val="21"/>
                    </w:rPr>
                  </w:pPr>
                </w:p>
              </w:tc>
            </w:tr>
            <w:tr w:rsidR="00946C87" w:rsidRPr="00946C87" w:rsidTr="00417648">
              <w:tc>
                <w:tcPr>
                  <w:tcW w:w="723" w:type="pct"/>
                  <w:vAlign w:val="center"/>
                </w:tcPr>
                <w:p w:rsidR="00946C87" w:rsidRPr="00946C87" w:rsidRDefault="00946C87" w:rsidP="00946C87">
                  <w:pPr>
                    <w:numPr>
                      <w:ilvl w:val="0"/>
                      <w:numId w:val="18"/>
                    </w:numPr>
                    <w:jc w:val="left"/>
                    <w:rPr>
                      <w:rFonts w:ascii="宋体" w:eastAsia="宋体" w:hAnsi="宋体" w:cs="宋体"/>
                      <w:szCs w:val="21"/>
                    </w:rPr>
                  </w:pPr>
                </w:p>
              </w:tc>
              <w:tc>
                <w:tcPr>
                  <w:tcW w:w="3281" w:type="pct"/>
                  <w:vAlign w:val="center"/>
                </w:tcPr>
                <w:p w:rsidR="00946C87" w:rsidRPr="00946C87" w:rsidRDefault="00946C87" w:rsidP="00946C87">
                  <w:pPr>
                    <w:jc w:val="left"/>
                    <w:rPr>
                      <w:rFonts w:ascii="宋体" w:eastAsia="宋体" w:hAnsi="宋体" w:cs="宋体"/>
                      <w:szCs w:val="21"/>
                    </w:rPr>
                  </w:pPr>
                  <w:r w:rsidRPr="00946C87">
                    <w:rPr>
                      <w:rFonts w:ascii="宋体" w:eastAsia="宋体" w:hAnsi="宋体" w:cs="宋体" w:hint="eastAsia"/>
                      <w:szCs w:val="21"/>
                    </w:rPr>
                    <w:t>氨氮全自动在线分析仪</w:t>
                  </w:r>
                </w:p>
              </w:tc>
              <w:tc>
                <w:tcPr>
                  <w:tcW w:w="996" w:type="pct"/>
                  <w:vMerge/>
                </w:tcPr>
                <w:p w:rsidR="00946C87" w:rsidRPr="00946C87" w:rsidRDefault="00946C87" w:rsidP="00946C87">
                  <w:pPr>
                    <w:jc w:val="left"/>
                    <w:rPr>
                      <w:rFonts w:ascii="宋体" w:eastAsia="宋体" w:hAnsi="宋体" w:cs="宋体"/>
                      <w:szCs w:val="21"/>
                    </w:rPr>
                  </w:pPr>
                </w:p>
              </w:tc>
            </w:tr>
            <w:tr w:rsidR="00946C87" w:rsidRPr="00946C87" w:rsidTr="00417648">
              <w:tc>
                <w:tcPr>
                  <w:tcW w:w="723" w:type="pct"/>
                  <w:vAlign w:val="center"/>
                </w:tcPr>
                <w:p w:rsidR="00946C87" w:rsidRPr="00946C87" w:rsidRDefault="00946C87" w:rsidP="00946C87">
                  <w:pPr>
                    <w:numPr>
                      <w:ilvl w:val="0"/>
                      <w:numId w:val="18"/>
                    </w:numPr>
                    <w:jc w:val="left"/>
                    <w:rPr>
                      <w:rFonts w:ascii="宋体" w:eastAsia="宋体" w:hAnsi="宋体" w:cs="宋体"/>
                      <w:szCs w:val="21"/>
                    </w:rPr>
                  </w:pPr>
                </w:p>
              </w:tc>
              <w:tc>
                <w:tcPr>
                  <w:tcW w:w="3281" w:type="pct"/>
                  <w:vAlign w:val="center"/>
                </w:tcPr>
                <w:p w:rsidR="00946C87" w:rsidRPr="00946C87" w:rsidRDefault="00946C87" w:rsidP="00946C87">
                  <w:pPr>
                    <w:jc w:val="left"/>
                    <w:rPr>
                      <w:rFonts w:ascii="宋体" w:eastAsia="宋体" w:hAnsi="宋体" w:cs="宋体"/>
                      <w:szCs w:val="21"/>
                    </w:rPr>
                  </w:pPr>
                  <w:r w:rsidRPr="00946C87">
                    <w:rPr>
                      <w:rFonts w:ascii="宋体" w:eastAsia="宋体" w:hAnsi="宋体" w:cs="宋体" w:hint="eastAsia"/>
                      <w:szCs w:val="21"/>
                    </w:rPr>
                    <w:t>总氮全自动在线分析仪</w:t>
                  </w:r>
                </w:p>
              </w:tc>
              <w:tc>
                <w:tcPr>
                  <w:tcW w:w="996" w:type="pct"/>
                  <w:vMerge/>
                </w:tcPr>
                <w:p w:rsidR="00946C87" w:rsidRPr="00946C87" w:rsidRDefault="00946C87" w:rsidP="00946C87">
                  <w:pPr>
                    <w:jc w:val="left"/>
                    <w:rPr>
                      <w:rFonts w:ascii="宋体" w:eastAsia="宋体" w:hAnsi="宋体" w:cs="宋体"/>
                      <w:szCs w:val="21"/>
                    </w:rPr>
                  </w:pPr>
                </w:p>
              </w:tc>
            </w:tr>
            <w:tr w:rsidR="00946C87" w:rsidRPr="00946C87" w:rsidTr="00417648">
              <w:tc>
                <w:tcPr>
                  <w:tcW w:w="723" w:type="pct"/>
                  <w:vAlign w:val="center"/>
                </w:tcPr>
                <w:p w:rsidR="00946C87" w:rsidRPr="00946C87" w:rsidRDefault="00946C87" w:rsidP="00946C87">
                  <w:pPr>
                    <w:numPr>
                      <w:ilvl w:val="0"/>
                      <w:numId w:val="18"/>
                    </w:numPr>
                    <w:jc w:val="left"/>
                    <w:rPr>
                      <w:rFonts w:ascii="宋体" w:eastAsia="宋体" w:hAnsi="宋体" w:cs="宋体"/>
                      <w:szCs w:val="21"/>
                    </w:rPr>
                  </w:pPr>
                </w:p>
              </w:tc>
              <w:tc>
                <w:tcPr>
                  <w:tcW w:w="3281" w:type="pct"/>
                  <w:vAlign w:val="center"/>
                </w:tcPr>
                <w:p w:rsidR="00946C87" w:rsidRPr="00946C87" w:rsidRDefault="00946C87" w:rsidP="00946C87">
                  <w:pPr>
                    <w:jc w:val="left"/>
                    <w:rPr>
                      <w:rFonts w:ascii="宋体" w:eastAsia="宋体" w:hAnsi="宋体" w:cs="宋体"/>
                      <w:szCs w:val="21"/>
                    </w:rPr>
                  </w:pPr>
                  <w:r w:rsidRPr="00946C87">
                    <w:rPr>
                      <w:rFonts w:ascii="宋体" w:eastAsia="宋体" w:hAnsi="宋体" w:cs="宋体" w:hint="eastAsia"/>
                      <w:szCs w:val="21"/>
                    </w:rPr>
                    <w:t>总磷全自动在线分析仪</w:t>
                  </w:r>
                </w:p>
              </w:tc>
              <w:tc>
                <w:tcPr>
                  <w:tcW w:w="996" w:type="pct"/>
                  <w:vMerge/>
                </w:tcPr>
                <w:p w:rsidR="00946C87" w:rsidRPr="00946C87" w:rsidRDefault="00946C87" w:rsidP="00946C87">
                  <w:pPr>
                    <w:jc w:val="left"/>
                    <w:rPr>
                      <w:rFonts w:ascii="宋体" w:eastAsia="宋体" w:hAnsi="宋体" w:cs="宋体"/>
                      <w:szCs w:val="21"/>
                    </w:rPr>
                  </w:pPr>
                </w:p>
              </w:tc>
            </w:tr>
            <w:tr w:rsidR="00946C87" w:rsidRPr="00946C87" w:rsidTr="00417648">
              <w:tc>
                <w:tcPr>
                  <w:tcW w:w="723" w:type="pct"/>
                  <w:vAlign w:val="center"/>
                </w:tcPr>
                <w:p w:rsidR="00946C87" w:rsidRPr="00946C87" w:rsidRDefault="00946C87" w:rsidP="00946C87">
                  <w:pPr>
                    <w:numPr>
                      <w:ilvl w:val="0"/>
                      <w:numId w:val="18"/>
                    </w:numPr>
                    <w:jc w:val="left"/>
                    <w:rPr>
                      <w:rFonts w:ascii="宋体" w:eastAsia="宋体" w:hAnsi="宋体" w:cs="宋体"/>
                      <w:szCs w:val="21"/>
                    </w:rPr>
                  </w:pPr>
                </w:p>
              </w:tc>
              <w:tc>
                <w:tcPr>
                  <w:tcW w:w="3281" w:type="pct"/>
                  <w:vAlign w:val="center"/>
                </w:tcPr>
                <w:p w:rsidR="00946C87" w:rsidRPr="00946C87" w:rsidRDefault="00946C87" w:rsidP="00946C87">
                  <w:pPr>
                    <w:jc w:val="left"/>
                    <w:rPr>
                      <w:rFonts w:ascii="宋体" w:eastAsia="宋体" w:hAnsi="宋体" w:cs="宋体"/>
                      <w:szCs w:val="21"/>
                    </w:rPr>
                  </w:pPr>
                  <w:r w:rsidRPr="00946C87">
                    <w:rPr>
                      <w:rFonts w:ascii="宋体" w:eastAsia="宋体" w:hAnsi="宋体" w:cs="宋体" w:hint="eastAsia"/>
                      <w:szCs w:val="21"/>
                    </w:rPr>
                    <w:t>pH监测仪</w:t>
                  </w:r>
                </w:p>
              </w:tc>
              <w:tc>
                <w:tcPr>
                  <w:tcW w:w="996" w:type="pct"/>
                  <w:vMerge/>
                </w:tcPr>
                <w:p w:rsidR="00946C87" w:rsidRPr="00946C87" w:rsidRDefault="00946C87" w:rsidP="00946C87">
                  <w:pPr>
                    <w:jc w:val="left"/>
                    <w:rPr>
                      <w:rFonts w:ascii="宋体" w:eastAsia="宋体" w:hAnsi="宋体" w:cs="宋体"/>
                      <w:szCs w:val="21"/>
                    </w:rPr>
                  </w:pPr>
                </w:p>
              </w:tc>
            </w:tr>
            <w:tr w:rsidR="00946C87" w:rsidRPr="00946C87" w:rsidTr="00417648">
              <w:tc>
                <w:tcPr>
                  <w:tcW w:w="723" w:type="pct"/>
                  <w:vAlign w:val="center"/>
                </w:tcPr>
                <w:p w:rsidR="00946C87" w:rsidRPr="00946C87" w:rsidRDefault="00946C87" w:rsidP="00946C87">
                  <w:pPr>
                    <w:numPr>
                      <w:ilvl w:val="0"/>
                      <w:numId w:val="18"/>
                    </w:numPr>
                    <w:jc w:val="left"/>
                    <w:rPr>
                      <w:rFonts w:ascii="宋体" w:eastAsia="宋体" w:hAnsi="宋体" w:cs="宋体"/>
                      <w:szCs w:val="21"/>
                    </w:rPr>
                  </w:pPr>
                </w:p>
              </w:tc>
              <w:tc>
                <w:tcPr>
                  <w:tcW w:w="3281" w:type="pct"/>
                  <w:vAlign w:val="center"/>
                </w:tcPr>
                <w:p w:rsidR="00946C87" w:rsidRPr="00946C87" w:rsidRDefault="00946C87" w:rsidP="00946C87">
                  <w:pPr>
                    <w:jc w:val="left"/>
                    <w:rPr>
                      <w:rFonts w:ascii="宋体" w:eastAsia="宋体" w:hAnsi="宋体" w:cs="宋体"/>
                      <w:szCs w:val="21"/>
                    </w:rPr>
                  </w:pPr>
                  <w:r w:rsidRPr="00946C87">
                    <w:rPr>
                      <w:rFonts w:ascii="宋体" w:eastAsia="宋体" w:hAnsi="宋体" w:cs="宋体" w:hint="eastAsia"/>
                      <w:szCs w:val="21"/>
                    </w:rPr>
                    <w:t>悬浮物监测仪</w:t>
                  </w:r>
                </w:p>
              </w:tc>
              <w:tc>
                <w:tcPr>
                  <w:tcW w:w="996" w:type="pct"/>
                  <w:vMerge/>
                </w:tcPr>
                <w:p w:rsidR="00946C87" w:rsidRPr="00946C87" w:rsidRDefault="00946C87" w:rsidP="00946C87">
                  <w:pPr>
                    <w:jc w:val="left"/>
                    <w:rPr>
                      <w:rFonts w:ascii="宋体" w:eastAsia="宋体" w:hAnsi="宋体" w:cs="宋体"/>
                      <w:szCs w:val="21"/>
                    </w:rPr>
                  </w:pPr>
                </w:p>
              </w:tc>
            </w:tr>
            <w:tr w:rsidR="00946C87" w:rsidRPr="00946C87" w:rsidTr="00417648">
              <w:tc>
                <w:tcPr>
                  <w:tcW w:w="723" w:type="pct"/>
                  <w:vAlign w:val="center"/>
                </w:tcPr>
                <w:p w:rsidR="00946C87" w:rsidRPr="00946C87" w:rsidRDefault="00946C87" w:rsidP="00946C87">
                  <w:pPr>
                    <w:numPr>
                      <w:ilvl w:val="0"/>
                      <w:numId w:val="18"/>
                    </w:numPr>
                    <w:jc w:val="left"/>
                    <w:rPr>
                      <w:rFonts w:ascii="宋体" w:eastAsia="宋体" w:hAnsi="宋体" w:cs="宋体"/>
                      <w:szCs w:val="21"/>
                    </w:rPr>
                  </w:pPr>
                </w:p>
              </w:tc>
              <w:tc>
                <w:tcPr>
                  <w:tcW w:w="3281" w:type="pct"/>
                  <w:vAlign w:val="center"/>
                </w:tcPr>
                <w:p w:rsidR="00946C87" w:rsidRPr="00946C87" w:rsidRDefault="00946C87" w:rsidP="00946C87">
                  <w:pPr>
                    <w:jc w:val="left"/>
                    <w:rPr>
                      <w:rFonts w:ascii="宋体" w:eastAsia="宋体" w:hAnsi="宋体" w:cs="宋体"/>
                      <w:szCs w:val="21"/>
                    </w:rPr>
                  </w:pPr>
                  <w:r w:rsidRPr="00946C87">
                    <w:rPr>
                      <w:rFonts w:ascii="宋体" w:eastAsia="宋体" w:hAnsi="宋体" w:cs="宋体" w:hint="eastAsia"/>
                      <w:szCs w:val="21"/>
                    </w:rPr>
                    <w:t>环保数采仪</w:t>
                  </w:r>
                </w:p>
              </w:tc>
              <w:tc>
                <w:tcPr>
                  <w:tcW w:w="996" w:type="pct"/>
                  <w:vMerge/>
                </w:tcPr>
                <w:p w:rsidR="00946C87" w:rsidRPr="00946C87" w:rsidRDefault="00946C87" w:rsidP="00946C87">
                  <w:pPr>
                    <w:jc w:val="left"/>
                    <w:rPr>
                      <w:rFonts w:ascii="宋体" w:eastAsia="宋体" w:hAnsi="宋体" w:cs="宋体"/>
                      <w:szCs w:val="21"/>
                    </w:rPr>
                  </w:pPr>
                </w:p>
              </w:tc>
            </w:tr>
            <w:tr w:rsidR="00946C87" w:rsidRPr="00946C87" w:rsidTr="00417648">
              <w:tc>
                <w:tcPr>
                  <w:tcW w:w="723" w:type="pct"/>
                  <w:vAlign w:val="center"/>
                </w:tcPr>
                <w:p w:rsidR="00946C87" w:rsidRPr="00946C87" w:rsidRDefault="00946C87" w:rsidP="00946C87">
                  <w:pPr>
                    <w:numPr>
                      <w:ilvl w:val="0"/>
                      <w:numId w:val="18"/>
                    </w:numPr>
                    <w:jc w:val="left"/>
                    <w:rPr>
                      <w:rFonts w:ascii="宋体" w:eastAsia="宋体" w:hAnsi="宋体" w:cs="宋体"/>
                      <w:szCs w:val="21"/>
                    </w:rPr>
                  </w:pPr>
                </w:p>
              </w:tc>
              <w:tc>
                <w:tcPr>
                  <w:tcW w:w="3281" w:type="pct"/>
                  <w:vAlign w:val="center"/>
                </w:tcPr>
                <w:p w:rsidR="00946C87" w:rsidRPr="00946C87" w:rsidRDefault="00946C87" w:rsidP="00946C87">
                  <w:pPr>
                    <w:jc w:val="left"/>
                    <w:rPr>
                      <w:rFonts w:ascii="宋体" w:eastAsia="宋体" w:hAnsi="宋体" w:cs="宋体"/>
                      <w:szCs w:val="21"/>
                    </w:rPr>
                  </w:pPr>
                  <w:r w:rsidRPr="00946C87">
                    <w:rPr>
                      <w:rFonts w:ascii="宋体" w:eastAsia="宋体" w:hAnsi="宋体" w:cs="宋体" w:hint="eastAsia"/>
                      <w:szCs w:val="21"/>
                    </w:rPr>
                    <w:t>电脑和办公桌</w:t>
                  </w:r>
                </w:p>
              </w:tc>
              <w:tc>
                <w:tcPr>
                  <w:tcW w:w="996" w:type="pct"/>
                  <w:vMerge/>
                </w:tcPr>
                <w:p w:rsidR="00946C87" w:rsidRPr="00946C87" w:rsidRDefault="00946C87" w:rsidP="00946C87">
                  <w:pPr>
                    <w:jc w:val="left"/>
                    <w:rPr>
                      <w:rFonts w:ascii="宋体" w:eastAsia="宋体" w:hAnsi="宋体" w:cs="宋体"/>
                      <w:szCs w:val="21"/>
                    </w:rPr>
                  </w:pPr>
                </w:p>
              </w:tc>
            </w:tr>
            <w:tr w:rsidR="00946C87" w:rsidRPr="00946C87" w:rsidTr="00417648">
              <w:tc>
                <w:tcPr>
                  <w:tcW w:w="723" w:type="pct"/>
                  <w:vAlign w:val="center"/>
                </w:tcPr>
                <w:p w:rsidR="00946C87" w:rsidRPr="00946C87" w:rsidRDefault="00946C87" w:rsidP="00946C87">
                  <w:pPr>
                    <w:numPr>
                      <w:ilvl w:val="0"/>
                      <w:numId w:val="18"/>
                    </w:numPr>
                    <w:jc w:val="left"/>
                    <w:rPr>
                      <w:rFonts w:ascii="宋体" w:eastAsia="宋体" w:hAnsi="宋体" w:cs="宋体"/>
                      <w:szCs w:val="21"/>
                    </w:rPr>
                  </w:pPr>
                </w:p>
              </w:tc>
              <w:tc>
                <w:tcPr>
                  <w:tcW w:w="3281" w:type="pct"/>
                  <w:vAlign w:val="center"/>
                </w:tcPr>
                <w:p w:rsidR="00946C87" w:rsidRPr="00946C87" w:rsidRDefault="00946C87" w:rsidP="00946C87">
                  <w:pPr>
                    <w:jc w:val="left"/>
                    <w:rPr>
                      <w:rFonts w:ascii="宋体" w:eastAsia="宋体" w:hAnsi="宋体" w:cs="宋体"/>
                      <w:szCs w:val="21"/>
                    </w:rPr>
                  </w:pPr>
                  <w:r w:rsidRPr="00946C87">
                    <w:rPr>
                      <w:rFonts w:ascii="宋体" w:eastAsia="宋体" w:hAnsi="宋体" w:cs="宋体" w:hint="eastAsia"/>
                      <w:szCs w:val="21"/>
                    </w:rPr>
                    <w:t>空调</w:t>
                  </w:r>
                </w:p>
              </w:tc>
              <w:tc>
                <w:tcPr>
                  <w:tcW w:w="996" w:type="pct"/>
                  <w:vMerge/>
                </w:tcPr>
                <w:p w:rsidR="00946C87" w:rsidRPr="00946C87" w:rsidRDefault="00946C87" w:rsidP="00946C87">
                  <w:pPr>
                    <w:jc w:val="left"/>
                    <w:rPr>
                      <w:rFonts w:ascii="宋体" w:eastAsia="宋体" w:hAnsi="宋体" w:cs="宋体"/>
                      <w:szCs w:val="21"/>
                    </w:rPr>
                  </w:pPr>
                </w:p>
              </w:tc>
            </w:tr>
            <w:tr w:rsidR="00946C87" w:rsidRPr="00946C87" w:rsidTr="00417648">
              <w:tc>
                <w:tcPr>
                  <w:tcW w:w="723" w:type="pct"/>
                  <w:vAlign w:val="center"/>
                </w:tcPr>
                <w:p w:rsidR="00946C87" w:rsidRPr="00946C87" w:rsidRDefault="00946C87" w:rsidP="00946C87">
                  <w:pPr>
                    <w:numPr>
                      <w:ilvl w:val="0"/>
                      <w:numId w:val="18"/>
                    </w:numPr>
                    <w:jc w:val="left"/>
                    <w:rPr>
                      <w:rFonts w:ascii="宋体" w:eastAsia="宋体" w:hAnsi="宋体" w:cs="宋体"/>
                      <w:szCs w:val="21"/>
                    </w:rPr>
                  </w:pPr>
                </w:p>
              </w:tc>
              <w:tc>
                <w:tcPr>
                  <w:tcW w:w="3281" w:type="pct"/>
                </w:tcPr>
                <w:p w:rsidR="00946C87" w:rsidRPr="00946C87" w:rsidRDefault="00946C87" w:rsidP="00946C87">
                  <w:pPr>
                    <w:jc w:val="left"/>
                    <w:rPr>
                      <w:rFonts w:ascii="宋体" w:eastAsia="宋体" w:hAnsi="宋体" w:cs="宋体"/>
                      <w:szCs w:val="21"/>
                    </w:rPr>
                  </w:pPr>
                  <w:r w:rsidRPr="00946C87">
                    <w:rPr>
                      <w:rFonts w:ascii="宋体" w:eastAsia="宋体" w:hAnsi="宋体" w:cs="宋体" w:hint="eastAsia"/>
                      <w:szCs w:val="21"/>
                    </w:rPr>
                    <w:t>监控器</w:t>
                  </w:r>
                </w:p>
              </w:tc>
              <w:tc>
                <w:tcPr>
                  <w:tcW w:w="996" w:type="pct"/>
                  <w:vMerge/>
                </w:tcPr>
                <w:p w:rsidR="00946C87" w:rsidRPr="00946C87" w:rsidRDefault="00946C87" w:rsidP="00946C87">
                  <w:pPr>
                    <w:jc w:val="left"/>
                    <w:rPr>
                      <w:rFonts w:ascii="宋体" w:eastAsia="宋体" w:hAnsi="宋体" w:cs="宋体"/>
                      <w:szCs w:val="21"/>
                    </w:rPr>
                  </w:pPr>
                </w:p>
              </w:tc>
            </w:tr>
            <w:tr w:rsidR="00946C87" w:rsidRPr="00946C87" w:rsidTr="00417648">
              <w:tc>
                <w:tcPr>
                  <w:tcW w:w="723" w:type="pct"/>
                  <w:vAlign w:val="center"/>
                </w:tcPr>
                <w:p w:rsidR="00946C87" w:rsidRPr="00946C87" w:rsidRDefault="00946C87" w:rsidP="00946C87">
                  <w:pPr>
                    <w:numPr>
                      <w:ilvl w:val="0"/>
                      <w:numId w:val="18"/>
                    </w:numPr>
                    <w:jc w:val="left"/>
                    <w:rPr>
                      <w:rFonts w:ascii="宋体" w:eastAsia="宋体" w:hAnsi="宋体" w:cs="宋体"/>
                      <w:szCs w:val="21"/>
                    </w:rPr>
                  </w:pPr>
                </w:p>
              </w:tc>
              <w:tc>
                <w:tcPr>
                  <w:tcW w:w="3281" w:type="pct"/>
                  <w:vAlign w:val="center"/>
                </w:tcPr>
                <w:p w:rsidR="00946C87" w:rsidRPr="00946C87" w:rsidRDefault="00946C87" w:rsidP="00946C87">
                  <w:pPr>
                    <w:jc w:val="left"/>
                    <w:rPr>
                      <w:rFonts w:ascii="宋体" w:eastAsia="宋体" w:hAnsi="宋体" w:cs="宋体"/>
                      <w:szCs w:val="21"/>
                    </w:rPr>
                  </w:pPr>
                  <w:r w:rsidRPr="00946C87">
                    <w:rPr>
                      <w:rFonts w:ascii="宋体" w:eastAsia="宋体" w:hAnsi="宋体" w:cs="宋体" w:hint="eastAsia"/>
                      <w:szCs w:val="21"/>
                    </w:rPr>
                    <w:t>ORP现场仪表</w:t>
                  </w:r>
                </w:p>
              </w:tc>
              <w:tc>
                <w:tcPr>
                  <w:tcW w:w="996" w:type="pct"/>
                  <w:vMerge w:val="restart"/>
                  <w:vAlign w:val="center"/>
                </w:tcPr>
                <w:p w:rsidR="00946C87" w:rsidRPr="00946C87" w:rsidRDefault="00946C87" w:rsidP="00946C87">
                  <w:pPr>
                    <w:jc w:val="left"/>
                    <w:rPr>
                      <w:rFonts w:ascii="宋体" w:eastAsia="宋体" w:hAnsi="宋体" w:cs="宋体"/>
                      <w:szCs w:val="21"/>
                    </w:rPr>
                  </w:pPr>
                  <w:r w:rsidRPr="00946C87">
                    <w:rPr>
                      <w:rFonts w:ascii="宋体" w:eastAsia="宋体" w:hAnsi="宋体" w:cs="宋体" w:hint="eastAsia"/>
                      <w:szCs w:val="21"/>
                    </w:rPr>
                    <w:t>现场</w:t>
                  </w:r>
                </w:p>
              </w:tc>
            </w:tr>
            <w:tr w:rsidR="00946C87" w:rsidRPr="00946C87" w:rsidTr="00417648">
              <w:tc>
                <w:tcPr>
                  <w:tcW w:w="723" w:type="pct"/>
                  <w:vAlign w:val="center"/>
                </w:tcPr>
                <w:p w:rsidR="00946C87" w:rsidRPr="00946C87" w:rsidRDefault="00946C87" w:rsidP="00946C87">
                  <w:pPr>
                    <w:numPr>
                      <w:ilvl w:val="0"/>
                      <w:numId w:val="18"/>
                    </w:numPr>
                    <w:jc w:val="left"/>
                    <w:rPr>
                      <w:rFonts w:ascii="宋体" w:eastAsia="宋体" w:hAnsi="宋体" w:cs="宋体"/>
                      <w:szCs w:val="21"/>
                    </w:rPr>
                  </w:pPr>
                </w:p>
              </w:tc>
              <w:tc>
                <w:tcPr>
                  <w:tcW w:w="3281" w:type="pct"/>
                  <w:vAlign w:val="center"/>
                </w:tcPr>
                <w:p w:rsidR="00946C87" w:rsidRPr="00946C87" w:rsidRDefault="00946C87" w:rsidP="00946C87">
                  <w:pPr>
                    <w:jc w:val="left"/>
                    <w:rPr>
                      <w:rFonts w:ascii="宋体" w:eastAsia="宋体" w:hAnsi="宋体" w:cs="宋体"/>
                      <w:szCs w:val="21"/>
                    </w:rPr>
                  </w:pPr>
                  <w:r w:rsidRPr="00946C87">
                    <w:rPr>
                      <w:rFonts w:ascii="宋体" w:eastAsia="宋体" w:hAnsi="宋体" w:cs="宋体" w:hint="eastAsia"/>
                      <w:szCs w:val="21"/>
                    </w:rPr>
                    <w:t>MLSS现场仪表</w:t>
                  </w:r>
                </w:p>
              </w:tc>
              <w:tc>
                <w:tcPr>
                  <w:tcW w:w="996" w:type="pct"/>
                  <w:vMerge/>
                </w:tcPr>
                <w:p w:rsidR="00946C87" w:rsidRPr="00946C87" w:rsidRDefault="00946C87" w:rsidP="00946C87">
                  <w:pPr>
                    <w:jc w:val="left"/>
                    <w:rPr>
                      <w:rFonts w:ascii="宋体" w:eastAsia="宋体" w:hAnsi="宋体" w:cs="宋体"/>
                      <w:szCs w:val="21"/>
                    </w:rPr>
                  </w:pPr>
                </w:p>
              </w:tc>
            </w:tr>
            <w:tr w:rsidR="00946C87" w:rsidRPr="00946C87" w:rsidTr="00417648">
              <w:tc>
                <w:tcPr>
                  <w:tcW w:w="723" w:type="pct"/>
                  <w:vAlign w:val="center"/>
                </w:tcPr>
                <w:p w:rsidR="00946C87" w:rsidRPr="00946C87" w:rsidRDefault="00946C87" w:rsidP="00946C87">
                  <w:pPr>
                    <w:numPr>
                      <w:ilvl w:val="0"/>
                      <w:numId w:val="18"/>
                    </w:numPr>
                    <w:jc w:val="left"/>
                    <w:rPr>
                      <w:rFonts w:ascii="宋体" w:eastAsia="宋体" w:hAnsi="宋体" w:cs="宋体"/>
                      <w:szCs w:val="21"/>
                    </w:rPr>
                  </w:pPr>
                </w:p>
              </w:tc>
              <w:tc>
                <w:tcPr>
                  <w:tcW w:w="3281" w:type="pct"/>
                  <w:vAlign w:val="center"/>
                </w:tcPr>
                <w:p w:rsidR="00946C87" w:rsidRPr="00946C87" w:rsidRDefault="00946C87" w:rsidP="00946C87">
                  <w:pPr>
                    <w:jc w:val="left"/>
                    <w:rPr>
                      <w:rFonts w:ascii="宋体" w:eastAsia="宋体" w:hAnsi="宋体" w:cs="宋体"/>
                      <w:szCs w:val="21"/>
                    </w:rPr>
                  </w:pPr>
                  <w:r w:rsidRPr="00946C87">
                    <w:rPr>
                      <w:rFonts w:ascii="宋体" w:eastAsia="宋体" w:hAnsi="宋体" w:cs="宋体" w:hint="eastAsia"/>
                      <w:szCs w:val="21"/>
                    </w:rPr>
                    <w:t>DO现场仪表</w:t>
                  </w:r>
                </w:p>
              </w:tc>
              <w:tc>
                <w:tcPr>
                  <w:tcW w:w="996" w:type="pct"/>
                  <w:vMerge/>
                </w:tcPr>
                <w:p w:rsidR="00946C87" w:rsidRPr="00946C87" w:rsidRDefault="00946C87" w:rsidP="00946C87">
                  <w:pPr>
                    <w:jc w:val="left"/>
                    <w:rPr>
                      <w:rFonts w:ascii="宋体" w:eastAsia="宋体" w:hAnsi="宋体" w:cs="宋体"/>
                      <w:szCs w:val="21"/>
                    </w:rPr>
                  </w:pPr>
                </w:p>
              </w:tc>
            </w:tr>
            <w:tr w:rsidR="00946C87" w:rsidRPr="00946C87" w:rsidTr="00417648">
              <w:tc>
                <w:tcPr>
                  <w:tcW w:w="723" w:type="pct"/>
                  <w:vAlign w:val="center"/>
                </w:tcPr>
                <w:p w:rsidR="00946C87" w:rsidRPr="00946C87" w:rsidRDefault="00946C87" w:rsidP="00946C87">
                  <w:pPr>
                    <w:numPr>
                      <w:ilvl w:val="0"/>
                      <w:numId w:val="18"/>
                    </w:numPr>
                    <w:jc w:val="left"/>
                    <w:rPr>
                      <w:rFonts w:ascii="宋体" w:eastAsia="宋体" w:hAnsi="宋体" w:cs="宋体"/>
                      <w:szCs w:val="21"/>
                    </w:rPr>
                  </w:pPr>
                </w:p>
              </w:tc>
              <w:tc>
                <w:tcPr>
                  <w:tcW w:w="3281" w:type="pct"/>
                  <w:vAlign w:val="center"/>
                </w:tcPr>
                <w:p w:rsidR="00946C87" w:rsidRPr="00946C87" w:rsidRDefault="00946C87" w:rsidP="00946C87">
                  <w:pPr>
                    <w:jc w:val="left"/>
                    <w:rPr>
                      <w:rFonts w:ascii="宋体" w:eastAsia="宋体" w:hAnsi="宋体" w:cs="宋体"/>
                      <w:szCs w:val="21"/>
                    </w:rPr>
                  </w:pPr>
                  <w:r w:rsidRPr="00946C87">
                    <w:rPr>
                      <w:rFonts w:ascii="宋体" w:eastAsia="宋体" w:hAnsi="宋体" w:cs="宋体" w:hint="eastAsia"/>
                      <w:szCs w:val="21"/>
                    </w:rPr>
                    <w:t>液位计</w:t>
                  </w:r>
                </w:p>
              </w:tc>
              <w:tc>
                <w:tcPr>
                  <w:tcW w:w="996" w:type="pct"/>
                  <w:vMerge/>
                </w:tcPr>
                <w:p w:rsidR="00946C87" w:rsidRPr="00946C87" w:rsidRDefault="00946C87" w:rsidP="00946C87">
                  <w:pPr>
                    <w:jc w:val="left"/>
                    <w:rPr>
                      <w:rFonts w:ascii="宋体" w:eastAsia="宋体" w:hAnsi="宋体" w:cs="宋体"/>
                      <w:szCs w:val="21"/>
                    </w:rPr>
                  </w:pPr>
                </w:p>
              </w:tc>
            </w:tr>
            <w:tr w:rsidR="00946C87" w:rsidRPr="00946C87" w:rsidTr="00417648">
              <w:tc>
                <w:tcPr>
                  <w:tcW w:w="723" w:type="pct"/>
                  <w:vAlign w:val="center"/>
                </w:tcPr>
                <w:p w:rsidR="00946C87" w:rsidRPr="00946C87" w:rsidRDefault="00946C87" w:rsidP="00946C87">
                  <w:pPr>
                    <w:numPr>
                      <w:ilvl w:val="0"/>
                      <w:numId w:val="18"/>
                    </w:numPr>
                    <w:jc w:val="left"/>
                    <w:rPr>
                      <w:rFonts w:ascii="宋体" w:eastAsia="宋体" w:hAnsi="宋体" w:cs="宋体"/>
                      <w:szCs w:val="21"/>
                    </w:rPr>
                  </w:pPr>
                </w:p>
              </w:tc>
              <w:tc>
                <w:tcPr>
                  <w:tcW w:w="3281" w:type="pct"/>
                </w:tcPr>
                <w:p w:rsidR="00946C87" w:rsidRPr="00946C87" w:rsidRDefault="00946C87" w:rsidP="00946C87">
                  <w:pPr>
                    <w:jc w:val="left"/>
                    <w:rPr>
                      <w:rFonts w:ascii="宋体" w:eastAsia="宋体" w:hAnsi="宋体" w:cs="宋体"/>
                      <w:szCs w:val="21"/>
                    </w:rPr>
                  </w:pPr>
                  <w:r w:rsidRPr="00946C87">
                    <w:rPr>
                      <w:rFonts w:ascii="宋体" w:eastAsia="宋体" w:hAnsi="宋体" w:cs="宋体" w:hint="eastAsia"/>
                      <w:szCs w:val="21"/>
                    </w:rPr>
                    <w:t>DO和pH在线监测一体机</w:t>
                  </w:r>
                </w:p>
              </w:tc>
              <w:tc>
                <w:tcPr>
                  <w:tcW w:w="996" w:type="pct"/>
                  <w:vMerge w:val="restart"/>
                  <w:vAlign w:val="center"/>
                </w:tcPr>
                <w:p w:rsidR="00946C87" w:rsidRPr="00946C87" w:rsidRDefault="00946C87" w:rsidP="00946C87">
                  <w:pPr>
                    <w:jc w:val="left"/>
                    <w:rPr>
                      <w:rFonts w:ascii="宋体" w:eastAsia="宋体" w:hAnsi="宋体" w:cs="宋体"/>
                      <w:szCs w:val="21"/>
                    </w:rPr>
                  </w:pPr>
                  <w:r w:rsidRPr="00946C87">
                    <w:rPr>
                      <w:rFonts w:ascii="宋体" w:eastAsia="宋体" w:hAnsi="宋体" w:cs="宋体" w:hint="eastAsia"/>
                      <w:szCs w:val="21"/>
                    </w:rPr>
                    <w:t>理实一体化实验室</w:t>
                  </w:r>
                </w:p>
              </w:tc>
            </w:tr>
            <w:tr w:rsidR="00946C87" w:rsidRPr="00946C87" w:rsidTr="00417648">
              <w:tc>
                <w:tcPr>
                  <w:tcW w:w="723" w:type="pct"/>
                  <w:vAlign w:val="center"/>
                </w:tcPr>
                <w:p w:rsidR="00946C87" w:rsidRPr="00946C87" w:rsidRDefault="00946C87" w:rsidP="00946C87">
                  <w:pPr>
                    <w:numPr>
                      <w:ilvl w:val="0"/>
                      <w:numId w:val="18"/>
                    </w:numPr>
                    <w:jc w:val="left"/>
                    <w:rPr>
                      <w:rFonts w:ascii="宋体" w:eastAsia="宋体" w:hAnsi="宋体" w:cs="宋体"/>
                      <w:szCs w:val="21"/>
                    </w:rPr>
                  </w:pPr>
                </w:p>
              </w:tc>
              <w:tc>
                <w:tcPr>
                  <w:tcW w:w="3281" w:type="pct"/>
                </w:tcPr>
                <w:p w:rsidR="00946C87" w:rsidRPr="00946C87" w:rsidRDefault="00946C87" w:rsidP="00946C87">
                  <w:pPr>
                    <w:jc w:val="left"/>
                    <w:rPr>
                      <w:rFonts w:ascii="宋体" w:eastAsia="宋体" w:hAnsi="宋体" w:cs="宋体"/>
                      <w:szCs w:val="21"/>
                    </w:rPr>
                  </w:pPr>
                  <w:r w:rsidRPr="00946C87">
                    <w:rPr>
                      <w:rFonts w:ascii="宋体" w:eastAsia="宋体" w:hAnsi="宋体" w:cs="宋体" w:hint="eastAsia"/>
                      <w:szCs w:val="21"/>
                    </w:rPr>
                    <w:t>洗瓶</w:t>
                  </w:r>
                </w:p>
              </w:tc>
              <w:tc>
                <w:tcPr>
                  <w:tcW w:w="996" w:type="pct"/>
                  <w:vMerge/>
                </w:tcPr>
                <w:p w:rsidR="00946C87" w:rsidRPr="00946C87" w:rsidRDefault="00946C87" w:rsidP="00946C87">
                  <w:pPr>
                    <w:jc w:val="left"/>
                    <w:rPr>
                      <w:rFonts w:ascii="宋体" w:eastAsia="宋体" w:hAnsi="宋体" w:cs="宋体"/>
                      <w:szCs w:val="21"/>
                    </w:rPr>
                  </w:pPr>
                </w:p>
              </w:tc>
            </w:tr>
            <w:tr w:rsidR="00946C87" w:rsidRPr="00946C87" w:rsidTr="00417648">
              <w:tc>
                <w:tcPr>
                  <w:tcW w:w="723" w:type="pct"/>
                  <w:vAlign w:val="center"/>
                </w:tcPr>
                <w:p w:rsidR="00946C87" w:rsidRPr="00946C87" w:rsidRDefault="00946C87" w:rsidP="00946C87">
                  <w:pPr>
                    <w:numPr>
                      <w:ilvl w:val="0"/>
                      <w:numId w:val="18"/>
                    </w:numPr>
                    <w:jc w:val="left"/>
                    <w:rPr>
                      <w:rFonts w:ascii="宋体" w:eastAsia="宋体" w:hAnsi="宋体" w:cs="宋体"/>
                      <w:szCs w:val="21"/>
                    </w:rPr>
                  </w:pPr>
                </w:p>
              </w:tc>
              <w:tc>
                <w:tcPr>
                  <w:tcW w:w="3281" w:type="pct"/>
                </w:tcPr>
                <w:p w:rsidR="00946C87" w:rsidRPr="00946C87" w:rsidRDefault="00946C87" w:rsidP="00946C87">
                  <w:pPr>
                    <w:jc w:val="left"/>
                    <w:rPr>
                      <w:rFonts w:ascii="宋体" w:eastAsia="宋体" w:hAnsi="宋体" w:cs="宋体"/>
                      <w:szCs w:val="21"/>
                    </w:rPr>
                  </w:pPr>
                  <w:r w:rsidRPr="00946C87">
                    <w:rPr>
                      <w:rFonts w:ascii="宋体" w:eastAsia="宋体" w:hAnsi="宋体" w:cs="宋体" w:hint="eastAsia"/>
                      <w:szCs w:val="21"/>
                    </w:rPr>
                    <w:t>滤纸</w:t>
                  </w:r>
                </w:p>
              </w:tc>
              <w:tc>
                <w:tcPr>
                  <w:tcW w:w="996" w:type="pct"/>
                  <w:vMerge/>
                </w:tcPr>
                <w:p w:rsidR="00946C87" w:rsidRPr="00946C87" w:rsidRDefault="00946C87" w:rsidP="00946C87">
                  <w:pPr>
                    <w:jc w:val="left"/>
                    <w:rPr>
                      <w:rFonts w:ascii="宋体" w:eastAsia="宋体" w:hAnsi="宋体" w:cs="宋体"/>
                      <w:szCs w:val="21"/>
                    </w:rPr>
                  </w:pPr>
                </w:p>
              </w:tc>
            </w:tr>
            <w:tr w:rsidR="00946C87" w:rsidRPr="00946C87" w:rsidTr="00417648">
              <w:tc>
                <w:tcPr>
                  <w:tcW w:w="723" w:type="pct"/>
                  <w:vAlign w:val="center"/>
                </w:tcPr>
                <w:p w:rsidR="00946C87" w:rsidRPr="00946C87" w:rsidRDefault="00946C87" w:rsidP="00946C87">
                  <w:pPr>
                    <w:numPr>
                      <w:ilvl w:val="0"/>
                      <w:numId w:val="18"/>
                    </w:numPr>
                    <w:jc w:val="left"/>
                    <w:rPr>
                      <w:rFonts w:ascii="宋体" w:eastAsia="宋体" w:hAnsi="宋体" w:cs="宋体"/>
                      <w:szCs w:val="21"/>
                    </w:rPr>
                  </w:pPr>
                </w:p>
              </w:tc>
              <w:tc>
                <w:tcPr>
                  <w:tcW w:w="3281" w:type="pct"/>
                </w:tcPr>
                <w:p w:rsidR="00946C87" w:rsidRPr="00946C87" w:rsidRDefault="00946C87" w:rsidP="00946C87">
                  <w:pPr>
                    <w:jc w:val="left"/>
                    <w:rPr>
                      <w:rFonts w:ascii="宋体" w:eastAsia="宋体" w:hAnsi="宋体" w:cs="宋体"/>
                      <w:szCs w:val="21"/>
                    </w:rPr>
                  </w:pPr>
                  <w:r w:rsidRPr="00946C87">
                    <w:rPr>
                      <w:rFonts w:ascii="宋体" w:eastAsia="宋体" w:hAnsi="宋体" w:cs="宋体" w:hint="eastAsia"/>
                      <w:szCs w:val="21"/>
                    </w:rPr>
                    <w:t>烧杯</w:t>
                  </w:r>
                </w:p>
              </w:tc>
              <w:tc>
                <w:tcPr>
                  <w:tcW w:w="996" w:type="pct"/>
                  <w:vMerge/>
                </w:tcPr>
                <w:p w:rsidR="00946C87" w:rsidRPr="00946C87" w:rsidRDefault="00946C87" w:rsidP="00946C87">
                  <w:pPr>
                    <w:jc w:val="left"/>
                    <w:rPr>
                      <w:rFonts w:ascii="宋体" w:eastAsia="宋体" w:hAnsi="宋体" w:cs="宋体"/>
                      <w:szCs w:val="21"/>
                    </w:rPr>
                  </w:pPr>
                </w:p>
              </w:tc>
            </w:tr>
            <w:tr w:rsidR="00946C87" w:rsidRPr="00946C87" w:rsidTr="00417648">
              <w:tc>
                <w:tcPr>
                  <w:tcW w:w="723" w:type="pct"/>
                  <w:vAlign w:val="center"/>
                </w:tcPr>
                <w:p w:rsidR="00946C87" w:rsidRPr="00946C87" w:rsidRDefault="00946C87" w:rsidP="00946C87">
                  <w:pPr>
                    <w:numPr>
                      <w:ilvl w:val="0"/>
                      <w:numId w:val="18"/>
                    </w:numPr>
                    <w:jc w:val="left"/>
                    <w:rPr>
                      <w:rFonts w:ascii="宋体" w:eastAsia="宋体" w:hAnsi="宋体" w:cs="宋体"/>
                      <w:szCs w:val="21"/>
                    </w:rPr>
                  </w:pPr>
                </w:p>
              </w:tc>
              <w:tc>
                <w:tcPr>
                  <w:tcW w:w="3281" w:type="pct"/>
                </w:tcPr>
                <w:p w:rsidR="00946C87" w:rsidRPr="00946C87" w:rsidRDefault="00946C87" w:rsidP="00946C87">
                  <w:pPr>
                    <w:jc w:val="left"/>
                    <w:rPr>
                      <w:rFonts w:ascii="宋体" w:eastAsia="宋体" w:hAnsi="宋体" w:cs="宋体"/>
                      <w:szCs w:val="21"/>
                    </w:rPr>
                  </w:pPr>
                  <w:r w:rsidRPr="00946C87">
                    <w:rPr>
                      <w:rFonts w:ascii="宋体" w:eastAsia="宋体" w:hAnsi="宋体" w:cs="宋体" w:hint="eastAsia"/>
                      <w:szCs w:val="21"/>
                    </w:rPr>
                    <w:t>无氧水溶液</w:t>
                  </w:r>
                </w:p>
              </w:tc>
              <w:tc>
                <w:tcPr>
                  <w:tcW w:w="996" w:type="pct"/>
                  <w:vMerge/>
                </w:tcPr>
                <w:p w:rsidR="00946C87" w:rsidRPr="00946C87" w:rsidRDefault="00946C87" w:rsidP="00946C87">
                  <w:pPr>
                    <w:jc w:val="left"/>
                    <w:rPr>
                      <w:rFonts w:ascii="宋体" w:eastAsia="宋体" w:hAnsi="宋体" w:cs="宋体"/>
                      <w:szCs w:val="21"/>
                    </w:rPr>
                  </w:pPr>
                </w:p>
              </w:tc>
            </w:tr>
            <w:tr w:rsidR="00946C87" w:rsidRPr="00946C87" w:rsidTr="00417648">
              <w:tc>
                <w:tcPr>
                  <w:tcW w:w="723" w:type="pct"/>
                  <w:vAlign w:val="center"/>
                </w:tcPr>
                <w:p w:rsidR="00946C87" w:rsidRPr="00946C87" w:rsidRDefault="00946C87" w:rsidP="00946C87">
                  <w:pPr>
                    <w:numPr>
                      <w:ilvl w:val="0"/>
                      <w:numId w:val="18"/>
                    </w:numPr>
                    <w:jc w:val="left"/>
                    <w:rPr>
                      <w:rFonts w:ascii="宋体" w:eastAsia="宋体" w:hAnsi="宋体" w:cs="宋体"/>
                      <w:szCs w:val="21"/>
                    </w:rPr>
                  </w:pPr>
                </w:p>
              </w:tc>
              <w:tc>
                <w:tcPr>
                  <w:tcW w:w="3281" w:type="pct"/>
                </w:tcPr>
                <w:p w:rsidR="00946C87" w:rsidRPr="00946C87" w:rsidRDefault="00946C87" w:rsidP="00946C87">
                  <w:pPr>
                    <w:jc w:val="left"/>
                    <w:rPr>
                      <w:rFonts w:ascii="宋体" w:eastAsia="宋体" w:hAnsi="宋体" w:cs="宋体"/>
                      <w:szCs w:val="21"/>
                    </w:rPr>
                  </w:pPr>
                  <w:r w:rsidRPr="00946C87">
                    <w:rPr>
                      <w:rFonts w:ascii="宋体" w:eastAsia="宋体" w:hAnsi="宋体" w:cs="宋体" w:hint="eastAsia"/>
                      <w:szCs w:val="21"/>
                    </w:rPr>
                    <w:t>标准缓冲液pH4.01</w:t>
                  </w:r>
                </w:p>
              </w:tc>
              <w:tc>
                <w:tcPr>
                  <w:tcW w:w="996" w:type="pct"/>
                  <w:vMerge/>
                </w:tcPr>
                <w:p w:rsidR="00946C87" w:rsidRPr="00946C87" w:rsidRDefault="00946C87" w:rsidP="00946C87">
                  <w:pPr>
                    <w:jc w:val="left"/>
                    <w:rPr>
                      <w:rFonts w:ascii="宋体" w:eastAsia="宋体" w:hAnsi="宋体" w:cs="宋体"/>
                      <w:szCs w:val="21"/>
                    </w:rPr>
                  </w:pPr>
                </w:p>
              </w:tc>
            </w:tr>
            <w:tr w:rsidR="00946C87" w:rsidRPr="00946C87" w:rsidTr="00417648">
              <w:tc>
                <w:tcPr>
                  <w:tcW w:w="723" w:type="pct"/>
                  <w:vAlign w:val="center"/>
                </w:tcPr>
                <w:p w:rsidR="00946C87" w:rsidRPr="00946C87" w:rsidRDefault="00946C87" w:rsidP="00946C87">
                  <w:pPr>
                    <w:numPr>
                      <w:ilvl w:val="0"/>
                      <w:numId w:val="18"/>
                    </w:numPr>
                    <w:jc w:val="left"/>
                    <w:rPr>
                      <w:rFonts w:ascii="宋体" w:eastAsia="宋体" w:hAnsi="宋体" w:cs="宋体"/>
                      <w:szCs w:val="21"/>
                    </w:rPr>
                  </w:pPr>
                </w:p>
              </w:tc>
              <w:tc>
                <w:tcPr>
                  <w:tcW w:w="3281" w:type="pct"/>
                </w:tcPr>
                <w:p w:rsidR="00946C87" w:rsidRPr="00946C87" w:rsidRDefault="00946C87" w:rsidP="00946C87">
                  <w:pPr>
                    <w:jc w:val="left"/>
                    <w:rPr>
                      <w:rFonts w:ascii="宋体" w:eastAsia="宋体" w:hAnsi="宋体" w:cs="宋体"/>
                      <w:szCs w:val="21"/>
                    </w:rPr>
                  </w:pPr>
                  <w:r w:rsidRPr="00946C87">
                    <w:rPr>
                      <w:rFonts w:ascii="宋体" w:eastAsia="宋体" w:hAnsi="宋体" w:cs="宋体" w:hint="eastAsia"/>
                      <w:szCs w:val="21"/>
                    </w:rPr>
                    <w:t>标准缓冲液pH6.86</w:t>
                  </w:r>
                </w:p>
              </w:tc>
              <w:tc>
                <w:tcPr>
                  <w:tcW w:w="996" w:type="pct"/>
                  <w:vMerge/>
                </w:tcPr>
                <w:p w:rsidR="00946C87" w:rsidRPr="00946C87" w:rsidRDefault="00946C87" w:rsidP="00946C87">
                  <w:pPr>
                    <w:jc w:val="left"/>
                    <w:rPr>
                      <w:rFonts w:ascii="宋体" w:eastAsia="宋体" w:hAnsi="宋体" w:cs="宋体"/>
                      <w:szCs w:val="21"/>
                    </w:rPr>
                  </w:pPr>
                </w:p>
              </w:tc>
            </w:tr>
          </w:tbl>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2.培训内容</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软件分为基础认知和实践操作两个模块。基础认知模块包括出水监测的认知和过程监测的认知；实践操作模块以任务为导向，设置在线监测设备常规调控、数据分析、日常维护和故障处理等操作点。</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2.1.基础认知</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水质在线自动监测系统能够在提升水质监测工作效率的同时，为水环境提供必要的数据支持。</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在基础认知部分，学习内容包括出水监测站房的认知和现场过控仪表的认知。</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1）通过拓扑图介绍在线监测系统整体情况。</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2）出水监测室内设备包括水质自动采样系统、COD全自动在线分析仪、氨氮全自动在线分析仪、总氮全自动在线分析仪、总磷全自动在线分析仪、pH监测仪、悬浮物监测仪、环保数采仪。</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3）在线监测平台，平台可进行进出水量、加药量、耗电量监测，记录且能展示动态的监测曲线。</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2.2.实践操作</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lastRenderedPageBreak/>
              <w:t>实践操作设置实验室操作场景和出水在线监测室操作场景。在实验室操作场景下，设置pH在线监测仪表的调控和DO在线监测仪的调控，以及实际水样比对试验。在出水在线监测场景下，设置2个任务，分别是日常维护保养和仪器故障处理。</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实践操作模块以任务为导向，共设置5个任务，任务可任意选择。</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2.2.1.任务1：pH在线监测仪调控</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pH在线监测仪调控包括零点校正、斜率校正、高低报警点设定，任务1步骤不少于19步；pH在线监测仪调控中，一体机打开柜门、开启总电源开关，仪表显示屏亮起，显示数字；完成任务后应填写pH自动分析仪的水污染源在线监测仪器参数设置记录表。pH电极缓冲溶液中搅拌，溶液有搅拌旋涡特效； pH在线监测仪高报警点设定过程，高报警点指示灯会亮起，操作UP或DOWN控制仪表数值可以上下变化。</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2）pH在线监测仪调控中，一体机打开柜门、开启总电源开关，仪表显示屏亮起，显示数字；</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3）pH电极清洗、滤纸擦拭、放入pH为4.01缓冲溶液中搅拌，溶液有搅拌旋涡特效，操作仪表按键完成斜率校正过程；pH在线监测仪高报警点设定过程，高报警点指示灯会亮起，操作UP或DOWN控制仪表数值可以上下变化。▲按照以上步骤进行【提供以第三视角拍摄电脑屏幕的演示视频】pH在线监测仪调控。</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2.2.2.任务2：DO在线监测仪调控</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1）DO在线监测仪调控包括DO零点标定、斜率标定、高低报警点设定，任务2步骤不少于19步；完成任务后应填写DO自动分析仪的水污染源在线监测仪器参数设置记录表。</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2）清洗DO电极并放入无氧水溶液中过程； DO在线监测仪表高低报警点设定过程，通过点击</w:t>
            </w:r>
            <w:r w:rsidRPr="00946C87">
              <w:rPr>
                <w:rFonts w:ascii="宋体" w:eastAsia="宋体" w:hAnsi="宋体" w:cs="Times New Roman" w:hint="eastAsia"/>
                <w:sz w:val="24"/>
                <w:szCs w:val="24"/>
              </w:rPr>
              <w:sym w:font="Wingdings 3" w:char="F085"/>
            </w:r>
            <w:r w:rsidRPr="00946C87">
              <w:rPr>
                <w:rFonts w:ascii="宋体" w:eastAsia="宋体" w:hAnsi="宋体" w:cs="Times New Roman" w:hint="eastAsia"/>
                <w:sz w:val="24"/>
                <w:szCs w:val="24"/>
              </w:rPr>
              <w:t>和</w:t>
            </w:r>
            <w:r w:rsidRPr="00946C87">
              <w:rPr>
                <w:rFonts w:ascii="宋体" w:eastAsia="宋体" w:hAnsi="宋体" w:cs="Times New Roman" w:hint="eastAsia"/>
                <w:sz w:val="24"/>
                <w:szCs w:val="24"/>
              </w:rPr>
              <w:sym w:font="Wingdings 3" w:char="F087"/>
            </w:r>
            <w:r w:rsidRPr="00946C87">
              <w:rPr>
                <w:rFonts w:ascii="宋体" w:eastAsia="宋体" w:hAnsi="宋体" w:cs="Times New Roman" w:hint="eastAsia"/>
                <w:sz w:val="24"/>
                <w:szCs w:val="24"/>
              </w:rPr>
              <w:t>键可以实现数值操作位置变化和数值大小变化。▲按照以上步骤进行【提供以第三视角拍摄电脑屏幕的演示视频】DO在线监测仪调控。</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2.2.3.任务3：实际水样比对试验</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实际水样比对试验每月进行一次，实验指标包括COD、氨氮、总氮、总磷、pH，考核相对误差、绝对误差的计算，并根据实验要求判断监测仪器的监测指标是否满足标准要求。▲按照以上步骤进行提供以第三视角拍摄电脑屏幕的演示视频。</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2.2.4.任务4：日常维护保养</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1)日常维护保养包括进样管路检查、出水监测指标检查、COD自动分析仪器易损部件的检查以及标准试剂更换，更换标准试剂包括硫酸、硫酸汞、重铬酸钾、</w:t>
            </w:r>
            <w:r w:rsidRPr="00946C87">
              <w:rPr>
                <w:rFonts w:ascii="宋体" w:eastAsia="宋体" w:hAnsi="宋体" w:cs="Times New Roman" w:hint="eastAsia"/>
                <w:sz w:val="24"/>
                <w:szCs w:val="24"/>
              </w:rPr>
              <w:lastRenderedPageBreak/>
              <w:t>零标溶液、标准溶液。任务4步骤不少于18步；完成任务后应填写标准样品更换记录表。</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COD自动分析仪柜门打开，内部重要部件清晰可见，鼠标移动至相应部件，显示名称，包括蠕动泵、计量玻璃管、光源计量器、九通阀、消解元器件。▲按照以上步骤进行【提供以第三视角拍摄电脑屏幕的演示视频】日常维护保养。</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2.2.5.任务5：仪器故障处理</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仪器故障处理主要为COD自动分析仪蠕动泵管路的更换，巡检过程中发现仪器周边有漏液情况，通过排查发现蠕动泵管路破损漏液，然后关机进行故障处理。更换过程完成完整的旧管路拆卸和新管路安装的过程，蠕动泵泵壳螺丝可拆卸。同时任务5通过逻辑图完成引导学生进行TN故障功能排查处理过程。任务5操作步骤不少于18步；完成任务后应填写检修记录表。▲按照以上步骤进行【提供以第三视角拍摄电脑屏幕的演示视频】仪器故障处理。</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三、智能评分系统主要功能</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1)根据装置操作规程和技能操作经验设计步骤评分和对应评分描述，实现操作步骤的在线指导。</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2)根据设备操作要求和工艺参数要求设计质量评分和对应评分描述，实现操作质量的在线指导。</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3)对普通操作步骤、指标质量控制、操作规程、操作时机等进行监控评定。</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4)当重要指标控制严重超标时惩罚性扣分。</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5)当操作规程上面出现严重错误时惩罚性扣分。</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6)评分自动提示：显示接下来的操作步骤，在线指导学员操作。</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▲四、实习实训</w:t>
            </w:r>
          </w:p>
          <w:p w:rsidR="00946C87" w:rsidRPr="00946C87" w:rsidRDefault="00946C87" w:rsidP="00946C87">
            <w:pPr>
              <w:adjustRightInd w:val="0"/>
              <w:snapToGrid w:val="0"/>
              <w:jc w:val="left"/>
              <w:rPr>
                <w:rFonts w:ascii="宋体" w:eastAsia="宋体" w:hAnsi="宋体" w:cs="Times New Roman" w:hint="eastAsia"/>
                <w:sz w:val="24"/>
                <w:szCs w:val="24"/>
              </w:rPr>
            </w:pPr>
            <w:r w:rsidRPr="00946C87">
              <w:rPr>
                <w:rFonts w:ascii="宋体" w:eastAsia="宋体" w:hAnsi="宋体" w:cs="Times New Roman" w:hint="eastAsia"/>
                <w:sz w:val="24"/>
                <w:szCs w:val="24"/>
              </w:rPr>
              <w:t>▲4.1.在完成软件部分学习后，供应商须为学生提供水厂实操实训机会。需提供承诺函和历史培训照片等证明材料。</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▲4.2.师资培训能力：供应商应为在校老师提供水厂实训类课程；需提供承诺函和历史培训照片等证明材料。</w:t>
            </w:r>
          </w:p>
        </w:tc>
        <w:tc>
          <w:tcPr>
            <w:tcW w:w="406"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adjustRightInd w:val="0"/>
              <w:snapToGrid w:val="0"/>
              <w:jc w:val="center"/>
              <w:rPr>
                <w:rFonts w:ascii="宋体" w:eastAsia="宋体" w:hAnsi="宋体" w:cs="仿宋"/>
                <w:sz w:val="24"/>
                <w:szCs w:val="24"/>
              </w:rPr>
            </w:pPr>
            <w:r w:rsidRPr="00946C87">
              <w:rPr>
                <w:rFonts w:ascii="宋体" w:eastAsia="宋体" w:hAnsi="宋体" w:cs="仿宋" w:hint="eastAsia"/>
                <w:sz w:val="24"/>
                <w:szCs w:val="24"/>
              </w:rPr>
              <w:lastRenderedPageBreak/>
              <w:t>套</w:t>
            </w:r>
          </w:p>
        </w:tc>
        <w:tc>
          <w:tcPr>
            <w:tcW w:w="419" w:type="pct"/>
            <w:tcBorders>
              <w:top w:val="single" w:sz="6" w:space="0" w:color="auto"/>
              <w:left w:val="single" w:sz="6" w:space="0" w:color="auto"/>
              <w:bottom w:val="single" w:sz="12" w:space="0" w:color="auto"/>
              <w:right w:val="single" w:sz="12" w:space="0" w:color="auto"/>
            </w:tcBorders>
            <w:vAlign w:val="center"/>
          </w:tcPr>
          <w:p w:rsidR="00946C87" w:rsidRPr="00946C87" w:rsidRDefault="00946C87" w:rsidP="00946C87">
            <w:pPr>
              <w:adjustRightInd w:val="0"/>
              <w:snapToGrid w:val="0"/>
              <w:jc w:val="center"/>
              <w:rPr>
                <w:rFonts w:ascii="宋体" w:eastAsia="宋体" w:hAnsi="宋体" w:cs="仿宋"/>
                <w:sz w:val="24"/>
                <w:szCs w:val="24"/>
              </w:rPr>
            </w:pPr>
            <w:r w:rsidRPr="00946C87">
              <w:rPr>
                <w:rFonts w:ascii="宋体" w:eastAsia="宋体" w:hAnsi="宋体" w:cs="仿宋" w:hint="eastAsia"/>
                <w:sz w:val="24"/>
                <w:szCs w:val="24"/>
              </w:rPr>
              <w:t>1</w:t>
            </w:r>
          </w:p>
        </w:tc>
      </w:tr>
      <w:tr w:rsidR="00946C87" w:rsidRPr="00946C87" w:rsidTr="00417648">
        <w:trPr>
          <w:jc w:val="center"/>
        </w:trPr>
        <w:tc>
          <w:tcPr>
            <w:tcW w:w="288" w:type="pct"/>
            <w:tcBorders>
              <w:top w:val="single" w:sz="6" w:space="0" w:color="auto"/>
              <w:left w:val="single" w:sz="12" w:space="0" w:color="auto"/>
              <w:bottom w:val="single" w:sz="12" w:space="0" w:color="auto"/>
              <w:right w:val="single" w:sz="6" w:space="0" w:color="auto"/>
            </w:tcBorders>
            <w:vAlign w:val="center"/>
          </w:tcPr>
          <w:p w:rsidR="00946C87" w:rsidRPr="00946C87" w:rsidRDefault="00946C87" w:rsidP="00946C87">
            <w:pPr>
              <w:adjustRightInd w:val="0"/>
              <w:snapToGrid w:val="0"/>
              <w:jc w:val="center"/>
              <w:rPr>
                <w:rFonts w:ascii="宋体" w:eastAsia="宋体" w:hAnsi="宋体" w:cs="Times New Roman"/>
                <w:sz w:val="24"/>
                <w:szCs w:val="24"/>
              </w:rPr>
            </w:pPr>
            <w:r w:rsidRPr="00946C87">
              <w:rPr>
                <w:rFonts w:ascii="宋体" w:eastAsia="宋体" w:hAnsi="宋体" w:cs="Times New Roman" w:hint="eastAsia"/>
                <w:sz w:val="24"/>
                <w:szCs w:val="24"/>
              </w:rPr>
              <w:lastRenderedPageBreak/>
              <w:t>5</w:t>
            </w:r>
          </w:p>
        </w:tc>
        <w:tc>
          <w:tcPr>
            <w:tcW w:w="531"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adjustRightInd w:val="0"/>
              <w:snapToGrid w:val="0"/>
              <w:jc w:val="center"/>
              <w:rPr>
                <w:rFonts w:ascii="宋体" w:eastAsia="宋体" w:hAnsi="宋体" w:cs="仿宋"/>
                <w:sz w:val="24"/>
                <w:szCs w:val="24"/>
              </w:rPr>
            </w:pPr>
            <w:r w:rsidRPr="00946C87">
              <w:rPr>
                <w:rFonts w:ascii="宋体" w:eastAsia="宋体" w:hAnsi="宋体" w:cs="仿宋" w:hint="eastAsia"/>
                <w:sz w:val="24"/>
                <w:szCs w:val="24"/>
              </w:rPr>
              <w:t>环境常见大气污染物检测虚拟仿真软件(SOx、NOx）</w:t>
            </w:r>
          </w:p>
          <w:p w:rsidR="00946C87" w:rsidRPr="00946C87" w:rsidRDefault="00946C87" w:rsidP="00946C87">
            <w:pPr>
              <w:adjustRightInd w:val="0"/>
              <w:snapToGrid w:val="0"/>
              <w:jc w:val="center"/>
              <w:rPr>
                <w:rFonts w:ascii="宋体" w:eastAsia="宋体" w:hAnsi="宋体" w:cs="仿宋"/>
                <w:sz w:val="24"/>
                <w:szCs w:val="24"/>
              </w:rPr>
            </w:pPr>
          </w:p>
        </w:tc>
        <w:tc>
          <w:tcPr>
            <w:tcW w:w="3356"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一、基本内容</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概要要求：采用虚拟现实技术对环境常见大气污染物检测虚拟仿真软件(SOx、NOx）知识点进行整合，同时采用先进的互联网技术和手机移动端技术对有关课程进行支撑和服务。系统整体设计上采用“三位一体”的解决方案：教学内容线上与线下相结合，共享云端资源，搭建实习教学所需的基本场景；教学组织上纸数融合，将资源数字化、行为数据化，丰富课堂活动，强化结果输出；服务上配套教学指导书和师资培训服</w:t>
            </w:r>
            <w:r w:rsidRPr="00946C87">
              <w:rPr>
                <w:rFonts w:ascii="宋体" w:eastAsia="宋体" w:hAnsi="宋体" w:cs="Times New Roman" w:hint="eastAsia"/>
                <w:sz w:val="24"/>
                <w:szCs w:val="24"/>
              </w:rPr>
              <w:lastRenderedPageBreak/>
              <w:t>务，提供用户间相互交流、学习的平台，进行能力提升、理念创新。</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*2.版本要求：环境常见大气污染物检测虚拟仿真软件(SOx、NOx）虚拟仿真软件提供Web网页版、C/S客户端版、手机版三个版本（供应商提供承诺函）</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Web版：满足跨操作系统使用，windows,MAC OS,红旗系统等</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C/S版：满足windows 10系统以上操作</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手机版：满足触摸式交互操作，可以在安卓系统、鸿蒙系统、苹果系统的平板电脑、手机、触控式大屏上操作。</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*3.使用场景：软件场景采用3D建模，具有练习版和考试版，软件内嵌思考题模块，采用闯关模式操作。软件内的思考题老师可以管理端自由替换更新，</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1）练习模式：</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（1）3D操作界面上有文字操作步骤与设备高亮引导；</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（2）引导为交互式引导，每一步都可进行跟随操作，不可播放视频或自动操作。</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2）考试模式：评分系统和步骤提示不可见。</w:t>
            </w:r>
          </w:p>
          <w:p w:rsidR="00946C87" w:rsidRPr="00946C87" w:rsidRDefault="00946C87" w:rsidP="00946C87">
            <w:pPr>
              <w:numPr>
                <w:ilvl w:val="0"/>
                <w:numId w:val="19"/>
              </w:numPr>
              <w:jc w:val="left"/>
              <w:rPr>
                <w:rFonts w:ascii="宋体" w:eastAsia="宋体" w:hAnsi="宋体" w:cs="Times New Roman"/>
                <w:sz w:val="24"/>
                <w:szCs w:val="24"/>
              </w:rPr>
            </w:pPr>
            <w:r w:rsidRPr="00946C87">
              <w:rPr>
                <w:rFonts w:ascii="宋体" w:eastAsia="宋体" w:hAnsi="宋体" w:cs="Times New Roman" w:hint="eastAsia"/>
                <w:sz w:val="24"/>
                <w:szCs w:val="24"/>
              </w:rPr>
              <w:t>软件内容</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2.1.二氧化硫检测虚拟仿真软件</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二氧化硫的国家标准监测方法有两种，两种方法都是采用盐酸副玫瑰苯胺比色法，只是吸收液不同。一种使用四氯汞钾作吸收液，另一种使用甲醛缓冲液作吸收液。由于四氯汞钾吸收液毒性较大，不常用。甲醛缓冲液吸收－盐酸副玫瑰苯胺分光光度法适用于于境空气中二氧化硫的测定， 当用10 mL吸收液采样30 L时， 最低检出限为0.007 mg/m3；当用50 mL吸收液连续采样24 h，采样300 L，最低检出限为0.003 mg/m3。</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用甲醛缓冲液吸收气样中二氧化硫，生成羟基磺酸加成化合物，然后加入氢氧化钠溶液，使加成化合物分解释放出SO2，SO2再与盐酸副玫瑰苯胺反应生成紫红色络合物，用分光光度法定量测定。该方法具有灵敏度高、准确度高、样品采集稳定性好等优点，操作条件要求严格。主要干扰物为氮氧化物、臭氧、重金属等，加入氨基磺酸胺可消除氮氧化物干扰，加入磷酸和乙二酸四乙酸钠可消除重金属的干扰。</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2.2.1.实验内容：</w:t>
            </w:r>
          </w:p>
          <w:p w:rsidR="00946C87" w:rsidRPr="00946C87" w:rsidRDefault="00946C87" w:rsidP="00946C87">
            <w:pPr>
              <w:numPr>
                <w:ilvl w:val="0"/>
                <w:numId w:val="20"/>
              </w:numPr>
              <w:jc w:val="left"/>
              <w:rPr>
                <w:rFonts w:ascii="宋体" w:eastAsia="宋体" w:hAnsi="宋体" w:cs="Times New Roman"/>
                <w:sz w:val="24"/>
                <w:szCs w:val="24"/>
              </w:rPr>
            </w:pPr>
            <w:r w:rsidRPr="00946C87">
              <w:rPr>
                <w:rFonts w:ascii="宋体" w:eastAsia="宋体" w:hAnsi="宋体" w:cs="Times New Roman" w:hint="eastAsia"/>
                <w:sz w:val="24"/>
                <w:szCs w:val="24"/>
              </w:rPr>
              <w:t>配制二氧化硫标准溶液</w:t>
            </w:r>
          </w:p>
          <w:p w:rsidR="00946C87" w:rsidRPr="00946C87" w:rsidRDefault="00946C87" w:rsidP="00946C87">
            <w:pPr>
              <w:numPr>
                <w:ilvl w:val="0"/>
                <w:numId w:val="20"/>
              </w:numPr>
              <w:jc w:val="left"/>
              <w:rPr>
                <w:rFonts w:ascii="宋体" w:eastAsia="宋体" w:hAnsi="宋体" w:cs="Times New Roman"/>
                <w:sz w:val="24"/>
                <w:szCs w:val="24"/>
              </w:rPr>
            </w:pPr>
            <w:r w:rsidRPr="00946C87">
              <w:rPr>
                <w:rFonts w:ascii="宋体" w:eastAsia="宋体" w:hAnsi="宋体" w:cs="Times New Roman" w:hint="eastAsia"/>
                <w:sz w:val="24"/>
                <w:szCs w:val="24"/>
              </w:rPr>
              <w:t>配制氨基磺酸钠溶液</w:t>
            </w:r>
          </w:p>
          <w:p w:rsidR="00946C87" w:rsidRPr="00946C87" w:rsidRDefault="00946C87" w:rsidP="00946C87">
            <w:pPr>
              <w:numPr>
                <w:ilvl w:val="0"/>
                <w:numId w:val="20"/>
              </w:numPr>
              <w:jc w:val="left"/>
              <w:rPr>
                <w:rFonts w:ascii="宋体" w:eastAsia="宋体" w:hAnsi="宋体" w:cs="Times New Roman"/>
                <w:sz w:val="24"/>
                <w:szCs w:val="24"/>
              </w:rPr>
            </w:pPr>
            <w:r w:rsidRPr="00946C87">
              <w:rPr>
                <w:rFonts w:ascii="宋体" w:eastAsia="宋体" w:hAnsi="宋体" w:cs="Times New Roman" w:hint="eastAsia"/>
                <w:sz w:val="24"/>
                <w:szCs w:val="24"/>
              </w:rPr>
              <w:t>配制甲醛缓冲溶液贮备液</w:t>
            </w:r>
          </w:p>
          <w:p w:rsidR="00946C87" w:rsidRPr="00946C87" w:rsidRDefault="00946C87" w:rsidP="00946C87">
            <w:pPr>
              <w:numPr>
                <w:ilvl w:val="0"/>
                <w:numId w:val="20"/>
              </w:numPr>
              <w:jc w:val="left"/>
              <w:rPr>
                <w:rFonts w:ascii="宋体" w:eastAsia="宋体" w:hAnsi="宋体" w:cs="Times New Roman"/>
                <w:sz w:val="24"/>
                <w:szCs w:val="24"/>
              </w:rPr>
            </w:pPr>
            <w:r w:rsidRPr="00946C87">
              <w:rPr>
                <w:rFonts w:ascii="宋体" w:eastAsia="宋体" w:hAnsi="宋体" w:cs="Times New Roman" w:hint="eastAsia"/>
                <w:sz w:val="24"/>
                <w:szCs w:val="24"/>
              </w:rPr>
              <w:t>配制甲醛缓冲溶液</w:t>
            </w:r>
          </w:p>
          <w:p w:rsidR="00946C87" w:rsidRPr="00946C87" w:rsidRDefault="00946C87" w:rsidP="00946C87">
            <w:pPr>
              <w:numPr>
                <w:ilvl w:val="0"/>
                <w:numId w:val="20"/>
              </w:numPr>
              <w:jc w:val="left"/>
              <w:rPr>
                <w:rFonts w:ascii="宋体" w:eastAsia="宋体" w:hAnsi="宋体" w:cs="Times New Roman"/>
                <w:sz w:val="24"/>
                <w:szCs w:val="24"/>
              </w:rPr>
            </w:pPr>
            <w:r w:rsidRPr="00946C87">
              <w:rPr>
                <w:rFonts w:ascii="宋体" w:eastAsia="宋体" w:hAnsi="宋体" w:cs="Times New Roman" w:hint="eastAsia"/>
                <w:sz w:val="24"/>
                <w:szCs w:val="24"/>
              </w:rPr>
              <w:t>滴定硫代硫酸钠标准溶液</w:t>
            </w:r>
          </w:p>
          <w:p w:rsidR="00946C87" w:rsidRPr="00946C87" w:rsidRDefault="00946C87" w:rsidP="00946C87">
            <w:pPr>
              <w:numPr>
                <w:ilvl w:val="0"/>
                <w:numId w:val="20"/>
              </w:numPr>
              <w:jc w:val="left"/>
              <w:rPr>
                <w:rFonts w:ascii="宋体" w:eastAsia="宋体" w:hAnsi="宋体" w:cs="Times New Roman"/>
                <w:sz w:val="24"/>
                <w:szCs w:val="24"/>
              </w:rPr>
            </w:pPr>
            <w:r w:rsidRPr="00946C87">
              <w:rPr>
                <w:rFonts w:ascii="宋体" w:eastAsia="宋体" w:hAnsi="宋体" w:cs="Times New Roman" w:hint="eastAsia"/>
                <w:sz w:val="24"/>
                <w:szCs w:val="24"/>
              </w:rPr>
              <w:lastRenderedPageBreak/>
              <w:t>配制盐酸副玫瑰苯胺使用液</w:t>
            </w:r>
          </w:p>
          <w:p w:rsidR="00946C87" w:rsidRPr="00946C87" w:rsidRDefault="00946C87" w:rsidP="00946C87">
            <w:pPr>
              <w:numPr>
                <w:ilvl w:val="0"/>
                <w:numId w:val="20"/>
              </w:numPr>
              <w:jc w:val="left"/>
              <w:rPr>
                <w:rFonts w:ascii="宋体" w:eastAsia="宋体" w:hAnsi="宋体" w:cs="Times New Roman"/>
                <w:sz w:val="24"/>
                <w:szCs w:val="24"/>
              </w:rPr>
            </w:pPr>
            <w:r w:rsidRPr="00946C87">
              <w:rPr>
                <w:rFonts w:ascii="宋体" w:eastAsia="宋体" w:hAnsi="宋体" w:cs="Times New Roman" w:hint="eastAsia"/>
                <w:sz w:val="24"/>
                <w:szCs w:val="24"/>
              </w:rPr>
              <w:t>采样、处理样品</w:t>
            </w:r>
          </w:p>
          <w:p w:rsidR="00946C87" w:rsidRPr="00946C87" w:rsidRDefault="00946C87" w:rsidP="00946C87">
            <w:pPr>
              <w:numPr>
                <w:ilvl w:val="0"/>
                <w:numId w:val="20"/>
              </w:numPr>
              <w:jc w:val="left"/>
              <w:rPr>
                <w:rFonts w:ascii="宋体" w:eastAsia="宋体" w:hAnsi="宋体" w:cs="Times New Roman"/>
                <w:sz w:val="24"/>
                <w:szCs w:val="24"/>
              </w:rPr>
            </w:pPr>
            <w:r w:rsidRPr="00946C87">
              <w:rPr>
                <w:rFonts w:ascii="宋体" w:eastAsia="宋体" w:hAnsi="宋体" w:cs="Times New Roman" w:hint="eastAsia"/>
                <w:sz w:val="24"/>
                <w:szCs w:val="24"/>
              </w:rPr>
              <w:t>稀释二氧化硫标准溶液</w:t>
            </w:r>
          </w:p>
          <w:p w:rsidR="00946C87" w:rsidRPr="00946C87" w:rsidRDefault="00946C87" w:rsidP="00946C87">
            <w:pPr>
              <w:numPr>
                <w:ilvl w:val="0"/>
                <w:numId w:val="20"/>
              </w:numPr>
              <w:jc w:val="left"/>
              <w:rPr>
                <w:rFonts w:ascii="宋体" w:eastAsia="宋体" w:hAnsi="宋体" w:cs="Times New Roman"/>
                <w:sz w:val="24"/>
                <w:szCs w:val="24"/>
              </w:rPr>
            </w:pPr>
            <w:r w:rsidRPr="00946C87">
              <w:rPr>
                <w:rFonts w:ascii="宋体" w:eastAsia="宋体" w:hAnsi="宋体" w:cs="Times New Roman" w:hint="eastAsia"/>
                <w:sz w:val="24"/>
                <w:szCs w:val="24"/>
              </w:rPr>
              <w:t>标准曲线的绘制</w:t>
            </w:r>
          </w:p>
          <w:p w:rsidR="00946C87" w:rsidRPr="00946C87" w:rsidRDefault="00946C87" w:rsidP="00946C87">
            <w:pPr>
              <w:numPr>
                <w:ilvl w:val="0"/>
                <w:numId w:val="20"/>
              </w:numPr>
              <w:jc w:val="left"/>
              <w:rPr>
                <w:rFonts w:ascii="宋体" w:eastAsia="宋体" w:hAnsi="宋体" w:cs="Times New Roman"/>
                <w:sz w:val="24"/>
                <w:szCs w:val="24"/>
              </w:rPr>
            </w:pPr>
            <w:r w:rsidRPr="00946C87">
              <w:rPr>
                <w:rFonts w:ascii="宋体" w:eastAsia="宋体" w:hAnsi="宋体" w:cs="Times New Roman" w:hint="eastAsia"/>
                <w:sz w:val="24"/>
                <w:szCs w:val="24"/>
              </w:rPr>
              <w:t>计算二氧化硫质量浓度</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▲提供电导率仪的无人值守的回归算法【提供以第三视角拍摄电脑屏幕的演示视频】，根据结果实时分析生成图标，并通过AI大模型进行机器自我学习优化。</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2.2.氮氧化物检测虚拟仿真软件</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本实验严格按照《中华人民共和国国家环境保护标准》（HJ 479－2009）环境空气氮氧化物（一氧化氮和二氧化氮）的测定，采用盐酸萘乙二胺分光光度法对空气中的氮氧化物（一氧化氮和二氧化氮）经行测定。实验考察学生对采样原理和采样仪器的熟悉程度，空气中的一氧化氮通过酸性高锰酸钾溶液氧化管后，被氧化为二氧化氮且被吸收液吸收生成偶氮染 料的量与通过采样系统的一氧化氮的总量之比。空气中的二氧化氮被串联的第一支吸收瓶中的吸收液吸收并反应生成粉红色偶氮染料。空气中的一 氧化氮不与吸收液反应，通过氧化管时被酸性高锰酸钾溶液氧化为二氧化氮，被串联的第二支吸收瓶中的吸收液吸收并反应生成粉红色偶氮染料。</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2.2.1实验内容：</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实验中采用国标规定的溶液及浓度，需要学生自行配置相关浓度的溶液，其中包括：硫酸溶液，ρ(1/2H2SO4)=1 mol/Ｌ；酸性高锰酸钾溶液，ρ(KMnO4)=25 g/L；N-（1-萘基）乙二胺盐酸盐贮备液，ρ (C10H7NH(CH2)2NH2·2HCl)=1.00g/L；显色液；吸收液；亚硝酸盐标准贮备液，ρ(NO2</w:t>
            </w:r>
            <w:r w:rsidRPr="00946C87">
              <w:rPr>
                <w:rFonts w:ascii="MS Mincho" w:eastAsia="MS Mincho" w:hAnsi="MS Mincho" w:cs="MS Mincho" w:hint="eastAsia"/>
                <w:sz w:val="24"/>
                <w:szCs w:val="24"/>
              </w:rPr>
              <w:t>−</w:t>
            </w:r>
            <w:r w:rsidRPr="00946C87">
              <w:rPr>
                <w:rFonts w:ascii="宋体" w:eastAsia="宋体" w:hAnsi="宋体" w:cs="Times New Roman" w:hint="eastAsia"/>
                <w:sz w:val="24"/>
                <w:szCs w:val="24"/>
              </w:rPr>
              <w:t xml:space="preserve"> )=250 µg/ml；亚硝酸盐标准工作液，ρ(NO2</w:t>
            </w:r>
            <w:r w:rsidRPr="00946C87">
              <w:rPr>
                <w:rFonts w:ascii="MS Mincho" w:eastAsia="MS Mincho" w:hAnsi="MS Mincho" w:cs="MS Mincho" w:hint="eastAsia"/>
                <w:sz w:val="24"/>
                <w:szCs w:val="24"/>
              </w:rPr>
              <w:t>−</w:t>
            </w:r>
            <w:r w:rsidRPr="00946C87">
              <w:rPr>
                <w:rFonts w:ascii="宋体" w:eastAsia="宋体" w:hAnsi="宋体" w:cs="Times New Roman" w:hint="eastAsia"/>
                <w:sz w:val="24"/>
                <w:szCs w:val="24"/>
              </w:rPr>
              <w:t xml:space="preserve"> )=2.5µg/ml。</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1）采样仪器的组装</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采样环节，设计了需要学生自行组装采样仪器，考察学生对仪器组装的了解程度。</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本次采样采取短时间按采样（1h），所以0.4L/min流量采气4-24L。连接顺序为：吸收瓶-氧化瓶-吸收瓶-硅胶干燥瓶-流量计-采气泵。</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2）溶液配置</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本次实验的溶液需要学生自行配置，主要考察学生的计算能力。主要需要配置的溶液有：硫酸溶液：ρ(1/2H2SO4)=1 mol/Ｌ；酸性高锰酸钾溶液：ρ (KMnO4)=25 g/L；N-（1-萘基）乙二胺盐酸盐贮备液：ρ (C10H7NH(CH2)2NH2·2HCl)=1.00 g/L；显色液；吸收液；亚硝酸盐标准贮备液：ρ (NO2</w:t>
            </w:r>
            <w:r w:rsidRPr="00946C87">
              <w:rPr>
                <w:rFonts w:ascii="MS Mincho" w:eastAsia="MS Mincho" w:hAnsi="MS Mincho" w:cs="MS Mincho" w:hint="eastAsia"/>
                <w:sz w:val="24"/>
                <w:szCs w:val="24"/>
              </w:rPr>
              <w:t>−</w:t>
            </w:r>
            <w:r w:rsidRPr="00946C87">
              <w:rPr>
                <w:rFonts w:ascii="宋体" w:eastAsia="宋体" w:hAnsi="宋体" w:cs="Times New Roman" w:hint="eastAsia"/>
                <w:sz w:val="24"/>
                <w:szCs w:val="24"/>
              </w:rPr>
              <w:t xml:space="preserve"> )=250 µg/ml；亚硝酸盐标准工作液：ρ (NO2</w:t>
            </w:r>
            <w:r w:rsidRPr="00946C87">
              <w:rPr>
                <w:rFonts w:ascii="MS Mincho" w:eastAsia="MS Mincho" w:hAnsi="MS Mincho" w:cs="MS Mincho" w:hint="eastAsia"/>
                <w:sz w:val="24"/>
                <w:szCs w:val="24"/>
              </w:rPr>
              <w:t>−</w:t>
            </w:r>
            <w:r w:rsidRPr="00946C87">
              <w:rPr>
                <w:rFonts w:ascii="宋体" w:eastAsia="宋体" w:hAnsi="宋体" w:cs="Times New Roman" w:hint="eastAsia"/>
                <w:sz w:val="24"/>
                <w:szCs w:val="24"/>
              </w:rPr>
              <w:t xml:space="preserve"> )=2.5 µg/ml。</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lastRenderedPageBreak/>
              <w:t>（3）空气中的氮氧化物检测实验</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实验采用盐酸萘乙二胺分光光度法，该方法检出限为 0.12 µg/10 ml 吸收液。当吸收液总体积为 10 ml，采样体积为 24 L时，空气中氮氧化物的检出限为 0.005 mg/m3 。</w:t>
            </w:r>
          </w:p>
          <w:p w:rsidR="00946C87" w:rsidRPr="00946C87" w:rsidRDefault="00946C87" w:rsidP="00946C87">
            <w:pPr>
              <w:numPr>
                <w:ilvl w:val="0"/>
                <w:numId w:val="21"/>
              </w:numPr>
              <w:jc w:val="left"/>
              <w:rPr>
                <w:rFonts w:ascii="宋体" w:eastAsia="宋体" w:hAnsi="宋体" w:cs="Times New Roman"/>
                <w:sz w:val="24"/>
                <w:szCs w:val="24"/>
              </w:rPr>
            </w:pPr>
            <w:r w:rsidRPr="00946C87">
              <w:rPr>
                <w:rFonts w:ascii="宋体" w:eastAsia="宋体" w:hAnsi="宋体" w:cs="Times New Roman" w:hint="eastAsia"/>
                <w:sz w:val="24"/>
                <w:szCs w:val="24"/>
              </w:rPr>
              <w:t>校准曲线的配置，根据每个人不同的添加量，会有不同的氮氧化物的浓度。</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2.3.大气污染物排放监测虚拟仿真系统</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▲大气污染物主要包括：粉尘/可吸入颗粒物、二氧化硫、氮氧化合物、一氧化碳等，本项目采用《固定污染源排气中颗粒物测定与气态污染物采样方法》（GB/T 16157）标准进行开发。满足全国大学生生态环境类职业技能竞赛比赛要求。（提供证明材料）</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2.3.1.环境背景为火电厂排放颗粒物测定内容包含：</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1)采样前准备工作：个人防护、隐患排查、仪器设备选择等</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2)采样的基本要求：采样工况、位置和采样点等</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3)玻璃纤维滤筒的前处理：测定原理和具体步骤，重量法的选择。</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4)颗粒物的测定：数据记录、样品分析和数据结果。</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5)实验场景包含实验室检测和电厂采样点操作</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▲按照以上步骤进行【提供以第三视角拍摄电脑屏幕的演示视频】大气中颗粒物检测虚拟仿真软件。</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三、智能评分系统主要功能有</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1)根据装置操作规程和技能操作经验设计步骤评分和对应评分描述，实现操作步骤的在线指导。</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2)根据设备操作要求和工艺参数要求设计质量评分和对应评分描述，实现操作质量的在线指导。</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3)对普通操作步骤、指标质量控制、操作规程、操作时机等进行监控评定。</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4)当重要指标控制严重超标时惩罚性扣分。</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5)当操作规程上面出现严重错误时惩罚性扣分。</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6)评分自动提示：显示接下来的操作步骤，在线指导学员操作。</w:t>
            </w:r>
          </w:p>
        </w:tc>
        <w:tc>
          <w:tcPr>
            <w:tcW w:w="406"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adjustRightInd w:val="0"/>
              <w:snapToGrid w:val="0"/>
              <w:jc w:val="center"/>
              <w:rPr>
                <w:rFonts w:ascii="宋体" w:eastAsia="宋体" w:hAnsi="宋体" w:cs="仿宋"/>
                <w:sz w:val="24"/>
                <w:szCs w:val="24"/>
              </w:rPr>
            </w:pPr>
            <w:r w:rsidRPr="00946C87">
              <w:rPr>
                <w:rFonts w:ascii="宋体" w:eastAsia="宋体" w:hAnsi="宋体" w:cs="仿宋" w:hint="eastAsia"/>
                <w:sz w:val="24"/>
                <w:szCs w:val="24"/>
              </w:rPr>
              <w:lastRenderedPageBreak/>
              <w:t>套</w:t>
            </w:r>
          </w:p>
        </w:tc>
        <w:tc>
          <w:tcPr>
            <w:tcW w:w="419" w:type="pct"/>
            <w:tcBorders>
              <w:top w:val="single" w:sz="6" w:space="0" w:color="auto"/>
              <w:left w:val="single" w:sz="6" w:space="0" w:color="auto"/>
              <w:bottom w:val="single" w:sz="12" w:space="0" w:color="auto"/>
              <w:right w:val="single" w:sz="12" w:space="0" w:color="auto"/>
            </w:tcBorders>
            <w:vAlign w:val="center"/>
          </w:tcPr>
          <w:p w:rsidR="00946C87" w:rsidRPr="00946C87" w:rsidRDefault="00946C87" w:rsidP="00946C87">
            <w:pPr>
              <w:adjustRightInd w:val="0"/>
              <w:snapToGrid w:val="0"/>
              <w:jc w:val="center"/>
              <w:rPr>
                <w:rFonts w:ascii="宋体" w:eastAsia="宋体" w:hAnsi="宋体" w:cs="仿宋"/>
                <w:sz w:val="24"/>
                <w:szCs w:val="24"/>
              </w:rPr>
            </w:pPr>
            <w:r w:rsidRPr="00946C87">
              <w:rPr>
                <w:rFonts w:ascii="宋体" w:eastAsia="宋体" w:hAnsi="宋体" w:cs="仿宋" w:hint="eastAsia"/>
                <w:sz w:val="24"/>
                <w:szCs w:val="24"/>
              </w:rPr>
              <w:t>1</w:t>
            </w:r>
          </w:p>
        </w:tc>
      </w:tr>
      <w:tr w:rsidR="00946C87" w:rsidRPr="00946C87" w:rsidTr="00417648">
        <w:trPr>
          <w:jc w:val="center"/>
        </w:trPr>
        <w:tc>
          <w:tcPr>
            <w:tcW w:w="288" w:type="pct"/>
            <w:tcBorders>
              <w:top w:val="single" w:sz="6" w:space="0" w:color="auto"/>
              <w:left w:val="single" w:sz="12" w:space="0" w:color="auto"/>
              <w:bottom w:val="single" w:sz="12" w:space="0" w:color="auto"/>
              <w:right w:val="single" w:sz="6" w:space="0" w:color="auto"/>
            </w:tcBorders>
            <w:vAlign w:val="center"/>
          </w:tcPr>
          <w:p w:rsidR="00946C87" w:rsidRPr="00946C87" w:rsidRDefault="00946C87" w:rsidP="00946C87">
            <w:pPr>
              <w:adjustRightInd w:val="0"/>
              <w:snapToGrid w:val="0"/>
              <w:jc w:val="center"/>
              <w:rPr>
                <w:rFonts w:ascii="宋体" w:eastAsia="宋体" w:hAnsi="宋体" w:cs="Times New Roman"/>
                <w:sz w:val="24"/>
                <w:szCs w:val="24"/>
              </w:rPr>
            </w:pPr>
            <w:r w:rsidRPr="00946C87">
              <w:rPr>
                <w:rFonts w:ascii="宋体" w:eastAsia="宋体" w:hAnsi="宋体" w:cs="Times New Roman" w:hint="eastAsia"/>
                <w:sz w:val="24"/>
                <w:szCs w:val="24"/>
              </w:rPr>
              <w:lastRenderedPageBreak/>
              <w:t>6</w:t>
            </w:r>
          </w:p>
        </w:tc>
        <w:tc>
          <w:tcPr>
            <w:tcW w:w="531"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adjustRightInd w:val="0"/>
              <w:snapToGrid w:val="0"/>
              <w:jc w:val="center"/>
              <w:rPr>
                <w:rFonts w:ascii="宋体" w:eastAsia="宋体" w:hAnsi="宋体" w:cs="仿宋"/>
                <w:sz w:val="24"/>
                <w:szCs w:val="24"/>
              </w:rPr>
            </w:pPr>
            <w:r w:rsidRPr="00946C87">
              <w:rPr>
                <w:rFonts w:ascii="宋体" w:eastAsia="宋体" w:hAnsi="宋体" w:cs="仿宋" w:hint="eastAsia"/>
                <w:sz w:val="24"/>
                <w:szCs w:val="24"/>
              </w:rPr>
              <w:t>有机固废厌氧发酵3D实验仿真软件</w:t>
            </w:r>
          </w:p>
          <w:p w:rsidR="00946C87" w:rsidRPr="00946C87" w:rsidRDefault="00946C87" w:rsidP="00946C87">
            <w:pPr>
              <w:adjustRightInd w:val="0"/>
              <w:snapToGrid w:val="0"/>
              <w:jc w:val="center"/>
              <w:rPr>
                <w:rFonts w:ascii="宋体" w:eastAsia="宋体" w:hAnsi="宋体" w:cs="仿宋"/>
                <w:sz w:val="24"/>
                <w:szCs w:val="24"/>
              </w:rPr>
            </w:pPr>
          </w:p>
          <w:p w:rsidR="00946C87" w:rsidRPr="00946C87" w:rsidRDefault="00946C87" w:rsidP="00946C87">
            <w:pPr>
              <w:adjustRightInd w:val="0"/>
              <w:snapToGrid w:val="0"/>
              <w:jc w:val="center"/>
              <w:rPr>
                <w:rFonts w:ascii="宋体" w:eastAsia="宋体" w:hAnsi="宋体" w:cs="仿宋"/>
                <w:sz w:val="24"/>
                <w:szCs w:val="24"/>
              </w:rPr>
            </w:pPr>
          </w:p>
        </w:tc>
        <w:tc>
          <w:tcPr>
            <w:tcW w:w="3356"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一、基本内容</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概要要求：采用虚拟现实技术对有机固废厌氧发酵知识点进行整合，同时采用先进的互联网技术和手机移动端技术对有关课程进行支撑和服务。系统整体设计上采用“三位一体”的解决方案：教学内容线上与线下相结合，共享云端资源，搭建实习教学所需的基本场景；教学组织上纸数融合，将资源数字化、行为数据化，丰富课堂活动，强化结果输出；服务上配套教学指导书和师资培训服务，提供用户间相互交流、学习的平台，进行能力提升、理念创新。</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lastRenderedPageBreak/>
              <w:t>*2.版本要求：有机固废厌氧发酵虚拟仿真软件提供Web网页版、C/S客户端版、手机版三个版本（供应商提供承诺函）</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Web版：满足跨操作系统使用，windows,MAC OS,红旗系统等</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C/S版：满足windows 10系统以上操作</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手机版：满足触摸式交互操作，可以在安卓系统、鸿蒙系统、苹果系统的平板电脑、手机、触控式大屏上操作。</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*3.使用场景：软件场景采用3D建模，具有练习版和考试版，软件内嵌思考题模块，采用闯关模式操作。软件内的思考题老师可以管理端自由替换更新。</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1）练习模式</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（1）3D操作界面上有文字操作步骤与设备高亮引导；</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（2）引导为交互式引导，每一步都可进行跟随操作，不可播放视频或自动操作。</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2）考试模式</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评分系统和步骤提示不可见。</w:t>
            </w:r>
          </w:p>
          <w:p w:rsidR="00946C87" w:rsidRPr="00946C87" w:rsidRDefault="00946C87" w:rsidP="00946C87">
            <w:pPr>
              <w:numPr>
                <w:ilvl w:val="0"/>
                <w:numId w:val="22"/>
              </w:numPr>
              <w:jc w:val="left"/>
              <w:rPr>
                <w:rFonts w:ascii="宋体" w:eastAsia="宋体" w:hAnsi="宋体" w:cs="Times New Roman"/>
                <w:sz w:val="24"/>
                <w:szCs w:val="24"/>
              </w:rPr>
            </w:pPr>
            <w:r w:rsidRPr="00946C87">
              <w:rPr>
                <w:rFonts w:ascii="宋体" w:eastAsia="宋体" w:hAnsi="宋体" w:cs="Times New Roman" w:hint="eastAsia"/>
                <w:sz w:val="24"/>
                <w:szCs w:val="24"/>
              </w:rPr>
              <w:t>软件内容</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厌氧消化是指在无分子氧条件下，通过兼性细菌和专型厌氧细菌的作用，使污水或污泥中各种复杂有机物分解转化成甲烷和二氧化碳等物质的过程。碳素大部分转化为甲烷，氮素转化为氨，硫素转化为硫化物，中间产物除了化合成细胞物质外，还合成复杂而稳定的腐殖质。</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2.1.正常开车：软件中3D场景和DCS控制页面相结合，训练以下反应阶段。</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第一阶段为水解酸化阶段。在此阶段，复杂的大分子、不溶性有机物先在细菌胞外酶的作用下水解为小分子、溶解性有机物，然后渗入细胞体内，分解产生挥发性有机酸、醇类、醛类等。这个阶段主要产生较高级的脂肪酸。碳水化合物、蛋白质和脂肪被分解和酸化为单糖、氨基酸、脂肪酸、甘油及CO2、H2等。这一过程在厌氧消化中不起控制作用。</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第二阶段为产氢产乙酸阶段。在产氢产乙酸细菌的作用下，第一阶段产生的各种有机酸被分解转化成乙酸、CO2、H2S:</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第三阶段为产甲烷阶段。产甲烷细菌将乙酸、乙酸盐、CO2和H2等转化为甲烷。此过程由两种生理上不同的产甲烷菌组成，一组把H2和CO2转化成甲烷，另一组从乙酸或乙酸盐脱烃产甲烷。</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2.2.常见事故处理，罐体反应压力异常处置、法兰密封阀泄露处置等</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▲【提供以第三视角拍摄电脑屏幕的演示视频】网络</w:t>
            </w:r>
            <w:r w:rsidRPr="00946C87">
              <w:rPr>
                <w:rFonts w:ascii="宋体" w:eastAsia="宋体" w:hAnsi="宋体" w:cs="Times New Roman" w:hint="eastAsia"/>
                <w:sz w:val="24"/>
                <w:szCs w:val="24"/>
              </w:rPr>
              <w:lastRenderedPageBreak/>
              <w:t>平台数据可视化监控系统功能：一个页面显示以下数据，包含数据1：云平台在线学生人数统计，数据2：中国地图内显示每个省份在线人数、考试人数，数据3：全校优秀学生排名，数据4：软件使用频率排名，数据5：最近新增班级和删除的班级，数据6：柱状图显示各学院成绩分布、各学院学生登录频率、教师使用频率统计、各学院人数统计。</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三、智能评分系统主要功能</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1）根据装置操作规程和技能操作经验设计步骤评分和对应评分描述，实现操作步骤的在线指导。</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2）根据设备操作要求和工艺参数要求设计质量评分和对应评分描述，实现操作质量的在线指导。</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3）对普通操作步骤、指标质量控制、操作规程、操作时机等进行监控评定。</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4）当重要指标控制严重超标时惩罚性扣分。</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5）当操作规程上面出现严重错误时惩罚性扣分。</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6）评分自动提示：显示接下来的操作步骤，在线指导学员操作。</w:t>
            </w:r>
          </w:p>
        </w:tc>
        <w:tc>
          <w:tcPr>
            <w:tcW w:w="406"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adjustRightInd w:val="0"/>
              <w:snapToGrid w:val="0"/>
              <w:jc w:val="center"/>
              <w:rPr>
                <w:rFonts w:ascii="宋体" w:eastAsia="宋体" w:hAnsi="宋体" w:cs="仿宋"/>
                <w:sz w:val="24"/>
                <w:szCs w:val="24"/>
              </w:rPr>
            </w:pPr>
            <w:r w:rsidRPr="00946C87">
              <w:rPr>
                <w:rFonts w:ascii="宋体" w:eastAsia="宋体" w:hAnsi="宋体" w:cs="仿宋" w:hint="eastAsia"/>
                <w:sz w:val="24"/>
                <w:szCs w:val="24"/>
              </w:rPr>
              <w:lastRenderedPageBreak/>
              <w:t>套</w:t>
            </w:r>
          </w:p>
        </w:tc>
        <w:tc>
          <w:tcPr>
            <w:tcW w:w="419" w:type="pct"/>
            <w:tcBorders>
              <w:top w:val="single" w:sz="6" w:space="0" w:color="auto"/>
              <w:left w:val="single" w:sz="6" w:space="0" w:color="auto"/>
              <w:bottom w:val="single" w:sz="12" w:space="0" w:color="auto"/>
              <w:right w:val="single" w:sz="12" w:space="0" w:color="auto"/>
            </w:tcBorders>
            <w:vAlign w:val="center"/>
          </w:tcPr>
          <w:p w:rsidR="00946C87" w:rsidRPr="00946C87" w:rsidRDefault="00946C87" w:rsidP="00946C87">
            <w:pPr>
              <w:adjustRightInd w:val="0"/>
              <w:snapToGrid w:val="0"/>
              <w:jc w:val="center"/>
              <w:rPr>
                <w:rFonts w:ascii="宋体" w:eastAsia="宋体" w:hAnsi="宋体" w:cs="仿宋"/>
                <w:sz w:val="24"/>
                <w:szCs w:val="24"/>
              </w:rPr>
            </w:pPr>
            <w:r w:rsidRPr="00946C87">
              <w:rPr>
                <w:rFonts w:ascii="宋体" w:eastAsia="宋体" w:hAnsi="宋体" w:cs="仿宋" w:hint="eastAsia"/>
                <w:sz w:val="24"/>
                <w:szCs w:val="24"/>
              </w:rPr>
              <w:t>1</w:t>
            </w:r>
          </w:p>
        </w:tc>
      </w:tr>
      <w:tr w:rsidR="00946C87" w:rsidRPr="00946C87" w:rsidTr="00417648">
        <w:trPr>
          <w:jc w:val="center"/>
        </w:trPr>
        <w:tc>
          <w:tcPr>
            <w:tcW w:w="288" w:type="pct"/>
            <w:tcBorders>
              <w:top w:val="single" w:sz="6" w:space="0" w:color="auto"/>
              <w:left w:val="single" w:sz="12" w:space="0" w:color="auto"/>
              <w:bottom w:val="single" w:sz="12" w:space="0" w:color="auto"/>
              <w:right w:val="single" w:sz="6" w:space="0" w:color="auto"/>
            </w:tcBorders>
            <w:vAlign w:val="center"/>
          </w:tcPr>
          <w:p w:rsidR="00946C87" w:rsidRPr="00946C87" w:rsidRDefault="00946C87" w:rsidP="00946C87">
            <w:pPr>
              <w:adjustRightInd w:val="0"/>
              <w:snapToGrid w:val="0"/>
              <w:jc w:val="center"/>
              <w:rPr>
                <w:rFonts w:ascii="宋体" w:eastAsia="宋体" w:hAnsi="宋体" w:cs="Times New Roman"/>
                <w:sz w:val="24"/>
                <w:szCs w:val="24"/>
              </w:rPr>
            </w:pPr>
            <w:r w:rsidRPr="00946C87">
              <w:rPr>
                <w:rFonts w:ascii="宋体" w:eastAsia="宋体" w:hAnsi="宋体" w:cs="Times New Roman" w:hint="eastAsia"/>
                <w:sz w:val="24"/>
                <w:szCs w:val="24"/>
              </w:rPr>
              <w:lastRenderedPageBreak/>
              <w:t>7</w:t>
            </w:r>
          </w:p>
        </w:tc>
        <w:tc>
          <w:tcPr>
            <w:tcW w:w="531"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adjustRightInd w:val="0"/>
              <w:snapToGrid w:val="0"/>
              <w:jc w:val="center"/>
              <w:rPr>
                <w:rFonts w:ascii="宋体" w:eastAsia="宋体" w:hAnsi="宋体" w:cs="仿宋"/>
                <w:sz w:val="24"/>
                <w:szCs w:val="24"/>
              </w:rPr>
            </w:pPr>
            <w:r w:rsidRPr="00946C87">
              <w:rPr>
                <w:rFonts w:ascii="宋体" w:eastAsia="宋体" w:hAnsi="宋体" w:cs="仿宋" w:hint="eastAsia"/>
                <w:sz w:val="24"/>
                <w:szCs w:val="24"/>
              </w:rPr>
              <w:t>矿山修复虚拟仿真软件</w:t>
            </w:r>
          </w:p>
          <w:p w:rsidR="00946C87" w:rsidRPr="00946C87" w:rsidRDefault="00946C87" w:rsidP="00946C87">
            <w:pPr>
              <w:adjustRightInd w:val="0"/>
              <w:snapToGrid w:val="0"/>
              <w:jc w:val="center"/>
              <w:rPr>
                <w:rFonts w:ascii="宋体" w:eastAsia="宋体" w:hAnsi="宋体" w:cs="仿宋"/>
                <w:sz w:val="24"/>
                <w:szCs w:val="24"/>
              </w:rPr>
            </w:pPr>
          </w:p>
        </w:tc>
        <w:tc>
          <w:tcPr>
            <w:tcW w:w="3356"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一、基本内容</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1.概要要求：采用虚拟现实技术对矿山修复虚拟仿真软件</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知识点进行整合，同时采用先进的互联网技术和手机移动端技术对有关课程进行支撑和服务。系统整体设计上采用“三位一体”的解决方案：教学内容线上与线下相结合，共享云端资源，搭建实习教学所需的基本场景；教学组织上纸数融合，将资源数字化、行为数据化，丰富课堂活动，强化结果输出；服务上配套教学指导书和师资培训服务，提供用户间相互交流、学习的平台，进行能力提升、理念创新。</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*2.版本要求：矿山修复虚拟仿真软件虚拟仿真软件提供Web网页版、C/S客户端版、手机版三个版本（供应商提供承诺函）</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Web版：满足跨操作系统使用，windows,MAC OS,红旗系统等</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C/S版：满足windows 10系统以上操作</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手机版：满足触摸式交互操作，可以在安卓系统、鸿蒙系统、苹果系统的平板电脑、手机、触控式大屏上操作。</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*3使用场景：软件场景采用3D建模，具有练习版和考试版，软件内嵌思考题模块，采用闯关模式操作。软件内的思考题老师可以管理端自由替换更新。</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1）练习模式</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（1）3D操作界面上有文字操作步骤与设备高亮引导；</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（2）引导为交互式引导，每一步都可进行跟随操作，</w:t>
            </w:r>
            <w:r w:rsidRPr="00946C87">
              <w:rPr>
                <w:rFonts w:ascii="宋体" w:eastAsia="宋体" w:hAnsi="宋体" w:cs="Times New Roman" w:hint="eastAsia"/>
                <w:sz w:val="24"/>
                <w:szCs w:val="24"/>
              </w:rPr>
              <w:lastRenderedPageBreak/>
              <w:t>不可播放视频或自动操作。</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2）考试模式</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评分系统和步骤提示不可见。</w:t>
            </w:r>
          </w:p>
          <w:p w:rsidR="00946C87" w:rsidRPr="00946C87" w:rsidRDefault="00946C87" w:rsidP="00946C87">
            <w:pPr>
              <w:numPr>
                <w:ilvl w:val="0"/>
                <w:numId w:val="23"/>
              </w:numPr>
              <w:jc w:val="left"/>
              <w:rPr>
                <w:rFonts w:ascii="宋体" w:eastAsia="宋体" w:hAnsi="宋体" w:cs="Times New Roman"/>
                <w:sz w:val="24"/>
                <w:szCs w:val="24"/>
              </w:rPr>
            </w:pPr>
            <w:r w:rsidRPr="00946C87">
              <w:rPr>
                <w:rFonts w:ascii="宋体" w:eastAsia="宋体" w:hAnsi="宋体" w:cs="Times New Roman" w:hint="eastAsia"/>
                <w:sz w:val="24"/>
                <w:szCs w:val="24"/>
              </w:rPr>
              <w:t>软件内容</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 xml:space="preserve">矿山修复即对矿业废弃地污染进行修复，实现对被破坏的生态环境的恢复，以及对土地资源的可持续利用。矿山开采过程中会产生大量非经治理而无法使用的土地，又称矿业废弃地，废弃地存在因生产导致的各种污染。  </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1.知识点模块：以图文形式介绍矿山活动对山体、植物、水体等带来的危害。矿山开发对生态环境的影响，矿山修复技术形式和应用等</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1.1软件功能模块：</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0"/>
              </w:rPr>
              <w:t>（1）</w:t>
            </w:r>
            <w:r w:rsidRPr="00946C87">
              <w:rPr>
                <w:rFonts w:ascii="宋体" w:eastAsia="宋体" w:hAnsi="宋体" w:cs="Times New Roman" w:hint="eastAsia"/>
                <w:sz w:val="24"/>
                <w:szCs w:val="24"/>
              </w:rPr>
              <w:t>边坡的治理措施仿真模块</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（2）尾矿的治理措施仿真模块</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0"/>
              </w:rPr>
              <w:t>（3）</w:t>
            </w:r>
            <w:r w:rsidRPr="00946C87">
              <w:rPr>
                <w:rFonts w:ascii="宋体" w:eastAsia="宋体" w:hAnsi="宋体" w:cs="Times New Roman" w:hint="eastAsia"/>
                <w:sz w:val="24"/>
                <w:szCs w:val="24"/>
              </w:rPr>
              <w:t>土壤基层改良仿真模块</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0"/>
              </w:rPr>
              <w:t>（4）</w:t>
            </w:r>
            <w:r w:rsidRPr="00946C87">
              <w:rPr>
                <w:rFonts w:ascii="宋体" w:eastAsia="宋体" w:hAnsi="宋体" w:cs="Times New Roman" w:hint="eastAsia"/>
                <w:sz w:val="24"/>
                <w:szCs w:val="24"/>
              </w:rPr>
              <w:t>矿山重金属污染的植物修复仿真模块</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（5）矿山水资源的修复仿真模块</w:t>
            </w:r>
          </w:p>
          <w:p w:rsidR="00946C87" w:rsidRPr="00946C87" w:rsidRDefault="00946C87" w:rsidP="00946C87">
            <w:pPr>
              <w:jc w:val="left"/>
              <w:rPr>
                <w:rFonts w:ascii="宋体" w:eastAsia="宋体" w:hAnsi="宋体" w:cs="Times New Roman"/>
                <w:sz w:val="24"/>
                <w:szCs w:val="24"/>
              </w:rPr>
            </w:pPr>
            <w:r w:rsidRPr="00946C87">
              <w:rPr>
                <w:rFonts w:ascii="宋体" w:eastAsia="宋体" w:hAnsi="宋体" w:cs="Times New Roman" w:hint="eastAsia"/>
                <w:sz w:val="24"/>
                <w:szCs w:val="24"/>
              </w:rPr>
              <w:t>（6）微生物修复措施仿真模块</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2.成绩管理模块</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▲系统支持成绩导出，【提供以第三视角拍摄电脑屏幕的演示视频】以下功能：</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2.1.当前班级-当前考试的（取第一次成绩、取最高成绩、取平均成绩、</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取最后一次成绩）</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2.2.当前班级-所有考试的（取第一次成绩、取最高成绩、取平均成绩、</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取最后一次成绩）</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2.3.所有班级-所有考试(单表)（取第一次成绩、取最高成绩、取平均成绩、取最后一次成绩）</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2.4.所有班级-所有考试(多表)（取第一次成绩、取最高成绩、取平均成绩、取最后一次成绩）</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3.系统功能模块</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提供人工智能技术引擎服务，包括人脸识别、图像识别、语音识别技术、OCR等，支持智能检索和全文检索服务：</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3.1【提供以第三视角拍摄电脑屏幕的演示视频】：系统支持用语音识别技术识别、挖掘视音频内容，可对视音频类数据进行内容检索，并可直接定位跳转到检索信息点进行内容播放。语音识别技术可实现对任意一个资源进行优先级设置；</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▲3.2【提供以第三视角拍摄电脑屏幕的演示视频】：系统支持人像检索功能，通过上传人像图片实现以图搜图、以图搜视频，准确率不低于 90%；</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lastRenderedPageBreak/>
              <w:t>▲3.3【提供以第三视角拍摄电脑屏幕的演示视频】：系统支持将图片上文字快速识别提取转换成文本，实现通过关键词对图片类数据进行内容检索。</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三、智能评分系统主要功能</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1）根据装置操作规程和技能操作经验设计步骤评分和对应评分描述，实现操作步骤的在线指导。</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2）根据设备操作要求和工艺参数要求设计质量评分和对应评分描述，实现操作质量的在线指导。</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3）对普通操作步骤、指标质量控制、操作规程、操作时机等进行监控评定。</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4）当重要指标控制严重超标时惩罚性扣分。</w:t>
            </w:r>
          </w:p>
          <w:p w:rsidR="00946C87" w:rsidRPr="00946C87" w:rsidRDefault="00946C87" w:rsidP="00946C87">
            <w:pPr>
              <w:adjustRightInd w:val="0"/>
              <w:snapToGrid w:val="0"/>
              <w:jc w:val="left"/>
              <w:rPr>
                <w:rFonts w:ascii="宋体" w:eastAsia="宋体" w:hAnsi="宋体" w:cs="Times New Roman"/>
                <w:sz w:val="24"/>
                <w:szCs w:val="24"/>
              </w:rPr>
            </w:pPr>
            <w:r w:rsidRPr="00946C87">
              <w:rPr>
                <w:rFonts w:ascii="宋体" w:eastAsia="宋体" w:hAnsi="宋体" w:cs="Times New Roman" w:hint="eastAsia"/>
                <w:sz w:val="24"/>
                <w:szCs w:val="24"/>
              </w:rPr>
              <w:t>5）当操作规程上面出现严重错误时惩罚性扣分。</w:t>
            </w:r>
          </w:p>
          <w:p w:rsidR="00946C87" w:rsidRPr="00946C87" w:rsidRDefault="00946C87" w:rsidP="00946C87">
            <w:pPr>
              <w:snapToGrid w:val="0"/>
              <w:jc w:val="left"/>
              <w:rPr>
                <w:rFonts w:ascii="宋体" w:eastAsia="宋体" w:hAnsi="宋体" w:cs="Times New Roman"/>
                <w:sz w:val="24"/>
                <w:szCs w:val="24"/>
              </w:rPr>
            </w:pPr>
            <w:r w:rsidRPr="00946C87">
              <w:rPr>
                <w:rFonts w:ascii="宋体" w:eastAsia="宋体" w:hAnsi="宋体" w:cs="Times New Roman"/>
                <w:sz w:val="24"/>
                <w:szCs w:val="24"/>
              </w:rPr>
              <w:t>6）评分自动提示：显示接下来的操作步骤，在线指导学员操作。</w:t>
            </w:r>
          </w:p>
        </w:tc>
        <w:tc>
          <w:tcPr>
            <w:tcW w:w="406" w:type="pct"/>
            <w:tcBorders>
              <w:top w:val="single" w:sz="6" w:space="0" w:color="auto"/>
              <w:left w:val="single" w:sz="6" w:space="0" w:color="auto"/>
              <w:bottom w:val="single" w:sz="12" w:space="0" w:color="auto"/>
              <w:right w:val="single" w:sz="6" w:space="0" w:color="auto"/>
            </w:tcBorders>
            <w:vAlign w:val="center"/>
          </w:tcPr>
          <w:p w:rsidR="00946C87" w:rsidRPr="00946C87" w:rsidRDefault="00946C87" w:rsidP="00946C87">
            <w:pPr>
              <w:adjustRightInd w:val="0"/>
              <w:snapToGrid w:val="0"/>
              <w:jc w:val="center"/>
              <w:rPr>
                <w:rFonts w:ascii="宋体" w:eastAsia="宋体" w:hAnsi="宋体" w:cs="仿宋"/>
                <w:sz w:val="24"/>
                <w:szCs w:val="24"/>
              </w:rPr>
            </w:pPr>
            <w:r w:rsidRPr="00946C87">
              <w:rPr>
                <w:rFonts w:ascii="宋体" w:eastAsia="宋体" w:hAnsi="宋体" w:cs="仿宋" w:hint="eastAsia"/>
                <w:sz w:val="24"/>
                <w:szCs w:val="24"/>
              </w:rPr>
              <w:lastRenderedPageBreak/>
              <w:t>套</w:t>
            </w:r>
          </w:p>
        </w:tc>
        <w:tc>
          <w:tcPr>
            <w:tcW w:w="419" w:type="pct"/>
            <w:tcBorders>
              <w:top w:val="single" w:sz="6" w:space="0" w:color="auto"/>
              <w:left w:val="single" w:sz="6" w:space="0" w:color="auto"/>
              <w:bottom w:val="single" w:sz="12" w:space="0" w:color="auto"/>
              <w:right w:val="single" w:sz="12" w:space="0" w:color="auto"/>
            </w:tcBorders>
            <w:vAlign w:val="center"/>
          </w:tcPr>
          <w:p w:rsidR="00946C87" w:rsidRPr="00946C87" w:rsidRDefault="00946C87" w:rsidP="00946C87">
            <w:pPr>
              <w:adjustRightInd w:val="0"/>
              <w:snapToGrid w:val="0"/>
              <w:jc w:val="center"/>
              <w:rPr>
                <w:rFonts w:ascii="宋体" w:eastAsia="宋体" w:hAnsi="宋体" w:cs="仿宋"/>
                <w:sz w:val="24"/>
                <w:szCs w:val="24"/>
              </w:rPr>
            </w:pPr>
            <w:r w:rsidRPr="00946C87">
              <w:rPr>
                <w:rFonts w:ascii="宋体" w:eastAsia="宋体" w:hAnsi="宋体" w:cs="仿宋" w:hint="eastAsia"/>
                <w:sz w:val="24"/>
                <w:szCs w:val="24"/>
              </w:rPr>
              <w:t>1</w:t>
            </w:r>
          </w:p>
        </w:tc>
      </w:tr>
    </w:tbl>
    <w:p w:rsidR="00946C87" w:rsidRPr="00946C87" w:rsidRDefault="00946C87" w:rsidP="00946C87">
      <w:pPr>
        <w:rPr>
          <w:rFonts w:ascii="宋体" w:eastAsia="宋体" w:hAnsi="宋体" w:cs="Times New Roman" w:hint="eastAsia"/>
          <w:sz w:val="24"/>
          <w:szCs w:val="24"/>
        </w:rPr>
      </w:pPr>
      <w:r w:rsidRPr="00946C87">
        <w:rPr>
          <w:rFonts w:ascii="宋体" w:eastAsia="宋体" w:hAnsi="宋体" w:cs="Times New Roman" w:hint="eastAsia"/>
          <w:sz w:val="24"/>
          <w:szCs w:val="24"/>
        </w:rPr>
        <w:lastRenderedPageBreak/>
        <w:t>备注：“*”标注的采购需求为实质性要求，必须满足，若有一项不满足，按无效文件处理。“▲”标注的技术需求为重要条款，若不满足将按照评标因素中相关规定处理。</w:t>
      </w:r>
    </w:p>
    <w:p w:rsidR="00462C86" w:rsidRPr="00946C87" w:rsidRDefault="00462C86" w:rsidP="00946C87">
      <w:bookmarkStart w:id="0" w:name="_GoBack"/>
      <w:bookmarkEnd w:id="0"/>
    </w:p>
    <w:sectPr w:rsidR="00462C86" w:rsidRPr="00946C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C62" w:rsidRDefault="00696C62" w:rsidP="005E6B36">
      <w:r>
        <w:separator/>
      </w:r>
    </w:p>
  </w:endnote>
  <w:endnote w:type="continuationSeparator" w:id="0">
    <w:p w:rsidR="00696C62" w:rsidRDefault="00696C62" w:rsidP="005E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monospace">
    <w:altName w:val="Segoe Print"/>
    <w:charset w:val="00"/>
    <w:family w:val="auto"/>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C62" w:rsidRDefault="00696C62" w:rsidP="005E6B36">
      <w:r>
        <w:separator/>
      </w:r>
    </w:p>
  </w:footnote>
  <w:footnote w:type="continuationSeparator" w:id="0">
    <w:p w:rsidR="00696C62" w:rsidRDefault="00696C62" w:rsidP="005E6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D5C2D2"/>
    <w:multiLevelType w:val="singleLevel"/>
    <w:tmpl w:val="A0D5C2D2"/>
    <w:lvl w:ilvl="0">
      <w:start w:val="1"/>
      <w:numFmt w:val="decimalEnclosedCircleChinese"/>
      <w:suff w:val="nothing"/>
      <w:lvlText w:val="%1　"/>
      <w:lvlJc w:val="left"/>
      <w:pPr>
        <w:ind w:left="0" w:firstLine="400"/>
      </w:pPr>
      <w:rPr>
        <w:rFonts w:hint="eastAsia"/>
      </w:rPr>
    </w:lvl>
  </w:abstractNum>
  <w:abstractNum w:abstractNumId="1">
    <w:nsid w:val="A0ECB913"/>
    <w:multiLevelType w:val="singleLevel"/>
    <w:tmpl w:val="A0ECB913"/>
    <w:lvl w:ilvl="0">
      <w:start w:val="4"/>
      <w:numFmt w:val="decimal"/>
      <w:suff w:val="nothing"/>
      <w:lvlText w:val="（%1）"/>
      <w:lvlJc w:val="left"/>
    </w:lvl>
  </w:abstractNum>
  <w:abstractNum w:abstractNumId="2">
    <w:nsid w:val="A31BCC54"/>
    <w:multiLevelType w:val="singleLevel"/>
    <w:tmpl w:val="A31BCC54"/>
    <w:lvl w:ilvl="0">
      <w:start w:val="2"/>
      <w:numFmt w:val="chineseCounting"/>
      <w:suff w:val="nothing"/>
      <w:lvlText w:val="%1、"/>
      <w:lvlJc w:val="left"/>
      <w:rPr>
        <w:rFonts w:hint="eastAsia"/>
      </w:rPr>
    </w:lvl>
  </w:abstractNum>
  <w:abstractNum w:abstractNumId="3">
    <w:nsid w:val="A40D3925"/>
    <w:multiLevelType w:val="singleLevel"/>
    <w:tmpl w:val="A40D3925"/>
    <w:lvl w:ilvl="0">
      <w:start w:val="1"/>
      <w:numFmt w:val="decimal"/>
      <w:lvlText w:val="%1."/>
      <w:lvlJc w:val="left"/>
      <w:pPr>
        <w:tabs>
          <w:tab w:val="num" w:pos="312"/>
        </w:tabs>
      </w:pPr>
    </w:lvl>
  </w:abstractNum>
  <w:abstractNum w:abstractNumId="4">
    <w:nsid w:val="A9803E64"/>
    <w:multiLevelType w:val="singleLevel"/>
    <w:tmpl w:val="A9803E64"/>
    <w:lvl w:ilvl="0">
      <w:start w:val="2"/>
      <w:numFmt w:val="chineseCounting"/>
      <w:suff w:val="nothing"/>
      <w:lvlText w:val="%1、"/>
      <w:lvlJc w:val="left"/>
      <w:rPr>
        <w:rFonts w:hint="eastAsia"/>
      </w:rPr>
    </w:lvl>
  </w:abstractNum>
  <w:abstractNum w:abstractNumId="5">
    <w:nsid w:val="ABF1C8EF"/>
    <w:multiLevelType w:val="singleLevel"/>
    <w:tmpl w:val="ABF1C8EF"/>
    <w:lvl w:ilvl="0">
      <w:start w:val="1"/>
      <w:numFmt w:val="decimal"/>
      <w:suff w:val="nothing"/>
      <w:lvlText w:val="%1）"/>
      <w:lvlJc w:val="left"/>
    </w:lvl>
  </w:abstractNum>
  <w:abstractNum w:abstractNumId="6">
    <w:nsid w:val="B09CCD19"/>
    <w:multiLevelType w:val="singleLevel"/>
    <w:tmpl w:val="B09CCD19"/>
    <w:lvl w:ilvl="0">
      <w:start w:val="2"/>
      <w:numFmt w:val="decimal"/>
      <w:suff w:val="nothing"/>
      <w:lvlText w:val="%1）"/>
      <w:lvlJc w:val="left"/>
    </w:lvl>
  </w:abstractNum>
  <w:abstractNum w:abstractNumId="7">
    <w:nsid w:val="C4D84545"/>
    <w:multiLevelType w:val="singleLevel"/>
    <w:tmpl w:val="C4D84545"/>
    <w:lvl w:ilvl="0">
      <w:start w:val="1"/>
      <w:numFmt w:val="chineseCounting"/>
      <w:suff w:val="nothing"/>
      <w:lvlText w:val="%1、"/>
      <w:lvlJc w:val="left"/>
      <w:pPr>
        <w:ind w:left="-8"/>
      </w:pPr>
      <w:rPr>
        <w:rFonts w:hint="eastAsia"/>
      </w:rPr>
    </w:lvl>
  </w:abstractNum>
  <w:abstractNum w:abstractNumId="8">
    <w:nsid w:val="C7ED9771"/>
    <w:multiLevelType w:val="singleLevel"/>
    <w:tmpl w:val="C7ED9771"/>
    <w:lvl w:ilvl="0">
      <w:start w:val="1"/>
      <w:numFmt w:val="decimal"/>
      <w:suff w:val="nothing"/>
      <w:lvlText w:val="%1、"/>
      <w:lvlJc w:val="left"/>
    </w:lvl>
  </w:abstractNum>
  <w:abstractNum w:abstractNumId="9">
    <w:nsid w:val="D1FC179D"/>
    <w:multiLevelType w:val="singleLevel"/>
    <w:tmpl w:val="D1FC179D"/>
    <w:lvl w:ilvl="0">
      <w:start w:val="1"/>
      <w:numFmt w:val="decimalEnclosedCircleChinese"/>
      <w:suff w:val="nothing"/>
      <w:lvlText w:val="%1　"/>
      <w:lvlJc w:val="left"/>
      <w:pPr>
        <w:ind w:left="0" w:firstLine="400"/>
      </w:pPr>
      <w:rPr>
        <w:rFonts w:hint="eastAsia"/>
      </w:rPr>
    </w:lvl>
  </w:abstractNum>
  <w:abstractNum w:abstractNumId="10">
    <w:nsid w:val="D914EE64"/>
    <w:multiLevelType w:val="singleLevel"/>
    <w:tmpl w:val="D914EE64"/>
    <w:lvl w:ilvl="0">
      <w:start w:val="2"/>
      <w:numFmt w:val="chineseCounting"/>
      <w:suff w:val="nothing"/>
      <w:lvlText w:val="%1、"/>
      <w:lvlJc w:val="left"/>
      <w:rPr>
        <w:rFonts w:hint="eastAsia"/>
      </w:rPr>
    </w:lvl>
  </w:abstractNum>
  <w:abstractNum w:abstractNumId="11">
    <w:nsid w:val="DC101989"/>
    <w:multiLevelType w:val="singleLevel"/>
    <w:tmpl w:val="DC101989"/>
    <w:lvl w:ilvl="0">
      <w:start w:val="2"/>
      <w:numFmt w:val="decimal"/>
      <w:suff w:val="nothing"/>
      <w:lvlText w:val="%1）"/>
      <w:lvlJc w:val="left"/>
    </w:lvl>
  </w:abstractNum>
  <w:abstractNum w:abstractNumId="12">
    <w:nsid w:val="00CC8147"/>
    <w:multiLevelType w:val="singleLevel"/>
    <w:tmpl w:val="00CC8147"/>
    <w:lvl w:ilvl="0">
      <w:start w:val="1"/>
      <w:numFmt w:val="decimal"/>
      <w:suff w:val="nothing"/>
      <w:lvlText w:val="%1）"/>
      <w:lvlJc w:val="left"/>
    </w:lvl>
  </w:abstractNum>
  <w:abstractNum w:abstractNumId="13">
    <w:nsid w:val="01A42CF1"/>
    <w:multiLevelType w:val="multilevel"/>
    <w:tmpl w:val="01A42CF1"/>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3E8C805"/>
    <w:multiLevelType w:val="singleLevel"/>
    <w:tmpl w:val="03E8C805"/>
    <w:lvl w:ilvl="0">
      <w:start w:val="1"/>
      <w:numFmt w:val="decimalEnclosedCircleChinese"/>
      <w:suff w:val="nothing"/>
      <w:lvlText w:val="%1　"/>
      <w:lvlJc w:val="left"/>
      <w:pPr>
        <w:ind w:left="0" w:firstLine="400"/>
      </w:pPr>
      <w:rPr>
        <w:rFonts w:hint="eastAsia"/>
      </w:rPr>
    </w:lvl>
  </w:abstractNum>
  <w:abstractNum w:abstractNumId="15">
    <w:nsid w:val="0E40AAEE"/>
    <w:multiLevelType w:val="singleLevel"/>
    <w:tmpl w:val="0E40AAEE"/>
    <w:lvl w:ilvl="0">
      <w:start w:val="4"/>
      <w:numFmt w:val="decimal"/>
      <w:suff w:val="nothing"/>
      <w:lvlText w:val="（%1）"/>
      <w:lvlJc w:val="left"/>
    </w:lvl>
  </w:abstractNum>
  <w:abstractNum w:abstractNumId="16">
    <w:nsid w:val="12197B2D"/>
    <w:multiLevelType w:val="multilevel"/>
    <w:tmpl w:val="12197B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81877AB"/>
    <w:multiLevelType w:val="multilevel"/>
    <w:tmpl w:val="181877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B9C929A"/>
    <w:multiLevelType w:val="singleLevel"/>
    <w:tmpl w:val="1B9C929A"/>
    <w:lvl w:ilvl="0">
      <w:start w:val="1"/>
      <w:numFmt w:val="decimalEnclosedCircleChinese"/>
      <w:suff w:val="nothing"/>
      <w:lvlText w:val="%1　"/>
      <w:lvlJc w:val="left"/>
      <w:pPr>
        <w:ind w:left="0" w:firstLine="454"/>
      </w:pPr>
      <w:rPr>
        <w:rFonts w:hint="eastAsia"/>
      </w:rPr>
    </w:lvl>
  </w:abstractNum>
  <w:abstractNum w:abstractNumId="19">
    <w:nsid w:val="25141A20"/>
    <w:multiLevelType w:val="singleLevel"/>
    <w:tmpl w:val="25141A20"/>
    <w:lvl w:ilvl="0">
      <w:start w:val="1"/>
      <w:numFmt w:val="decimalEnclosedCircleChinese"/>
      <w:suff w:val="nothing"/>
      <w:lvlText w:val="%1　"/>
      <w:lvlJc w:val="left"/>
      <w:pPr>
        <w:ind w:left="0" w:firstLine="510"/>
      </w:pPr>
      <w:rPr>
        <w:rFonts w:hint="eastAsia"/>
      </w:rPr>
    </w:lvl>
  </w:abstractNum>
  <w:abstractNum w:abstractNumId="20">
    <w:nsid w:val="2FA1701A"/>
    <w:multiLevelType w:val="singleLevel"/>
    <w:tmpl w:val="2FA1701A"/>
    <w:lvl w:ilvl="0">
      <w:start w:val="1"/>
      <w:numFmt w:val="decimalEnclosedCircleChinese"/>
      <w:suff w:val="space"/>
      <w:lvlText w:val="%1"/>
      <w:lvlJc w:val="left"/>
      <w:rPr>
        <w:rFonts w:hint="eastAsia"/>
      </w:rPr>
    </w:lvl>
  </w:abstractNum>
  <w:abstractNum w:abstractNumId="21">
    <w:nsid w:val="414625C8"/>
    <w:multiLevelType w:val="singleLevel"/>
    <w:tmpl w:val="414625C8"/>
    <w:lvl w:ilvl="0">
      <w:start w:val="1"/>
      <w:numFmt w:val="decimalEnclosedCircleChinese"/>
      <w:suff w:val="nothing"/>
      <w:lvlText w:val="%1　"/>
      <w:lvlJc w:val="left"/>
      <w:pPr>
        <w:ind w:left="0" w:firstLine="400"/>
      </w:pPr>
      <w:rPr>
        <w:rFonts w:hint="eastAsia"/>
      </w:rPr>
    </w:lvl>
  </w:abstractNum>
  <w:abstractNum w:abstractNumId="22">
    <w:nsid w:val="47F7AF59"/>
    <w:multiLevelType w:val="singleLevel"/>
    <w:tmpl w:val="47F7AF59"/>
    <w:lvl w:ilvl="0">
      <w:start w:val="1"/>
      <w:numFmt w:val="decimal"/>
      <w:lvlText w:val="%1)"/>
      <w:lvlJc w:val="left"/>
      <w:pPr>
        <w:ind w:left="425" w:hanging="425"/>
      </w:pPr>
      <w:rPr>
        <w:rFonts w:hint="default"/>
      </w:rPr>
    </w:lvl>
  </w:abstractNum>
  <w:abstractNum w:abstractNumId="23">
    <w:nsid w:val="5428C58A"/>
    <w:multiLevelType w:val="singleLevel"/>
    <w:tmpl w:val="5428C58A"/>
    <w:lvl w:ilvl="0">
      <w:start w:val="2"/>
      <w:numFmt w:val="chineseCounting"/>
      <w:suff w:val="nothing"/>
      <w:lvlText w:val="%1、"/>
      <w:lvlJc w:val="left"/>
      <w:rPr>
        <w:rFonts w:hint="eastAsia"/>
      </w:rPr>
    </w:lvl>
  </w:abstractNum>
  <w:abstractNum w:abstractNumId="24">
    <w:nsid w:val="60D2D022"/>
    <w:multiLevelType w:val="singleLevel"/>
    <w:tmpl w:val="60D2D022"/>
    <w:lvl w:ilvl="0">
      <w:start w:val="2"/>
      <w:numFmt w:val="decimal"/>
      <w:suff w:val="nothing"/>
      <w:lvlText w:val="（%1）"/>
      <w:lvlJc w:val="left"/>
    </w:lvl>
  </w:abstractNum>
  <w:abstractNum w:abstractNumId="25">
    <w:nsid w:val="66B4A613"/>
    <w:multiLevelType w:val="singleLevel"/>
    <w:tmpl w:val="66B4A613"/>
    <w:lvl w:ilvl="0">
      <w:start w:val="1"/>
      <w:numFmt w:val="decimal"/>
      <w:lvlText w:val="%1)"/>
      <w:lvlJc w:val="left"/>
      <w:pPr>
        <w:tabs>
          <w:tab w:val="num" w:pos="879"/>
        </w:tabs>
      </w:pPr>
    </w:lvl>
  </w:abstractNum>
  <w:num w:numId="1">
    <w:abstractNumId w:val="24"/>
  </w:num>
  <w:num w:numId="2">
    <w:abstractNumId w:val="11"/>
  </w:num>
  <w:num w:numId="3">
    <w:abstractNumId w:val="1"/>
  </w:num>
  <w:num w:numId="4">
    <w:abstractNumId w:val="5"/>
  </w:num>
  <w:num w:numId="5">
    <w:abstractNumId w:val="9"/>
  </w:num>
  <w:num w:numId="6">
    <w:abstractNumId w:val="18"/>
  </w:num>
  <w:num w:numId="7">
    <w:abstractNumId w:val="19"/>
  </w:num>
  <w:num w:numId="8">
    <w:abstractNumId w:val="0"/>
  </w:num>
  <w:num w:numId="9">
    <w:abstractNumId w:val="14"/>
  </w:num>
  <w:num w:numId="10">
    <w:abstractNumId w:val="21"/>
  </w:num>
  <w:num w:numId="11">
    <w:abstractNumId w:val="6"/>
  </w:num>
  <w:num w:numId="12">
    <w:abstractNumId w:val="23"/>
  </w:num>
  <w:num w:numId="13">
    <w:abstractNumId w:val="25"/>
  </w:num>
  <w:num w:numId="14">
    <w:abstractNumId w:val="16"/>
  </w:num>
  <w:num w:numId="15">
    <w:abstractNumId w:val="17"/>
  </w:num>
  <w:num w:numId="16">
    <w:abstractNumId w:val="20"/>
  </w:num>
  <w:num w:numId="17">
    <w:abstractNumId w:val="12"/>
  </w:num>
  <w:num w:numId="18">
    <w:abstractNumId w:val="13"/>
  </w:num>
  <w:num w:numId="19">
    <w:abstractNumId w:val="2"/>
  </w:num>
  <w:num w:numId="20">
    <w:abstractNumId w:val="22"/>
  </w:num>
  <w:num w:numId="21">
    <w:abstractNumId w:val="15"/>
  </w:num>
  <w:num w:numId="22">
    <w:abstractNumId w:val="10"/>
  </w:num>
  <w:num w:numId="23">
    <w:abstractNumId w:val="4"/>
  </w:num>
  <w:num w:numId="24">
    <w:abstractNumId w:val="7"/>
  </w:num>
  <w:num w:numId="25">
    <w:abstractNumId w:val="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25C"/>
    <w:rsid w:val="00462C86"/>
    <w:rsid w:val="005E6B36"/>
    <w:rsid w:val="00696C62"/>
    <w:rsid w:val="00946C87"/>
    <w:rsid w:val="00B1523B"/>
    <w:rsid w:val="00B7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0" w:qFormat="1"/>
    <w:lsdException w:name="envelope return" w:uiPriority="0" w:qFormat="1"/>
    <w:lsdException w:name="annotation reference" w:uiPriority="0" w:qFormat="1"/>
    <w:lsdException w:name="page number" w:uiPriority="0"/>
    <w:lsdException w:name="toa heading"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qFormat="1"/>
    <w:lsdException w:name="Subtitle" w:semiHidden="0" w:uiPriority="0" w:unhideWhenUsed="0" w:qFormat="1"/>
    <w:lsdException w:name="Date" w:uiPriority="0"/>
    <w:lsdException w:name="Body Text First Indent" w:uiPriority="0" w:qFormat="1"/>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pPr>
      <w:widowControl w:val="0"/>
      <w:jc w:val="both"/>
    </w:pPr>
  </w:style>
  <w:style w:type="paragraph" w:styleId="1">
    <w:name w:val="heading 1"/>
    <w:basedOn w:val="a"/>
    <w:next w:val="a"/>
    <w:link w:val="1Char2"/>
    <w:qFormat/>
    <w:rsid w:val="005E6B3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2"/>
    <w:qFormat/>
    <w:rsid w:val="005E6B36"/>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2"/>
    <w:qFormat/>
    <w:rsid w:val="005E6B36"/>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1"/>
    <w:qFormat/>
    <w:rsid w:val="005E6B36"/>
    <w:pPr>
      <w:keepNext/>
      <w:keepLines/>
      <w:spacing w:before="280" w:after="290" w:line="374" w:lineRule="auto"/>
      <w:outlineLvl w:val="3"/>
    </w:pPr>
    <w:rPr>
      <w:rFonts w:ascii="Arial" w:eastAsia="黑体" w:hAnsi="Arial" w:cs="Times New Roman"/>
      <w:b/>
      <w:sz w:val="28"/>
      <w:szCs w:val="20"/>
    </w:rPr>
  </w:style>
  <w:style w:type="paragraph" w:styleId="5">
    <w:name w:val="heading 5"/>
    <w:basedOn w:val="a"/>
    <w:next w:val="a"/>
    <w:link w:val="5Char1"/>
    <w:qFormat/>
    <w:rsid w:val="005E6B36"/>
    <w:pPr>
      <w:keepNext/>
      <w:keepLines/>
      <w:adjustRightInd w:val="0"/>
      <w:spacing w:before="280" w:after="290" w:line="376" w:lineRule="atLeast"/>
      <w:ind w:left="2125" w:hanging="425"/>
      <w:textAlignment w:val="baseline"/>
      <w:outlineLvl w:val="4"/>
    </w:pPr>
    <w:rPr>
      <w:rFonts w:ascii="Times New Roman" w:eastAsia="宋体" w:hAnsi="Times New Roman" w:cs="Times New Roman"/>
      <w:b/>
      <w:kern w:val="0"/>
      <w:sz w:val="28"/>
      <w:szCs w:val="20"/>
    </w:rPr>
  </w:style>
  <w:style w:type="paragraph" w:styleId="6">
    <w:name w:val="heading 6"/>
    <w:basedOn w:val="a"/>
    <w:next w:val="a"/>
    <w:link w:val="6Char"/>
    <w:qFormat/>
    <w:rsid w:val="005E6B36"/>
    <w:pPr>
      <w:keepNext/>
      <w:keepLines/>
      <w:widowControl/>
      <w:tabs>
        <w:tab w:val="left" w:pos="1440"/>
      </w:tabs>
      <w:spacing w:before="240" w:after="64" w:line="319" w:lineRule="auto"/>
      <w:ind w:left="1152" w:hanging="1152"/>
      <w:jc w:val="left"/>
      <w:outlineLvl w:val="5"/>
    </w:pPr>
    <w:rPr>
      <w:rFonts w:ascii="Arial" w:eastAsia="黑体" w:hAnsi="Arial" w:cs="Times New Roman"/>
      <w:b/>
      <w:kern w:val="0"/>
      <w:sz w:val="24"/>
      <w:szCs w:val="20"/>
    </w:rPr>
  </w:style>
  <w:style w:type="paragraph" w:styleId="7">
    <w:name w:val="heading 7"/>
    <w:basedOn w:val="a"/>
    <w:next w:val="a"/>
    <w:link w:val="7Char"/>
    <w:qFormat/>
    <w:rsid w:val="005E6B36"/>
    <w:pPr>
      <w:keepNext/>
      <w:keepLines/>
      <w:widowControl/>
      <w:tabs>
        <w:tab w:val="left" w:pos="2520"/>
      </w:tabs>
      <w:spacing w:before="240" w:after="64" w:line="319" w:lineRule="auto"/>
      <w:ind w:left="1296" w:hanging="1296"/>
      <w:jc w:val="left"/>
      <w:outlineLvl w:val="6"/>
    </w:pPr>
    <w:rPr>
      <w:rFonts w:ascii="Times New Roman" w:eastAsia="宋体" w:hAnsi="Times New Roman" w:cs="Times New Roman"/>
      <w:b/>
      <w:kern w:val="0"/>
      <w:sz w:val="24"/>
      <w:szCs w:val="20"/>
    </w:rPr>
  </w:style>
  <w:style w:type="paragraph" w:styleId="8">
    <w:name w:val="heading 8"/>
    <w:basedOn w:val="a"/>
    <w:next w:val="a"/>
    <w:link w:val="8Char"/>
    <w:qFormat/>
    <w:rsid w:val="005E6B36"/>
    <w:pPr>
      <w:keepNext/>
      <w:keepLines/>
      <w:widowControl/>
      <w:tabs>
        <w:tab w:val="left" w:pos="1440"/>
      </w:tabs>
      <w:spacing w:before="240" w:after="64" w:line="319" w:lineRule="auto"/>
      <w:ind w:left="1440" w:hanging="1440"/>
      <w:jc w:val="left"/>
      <w:outlineLvl w:val="7"/>
    </w:pPr>
    <w:rPr>
      <w:rFonts w:ascii="Arial" w:eastAsia="黑体" w:hAnsi="Arial" w:cs="Times New Roman"/>
      <w:kern w:val="0"/>
      <w:sz w:val="24"/>
      <w:szCs w:val="20"/>
    </w:rPr>
  </w:style>
  <w:style w:type="paragraph" w:styleId="9">
    <w:name w:val="heading 9"/>
    <w:basedOn w:val="a"/>
    <w:next w:val="a"/>
    <w:link w:val="9Char"/>
    <w:qFormat/>
    <w:rsid w:val="005E6B36"/>
    <w:pPr>
      <w:keepNext/>
      <w:keepLines/>
      <w:widowControl/>
      <w:tabs>
        <w:tab w:val="left" w:pos="1584"/>
      </w:tabs>
      <w:spacing w:before="240" w:after="64" w:line="319" w:lineRule="auto"/>
      <w:ind w:left="1584" w:hanging="1584"/>
      <w:jc w:val="left"/>
      <w:outlineLvl w:val="8"/>
    </w:pPr>
    <w:rPr>
      <w:rFonts w:ascii="Arial" w:eastAsia="黑体" w:hAnsi="Arial"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E6B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E6B36"/>
    <w:rPr>
      <w:sz w:val="18"/>
      <w:szCs w:val="18"/>
    </w:rPr>
  </w:style>
  <w:style w:type="paragraph" w:styleId="a4">
    <w:name w:val="footer"/>
    <w:basedOn w:val="a"/>
    <w:link w:val="Char0"/>
    <w:uiPriority w:val="99"/>
    <w:unhideWhenUsed/>
    <w:rsid w:val="005E6B36"/>
    <w:pPr>
      <w:tabs>
        <w:tab w:val="center" w:pos="4153"/>
        <w:tab w:val="right" w:pos="8306"/>
      </w:tabs>
      <w:snapToGrid w:val="0"/>
      <w:jc w:val="left"/>
    </w:pPr>
    <w:rPr>
      <w:sz w:val="18"/>
      <w:szCs w:val="18"/>
    </w:rPr>
  </w:style>
  <w:style w:type="character" w:customStyle="1" w:styleId="Char0">
    <w:name w:val="页脚 Char"/>
    <w:basedOn w:val="a0"/>
    <w:link w:val="a4"/>
    <w:uiPriority w:val="99"/>
    <w:rsid w:val="005E6B36"/>
    <w:rPr>
      <w:sz w:val="18"/>
      <w:szCs w:val="18"/>
    </w:rPr>
  </w:style>
  <w:style w:type="character" w:customStyle="1" w:styleId="1Char">
    <w:name w:val="标题 1 Char"/>
    <w:basedOn w:val="a0"/>
    <w:rsid w:val="005E6B36"/>
    <w:rPr>
      <w:b/>
      <w:bCs/>
      <w:kern w:val="44"/>
      <w:sz w:val="44"/>
      <w:szCs w:val="44"/>
    </w:rPr>
  </w:style>
  <w:style w:type="character" w:customStyle="1" w:styleId="2Char">
    <w:name w:val="标题 2 Char"/>
    <w:basedOn w:val="a0"/>
    <w:rsid w:val="005E6B36"/>
    <w:rPr>
      <w:rFonts w:asciiTheme="majorHAnsi" w:eastAsiaTheme="majorEastAsia" w:hAnsiTheme="majorHAnsi" w:cstheme="majorBidi"/>
      <w:b/>
      <w:bCs/>
      <w:sz w:val="32"/>
      <w:szCs w:val="32"/>
    </w:rPr>
  </w:style>
  <w:style w:type="character" w:customStyle="1" w:styleId="3Char">
    <w:name w:val="标题 3 Char"/>
    <w:basedOn w:val="a0"/>
    <w:rsid w:val="005E6B36"/>
    <w:rPr>
      <w:b/>
      <w:bCs/>
      <w:sz w:val="32"/>
      <w:szCs w:val="32"/>
    </w:rPr>
  </w:style>
  <w:style w:type="character" w:customStyle="1" w:styleId="4Char">
    <w:name w:val="标题 4 Char"/>
    <w:basedOn w:val="a0"/>
    <w:rsid w:val="005E6B36"/>
    <w:rPr>
      <w:rFonts w:asciiTheme="majorHAnsi" w:eastAsiaTheme="majorEastAsia" w:hAnsiTheme="majorHAnsi" w:cstheme="majorBidi"/>
      <w:b/>
      <w:bCs/>
      <w:sz w:val="28"/>
      <w:szCs w:val="28"/>
    </w:rPr>
  </w:style>
  <w:style w:type="character" w:customStyle="1" w:styleId="5Char">
    <w:name w:val="标题 5 Char"/>
    <w:basedOn w:val="a0"/>
    <w:rsid w:val="005E6B36"/>
    <w:rPr>
      <w:b/>
      <w:bCs/>
      <w:sz w:val="28"/>
      <w:szCs w:val="28"/>
    </w:rPr>
  </w:style>
  <w:style w:type="character" w:customStyle="1" w:styleId="6Char">
    <w:name w:val="标题 6 Char"/>
    <w:basedOn w:val="a0"/>
    <w:link w:val="6"/>
    <w:rsid w:val="005E6B36"/>
    <w:rPr>
      <w:rFonts w:ascii="Arial" w:eastAsia="黑体" w:hAnsi="Arial" w:cs="Times New Roman"/>
      <w:b/>
      <w:kern w:val="0"/>
      <w:sz w:val="24"/>
      <w:szCs w:val="20"/>
    </w:rPr>
  </w:style>
  <w:style w:type="character" w:customStyle="1" w:styleId="7Char">
    <w:name w:val="标题 7 Char"/>
    <w:basedOn w:val="a0"/>
    <w:link w:val="7"/>
    <w:rsid w:val="005E6B36"/>
    <w:rPr>
      <w:rFonts w:ascii="Times New Roman" w:eastAsia="宋体" w:hAnsi="Times New Roman" w:cs="Times New Roman"/>
      <w:b/>
      <w:kern w:val="0"/>
      <w:sz w:val="24"/>
      <w:szCs w:val="20"/>
    </w:rPr>
  </w:style>
  <w:style w:type="character" w:customStyle="1" w:styleId="8Char">
    <w:name w:val="标题 8 Char"/>
    <w:basedOn w:val="a0"/>
    <w:link w:val="8"/>
    <w:rsid w:val="005E6B36"/>
    <w:rPr>
      <w:rFonts w:ascii="Arial" w:eastAsia="黑体" w:hAnsi="Arial" w:cs="Times New Roman"/>
      <w:kern w:val="0"/>
      <w:sz w:val="24"/>
      <w:szCs w:val="20"/>
    </w:rPr>
  </w:style>
  <w:style w:type="character" w:customStyle="1" w:styleId="9Char">
    <w:name w:val="标题 9 Char"/>
    <w:basedOn w:val="a0"/>
    <w:link w:val="9"/>
    <w:rsid w:val="005E6B36"/>
    <w:rPr>
      <w:rFonts w:ascii="Arial" w:eastAsia="黑体" w:hAnsi="Arial" w:cs="Times New Roman"/>
      <w:kern w:val="0"/>
      <w:szCs w:val="20"/>
    </w:rPr>
  </w:style>
  <w:style w:type="numbering" w:customStyle="1" w:styleId="10">
    <w:name w:val="无列表1"/>
    <w:next w:val="a2"/>
    <w:uiPriority w:val="99"/>
    <w:semiHidden/>
    <w:unhideWhenUsed/>
    <w:rsid w:val="005E6B36"/>
  </w:style>
  <w:style w:type="character" w:customStyle="1" w:styleId="2Char2">
    <w:name w:val="标题 2 Char2"/>
    <w:link w:val="2"/>
    <w:rsid w:val="005E6B36"/>
    <w:rPr>
      <w:rFonts w:ascii="Arial" w:eastAsia="黑体" w:hAnsi="Arial" w:cs="Times New Roman"/>
      <w:b/>
      <w:bCs/>
      <w:sz w:val="32"/>
      <w:szCs w:val="32"/>
    </w:rPr>
  </w:style>
  <w:style w:type="character" w:customStyle="1" w:styleId="1Char2">
    <w:name w:val="标题 1 Char2"/>
    <w:link w:val="1"/>
    <w:rsid w:val="005E6B36"/>
    <w:rPr>
      <w:rFonts w:ascii="Times New Roman" w:eastAsia="宋体" w:hAnsi="Times New Roman" w:cs="Times New Roman"/>
      <w:b/>
      <w:bCs/>
      <w:kern w:val="44"/>
      <w:sz w:val="44"/>
      <w:szCs w:val="44"/>
    </w:rPr>
  </w:style>
  <w:style w:type="character" w:customStyle="1" w:styleId="3Char2">
    <w:name w:val="标题 3 Char2"/>
    <w:link w:val="3"/>
    <w:rsid w:val="005E6B36"/>
    <w:rPr>
      <w:rFonts w:ascii="Times New Roman" w:eastAsia="宋体" w:hAnsi="Times New Roman" w:cs="Times New Roman"/>
      <w:b/>
      <w:bCs/>
      <w:sz w:val="32"/>
      <w:szCs w:val="32"/>
    </w:rPr>
  </w:style>
  <w:style w:type="character" w:customStyle="1" w:styleId="4Char1">
    <w:name w:val="标题 4 Char1"/>
    <w:link w:val="4"/>
    <w:rsid w:val="005E6B36"/>
    <w:rPr>
      <w:rFonts w:ascii="Arial" w:eastAsia="黑体" w:hAnsi="Arial" w:cs="Times New Roman"/>
      <w:b/>
      <w:sz w:val="28"/>
      <w:szCs w:val="20"/>
    </w:rPr>
  </w:style>
  <w:style w:type="character" w:customStyle="1" w:styleId="5Char1">
    <w:name w:val="标题 5 Char1"/>
    <w:link w:val="5"/>
    <w:rsid w:val="005E6B36"/>
    <w:rPr>
      <w:rFonts w:ascii="Times New Roman" w:eastAsia="宋体" w:hAnsi="Times New Roman" w:cs="Times New Roman"/>
      <w:b/>
      <w:kern w:val="0"/>
      <w:sz w:val="28"/>
      <w:szCs w:val="20"/>
    </w:rPr>
  </w:style>
  <w:style w:type="paragraph" w:styleId="70">
    <w:name w:val="toc 7"/>
    <w:basedOn w:val="a"/>
    <w:next w:val="a"/>
    <w:uiPriority w:val="39"/>
    <w:rsid w:val="005E6B36"/>
    <w:pPr>
      <w:ind w:leftChars="1200" w:left="2520"/>
    </w:pPr>
    <w:rPr>
      <w:rFonts w:ascii="Times New Roman" w:eastAsia="宋体" w:hAnsi="Times New Roman" w:cs="Times New Roman"/>
      <w:szCs w:val="24"/>
    </w:rPr>
  </w:style>
  <w:style w:type="paragraph" w:styleId="a5">
    <w:name w:val="Normal Indent"/>
    <w:basedOn w:val="a"/>
    <w:rsid w:val="005E6B36"/>
    <w:pPr>
      <w:ind w:firstLineChars="200" w:firstLine="420"/>
    </w:pPr>
    <w:rPr>
      <w:rFonts w:ascii="Times New Roman" w:eastAsia="宋体" w:hAnsi="Times New Roman" w:cs="Times New Roman"/>
      <w:szCs w:val="24"/>
    </w:rPr>
  </w:style>
  <w:style w:type="paragraph" w:styleId="a6">
    <w:name w:val="caption"/>
    <w:basedOn w:val="a"/>
    <w:next w:val="a"/>
    <w:qFormat/>
    <w:rsid w:val="005E6B36"/>
    <w:rPr>
      <w:rFonts w:ascii="Cambria" w:eastAsia="黑体" w:hAnsi="Cambria" w:cs="Times New Roman"/>
      <w:sz w:val="20"/>
      <w:szCs w:val="20"/>
    </w:rPr>
  </w:style>
  <w:style w:type="paragraph" w:styleId="a7">
    <w:name w:val="List Bullet"/>
    <w:basedOn w:val="a"/>
    <w:rsid w:val="005E6B36"/>
    <w:pPr>
      <w:ind w:left="384" w:hangingChars="160" w:hanging="384"/>
    </w:pPr>
    <w:rPr>
      <w:rFonts w:ascii="Times New Roman" w:eastAsia="宋体" w:hAnsi="Times New Roman" w:cs="Times New Roman"/>
      <w:sz w:val="24"/>
      <w:szCs w:val="24"/>
    </w:rPr>
  </w:style>
  <w:style w:type="paragraph" w:styleId="a8">
    <w:name w:val="Document Map"/>
    <w:basedOn w:val="a"/>
    <w:link w:val="Char1"/>
    <w:rsid w:val="005E6B36"/>
    <w:pPr>
      <w:shd w:val="clear" w:color="auto" w:fill="000080"/>
    </w:pPr>
    <w:rPr>
      <w:rFonts w:ascii="Times New Roman" w:eastAsia="宋体" w:hAnsi="Times New Roman" w:cs="Times New Roman"/>
      <w:szCs w:val="20"/>
      <w:shd w:val="clear" w:color="auto" w:fill="000080"/>
    </w:rPr>
  </w:style>
  <w:style w:type="character" w:customStyle="1" w:styleId="Char1">
    <w:name w:val="文档结构图 Char"/>
    <w:basedOn w:val="a0"/>
    <w:link w:val="a8"/>
    <w:rsid w:val="005E6B36"/>
    <w:rPr>
      <w:rFonts w:ascii="Times New Roman" w:eastAsia="宋体" w:hAnsi="Times New Roman" w:cs="Times New Roman"/>
      <w:szCs w:val="20"/>
      <w:shd w:val="clear" w:color="auto" w:fill="000080"/>
    </w:rPr>
  </w:style>
  <w:style w:type="paragraph" w:styleId="a9">
    <w:name w:val="toa heading"/>
    <w:basedOn w:val="a"/>
    <w:next w:val="a"/>
    <w:rsid w:val="005E6B36"/>
    <w:pPr>
      <w:spacing w:before="120"/>
    </w:pPr>
    <w:rPr>
      <w:rFonts w:ascii="Arial" w:eastAsia="宋体" w:hAnsi="Arial" w:cs="Arial"/>
      <w:sz w:val="24"/>
      <w:szCs w:val="24"/>
    </w:rPr>
  </w:style>
  <w:style w:type="paragraph" w:styleId="aa">
    <w:name w:val="annotation text"/>
    <w:basedOn w:val="a"/>
    <w:link w:val="Char5"/>
    <w:semiHidden/>
    <w:rsid w:val="005E6B36"/>
    <w:pPr>
      <w:jc w:val="left"/>
    </w:pPr>
    <w:rPr>
      <w:rFonts w:ascii="Times New Roman" w:eastAsia="宋体" w:hAnsi="Times New Roman" w:cs="Times New Roman"/>
      <w:szCs w:val="24"/>
    </w:rPr>
  </w:style>
  <w:style w:type="character" w:customStyle="1" w:styleId="Char2">
    <w:name w:val="批注文字 Char"/>
    <w:basedOn w:val="a0"/>
    <w:rsid w:val="005E6B36"/>
  </w:style>
  <w:style w:type="character" w:customStyle="1" w:styleId="Char5">
    <w:name w:val="批注文字 Char5"/>
    <w:link w:val="aa"/>
    <w:rsid w:val="005E6B36"/>
    <w:rPr>
      <w:rFonts w:ascii="Times New Roman" w:eastAsia="宋体" w:hAnsi="Times New Roman" w:cs="Times New Roman"/>
      <w:szCs w:val="24"/>
    </w:rPr>
  </w:style>
  <w:style w:type="paragraph" w:styleId="30">
    <w:name w:val="Body Text 3"/>
    <w:basedOn w:val="a"/>
    <w:link w:val="3Char0"/>
    <w:rsid w:val="005E6B36"/>
    <w:rPr>
      <w:rFonts w:ascii="宋体" w:eastAsia="宋体" w:hAnsi="Times New Roman" w:cs="Times New Roman"/>
      <w:sz w:val="24"/>
      <w:szCs w:val="20"/>
    </w:rPr>
  </w:style>
  <w:style w:type="character" w:customStyle="1" w:styleId="3Char0">
    <w:name w:val="正文文本 3 Char"/>
    <w:basedOn w:val="a0"/>
    <w:link w:val="30"/>
    <w:rsid w:val="005E6B36"/>
    <w:rPr>
      <w:rFonts w:ascii="宋体" w:eastAsia="宋体" w:hAnsi="Times New Roman" w:cs="Times New Roman"/>
      <w:sz w:val="24"/>
      <w:szCs w:val="20"/>
    </w:rPr>
  </w:style>
  <w:style w:type="paragraph" w:styleId="ab">
    <w:name w:val="Body Text"/>
    <w:basedOn w:val="a"/>
    <w:next w:val="a"/>
    <w:link w:val="Char6"/>
    <w:qFormat/>
    <w:rsid w:val="005E6B36"/>
    <w:pPr>
      <w:spacing w:after="120"/>
    </w:pPr>
    <w:rPr>
      <w:rFonts w:ascii="Times New Roman" w:eastAsia="宋体" w:hAnsi="Times New Roman" w:cs="Times New Roman"/>
      <w:szCs w:val="20"/>
    </w:rPr>
  </w:style>
  <w:style w:type="character" w:customStyle="1" w:styleId="Char3">
    <w:name w:val="正文文本 Char"/>
    <w:basedOn w:val="a0"/>
    <w:rsid w:val="005E6B36"/>
  </w:style>
  <w:style w:type="character" w:customStyle="1" w:styleId="Char6">
    <w:name w:val="正文文本 Char6"/>
    <w:link w:val="ab"/>
    <w:rsid w:val="005E6B36"/>
    <w:rPr>
      <w:rFonts w:ascii="Times New Roman" w:eastAsia="宋体" w:hAnsi="Times New Roman" w:cs="Times New Roman"/>
      <w:szCs w:val="20"/>
    </w:rPr>
  </w:style>
  <w:style w:type="paragraph" w:styleId="ac">
    <w:name w:val="Body Text Indent"/>
    <w:basedOn w:val="a"/>
    <w:next w:val="Default"/>
    <w:link w:val="Char4"/>
    <w:rsid w:val="005E6B36"/>
    <w:pPr>
      <w:spacing w:after="120"/>
      <w:ind w:leftChars="200" w:left="420"/>
    </w:pPr>
    <w:rPr>
      <w:rFonts w:ascii="Times New Roman" w:eastAsia="宋体" w:hAnsi="Times New Roman" w:cs="Times New Roman"/>
      <w:szCs w:val="20"/>
    </w:rPr>
  </w:style>
  <w:style w:type="character" w:customStyle="1" w:styleId="Char4">
    <w:name w:val="正文文本缩进 Char"/>
    <w:basedOn w:val="a0"/>
    <w:link w:val="ac"/>
    <w:rsid w:val="005E6B36"/>
    <w:rPr>
      <w:rFonts w:ascii="Times New Roman" w:eastAsia="宋体" w:hAnsi="Times New Roman" w:cs="Times New Roman"/>
      <w:szCs w:val="20"/>
    </w:rPr>
  </w:style>
  <w:style w:type="paragraph" w:customStyle="1" w:styleId="Default">
    <w:name w:val="Default"/>
    <w:next w:val="a"/>
    <w:qFormat/>
    <w:rsid w:val="005E6B36"/>
    <w:pPr>
      <w:widowControl w:val="0"/>
      <w:autoSpaceDE w:val="0"/>
      <w:autoSpaceDN w:val="0"/>
      <w:adjustRightInd w:val="0"/>
    </w:pPr>
    <w:rPr>
      <w:rFonts w:ascii="宋体" w:eastAsia="宋体" w:hAnsi="Times New Roman" w:cs="Times New Roman"/>
      <w:color w:val="000000"/>
      <w:kern w:val="0"/>
      <w:sz w:val="24"/>
      <w:szCs w:val="20"/>
    </w:rPr>
  </w:style>
  <w:style w:type="paragraph" w:styleId="40">
    <w:name w:val="index 4"/>
    <w:basedOn w:val="a"/>
    <w:next w:val="a"/>
    <w:rsid w:val="005E6B36"/>
    <w:pPr>
      <w:ind w:leftChars="600" w:left="600"/>
    </w:pPr>
    <w:rPr>
      <w:rFonts w:ascii="Times New Roman" w:eastAsia="宋体" w:hAnsi="Times New Roman" w:cs="Times New Roman"/>
      <w:szCs w:val="24"/>
    </w:rPr>
  </w:style>
  <w:style w:type="paragraph" w:styleId="50">
    <w:name w:val="toc 5"/>
    <w:basedOn w:val="a"/>
    <w:next w:val="a"/>
    <w:uiPriority w:val="39"/>
    <w:rsid w:val="005E6B36"/>
    <w:pPr>
      <w:ind w:leftChars="800" w:left="1680"/>
    </w:pPr>
    <w:rPr>
      <w:rFonts w:ascii="Times New Roman" w:eastAsia="宋体" w:hAnsi="Times New Roman" w:cs="Times New Roman"/>
      <w:szCs w:val="24"/>
    </w:rPr>
  </w:style>
  <w:style w:type="paragraph" w:styleId="31">
    <w:name w:val="toc 3"/>
    <w:basedOn w:val="a"/>
    <w:next w:val="a"/>
    <w:uiPriority w:val="39"/>
    <w:rsid w:val="005E6B36"/>
    <w:pPr>
      <w:tabs>
        <w:tab w:val="right" w:leader="dot" w:pos="8315"/>
      </w:tabs>
      <w:spacing w:line="360" w:lineRule="auto"/>
      <w:ind w:leftChars="400" w:left="840"/>
    </w:pPr>
    <w:rPr>
      <w:rFonts w:ascii="Times New Roman" w:eastAsia="宋体" w:hAnsi="Times New Roman" w:cs="Times New Roman"/>
      <w:sz w:val="24"/>
      <w:szCs w:val="24"/>
    </w:rPr>
  </w:style>
  <w:style w:type="paragraph" w:styleId="ad">
    <w:name w:val="Plain Text"/>
    <w:basedOn w:val="a"/>
    <w:link w:val="Char40"/>
    <w:rsid w:val="005E6B36"/>
    <w:rPr>
      <w:rFonts w:ascii="宋体" w:eastAsia="宋体" w:hAnsi="Courier New" w:cs="Times New Roman"/>
      <w:szCs w:val="20"/>
    </w:rPr>
  </w:style>
  <w:style w:type="character" w:customStyle="1" w:styleId="Char7">
    <w:name w:val="纯文本 Char"/>
    <w:basedOn w:val="a0"/>
    <w:rsid w:val="005E6B36"/>
    <w:rPr>
      <w:rFonts w:ascii="宋体" w:eastAsia="宋体" w:hAnsi="Courier New" w:cs="Courier New"/>
      <w:szCs w:val="21"/>
    </w:rPr>
  </w:style>
  <w:style w:type="character" w:customStyle="1" w:styleId="Char40">
    <w:name w:val="纯文本 Char4"/>
    <w:link w:val="ad"/>
    <w:rsid w:val="005E6B36"/>
    <w:rPr>
      <w:rFonts w:ascii="宋体" w:eastAsia="宋体" w:hAnsi="Courier New" w:cs="Times New Roman"/>
      <w:szCs w:val="20"/>
    </w:rPr>
  </w:style>
  <w:style w:type="paragraph" w:styleId="80">
    <w:name w:val="toc 8"/>
    <w:basedOn w:val="a"/>
    <w:next w:val="a"/>
    <w:uiPriority w:val="39"/>
    <w:rsid w:val="005E6B36"/>
    <w:pPr>
      <w:ind w:leftChars="1400" w:left="2940"/>
    </w:pPr>
    <w:rPr>
      <w:rFonts w:ascii="Times New Roman" w:eastAsia="宋体" w:hAnsi="Times New Roman" w:cs="Times New Roman"/>
      <w:szCs w:val="24"/>
    </w:rPr>
  </w:style>
  <w:style w:type="paragraph" w:styleId="ae">
    <w:name w:val="Date"/>
    <w:basedOn w:val="a"/>
    <w:next w:val="a"/>
    <w:link w:val="Char20"/>
    <w:rsid w:val="005E6B36"/>
    <w:rPr>
      <w:rFonts w:ascii="Times New Roman" w:eastAsia="宋体" w:hAnsi="Times New Roman" w:cs="Times New Roman"/>
      <w:sz w:val="24"/>
      <w:szCs w:val="20"/>
    </w:rPr>
  </w:style>
  <w:style w:type="character" w:customStyle="1" w:styleId="Char8">
    <w:name w:val="日期 Char"/>
    <w:basedOn w:val="a0"/>
    <w:rsid w:val="005E6B36"/>
  </w:style>
  <w:style w:type="character" w:customStyle="1" w:styleId="Char20">
    <w:name w:val="日期 Char2"/>
    <w:link w:val="ae"/>
    <w:rsid w:val="005E6B36"/>
    <w:rPr>
      <w:rFonts w:ascii="Times New Roman" w:eastAsia="宋体" w:hAnsi="Times New Roman" w:cs="Times New Roman"/>
      <w:sz w:val="24"/>
      <w:szCs w:val="20"/>
    </w:rPr>
  </w:style>
  <w:style w:type="paragraph" w:styleId="20">
    <w:name w:val="Body Text Indent 2"/>
    <w:basedOn w:val="a"/>
    <w:link w:val="2Char0"/>
    <w:rsid w:val="005E6B36"/>
    <w:pPr>
      <w:adjustRightInd w:val="0"/>
      <w:snapToGrid w:val="0"/>
      <w:spacing w:line="420" w:lineRule="auto"/>
      <w:ind w:firstLine="577"/>
      <w:textAlignment w:val="baseline"/>
    </w:pPr>
    <w:rPr>
      <w:rFonts w:ascii="Times New Roman" w:eastAsia="宋体" w:hAnsi="Times New Roman" w:cs="Times New Roman"/>
      <w:spacing w:val="4"/>
      <w:kern w:val="0"/>
      <w:sz w:val="28"/>
      <w:szCs w:val="20"/>
    </w:rPr>
  </w:style>
  <w:style w:type="character" w:customStyle="1" w:styleId="2Char0">
    <w:name w:val="正文文本缩进 2 Char"/>
    <w:basedOn w:val="a0"/>
    <w:link w:val="20"/>
    <w:rsid w:val="005E6B36"/>
    <w:rPr>
      <w:rFonts w:ascii="Times New Roman" w:eastAsia="宋体" w:hAnsi="Times New Roman" w:cs="Times New Roman"/>
      <w:spacing w:val="4"/>
      <w:kern w:val="0"/>
      <w:sz w:val="28"/>
      <w:szCs w:val="20"/>
    </w:rPr>
  </w:style>
  <w:style w:type="paragraph" w:styleId="af">
    <w:name w:val="Balloon Text"/>
    <w:basedOn w:val="a"/>
    <w:link w:val="Char21"/>
    <w:rsid w:val="005E6B36"/>
    <w:rPr>
      <w:rFonts w:ascii="Times New Roman" w:eastAsia="宋体" w:hAnsi="Times New Roman" w:cs="Times New Roman"/>
      <w:sz w:val="18"/>
      <w:szCs w:val="20"/>
    </w:rPr>
  </w:style>
  <w:style w:type="character" w:customStyle="1" w:styleId="Char9">
    <w:name w:val="批注框文本 Char"/>
    <w:basedOn w:val="a0"/>
    <w:rsid w:val="005E6B36"/>
    <w:rPr>
      <w:sz w:val="18"/>
      <w:szCs w:val="18"/>
    </w:rPr>
  </w:style>
  <w:style w:type="character" w:customStyle="1" w:styleId="Char21">
    <w:name w:val="批注框文本 Char2"/>
    <w:link w:val="af"/>
    <w:rsid w:val="005E6B36"/>
    <w:rPr>
      <w:rFonts w:ascii="Times New Roman" w:eastAsia="宋体" w:hAnsi="Times New Roman" w:cs="Times New Roman"/>
      <w:sz w:val="18"/>
      <w:szCs w:val="20"/>
    </w:rPr>
  </w:style>
  <w:style w:type="character" w:customStyle="1" w:styleId="Char10">
    <w:name w:val="页脚 Char1"/>
    <w:rsid w:val="005E6B36"/>
    <w:rPr>
      <w:rFonts w:eastAsia="宋体"/>
      <w:kern w:val="2"/>
      <w:sz w:val="18"/>
      <w:szCs w:val="18"/>
      <w:lang w:val="en-US" w:eastAsia="zh-CN" w:bidi="ar-SA"/>
    </w:rPr>
  </w:style>
  <w:style w:type="paragraph" w:styleId="af0">
    <w:name w:val="envelope return"/>
    <w:basedOn w:val="a"/>
    <w:qFormat/>
    <w:rsid w:val="005E6B36"/>
    <w:pPr>
      <w:snapToGrid w:val="0"/>
    </w:pPr>
    <w:rPr>
      <w:rFonts w:ascii="Arial" w:eastAsia="宋体" w:hAnsi="Arial" w:cs="Times New Roman"/>
      <w:szCs w:val="24"/>
    </w:rPr>
  </w:style>
  <w:style w:type="character" w:customStyle="1" w:styleId="Char11">
    <w:name w:val="页眉 Char1"/>
    <w:rsid w:val="005E6B36"/>
    <w:rPr>
      <w:rFonts w:eastAsia="宋体"/>
      <w:kern w:val="2"/>
      <w:sz w:val="18"/>
      <w:szCs w:val="18"/>
      <w:lang w:val="en-US" w:eastAsia="zh-CN" w:bidi="ar-SA"/>
    </w:rPr>
  </w:style>
  <w:style w:type="paragraph" w:styleId="11">
    <w:name w:val="toc 1"/>
    <w:basedOn w:val="a"/>
    <w:next w:val="a"/>
    <w:uiPriority w:val="39"/>
    <w:rsid w:val="005E6B36"/>
    <w:pPr>
      <w:tabs>
        <w:tab w:val="right" w:leader="dot" w:pos="8296"/>
      </w:tabs>
      <w:spacing w:line="360" w:lineRule="auto"/>
      <w:ind w:rightChars="349" w:right="733"/>
      <w:jc w:val="center"/>
    </w:pPr>
    <w:rPr>
      <w:rFonts w:ascii="Times New Roman" w:eastAsia="宋体" w:hAnsi="Times New Roman" w:cs="Times New Roman"/>
      <w:sz w:val="28"/>
      <w:szCs w:val="24"/>
    </w:rPr>
  </w:style>
  <w:style w:type="paragraph" w:styleId="41">
    <w:name w:val="toc 4"/>
    <w:basedOn w:val="a"/>
    <w:next w:val="a"/>
    <w:uiPriority w:val="39"/>
    <w:rsid w:val="005E6B36"/>
    <w:pPr>
      <w:ind w:leftChars="600" w:left="1260"/>
    </w:pPr>
    <w:rPr>
      <w:rFonts w:ascii="Times New Roman" w:eastAsia="宋体" w:hAnsi="Times New Roman" w:cs="Times New Roman"/>
      <w:szCs w:val="24"/>
    </w:rPr>
  </w:style>
  <w:style w:type="paragraph" w:styleId="af1">
    <w:name w:val="Subtitle"/>
    <w:basedOn w:val="a"/>
    <w:next w:val="a"/>
    <w:link w:val="Chara"/>
    <w:qFormat/>
    <w:rsid w:val="005E6B36"/>
    <w:pPr>
      <w:spacing w:before="240" w:after="60" w:line="312" w:lineRule="auto"/>
      <w:jc w:val="center"/>
      <w:outlineLvl w:val="1"/>
    </w:pPr>
    <w:rPr>
      <w:rFonts w:ascii="Cambria" w:eastAsia="宋体" w:hAnsi="Cambria" w:cs="Times New Roman"/>
      <w:b/>
      <w:bCs/>
      <w:kern w:val="28"/>
      <w:sz w:val="32"/>
      <w:szCs w:val="32"/>
    </w:rPr>
  </w:style>
  <w:style w:type="character" w:customStyle="1" w:styleId="Chara">
    <w:name w:val="副标题 Char"/>
    <w:basedOn w:val="a0"/>
    <w:link w:val="af1"/>
    <w:rsid w:val="005E6B36"/>
    <w:rPr>
      <w:rFonts w:ascii="Cambria" w:eastAsia="宋体" w:hAnsi="Cambria" w:cs="Times New Roman"/>
      <w:b/>
      <w:bCs/>
      <w:kern w:val="28"/>
      <w:sz w:val="32"/>
      <w:szCs w:val="32"/>
    </w:rPr>
  </w:style>
  <w:style w:type="paragraph" w:styleId="60">
    <w:name w:val="toc 6"/>
    <w:basedOn w:val="a"/>
    <w:next w:val="a"/>
    <w:uiPriority w:val="39"/>
    <w:rsid w:val="005E6B36"/>
    <w:pPr>
      <w:ind w:leftChars="1000" w:left="2100"/>
    </w:pPr>
    <w:rPr>
      <w:rFonts w:ascii="Times New Roman" w:eastAsia="宋体" w:hAnsi="Times New Roman" w:cs="Times New Roman"/>
      <w:szCs w:val="24"/>
    </w:rPr>
  </w:style>
  <w:style w:type="paragraph" w:styleId="32">
    <w:name w:val="Body Text Indent 3"/>
    <w:basedOn w:val="a"/>
    <w:link w:val="3Char1"/>
    <w:rsid w:val="005E6B36"/>
    <w:pPr>
      <w:spacing w:after="120"/>
      <w:ind w:leftChars="200" w:left="420"/>
    </w:pPr>
    <w:rPr>
      <w:rFonts w:ascii="Times New Roman" w:eastAsia="宋体" w:hAnsi="Times New Roman" w:cs="Times New Roman"/>
      <w:sz w:val="16"/>
      <w:szCs w:val="20"/>
    </w:rPr>
  </w:style>
  <w:style w:type="character" w:customStyle="1" w:styleId="3Char1">
    <w:name w:val="正文文本缩进 3 Char"/>
    <w:basedOn w:val="a0"/>
    <w:link w:val="32"/>
    <w:rsid w:val="005E6B36"/>
    <w:rPr>
      <w:rFonts w:ascii="Times New Roman" w:eastAsia="宋体" w:hAnsi="Times New Roman" w:cs="Times New Roman"/>
      <w:sz w:val="16"/>
      <w:szCs w:val="20"/>
    </w:rPr>
  </w:style>
  <w:style w:type="paragraph" w:styleId="21">
    <w:name w:val="toc 2"/>
    <w:basedOn w:val="a"/>
    <w:next w:val="a"/>
    <w:uiPriority w:val="39"/>
    <w:rsid w:val="005E6B36"/>
    <w:pPr>
      <w:tabs>
        <w:tab w:val="right" w:leader="dot" w:pos="8301"/>
      </w:tabs>
      <w:spacing w:line="360" w:lineRule="auto"/>
      <w:ind w:leftChars="200" w:left="420"/>
    </w:pPr>
    <w:rPr>
      <w:rFonts w:ascii="Times New Roman" w:eastAsia="宋体" w:hAnsi="Times New Roman" w:cs="Times New Roman"/>
      <w:sz w:val="24"/>
      <w:szCs w:val="24"/>
    </w:rPr>
  </w:style>
  <w:style w:type="paragraph" w:styleId="90">
    <w:name w:val="toc 9"/>
    <w:basedOn w:val="a"/>
    <w:next w:val="a"/>
    <w:uiPriority w:val="39"/>
    <w:rsid w:val="005E6B36"/>
    <w:pPr>
      <w:ind w:leftChars="1600" w:left="3360"/>
    </w:pPr>
    <w:rPr>
      <w:rFonts w:ascii="Times New Roman" w:eastAsia="宋体" w:hAnsi="Times New Roman" w:cs="Times New Roman"/>
      <w:szCs w:val="24"/>
    </w:rPr>
  </w:style>
  <w:style w:type="paragraph" w:styleId="22">
    <w:name w:val="Body Text 2"/>
    <w:basedOn w:val="a"/>
    <w:link w:val="2Char1"/>
    <w:rsid w:val="005E6B36"/>
    <w:pPr>
      <w:spacing w:after="120" w:line="480" w:lineRule="auto"/>
    </w:pPr>
    <w:rPr>
      <w:rFonts w:ascii="Times New Roman" w:eastAsia="宋体" w:hAnsi="Times New Roman" w:cs="Times New Roman"/>
      <w:szCs w:val="20"/>
    </w:rPr>
  </w:style>
  <w:style w:type="character" w:customStyle="1" w:styleId="2Char1">
    <w:name w:val="正文文本 2 Char"/>
    <w:basedOn w:val="a0"/>
    <w:link w:val="22"/>
    <w:rsid w:val="005E6B36"/>
    <w:rPr>
      <w:rFonts w:ascii="Times New Roman" w:eastAsia="宋体" w:hAnsi="Times New Roman" w:cs="Times New Roman"/>
      <w:szCs w:val="20"/>
    </w:rPr>
  </w:style>
  <w:style w:type="paragraph" w:styleId="af2">
    <w:name w:val="Message Header"/>
    <w:basedOn w:val="a"/>
    <w:link w:val="Charb"/>
    <w:uiPriority w:val="99"/>
    <w:unhideWhenUsed/>
    <w:qFormat/>
    <w:rsid w:val="005E6B36"/>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500" w:hangingChars="500" w:hanging="1080"/>
    </w:pPr>
    <w:rPr>
      <w:rFonts w:ascii="Arial" w:eastAsia="宋体" w:hAnsi="Arial" w:cs="Times New Roman"/>
      <w:sz w:val="24"/>
      <w:szCs w:val="24"/>
    </w:rPr>
  </w:style>
  <w:style w:type="character" w:customStyle="1" w:styleId="Charb">
    <w:name w:val="信息标题 Char"/>
    <w:basedOn w:val="a0"/>
    <w:link w:val="af2"/>
    <w:uiPriority w:val="99"/>
    <w:rsid w:val="005E6B36"/>
    <w:rPr>
      <w:rFonts w:ascii="Arial" w:eastAsia="宋体" w:hAnsi="Arial" w:cs="Times New Roman"/>
      <w:sz w:val="24"/>
      <w:szCs w:val="24"/>
      <w:shd w:val="clear" w:color="auto" w:fill="7F7F7F"/>
    </w:rPr>
  </w:style>
  <w:style w:type="paragraph" w:styleId="HTML">
    <w:name w:val="HTML Preformatted"/>
    <w:basedOn w:val="a"/>
    <w:link w:val="HTMLChar"/>
    <w:rsid w:val="005E6B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0"/>
    </w:rPr>
  </w:style>
  <w:style w:type="character" w:customStyle="1" w:styleId="HTMLChar">
    <w:name w:val="HTML 预设格式 Char"/>
    <w:basedOn w:val="a0"/>
    <w:link w:val="HTML"/>
    <w:rsid w:val="005E6B36"/>
    <w:rPr>
      <w:rFonts w:ascii="Arial" w:eastAsia="宋体" w:hAnsi="Arial" w:cs="Arial"/>
      <w:kern w:val="0"/>
      <w:sz w:val="24"/>
      <w:szCs w:val="20"/>
    </w:rPr>
  </w:style>
  <w:style w:type="paragraph" w:styleId="af3">
    <w:name w:val="Normal (Web)"/>
    <w:basedOn w:val="a"/>
    <w:rsid w:val="005E6B36"/>
    <w:pPr>
      <w:widowControl/>
      <w:spacing w:before="100" w:beforeAutospacing="1" w:after="100" w:afterAutospacing="1"/>
      <w:jc w:val="left"/>
    </w:pPr>
    <w:rPr>
      <w:rFonts w:ascii="宋体" w:eastAsia="宋体" w:hAnsi="宋体" w:cs="Times New Roman"/>
      <w:kern w:val="0"/>
      <w:sz w:val="24"/>
      <w:szCs w:val="20"/>
    </w:rPr>
  </w:style>
  <w:style w:type="paragraph" w:styleId="12">
    <w:name w:val="index 1"/>
    <w:basedOn w:val="a"/>
    <w:next w:val="a"/>
    <w:rsid w:val="005E6B36"/>
    <w:pPr>
      <w:spacing w:line="220" w:lineRule="exact"/>
      <w:jc w:val="center"/>
    </w:pPr>
    <w:rPr>
      <w:rFonts w:ascii="仿宋_GB2312" w:eastAsia="仿宋_GB2312" w:hAnsi="Times New Roman" w:cs="Times New Roman"/>
      <w:szCs w:val="20"/>
    </w:rPr>
  </w:style>
  <w:style w:type="paragraph" w:styleId="af4">
    <w:name w:val="Title"/>
    <w:basedOn w:val="a"/>
    <w:link w:val="Charc"/>
    <w:qFormat/>
    <w:rsid w:val="005E6B36"/>
    <w:pPr>
      <w:adjustRightInd w:val="0"/>
      <w:spacing w:before="240" w:after="60" w:line="420" w:lineRule="atLeast"/>
      <w:jc w:val="center"/>
      <w:textAlignment w:val="baseline"/>
      <w:outlineLvl w:val="0"/>
    </w:pPr>
    <w:rPr>
      <w:rFonts w:ascii="Arial" w:eastAsia="宋体" w:hAnsi="Arial" w:cs="Times New Roman"/>
      <w:b/>
      <w:kern w:val="0"/>
      <w:sz w:val="32"/>
      <w:szCs w:val="20"/>
    </w:rPr>
  </w:style>
  <w:style w:type="character" w:customStyle="1" w:styleId="Charc">
    <w:name w:val="标题 Char"/>
    <w:basedOn w:val="a0"/>
    <w:link w:val="af4"/>
    <w:rsid w:val="005E6B36"/>
    <w:rPr>
      <w:rFonts w:ascii="Arial" w:eastAsia="宋体" w:hAnsi="Arial" w:cs="Times New Roman"/>
      <w:b/>
      <w:kern w:val="0"/>
      <w:sz w:val="32"/>
      <w:szCs w:val="20"/>
    </w:rPr>
  </w:style>
  <w:style w:type="paragraph" w:styleId="af5">
    <w:name w:val="annotation subject"/>
    <w:basedOn w:val="aa"/>
    <w:next w:val="aa"/>
    <w:link w:val="Char22"/>
    <w:rsid w:val="005E6B36"/>
    <w:rPr>
      <w:b/>
      <w:bCs/>
      <w:szCs w:val="20"/>
    </w:rPr>
  </w:style>
  <w:style w:type="character" w:customStyle="1" w:styleId="Chard">
    <w:name w:val="批注主题 Char"/>
    <w:basedOn w:val="Char2"/>
    <w:rsid w:val="005E6B36"/>
    <w:rPr>
      <w:b/>
      <w:bCs/>
    </w:rPr>
  </w:style>
  <w:style w:type="character" w:customStyle="1" w:styleId="Char22">
    <w:name w:val="批注主题 Char2"/>
    <w:link w:val="af5"/>
    <w:rsid w:val="005E6B36"/>
    <w:rPr>
      <w:rFonts w:ascii="Times New Roman" w:eastAsia="宋体" w:hAnsi="Times New Roman" w:cs="Times New Roman"/>
      <w:b/>
      <w:bCs/>
      <w:szCs w:val="20"/>
    </w:rPr>
  </w:style>
  <w:style w:type="paragraph" w:styleId="af6">
    <w:name w:val="Body Text First Indent"/>
    <w:basedOn w:val="ab"/>
    <w:link w:val="Chare"/>
    <w:unhideWhenUsed/>
    <w:qFormat/>
    <w:rsid w:val="005E6B36"/>
    <w:pPr>
      <w:ind w:firstLineChars="100" w:firstLine="420"/>
    </w:pPr>
    <w:rPr>
      <w:szCs w:val="21"/>
    </w:rPr>
  </w:style>
  <w:style w:type="character" w:customStyle="1" w:styleId="Chare">
    <w:name w:val="正文首行缩进 Char"/>
    <w:basedOn w:val="Char3"/>
    <w:link w:val="af6"/>
    <w:rsid w:val="005E6B36"/>
    <w:rPr>
      <w:rFonts w:ascii="Times New Roman" w:eastAsia="宋体" w:hAnsi="Times New Roman" w:cs="Times New Roman"/>
      <w:szCs w:val="21"/>
    </w:rPr>
  </w:style>
  <w:style w:type="paragraph" w:styleId="23">
    <w:name w:val="Body Text First Indent 2"/>
    <w:basedOn w:val="ac"/>
    <w:next w:val="a"/>
    <w:link w:val="2Char3"/>
    <w:rsid w:val="005E6B36"/>
    <w:pPr>
      <w:ind w:firstLineChars="200" w:firstLine="420"/>
    </w:pPr>
    <w:rPr>
      <w:szCs w:val="21"/>
    </w:rPr>
  </w:style>
  <w:style w:type="character" w:customStyle="1" w:styleId="2Char3">
    <w:name w:val="正文首行缩进 2 Char"/>
    <w:basedOn w:val="Char4"/>
    <w:link w:val="23"/>
    <w:rsid w:val="005E6B36"/>
    <w:rPr>
      <w:rFonts w:ascii="Times New Roman" w:eastAsia="宋体" w:hAnsi="Times New Roman" w:cs="Times New Roman"/>
      <w:szCs w:val="21"/>
    </w:rPr>
  </w:style>
  <w:style w:type="table" w:styleId="af7">
    <w:name w:val="Table Grid"/>
    <w:basedOn w:val="a1"/>
    <w:rsid w:val="005E6B3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5E6B36"/>
    <w:rPr>
      <w:b/>
      <w:bCs/>
    </w:rPr>
  </w:style>
  <w:style w:type="character" w:styleId="af9">
    <w:name w:val="page number"/>
    <w:rsid w:val="005E6B36"/>
  </w:style>
  <w:style w:type="character" w:styleId="afa">
    <w:name w:val="FollowedHyperlink"/>
    <w:rsid w:val="005E6B36"/>
    <w:rPr>
      <w:color w:val="333333"/>
      <w:u w:val="none"/>
    </w:rPr>
  </w:style>
  <w:style w:type="character" w:styleId="afb">
    <w:name w:val="Emphasis"/>
    <w:qFormat/>
    <w:rsid w:val="005E6B36"/>
    <w:rPr>
      <w:i/>
      <w:iCs/>
    </w:rPr>
  </w:style>
  <w:style w:type="character" w:styleId="HTML0">
    <w:name w:val="HTML Definition"/>
    <w:rsid w:val="005E6B36"/>
    <w:rPr>
      <w:b w:val="0"/>
      <w:bCs w:val="0"/>
      <w:i w:val="0"/>
      <w:iCs w:val="0"/>
    </w:rPr>
  </w:style>
  <w:style w:type="character" w:styleId="HTML1">
    <w:name w:val="HTML Typewriter"/>
    <w:rsid w:val="005E6B36"/>
    <w:rPr>
      <w:rFonts w:ascii="monospace" w:eastAsia="monospace" w:hAnsi="monospace" w:cs="monospace" w:hint="default"/>
      <w:sz w:val="20"/>
    </w:rPr>
  </w:style>
  <w:style w:type="character" w:styleId="HTML2">
    <w:name w:val="HTML Acronym"/>
    <w:rsid w:val="005E6B36"/>
  </w:style>
  <w:style w:type="character" w:styleId="HTML3">
    <w:name w:val="HTML Variable"/>
    <w:rsid w:val="005E6B36"/>
    <w:rPr>
      <w:b w:val="0"/>
      <w:bCs w:val="0"/>
      <w:i w:val="0"/>
      <w:iCs w:val="0"/>
    </w:rPr>
  </w:style>
  <w:style w:type="character" w:styleId="afc">
    <w:name w:val="Hyperlink"/>
    <w:uiPriority w:val="99"/>
    <w:rsid w:val="005E6B36"/>
    <w:rPr>
      <w:color w:val="333333"/>
      <w:u w:val="none"/>
    </w:rPr>
  </w:style>
  <w:style w:type="character" w:styleId="HTML4">
    <w:name w:val="HTML Code"/>
    <w:rsid w:val="005E6B36"/>
    <w:rPr>
      <w:rFonts w:ascii="monospace" w:eastAsia="monospace" w:hAnsi="monospace" w:cs="monospace"/>
      <w:b w:val="0"/>
      <w:bCs w:val="0"/>
      <w:i w:val="0"/>
      <w:iCs w:val="0"/>
      <w:sz w:val="20"/>
    </w:rPr>
  </w:style>
  <w:style w:type="character" w:styleId="afd">
    <w:name w:val="annotation reference"/>
    <w:qFormat/>
    <w:rsid w:val="005E6B36"/>
    <w:rPr>
      <w:sz w:val="21"/>
    </w:rPr>
  </w:style>
  <w:style w:type="character" w:styleId="HTML5">
    <w:name w:val="HTML Cite"/>
    <w:rsid w:val="005E6B36"/>
    <w:rPr>
      <w:b w:val="0"/>
      <w:bCs w:val="0"/>
      <w:i w:val="0"/>
      <w:iCs w:val="0"/>
    </w:rPr>
  </w:style>
  <w:style w:type="character" w:styleId="HTML6">
    <w:name w:val="HTML Keyboard"/>
    <w:rsid w:val="005E6B36"/>
    <w:rPr>
      <w:rFonts w:ascii="monospace" w:eastAsia="monospace" w:hAnsi="monospace" w:cs="monospace" w:hint="default"/>
      <w:sz w:val="20"/>
    </w:rPr>
  </w:style>
  <w:style w:type="character" w:styleId="HTML7">
    <w:name w:val="HTML Sample"/>
    <w:rsid w:val="005E6B36"/>
    <w:rPr>
      <w:rFonts w:ascii="monospace" w:eastAsia="monospace" w:hAnsi="monospace" w:cs="monospace" w:hint="default"/>
    </w:rPr>
  </w:style>
  <w:style w:type="character" w:customStyle="1" w:styleId="Char12">
    <w:name w:val="批注主题 Char1"/>
    <w:rsid w:val="005E6B36"/>
    <w:rPr>
      <w:b/>
      <w:bCs/>
      <w:kern w:val="2"/>
      <w:sz w:val="21"/>
      <w:szCs w:val="22"/>
    </w:rPr>
  </w:style>
  <w:style w:type="character" w:customStyle="1" w:styleId="style1">
    <w:name w:val="style1"/>
    <w:rsid w:val="005E6B36"/>
    <w:rPr>
      <w:szCs w:val="20"/>
    </w:rPr>
  </w:style>
  <w:style w:type="character" w:customStyle="1" w:styleId="Char23">
    <w:name w:val="明显引用 Char2"/>
    <w:rsid w:val="005E6B36"/>
    <w:rPr>
      <w:b/>
      <w:bCs/>
      <w:i/>
      <w:iCs/>
      <w:color w:val="4F81BD"/>
      <w:kern w:val="2"/>
      <w:sz w:val="21"/>
      <w:szCs w:val="24"/>
    </w:rPr>
  </w:style>
  <w:style w:type="character" w:customStyle="1" w:styleId="Char30">
    <w:name w:val="正文文本 Char3"/>
    <w:rsid w:val="005E6B36"/>
    <w:rPr>
      <w:kern w:val="2"/>
      <w:sz w:val="21"/>
      <w:szCs w:val="24"/>
    </w:rPr>
  </w:style>
  <w:style w:type="character" w:customStyle="1" w:styleId="CharChar8">
    <w:name w:val="Char Char8"/>
    <w:rsid w:val="005E6B36"/>
    <w:rPr>
      <w:rFonts w:eastAsia="宋体"/>
      <w:kern w:val="2"/>
      <w:sz w:val="21"/>
      <w:lang w:val="en-US" w:eastAsia="zh-CN" w:bidi="ar-SA"/>
    </w:rPr>
  </w:style>
  <w:style w:type="character" w:customStyle="1" w:styleId="CharChar17">
    <w:name w:val="Char Char17"/>
    <w:rsid w:val="005E6B36"/>
    <w:rPr>
      <w:rFonts w:ascii="Arial" w:eastAsia="黑体" w:hAnsi="Arial"/>
      <w:b/>
      <w:bCs/>
      <w:kern w:val="2"/>
      <w:sz w:val="32"/>
      <w:szCs w:val="32"/>
      <w:lang w:val="en-US" w:eastAsia="zh-CN" w:bidi="ar-SA"/>
    </w:rPr>
  </w:style>
  <w:style w:type="character" w:customStyle="1" w:styleId="-CharChar">
    <w:name w:val="设计-二级标题 Char Char"/>
    <w:link w:val="-"/>
    <w:rsid w:val="005E6B36"/>
    <w:rPr>
      <w:rFonts w:eastAsia="黑体"/>
      <w:sz w:val="28"/>
      <w:szCs w:val="24"/>
    </w:rPr>
  </w:style>
  <w:style w:type="paragraph" w:customStyle="1" w:styleId="-">
    <w:name w:val="设计-二级标题"/>
    <w:basedOn w:val="a"/>
    <w:next w:val="a"/>
    <w:link w:val="-CharChar"/>
    <w:qFormat/>
    <w:rsid w:val="005E6B36"/>
    <w:pPr>
      <w:spacing w:line="360" w:lineRule="auto"/>
      <w:outlineLvl w:val="1"/>
    </w:pPr>
    <w:rPr>
      <w:rFonts w:eastAsia="黑体"/>
      <w:sz w:val="28"/>
      <w:szCs w:val="24"/>
    </w:rPr>
  </w:style>
  <w:style w:type="character" w:customStyle="1" w:styleId="Char24">
    <w:name w:val="标题 Char2"/>
    <w:rsid w:val="005E6B36"/>
    <w:rPr>
      <w:rFonts w:ascii="Cambria" w:hAnsi="Cambria" w:cs="Times New Roman"/>
      <w:b/>
      <w:bCs/>
      <w:kern w:val="2"/>
      <w:sz w:val="32"/>
      <w:szCs w:val="32"/>
    </w:rPr>
  </w:style>
  <w:style w:type="character" w:styleId="afe">
    <w:name w:val="Book Title"/>
    <w:qFormat/>
    <w:rsid w:val="005E6B36"/>
    <w:rPr>
      <w:b/>
      <w:bCs/>
      <w:smallCaps/>
      <w:spacing w:val="5"/>
    </w:rPr>
  </w:style>
  <w:style w:type="character" w:customStyle="1" w:styleId="CharChar29">
    <w:name w:val="Char Char29"/>
    <w:rsid w:val="005E6B36"/>
    <w:rPr>
      <w:rFonts w:ascii="Calibri" w:eastAsia="宋体" w:hAnsi="Calibri"/>
      <w:b/>
      <w:kern w:val="2"/>
      <w:sz w:val="28"/>
      <w:szCs w:val="20"/>
      <w:lang w:val="en-US" w:eastAsia="zh-CN" w:bidi="ar-SA"/>
    </w:rPr>
  </w:style>
  <w:style w:type="character" w:customStyle="1" w:styleId="CharChar3">
    <w:name w:val="Char Char3"/>
    <w:rsid w:val="005E6B36"/>
    <w:rPr>
      <w:rFonts w:ascii="宋体" w:eastAsia="幼圆" w:hAnsi="Courier New"/>
      <w:kern w:val="2"/>
      <w:sz w:val="21"/>
    </w:rPr>
  </w:style>
  <w:style w:type="character" w:customStyle="1" w:styleId="textcontents">
    <w:name w:val="textcontents"/>
    <w:rsid w:val="005E6B36"/>
    <w:rPr>
      <w:rFonts w:cs="Times New Roman"/>
    </w:rPr>
  </w:style>
  <w:style w:type="character" w:customStyle="1" w:styleId="CharChar6">
    <w:name w:val="Char Char6"/>
    <w:rsid w:val="005E6B36"/>
    <w:rPr>
      <w:kern w:val="2"/>
      <w:sz w:val="18"/>
      <w:szCs w:val="18"/>
    </w:rPr>
  </w:style>
  <w:style w:type="character" w:customStyle="1" w:styleId="BlockquoteCharChar">
    <w:name w:val="Blockquote Char Char"/>
    <w:link w:val="Blockquote"/>
    <w:rsid w:val="005E6B36"/>
    <w:rPr>
      <w:rFonts w:eastAsia="宋体"/>
      <w:sz w:val="24"/>
    </w:rPr>
  </w:style>
  <w:style w:type="paragraph" w:customStyle="1" w:styleId="Blockquote">
    <w:name w:val="Blockquote"/>
    <w:basedOn w:val="a"/>
    <w:link w:val="BlockquoteCharChar"/>
    <w:rsid w:val="005E6B36"/>
    <w:pPr>
      <w:autoSpaceDE w:val="0"/>
      <w:autoSpaceDN w:val="0"/>
      <w:adjustRightInd w:val="0"/>
      <w:spacing w:before="100" w:after="100"/>
      <w:ind w:left="360" w:right="360"/>
      <w:jc w:val="left"/>
    </w:pPr>
    <w:rPr>
      <w:rFonts w:eastAsia="宋体"/>
      <w:sz w:val="24"/>
    </w:rPr>
  </w:style>
  <w:style w:type="character" w:customStyle="1" w:styleId="NormalCharacter">
    <w:name w:val="NormalCharacter"/>
    <w:semiHidden/>
    <w:qFormat/>
    <w:rsid w:val="005E6B36"/>
  </w:style>
  <w:style w:type="character" w:customStyle="1" w:styleId="Char13">
    <w:name w:val="批注文字 Char1"/>
    <w:rsid w:val="005E6B36"/>
    <w:rPr>
      <w:kern w:val="2"/>
      <w:sz w:val="21"/>
      <w:szCs w:val="24"/>
    </w:rPr>
  </w:style>
  <w:style w:type="character" w:customStyle="1" w:styleId="Char25">
    <w:name w:val="引用 Char2"/>
    <w:rsid w:val="005E6B36"/>
    <w:rPr>
      <w:i/>
      <w:iCs/>
      <w:color w:val="000000"/>
      <w:kern w:val="2"/>
      <w:sz w:val="21"/>
      <w:szCs w:val="24"/>
    </w:rPr>
  </w:style>
  <w:style w:type="character" w:customStyle="1" w:styleId="2CharCharCharChar">
    <w:name w:val="标题 2 Char Char Char Char"/>
    <w:rsid w:val="005E6B36"/>
    <w:rPr>
      <w:rFonts w:ascii="Arial" w:eastAsia="黑体" w:hAnsi="Arial"/>
      <w:b/>
      <w:bCs/>
      <w:kern w:val="2"/>
      <w:sz w:val="32"/>
      <w:szCs w:val="32"/>
      <w:lang w:val="en-US" w:eastAsia="zh-CN" w:bidi="ar-SA"/>
    </w:rPr>
  </w:style>
  <w:style w:type="character" w:customStyle="1" w:styleId="DateChar">
    <w:name w:val="Date Char"/>
    <w:locked/>
    <w:rsid w:val="005E6B36"/>
    <w:rPr>
      <w:sz w:val="28"/>
    </w:rPr>
  </w:style>
  <w:style w:type="character" w:customStyle="1" w:styleId="1Char1">
    <w:name w:val="普通文字1 Char1"/>
    <w:aliases w:val="普通文字2 Char1,普通文字3 Char1,普通文字4 Char1,普通文字5 Char1,普通文字6 Char1,普通文字11 Char1,普通文字21 Char1,普通文字31 Char1,普通文字41 Char1,普通文字7 Char1,普通文字 + Times New Roman Char1,行距: 固定值 20 磅 Char1,首行缩进:  0.74 字符 Char Char1,普通文字 Char Char Char Char Char Char  Char"/>
    <w:rsid w:val="005E6B36"/>
    <w:rPr>
      <w:rFonts w:ascii="宋体" w:eastAsia="宋体" w:hAnsi="Courier New"/>
      <w:kern w:val="11"/>
      <w:sz w:val="21"/>
      <w:lang w:val="en-US" w:eastAsia="zh-CN" w:bidi="ar-SA"/>
    </w:rPr>
  </w:style>
  <w:style w:type="character" w:customStyle="1" w:styleId="Charf">
    <w:name w:val="引用 Char"/>
    <w:link w:val="aff"/>
    <w:rsid w:val="005E6B36"/>
    <w:rPr>
      <w:i/>
      <w:iCs/>
      <w:color w:val="000000"/>
    </w:rPr>
  </w:style>
  <w:style w:type="paragraph" w:styleId="aff">
    <w:name w:val="Quote"/>
    <w:basedOn w:val="a"/>
    <w:next w:val="a"/>
    <w:link w:val="Charf"/>
    <w:qFormat/>
    <w:rsid w:val="005E6B36"/>
    <w:rPr>
      <w:i/>
      <w:iCs/>
      <w:color w:val="000000"/>
    </w:rPr>
  </w:style>
  <w:style w:type="character" w:customStyle="1" w:styleId="Char14">
    <w:name w:val="引用 Char1"/>
    <w:basedOn w:val="a0"/>
    <w:rsid w:val="005E6B36"/>
    <w:rPr>
      <w:i/>
      <w:iCs/>
      <w:color w:val="000000" w:themeColor="text1"/>
    </w:rPr>
  </w:style>
  <w:style w:type="character" w:customStyle="1" w:styleId="font01">
    <w:name w:val="font01"/>
    <w:rsid w:val="005E6B36"/>
    <w:rPr>
      <w:rFonts w:ascii="宋体" w:eastAsia="宋体" w:hAnsi="宋体" w:cs="宋体" w:hint="eastAsia"/>
      <w:i w:val="0"/>
      <w:color w:val="000000"/>
      <w:sz w:val="24"/>
      <w:szCs w:val="24"/>
    </w:rPr>
  </w:style>
  <w:style w:type="character" w:styleId="aff0">
    <w:name w:val="Subtle Emphasis"/>
    <w:qFormat/>
    <w:rsid w:val="005E6B36"/>
    <w:rPr>
      <w:i/>
      <w:iCs/>
      <w:color w:val="808080"/>
    </w:rPr>
  </w:style>
  <w:style w:type="character" w:customStyle="1" w:styleId="CharChar32">
    <w:name w:val="Char Char32"/>
    <w:rsid w:val="005E6B36"/>
    <w:rPr>
      <w:rFonts w:ascii="Arial" w:eastAsia="黑体" w:hAnsi="Arial"/>
      <w:b/>
      <w:bCs/>
      <w:kern w:val="2"/>
      <w:sz w:val="32"/>
      <w:szCs w:val="32"/>
      <w:lang w:val="en-US" w:eastAsia="zh-CN" w:bidi="ar-SA"/>
    </w:rPr>
  </w:style>
  <w:style w:type="character" w:customStyle="1" w:styleId="Char26">
    <w:name w:val="副标题 Char2"/>
    <w:rsid w:val="005E6B36"/>
    <w:rPr>
      <w:rFonts w:ascii="Cambria" w:hAnsi="Cambria" w:cs="Times New Roman"/>
      <w:b/>
      <w:bCs/>
      <w:kern w:val="28"/>
      <w:sz w:val="32"/>
      <w:szCs w:val="32"/>
    </w:rPr>
  </w:style>
  <w:style w:type="character" w:customStyle="1" w:styleId="CharCharChar">
    <w:name w:val="批注文字 Char Char Char"/>
    <w:rsid w:val="005E6B36"/>
    <w:rPr>
      <w:kern w:val="2"/>
      <w:sz w:val="21"/>
    </w:rPr>
  </w:style>
  <w:style w:type="character" w:customStyle="1" w:styleId="CharChar22">
    <w:name w:val="Char Char22"/>
    <w:rsid w:val="005E6B36"/>
    <w:rPr>
      <w:rFonts w:eastAsia="宋体"/>
      <w:kern w:val="2"/>
      <w:sz w:val="18"/>
      <w:szCs w:val="18"/>
      <w:lang w:val="en-US" w:eastAsia="zh-CN" w:bidi="ar-SA"/>
    </w:rPr>
  </w:style>
  <w:style w:type="character" w:customStyle="1" w:styleId="Char15">
    <w:name w:val="正文文本 Char1"/>
    <w:rsid w:val="005E6B36"/>
    <w:rPr>
      <w:kern w:val="2"/>
      <w:sz w:val="21"/>
      <w:szCs w:val="22"/>
    </w:rPr>
  </w:style>
  <w:style w:type="character" w:customStyle="1" w:styleId="Char16">
    <w:name w:val="副标题 Char1"/>
    <w:rsid w:val="005E6B36"/>
    <w:rPr>
      <w:rFonts w:ascii="Cambria" w:hAnsi="Cambria" w:cs="Times New Roman"/>
      <w:b/>
      <w:bCs/>
      <w:kern w:val="28"/>
      <w:sz w:val="32"/>
      <w:szCs w:val="32"/>
    </w:rPr>
  </w:style>
  <w:style w:type="character" w:customStyle="1" w:styleId="Char17">
    <w:name w:val="日期 Char1"/>
    <w:rsid w:val="005E6B36"/>
    <w:rPr>
      <w:kern w:val="2"/>
      <w:sz w:val="21"/>
      <w:szCs w:val="22"/>
    </w:rPr>
  </w:style>
  <w:style w:type="character" w:customStyle="1" w:styleId="z-Char1">
    <w:name w:val="z-窗体顶端 Char1"/>
    <w:link w:val="z-2"/>
    <w:locked/>
    <w:rsid w:val="005E6B36"/>
    <w:rPr>
      <w:rFonts w:ascii="Arial" w:eastAsia="宋体" w:hAnsi="Arial"/>
      <w:vanish/>
      <w:sz w:val="16"/>
      <w:szCs w:val="16"/>
    </w:rPr>
  </w:style>
  <w:style w:type="paragraph" w:customStyle="1" w:styleId="z-2">
    <w:name w:val="z-窗体顶端2"/>
    <w:basedOn w:val="a"/>
    <w:next w:val="a"/>
    <w:link w:val="z-Char1"/>
    <w:rsid w:val="005E6B36"/>
    <w:pPr>
      <w:widowControl/>
      <w:pBdr>
        <w:bottom w:val="single" w:sz="6" w:space="1" w:color="auto"/>
      </w:pBdr>
      <w:jc w:val="center"/>
    </w:pPr>
    <w:rPr>
      <w:rFonts w:ascii="Arial" w:eastAsia="宋体" w:hAnsi="Arial"/>
      <w:vanish/>
      <w:sz w:val="16"/>
      <w:szCs w:val="16"/>
    </w:rPr>
  </w:style>
  <w:style w:type="character" w:customStyle="1" w:styleId="Char31">
    <w:name w:val="批注主题 Char3"/>
    <w:rsid w:val="005E6B36"/>
    <w:rPr>
      <w:rFonts w:ascii="Arial" w:eastAsia="宋体" w:hAnsi="Arial"/>
      <w:b/>
      <w:bCs/>
      <w:kern w:val="2"/>
      <w:sz w:val="21"/>
      <w:szCs w:val="24"/>
      <w:lang w:val="en-US" w:eastAsia="zh-CN" w:bidi="ar-SA"/>
    </w:rPr>
  </w:style>
  <w:style w:type="character" w:customStyle="1" w:styleId="Charf0">
    <w:name w:val="明显引用 Char"/>
    <w:link w:val="aff1"/>
    <w:rsid w:val="005E6B36"/>
    <w:rPr>
      <w:b/>
      <w:bCs/>
      <w:i/>
      <w:iCs/>
      <w:color w:val="4F81BD"/>
    </w:rPr>
  </w:style>
  <w:style w:type="paragraph" w:styleId="aff1">
    <w:name w:val="Intense Quote"/>
    <w:basedOn w:val="a"/>
    <w:next w:val="a"/>
    <w:link w:val="Charf0"/>
    <w:qFormat/>
    <w:rsid w:val="005E6B36"/>
    <w:pPr>
      <w:pBdr>
        <w:bottom w:val="single" w:sz="4" w:space="4" w:color="4F81BD"/>
      </w:pBdr>
      <w:spacing w:before="200" w:after="280"/>
      <w:ind w:left="936" w:right="936"/>
    </w:pPr>
    <w:rPr>
      <w:b/>
      <w:bCs/>
      <w:i/>
      <w:iCs/>
      <w:color w:val="4F81BD"/>
    </w:rPr>
  </w:style>
  <w:style w:type="character" w:customStyle="1" w:styleId="Char18">
    <w:name w:val="明显引用 Char1"/>
    <w:basedOn w:val="a0"/>
    <w:rsid w:val="005E6B36"/>
    <w:rPr>
      <w:b/>
      <w:bCs/>
      <w:i/>
      <w:iCs/>
      <w:color w:val="4F81BD" w:themeColor="accent1"/>
    </w:rPr>
  </w:style>
  <w:style w:type="character" w:customStyle="1" w:styleId="F4CharChar">
    <w:name w:val="(F4) Char Char"/>
    <w:rsid w:val="005E6B36"/>
    <w:rPr>
      <w:rFonts w:eastAsia="宋体"/>
      <w:b/>
      <w:bCs/>
      <w:kern w:val="2"/>
      <w:sz w:val="24"/>
      <w:szCs w:val="32"/>
      <w:lang w:val="en-US" w:eastAsia="zh-CN" w:bidi="ar-SA"/>
    </w:rPr>
  </w:style>
  <w:style w:type="character" w:customStyle="1" w:styleId="4CharChar">
    <w:name w:val="标题4 Char Char"/>
    <w:link w:val="42"/>
    <w:rsid w:val="005E6B36"/>
    <w:rPr>
      <w:rFonts w:ascii="Arial" w:hAnsi="Arial"/>
      <w:b/>
      <w:bCs/>
      <w:sz w:val="24"/>
      <w:szCs w:val="32"/>
    </w:rPr>
  </w:style>
  <w:style w:type="paragraph" w:customStyle="1" w:styleId="42">
    <w:name w:val="标题4"/>
    <w:basedOn w:val="2"/>
    <w:next w:val="40"/>
    <w:link w:val="4CharChar"/>
    <w:rsid w:val="005E6B36"/>
    <w:pPr>
      <w:spacing w:line="413" w:lineRule="auto"/>
    </w:pPr>
    <w:rPr>
      <w:rFonts w:eastAsiaTheme="minorEastAsia" w:cstheme="minorBidi"/>
      <w:sz w:val="24"/>
    </w:rPr>
  </w:style>
  <w:style w:type="character" w:customStyle="1" w:styleId="Char19">
    <w:name w:val="正文缩进 Char1"/>
    <w:link w:val="13"/>
    <w:rsid w:val="005E6B36"/>
    <w:rPr>
      <w:rFonts w:ascii="宋体"/>
      <w:sz w:val="24"/>
    </w:rPr>
  </w:style>
  <w:style w:type="paragraph" w:customStyle="1" w:styleId="13">
    <w:name w:val="正文缩进1"/>
    <w:basedOn w:val="a"/>
    <w:link w:val="Char19"/>
    <w:rsid w:val="005E6B36"/>
    <w:pPr>
      <w:autoSpaceDE w:val="0"/>
      <w:autoSpaceDN w:val="0"/>
      <w:adjustRightInd w:val="0"/>
      <w:ind w:firstLine="420"/>
      <w:jc w:val="left"/>
    </w:pPr>
    <w:rPr>
      <w:rFonts w:ascii="宋体"/>
      <w:sz w:val="24"/>
    </w:rPr>
  </w:style>
  <w:style w:type="character" w:customStyle="1" w:styleId="aff2">
    <w:name w:val="未处理的提及"/>
    <w:uiPriority w:val="99"/>
    <w:unhideWhenUsed/>
    <w:rsid w:val="005E6B36"/>
    <w:rPr>
      <w:color w:val="605E5C"/>
      <w:shd w:val="clear" w:color="auto" w:fill="E1DFDD"/>
    </w:rPr>
  </w:style>
  <w:style w:type="character" w:customStyle="1" w:styleId="CharChar1">
    <w:name w:val="Char Char1"/>
    <w:rsid w:val="005E6B36"/>
    <w:rPr>
      <w:rFonts w:ascii="宋体" w:eastAsia="宋体" w:hAnsi="Courier New"/>
      <w:kern w:val="2"/>
      <w:sz w:val="21"/>
      <w:lang w:val="en-US" w:eastAsia="zh-CN" w:bidi="ar-SA"/>
    </w:rPr>
  </w:style>
  <w:style w:type="character" w:customStyle="1" w:styleId="CharChar27">
    <w:name w:val="Char Char27"/>
    <w:rsid w:val="005E6B36"/>
    <w:rPr>
      <w:rFonts w:ascii="Arial" w:eastAsia="黑体" w:hAnsi="Arial"/>
      <w:b/>
      <w:kern w:val="2"/>
      <w:sz w:val="32"/>
      <w:lang w:val="en-US" w:eastAsia="zh-CN" w:bidi="ar-SA"/>
    </w:rPr>
  </w:style>
  <w:style w:type="character" w:customStyle="1" w:styleId="apple-converted-space">
    <w:name w:val="apple-converted-space"/>
    <w:rsid w:val="005E6B36"/>
  </w:style>
  <w:style w:type="character" w:customStyle="1" w:styleId="Char1a">
    <w:name w:val="批注框文本 Char1"/>
    <w:rsid w:val="005E6B36"/>
    <w:rPr>
      <w:kern w:val="2"/>
      <w:sz w:val="18"/>
      <w:szCs w:val="18"/>
    </w:rPr>
  </w:style>
  <w:style w:type="character" w:customStyle="1" w:styleId="Char32">
    <w:name w:val="明显引用 Char3"/>
    <w:rsid w:val="005E6B36"/>
    <w:rPr>
      <w:b/>
      <w:i/>
      <w:color w:val="4F81BD"/>
      <w:kern w:val="2"/>
      <w:sz w:val="21"/>
      <w:lang w:bidi="ar-SA"/>
    </w:rPr>
  </w:style>
  <w:style w:type="character" w:customStyle="1" w:styleId="CharChar16">
    <w:name w:val="Char Char16"/>
    <w:rsid w:val="005E6B36"/>
    <w:rPr>
      <w:rFonts w:ascii="Arial" w:eastAsia="黑体" w:hAnsi="Arial"/>
      <w:b/>
      <w:bCs/>
      <w:kern w:val="2"/>
      <w:sz w:val="32"/>
      <w:szCs w:val="32"/>
      <w:lang w:val="en-US" w:eastAsia="zh-CN" w:bidi="ar-SA"/>
    </w:rPr>
  </w:style>
  <w:style w:type="character" w:customStyle="1" w:styleId="CharChar">
    <w:name w:val="批注文字 Char Char"/>
    <w:rsid w:val="005E6B36"/>
    <w:rPr>
      <w:rFonts w:ascii="宋体" w:eastAsia="宋体" w:hAnsi="Times New Roman" w:cs="Times New Roman"/>
      <w:sz w:val="28"/>
      <w:szCs w:val="20"/>
    </w:rPr>
  </w:style>
  <w:style w:type="character" w:customStyle="1" w:styleId="5CharChar">
    <w:name w:val="标题5 Char Char"/>
    <w:link w:val="51"/>
    <w:rsid w:val="005E6B36"/>
    <w:rPr>
      <w:rFonts w:ascii="Arial" w:hAnsi="Arial"/>
      <w:b/>
      <w:bCs/>
      <w:sz w:val="24"/>
      <w:szCs w:val="32"/>
    </w:rPr>
  </w:style>
  <w:style w:type="paragraph" w:customStyle="1" w:styleId="51">
    <w:name w:val="标题5"/>
    <w:basedOn w:val="3"/>
    <w:link w:val="5CharChar"/>
    <w:rsid w:val="005E6B36"/>
    <w:pPr>
      <w:spacing w:line="413" w:lineRule="auto"/>
    </w:pPr>
    <w:rPr>
      <w:rFonts w:ascii="Arial" w:eastAsiaTheme="minorEastAsia" w:hAnsi="Arial" w:cstheme="minorBidi"/>
      <w:sz w:val="24"/>
    </w:rPr>
  </w:style>
  <w:style w:type="character" w:customStyle="1" w:styleId="Char1b">
    <w:name w:val="纯文本 Char1"/>
    <w:link w:val="14"/>
    <w:qFormat/>
    <w:rsid w:val="005E6B36"/>
    <w:rPr>
      <w:rFonts w:ascii="宋体" w:hAnsi="Courier New"/>
    </w:rPr>
  </w:style>
  <w:style w:type="paragraph" w:customStyle="1" w:styleId="14">
    <w:name w:val="纯文本1"/>
    <w:basedOn w:val="a"/>
    <w:link w:val="Char1b"/>
    <w:rsid w:val="005E6B36"/>
    <w:rPr>
      <w:rFonts w:ascii="宋体" w:hAnsi="Courier New"/>
    </w:rPr>
  </w:style>
  <w:style w:type="character" w:styleId="aff3">
    <w:name w:val="Intense Emphasis"/>
    <w:qFormat/>
    <w:rsid w:val="005E6B36"/>
    <w:rPr>
      <w:b/>
      <w:bCs/>
      <w:i/>
      <w:iCs/>
      <w:color w:val="4F81BD"/>
    </w:rPr>
  </w:style>
  <w:style w:type="character" w:customStyle="1" w:styleId="CharChar30">
    <w:name w:val="Char Char30"/>
    <w:rsid w:val="005E6B36"/>
    <w:rPr>
      <w:rFonts w:ascii="Arial" w:eastAsia="宋体" w:hAnsi="Arial"/>
      <w:b/>
      <w:bCs/>
      <w:kern w:val="2"/>
      <w:sz w:val="21"/>
      <w:szCs w:val="28"/>
      <w:lang w:val="en-US" w:eastAsia="zh-CN" w:bidi="ar-SA"/>
    </w:rPr>
  </w:style>
  <w:style w:type="character" w:customStyle="1" w:styleId="4CharChar0">
    <w:name w:val="样式 标题 4 + 四号 Char Char"/>
    <w:link w:val="43"/>
    <w:rsid w:val="005E6B36"/>
    <w:rPr>
      <w:rFonts w:ascii="Arial" w:eastAsia="宋体" w:hAnsi="Arial"/>
      <w:b/>
      <w:bCs/>
      <w:sz w:val="24"/>
      <w:szCs w:val="28"/>
    </w:rPr>
  </w:style>
  <w:style w:type="paragraph" w:customStyle="1" w:styleId="43">
    <w:name w:val="样式 标题 4 + 四号"/>
    <w:basedOn w:val="4"/>
    <w:link w:val="4CharChar0"/>
    <w:rsid w:val="005E6B36"/>
    <w:pPr>
      <w:spacing w:before="0" w:after="0" w:line="360" w:lineRule="auto"/>
    </w:pPr>
    <w:rPr>
      <w:rFonts w:eastAsia="宋体" w:cstheme="minorBidi"/>
      <w:bCs/>
      <w:sz w:val="24"/>
      <w:szCs w:val="28"/>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 Char,普通文字 + Times New Roman Char,行距: 固定值 20 磅 Char,首行缩进:  0.74 字符 Char Char"/>
    <w:rsid w:val="005E6B36"/>
    <w:rPr>
      <w:rFonts w:ascii="宋体" w:eastAsia="宋体" w:hAnsi="Courier New" w:cs="Courier New"/>
      <w:kern w:val="2"/>
      <w:sz w:val="21"/>
      <w:szCs w:val="21"/>
      <w:lang w:val="en-US" w:eastAsia="zh-CN" w:bidi="ar-SA"/>
    </w:rPr>
  </w:style>
  <w:style w:type="character" w:customStyle="1" w:styleId="Char1c">
    <w:name w:val="文档结构图 Char1"/>
    <w:rsid w:val="005E6B36"/>
    <w:rPr>
      <w:rFonts w:ascii="宋体"/>
      <w:kern w:val="2"/>
      <w:sz w:val="18"/>
      <w:szCs w:val="18"/>
    </w:rPr>
  </w:style>
  <w:style w:type="character" w:customStyle="1" w:styleId="Charf1">
    <w:name w:val="样式 标书正文 + 下划线 Char"/>
    <w:rsid w:val="005E6B36"/>
    <w:rPr>
      <w:rFonts w:eastAsia="楷体_GB2312"/>
      <w:kern w:val="2"/>
      <w:sz w:val="28"/>
      <w:u w:val="single"/>
      <w:lang w:val="en-US" w:eastAsia="zh-CN"/>
    </w:rPr>
  </w:style>
  <w:style w:type="character" w:customStyle="1" w:styleId="CharChar31">
    <w:name w:val="Char Char31"/>
    <w:rsid w:val="005E6B36"/>
    <w:rPr>
      <w:rFonts w:eastAsia="宋体"/>
      <w:b/>
      <w:bCs/>
      <w:kern w:val="2"/>
      <w:sz w:val="24"/>
      <w:szCs w:val="32"/>
      <w:lang w:val="en-US" w:eastAsia="zh-CN" w:bidi="ar-SA"/>
    </w:rPr>
  </w:style>
  <w:style w:type="character" w:customStyle="1" w:styleId="p21">
    <w:name w:val="p21"/>
    <w:rsid w:val="005E6B36"/>
    <w:rPr>
      <w:b w:val="0"/>
      <w:bCs w:val="0"/>
      <w:i w:val="0"/>
      <w:iCs w:val="0"/>
      <w:color w:val="000000"/>
      <w:sz w:val="24"/>
      <w:szCs w:val="24"/>
    </w:rPr>
  </w:style>
  <w:style w:type="character" w:customStyle="1" w:styleId="font1">
    <w:name w:val="font1"/>
    <w:rsid w:val="005E6B36"/>
    <w:rPr>
      <w:sz w:val="18"/>
      <w:szCs w:val="18"/>
    </w:rPr>
  </w:style>
  <w:style w:type="character" w:styleId="aff4">
    <w:name w:val="Intense Reference"/>
    <w:qFormat/>
    <w:rsid w:val="005E6B36"/>
    <w:rPr>
      <w:b/>
      <w:bCs/>
      <w:smallCaps/>
      <w:color w:val="C0504D"/>
      <w:spacing w:val="5"/>
      <w:u w:val="single"/>
    </w:rPr>
  </w:style>
  <w:style w:type="character" w:customStyle="1" w:styleId="z-Char">
    <w:name w:val="z-窗体顶端 Char"/>
    <w:link w:val="z-"/>
    <w:rsid w:val="005E6B36"/>
    <w:rPr>
      <w:rFonts w:ascii="Arial" w:hAnsi="Arial"/>
      <w:vanish/>
      <w:sz w:val="16"/>
      <w:szCs w:val="16"/>
    </w:rPr>
  </w:style>
  <w:style w:type="paragraph" w:styleId="z-">
    <w:name w:val="HTML Top of Form"/>
    <w:basedOn w:val="a"/>
    <w:next w:val="a"/>
    <w:link w:val="z-Char"/>
    <w:rsid w:val="005E6B36"/>
    <w:pPr>
      <w:widowControl/>
      <w:pBdr>
        <w:bottom w:val="single" w:sz="6" w:space="1" w:color="auto"/>
      </w:pBdr>
      <w:jc w:val="center"/>
    </w:pPr>
    <w:rPr>
      <w:rFonts w:ascii="Arial" w:hAnsi="Arial"/>
      <w:vanish/>
      <w:sz w:val="16"/>
      <w:szCs w:val="16"/>
    </w:rPr>
  </w:style>
  <w:style w:type="character" w:customStyle="1" w:styleId="z-Char2">
    <w:name w:val="z-窗体顶端 Char2"/>
    <w:basedOn w:val="a0"/>
    <w:uiPriority w:val="99"/>
    <w:semiHidden/>
    <w:rsid w:val="005E6B36"/>
    <w:rPr>
      <w:rFonts w:ascii="Arial" w:hAnsi="Arial" w:cs="Arial"/>
      <w:vanish/>
      <w:sz w:val="16"/>
      <w:szCs w:val="16"/>
    </w:rPr>
  </w:style>
  <w:style w:type="character" w:styleId="aff5">
    <w:name w:val="Subtle Reference"/>
    <w:qFormat/>
    <w:rsid w:val="005E6B36"/>
    <w:rPr>
      <w:smallCaps/>
      <w:color w:val="C0504D"/>
      <w:u w:val="single"/>
    </w:rPr>
  </w:style>
  <w:style w:type="character" w:customStyle="1" w:styleId="font161">
    <w:name w:val="font161"/>
    <w:rsid w:val="005E6B36"/>
    <w:rPr>
      <w:b/>
      <w:sz w:val="32"/>
    </w:rPr>
  </w:style>
  <w:style w:type="character" w:customStyle="1" w:styleId="CharChar33">
    <w:name w:val="Char Char33"/>
    <w:rsid w:val="005E6B36"/>
    <w:rPr>
      <w:rFonts w:eastAsia="宋体"/>
      <w:b/>
      <w:bCs/>
      <w:kern w:val="44"/>
      <w:sz w:val="32"/>
      <w:szCs w:val="44"/>
      <w:lang w:val="en-US" w:eastAsia="zh-CN" w:bidi="ar-SA"/>
    </w:rPr>
  </w:style>
  <w:style w:type="character" w:customStyle="1" w:styleId="Char33">
    <w:name w:val="引用 Char3"/>
    <w:rsid w:val="005E6B36"/>
    <w:rPr>
      <w:i/>
      <w:color w:val="000000"/>
      <w:kern w:val="2"/>
      <w:sz w:val="21"/>
      <w:lang w:bidi="ar-SA"/>
    </w:rPr>
  </w:style>
  <w:style w:type="paragraph" w:customStyle="1" w:styleId="Arial229">
    <w:name w:val="样式 Arial 左侧:  2 字符 行距: 固定值 29 磅"/>
    <w:basedOn w:val="a"/>
    <w:rsid w:val="005E6B36"/>
    <w:pPr>
      <w:adjustRightInd w:val="0"/>
      <w:spacing w:line="580" w:lineRule="exact"/>
      <w:textAlignment w:val="baseline"/>
    </w:pPr>
    <w:rPr>
      <w:rFonts w:ascii="Arial" w:eastAsia="宋体" w:hAnsi="Arial" w:cs="Times New Roman"/>
      <w:kern w:val="0"/>
      <w:sz w:val="24"/>
      <w:szCs w:val="20"/>
    </w:rPr>
  </w:style>
  <w:style w:type="paragraph" w:customStyle="1" w:styleId="top">
    <w:name w:val="top"/>
    <w:basedOn w:val="a"/>
    <w:rsid w:val="005E6B36"/>
    <w:pPr>
      <w:widowControl/>
      <w:spacing w:before="100" w:beforeAutospacing="1" w:after="100" w:afterAutospacing="1"/>
      <w:jc w:val="left"/>
    </w:pPr>
    <w:rPr>
      <w:rFonts w:ascii="ˎ̥" w:eastAsia="宋体" w:hAnsi="ˎ̥" w:cs="Times New Roman"/>
      <w:color w:val="FFFFFF"/>
      <w:kern w:val="0"/>
      <w:sz w:val="18"/>
      <w:szCs w:val="20"/>
    </w:rPr>
  </w:style>
  <w:style w:type="paragraph" w:customStyle="1" w:styleId="aff6">
    <w:name w:val="空半行"/>
    <w:basedOn w:val="a"/>
    <w:rsid w:val="005E6B36"/>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110">
    <w:name w:val="索引 11"/>
    <w:basedOn w:val="a"/>
    <w:next w:val="a"/>
    <w:rsid w:val="005E6B36"/>
    <w:pPr>
      <w:spacing w:line="360" w:lineRule="auto"/>
    </w:pPr>
    <w:rPr>
      <w:rFonts w:ascii="仿宋_GB2312" w:eastAsia="仿宋_GB2312" w:hAnsi="Times New Roman" w:cs="Times New Roman"/>
      <w:sz w:val="24"/>
      <w:szCs w:val="20"/>
    </w:rPr>
  </w:style>
  <w:style w:type="paragraph" w:customStyle="1" w:styleId="eng">
    <w:name w:val="eng"/>
    <w:basedOn w:val="a"/>
    <w:rsid w:val="005E6B36"/>
    <w:pPr>
      <w:widowControl/>
      <w:spacing w:before="100" w:beforeAutospacing="1" w:after="100" w:afterAutospacing="1"/>
      <w:jc w:val="left"/>
    </w:pPr>
    <w:rPr>
      <w:rFonts w:ascii="Verdana" w:eastAsia="宋体" w:hAnsi="Verdana" w:cs="Times New Roman"/>
      <w:color w:val="FFFFFF"/>
      <w:kern w:val="0"/>
      <w:sz w:val="18"/>
      <w:szCs w:val="20"/>
    </w:rPr>
  </w:style>
  <w:style w:type="paragraph" w:customStyle="1" w:styleId="aff7">
    <w:name w:val="图"/>
    <w:basedOn w:val="a"/>
    <w:rsid w:val="005E6B36"/>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styleId="aff8">
    <w:name w:val="List Paragraph"/>
    <w:basedOn w:val="a"/>
    <w:uiPriority w:val="34"/>
    <w:qFormat/>
    <w:rsid w:val="005E6B36"/>
    <w:pPr>
      <w:ind w:firstLineChars="200" w:firstLine="420"/>
    </w:pPr>
    <w:rPr>
      <w:rFonts w:ascii="Calibri" w:eastAsia="宋体" w:hAnsi="Calibri" w:cs="Times New Roman"/>
    </w:rPr>
  </w:style>
  <w:style w:type="paragraph" w:customStyle="1" w:styleId="aff9">
    <w:name w:val="表格文字"/>
    <w:basedOn w:val="a"/>
    <w:rsid w:val="005E6B36"/>
    <w:pPr>
      <w:adjustRightInd w:val="0"/>
      <w:spacing w:line="420" w:lineRule="atLeast"/>
      <w:jc w:val="left"/>
      <w:textAlignment w:val="baseline"/>
    </w:pPr>
    <w:rPr>
      <w:rFonts w:ascii="Times New Roman" w:eastAsia="宋体" w:hAnsi="Times New Roman" w:cs="Times New Roman"/>
      <w:kern w:val="0"/>
      <w:szCs w:val="20"/>
    </w:rPr>
  </w:style>
  <w:style w:type="paragraph" w:customStyle="1" w:styleId="reader-word-layerreader-word-s1-13">
    <w:name w:val="reader-word-layer reader-word-s1-13"/>
    <w:basedOn w:val="a"/>
    <w:rsid w:val="005E6B36"/>
    <w:pPr>
      <w:widowControl/>
      <w:spacing w:before="100" w:beforeAutospacing="1" w:after="100" w:afterAutospacing="1"/>
      <w:jc w:val="left"/>
    </w:pPr>
    <w:rPr>
      <w:rFonts w:ascii="宋体" w:eastAsia="宋体" w:hAnsi="宋体" w:cs="宋体"/>
      <w:kern w:val="0"/>
      <w:sz w:val="24"/>
      <w:szCs w:val="24"/>
    </w:rPr>
  </w:style>
  <w:style w:type="paragraph" w:customStyle="1" w:styleId="right">
    <w:name w:val="right"/>
    <w:basedOn w:val="a"/>
    <w:rsid w:val="005E6B36"/>
    <w:pPr>
      <w:widowControl/>
      <w:spacing w:before="100" w:beforeAutospacing="1" w:after="100" w:afterAutospacing="1"/>
      <w:jc w:val="left"/>
    </w:pPr>
    <w:rPr>
      <w:rFonts w:ascii="ˎ̥" w:eastAsia="宋体" w:hAnsi="ˎ̥" w:cs="Times New Roman"/>
      <w:color w:val="000099"/>
      <w:kern w:val="0"/>
      <w:sz w:val="18"/>
      <w:szCs w:val="20"/>
    </w:rPr>
  </w:style>
  <w:style w:type="paragraph" w:customStyle="1" w:styleId="TableHeading">
    <w:name w:val="Table Heading"/>
    <w:basedOn w:val="TableContents"/>
    <w:rsid w:val="005E6B36"/>
    <w:pPr>
      <w:jc w:val="center"/>
    </w:pPr>
    <w:rPr>
      <w:b/>
      <w:bCs/>
      <w:i/>
      <w:iCs/>
    </w:rPr>
  </w:style>
  <w:style w:type="paragraph" w:customStyle="1" w:styleId="TableContents">
    <w:name w:val="Table Contents"/>
    <w:basedOn w:val="ab"/>
    <w:rsid w:val="005E6B36"/>
    <w:pPr>
      <w:suppressLineNumbers/>
      <w:suppressAutoHyphens/>
      <w:jc w:val="left"/>
    </w:pPr>
    <w:rPr>
      <w:rFonts w:eastAsia="PMingLiU"/>
      <w:kern w:val="0"/>
      <w:sz w:val="24"/>
      <w:szCs w:val="24"/>
    </w:rPr>
  </w:style>
  <w:style w:type="paragraph" w:customStyle="1" w:styleId="affa">
    <w:name w:val="样式 小四"/>
    <w:basedOn w:val="a"/>
    <w:rsid w:val="005E6B36"/>
    <w:pPr>
      <w:ind w:firstLineChars="200" w:firstLine="480"/>
    </w:pPr>
    <w:rPr>
      <w:rFonts w:ascii="Times New Roman" w:eastAsia="宋体" w:hAnsi="Times New Roman" w:cs="Times New Roman"/>
      <w:sz w:val="24"/>
      <w:szCs w:val="20"/>
    </w:rPr>
  </w:style>
  <w:style w:type="paragraph" w:customStyle="1" w:styleId="UserStyle0">
    <w:name w:val="UserStyle_0"/>
    <w:next w:val="a"/>
    <w:qFormat/>
    <w:rsid w:val="005E6B36"/>
    <w:pPr>
      <w:textAlignment w:val="baseline"/>
    </w:pPr>
    <w:rPr>
      <w:rFonts w:ascii="黑体" w:eastAsia="黑体" w:hAnsi="Times New Roman" w:cs="Times New Roman"/>
      <w:color w:val="000000"/>
      <w:kern w:val="0"/>
      <w:sz w:val="24"/>
      <w:szCs w:val="24"/>
    </w:rPr>
  </w:style>
  <w:style w:type="paragraph" w:customStyle="1" w:styleId="15">
    <w:name w:val="样式1"/>
    <w:basedOn w:val="a"/>
    <w:rsid w:val="005E6B36"/>
    <w:pPr>
      <w:spacing w:before="120" w:after="120" w:line="300" w:lineRule="auto"/>
    </w:pPr>
    <w:rPr>
      <w:rFonts w:ascii="宋体" w:eastAsia="宋体" w:hAnsi="宋体" w:cs="Times New Roman"/>
      <w:b/>
      <w:sz w:val="24"/>
      <w:szCs w:val="20"/>
    </w:rPr>
  </w:style>
  <w:style w:type="paragraph" w:customStyle="1" w:styleId="rtitle">
    <w:name w:val="r_title"/>
    <w:basedOn w:val="a"/>
    <w:rsid w:val="005E6B36"/>
    <w:pPr>
      <w:widowControl/>
      <w:spacing w:before="100" w:beforeAutospacing="1" w:after="100" w:afterAutospacing="1"/>
      <w:jc w:val="left"/>
    </w:pPr>
    <w:rPr>
      <w:rFonts w:ascii="ˎ̥" w:eastAsia="宋体" w:hAnsi="ˎ̥" w:cs="Times New Roman"/>
      <w:color w:val="000000"/>
      <w:kern w:val="0"/>
      <w:sz w:val="18"/>
      <w:szCs w:val="20"/>
    </w:rPr>
  </w:style>
  <w:style w:type="paragraph" w:customStyle="1" w:styleId="Char1d">
    <w:name w:val="Char1"/>
    <w:basedOn w:val="a"/>
    <w:rsid w:val="005E6B36"/>
    <w:rPr>
      <w:rFonts w:ascii="Times New Roman" w:eastAsia="宋体" w:hAnsi="Times New Roman" w:cs="Times New Roman"/>
      <w:szCs w:val="20"/>
    </w:rPr>
  </w:style>
  <w:style w:type="paragraph" w:customStyle="1" w:styleId="link">
    <w:name w:val="link"/>
    <w:basedOn w:val="a"/>
    <w:rsid w:val="005E6B36"/>
    <w:pPr>
      <w:widowControl/>
      <w:spacing w:before="100" w:beforeAutospacing="1" w:after="100" w:afterAutospacing="1"/>
      <w:jc w:val="left"/>
    </w:pPr>
    <w:rPr>
      <w:rFonts w:ascii="ˎ̥" w:eastAsia="宋体" w:hAnsi="ˎ̥" w:cs="Times New Roman"/>
      <w:color w:val="336699"/>
      <w:kern w:val="0"/>
      <w:sz w:val="18"/>
      <w:szCs w:val="20"/>
    </w:rPr>
  </w:style>
  <w:style w:type="paragraph" w:customStyle="1" w:styleId="16">
    <w:name w:val="列出段落1"/>
    <w:basedOn w:val="a"/>
    <w:rsid w:val="005E6B36"/>
    <w:pPr>
      <w:ind w:firstLineChars="200" w:firstLine="420"/>
    </w:pPr>
    <w:rPr>
      <w:rFonts w:ascii="Calibri" w:eastAsia="宋体" w:hAnsi="Calibri" w:cs="Times New Roman"/>
    </w:rPr>
  </w:style>
  <w:style w:type="paragraph" w:customStyle="1" w:styleId="noline">
    <w:name w:val="noline"/>
    <w:basedOn w:val="a"/>
    <w:rsid w:val="005E6B36"/>
    <w:pPr>
      <w:widowControl/>
      <w:spacing w:before="100" w:beforeAutospacing="1" w:after="100" w:afterAutospacing="1"/>
      <w:jc w:val="left"/>
    </w:pPr>
    <w:rPr>
      <w:rFonts w:ascii="ˎ̥" w:eastAsia="宋体" w:hAnsi="ˎ̥" w:cs="Times New Roman"/>
      <w:color w:val="000000"/>
      <w:kern w:val="0"/>
      <w:sz w:val="18"/>
      <w:szCs w:val="20"/>
    </w:rPr>
  </w:style>
  <w:style w:type="paragraph" w:customStyle="1" w:styleId="p17">
    <w:name w:val="p17"/>
    <w:basedOn w:val="a"/>
    <w:rsid w:val="005E6B36"/>
    <w:pPr>
      <w:widowControl/>
      <w:snapToGrid w:val="0"/>
      <w:jc w:val="left"/>
    </w:pPr>
    <w:rPr>
      <w:rFonts w:ascii="宋体" w:eastAsia="宋体" w:hAnsi="宋体" w:cs="Times New Roman"/>
      <w:color w:val="000000"/>
      <w:kern w:val="0"/>
      <w:sz w:val="24"/>
      <w:szCs w:val="20"/>
    </w:rPr>
  </w:style>
  <w:style w:type="paragraph" w:customStyle="1" w:styleId="flNote">
    <w:name w:val="flNote"/>
    <w:basedOn w:val="a"/>
    <w:rsid w:val="005E6B36"/>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affb">
    <w:name w:val="表格"/>
    <w:basedOn w:val="a"/>
    <w:rsid w:val="005E6B36"/>
    <w:pPr>
      <w:jc w:val="center"/>
      <w:textAlignment w:val="center"/>
    </w:pPr>
    <w:rPr>
      <w:rFonts w:ascii="华文细黑" w:eastAsia="宋体" w:hAnsi="华文细黑" w:cs="Times New Roman"/>
      <w:kern w:val="0"/>
      <w:szCs w:val="20"/>
    </w:rPr>
  </w:style>
  <w:style w:type="paragraph" w:customStyle="1" w:styleId="ParaCharCharCharChar">
    <w:name w:val="默认段落字体 Para Char Char Char Char"/>
    <w:basedOn w:val="a"/>
    <w:rsid w:val="005E6B36"/>
    <w:pPr>
      <w:snapToGrid w:val="0"/>
      <w:spacing w:line="360" w:lineRule="auto"/>
      <w:ind w:firstLineChars="200" w:firstLine="200"/>
    </w:pPr>
    <w:rPr>
      <w:rFonts w:ascii="Calibri" w:eastAsia="宋体" w:hAnsi="Calibri" w:cs="Times New Roman"/>
      <w:szCs w:val="20"/>
    </w:rPr>
  </w:style>
  <w:style w:type="paragraph" w:customStyle="1" w:styleId="CharChar1CharCharCharCharCharChar">
    <w:name w:val="Char Char1 Char Char Char Char Char Char"/>
    <w:basedOn w:val="a"/>
    <w:rsid w:val="005E6B36"/>
    <w:pPr>
      <w:widowControl/>
      <w:adjustRightInd w:val="0"/>
      <w:snapToGrid w:val="0"/>
      <w:spacing w:line="360" w:lineRule="auto"/>
      <w:ind w:firstLine="601"/>
    </w:pPr>
    <w:rPr>
      <w:rFonts w:ascii="宋体" w:eastAsia="宋体" w:hAnsi="宋体" w:cs="Times New Roman"/>
      <w:color w:val="000000"/>
      <w:kern w:val="0"/>
      <w:sz w:val="24"/>
      <w:szCs w:val="20"/>
    </w:rPr>
  </w:style>
  <w:style w:type="paragraph" w:customStyle="1" w:styleId="Char1CharCharCharCharCharChar">
    <w:name w:val="Char1 Char Char Char Char Char Char"/>
    <w:basedOn w:val="a"/>
    <w:rsid w:val="005E6B36"/>
    <w:rPr>
      <w:rFonts w:ascii="Tahoma" w:eastAsia="宋体" w:hAnsi="Tahoma" w:cs="Times New Roman"/>
      <w:sz w:val="24"/>
      <w:szCs w:val="20"/>
    </w:rPr>
  </w:style>
  <w:style w:type="paragraph" w:customStyle="1" w:styleId="ltitle">
    <w:name w:val="l_title"/>
    <w:basedOn w:val="a"/>
    <w:rsid w:val="005E6B36"/>
    <w:pPr>
      <w:widowControl/>
      <w:spacing w:before="100" w:beforeAutospacing="1" w:after="100" w:afterAutospacing="1"/>
      <w:jc w:val="left"/>
    </w:pPr>
    <w:rPr>
      <w:rFonts w:ascii="ˎ̥" w:eastAsia="宋体" w:hAnsi="ˎ̥" w:cs="Times New Roman"/>
      <w:color w:val="000000"/>
      <w:kern w:val="0"/>
      <w:sz w:val="18"/>
      <w:szCs w:val="20"/>
    </w:rPr>
  </w:style>
  <w:style w:type="paragraph" w:customStyle="1" w:styleId="Char1e">
    <w:name w:val="Char1"/>
    <w:basedOn w:val="a"/>
    <w:rsid w:val="005E6B36"/>
    <w:pPr>
      <w:widowControl/>
      <w:spacing w:after="160" w:line="240" w:lineRule="exact"/>
      <w:jc w:val="left"/>
    </w:pPr>
    <w:rPr>
      <w:rFonts w:ascii="Times New Roman" w:eastAsia="宋体" w:hAnsi="Times New Roman" w:cs="Times New Roman"/>
      <w:szCs w:val="24"/>
    </w:rPr>
  </w:style>
  <w:style w:type="paragraph" w:customStyle="1" w:styleId="font7">
    <w:name w:val="font7"/>
    <w:basedOn w:val="a"/>
    <w:rsid w:val="005E6B36"/>
    <w:pPr>
      <w:widowControl/>
      <w:spacing w:before="100" w:beforeAutospacing="1" w:after="100" w:afterAutospacing="1"/>
      <w:jc w:val="left"/>
    </w:pPr>
    <w:rPr>
      <w:rFonts w:ascii="Times New Roman" w:eastAsia="宋体" w:hAnsi="Times New Roman" w:cs="Times New Roman"/>
      <w:b/>
      <w:bCs/>
      <w:kern w:val="0"/>
      <w:sz w:val="36"/>
      <w:szCs w:val="36"/>
    </w:rPr>
  </w:style>
  <w:style w:type="paragraph" w:customStyle="1" w:styleId="61">
    <w:name w:val="6'"/>
    <w:basedOn w:val="a"/>
    <w:rsid w:val="005E6B36"/>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33">
    <w:name w:val="标题3"/>
    <w:basedOn w:val="11"/>
    <w:rsid w:val="005E6B36"/>
    <w:pPr>
      <w:tabs>
        <w:tab w:val="clear" w:pos="8296"/>
      </w:tabs>
      <w:ind w:rightChars="0" w:right="0"/>
      <w:jc w:val="both"/>
    </w:pPr>
    <w:rPr>
      <w:rFonts w:ascii="Tahoma" w:eastAsia="黑体" w:hAnsi="Tahoma"/>
      <w:b/>
      <w:sz w:val="24"/>
    </w:rPr>
  </w:style>
  <w:style w:type="paragraph" w:customStyle="1" w:styleId="1Char3">
    <w:name w:val="1 Char"/>
    <w:basedOn w:val="a"/>
    <w:rsid w:val="005E6B36"/>
    <w:rPr>
      <w:rFonts w:ascii="Tahoma" w:eastAsia="宋体" w:hAnsi="Tahoma" w:cs="Times New Roman"/>
      <w:sz w:val="24"/>
      <w:szCs w:val="20"/>
    </w:rPr>
  </w:style>
  <w:style w:type="paragraph" w:styleId="z-0">
    <w:name w:val="HTML Bottom of Form"/>
    <w:basedOn w:val="a"/>
    <w:next w:val="a"/>
    <w:link w:val="z-Char0"/>
    <w:rsid w:val="005E6B36"/>
    <w:pPr>
      <w:widowControl/>
      <w:pBdr>
        <w:top w:val="single" w:sz="6" w:space="1" w:color="auto"/>
      </w:pBdr>
      <w:jc w:val="center"/>
    </w:pPr>
    <w:rPr>
      <w:rFonts w:ascii="Arial" w:eastAsia="Times New Roman" w:hAnsi="Arial" w:cs="Times New Roman"/>
      <w:vanish/>
      <w:kern w:val="0"/>
      <w:sz w:val="16"/>
      <w:szCs w:val="16"/>
    </w:rPr>
  </w:style>
  <w:style w:type="character" w:customStyle="1" w:styleId="z-Char0">
    <w:name w:val="z-窗体底端 Char"/>
    <w:basedOn w:val="a0"/>
    <w:link w:val="z-0"/>
    <w:rsid w:val="005E6B36"/>
    <w:rPr>
      <w:rFonts w:ascii="Arial" w:eastAsia="Times New Roman" w:hAnsi="Arial" w:cs="Times New Roman"/>
      <w:vanish/>
      <w:kern w:val="0"/>
      <w:sz w:val="16"/>
      <w:szCs w:val="16"/>
      <w:lang w:val="en-US" w:eastAsia="zh-CN"/>
    </w:rPr>
  </w:style>
  <w:style w:type="paragraph" w:customStyle="1" w:styleId="CharCharChar0">
    <w:name w:val="Char Char Char"/>
    <w:basedOn w:val="a"/>
    <w:rsid w:val="005E6B36"/>
    <w:pPr>
      <w:adjustRightInd w:val="0"/>
      <w:spacing w:line="360" w:lineRule="atLeast"/>
    </w:pPr>
    <w:rPr>
      <w:rFonts w:ascii="Times New Roman" w:eastAsia="宋体" w:hAnsi="Times New Roman" w:cs="Times New Roman"/>
      <w:szCs w:val="24"/>
    </w:rPr>
  </w:style>
  <w:style w:type="paragraph" w:customStyle="1" w:styleId="font6">
    <w:name w:val="font6"/>
    <w:basedOn w:val="a"/>
    <w:rsid w:val="005E6B36"/>
    <w:pPr>
      <w:widowControl/>
      <w:spacing w:before="100" w:beforeAutospacing="1" w:after="100" w:afterAutospacing="1"/>
      <w:jc w:val="left"/>
    </w:pPr>
    <w:rPr>
      <w:rFonts w:ascii="宋体" w:eastAsia="宋体" w:hAnsi="宋体" w:cs="Times New Roman" w:hint="eastAsia"/>
      <w:b/>
      <w:bCs/>
      <w:kern w:val="0"/>
      <w:sz w:val="36"/>
      <w:szCs w:val="36"/>
    </w:rPr>
  </w:style>
  <w:style w:type="paragraph" w:styleId="affc">
    <w:name w:val="Revision"/>
    <w:rsid w:val="005E6B36"/>
    <w:rPr>
      <w:rFonts w:ascii="Times New Roman" w:eastAsia="宋体" w:hAnsi="Times New Roman" w:cs="Times New Roman"/>
      <w:szCs w:val="24"/>
    </w:rPr>
  </w:style>
  <w:style w:type="paragraph" w:customStyle="1" w:styleId="17">
    <w:name w:val="1"/>
    <w:basedOn w:val="a"/>
    <w:next w:val="a"/>
    <w:rsid w:val="005E6B36"/>
    <w:rPr>
      <w:rFonts w:ascii="Times New Roman" w:eastAsia="宋体" w:hAnsi="Times New Roman" w:cs="Times New Roman"/>
      <w:szCs w:val="20"/>
    </w:rPr>
  </w:style>
  <w:style w:type="paragraph" w:styleId="TOC">
    <w:name w:val="TOC Heading"/>
    <w:basedOn w:val="1"/>
    <w:next w:val="a"/>
    <w:qFormat/>
    <w:rsid w:val="005E6B36"/>
    <w:pPr>
      <w:spacing w:line="576" w:lineRule="auto"/>
      <w:outlineLvl w:val="9"/>
    </w:pPr>
    <w:rPr>
      <w:rFonts w:ascii="Calibri" w:hAnsi="Calibri"/>
    </w:rPr>
  </w:style>
  <w:style w:type="paragraph" w:customStyle="1" w:styleId="middle">
    <w:name w:val="middle"/>
    <w:basedOn w:val="a"/>
    <w:rsid w:val="005E6B36"/>
    <w:pPr>
      <w:widowControl/>
      <w:spacing w:before="100" w:beforeAutospacing="1" w:after="100" w:afterAutospacing="1"/>
      <w:jc w:val="left"/>
    </w:pPr>
    <w:rPr>
      <w:rFonts w:ascii="ˎ̥" w:eastAsia="宋体" w:hAnsi="ˎ̥" w:cs="Times New Roman"/>
      <w:color w:val="666666"/>
      <w:kern w:val="0"/>
      <w:sz w:val="18"/>
      <w:szCs w:val="20"/>
    </w:rPr>
  </w:style>
  <w:style w:type="paragraph" w:styleId="affd">
    <w:name w:val="No Spacing"/>
    <w:qFormat/>
    <w:rsid w:val="005E6B36"/>
    <w:pPr>
      <w:widowControl w:val="0"/>
      <w:jc w:val="both"/>
    </w:pPr>
    <w:rPr>
      <w:rFonts w:ascii="Calibri" w:eastAsia="宋体" w:hAnsi="Calibri" w:cs="Times New Roman"/>
    </w:rPr>
  </w:style>
  <w:style w:type="paragraph" w:customStyle="1" w:styleId="lift">
    <w:name w:val="lift"/>
    <w:basedOn w:val="a"/>
    <w:rsid w:val="005E6B36"/>
    <w:pPr>
      <w:widowControl/>
      <w:spacing w:before="100" w:beforeAutospacing="1" w:after="100" w:afterAutospacing="1"/>
      <w:jc w:val="left"/>
    </w:pPr>
    <w:rPr>
      <w:rFonts w:ascii="ˎ̥" w:eastAsia="宋体" w:hAnsi="ˎ̥" w:cs="Times New Roman"/>
      <w:color w:val="000099"/>
      <w:kern w:val="0"/>
      <w:sz w:val="9"/>
      <w:szCs w:val="20"/>
    </w:rPr>
  </w:style>
  <w:style w:type="paragraph" w:customStyle="1" w:styleId="p0">
    <w:name w:val="p0"/>
    <w:basedOn w:val="a"/>
    <w:rsid w:val="005E6B36"/>
    <w:pPr>
      <w:widowControl/>
    </w:pPr>
    <w:rPr>
      <w:rFonts w:ascii="Times New Roman" w:eastAsia="宋体" w:hAnsi="Times New Roman" w:cs="Times New Roman"/>
      <w:kern w:val="0"/>
      <w:szCs w:val="21"/>
    </w:rPr>
  </w:style>
  <w:style w:type="paragraph" w:customStyle="1" w:styleId="Char1CharCharChar">
    <w:name w:val="Char1 Char Char Char"/>
    <w:basedOn w:val="a"/>
    <w:rsid w:val="005E6B36"/>
    <w:rPr>
      <w:rFonts w:ascii="Times New Roman" w:eastAsia="宋体" w:hAnsi="Times New Roman" w:cs="Times New Roman"/>
      <w:szCs w:val="20"/>
    </w:rPr>
  </w:style>
  <w:style w:type="paragraph" w:customStyle="1" w:styleId="p15">
    <w:name w:val="p15"/>
    <w:basedOn w:val="a"/>
    <w:rsid w:val="005E6B36"/>
    <w:pPr>
      <w:widowControl/>
      <w:snapToGrid w:val="0"/>
      <w:jc w:val="left"/>
    </w:pPr>
    <w:rPr>
      <w:rFonts w:ascii="宋体" w:eastAsia="宋体" w:hAnsi="宋体" w:cs="Times New Roman" w:hint="eastAsia"/>
      <w:color w:val="000000"/>
      <w:sz w:val="24"/>
      <w:szCs w:val="20"/>
    </w:rPr>
  </w:style>
  <w:style w:type="paragraph" w:customStyle="1" w:styleId="xl25">
    <w:name w:val="xl25"/>
    <w:basedOn w:val="a"/>
    <w:rsid w:val="005E6B36"/>
    <w:pPr>
      <w:widowControl/>
      <w:pBdr>
        <w:bottom w:val="single" w:sz="4" w:space="0" w:color="auto"/>
      </w:pBdr>
      <w:spacing w:before="100" w:beforeAutospacing="1" w:after="100" w:afterAutospacing="1"/>
      <w:jc w:val="center"/>
      <w:textAlignment w:val="center"/>
    </w:pPr>
    <w:rPr>
      <w:rFonts w:ascii="宋体" w:eastAsia="宋体" w:hAnsi="宋体" w:cs="Times New Roman"/>
      <w:b/>
      <w:bCs/>
      <w:kern w:val="0"/>
      <w:sz w:val="36"/>
      <w:szCs w:val="36"/>
    </w:rPr>
  </w:style>
  <w:style w:type="paragraph" w:customStyle="1" w:styleId="mtitle">
    <w:name w:val="m_title"/>
    <w:basedOn w:val="a"/>
    <w:rsid w:val="005E6B36"/>
    <w:pPr>
      <w:widowControl/>
      <w:spacing w:before="100" w:beforeAutospacing="1" w:after="100" w:afterAutospacing="1"/>
      <w:jc w:val="left"/>
    </w:pPr>
    <w:rPr>
      <w:rFonts w:ascii="ˎ̥" w:eastAsia="宋体" w:hAnsi="ˎ̥" w:cs="Times New Roman"/>
      <w:color w:val="FFFFFF"/>
      <w:kern w:val="0"/>
      <w:sz w:val="18"/>
      <w:szCs w:val="20"/>
    </w:rPr>
  </w:style>
  <w:style w:type="paragraph" w:customStyle="1" w:styleId="news">
    <w:name w:val="news"/>
    <w:basedOn w:val="a"/>
    <w:rsid w:val="005E6B36"/>
    <w:pPr>
      <w:widowControl/>
      <w:spacing w:before="100" w:beforeAutospacing="1" w:after="100" w:afterAutospacing="1" w:line="165" w:lineRule="atLeast"/>
      <w:jc w:val="left"/>
    </w:pPr>
    <w:rPr>
      <w:rFonts w:ascii="ˎ̥" w:eastAsia="宋体" w:hAnsi="ˎ̥" w:cs="Times New Roman"/>
      <w:color w:val="000000"/>
      <w:kern w:val="0"/>
      <w:sz w:val="11"/>
      <w:szCs w:val="20"/>
    </w:rPr>
  </w:style>
  <w:style w:type="paragraph" w:customStyle="1" w:styleId="TableParagraph">
    <w:name w:val="Table Paragraph"/>
    <w:basedOn w:val="a"/>
    <w:uiPriority w:val="1"/>
    <w:qFormat/>
    <w:rsid w:val="005E6B36"/>
    <w:rPr>
      <w:rFonts w:ascii="Times New Roman" w:eastAsia="宋体" w:hAnsi="Times New Roman" w:cs="Times New Roman"/>
      <w:szCs w:val="24"/>
    </w:rPr>
  </w:style>
  <w:style w:type="paragraph" w:customStyle="1" w:styleId="2TimesNewRoman5020">
    <w:name w:val="样式 标题 2 + Times New Roman 四号 非加粗 段前: 5 磅 段后: 0 磅 行距: 固定值 20..."/>
    <w:basedOn w:val="2"/>
    <w:rsid w:val="005E6B36"/>
    <w:pPr>
      <w:spacing w:before="100" w:after="0" w:line="400" w:lineRule="exact"/>
    </w:pPr>
    <w:rPr>
      <w:rFonts w:ascii="Times New Roman" w:hAnsi="Times New Roman" w:cs="宋体"/>
      <w:b w:val="0"/>
      <w:bCs w:val="0"/>
      <w:sz w:val="28"/>
      <w:szCs w:val="20"/>
    </w:rPr>
  </w:style>
  <w:style w:type="paragraph" w:customStyle="1" w:styleId="font0">
    <w:name w:val="font0"/>
    <w:basedOn w:val="a"/>
    <w:rsid w:val="005E6B36"/>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black">
    <w:name w:val="black"/>
    <w:basedOn w:val="a"/>
    <w:rsid w:val="005E6B36"/>
    <w:pPr>
      <w:widowControl/>
      <w:spacing w:before="100" w:beforeAutospacing="1" w:after="100" w:afterAutospacing="1"/>
      <w:jc w:val="left"/>
    </w:pPr>
    <w:rPr>
      <w:rFonts w:ascii="ˎ̥" w:eastAsia="宋体" w:hAnsi="ˎ̥" w:cs="Times New Roman"/>
      <w:color w:val="000066"/>
      <w:kern w:val="0"/>
      <w:sz w:val="18"/>
      <w:szCs w:val="20"/>
    </w:rPr>
  </w:style>
  <w:style w:type="paragraph" w:customStyle="1" w:styleId="24">
    <w:name w:val="样式2"/>
    <w:basedOn w:val="a"/>
    <w:rsid w:val="005E6B36"/>
    <w:pPr>
      <w:ind w:firstLineChars="225" w:firstLine="540"/>
    </w:pPr>
    <w:rPr>
      <w:rFonts w:ascii="Times New Roman" w:eastAsia="宋体" w:hAnsi="Times New Roman" w:cs="Times New Roman"/>
      <w:sz w:val="24"/>
      <w:szCs w:val="20"/>
    </w:rPr>
  </w:style>
  <w:style w:type="paragraph" w:customStyle="1" w:styleId="bottom">
    <w:name w:val="bottom"/>
    <w:basedOn w:val="a"/>
    <w:rsid w:val="005E6B36"/>
    <w:pPr>
      <w:widowControl/>
      <w:spacing w:before="100" w:beforeAutospacing="1" w:after="100" w:afterAutospacing="1"/>
      <w:jc w:val="left"/>
    </w:pPr>
    <w:rPr>
      <w:rFonts w:ascii="ˎ̥" w:eastAsia="宋体" w:hAnsi="ˎ̥" w:cs="Times New Roman"/>
      <w:color w:val="333333"/>
      <w:kern w:val="0"/>
      <w:sz w:val="18"/>
      <w:szCs w:val="20"/>
    </w:rPr>
  </w:style>
  <w:style w:type="paragraph" w:customStyle="1" w:styleId="BodyTextFirstIndent1">
    <w:name w:val="Body Text First Indent1"/>
    <w:basedOn w:val="ab"/>
    <w:uiPriority w:val="99"/>
    <w:qFormat/>
    <w:rsid w:val="005E6B36"/>
    <w:pPr>
      <w:ind w:firstLine="420"/>
    </w:pPr>
    <w:rPr>
      <w:sz w:val="32"/>
    </w:rPr>
  </w:style>
  <w:style w:type="paragraph" w:customStyle="1" w:styleId="CharCharChar1">
    <w:name w:val="Char Char Char"/>
    <w:basedOn w:val="a"/>
    <w:rsid w:val="005E6B36"/>
    <w:rPr>
      <w:rFonts w:ascii="Tahoma" w:eastAsia="宋体" w:hAnsi="Tahoma" w:cs="Times New Roman"/>
      <w:sz w:val="24"/>
      <w:szCs w:val="20"/>
    </w:rPr>
  </w:style>
  <w:style w:type="paragraph" w:customStyle="1" w:styleId="affe">
    <w:name w:val="标书正文"/>
    <w:basedOn w:val="a"/>
    <w:rsid w:val="005E6B36"/>
    <w:pPr>
      <w:snapToGrid w:val="0"/>
      <w:spacing w:line="360" w:lineRule="auto"/>
      <w:ind w:firstLineChars="200" w:firstLine="560"/>
    </w:pPr>
    <w:rPr>
      <w:rFonts w:ascii="宋体" w:eastAsia="宋体" w:hAnsi="宋体" w:cs="Times New Roman"/>
      <w:color w:val="000000"/>
      <w:sz w:val="24"/>
      <w:szCs w:val="20"/>
    </w:rPr>
  </w:style>
  <w:style w:type="paragraph" w:customStyle="1" w:styleId="afff">
    <w:name w:val="简单回函地址"/>
    <w:basedOn w:val="a"/>
    <w:rsid w:val="005E6B36"/>
    <w:rPr>
      <w:rFonts w:ascii="Times New Roman" w:eastAsia="宋体" w:hAnsi="Times New Roman" w:cs="Times New Roman"/>
      <w:szCs w:val="24"/>
    </w:rPr>
  </w:style>
  <w:style w:type="paragraph" w:customStyle="1" w:styleId="top1">
    <w:name w:val="top1"/>
    <w:basedOn w:val="a"/>
    <w:rsid w:val="005E6B36"/>
    <w:pPr>
      <w:widowControl/>
      <w:spacing w:before="100" w:beforeAutospacing="1" w:after="100" w:afterAutospacing="1"/>
      <w:jc w:val="left"/>
    </w:pPr>
    <w:rPr>
      <w:rFonts w:ascii="ˎ̥" w:eastAsia="宋体" w:hAnsi="ˎ̥" w:cs="Times New Roman"/>
      <w:color w:val="000066"/>
      <w:kern w:val="0"/>
      <w:sz w:val="18"/>
      <w:szCs w:val="20"/>
    </w:rPr>
  </w:style>
  <w:style w:type="paragraph" w:customStyle="1" w:styleId="111">
    <w:name w:val="1.1.1"/>
    <w:basedOn w:val="a"/>
    <w:rsid w:val="005E6B36"/>
    <w:pPr>
      <w:tabs>
        <w:tab w:val="left" w:pos="0"/>
        <w:tab w:val="left" w:pos="1134"/>
        <w:tab w:val="left" w:pos="8505"/>
      </w:tabs>
      <w:autoSpaceDE w:val="0"/>
      <w:autoSpaceDN w:val="0"/>
      <w:adjustRightInd w:val="0"/>
      <w:spacing w:before="240" w:after="60" w:line="360" w:lineRule="atLeast"/>
    </w:pPr>
    <w:rPr>
      <w:rFonts w:ascii="宋体" w:eastAsia="宋体" w:hAnsi="Times New Roman" w:cs="Times New Roman"/>
      <w:b/>
      <w:kern w:val="0"/>
      <w:sz w:val="24"/>
      <w:szCs w:val="20"/>
    </w:rPr>
  </w:style>
  <w:style w:type="paragraph" w:customStyle="1" w:styleId="Charf2">
    <w:name w:val="Char"/>
    <w:basedOn w:val="a"/>
    <w:rsid w:val="005E6B36"/>
    <w:rPr>
      <w:rFonts w:ascii="Tahoma" w:eastAsia="宋体" w:hAnsi="Tahoma" w:cs="Times New Roman"/>
      <w:sz w:val="24"/>
      <w:szCs w:val="20"/>
    </w:rPr>
  </w:style>
  <w:style w:type="paragraph" w:customStyle="1" w:styleId="CharChar10Char">
    <w:name w:val="Char Char10 Char"/>
    <w:basedOn w:val="a"/>
    <w:rsid w:val="005E6B36"/>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rsid w:val="005E6B36"/>
    <w:pPr>
      <w:spacing w:before="0" w:after="0" w:line="400" w:lineRule="exact"/>
    </w:pPr>
    <w:rPr>
      <w:rFonts w:eastAsia="黑体" w:cs="宋体"/>
      <w:b w:val="0"/>
      <w:bCs w:val="0"/>
      <w:sz w:val="24"/>
      <w:szCs w:val="20"/>
    </w:rPr>
  </w:style>
  <w:style w:type="paragraph" w:customStyle="1" w:styleId="16620">
    <w:name w:val="样式 标题 1 + 黑体 三号 非加粗 居中 段前: 6 磅 段后: 6 磅 行距: 固定值 20 磅"/>
    <w:basedOn w:val="1"/>
    <w:rsid w:val="005E6B36"/>
    <w:pPr>
      <w:spacing w:before="120" w:after="120" w:line="400" w:lineRule="exact"/>
      <w:jc w:val="center"/>
    </w:pPr>
    <w:rPr>
      <w:rFonts w:ascii="黑体" w:eastAsia="黑体" w:hAnsi="黑体"/>
      <w:b w:val="0"/>
      <w:bCs w:val="0"/>
      <w:sz w:val="32"/>
      <w:szCs w:val="20"/>
    </w:rPr>
  </w:style>
  <w:style w:type="paragraph" w:customStyle="1" w:styleId="CharCharCharChar">
    <w:name w:val="Char Char Char Char"/>
    <w:basedOn w:val="a"/>
    <w:rsid w:val="005E6B36"/>
    <w:rPr>
      <w:rFonts w:ascii="Tahoma" w:eastAsia="宋体" w:hAnsi="Tahoma" w:cs="Times New Roman"/>
      <w:sz w:val="24"/>
      <w:szCs w:val="20"/>
    </w:rPr>
  </w:style>
  <w:style w:type="paragraph" w:customStyle="1" w:styleId="xl24">
    <w:name w:val="xl24"/>
    <w:basedOn w:val="a"/>
    <w:rsid w:val="005E6B36"/>
    <w:pPr>
      <w:widowControl/>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p16">
    <w:name w:val="p16"/>
    <w:basedOn w:val="a"/>
    <w:rsid w:val="005E6B36"/>
    <w:pPr>
      <w:widowControl/>
      <w:spacing w:before="100" w:line="400" w:lineRule="atLeast"/>
    </w:pPr>
    <w:rPr>
      <w:rFonts w:ascii="Times New Roman" w:eastAsia="宋体" w:hAnsi="Times New Roman" w:cs="Times New Roman"/>
      <w:kern w:val="0"/>
      <w:sz w:val="28"/>
      <w:szCs w:val="20"/>
    </w:rPr>
  </w:style>
  <w:style w:type="paragraph" w:customStyle="1" w:styleId="CharChar1CharChar">
    <w:name w:val="Char Char1 Char Char"/>
    <w:basedOn w:val="a"/>
    <w:rsid w:val="005E6B36"/>
    <w:rPr>
      <w:rFonts w:ascii="Tahoma" w:eastAsia="宋体" w:hAnsi="Tahoma" w:cs="Times New Roman"/>
      <w:sz w:val="24"/>
      <w:szCs w:val="20"/>
    </w:rPr>
  </w:style>
  <w:style w:type="paragraph" w:customStyle="1" w:styleId="font5">
    <w:name w:val="font5"/>
    <w:basedOn w:val="a"/>
    <w:rsid w:val="005E6B36"/>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25">
    <w:name w:val="正文+缩进2"/>
    <w:basedOn w:val="a"/>
    <w:qFormat/>
    <w:rsid w:val="005E6B36"/>
    <w:pPr>
      <w:widowControl/>
      <w:spacing w:line="360" w:lineRule="auto"/>
      <w:ind w:firstLineChars="200" w:firstLine="480"/>
      <w:jc w:val="left"/>
    </w:pPr>
    <w:rPr>
      <w:rFonts w:ascii="Arial" w:eastAsia="Arial" w:hAnsi="宋体" w:cs="Arial"/>
      <w:kern w:val="0"/>
      <w:sz w:val="24"/>
      <w:szCs w:val="21"/>
      <w:lang w:bidi="en-US"/>
    </w:rPr>
  </w:style>
  <w:style w:type="paragraph" w:customStyle="1" w:styleId="lifttop">
    <w:name w:val="lift_top"/>
    <w:basedOn w:val="a"/>
    <w:rsid w:val="005E6B36"/>
    <w:pPr>
      <w:widowControl/>
      <w:spacing w:before="100" w:beforeAutospacing="1" w:after="100" w:afterAutospacing="1"/>
      <w:jc w:val="left"/>
    </w:pPr>
    <w:rPr>
      <w:rFonts w:ascii="ˎ̥" w:eastAsia="宋体" w:hAnsi="ˎ̥" w:cs="Times New Roman"/>
      <w:color w:val="000099"/>
      <w:kern w:val="0"/>
      <w:sz w:val="9"/>
      <w:szCs w:val="20"/>
    </w:rPr>
  </w:style>
  <w:style w:type="paragraph" w:customStyle="1" w:styleId="class">
    <w:name w:val="class"/>
    <w:basedOn w:val="a"/>
    <w:rsid w:val="005E6B36"/>
    <w:pPr>
      <w:widowControl/>
      <w:spacing w:before="100" w:beforeAutospacing="1" w:after="100" w:afterAutospacing="1"/>
      <w:jc w:val="left"/>
    </w:pPr>
    <w:rPr>
      <w:rFonts w:ascii="ˎ̥" w:eastAsia="宋体" w:hAnsi="ˎ̥" w:cs="Times New Roman"/>
      <w:color w:val="000099"/>
      <w:kern w:val="0"/>
      <w:sz w:val="18"/>
      <w:szCs w:val="20"/>
    </w:rPr>
  </w:style>
  <w:style w:type="paragraph" w:customStyle="1" w:styleId="CharCharCharCharCharCharChar">
    <w:name w:val="Char Char Char Char Char Char Char"/>
    <w:basedOn w:val="a"/>
    <w:rsid w:val="005E6B36"/>
    <w:rPr>
      <w:rFonts w:ascii="Times New Roman" w:eastAsia="宋体" w:hAnsi="Times New Roman" w:cs="Times New Roman"/>
      <w:szCs w:val="24"/>
    </w:rPr>
  </w:style>
  <w:style w:type="paragraph" w:customStyle="1" w:styleId="Charf3">
    <w:name w:val="Char"/>
    <w:basedOn w:val="a"/>
    <w:rsid w:val="005E6B36"/>
    <w:pPr>
      <w:adjustRightInd w:val="0"/>
      <w:snapToGrid w:val="0"/>
    </w:pPr>
    <w:rPr>
      <w:rFonts w:ascii="Arial" w:eastAsia="黑体" w:hAnsi="Arial" w:cs="Times New Roman"/>
      <w:b/>
      <w:sz w:val="32"/>
      <w:szCs w:val="20"/>
    </w:rPr>
  </w:style>
  <w:style w:type="paragraph" w:customStyle="1" w:styleId="afff0">
    <w:name w:val="文档正文"/>
    <w:basedOn w:val="a"/>
    <w:rsid w:val="005E6B36"/>
    <w:pPr>
      <w:adjustRightInd w:val="0"/>
      <w:spacing w:line="480" w:lineRule="atLeast"/>
      <w:ind w:firstLine="567"/>
      <w:textAlignment w:val="baseline"/>
    </w:pPr>
    <w:rPr>
      <w:rFonts w:ascii="仿宋_GB2312" w:eastAsia="仿宋_GB2312" w:hAnsi="Times New Roman" w:cs="Times New Roman"/>
      <w:kern w:val="0"/>
      <w:sz w:val="28"/>
      <w:szCs w:val="20"/>
    </w:rPr>
  </w:style>
  <w:style w:type="paragraph" w:customStyle="1" w:styleId="CharChar19CharChar">
    <w:name w:val="Char Char19 Char Char"/>
    <w:basedOn w:val="a"/>
    <w:rsid w:val="005E6B36"/>
    <w:rPr>
      <w:rFonts w:ascii="Tahoma" w:eastAsia="宋体" w:hAnsi="Tahoma" w:cs="Times New Roman"/>
      <w:sz w:val="24"/>
      <w:szCs w:val="20"/>
    </w:rPr>
  </w:style>
  <w:style w:type="paragraph" w:customStyle="1" w:styleId="CharCharCharCharCharCharCharCharCharChar">
    <w:name w:val="Char Char Char Char Char Char Char Char Char Char"/>
    <w:basedOn w:val="a"/>
    <w:rsid w:val="005E6B36"/>
    <w:pPr>
      <w:widowControl/>
      <w:spacing w:after="160" w:line="240" w:lineRule="exact"/>
      <w:jc w:val="left"/>
    </w:pPr>
    <w:rPr>
      <w:rFonts w:ascii="Times New Roman" w:eastAsia="宋体" w:hAnsi="Times New Roman" w:cs="Times New Roman"/>
      <w:szCs w:val="20"/>
    </w:rPr>
  </w:style>
  <w:style w:type="paragraph" w:customStyle="1" w:styleId="18">
    <w:name w:val="无间隔1"/>
    <w:uiPriority w:val="1"/>
    <w:qFormat/>
    <w:rsid w:val="005E6B36"/>
    <w:pPr>
      <w:adjustRightInd w:val="0"/>
      <w:snapToGrid w:val="0"/>
    </w:pPr>
    <w:rPr>
      <w:rFonts w:ascii="Tahoma" w:eastAsia="微软雅黑" w:hAnsi="Tahoma" w:cs="Tahoma"/>
      <w:kern w:val="0"/>
      <w:sz w:val="22"/>
    </w:rPr>
  </w:style>
  <w:style w:type="character" w:customStyle="1" w:styleId="first-child1">
    <w:name w:val="first-child1"/>
    <w:rsid w:val="005E6B36"/>
    <w:rPr>
      <w:color w:val="1F3149"/>
      <w:sz w:val="24"/>
      <w:szCs w:val="24"/>
    </w:rPr>
  </w:style>
  <w:style w:type="character" w:customStyle="1" w:styleId="first-child2">
    <w:name w:val="first-child2"/>
    <w:rsid w:val="005E6B36"/>
    <w:rPr>
      <w:color w:val="1F3149"/>
      <w:sz w:val="24"/>
      <w:szCs w:val="24"/>
    </w:rPr>
  </w:style>
  <w:style w:type="character" w:customStyle="1" w:styleId="fr">
    <w:name w:val="fr"/>
    <w:rsid w:val="005E6B36"/>
  </w:style>
  <w:style w:type="character" w:customStyle="1" w:styleId="xiadan">
    <w:name w:val="xiadan"/>
    <w:rsid w:val="005E6B36"/>
    <w:rPr>
      <w:shd w:val="clear" w:color="auto" w:fill="E4393C"/>
    </w:rPr>
  </w:style>
  <w:style w:type="character" w:customStyle="1" w:styleId="icongys">
    <w:name w:val="icon_gys"/>
    <w:rsid w:val="005E6B36"/>
    <w:rPr>
      <w:b w:val="0"/>
      <w:bCs w:val="0"/>
      <w:sz w:val="21"/>
      <w:szCs w:val="21"/>
    </w:rPr>
  </w:style>
  <w:style w:type="character" w:customStyle="1" w:styleId="iconds">
    <w:name w:val="icon_ds"/>
    <w:rsid w:val="005E6B36"/>
    <w:rPr>
      <w:b w:val="0"/>
      <w:bCs w:val="0"/>
    </w:rPr>
  </w:style>
  <w:style w:type="character" w:customStyle="1" w:styleId="iconds1">
    <w:name w:val="icon_ds1"/>
    <w:rsid w:val="005E6B36"/>
    <w:rPr>
      <w:b w:val="0"/>
      <w:bCs w:val="0"/>
      <w:sz w:val="21"/>
      <w:szCs w:val="21"/>
    </w:rPr>
  </w:style>
  <w:style w:type="character" w:customStyle="1" w:styleId="Char41">
    <w:name w:val="正文文本 Char4"/>
    <w:rsid w:val="005E6B36"/>
    <w:rPr>
      <w:kern w:val="2"/>
      <w:sz w:val="21"/>
      <w:lang w:bidi="ar-SA"/>
    </w:rPr>
  </w:style>
  <w:style w:type="character" w:customStyle="1" w:styleId="Char27">
    <w:name w:val="批注文字 Char2"/>
    <w:rsid w:val="005E6B36"/>
    <w:rPr>
      <w:rFonts w:eastAsia="宋体"/>
      <w:kern w:val="2"/>
      <w:sz w:val="21"/>
      <w:szCs w:val="24"/>
      <w:lang w:val="en-US" w:eastAsia="zh-CN" w:bidi="ar-SA"/>
    </w:rPr>
  </w:style>
  <w:style w:type="character" w:customStyle="1" w:styleId="Char28">
    <w:name w:val="正文文本 Char2"/>
    <w:rsid w:val="005E6B36"/>
    <w:rPr>
      <w:kern w:val="2"/>
      <w:sz w:val="21"/>
      <w:lang w:bidi="ar-SA"/>
    </w:rPr>
  </w:style>
  <w:style w:type="character" w:customStyle="1" w:styleId="Char34">
    <w:name w:val="批注文字 Char3"/>
    <w:rsid w:val="005E6B36"/>
    <w:rPr>
      <w:rFonts w:eastAsia="宋体"/>
      <w:kern w:val="2"/>
      <w:sz w:val="21"/>
      <w:szCs w:val="24"/>
      <w:lang w:val="en-US" w:eastAsia="zh-CN" w:bidi="ar-SA"/>
    </w:rPr>
  </w:style>
  <w:style w:type="character" w:customStyle="1" w:styleId="1Char10">
    <w:name w:val="标题 1 Char1"/>
    <w:rsid w:val="005E6B36"/>
    <w:rPr>
      <w:rFonts w:eastAsia="宋体"/>
      <w:b/>
      <w:bCs/>
      <w:kern w:val="44"/>
      <w:sz w:val="44"/>
      <w:szCs w:val="44"/>
      <w:lang w:val="en-US" w:eastAsia="zh-CN" w:bidi="ar-SA"/>
    </w:rPr>
  </w:style>
  <w:style w:type="character" w:customStyle="1" w:styleId="3Char10">
    <w:name w:val="标题 3 Char1"/>
    <w:rsid w:val="005E6B36"/>
    <w:rPr>
      <w:rFonts w:eastAsia="宋体"/>
      <w:b/>
      <w:bCs/>
      <w:kern w:val="2"/>
      <w:sz w:val="32"/>
      <w:szCs w:val="32"/>
      <w:lang w:val="en-US" w:eastAsia="zh-CN" w:bidi="ar-SA"/>
    </w:rPr>
  </w:style>
  <w:style w:type="character" w:customStyle="1" w:styleId="Char35">
    <w:name w:val="纯文本 Char3"/>
    <w:rsid w:val="005E6B36"/>
    <w:rPr>
      <w:rFonts w:ascii="宋体" w:eastAsia="宋体" w:hAnsi="Courier New"/>
      <w:kern w:val="2"/>
      <w:sz w:val="21"/>
      <w:lang w:val="en-US" w:eastAsia="zh-CN" w:bidi="ar-SA"/>
    </w:rPr>
  </w:style>
  <w:style w:type="character" w:customStyle="1" w:styleId="2Char10">
    <w:name w:val="标题 2 Char1"/>
    <w:rsid w:val="005E6B36"/>
    <w:rPr>
      <w:rFonts w:ascii="Arial" w:eastAsia="黑体" w:hAnsi="Arial"/>
      <w:b/>
      <w:bCs/>
      <w:kern w:val="2"/>
      <w:sz w:val="32"/>
      <w:szCs w:val="32"/>
      <w:lang w:val="en-US" w:eastAsia="zh-CN" w:bidi="ar-SA"/>
    </w:rPr>
  </w:style>
  <w:style w:type="character" w:customStyle="1" w:styleId="3Char3">
    <w:name w:val="标题3 Char"/>
    <w:qFormat/>
    <w:rsid w:val="005E6B36"/>
    <w:rPr>
      <w:rFonts w:ascii="宋体" w:eastAsia="宋体" w:hAnsi="宋体"/>
      <w:b/>
      <w:bCs/>
      <w:color w:val="000000"/>
      <w:kern w:val="2"/>
      <w:sz w:val="24"/>
      <w:szCs w:val="32"/>
      <w:lang w:val="en-US" w:eastAsia="zh-CN" w:bidi="ar-SA"/>
    </w:rPr>
  </w:style>
  <w:style w:type="character" w:customStyle="1" w:styleId="Char42">
    <w:name w:val="批注文字 Char4"/>
    <w:rsid w:val="005E6B36"/>
    <w:rPr>
      <w:rFonts w:eastAsia="宋体"/>
      <w:kern w:val="2"/>
      <w:sz w:val="21"/>
      <w:szCs w:val="24"/>
      <w:lang w:val="en-US" w:eastAsia="zh-CN" w:bidi="ar-SA"/>
    </w:rPr>
  </w:style>
  <w:style w:type="character" w:customStyle="1" w:styleId="Char50">
    <w:name w:val="正文文本 Char5"/>
    <w:rsid w:val="005E6B36"/>
    <w:rPr>
      <w:kern w:val="2"/>
      <w:sz w:val="21"/>
      <w:lang w:bidi="ar-SA"/>
    </w:rPr>
  </w:style>
  <w:style w:type="character" w:customStyle="1" w:styleId="Char29">
    <w:name w:val="纯文本 Char2"/>
    <w:aliases w:val="孙普文字 Char,普通文字 Char Char Char Char Char,表内文字 Char,普通文字1 Char2,普通文字2 Char2,普通文字3 Char2,普通文字4 Char2,普通文字5 Char2,普通文字6 Char2,普通文字11 Char2,普通文字21 Char2,普通文字31 Char2,普通文字41 Char2,普通文字7 Char2,纯文本 Char Char Char1,正 文 1 Char,普通文字 Char,小 Char,0921 Char"/>
    <w:rsid w:val="005E6B36"/>
    <w:rPr>
      <w:rFonts w:ascii="宋体" w:eastAsia="宋体" w:hAnsi="Courier New"/>
      <w:kern w:val="2"/>
      <w:sz w:val="21"/>
      <w:lang w:val="en-US" w:eastAsia="zh-CN" w:bidi="ar-SA"/>
    </w:rPr>
  </w:style>
  <w:style w:type="table" w:customStyle="1" w:styleId="TableNormal">
    <w:name w:val="Table Normal"/>
    <w:unhideWhenUsed/>
    <w:qFormat/>
    <w:rsid w:val="005E6B36"/>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afff1">
    <w:name w:val="正文文本 字符"/>
    <w:rsid w:val="005E6B36"/>
    <w:rPr>
      <w:kern w:val="2"/>
      <w:sz w:val="21"/>
      <w:lang w:bidi="ar-SA"/>
    </w:rPr>
  </w:style>
  <w:style w:type="table" w:customStyle="1" w:styleId="19">
    <w:name w:val="网格型1"/>
    <w:basedOn w:val="a1"/>
    <w:qFormat/>
    <w:rsid w:val="005E6B36"/>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批注文字 字符1"/>
    <w:semiHidden/>
    <w:rsid w:val="005E6B36"/>
    <w:rPr>
      <w:rFonts w:ascii="Times New Roman" w:eastAsia="宋体" w:hAnsi="Times New Roman" w:cs="Times New Roman"/>
      <w:szCs w:val="24"/>
    </w:rPr>
  </w:style>
  <w:style w:type="table" w:customStyle="1" w:styleId="26">
    <w:name w:val="网格型2"/>
    <w:basedOn w:val="a1"/>
    <w:qFormat/>
    <w:rsid w:val="005E6B3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71">
    <w:name w:val="TOC 71"/>
    <w:next w:val="a"/>
    <w:qFormat/>
    <w:rsid w:val="005E6B36"/>
    <w:pPr>
      <w:wordWrap w:val="0"/>
      <w:ind w:left="2550"/>
      <w:jc w:val="both"/>
    </w:pPr>
    <w:rPr>
      <w:rFonts w:ascii="Times New Roman" w:eastAsia="宋体" w:hAnsi="Times New Roman" w:cs="Times New Roman"/>
      <w:kern w:val="0"/>
    </w:rPr>
  </w:style>
  <w:style w:type="numbering" w:customStyle="1" w:styleId="27">
    <w:name w:val="无列表2"/>
    <w:next w:val="a2"/>
    <w:uiPriority w:val="99"/>
    <w:semiHidden/>
    <w:unhideWhenUsed/>
    <w:rsid w:val="00946C87"/>
  </w:style>
  <w:style w:type="character" w:customStyle="1" w:styleId="CharChar80">
    <w:name w:val=" Char Char8"/>
    <w:rsid w:val="00946C87"/>
    <w:rPr>
      <w:rFonts w:eastAsia="宋体"/>
      <w:kern w:val="2"/>
      <w:sz w:val="21"/>
      <w:lang w:val="en-US" w:eastAsia="zh-CN" w:bidi="ar-SA"/>
    </w:rPr>
  </w:style>
  <w:style w:type="character" w:customStyle="1" w:styleId="CharChar170">
    <w:name w:val=" Char Char17"/>
    <w:rsid w:val="00946C87"/>
    <w:rPr>
      <w:rFonts w:ascii="Arial" w:eastAsia="黑体" w:hAnsi="Arial"/>
      <w:b/>
      <w:bCs/>
      <w:kern w:val="2"/>
      <w:sz w:val="32"/>
      <w:szCs w:val="32"/>
      <w:lang w:val="en-US" w:eastAsia="zh-CN" w:bidi="ar-SA"/>
    </w:rPr>
  </w:style>
  <w:style w:type="character" w:customStyle="1" w:styleId="CharChar290">
    <w:name w:val=" Char Char29"/>
    <w:rsid w:val="00946C87"/>
    <w:rPr>
      <w:rFonts w:ascii="Calibri" w:eastAsia="宋体" w:hAnsi="Calibri"/>
      <w:b/>
      <w:kern w:val="2"/>
      <w:sz w:val="28"/>
      <w:szCs w:val="20"/>
      <w:lang w:val="en-US" w:eastAsia="zh-CN" w:bidi="ar-SA"/>
    </w:rPr>
  </w:style>
  <w:style w:type="character" w:customStyle="1" w:styleId="CharChar34">
    <w:name w:val=" Char Char3"/>
    <w:rsid w:val="00946C87"/>
    <w:rPr>
      <w:rFonts w:ascii="宋体" w:eastAsia="幼圆" w:hAnsi="Courier New"/>
      <w:kern w:val="2"/>
      <w:sz w:val="21"/>
    </w:rPr>
  </w:style>
  <w:style w:type="character" w:customStyle="1" w:styleId="CharChar60">
    <w:name w:val=" Char Char6"/>
    <w:rsid w:val="00946C87"/>
    <w:rPr>
      <w:kern w:val="2"/>
      <w:sz w:val="18"/>
      <w:szCs w:val="18"/>
    </w:rPr>
  </w:style>
  <w:style w:type="character" w:customStyle="1" w:styleId="CharChar320">
    <w:name w:val=" Char Char32"/>
    <w:rsid w:val="00946C87"/>
    <w:rPr>
      <w:rFonts w:ascii="Arial" w:eastAsia="黑体" w:hAnsi="Arial"/>
      <w:b/>
      <w:bCs/>
      <w:kern w:val="2"/>
      <w:sz w:val="32"/>
      <w:szCs w:val="32"/>
      <w:lang w:val="en-US" w:eastAsia="zh-CN" w:bidi="ar-SA"/>
    </w:rPr>
  </w:style>
  <w:style w:type="character" w:customStyle="1" w:styleId="CharChar220">
    <w:name w:val=" Char Char22"/>
    <w:rsid w:val="00946C87"/>
    <w:rPr>
      <w:rFonts w:eastAsia="宋体"/>
      <w:kern w:val="2"/>
      <w:sz w:val="18"/>
      <w:szCs w:val="18"/>
      <w:lang w:val="en-US" w:eastAsia="zh-CN" w:bidi="ar-SA"/>
    </w:rPr>
  </w:style>
  <w:style w:type="character" w:customStyle="1" w:styleId="CharChar270">
    <w:name w:val=" Char Char27"/>
    <w:rsid w:val="00946C87"/>
    <w:rPr>
      <w:rFonts w:ascii="Arial" w:eastAsia="黑体" w:hAnsi="Arial"/>
      <w:b/>
      <w:kern w:val="2"/>
      <w:sz w:val="32"/>
      <w:lang w:val="en-US" w:eastAsia="zh-CN" w:bidi="ar-SA"/>
    </w:rPr>
  </w:style>
  <w:style w:type="character" w:customStyle="1" w:styleId="CharChar160">
    <w:name w:val=" Char Char16"/>
    <w:rsid w:val="00946C87"/>
    <w:rPr>
      <w:rFonts w:ascii="Arial" w:eastAsia="黑体" w:hAnsi="Arial"/>
      <w:b/>
      <w:bCs/>
      <w:kern w:val="2"/>
      <w:sz w:val="32"/>
      <w:szCs w:val="32"/>
      <w:lang w:val="en-US" w:eastAsia="zh-CN" w:bidi="ar-SA"/>
    </w:rPr>
  </w:style>
  <w:style w:type="character" w:customStyle="1" w:styleId="CharChar300">
    <w:name w:val=" Char Char30"/>
    <w:rsid w:val="00946C87"/>
    <w:rPr>
      <w:rFonts w:ascii="Arial" w:eastAsia="宋体" w:hAnsi="Arial"/>
      <w:b/>
      <w:bCs/>
      <w:kern w:val="2"/>
      <w:sz w:val="21"/>
      <w:szCs w:val="28"/>
      <w:lang w:val="en-US" w:eastAsia="zh-CN" w:bidi="ar-SA"/>
    </w:rPr>
  </w:style>
  <w:style w:type="character" w:customStyle="1" w:styleId="CharChar310">
    <w:name w:val=" Char Char31"/>
    <w:rsid w:val="00946C87"/>
    <w:rPr>
      <w:rFonts w:eastAsia="宋体"/>
      <w:b/>
      <w:bCs/>
      <w:kern w:val="2"/>
      <w:sz w:val="24"/>
      <w:szCs w:val="32"/>
      <w:lang w:val="en-US" w:eastAsia="zh-CN" w:bidi="ar-SA"/>
    </w:rPr>
  </w:style>
  <w:style w:type="character" w:customStyle="1" w:styleId="CharChar330">
    <w:name w:val=" Char Char33"/>
    <w:rsid w:val="00946C87"/>
    <w:rPr>
      <w:rFonts w:eastAsia="宋体"/>
      <w:b/>
      <w:bCs/>
      <w:kern w:val="44"/>
      <w:sz w:val="32"/>
      <w:szCs w:val="44"/>
      <w:lang w:val="en-US" w:eastAsia="zh-CN" w:bidi="ar-SA"/>
    </w:rPr>
  </w:style>
  <w:style w:type="paragraph" w:customStyle="1" w:styleId="Char1f">
    <w:name w:val=" Char1"/>
    <w:basedOn w:val="a"/>
    <w:rsid w:val="00946C87"/>
    <w:rPr>
      <w:rFonts w:ascii="Times New Roman" w:eastAsia="宋体" w:hAnsi="Times New Roman" w:cs="Times New Roman"/>
      <w:szCs w:val="20"/>
    </w:rPr>
  </w:style>
  <w:style w:type="paragraph" w:customStyle="1" w:styleId="ListParagraph">
    <w:name w:val="List Paragraph"/>
    <w:basedOn w:val="a"/>
    <w:rsid w:val="00946C87"/>
    <w:pPr>
      <w:ind w:firstLineChars="200" w:firstLine="420"/>
    </w:pPr>
    <w:rPr>
      <w:rFonts w:ascii="Calibri" w:eastAsia="宋体" w:hAnsi="Calibri" w:cs="Times New Roman"/>
    </w:rPr>
  </w:style>
  <w:style w:type="paragraph" w:customStyle="1" w:styleId="Char1CharCharCharCharCharChar0">
    <w:name w:val=" Char1 Char Char Char Char Char Char"/>
    <w:basedOn w:val="a"/>
    <w:rsid w:val="00946C87"/>
    <w:rPr>
      <w:rFonts w:ascii="Tahoma" w:eastAsia="宋体" w:hAnsi="Tahoma" w:cs="Times New Roman"/>
      <w:sz w:val="24"/>
      <w:szCs w:val="20"/>
    </w:rPr>
  </w:style>
  <w:style w:type="paragraph" w:customStyle="1" w:styleId="Char1CharCharChar0">
    <w:name w:val=" Char1 Char Char Char"/>
    <w:basedOn w:val="a"/>
    <w:rsid w:val="00946C87"/>
    <w:rPr>
      <w:rFonts w:ascii="Times New Roman" w:eastAsia="宋体" w:hAnsi="Times New Roman" w:cs="Times New Roman"/>
      <w:szCs w:val="20"/>
    </w:rPr>
  </w:style>
  <w:style w:type="paragraph" w:customStyle="1" w:styleId="CharCharChar2">
    <w:name w:val=" Char Char Char"/>
    <w:basedOn w:val="a"/>
    <w:rsid w:val="00946C87"/>
    <w:rPr>
      <w:rFonts w:ascii="Tahoma" w:eastAsia="宋体" w:hAnsi="Tahoma" w:cs="Times New Roman"/>
      <w:sz w:val="24"/>
      <w:szCs w:val="20"/>
    </w:rPr>
  </w:style>
  <w:style w:type="paragraph" w:customStyle="1" w:styleId="CharChar10Char0">
    <w:name w:val=" Char Char10 Char"/>
    <w:basedOn w:val="a"/>
    <w:rsid w:val="00946C87"/>
    <w:rPr>
      <w:rFonts w:ascii="Times New Roman" w:eastAsia="宋体" w:hAnsi="Times New Roman" w:cs="Times New Roman"/>
      <w:szCs w:val="24"/>
    </w:rPr>
  </w:style>
  <w:style w:type="paragraph" w:customStyle="1" w:styleId="CharCharCharChar0">
    <w:name w:val=" Char Char Char Char"/>
    <w:basedOn w:val="a"/>
    <w:rsid w:val="00946C87"/>
    <w:rPr>
      <w:rFonts w:ascii="Tahoma" w:eastAsia="宋体" w:hAnsi="Tahoma" w:cs="Times New Roman"/>
      <w:sz w:val="24"/>
      <w:szCs w:val="20"/>
    </w:rPr>
  </w:style>
  <w:style w:type="paragraph" w:customStyle="1" w:styleId="CharChar1CharChar0">
    <w:name w:val=" Char Char1 Char Char"/>
    <w:basedOn w:val="a"/>
    <w:rsid w:val="00946C87"/>
    <w:rPr>
      <w:rFonts w:ascii="Tahoma" w:eastAsia="宋体" w:hAnsi="Tahoma" w:cs="Times New Roman"/>
      <w:sz w:val="24"/>
      <w:szCs w:val="20"/>
    </w:rPr>
  </w:style>
  <w:style w:type="paragraph" w:customStyle="1" w:styleId="CharCharCharCharCharCharChar0">
    <w:name w:val=" Char Char Char Char Char Char Char"/>
    <w:basedOn w:val="a"/>
    <w:rsid w:val="00946C87"/>
    <w:rPr>
      <w:rFonts w:ascii="Times New Roman" w:eastAsia="宋体" w:hAnsi="Times New Roman" w:cs="Times New Roman"/>
      <w:szCs w:val="24"/>
    </w:rPr>
  </w:style>
  <w:style w:type="paragraph" w:customStyle="1" w:styleId="Charf4">
    <w:name w:val=" Char"/>
    <w:basedOn w:val="a"/>
    <w:rsid w:val="00946C87"/>
    <w:pPr>
      <w:adjustRightInd w:val="0"/>
      <w:snapToGrid w:val="0"/>
    </w:pPr>
    <w:rPr>
      <w:rFonts w:ascii="Arial" w:eastAsia="黑体" w:hAnsi="Arial" w:cs="Times New Roman"/>
      <w:b/>
      <w:sz w:val="32"/>
      <w:szCs w:val="20"/>
    </w:rPr>
  </w:style>
  <w:style w:type="paragraph" w:customStyle="1" w:styleId="CharChar19CharChar0">
    <w:name w:val=" Char Char19 Char Char"/>
    <w:basedOn w:val="a"/>
    <w:rsid w:val="00946C87"/>
    <w:rPr>
      <w:rFonts w:ascii="Tahoma" w:eastAsia="宋体" w:hAnsi="Tahoma" w:cs="Times New Roman"/>
      <w:sz w:val="24"/>
      <w:szCs w:val="20"/>
    </w:rPr>
  </w:style>
  <w:style w:type="paragraph" w:customStyle="1" w:styleId="CharCharCharCharCharCharCharCharCharChar0">
    <w:name w:val=" Char Char Char Char Char Char Char Char Char Char"/>
    <w:basedOn w:val="a"/>
    <w:rsid w:val="00946C87"/>
    <w:pPr>
      <w:widowControl/>
      <w:spacing w:after="160" w:line="240" w:lineRule="exact"/>
      <w:jc w:val="left"/>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0" w:qFormat="1"/>
    <w:lsdException w:name="envelope return" w:uiPriority="0" w:qFormat="1"/>
    <w:lsdException w:name="annotation reference" w:uiPriority="0" w:qFormat="1"/>
    <w:lsdException w:name="page number" w:uiPriority="0"/>
    <w:lsdException w:name="toa heading"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qFormat="1"/>
    <w:lsdException w:name="Subtitle" w:semiHidden="0" w:uiPriority="0" w:unhideWhenUsed="0" w:qFormat="1"/>
    <w:lsdException w:name="Date" w:uiPriority="0"/>
    <w:lsdException w:name="Body Text First Indent" w:uiPriority="0" w:qFormat="1"/>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pPr>
      <w:widowControl w:val="0"/>
      <w:jc w:val="both"/>
    </w:pPr>
  </w:style>
  <w:style w:type="paragraph" w:styleId="1">
    <w:name w:val="heading 1"/>
    <w:basedOn w:val="a"/>
    <w:next w:val="a"/>
    <w:link w:val="1Char2"/>
    <w:qFormat/>
    <w:rsid w:val="005E6B3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2"/>
    <w:qFormat/>
    <w:rsid w:val="005E6B36"/>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2"/>
    <w:qFormat/>
    <w:rsid w:val="005E6B36"/>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1"/>
    <w:qFormat/>
    <w:rsid w:val="005E6B36"/>
    <w:pPr>
      <w:keepNext/>
      <w:keepLines/>
      <w:spacing w:before="280" w:after="290" w:line="374" w:lineRule="auto"/>
      <w:outlineLvl w:val="3"/>
    </w:pPr>
    <w:rPr>
      <w:rFonts w:ascii="Arial" w:eastAsia="黑体" w:hAnsi="Arial" w:cs="Times New Roman"/>
      <w:b/>
      <w:sz w:val="28"/>
      <w:szCs w:val="20"/>
    </w:rPr>
  </w:style>
  <w:style w:type="paragraph" w:styleId="5">
    <w:name w:val="heading 5"/>
    <w:basedOn w:val="a"/>
    <w:next w:val="a"/>
    <w:link w:val="5Char1"/>
    <w:qFormat/>
    <w:rsid w:val="005E6B36"/>
    <w:pPr>
      <w:keepNext/>
      <w:keepLines/>
      <w:adjustRightInd w:val="0"/>
      <w:spacing w:before="280" w:after="290" w:line="376" w:lineRule="atLeast"/>
      <w:ind w:left="2125" w:hanging="425"/>
      <w:textAlignment w:val="baseline"/>
      <w:outlineLvl w:val="4"/>
    </w:pPr>
    <w:rPr>
      <w:rFonts w:ascii="Times New Roman" w:eastAsia="宋体" w:hAnsi="Times New Roman" w:cs="Times New Roman"/>
      <w:b/>
      <w:kern w:val="0"/>
      <w:sz w:val="28"/>
      <w:szCs w:val="20"/>
    </w:rPr>
  </w:style>
  <w:style w:type="paragraph" w:styleId="6">
    <w:name w:val="heading 6"/>
    <w:basedOn w:val="a"/>
    <w:next w:val="a"/>
    <w:link w:val="6Char"/>
    <w:qFormat/>
    <w:rsid w:val="005E6B36"/>
    <w:pPr>
      <w:keepNext/>
      <w:keepLines/>
      <w:widowControl/>
      <w:tabs>
        <w:tab w:val="left" w:pos="1440"/>
      </w:tabs>
      <w:spacing w:before="240" w:after="64" w:line="319" w:lineRule="auto"/>
      <w:ind w:left="1152" w:hanging="1152"/>
      <w:jc w:val="left"/>
      <w:outlineLvl w:val="5"/>
    </w:pPr>
    <w:rPr>
      <w:rFonts w:ascii="Arial" w:eastAsia="黑体" w:hAnsi="Arial" w:cs="Times New Roman"/>
      <w:b/>
      <w:kern w:val="0"/>
      <w:sz w:val="24"/>
      <w:szCs w:val="20"/>
    </w:rPr>
  </w:style>
  <w:style w:type="paragraph" w:styleId="7">
    <w:name w:val="heading 7"/>
    <w:basedOn w:val="a"/>
    <w:next w:val="a"/>
    <w:link w:val="7Char"/>
    <w:qFormat/>
    <w:rsid w:val="005E6B36"/>
    <w:pPr>
      <w:keepNext/>
      <w:keepLines/>
      <w:widowControl/>
      <w:tabs>
        <w:tab w:val="left" w:pos="2520"/>
      </w:tabs>
      <w:spacing w:before="240" w:after="64" w:line="319" w:lineRule="auto"/>
      <w:ind w:left="1296" w:hanging="1296"/>
      <w:jc w:val="left"/>
      <w:outlineLvl w:val="6"/>
    </w:pPr>
    <w:rPr>
      <w:rFonts w:ascii="Times New Roman" w:eastAsia="宋体" w:hAnsi="Times New Roman" w:cs="Times New Roman"/>
      <w:b/>
      <w:kern w:val="0"/>
      <w:sz w:val="24"/>
      <w:szCs w:val="20"/>
    </w:rPr>
  </w:style>
  <w:style w:type="paragraph" w:styleId="8">
    <w:name w:val="heading 8"/>
    <w:basedOn w:val="a"/>
    <w:next w:val="a"/>
    <w:link w:val="8Char"/>
    <w:qFormat/>
    <w:rsid w:val="005E6B36"/>
    <w:pPr>
      <w:keepNext/>
      <w:keepLines/>
      <w:widowControl/>
      <w:tabs>
        <w:tab w:val="left" w:pos="1440"/>
      </w:tabs>
      <w:spacing w:before="240" w:after="64" w:line="319" w:lineRule="auto"/>
      <w:ind w:left="1440" w:hanging="1440"/>
      <w:jc w:val="left"/>
      <w:outlineLvl w:val="7"/>
    </w:pPr>
    <w:rPr>
      <w:rFonts w:ascii="Arial" w:eastAsia="黑体" w:hAnsi="Arial" w:cs="Times New Roman"/>
      <w:kern w:val="0"/>
      <w:sz w:val="24"/>
      <w:szCs w:val="20"/>
    </w:rPr>
  </w:style>
  <w:style w:type="paragraph" w:styleId="9">
    <w:name w:val="heading 9"/>
    <w:basedOn w:val="a"/>
    <w:next w:val="a"/>
    <w:link w:val="9Char"/>
    <w:qFormat/>
    <w:rsid w:val="005E6B36"/>
    <w:pPr>
      <w:keepNext/>
      <w:keepLines/>
      <w:widowControl/>
      <w:tabs>
        <w:tab w:val="left" w:pos="1584"/>
      </w:tabs>
      <w:spacing w:before="240" w:after="64" w:line="319" w:lineRule="auto"/>
      <w:ind w:left="1584" w:hanging="1584"/>
      <w:jc w:val="left"/>
      <w:outlineLvl w:val="8"/>
    </w:pPr>
    <w:rPr>
      <w:rFonts w:ascii="Arial" w:eastAsia="黑体" w:hAnsi="Arial"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E6B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E6B36"/>
    <w:rPr>
      <w:sz w:val="18"/>
      <w:szCs w:val="18"/>
    </w:rPr>
  </w:style>
  <w:style w:type="paragraph" w:styleId="a4">
    <w:name w:val="footer"/>
    <w:basedOn w:val="a"/>
    <w:link w:val="Char0"/>
    <w:uiPriority w:val="99"/>
    <w:unhideWhenUsed/>
    <w:rsid w:val="005E6B36"/>
    <w:pPr>
      <w:tabs>
        <w:tab w:val="center" w:pos="4153"/>
        <w:tab w:val="right" w:pos="8306"/>
      </w:tabs>
      <w:snapToGrid w:val="0"/>
      <w:jc w:val="left"/>
    </w:pPr>
    <w:rPr>
      <w:sz w:val="18"/>
      <w:szCs w:val="18"/>
    </w:rPr>
  </w:style>
  <w:style w:type="character" w:customStyle="1" w:styleId="Char0">
    <w:name w:val="页脚 Char"/>
    <w:basedOn w:val="a0"/>
    <w:link w:val="a4"/>
    <w:uiPriority w:val="99"/>
    <w:rsid w:val="005E6B36"/>
    <w:rPr>
      <w:sz w:val="18"/>
      <w:szCs w:val="18"/>
    </w:rPr>
  </w:style>
  <w:style w:type="character" w:customStyle="1" w:styleId="1Char">
    <w:name w:val="标题 1 Char"/>
    <w:basedOn w:val="a0"/>
    <w:rsid w:val="005E6B36"/>
    <w:rPr>
      <w:b/>
      <w:bCs/>
      <w:kern w:val="44"/>
      <w:sz w:val="44"/>
      <w:szCs w:val="44"/>
    </w:rPr>
  </w:style>
  <w:style w:type="character" w:customStyle="1" w:styleId="2Char">
    <w:name w:val="标题 2 Char"/>
    <w:basedOn w:val="a0"/>
    <w:rsid w:val="005E6B36"/>
    <w:rPr>
      <w:rFonts w:asciiTheme="majorHAnsi" w:eastAsiaTheme="majorEastAsia" w:hAnsiTheme="majorHAnsi" w:cstheme="majorBidi"/>
      <w:b/>
      <w:bCs/>
      <w:sz w:val="32"/>
      <w:szCs w:val="32"/>
    </w:rPr>
  </w:style>
  <w:style w:type="character" w:customStyle="1" w:styleId="3Char">
    <w:name w:val="标题 3 Char"/>
    <w:basedOn w:val="a0"/>
    <w:rsid w:val="005E6B36"/>
    <w:rPr>
      <w:b/>
      <w:bCs/>
      <w:sz w:val="32"/>
      <w:szCs w:val="32"/>
    </w:rPr>
  </w:style>
  <w:style w:type="character" w:customStyle="1" w:styleId="4Char">
    <w:name w:val="标题 4 Char"/>
    <w:basedOn w:val="a0"/>
    <w:rsid w:val="005E6B36"/>
    <w:rPr>
      <w:rFonts w:asciiTheme="majorHAnsi" w:eastAsiaTheme="majorEastAsia" w:hAnsiTheme="majorHAnsi" w:cstheme="majorBidi"/>
      <w:b/>
      <w:bCs/>
      <w:sz w:val="28"/>
      <w:szCs w:val="28"/>
    </w:rPr>
  </w:style>
  <w:style w:type="character" w:customStyle="1" w:styleId="5Char">
    <w:name w:val="标题 5 Char"/>
    <w:basedOn w:val="a0"/>
    <w:rsid w:val="005E6B36"/>
    <w:rPr>
      <w:b/>
      <w:bCs/>
      <w:sz w:val="28"/>
      <w:szCs w:val="28"/>
    </w:rPr>
  </w:style>
  <w:style w:type="character" w:customStyle="1" w:styleId="6Char">
    <w:name w:val="标题 6 Char"/>
    <w:basedOn w:val="a0"/>
    <w:link w:val="6"/>
    <w:rsid w:val="005E6B36"/>
    <w:rPr>
      <w:rFonts w:ascii="Arial" w:eastAsia="黑体" w:hAnsi="Arial" w:cs="Times New Roman"/>
      <w:b/>
      <w:kern w:val="0"/>
      <w:sz w:val="24"/>
      <w:szCs w:val="20"/>
    </w:rPr>
  </w:style>
  <w:style w:type="character" w:customStyle="1" w:styleId="7Char">
    <w:name w:val="标题 7 Char"/>
    <w:basedOn w:val="a0"/>
    <w:link w:val="7"/>
    <w:rsid w:val="005E6B36"/>
    <w:rPr>
      <w:rFonts w:ascii="Times New Roman" w:eastAsia="宋体" w:hAnsi="Times New Roman" w:cs="Times New Roman"/>
      <w:b/>
      <w:kern w:val="0"/>
      <w:sz w:val="24"/>
      <w:szCs w:val="20"/>
    </w:rPr>
  </w:style>
  <w:style w:type="character" w:customStyle="1" w:styleId="8Char">
    <w:name w:val="标题 8 Char"/>
    <w:basedOn w:val="a0"/>
    <w:link w:val="8"/>
    <w:rsid w:val="005E6B36"/>
    <w:rPr>
      <w:rFonts w:ascii="Arial" w:eastAsia="黑体" w:hAnsi="Arial" w:cs="Times New Roman"/>
      <w:kern w:val="0"/>
      <w:sz w:val="24"/>
      <w:szCs w:val="20"/>
    </w:rPr>
  </w:style>
  <w:style w:type="character" w:customStyle="1" w:styleId="9Char">
    <w:name w:val="标题 9 Char"/>
    <w:basedOn w:val="a0"/>
    <w:link w:val="9"/>
    <w:rsid w:val="005E6B36"/>
    <w:rPr>
      <w:rFonts w:ascii="Arial" w:eastAsia="黑体" w:hAnsi="Arial" w:cs="Times New Roman"/>
      <w:kern w:val="0"/>
      <w:szCs w:val="20"/>
    </w:rPr>
  </w:style>
  <w:style w:type="numbering" w:customStyle="1" w:styleId="10">
    <w:name w:val="无列表1"/>
    <w:next w:val="a2"/>
    <w:uiPriority w:val="99"/>
    <w:semiHidden/>
    <w:unhideWhenUsed/>
    <w:rsid w:val="005E6B36"/>
  </w:style>
  <w:style w:type="character" w:customStyle="1" w:styleId="2Char2">
    <w:name w:val="标题 2 Char2"/>
    <w:link w:val="2"/>
    <w:rsid w:val="005E6B36"/>
    <w:rPr>
      <w:rFonts w:ascii="Arial" w:eastAsia="黑体" w:hAnsi="Arial" w:cs="Times New Roman"/>
      <w:b/>
      <w:bCs/>
      <w:sz w:val="32"/>
      <w:szCs w:val="32"/>
    </w:rPr>
  </w:style>
  <w:style w:type="character" w:customStyle="1" w:styleId="1Char2">
    <w:name w:val="标题 1 Char2"/>
    <w:link w:val="1"/>
    <w:rsid w:val="005E6B36"/>
    <w:rPr>
      <w:rFonts w:ascii="Times New Roman" w:eastAsia="宋体" w:hAnsi="Times New Roman" w:cs="Times New Roman"/>
      <w:b/>
      <w:bCs/>
      <w:kern w:val="44"/>
      <w:sz w:val="44"/>
      <w:szCs w:val="44"/>
    </w:rPr>
  </w:style>
  <w:style w:type="character" w:customStyle="1" w:styleId="3Char2">
    <w:name w:val="标题 3 Char2"/>
    <w:link w:val="3"/>
    <w:rsid w:val="005E6B36"/>
    <w:rPr>
      <w:rFonts w:ascii="Times New Roman" w:eastAsia="宋体" w:hAnsi="Times New Roman" w:cs="Times New Roman"/>
      <w:b/>
      <w:bCs/>
      <w:sz w:val="32"/>
      <w:szCs w:val="32"/>
    </w:rPr>
  </w:style>
  <w:style w:type="character" w:customStyle="1" w:styleId="4Char1">
    <w:name w:val="标题 4 Char1"/>
    <w:link w:val="4"/>
    <w:rsid w:val="005E6B36"/>
    <w:rPr>
      <w:rFonts w:ascii="Arial" w:eastAsia="黑体" w:hAnsi="Arial" w:cs="Times New Roman"/>
      <w:b/>
      <w:sz w:val="28"/>
      <w:szCs w:val="20"/>
    </w:rPr>
  </w:style>
  <w:style w:type="character" w:customStyle="1" w:styleId="5Char1">
    <w:name w:val="标题 5 Char1"/>
    <w:link w:val="5"/>
    <w:rsid w:val="005E6B36"/>
    <w:rPr>
      <w:rFonts w:ascii="Times New Roman" w:eastAsia="宋体" w:hAnsi="Times New Roman" w:cs="Times New Roman"/>
      <w:b/>
      <w:kern w:val="0"/>
      <w:sz w:val="28"/>
      <w:szCs w:val="20"/>
    </w:rPr>
  </w:style>
  <w:style w:type="paragraph" w:styleId="70">
    <w:name w:val="toc 7"/>
    <w:basedOn w:val="a"/>
    <w:next w:val="a"/>
    <w:uiPriority w:val="39"/>
    <w:rsid w:val="005E6B36"/>
    <w:pPr>
      <w:ind w:leftChars="1200" w:left="2520"/>
    </w:pPr>
    <w:rPr>
      <w:rFonts w:ascii="Times New Roman" w:eastAsia="宋体" w:hAnsi="Times New Roman" w:cs="Times New Roman"/>
      <w:szCs w:val="24"/>
    </w:rPr>
  </w:style>
  <w:style w:type="paragraph" w:styleId="a5">
    <w:name w:val="Normal Indent"/>
    <w:basedOn w:val="a"/>
    <w:rsid w:val="005E6B36"/>
    <w:pPr>
      <w:ind w:firstLineChars="200" w:firstLine="420"/>
    </w:pPr>
    <w:rPr>
      <w:rFonts w:ascii="Times New Roman" w:eastAsia="宋体" w:hAnsi="Times New Roman" w:cs="Times New Roman"/>
      <w:szCs w:val="24"/>
    </w:rPr>
  </w:style>
  <w:style w:type="paragraph" w:styleId="a6">
    <w:name w:val="caption"/>
    <w:basedOn w:val="a"/>
    <w:next w:val="a"/>
    <w:qFormat/>
    <w:rsid w:val="005E6B36"/>
    <w:rPr>
      <w:rFonts w:ascii="Cambria" w:eastAsia="黑体" w:hAnsi="Cambria" w:cs="Times New Roman"/>
      <w:sz w:val="20"/>
      <w:szCs w:val="20"/>
    </w:rPr>
  </w:style>
  <w:style w:type="paragraph" w:styleId="a7">
    <w:name w:val="List Bullet"/>
    <w:basedOn w:val="a"/>
    <w:rsid w:val="005E6B36"/>
    <w:pPr>
      <w:ind w:left="384" w:hangingChars="160" w:hanging="384"/>
    </w:pPr>
    <w:rPr>
      <w:rFonts w:ascii="Times New Roman" w:eastAsia="宋体" w:hAnsi="Times New Roman" w:cs="Times New Roman"/>
      <w:sz w:val="24"/>
      <w:szCs w:val="24"/>
    </w:rPr>
  </w:style>
  <w:style w:type="paragraph" w:styleId="a8">
    <w:name w:val="Document Map"/>
    <w:basedOn w:val="a"/>
    <w:link w:val="Char1"/>
    <w:rsid w:val="005E6B36"/>
    <w:pPr>
      <w:shd w:val="clear" w:color="auto" w:fill="000080"/>
    </w:pPr>
    <w:rPr>
      <w:rFonts w:ascii="Times New Roman" w:eastAsia="宋体" w:hAnsi="Times New Roman" w:cs="Times New Roman"/>
      <w:szCs w:val="20"/>
      <w:shd w:val="clear" w:color="auto" w:fill="000080"/>
    </w:rPr>
  </w:style>
  <w:style w:type="character" w:customStyle="1" w:styleId="Char1">
    <w:name w:val="文档结构图 Char"/>
    <w:basedOn w:val="a0"/>
    <w:link w:val="a8"/>
    <w:rsid w:val="005E6B36"/>
    <w:rPr>
      <w:rFonts w:ascii="Times New Roman" w:eastAsia="宋体" w:hAnsi="Times New Roman" w:cs="Times New Roman"/>
      <w:szCs w:val="20"/>
      <w:shd w:val="clear" w:color="auto" w:fill="000080"/>
    </w:rPr>
  </w:style>
  <w:style w:type="paragraph" w:styleId="a9">
    <w:name w:val="toa heading"/>
    <w:basedOn w:val="a"/>
    <w:next w:val="a"/>
    <w:rsid w:val="005E6B36"/>
    <w:pPr>
      <w:spacing w:before="120"/>
    </w:pPr>
    <w:rPr>
      <w:rFonts w:ascii="Arial" w:eastAsia="宋体" w:hAnsi="Arial" w:cs="Arial"/>
      <w:sz w:val="24"/>
      <w:szCs w:val="24"/>
    </w:rPr>
  </w:style>
  <w:style w:type="paragraph" w:styleId="aa">
    <w:name w:val="annotation text"/>
    <w:basedOn w:val="a"/>
    <w:link w:val="Char5"/>
    <w:semiHidden/>
    <w:rsid w:val="005E6B36"/>
    <w:pPr>
      <w:jc w:val="left"/>
    </w:pPr>
    <w:rPr>
      <w:rFonts w:ascii="Times New Roman" w:eastAsia="宋体" w:hAnsi="Times New Roman" w:cs="Times New Roman"/>
      <w:szCs w:val="24"/>
    </w:rPr>
  </w:style>
  <w:style w:type="character" w:customStyle="1" w:styleId="Char2">
    <w:name w:val="批注文字 Char"/>
    <w:basedOn w:val="a0"/>
    <w:rsid w:val="005E6B36"/>
  </w:style>
  <w:style w:type="character" w:customStyle="1" w:styleId="Char5">
    <w:name w:val="批注文字 Char5"/>
    <w:link w:val="aa"/>
    <w:rsid w:val="005E6B36"/>
    <w:rPr>
      <w:rFonts w:ascii="Times New Roman" w:eastAsia="宋体" w:hAnsi="Times New Roman" w:cs="Times New Roman"/>
      <w:szCs w:val="24"/>
    </w:rPr>
  </w:style>
  <w:style w:type="paragraph" w:styleId="30">
    <w:name w:val="Body Text 3"/>
    <w:basedOn w:val="a"/>
    <w:link w:val="3Char0"/>
    <w:rsid w:val="005E6B36"/>
    <w:rPr>
      <w:rFonts w:ascii="宋体" w:eastAsia="宋体" w:hAnsi="Times New Roman" w:cs="Times New Roman"/>
      <w:sz w:val="24"/>
      <w:szCs w:val="20"/>
    </w:rPr>
  </w:style>
  <w:style w:type="character" w:customStyle="1" w:styleId="3Char0">
    <w:name w:val="正文文本 3 Char"/>
    <w:basedOn w:val="a0"/>
    <w:link w:val="30"/>
    <w:rsid w:val="005E6B36"/>
    <w:rPr>
      <w:rFonts w:ascii="宋体" w:eastAsia="宋体" w:hAnsi="Times New Roman" w:cs="Times New Roman"/>
      <w:sz w:val="24"/>
      <w:szCs w:val="20"/>
    </w:rPr>
  </w:style>
  <w:style w:type="paragraph" w:styleId="ab">
    <w:name w:val="Body Text"/>
    <w:basedOn w:val="a"/>
    <w:next w:val="a"/>
    <w:link w:val="Char6"/>
    <w:qFormat/>
    <w:rsid w:val="005E6B36"/>
    <w:pPr>
      <w:spacing w:after="120"/>
    </w:pPr>
    <w:rPr>
      <w:rFonts w:ascii="Times New Roman" w:eastAsia="宋体" w:hAnsi="Times New Roman" w:cs="Times New Roman"/>
      <w:szCs w:val="20"/>
    </w:rPr>
  </w:style>
  <w:style w:type="character" w:customStyle="1" w:styleId="Char3">
    <w:name w:val="正文文本 Char"/>
    <w:basedOn w:val="a0"/>
    <w:rsid w:val="005E6B36"/>
  </w:style>
  <w:style w:type="character" w:customStyle="1" w:styleId="Char6">
    <w:name w:val="正文文本 Char6"/>
    <w:link w:val="ab"/>
    <w:rsid w:val="005E6B36"/>
    <w:rPr>
      <w:rFonts w:ascii="Times New Roman" w:eastAsia="宋体" w:hAnsi="Times New Roman" w:cs="Times New Roman"/>
      <w:szCs w:val="20"/>
    </w:rPr>
  </w:style>
  <w:style w:type="paragraph" w:styleId="ac">
    <w:name w:val="Body Text Indent"/>
    <w:basedOn w:val="a"/>
    <w:next w:val="Default"/>
    <w:link w:val="Char4"/>
    <w:rsid w:val="005E6B36"/>
    <w:pPr>
      <w:spacing w:after="120"/>
      <w:ind w:leftChars="200" w:left="420"/>
    </w:pPr>
    <w:rPr>
      <w:rFonts w:ascii="Times New Roman" w:eastAsia="宋体" w:hAnsi="Times New Roman" w:cs="Times New Roman"/>
      <w:szCs w:val="20"/>
    </w:rPr>
  </w:style>
  <w:style w:type="character" w:customStyle="1" w:styleId="Char4">
    <w:name w:val="正文文本缩进 Char"/>
    <w:basedOn w:val="a0"/>
    <w:link w:val="ac"/>
    <w:rsid w:val="005E6B36"/>
    <w:rPr>
      <w:rFonts w:ascii="Times New Roman" w:eastAsia="宋体" w:hAnsi="Times New Roman" w:cs="Times New Roman"/>
      <w:szCs w:val="20"/>
    </w:rPr>
  </w:style>
  <w:style w:type="paragraph" w:customStyle="1" w:styleId="Default">
    <w:name w:val="Default"/>
    <w:next w:val="a"/>
    <w:qFormat/>
    <w:rsid w:val="005E6B36"/>
    <w:pPr>
      <w:widowControl w:val="0"/>
      <w:autoSpaceDE w:val="0"/>
      <w:autoSpaceDN w:val="0"/>
      <w:adjustRightInd w:val="0"/>
    </w:pPr>
    <w:rPr>
      <w:rFonts w:ascii="宋体" w:eastAsia="宋体" w:hAnsi="Times New Roman" w:cs="Times New Roman"/>
      <w:color w:val="000000"/>
      <w:kern w:val="0"/>
      <w:sz w:val="24"/>
      <w:szCs w:val="20"/>
    </w:rPr>
  </w:style>
  <w:style w:type="paragraph" w:styleId="40">
    <w:name w:val="index 4"/>
    <w:basedOn w:val="a"/>
    <w:next w:val="a"/>
    <w:rsid w:val="005E6B36"/>
    <w:pPr>
      <w:ind w:leftChars="600" w:left="600"/>
    </w:pPr>
    <w:rPr>
      <w:rFonts w:ascii="Times New Roman" w:eastAsia="宋体" w:hAnsi="Times New Roman" w:cs="Times New Roman"/>
      <w:szCs w:val="24"/>
    </w:rPr>
  </w:style>
  <w:style w:type="paragraph" w:styleId="50">
    <w:name w:val="toc 5"/>
    <w:basedOn w:val="a"/>
    <w:next w:val="a"/>
    <w:uiPriority w:val="39"/>
    <w:rsid w:val="005E6B36"/>
    <w:pPr>
      <w:ind w:leftChars="800" w:left="1680"/>
    </w:pPr>
    <w:rPr>
      <w:rFonts w:ascii="Times New Roman" w:eastAsia="宋体" w:hAnsi="Times New Roman" w:cs="Times New Roman"/>
      <w:szCs w:val="24"/>
    </w:rPr>
  </w:style>
  <w:style w:type="paragraph" w:styleId="31">
    <w:name w:val="toc 3"/>
    <w:basedOn w:val="a"/>
    <w:next w:val="a"/>
    <w:uiPriority w:val="39"/>
    <w:rsid w:val="005E6B36"/>
    <w:pPr>
      <w:tabs>
        <w:tab w:val="right" w:leader="dot" w:pos="8315"/>
      </w:tabs>
      <w:spacing w:line="360" w:lineRule="auto"/>
      <w:ind w:leftChars="400" w:left="840"/>
    </w:pPr>
    <w:rPr>
      <w:rFonts w:ascii="Times New Roman" w:eastAsia="宋体" w:hAnsi="Times New Roman" w:cs="Times New Roman"/>
      <w:sz w:val="24"/>
      <w:szCs w:val="24"/>
    </w:rPr>
  </w:style>
  <w:style w:type="paragraph" w:styleId="ad">
    <w:name w:val="Plain Text"/>
    <w:basedOn w:val="a"/>
    <w:link w:val="Char40"/>
    <w:rsid w:val="005E6B36"/>
    <w:rPr>
      <w:rFonts w:ascii="宋体" w:eastAsia="宋体" w:hAnsi="Courier New" w:cs="Times New Roman"/>
      <w:szCs w:val="20"/>
    </w:rPr>
  </w:style>
  <w:style w:type="character" w:customStyle="1" w:styleId="Char7">
    <w:name w:val="纯文本 Char"/>
    <w:basedOn w:val="a0"/>
    <w:rsid w:val="005E6B36"/>
    <w:rPr>
      <w:rFonts w:ascii="宋体" w:eastAsia="宋体" w:hAnsi="Courier New" w:cs="Courier New"/>
      <w:szCs w:val="21"/>
    </w:rPr>
  </w:style>
  <w:style w:type="character" w:customStyle="1" w:styleId="Char40">
    <w:name w:val="纯文本 Char4"/>
    <w:link w:val="ad"/>
    <w:rsid w:val="005E6B36"/>
    <w:rPr>
      <w:rFonts w:ascii="宋体" w:eastAsia="宋体" w:hAnsi="Courier New" w:cs="Times New Roman"/>
      <w:szCs w:val="20"/>
    </w:rPr>
  </w:style>
  <w:style w:type="paragraph" w:styleId="80">
    <w:name w:val="toc 8"/>
    <w:basedOn w:val="a"/>
    <w:next w:val="a"/>
    <w:uiPriority w:val="39"/>
    <w:rsid w:val="005E6B36"/>
    <w:pPr>
      <w:ind w:leftChars="1400" w:left="2940"/>
    </w:pPr>
    <w:rPr>
      <w:rFonts w:ascii="Times New Roman" w:eastAsia="宋体" w:hAnsi="Times New Roman" w:cs="Times New Roman"/>
      <w:szCs w:val="24"/>
    </w:rPr>
  </w:style>
  <w:style w:type="paragraph" w:styleId="ae">
    <w:name w:val="Date"/>
    <w:basedOn w:val="a"/>
    <w:next w:val="a"/>
    <w:link w:val="Char20"/>
    <w:rsid w:val="005E6B36"/>
    <w:rPr>
      <w:rFonts w:ascii="Times New Roman" w:eastAsia="宋体" w:hAnsi="Times New Roman" w:cs="Times New Roman"/>
      <w:sz w:val="24"/>
      <w:szCs w:val="20"/>
    </w:rPr>
  </w:style>
  <w:style w:type="character" w:customStyle="1" w:styleId="Char8">
    <w:name w:val="日期 Char"/>
    <w:basedOn w:val="a0"/>
    <w:rsid w:val="005E6B36"/>
  </w:style>
  <w:style w:type="character" w:customStyle="1" w:styleId="Char20">
    <w:name w:val="日期 Char2"/>
    <w:link w:val="ae"/>
    <w:rsid w:val="005E6B36"/>
    <w:rPr>
      <w:rFonts w:ascii="Times New Roman" w:eastAsia="宋体" w:hAnsi="Times New Roman" w:cs="Times New Roman"/>
      <w:sz w:val="24"/>
      <w:szCs w:val="20"/>
    </w:rPr>
  </w:style>
  <w:style w:type="paragraph" w:styleId="20">
    <w:name w:val="Body Text Indent 2"/>
    <w:basedOn w:val="a"/>
    <w:link w:val="2Char0"/>
    <w:rsid w:val="005E6B36"/>
    <w:pPr>
      <w:adjustRightInd w:val="0"/>
      <w:snapToGrid w:val="0"/>
      <w:spacing w:line="420" w:lineRule="auto"/>
      <w:ind w:firstLine="577"/>
      <w:textAlignment w:val="baseline"/>
    </w:pPr>
    <w:rPr>
      <w:rFonts w:ascii="Times New Roman" w:eastAsia="宋体" w:hAnsi="Times New Roman" w:cs="Times New Roman"/>
      <w:spacing w:val="4"/>
      <w:kern w:val="0"/>
      <w:sz w:val="28"/>
      <w:szCs w:val="20"/>
    </w:rPr>
  </w:style>
  <w:style w:type="character" w:customStyle="1" w:styleId="2Char0">
    <w:name w:val="正文文本缩进 2 Char"/>
    <w:basedOn w:val="a0"/>
    <w:link w:val="20"/>
    <w:rsid w:val="005E6B36"/>
    <w:rPr>
      <w:rFonts w:ascii="Times New Roman" w:eastAsia="宋体" w:hAnsi="Times New Roman" w:cs="Times New Roman"/>
      <w:spacing w:val="4"/>
      <w:kern w:val="0"/>
      <w:sz w:val="28"/>
      <w:szCs w:val="20"/>
    </w:rPr>
  </w:style>
  <w:style w:type="paragraph" w:styleId="af">
    <w:name w:val="Balloon Text"/>
    <w:basedOn w:val="a"/>
    <w:link w:val="Char21"/>
    <w:rsid w:val="005E6B36"/>
    <w:rPr>
      <w:rFonts w:ascii="Times New Roman" w:eastAsia="宋体" w:hAnsi="Times New Roman" w:cs="Times New Roman"/>
      <w:sz w:val="18"/>
      <w:szCs w:val="20"/>
    </w:rPr>
  </w:style>
  <w:style w:type="character" w:customStyle="1" w:styleId="Char9">
    <w:name w:val="批注框文本 Char"/>
    <w:basedOn w:val="a0"/>
    <w:rsid w:val="005E6B36"/>
    <w:rPr>
      <w:sz w:val="18"/>
      <w:szCs w:val="18"/>
    </w:rPr>
  </w:style>
  <w:style w:type="character" w:customStyle="1" w:styleId="Char21">
    <w:name w:val="批注框文本 Char2"/>
    <w:link w:val="af"/>
    <w:rsid w:val="005E6B36"/>
    <w:rPr>
      <w:rFonts w:ascii="Times New Roman" w:eastAsia="宋体" w:hAnsi="Times New Roman" w:cs="Times New Roman"/>
      <w:sz w:val="18"/>
      <w:szCs w:val="20"/>
    </w:rPr>
  </w:style>
  <w:style w:type="character" w:customStyle="1" w:styleId="Char10">
    <w:name w:val="页脚 Char1"/>
    <w:rsid w:val="005E6B36"/>
    <w:rPr>
      <w:rFonts w:eastAsia="宋体"/>
      <w:kern w:val="2"/>
      <w:sz w:val="18"/>
      <w:szCs w:val="18"/>
      <w:lang w:val="en-US" w:eastAsia="zh-CN" w:bidi="ar-SA"/>
    </w:rPr>
  </w:style>
  <w:style w:type="paragraph" w:styleId="af0">
    <w:name w:val="envelope return"/>
    <w:basedOn w:val="a"/>
    <w:qFormat/>
    <w:rsid w:val="005E6B36"/>
    <w:pPr>
      <w:snapToGrid w:val="0"/>
    </w:pPr>
    <w:rPr>
      <w:rFonts w:ascii="Arial" w:eastAsia="宋体" w:hAnsi="Arial" w:cs="Times New Roman"/>
      <w:szCs w:val="24"/>
    </w:rPr>
  </w:style>
  <w:style w:type="character" w:customStyle="1" w:styleId="Char11">
    <w:name w:val="页眉 Char1"/>
    <w:rsid w:val="005E6B36"/>
    <w:rPr>
      <w:rFonts w:eastAsia="宋体"/>
      <w:kern w:val="2"/>
      <w:sz w:val="18"/>
      <w:szCs w:val="18"/>
      <w:lang w:val="en-US" w:eastAsia="zh-CN" w:bidi="ar-SA"/>
    </w:rPr>
  </w:style>
  <w:style w:type="paragraph" w:styleId="11">
    <w:name w:val="toc 1"/>
    <w:basedOn w:val="a"/>
    <w:next w:val="a"/>
    <w:uiPriority w:val="39"/>
    <w:rsid w:val="005E6B36"/>
    <w:pPr>
      <w:tabs>
        <w:tab w:val="right" w:leader="dot" w:pos="8296"/>
      </w:tabs>
      <w:spacing w:line="360" w:lineRule="auto"/>
      <w:ind w:rightChars="349" w:right="733"/>
      <w:jc w:val="center"/>
    </w:pPr>
    <w:rPr>
      <w:rFonts w:ascii="Times New Roman" w:eastAsia="宋体" w:hAnsi="Times New Roman" w:cs="Times New Roman"/>
      <w:sz w:val="28"/>
      <w:szCs w:val="24"/>
    </w:rPr>
  </w:style>
  <w:style w:type="paragraph" w:styleId="41">
    <w:name w:val="toc 4"/>
    <w:basedOn w:val="a"/>
    <w:next w:val="a"/>
    <w:uiPriority w:val="39"/>
    <w:rsid w:val="005E6B36"/>
    <w:pPr>
      <w:ind w:leftChars="600" w:left="1260"/>
    </w:pPr>
    <w:rPr>
      <w:rFonts w:ascii="Times New Roman" w:eastAsia="宋体" w:hAnsi="Times New Roman" w:cs="Times New Roman"/>
      <w:szCs w:val="24"/>
    </w:rPr>
  </w:style>
  <w:style w:type="paragraph" w:styleId="af1">
    <w:name w:val="Subtitle"/>
    <w:basedOn w:val="a"/>
    <w:next w:val="a"/>
    <w:link w:val="Chara"/>
    <w:qFormat/>
    <w:rsid w:val="005E6B36"/>
    <w:pPr>
      <w:spacing w:before="240" w:after="60" w:line="312" w:lineRule="auto"/>
      <w:jc w:val="center"/>
      <w:outlineLvl w:val="1"/>
    </w:pPr>
    <w:rPr>
      <w:rFonts w:ascii="Cambria" w:eastAsia="宋体" w:hAnsi="Cambria" w:cs="Times New Roman"/>
      <w:b/>
      <w:bCs/>
      <w:kern w:val="28"/>
      <w:sz w:val="32"/>
      <w:szCs w:val="32"/>
    </w:rPr>
  </w:style>
  <w:style w:type="character" w:customStyle="1" w:styleId="Chara">
    <w:name w:val="副标题 Char"/>
    <w:basedOn w:val="a0"/>
    <w:link w:val="af1"/>
    <w:rsid w:val="005E6B36"/>
    <w:rPr>
      <w:rFonts w:ascii="Cambria" w:eastAsia="宋体" w:hAnsi="Cambria" w:cs="Times New Roman"/>
      <w:b/>
      <w:bCs/>
      <w:kern w:val="28"/>
      <w:sz w:val="32"/>
      <w:szCs w:val="32"/>
    </w:rPr>
  </w:style>
  <w:style w:type="paragraph" w:styleId="60">
    <w:name w:val="toc 6"/>
    <w:basedOn w:val="a"/>
    <w:next w:val="a"/>
    <w:uiPriority w:val="39"/>
    <w:rsid w:val="005E6B36"/>
    <w:pPr>
      <w:ind w:leftChars="1000" w:left="2100"/>
    </w:pPr>
    <w:rPr>
      <w:rFonts w:ascii="Times New Roman" w:eastAsia="宋体" w:hAnsi="Times New Roman" w:cs="Times New Roman"/>
      <w:szCs w:val="24"/>
    </w:rPr>
  </w:style>
  <w:style w:type="paragraph" w:styleId="32">
    <w:name w:val="Body Text Indent 3"/>
    <w:basedOn w:val="a"/>
    <w:link w:val="3Char1"/>
    <w:rsid w:val="005E6B36"/>
    <w:pPr>
      <w:spacing w:after="120"/>
      <w:ind w:leftChars="200" w:left="420"/>
    </w:pPr>
    <w:rPr>
      <w:rFonts w:ascii="Times New Roman" w:eastAsia="宋体" w:hAnsi="Times New Roman" w:cs="Times New Roman"/>
      <w:sz w:val="16"/>
      <w:szCs w:val="20"/>
    </w:rPr>
  </w:style>
  <w:style w:type="character" w:customStyle="1" w:styleId="3Char1">
    <w:name w:val="正文文本缩进 3 Char"/>
    <w:basedOn w:val="a0"/>
    <w:link w:val="32"/>
    <w:rsid w:val="005E6B36"/>
    <w:rPr>
      <w:rFonts w:ascii="Times New Roman" w:eastAsia="宋体" w:hAnsi="Times New Roman" w:cs="Times New Roman"/>
      <w:sz w:val="16"/>
      <w:szCs w:val="20"/>
    </w:rPr>
  </w:style>
  <w:style w:type="paragraph" w:styleId="21">
    <w:name w:val="toc 2"/>
    <w:basedOn w:val="a"/>
    <w:next w:val="a"/>
    <w:uiPriority w:val="39"/>
    <w:rsid w:val="005E6B36"/>
    <w:pPr>
      <w:tabs>
        <w:tab w:val="right" w:leader="dot" w:pos="8301"/>
      </w:tabs>
      <w:spacing w:line="360" w:lineRule="auto"/>
      <w:ind w:leftChars="200" w:left="420"/>
    </w:pPr>
    <w:rPr>
      <w:rFonts w:ascii="Times New Roman" w:eastAsia="宋体" w:hAnsi="Times New Roman" w:cs="Times New Roman"/>
      <w:sz w:val="24"/>
      <w:szCs w:val="24"/>
    </w:rPr>
  </w:style>
  <w:style w:type="paragraph" w:styleId="90">
    <w:name w:val="toc 9"/>
    <w:basedOn w:val="a"/>
    <w:next w:val="a"/>
    <w:uiPriority w:val="39"/>
    <w:rsid w:val="005E6B36"/>
    <w:pPr>
      <w:ind w:leftChars="1600" w:left="3360"/>
    </w:pPr>
    <w:rPr>
      <w:rFonts w:ascii="Times New Roman" w:eastAsia="宋体" w:hAnsi="Times New Roman" w:cs="Times New Roman"/>
      <w:szCs w:val="24"/>
    </w:rPr>
  </w:style>
  <w:style w:type="paragraph" w:styleId="22">
    <w:name w:val="Body Text 2"/>
    <w:basedOn w:val="a"/>
    <w:link w:val="2Char1"/>
    <w:rsid w:val="005E6B36"/>
    <w:pPr>
      <w:spacing w:after="120" w:line="480" w:lineRule="auto"/>
    </w:pPr>
    <w:rPr>
      <w:rFonts w:ascii="Times New Roman" w:eastAsia="宋体" w:hAnsi="Times New Roman" w:cs="Times New Roman"/>
      <w:szCs w:val="20"/>
    </w:rPr>
  </w:style>
  <w:style w:type="character" w:customStyle="1" w:styleId="2Char1">
    <w:name w:val="正文文本 2 Char"/>
    <w:basedOn w:val="a0"/>
    <w:link w:val="22"/>
    <w:rsid w:val="005E6B36"/>
    <w:rPr>
      <w:rFonts w:ascii="Times New Roman" w:eastAsia="宋体" w:hAnsi="Times New Roman" w:cs="Times New Roman"/>
      <w:szCs w:val="20"/>
    </w:rPr>
  </w:style>
  <w:style w:type="paragraph" w:styleId="af2">
    <w:name w:val="Message Header"/>
    <w:basedOn w:val="a"/>
    <w:link w:val="Charb"/>
    <w:uiPriority w:val="99"/>
    <w:unhideWhenUsed/>
    <w:qFormat/>
    <w:rsid w:val="005E6B36"/>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500" w:hangingChars="500" w:hanging="1080"/>
    </w:pPr>
    <w:rPr>
      <w:rFonts w:ascii="Arial" w:eastAsia="宋体" w:hAnsi="Arial" w:cs="Times New Roman"/>
      <w:sz w:val="24"/>
      <w:szCs w:val="24"/>
    </w:rPr>
  </w:style>
  <w:style w:type="character" w:customStyle="1" w:styleId="Charb">
    <w:name w:val="信息标题 Char"/>
    <w:basedOn w:val="a0"/>
    <w:link w:val="af2"/>
    <w:uiPriority w:val="99"/>
    <w:rsid w:val="005E6B36"/>
    <w:rPr>
      <w:rFonts w:ascii="Arial" w:eastAsia="宋体" w:hAnsi="Arial" w:cs="Times New Roman"/>
      <w:sz w:val="24"/>
      <w:szCs w:val="24"/>
      <w:shd w:val="clear" w:color="auto" w:fill="7F7F7F"/>
    </w:rPr>
  </w:style>
  <w:style w:type="paragraph" w:styleId="HTML">
    <w:name w:val="HTML Preformatted"/>
    <w:basedOn w:val="a"/>
    <w:link w:val="HTMLChar"/>
    <w:rsid w:val="005E6B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0"/>
    </w:rPr>
  </w:style>
  <w:style w:type="character" w:customStyle="1" w:styleId="HTMLChar">
    <w:name w:val="HTML 预设格式 Char"/>
    <w:basedOn w:val="a0"/>
    <w:link w:val="HTML"/>
    <w:rsid w:val="005E6B36"/>
    <w:rPr>
      <w:rFonts w:ascii="Arial" w:eastAsia="宋体" w:hAnsi="Arial" w:cs="Arial"/>
      <w:kern w:val="0"/>
      <w:sz w:val="24"/>
      <w:szCs w:val="20"/>
    </w:rPr>
  </w:style>
  <w:style w:type="paragraph" w:styleId="af3">
    <w:name w:val="Normal (Web)"/>
    <w:basedOn w:val="a"/>
    <w:rsid w:val="005E6B36"/>
    <w:pPr>
      <w:widowControl/>
      <w:spacing w:before="100" w:beforeAutospacing="1" w:after="100" w:afterAutospacing="1"/>
      <w:jc w:val="left"/>
    </w:pPr>
    <w:rPr>
      <w:rFonts w:ascii="宋体" w:eastAsia="宋体" w:hAnsi="宋体" w:cs="Times New Roman"/>
      <w:kern w:val="0"/>
      <w:sz w:val="24"/>
      <w:szCs w:val="20"/>
    </w:rPr>
  </w:style>
  <w:style w:type="paragraph" w:styleId="12">
    <w:name w:val="index 1"/>
    <w:basedOn w:val="a"/>
    <w:next w:val="a"/>
    <w:rsid w:val="005E6B36"/>
    <w:pPr>
      <w:spacing w:line="220" w:lineRule="exact"/>
      <w:jc w:val="center"/>
    </w:pPr>
    <w:rPr>
      <w:rFonts w:ascii="仿宋_GB2312" w:eastAsia="仿宋_GB2312" w:hAnsi="Times New Roman" w:cs="Times New Roman"/>
      <w:szCs w:val="20"/>
    </w:rPr>
  </w:style>
  <w:style w:type="paragraph" w:styleId="af4">
    <w:name w:val="Title"/>
    <w:basedOn w:val="a"/>
    <w:link w:val="Charc"/>
    <w:qFormat/>
    <w:rsid w:val="005E6B36"/>
    <w:pPr>
      <w:adjustRightInd w:val="0"/>
      <w:spacing w:before="240" w:after="60" w:line="420" w:lineRule="atLeast"/>
      <w:jc w:val="center"/>
      <w:textAlignment w:val="baseline"/>
      <w:outlineLvl w:val="0"/>
    </w:pPr>
    <w:rPr>
      <w:rFonts w:ascii="Arial" w:eastAsia="宋体" w:hAnsi="Arial" w:cs="Times New Roman"/>
      <w:b/>
      <w:kern w:val="0"/>
      <w:sz w:val="32"/>
      <w:szCs w:val="20"/>
    </w:rPr>
  </w:style>
  <w:style w:type="character" w:customStyle="1" w:styleId="Charc">
    <w:name w:val="标题 Char"/>
    <w:basedOn w:val="a0"/>
    <w:link w:val="af4"/>
    <w:rsid w:val="005E6B36"/>
    <w:rPr>
      <w:rFonts w:ascii="Arial" w:eastAsia="宋体" w:hAnsi="Arial" w:cs="Times New Roman"/>
      <w:b/>
      <w:kern w:val="0"/>
      <w:sz w:val="32"/>
      <w:szCs w:val="20"/>
    </w:rPr>
  </w:style>
  <w:style w:type="paragraph" w:styleId="af5">
    <w:name w:val="annotation subject"/>
    <w:basedOn w:val="aa"/>
    <w:next w:val="aa"/>
    <w:link w:val="Char22"/>
    <w:rsid w:val="005E6B36"/>
    <w:rPr>
      <w:b/>
      <w:bCs/>
      <w:szCs w:val="20"/>
    </w:rPr>
  </w:style>
  <w:style w:type="character" w:customStyle="1" w:styleId="Chard">
    <w:name w:val="批注主题 Char"/>
    <w:basedOn w:val="Char2"/>
    <w:rsid w:val="005E6B36"/>
    <w:rPr>
      <w:b/>
      <w:bCs/>
    </w:rPr>
  </w:style>
  <w:style w:type="character" w:customStyle="1" w:styleId="Char22">
    <w:name w:val="批注主题 Char2"/>
    <w:link w:val="af5"/>
    <w:rsid w:val="005E6B36"/>
    <w:rPr>
      <w:rFonts w:ascii="Times New Roman" w:eastAsia="宋体" w:hAnsi="Times New Roman" w:cs="Times New Roman"/>
      <w:b/>
      <w:bCs/>
      <w:szCs w:val="20"/>
    </w:rPr>
  </w:style>
  <w:style w:type="paragraph" w:styleId="af6">
    <w:name w:val="Body Text First Indent"/>
    <w:basedOn w:val="ab"/>
    <w:link w:val="Chare"/>
    <w:unhideWhenUsed/>
    <w:qFormat/>
    <w:rsid w:val="005E6B36"/>
    <w:pPr>
      <w:ind w:firstLineChars="100" w:firstLine="420"/>
    </w:pPr>
    <w:rPr>
      <w:szCs w:val="21"/>
    </w:rPr>
  </w:style>
  <w:style w:type="character" w:customStyle="1" w:styleId="Chare">
    <w:name w:val="正文首行缩进 Char"/>
    <w:basedOn w:val="Char3"/>
    <w:link w:val="af6"/>
    <w:rsid w:val="005E6B36"/>
    <w:rPr>
      <w:rFonts w:ascii="Times New Roman" w:eastAsia="宋体" w:hAnsi="Times New Roman" w:cs="Times New Roman"/>
      <w:szCs w:val="21"/>
    </w:rPr>
  </w:style>
  <w:style w:type="paragraph" w:styleId="23">
    <w:name w:val="Body Text First Indent 2"/>
    <w:basedOn w:val="ac"/>
    <w:next w:val="a"/>
    <w:link w:val="2Char3"/>
    <w:rsid w:val="005E6B36"/>
    <w:pPr>
      <w:ind w:firstLineChars="200" w:firstLine="420"/>
    </w:pPr>
    <w:rPr>
      <w:szCs w:val="21"/>
    </w:rPr>
  </w:style>
  <w:style w:type="character" w:customStyle="1" w:styleId="2Char3">
    <w:name w:val="正文首行缩进 2 Char"/>
    <w:basedOn w:val="Char4"/>
    <w:link w:val="23"/>
    <w:rsid w:val="005E6B36"/>
    <w:rPr>
      <w:rFonts w:ascii="Times New Roman" w:eastAsia="宋体" w:hAnsi="Times New Roman" w:cs="Times New Roman"/>
      <w:szCs w:val="21"/>
    </w:rPr>
  </w:style>
  <w:style w:type="table" w:styleId="af7">
    <w:name w:val="Table Grid"/>
    <w:basedOn w:val="a1"/>
    <w:rsid w:val="005E6B3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5E6B36"/>
    <w:rPr>
      <w:b/>
      <w:bCs/>
    </w:rPr>
  </w:style>
  <w:style w:type="character" w:styleId="af9">
    <w:name w:val="page number"/>
    <w:rsid w:val="005E6B36"/>
  </w:style>
  <w:style w:type="character" w:styleId="afa">
    <w:name w:val="FollowedHyperlink"/>
    <w:rsid w:val="005E6B36"/>
    <w:rPr>
      <w:color w:val="333333"/>
      <w:u w:val="none"/>
    </w:rPr>
  </w:style>
  <w:style w:type="character" w:styleId="afb">
    <w:name w:val="Emphasis"/>
    <w:qFormat/>
    <w:rsid w:val="005E6B36"/>
    <w:rPr>
      <w:i/>
      <w:iCs/>
    </w:rPr>
  </w:style>
  <w:style w:type="character" w:styleId="HTML0">
    <w:name w:val="HTML Definition"/>
    <w:rsid w:val="005E6B36"/>
    <w:rPr>
      <w:b w:val="0"/>
      <w:bCs w:val="0"/>
      <w:i w:val="0"/>
      <w:iCs w:val="0"/>
    </w:rPr>
  </w:style>
  <w:style w:type="character" w:styleId="HTML1">
    <w:name w:val="HTML Typewriter"/>
    <w:rsid w:val="005E6B36"/>
    <w:rPr>
      <w:rFonts w:ascii="monospace" w:eastAsia="monospace" w:hAnsi="monospace" w:cs="monospace" w:hint="default"/>
      <w:sz w:val="20"/>
    </w:rPr>
  </w:style>
  <w:style w:type="character" w:styleId="HTML2">
    <w:name w:val="HTML Acronym"/>
    <w:rsid w:val="005E6B36"/>
  </w:style>
  <w:style w:type="character" w:styleId="HTML3">
    <w:name w:val="HTML Variable"/>
    <w:rsid w:val="005E6B36"/>
    <w:rPr>
      <w:b w:val="0"/>
      <w:bCs w:val="0"/>
      <w:i w:val="0"/>
      <w:iCs w:val="0"/>
    </w:rPr>
  </w:style>
  <w:style w:type="character" w:styleId="afc">
    <w:name w:val="Hyperlink"/>
    <w:uiPriority w:val="99"/>
    <w:rsid w:val="005E6B36"/>
    <w:rPr>
      <w:color w:val="333333"/>
      <w:u w:val="none"/>
    </w:rPr>
  </w:style>
  <w:style w:type="character" w:styleId="HTML4">
    <w:name w:val="HTML Code"/>
    <w:rsid w:val="005E6B36"/>
    <w:rPr>
      <w:rFonts w:ascii="monospace" w:eastAsia="monospace" w:hAnsi="monospace" w:cs="monospace"/>
      <w:b w:val="0"/>
      <w:bCs w:val="0"/>
      <w:i w:val="0"/>
      <w:iCs w:val="0"/>
      <w:sz w:val="20"/>
    </w:rPr>
  </w:style>
  <w:style w:type="character" w:styleId="afd">
    <w:name w:val="annotation reference"/>
    <w:qFormat/>
    <w:rsid w:val="005E6B36"/>
    <w:rPr>
      <w:sz w:val="21"/>
    </w:rPr>
  </w:style>
  <w:style w:type="character" w:styleId="HTML5">
    <w:name w:val="HTML Cite"/>
    <w:rsid w:val="005E6B36"/>
    <w:rPr>
      <w:b w:val="0"/>
      <w:bCs w:val="0"/>
      <w:i w:val="0"/>
      <w:iCs w:val="0"/>
    </w:rPr>
  </w:style>
  <w:style w:type="character" w:styleId="HTML6">
    <w:name w:val="HTML Keyboard"/>
    <w:rsid w:val="005E6B36"/>
    <w:rPr>
      <w:rFonts w:ascii="monospace" w:eastAsia="monospace" w:hAnsi="monospace" w:cs="monospace" w:hint="default"/>
      <w:sz w:val="20"/>
    </w:rPr>
  </w:style>
  <w:style w:type="character" w:styleId="HTML7">
    <w:name w:val="HTML Sample"/>
    <w:rsid w:val="005E6B36"/>
    <w:rPr>
      <w:rFonts w:ascii="monospace" w:eastAsia="monospace" w:hAnsi="monospace" w:cs="monospace" w:hint="default"/>
    </w:rPr>
  </w:style>
  <w:style w:type="character" w:customStyle="1" w:styleId="Char12">
    <w:name w:val="批注主题 Char1"/>
    <w:rsid w:val="005E6B36"/>
    <w:rPr>
      <w:b/>
      <w:bCs/>
      <w:kern w:val="2"/>
      <w:sz w:val="21"/>
      <w:szCs w:val="22"/>
    </w:rPr>
  </w:style>
  <w:style w:type="character" w:customStyle="1" w:styleId="style1">
    <w:name w:val="style1"/>
    <w:rsid w:val="005E6B36"/>
    <w:rPr>
      <w:szCs w:val="20"/>
    </w:rPr>
  </w:style>
  <w:style w:type="character" w:customStyle="1" w:styleId="Char23">
    <w:name w:val="明显引用 Char2"/>
    <w:rsid w:val="005E6B36"/>
    <w:rPr>
      <w:b/>
      <w:bCs/>
      <w:i/>
      <w:iCs/>
      <w:color w:val="4F81BD"/>
      <w:kern w:val="2"/>
      <w:sz w:val="21"/>
      <w:szCs w:val="24"/>
    </w:rPr>
  </w:style>
  <w:style w:type="character" w:customStyle="1" w:styleId="Char30">
    <w:name w:val="正文文本 Char3"/>
    <w:rsid w:val="005E6B36"/>
    <w:rPr>
      <w:kern w:val="2"/>
      <w:sz w:val="21"/>
      <w:szCs w:val="24"/>
    </w:rPr>
  </w:style>
  <w:style w:type="character" w:customStyle="1" w:styleId="CharChar8">
    <w:name w:val="Char Char8"/>
    <w:rsid w:val="005E6B36"/>
    <w:rPr>
      <w:rFonts w:eastAsia="宋体"/>
      <w:kern w:val="2"/>
      <w:sz w:val="21"/>
      <w:lang w:val="en-US" w:eastAsia="zh-CN" w:bidi="ar-SA"/>
    </w:rPr>
  </w:style>
  <w:style w:type="character" w:customStyle="1" w:styleId="CharChar17">
    <w:name w:val="Char Char17"/>
    <w:rsid w:val="005E6B36"/>
    <w:rPr>
      <w:rFonts w:ascii="Arial" w:eastAsia="黑体" w:hAnsi="Arial"/>
      <w:b/>
      <w:bCs/>
      <w:kern w:val="2"/>
      <w:sz w:val="32"/>
      <w:szCs w:val="32"/>
      <w:lang w:val="en-US" w:eastAsia="zh-CN" w:bidi="ar-SA"/>
    </w:rPr>
  </w:style>
  <w:style w:type="character" w:customStyle="1" w:styleId="-CharChar">
    <w:name w:val="设计-二级标题 Char Char"/>
    <w:link w:val="-"/>
    <w:rsid w:val="005E6B36"/>
    <w:rPr>
      <w:rFonts w:eastAsia="黑体"/>
      <w:sz w:val="28"/>
      <w:szCs w:val="24"/>
    </w:rPr>
  </w:style>
  <w:style w:type="paragraph" w:customStyle="1" w:styleId="-">
    <w:name w:val="设计-二级标题"/>
    <w:basedOn w:val="a"/>
    <w:next w:val="a"/>
    <w:link w:val="-CharChar"/>
    <w:qFormat/>
    <w:rsid w:val="005E6B36"/>
    <w:pPr>
      <w:spacing w:line="360" w:lineRule="auto"/>
      <w:outlineLvl w:val="1"/>
    </w:pPr>
    <w:rPr>
      <w:rFonts w:eastAsia="黑体"/>
      <w:sz w:val="28"/>
      <w:szCs w:val="24"/>
    </w:rPr>
  </w:style>
  <w:style w:type="character" w:customStyle="1" w:styleId="Char24">
    <w:name w:val="标题 Char2"/>
    <w:rsid w:val="005E6B36"/>
    <w:rPr>
      <w:rFonts w:ascii="Cambria" w:hAnsi="Cambria" w:cs="Times New Roman"/>
      <w:b/>
      <w:bCs/>
      <w:kern w:val="2"/>
      <w:sz w:val="32"/>
      <w:szCs w:val="32"/>
    </w:rPr>
  </w:style>
  <w:style w:type="character" w:styleId="afe">
    <w:name w:val="Book Title"/>
    <w:qFormat/>
    <w:rsid w:val="005E6B36"/>
    <w:rPr>
      <w:b/>
      <w:bCs/>
      <w:smallCaps/>
      <w:spacing w:val="5"/>
    </w:rPr>
  </w:style>
  <w:style w:type="character" w:customStyle="1" w:styleId="CharChar29">
    <w:name w:val="Char Char29"/>
    <w:rsid w:val="005E6B36"/>
    <w:rPr>
      <w:rFonts w:ascii="Calibri" w:eastAsia="宋体" w:hAnsi="Calibri"/>
      <w:b/>
      <w:kern w:val="2"/>
      <w:sz w:val="28"/>
      <w:szCs w:val="20"/>
      <w:lang w:val="en-US" w:eastAsia="zh-CN" w:bidi="ar-SA"/>
    </w:rPr>
  </w:style>
  <w:style w:type="character" w:customStyle="1" w:styleId="CharChar3">
    <w:name w:val="Char Char3"/>
    <w:rsid w:val="005E6B36"/>
    <w:rPr>
      <w:rFonts w:ascii="宋体" w:eastAsia="幼圆" w:hAnsi="Courier New"/>
      <w:kern w:val="2"/>
      <w:sz w:val="21"/>
    </w:rPr>
  </w:style>
  <w:style w:type="character" w:customStyle="1" w:styleId="textcontents">
    <w:name w:val="textcontents"/>
    <w:rsid w:val="005E6B36"/>
    <w:rPr>
      <w:rFonts w:cs="Times New Roman"/>
    </w:rPr>
  </w:style>
  <w:style w:type="character" w:customStyle="1" w:styleId="CharChar6">
    <w:name w:val="Char Char6"/>
    <w:rsid w:val="005E6B36"/>
    <w:rPr>
      <w:kern w:val="2"/>
      <w:sz w:val="18"/>
      <w:szCs w:val="18"/>
    </w:rPr>
  </w:style>
  <w:style w:type="character" w:customStyle="1" w:styleId="BlockquoteCharChar">
    <w:name w:val="Blockquote Char Char"/>
    <w:link w:val="Blockquote"/>
    <w:rsid w:val="005E6B36"/>
    <w:rPr>
      <w:rFonts w:eastAsia="宋体"/>
      <w:sz w:val="24"/>
    </w:rPr>
  </w:style>
  <w:style w:type="paragraph" w:customStyle="1" w:styleId="Blockquote">
    <w:name w:val="Blockquote"/>
    <w:basedOn w:val="a"/>
    <w:link w:val="BlockquoteCharChar"/>
    <w:rsid w:val="005E6B36"/>
    <w:pPr>
      <w:autoSpaceDE w:val="0"/>
      <w:autoSpaceDN w:val="0"/>
      <w:adjustRightInd w:val="0"/>
      <w:spacing w:before="100" w:after="100"/>
      <w:ind w:left="360" w:right="360"/>
      <w:jc w:val="left"/>
    </w:pPr>
    <w:rPr>
      <w:rFonts w:eastAsia="宋体"/>
      <w:sz w:val="24"/>
    </w:rPr>
  </w:style>
  <w:style w:type="character" w:customStyle="1" w:styleId="NormalCharacter">
    <w:name w:val="NormalCharacter"/>
    <w:semiHidden/>
    <w:qFormat/>
    <w:rsid w:val="005E6B36"/>
  </w:style>
  <w:style w:type="character" w:customStyle="1" w:styleId="Char13">
    <w:name w:val="批注文字 Char1"/>
    <w:rsid w:val="005E6B36"/>
    <w:rPr>
      <w:kern w:val="2"/>
      <w:sz w:val="21"/>
      <w:szCs w:val="24"/>
    </w:rPr>
  </w:style>
  <w:style w:type="character" w:customStyle="1" w:styleId="Char25">
    <w:name w:val="引用 Char2"/>
    <w:rsid w:val="005E6B36"/>
    <w:rPr>
      <w:i/>
      <w:iCs/>
      <w:color w:val="000000"/>
      <w:kern w:val="2"/>
      <w:sz w:val="21"/>
      <w:szCs w:val="24"/>
    </w:rPr>
  </w:style>
  <w:style w:type="character" w:customStyle="1" w:styleId="2CharCharCharChar">
    <w:name w:val="标题 2 Char Char Char Char"/>
    <w:rsid w:val="005E6B36"/>
    <w:rPr>
      <w:rFonts w:ascii="Arial" w:eastAsia="黑体" w:hAnsi="Arial"/>
      <w:b/>
      <w:bCs/>
      <w:kern w:val="2"/>
      <w:sz w:val="32"/>
      <w:szCs w:val="32"/>
      <w:lang w:val="en-US" w:eastAsia="zh-CN" w:bidi="ar-SA"/>
    </w:rPr>
  </w:style>
  <w:style w:type="character" w:customStyle="1" w:styleId="DateChar">
    <w:name w:val="Date Char"/>
    <w:locked/>
    <w:rsid w:val="005E6B36"/>
    <w:rPr>
      <w:sz w:val="28"/>
    </w:rPr>
  </w:style>
  <w:style w:type="character" w:customStyle="1" w:styleId="1Char1">
    <w:name w:val="普通文字1 Char1"/>
    <w:aliases w:val="普通文字2 Char1,普通文字3 Char1,普通文字4 Char1,普通文字5 Char1,普通文字6 Char1,普通文字11 Char1,普通文字21 Char1,普通文字31 Char1,普通文字41 Char1,普通文字7 Char1,普通文字 + Times New Roman Char1,行距: 固定值 20 磅 Char1,首行缩进:  0.74 字符 Char Char1,普通文字 Char Char Char Char Char Char  Char"/>
    <w:rsid w:val="005E6B36"/>
    <w:rPr>
      <w:rFonts w:ascii="宋体" w:eastAsia="宋体" w:hAnsi="Courier New"/>
      <w:kern w:val="11"/>
      <w:sz w:val="21"/>
      <w:lang w:val="en-US" w:eastAsia="zh-CN" w:bidi="ar-SA"/>
    </w:rPr>
  </w:style>
  <w:style w:type="character" w:customStyle="1" w:styleId="Charf">
    <w:name w:val="引用 Char"/>
    <w:link w:val="aff"/>
    <w:rsid w:val="005E6B36"/>
    <w:rPr>
      <w:i/>
      <w:iCs/>
      <w:color w:val="000000"/>
    </w:rPr>
  </w:style>
  <w:style w:type="paragraph" w:styleId="aff">
    <w:name w:val="Quote"/>
    <w:basedOn w:val="a"/>
    <w:next w:val="a"/>
    <w:link w:val="Charf"/>
    <w:qFormat/>
    <w:rsid w:val="005E6B36"/>
    <w:rPr>
      <w:i/>
      <w:iCs/>
      <w:color w:val="000000"/>
    </w:rPr>
  </w:style>
  <w:style w:type="character" w:customStyle="1" w:styleId="Char14">
    <w:name w:val="引用 Char1"/>
    <w:basedOn w:val="a0"/>
    <w:rsid w:val="005E6B36"/>
    <w:rPr>
      <w:i/>
      <w:iCs/>
      <w:color w:val="000000" w:themeColor="text1"/>
    </w:rPr>
  </w:style>
  <w:style w:type="character" w:customStyle="1" w:styleId="font01">
    <w:name w:val="font01"/>
    <w:rsid w:val="005E6B36"/>
    <w:rPr>
      <w:rFonts w:ascii="宋体" w:eastAsia="宋体" w:hAnsi="宋体" w:cs="宋体" w:hint="eastAsia"/>
      <w:i w:val="0"/>
      <w:color w:val="000000"/>
      <w:sz w:val="24"/>
      <w:szCs w:val="24"/>
    </w:rPr>
  </w:style>
  <w:style w:type="character" w:styleId="aff0">
    <w:name w:val="Subtle Emphasis"/>
    <w:qFormat/>
    <w:rsid w:val="005E6B36"/>
    <w:rPr>
      <w:i/>
      <w:iCs/>
      <w:color w:val="808080"/>
    </w:rPr>
  </w:style>
  <w:style w:type="character" w:customStyle="1" w:styleId="CharChar32">
    <w:name w:val="Char Char32"/>
    <w:rsid w:val="005E6B36"/>
    <w:rPr>
      <w:rFonts w:ascii="Arial" w:eastAsia="黑体" w:hAnsi="Arial"/>
      <w:b/>
      <w:bCs/>
      <w:kern w:val="2"/>
      <w:sz w:val="32"/>
      <w:szCs w:val="32"/>
      <w:lang w:val="en-US" w:eastAsia="zh-CN" w:bidi="ar-SA"/>
    </w:rPr>
  </w:style>
  <w:style w:type="character" w:customStyle="1" w:styleId="Char26">
    <w:name w:val="副标题 Char2"/>
    <w:rsid w:val="005E6B36"/>
    <w:rPr>
      <w:rFonts w:ascii="Cambria" w:hAnsi="Cambria" w:cs="Times New Roman"/>
      <w:b/>
      <w:bCs/>
      <w:kern w:val="28"/>
      <w:sz w:val="32"/>
      <w:szCs w:val="32"/>
    </w:rPr>
  </w:style>
  <w:style w:type="character" w:customStyle="1" w:styleId="CharCharChar">
    <w:name w:val="批注文字 Char Char Char"/>
    <w:rsid w:val="005E6B36"/>
    <w:rPr>
      <w:kern w:val="2"/>
      <w:sz w:val="21"/>
    </w:rPr>
  </w:style>
  <w:style w:type="character" w:customStyle="1" w:styleId="CharChar22">
    <w:name w:val="Char Char22"/>
    <w:rsid w:val="005E6B36"/>
    <w:rPr>
      <w:rFonts w:eastAsia="宋体"/>
      <w:kern w:val="2"/>
      <w:sz w:val="18"/>
      <w:szCs w:val="18"/>
      <w:lang w:val="en-US" w:eastAsia="zh-CN" w:bidi="ar-SA"/>
    </w:rPr>
  </w:style>
  <w:style w:type="character" w:customStyle="1" w:styleId="Char15">
    <w:name w:val="正文文本 Char1"/>
    <w:rsid w:val="005E6B36"/>
    <w:rPr>
      <w:kern w:val="2"/>
      <w:sz w:val="21"/>
      <w:szCs w:val="22"/>
    </w:rPr>
  </w:style>
  <w:style w:type="character" w:customStyle="1" w:styleId="Char16">
    <w:name w:val="副标题 Char1"/>
    <w:rsid w:val="005E6B36"/>
    <w:rPr>
      <w:rFonts w:ascii="Cambria" w:hAnsi="Cambria" w:cs="Times New Roman"/>
      <w:b/>
      <w:bCs/>
      <w:kern w:val="28"/>
      <w:sz w:val="32"/>
      <w:szCs w:val="32"/>
    </w:rPr>
  </w:style>
  <w:style w:type="character" w:customStyle="1" w:styleId="Char17">
    <w:name w:val="日期 Char1"/>
    <w:rsid w:val="005E6B36"/>
    <w:rPr>
      <w:kern w:val="2"/>
      <w:sz w:val="21"/>
      <w:szCs w:val="22"/>
    </w:rPr>
  </w:style>
  <w:style w:type="character" w:customStyle="1" w:styleId="z-Char1">
    <w:name w:val="z-窗体顶端 Char1"/>
    <w:link w:val="z-2"/>
    <w:locked/>
    <w:rsid w:val="005E6B36"/>
    <w:rPr>
      <w:rFonts w:ascii="Arial" w:eastAsia="宋体" w:hAnsi="Arial"/>
      <w:vanish/>
      <w:sz w:val="16"/>
      <w:szCs w:val="16"/>
    </w:rPr>
  </w:style>
  <w:style w:type="paragraph" w:customStyle="1" w:styleId="z-2">
    <w:name w:val="z-窗体顶端2"/>
    <w:basedOn w:val="a"/>
    <w:next w:val="a"/>
    <w:link w:val="z-Char1"/>
    <w:rsid w:val="005E6B36"/>
    <w:pPr>
      <w:widowControl/>
      <w:pBdr>
        <w:bottom w:val="single" w:sz="6" w:space="1" w:color="auto"/>
      </w:pBdr>
      <w:jc w:val="center"/>
    </w:pPr>
    <w:rPr>
      <w:rFonts w:ascii="Arial" w:eastAsia="宋体" w:hAnsi="Arial"/>
      <w:vanish/>
      <w:sz w:val="16"/>
      <w:szCs w:val="16"/>
    </w:rPr>
  </w:style>
  <w:style w:type="character" w:customStyle="1" w:styleId="Char31">
    <w:name w:val="批注主题 Char3"/>
    <w:rsid w:val="005E6B36"/>
    <w:rPr>
      <w:rFonts w:ascii="Arial" w:eastAsia="宋体" w:hAnsi="Arial"/>
      <w:b/>
      <w:bCs/>
      <w:kern w:val="2"/>
      <w:sz w:val="21"/>
      <w:szCs w:val="24"/>
      <w:lang w:val="en-US" w:eastAsia="zh-CN" w:bidi="ar-SA"/>
    </w:rPr>
  </w:style>
  <w:style w:type="character" w:customStyle="1" w:styleId="Charf0">
    <w:name w:val="明显引用 Char"/>
    <w:link w:val="aff1"/>
    <w:rsid w:val="005E6B36"/>
    <w:rPr>
      <w:b/>
      <w:bCs/>
      <w:i/>
      <w:iCs/>
      <w:color w:val="4F81BD"/>
    </w:rPr>
  </w:style>
  <w:style w:type="paragraph" w:styleId="aff1">
    <w:name w:val="Intense Quote"/>
    <w:basedOn w:val="a"/>
    <w:next w:val="a"/>
    <w:link w:val="Charf0"/>
    <w:qFormat/>
    <w:rsid w:val="005E6B36"/>
    <w:pPr>
      <w:pBdr>
        <w:bottom w:val="single" w:sz="4" w:space="4" w:color="4F81BD"/>
      </w:pBdr>
      <w:spacing w:before="200" w:after="280"/>
      <w:ind w:left="936" w:right="936"/>
    </w:pPr>
    <w:rPr>
      <w:b/>
      <w:bCs/>
      <w:i/>
      <w:iCs/>
      <w:color w:val="4F81BD"/>
    </w:rPr>
  </w:style>
  <w:style w:type="character" w:customStyle="1" w:styleId="Char18">
    <w:name w:val="明显引用 Char1"/>
    <w:basedOn w:val="a0"/>
    <w:rsid w:val="005E6B36"/>
    <w:rPr>
      <w:b/>
      <w:bCs/>
      <w:i/>
      <w:iCs/>
      <w:color w:val="4F81BD" w:themeColor="accent1"/>
    </w:rPr>
  </w:style>
  <w:style w:type="character" w:customStyle="1" w:styleId="F4CharChar">
    <w:name w:val="(F4) Char Char"/>
    <w:rsid w:val="005E6B36"/>
    <w:rPr>
      <w:rFonts w:eastAsia="宋体"/>
      <w:b/>
      <w:bCs/>
      <w:kern w:val="2"/>
      <w:sz w:val="24"/>
      <w:szCs w:val="32"/>
      <w:lang w:val="en-US" w:eastAsia="zh-CN" w:bidi="ar-SA"/>
    </w:rPr>
  </w:style>
  <w:style w:type="character" w:customStyle="1" w:styleId="4CharChar">
    <w:name w:val="标题4 Char Char"/>
    <w:link w:val="42"/>
    <w:rsid w:val="005E6B36"/>
    <w:rPr>
      <w:rFonts w:ascii="Arial" w:hAnsi="Arial"/>
      <w:b/>
      <w:bCs/>
      <w:sz w:val="24"/>
      <w:szCs w:val="32"/>
    </w:rPr>
  </w:style>
  <w:style w:type="paragraph" w:customStyle="1" w:styleId="42">
    <w:name w:val="标题4"/>
    <w:basedOn w:val="2"/>
    <w:next w:val="40"/>
    <w:link w:val="4CharChar"/>
    <w:rsid w:val="005E6B36"/>
    <w:pPr>
      <w:spacing w:line="413" w:lineRule="auto"/>
    </w:pPr>
    <w:rPr>
      <w:rFonts w:eastAsiaTheme="minorEastAsia" w:cstheme="minorBidi"/>
      <w:sz w:val="24"/>
    </w:rPr>
  </w:style>
  <w:style w:type="character" w:customStyle="1" w:styleId="Char19">
    <w:name w:val="正文缩进 Char1"/>
    <w:link w:val="13"/>
    <w:rsid w:val="005E6B36"/>
    <w:rPr>
      <w:rFonts w:ascii="宋体"/>
      <w:sz w:val="24"/>
    </w:rPr>
  </w:style>
  <w:style w:type="paragraph" w:customStyle="1" w:styleId="13">
    <w:name w:val="正文缩进1"/>
    <w:basedOn w:val="a"/>
    <w:link w:val="Char19"/>
    <w:rsid w:val="005E6B36"/>
    <w:pPr>
      <w:autoSpaceDE w:val="0"/>
      <w:autoSpaceDN w:val="0"/>
      <w:adjustRightInd w:val="0"/>
      <w:ind w:firstLine="420"/>
      <w:jc w:val="left"/>
    </w:pPr>
    <w:rPr>
      <w:rFonts w:ascii="宋体"/>
      <w:sz w:val="24"/>
    </w:rPr>
  </w:style>
  <w:style w:type="character" w:customStyle="1" w:styleId="aff2">
    <w:name w:val="未处理的提及"/>
    <w:uiPriority w:val="99"/>
    <w:unhideWhenUsed/>
    <w:rsid w:val="005E6B36"/>
    <w:rPr>
      <w:color w:val="605E5C"/>
      <w:shd w:val="clear" w:color="auto" w:fill="E1DFDD"/>
    </w:rPr>
  </w:style>
  <w:style w:type="character" w:customStyle="1" w:styleId="CharChar1">
    <w:name w:val="Char Char1"/>
    <w:rsid w:val="005E6B36"/>
    <w:rPr>
      <w:rFonts w:ascii="宋体" w:eastAsia="宋体" w:hAnsi="Courier New"/>
      <w:kern w:val="2"/>
      <w:sz w:val="21"/>
      <w:lang w:val="en-US" w:eastAsia="zh-CN" w:bidi="ar-SA"/>
    </w:rPr>
  </w:style>
  <w:style w:type="character" w:customStyle="1" w:styleId="CharChar27">
    <w:name w:val="Char Char27"/>
    <w:rsid w:val="005E6B36"/>
    <w:rPr>
      <w:rFonts w:ascii="Arial" w:eastAsia="黑体" w:hAnsi="Arial"/>
      <w:b/>
      <w:kern w:val="2"/>
      <w:sz w:val="32"/>
      <w:lang w:val="en-US" w:eastAsia="zh-CN" w:bidi="ar-SA"/>
    </w:rPr>
  </w:style>
  <w:style w:type="character" w:customStyle="1" w:styleId="apple-converted-space">
    <w:name w:val="apple-converted-space"/>
    <w:rsid w:val="005E6B36"/>
  </w:style>
  <w:style w:type="character" w:customStyle="1" w:styleId="Char1a">
    <w:name w:val="批注框文本 Char1"/>
    <w:rsid w:val="005E6B36"/>
    <w:rPr>
      <w:kern w:val="2"/>
      <w:sz w:val="18"/>
      <w:szCs w:val="18"/>
    </w:rPr>
  </w:style>
  <w:style w:type="character" w:customStyle="1" w:styleId="Char32">
    <w:name w:val="明显引用 Char3"/>
    <w:rsid w:val="005E6B36"/>
    <w:rPr>
      <w:b/>
      <w:i/>
      <w:color w:val="4F81BD"/>
      <w:kern w:val="2"/>
      <w:sz w:val="21"/>
      <w:lang w:bidi="ar-SA"/>
    </w:rPr>
  </w:style>
  <w:style w:type="character" w:customStyle="1" w:styleId="CharChar16">
    <w:name w:val="Char Char16"/>
    <w:rsid w:val="005E6B36"/>
    <w:rPr>
      <w:rFonts w:ascii="Arial" w:eastAsia="黑体" w:hAnsi="Arial"/>
      <w:b/>
      <w:bCs/>
      <w:kern w:val="2"/>
      <w:sz w:val="32"/>
      <w:szCs w:val="32"/>
      <w:lang w:val="en-US" w:eastAsia="zh-CN" w:bidi="ar-SA"/>
    </w:rPr>
  </w:style>
  <w:style w:type="character" w:customStyle="1" w:styleId="CharChar">
    <w:name w:val="批注文字 Char Char"/>
    <w:rsid w:val="005E6B36"/>
    <w:rPr>
      <w:rFonts w:ascii="宋体" w:eastAsia="宋体" w:hAnsi="Times New Roman" w:cs="Times New Roman"/>
      <w:sz w:val="28"/>
      <w:szCs w:val="20"/>
    </w:rPr>
  </w:style>
  <w:style w:type="character" w:customStyle="1" w:styleId="5CharChar">
    <w:name w:val="标题5 Char Char"/>
    <w:link w:val="51"/>
    <w:rsid w:val="005E6B36"/>
    <w:rPr>
      <w:rFonts w:ascii="Arial" w:hAnsi="Arial"/>
      <w:b/>
      <w:bCs/>
      <w:sz w:val="24"/>
      <w:szCs w:val="32"/>
    </w:rPr>
  </w:style>
  <w:style w:type="paragraph" w:customStyle="1" w:styleId="51">
    <w:name w:val="标题5"/>
    <w:basedOn w:val="3"/>
    <w:link w:val="5CharChar"/>
    <w:rsid w:val="005E6B36"/>
    <w:pPr>
      <w:spacing w:line="413" w:lineRule="auto"/>
    </w:pPr>
    <w:rPr>
      <w:rFonts w:ascii="Arial" w:eastAsiaTheme="minorEastAsia" w:hAnsi="Arial" w:cstheme="minorBidi"/>
      <w:sz w:val="24"/>
    </w:rPr>
  </w:style>
  <w:style w:type="character" w:customStyle="1" w:styleId="Char1b">
    <w:name w:val="纯文本 Char1"/>
    <w:link w:val="14"/>
    <w:qFormat/>
    <w:rsid w:val="005E6B36"/>
    <w:rPr>
      <w:rFonts w:ascii="宋体" w:hAnsi="Courier New"/>
    </w:rPr>
  </w:style>
  <w:style w:type="paragraph" w:customStyle="1" w:styleId="14">
    <w:name w:val="纯文本1"/>
    <w:basedOn w:val="a"/>
    <w:link w:val="Char1b"/>
    <w:rsid w:val="005E6B36"/>
    <w:rPr>
      <w:rFonts w:ascii="宋体" w:hAnsi="Courier New"/>
    </w:rPr>
  </w:style>
  <w:style w:type="character" w:styleId="aff3">
    <w:name w:val="Intense Emphasis"/>
    <w:qFormat/>
    <w:rsid w:val="005E6B36"/>
    <w:rPr>
      <w:b/>
      <w:bCs/>
      <w:i/>
      <w:iCs/>
      <w:color w:val="4F81BD"/>
    </w:rPr>
  </w:style>
  <w:style w:type="character" w:customStyle="1" w:styleId="CharChar30">
    <w:name w:val="Char Char30"/>
    <w:rsid w:val="005E6B36"/>
    <w:rPr>
      <w:rFonts w:ascii="Arial" w:eastAsia="宋体" w:hAnsi="Arial"/>
      <w:b/>
      <w:bCs/>
      <w:kern w:val="2"/>
      <w:sz w:val="21"/>
      <w:szCs w:val="28"/>
      <w:lang w:val="en-US" w:eastAsia="zh-CN" w:bidi="ar-SA"/>
    </w:rPr>
  </w:style>
  <w:style w:type="character" w:customStyle="1" w:styleId="4CharChar0">
    <w:name w:val="样式 标题 4 + 四号 Char Char"/>
    <w:link w:val="43"/>
    <w:rsid w:val="005E6B36"/>
    <w:rPr>
      <w:rFonts w:ascii="Arial" w:eastAsia="宋体" w:hAnsi="Arial"/>
      <w:b/>
      <w:bCs/>
      <w:sz w:val="24"/>
      <w:szCs w:val="28"/>
    </w:rPr>
  </w:style>
  <w:style w:type="paragraph" w:customStyle="1" w:styleId="43">
    <w:name w:val="样式 标题 4 + 四号"/>
    <w:basedOn w:val="4"/>
    <w:link w:val="4CharChar0"/>
    <w:rsid w:val="005E6B36"/>
    <w:pPr>
      <w:spacing w:before="0" w:after="0" w:line="360" w:lineRule="auto"/>
    </w:pPr>
    <w:rPr>
      <w:rFonts w:eastAsia="宋体" w:cstheme="minorBidi"/>
      <w:bCs/>
      <w:sz w:val="24"/>
      <w:szCs w:val="28"/>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 Char,普通文字 + Times New Roman Char,行距: 固定值 20 磅 Char,首行缩进:  0.74 字符 Char Char"/>
    <w:rsid w:val="005E6B36"/>
    <w:rPr>
      <w:rFonts w:ascii="宋体" w:eastAsia="宋体" w:hAnsi="Courier New" w:cs="Courier New"/>
      <w:kern w:val="2"/>
      <w:sz w:val="21"/>
      <w:szCs w:val="21"/>
      <w:lang w:val="en-US" w:eastAsia="zh-CN" w:bidi="ar-SA"/>
    </w:rPr>
  </w:style>
  <w:style w:type="character" w:customStyle="1" w:styleId="Char1c">
    <w:name w:val="文档结构图 Char1"/>
    <w:rsid w:val="005E6B36"/>
    <w:rPr>
      <w:rFonts w:ascii="宋体"/>
      <w:kern w:val="2"/>
      <w:sz w:val="18"/>
      <w:szCs w:val="18"/>
    </w:rPr>
  </w:style>
  <w:style w:type="character" w:customStyle="1" w:styleId="Charf1">
    <w:name w:val="样式 标书正文 + 下划线 Char"/>
    <w:rsid w:val="005E6B36"/>
    <w:rPr>
      <w:rFonts w:eastAsia="楷体_GB2312"/>
      <w:kern w:val="2"/>
      <w:sz w:val="28"/>
      <w:u w:val="single"/>
      <w:lang w:val="en-US" w:eastAsia="zh-CN"/>
    </w:rPr>
  </w:style>
  <w:style w:type="character" w:customStyle="1" w:styleId="CharChar31">
    <w:name w:val="Char Char31"/>
    <w:rsid w:val="005E6B36"/>
    <w:rPr>
      <w:rFonts w:eastAsia="宋体"/>
      <w:b/>
      <w:bCs/>
      <w:kern w:val="2"/>
      <w:sz w:val="24"/>
      <w:szCs w:val="32"/>
      <w:lang w:val="en-US" w:eastAsia="zh-CN" w:bidi="ar-SA"/>
    </w:rPr>
  </w:style>
  <w:style w:type="character" w:customStyle="1" w:styleId="p21">
    <w:name w:val="p21"/>
    <w:rsid w:val="005E6B36"/>
    <w:rPr>
      <w:b w:val="0"/>
      <w:bCs w:val="0"/>
      <w:i w:val="0"/>
      <w:iCs w:val="0"/>
      <w:color w:val="000000"/>
      <w:sz w:val="24"/>
      <w:szCs w:val="24"/>
    </w:rPr>
  </w:style>
  <w:style w:type="character" w:customStyle="1" w:styleId="font1">
    <w:name w:val="font1"/>
    <w:rsid w:val="005E6B36"/>
    <w:rPr>
      <w:sz w:val="18"/>
      <w:szCs w:val="18"/>
    </w:rPr>
  </w:style>
  <w:style w:type="character" w:styleId="aff4">
    <w:name w:val="Intense Reference"/>
    <w:qFormat/>
    <w:rsid w:val="005E6B36"/>
    <w:rPr>
      <w:b/>
      <w:bCs/>
      <w:smallCaps/>
      <w:color w:val="C0504D"/>
      <w:spacing w:val="5"/>
      <w:u w:val="single"/>
    </w:rPr>
  </w:style>
  <w:style w:type="character" w:customStyle="1" w:styleId="z-Char">
    <w:name w:val="z-窗体顶端 Char"/>
    <w:link w:val="z-"/>
    <w:rsid w:val="005E6B36"/>
    <w:rPr>
      <w:rFonts w:ascii="Arial" w:hAnsi="Arial"/>
      <w:vanish/>
      <w:sz w:val="16"/>
      <w:szCs w:val="16"/>
    </w:rPr>
  </w:style>
  <w:style w:type="paragraph" w:styleId="z-">
    <w:name w:val="HTML Top of Form"/>
    <w:basedOn w:val="a"/>
    <w:next w:val="a"/>
    <w:link w:val="z-Char"/>
    <w:rsid w:val="005E6B36"/>
    <w:pPr>
      <w:widowControl/>
      <w:pBdr>
        <w:bottom w:val="single" w:sz="6" w:space="1" w:color="auto"/>
      </w:pBdr>
      <w:jc w:val="center"/>
    </w:pPr>
    <w:rPr>
      <w:rFonts w:ascii="Arial" w:hAnsi="Arial"/>
      <w:vanish/>
      <w:sz w:val="16"/>
      <w:szCs w:val="16"/>
    </w:rPr>
  </w:style>
  <w:style w:type="character" w:customStyle="1" w:styleId="z-Char2">
    <w:name w:val="z-窗体顶端 Char2"/>
    <w:basedOn w:val="a0"/>
    <w:uiPriority w:val="99"/>
    <w:semiHidden/>
    <w:rsid w:val="005E6B36"/>
    <w:rPr>
      <w:rFonts w:ascii="Arial" w:hAnsi="Arial" w:cs="Arial"/>
      <w:vanish/>
      <w:sz w:val="16"/>
      <w:szCs w:val="16"/>
    </w:rPr>
  </w:style>
  <w:style w:type="character" w:styleId="aff5">
    <w:name w:val="Subtle Reference"/>
    <w:qFormat/>
    <w:rsid w:val="005E6B36"/>
    <w:rPr>
      <w:smallCaps/>
      <w:color w:val="C0504D"/>
      <w:u w:val="single"/>
    </w:rPr>
  </w:style>
  <w:style w:type="character" w:customStyle="1" w:styleId="font161">
    <w:name w:val="font161"/>
    <w:rsid w:val="005E6B36"/>
    <w:rPr>
      <w:b/>
      <w:sz w:val="32"/>
    </w:rPr>
  </w:style>
  <w:style w:type="character" w:customStyle="1" w:styleId="CharChar33">
    <w:name w:val="Char Char33"/>
    <w:rsid w:val="005E6B36"/>
    <w:rPr>
      <w:rFonts w:eastAsia="宋体"/>
      <w:b/>
      <w:bCs/>
      <w:kern w:val="44"/>
      <w:sz w:val="32"/>
      <w:szCs w:val="44"/>
      <w:lang w:val="en-US" w:eastAsia="zh-CN" w:bidi="ar-SA"/>
    </w:rPr>
  </w:style>
  <w:style w:type="character" w:customStyle="1" w:styleId="Char33">
    <w:name w:val="引用 Char3"/>
    <w:rsid w:val="005E6B36"/>
    <w:rPr>
      <w:i/>
      <w:color w:val="000000"/>
      <w:kern w:val="2"/>
      <w:sz w:val="21"/>
      <w:lang w:bidi="ar-SA"/>
    </w:rPr>
  </w:style>
  <w:style w:type="paragraph" w:customStyle="1" w:styleId="Arial229">
    <w:name w:val="样式 Arial 左侧:  2 字符 行距: 固定值 29 磅"/>
    <w:basedOn w:val="a"/>
    <w:rsid w:val="005E6B36"/>
    <w:pPr>
      <w:adjustRightInd w:val="0"/>
      <w:spacing w:line="580" w:lineRule="exact"/>
      <w:textAlignment w:val="baseline"/>
    </w:pPr>
    <w:rPr>
      <w:rFonts w:ascii="Arial" w:eastAsia="宋体" w:hAnsi="Arial" w:cs="Times New Roman"/>
      <w:kern w:val="0"/>
      <w:sz w:val="24"/>
      <w:szCs w:val="20"/>
    </w:rPr>
  </w:style>
  <w:style w:type="paragraph" w:customStyle="1" w:styleId="top">
    <w:name w:val="top"/>
    <w:basedOn w:val="a"/>
    <w:rsid w:val="005E6B36"/>
    <w:pPr>
      <w:widowControl/>
      <w:spacing w:before="100" w:beforeAutospacing="1" w:after="100" w:afterAutospacing="1"/>
      <w:jc w:val="left"/>
    </w:pPr>
    <w:rPr>
      <w:rFonts w:ascii="ˎ̥" w:eastAsia="宋体" w:hAnsi="ˎ̥" w:cs="Times New Roman"/>
      <w:color w:val="FFFFFF"/>
      <w:kern w:val="0"/>
      <w:sz w:val="18"/>
      <w:szCs w:val="20"/>
    </w:rPr>
  </w:style>
  <w:style w:type="paragraph" w:customStyle="1" w:styleId="aff6">
    <w:name w:val="空半行"/>
    <w:basedOn w:val="a"/>
    <w:rsid w:val="005E6B36"/>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110">
    <w:name w:val="索引 11"/>
    <w:basedOn w:val="a"/>
    <w:next w:val="a"/>
    <w:rsid w:val="005E6B36"/>
    <w:pPr>
      <w:spacing w:line="360" w:lineRule="auto"/>
    </w:pPr>
    <w:rPr>
      <w:rFonts w:ascii="仿宋_GB2312" w:eastAsia="仿宋_GB2312" w:hAnsi="Times New Roman" w:cs="Times New Roman"/>
      <w:sz w:val="24"/>
      <w:szCs w:val="20"/>
    </w:rPr>
  </w:style>
  <w:style w:type="paragraph" w:customStyle="1" w:styleId="eng">
    <w:name w:val="eng"/>
    <w:basedOn w:val="a"/>
    <w:rsid w:val="005E6B36"/>
    <w:pPr>
      <w:widowControl/>
      <w:spacing w:before="100" w:beforeAutospacing="1" w:after="100" w:afterAutospacing="1"/>
      <w:jc w:val="left"/>
    </w:pPr>
    <w:rPr>
      <w:rFonts w:ascii="Verdana" w:eastAsia="宋体" w:hAnsi="Verdana" w:cs="Times New Roman"/>
      <w:color w:val="FFFFFF"/>
      <w:kern w:val="0"/>
      <w:sz w:val="18"/>
      <w:szCs w:val="20"/>
    </w:rPr>
  </w:style>
  <w:style w:type="paragraph" w:customStyle="1" w:styleId="aff7">
    <w:name w:val="图"/>
    <w:basedOn w:val="a"/>
    <w:rsid w:val="005E6B36"/>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styleId="aff8">
    <w:name w:val="List Paragraph"/>
    <w:basedOn w:val="a"/>
    <w:uiPriority w:val="34"/>
    <w:qFormat/>
    <w:rsid w:val="005E6B36"/>
    <w:pPr>
      <w:ind w:firstLineChars="200" w:firstLine="420"/>
    </w:pPr>
    <w:rPr>
      <w:rFonts w:ascii="Calibri" w:eastAsia="宋体" w:hAnsi="Calibri" w:cs="Times New Roman"/>
    </w:rPr>
  </w:style>
  <w:style w:type="paragraph" w:customStyle="1" w:styleId="aff9">
    <w:name w:val="表格文字"/>
    <w:basedOn w:val="a"/>
    <w:rsid w:val="005E6B36"/>
    <w:pPr>
      <w:adjustRightInd w:val="0"/>
      <w:spacing w:line="420" w:lineRule="atLeast"/>
      <w:jc w:val="left"/>
      <w:textAlignment w:val="baseline"/>
    </w:pPr>
    <w:rPr>
      <w:rFonts w:ascii="Times New Roman" w:eastAsia="宋体" w:hAnsi="Times New Roman" w:cs="Times New Roman"/>
      <w:kern w:val="0"/>
      <w:szCs w:val="20"/>
    </w:rPr>
  </w:style>
  <w:style w:type="paragraph" w:customStyle="1" w:styleId="reader-word-layerreader-word-s1-13">
    <w:name w:val="reader-word-layer reader-word-s1-13"/>
    <w:basedOn w:val="a"/>
    <w:rsid w:val="005E6B36"/>
    <w:pPr>
      <w:widowControl/>
      <w:spacing w:before="100" w:beforeAutospacing="1" w:after="100" w:afterAutospacing="1"/>
      <w:jc w:val="left"/>
    </w:pPr>
    <w:rPr>
      <w:rFonts w:ascii="宋体" w:eastAsia="宋体" w:hAnsi="宋体" w:cs="宋体"/>
      <w:kern w:val="0"/>
      <w:sz w:val="24"/>
      <w:szCs w:val="24"/>
    </w:rPr>
  </w:style>
  <w:style w:type="paragraph" w:customStyle="1" w:styleId="right">
    <w:name w:val="right"/>
    <w:basedOn w:val="a"/>
    <w:rsid w:val="005E6B36"/>
    <w:pPr>
      <w:widowControl/>
      <w:spacing w:before="100" w:beforeAutospacing="1" w:after="100" w:afterAutospacing="1"/>
      <w:jc w:val="left"/>
    </w:pPr>
    <w:rPr>
      <w:rFonts w:ascii="ˎ̥" w:eastAsia="宋体" w:hAnsi="ˎ̥" w:cs="Times New Roman"/>
      <w:color w:val="000099"/>
      <w:kern w:val="0"/>
      <w:sz w:val="18"/>
      <w:szCs w:val="20"/>
    </w:rPr>
  </w:style>
  <w:style w:type="paragraph" w:customStyle="1" w:styleId="TableHeading">
    <w:name w:val="Table Heading"/>
    <w:basedOn w:val="TableContents"/>
    <w:rsid w:val="005E6B36"/>
    <w:pPr>
      <w:jc w:val="center"/>
    </w:pPr>
    <w:rPr>
      <w:b/>
      <w:bCs/>
      <w:i/>
      <w:iCs/>
    </w:rPr>
  </w:style>
  <w:style w:type="paragraph" w:customStyle="1" w:styleId="TableContents">
    <w:name w:val="Table Contents"/>
    <w:basedOn w:val="ab"/>
    <w:rsid w:val="005E6B36"/>
    <w:pPr>
      <w:suppressLineNumbers/>
      <w:suppressAutoHyphens/>
      <w:jc w:val="left"/>
    </w:pPr>
    <w:rPr>
      <w:rFonts w:eastAsia="PMingLiU"/>
      <w:kern w:val="0"/>
      <w:sz w:val="24"/>
      <w:szCs w:val="24"/>
    </w:rPr>
  </w:style>
  <w:style w:type="paragraph" w:customStyle="1" w:styleId="affa">
    <w:name w:val="样式 小四"/>
    <w:basedOn w:val="a"/>
    <w:rsid w:val="005E6B36"/>
    <w:pPr>
      <w:ind w:firstLineChars="200" w:firstLine="480"/>
    </w:pPr>
    <w:rPr>
      <w:rFonts w:ascii="Times New Roman" w:eastAsia="宋体" w:hAnsi="Times New Roman" w:cs="Times New Roman"/>
      <w:sz w:val="24"/>
      <w:szCs w:val="20"/>
    </w:rPr>
  </w:style>
  <w:style w:type="paragraph" w:customStyle="1" w:styleId="UserStyle0">
    <w:name w:val="UserStyle_0"/>
    <w:next w:val="a"/>
    <w:qFormat/>
    <w:rsid w:val="005E6B36"/>
    <w:pPr>
      <w:textAlignment w:val="baseline"/>
    </w:pPr>
    <w:rPr>
      <w:rFonts w:ascii="黑体" w:eastAsia="黑体" w:hAnsi="Times New Roman" w:cs="Times New Roman"/>
      <w:color w:val="000000"/>
      <w:kern w:val="0"/>
      <w:sz w:val="24"/>
      <w:szCs w:val="24"/>
    </w:rPr>
  </w:style>
  <w:style w:type="paragraph" w:customStyle="1" w:styleId="15">
    <w:name w:val="样式1"/>
    <w:basedOn w:val="a"/>
    <w:rsid w:val="005E6B36"/>
    <w:pPr>
      <w:spacing w:before="120" w:after="120" w:line="300" w:lineRule="auto"/>
    </w:pPr>
    <w:rPr>
      <w:rFonts w:ascii="宋体" w:eastAsia="宋体" w:hAnsi="宋体" w:cs="Times New Roman"/>
      <w:b/>
      <w:sz w:val="24"/>
      <w:szCs w:val="20"/>
    </w:rPr>
  </w:style>
  <w:style w:type="paragraph" w:customStyle="1" w:styleId="rtitle">
    <w:name w:val="r_title"/>
    <w:basedOn w:val="a"/>
    <w:rsid w:val="005E6B36"/>
    <w:pPr>
      <w:widowControl/>
      <w:spacing w:before="100" w:beforeAutospacing="1" w:after="100" w:afterAutospacing="1"/>
      <w:jc w:val="left"/>
    </w:pPr>
    <w:rPr>
      <w:rFonts w:ascii="ˎ̥" w:eastAsia="宋体" w:hAnsi="ˎ̥" w:cs="Times New Roman"/>
      <w:color w:val="000000"/>
      <w:kern w:val="0"/>
      <w:sz w:val="18"/>
      <w:szCs w:val="20"/>
    </w:rPr>
  </w:style>
  <w:style w:type="paragraph" w:customStyle="1" w:styleId="Char1d">
    <w:name w:val="Char1"/>
    <w:basedOn w:val="a"/>
    <w:rsid w:val="005E6B36"/>
    <w:rPr>
      <w:rFonts w:ascii="Times New Roman" w:eastAsia="宋体" w:hAnsi="Times New Roman" w:cs="Times New Roman"/>
      <w:szCs w:val="20"/>
    </w:rPr>
  </w:style>
  <w:style w:type="paragraph" w:customStyle="1" w:styleId="link">
    <w:name w:val="link"/>
    <w:basedOn w:val="a"/>
    <w:rsid w:val="005E6B36"/>
    <w:pPr>
      <w:widowControl/>
      <w:spacing w:before="100" w:beforeAutospacing="1" w:after="100" w:afterAutospacing="1"/>
      <w:jc w:val="left"/>
    </w:pPr>
    <w:rPr>
      <w:rFonts w:ascii="ˎ̥" w:eastAsia="宋体" w:hAnsi="ˎ̥" w:cs="Times New Roman"/>
      <w:color w:val="336699"/>
      <w:kern w:val="0"/>
      <w:sz w:val="18"/>
      <w:szCs w:val="20"/>
    </w:rPr>
  </w:style>
  <w:style w:type="paragraph" w:customStyle="1" w:styleId="16">
    <w:name w:val="列出段落1"/>
    <w:basedOn w:val="a"/>
    <w:rsid w:val="005E6B36"/>
    <w:pPr>
      <w:ind w:firstLineChars="200" w:firstLine="420"/>
    </w:pPr>
    <w:rPr>
      <w:rFonts w:ascii="Calibri" w:eastAsia="宋体" w:hAnsi="Calibri" w:cs="Times New Roman"/>
    </w:rPr>
  </w:style>
  <w:style w:type="paragraph" w:customStyle="1" w:styleId="noline">
    <w:name w:val="noline"/>
    <w:basedOn w:val="a"/>
    <w:rsid w:val="005E6B36"/>
    <w:pPr>
      <w:widowControl/>
      <w:spacing w:before="100" w:beforeAutospacing="1" w:after="100" w:afterAutospacing="1"/>
      <w:jc w:val="left"/>
    </w:pPr>
    <w:rPr>
      <w:rFonts w:ascii="ˎ̥" w:eastAsia="宋体" w:hAnsi="ˎ̥" w:cs="Times New Roman"/>
      <w:color w:val="000000"/>
      <w:kern w:val="0"/>
      <w:sz w:val="18"/>
      <w:szCs w:val="20"/>
    </w:rPr>
  </w:style>
  <w:style w:type="paragraph" w:customStyle="1" w:styleId="p17">
    <w:name w:val="p17"/>
    <w:basedOn w:val="a"/>
    <w:rsid w:val="005E6B36"/>
    <w:pPr>
      <w:widowControl/>
      <w:snapToGrid w:val="0"/>
      <w:jc w:val="left"/>
    </w:pPr>
    <w:rPr>
      <w:rFonts w:ascii="宋体" w:eastAsia="宋体" w:hAnsi="宋体" w:cs="Times New Roman"/>
      <w:color w:val="000000"/>
      <w:kern w:val="0"/>
      <w:sz w:val="24"/>
      <w:szCs w:val="20"/>
    </w:rPr>
  </w:style>
  <w:style w:type="paragraph" w:customStyle="1" w:styleId="flNote">
    <w:name w:val="flNote"/>
    <w:basedOn w:val="a"/>
    <w:rsid w:val="005E6B36"/>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affb">
    <w:name w:val="表格"/>
    <w:basedOn w:val="a"/>
    <w:rsid w:val="005E6B36"/>
    <w:pPr>
      <w:jc w:val="center"/>
      <w:textAlignment w:val="center"/>
    </w:pPr>
    <w:rPr>
      <w:rFonts w:ascii="华文细黑" w:eastAsia="宋体" w:hAnsi="华文细黑" w:cs="Times New Roman"/>
      <w:kern w:val="0"/>
      <w:szCs w:val="20"/>
    </w:rPr>
  </w:style>
  <w:style w:type="paragraph" w:customStyle="1" w:styleId="ParaCharCharCharChar">
    <w:name w:val="默认段落字体 Para Char Char Char Char"/>
    <w:basedOn w:val="a"/>
    <w:rsid w:val="005E6B36"/>
    <w:pPr>
      <w:snapToGrid w:val="0"/>
      <w:spacing w:line="360" w:lineRule="auto"/>
      <w:ind w:firstLineChars="200" w:firstLine="200"/>
    </w:pPr>
    <w:rPr>
      <w:rFonts w:ascii="Calibri" w:eastAsia="宋体" w:hAnsi="Calibri" w:cs="Times New Roman"/>
      <w:szCs w:val="20"/>
    </w:rPr>
  </w:style>
  <w:style w:type="paragraph" w:customStyle="1" w:styleId="CharChar1CharCharCharCharCharChar">
    <w:name w:val="Char Char1 Char Char Char Char Char Char"/>
    <w:basedOn w:val="a"/>
    <w:rsid w:val="005E6B36"/>
    <w:pPr>
      <w:widowControl/>
      <w:adjustRightInd w:val="0"/>
      <w:snapToGrid w:val="0"/>
      <w:spacing w:line="360" w:lineRule="auto"/>
      <w:ind w:firstLine="601"/>
    </w:pPr>
    <w:rPr>
      <w:rFonts w:ascii="宋体" w:eastAsia="宋体" w:hAnsi="宋体" w:cs="Times New Roman"/>
      <w:color w:val="000000"/>
      <w:kern w:val="0"/>
      <w:sz w:val="24"/>
      <w:szCs w:val="20"/>
    </w:rPr>
  </w:style>
  <w:style w:type="paragraph" w:customStyle="1" w:styleId="Char1CharCharCharCharCharChar">
    <w:name w:val="Char1 Char Char Char Char Char Char"/>
    <w:basedOn w:val="a"/>
    <w:rsid w:val="005E6B36"/>
    <w:rPr>
      <w:rFonts w:ascii="Tahoma" w:eastAsia="宋体" w:hAnsi="Tahoma" w:cs="Times New Roman"/>
      <w:sz w:val="24"/>
      <w:szCs w:val="20"/>
    </w:rPr>
  </w:style>
  <w:style w:type="paragraph" w:customStyle="1" w:styleId="ltitle">
    <w:name w:val="l_title"/>
    <w:basedOn w:val="a"/>
    <w:rsid w:val="005E6B36"/>
    <w:pPr>
      <w:widowControl/>
      <w:spacing w:before="100" w:beforeAutospacing="1" w:after="100" w:afterAutospacing="1"/>
      <w:jc w:val="left"/>
    </w:pPr>
    <w:rPr>
      <w:rFonts w:ascii="ˎ̥" w:eastAsia="宋体" w:hAnsi="ˎ̥" w:cs="Times New Roman"/>
      <w:color w:val="000000"/>
      <w:kern w:val="0"/>
      <w:sz w:val="18"/>
      <w:szCs w:val="20"/>
    </w:rPr>
  </w:style>
  <w:style w:type="paragraph" w:customStyle="1" w:styleId="Char1e">
    <w:name w:val="Char1"/>
    <w:basedOn w:val="a"/>
    <w:rsid w:val="005E6B36"/>
    <w:pPr>
      <w:widowControl/>
      <w:spacing w:after="160" w:line="240" w:lineRule="exact"/>
      <w:jc w:val="left"/>
    </w:pPr>
    <w:rPr>
      <w:rFonts w:ascii="Times New Roman" w:eastAsia="宋体" w:hAnsi="Times New Roman" w:cs="Times New Roman"/>
      <w:szCs w:val="24"/>
    </w:rPr>
  </w:style>
  <w:style w:type="paragraph" w:customStyle="1" w:styleId="font7">
    <w:name w:val="font7"/>
    <w:basedOn w:val="a"/>
    <w:rsid w:val="005E6B36"/>
    <w:pPr>
      <w:widowControl/>
      <w:spacing w:before="100" w:beforeAutospacing="1" w:after="100" w:afterAutospacing="1"/>
      <w:jc w:val="left"/>
    </w:pPr>
    <w:rPr>
      <w:rFonts w:ascii="Times New Roman" w:eastAsia="宋体" w:hAnsi="Times New Roman" w:cs="Times New Roman"/>
      <w:b/>
      <w:bCs/>
      <w:kern w:val="0"/>
      <w:sz w:val="36"/>
      <w:szCs w:val="36"/>
    </w:rPr>
  </w:style>
  <w:style w:type="paragraph" w:customStyle="1" w:styleId="61">
    <w:name w:val="6'"/>
    <w:basedOn w:val="a"/>
    <w:rsid w:val="005E6B36"/>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33">
    <w:name w:val="标题3"/>
    <w:basedOn w:val="11"/>
    <w:rsid w:val="005E6B36"/>
    <w:pPr>
      <w:tabs>
        <w:tab w:val="clear" w:pos="8296"/>
      </w:tabs>
      <w:ind w:rightChars="0" w:right="0"/>
      <w:jc w:val="both"/>
    </w:pPr>
    <w:rPr>
      <w:rFonts w:ascii="Tahoma" w:eastAsia="黑体" w:hAnsi="Tahoma"/>
      <w:b/>
      <w:sz w:val="24"/>
    </w:rPr>
  </w:style>
  <w:style w:type="paragraph" w:customStyle="1" w:styleId="1Char3">
    <w:name w:val="1 Char"/>
    <w:basedOn w:val="a"/>
    <w:rsid w:val="005E6B36"/>
    <w:rPr>
      <w:rFonts w:ascii="Tahoma" w:eastAsia="宋体" w:hAnsi="Tahoma" w:cs="Times New Roman"/>
      <w:sz w:val="24"/>
      <w:szCs w:val="20"/>
    </w:rPr>
  </w:style>
  <w:style w:type="paragraph" w:styleId="z-0">
    <w:name w:val="HTML Bottom of Form"/>
    <w:basedOn w:val="a"/>
    <w:next w:val="a"/>
    <w:link w:val="z-Char0"/>
    <w:rsid w:val="005E6B36"/>
    <w:pPr>
      <w:widowControl/>
      <w:pBdr>
        <w:top w:val="single" w:sz="6" w:space="1" w:color="auto"/>
      </w:pBdr>
      <w:jc w:val="center"/>
    </w:pPr>
    <w:rPr>
      <w:rFonts w:ascii="Arial" w:eastAsia="Times New Roman" w:hAnsi="Arial" w:cs="Times New Roman"/>
      <w:vanish/>
      <w:kern w:val="0"/>
      <w:sz w:val="16"/>
      <w:szCs w:val="16"/>
    </w:rPr>
  </w:style>
  <w:style w:type="character" w:customStyle="1" w:styleId="z-Char0">
    <w:name w:val="z-窗体底端 Char"/>
    <w:basedOn w:val="a0"/>
    <w:link w:val="z-0"/>
    <w:rsid w:val="005E6B36"/>
    <w:rPr>
      <w:rFonts w:ascii="Arial" w:eastAsia="Times New Roman" w:hAnsi="Arial" w:cs="Times New Roman"/>
      <w:vanish/>
      <w:kern w:val="0"/>
      <w:sz w:val="16"/>
      <w:szCs w:val="16"/>
      <w:lang w:val="en-US" w:eastAsia="zh-CN"/>
    </w:rPr>
  </w:style>
  <w:style w:type="paragraph" w:customStyle="1" w:styleId="CharCharChar0">
    <w:name w:val="Char Char Char"/>
    <w:basedOn w:val="a"/>
    <w:rsid w:val="005E6B36"/>
    <w:pPr>
      <w:adjustRightInd w:val="0"/>
      <w:spacing w:line="360" w:lineRule="atLeast"/>
    </w:pPr>
    <w:rPr>
      <w:rFonts w:ascii="Times New Roman" w:eastAsia="宋体" w:hAnsi="Times New Roman" w:cs="Times New Roman"/>
      <w:szCs w:val="24"/>
    </w:rPr>
  </w:style>
  <w:style w:type="paragraph" w:customStyle="1" w:styleId="font6">
    <w:name w:val="font6"/>
    <w:basedOn w:val="a"/>
    <w:rsid w:val="005E6B36"/>
    <w:pPr>
      <w:widowControl/>
      <w:spacing w:before="100" w:beforeAutospacing="1" w:after="100" w:afterAutospacing="1"/>
      <w:jc w:val="left"/>
    </w:pPr>
    <w:rPr>
      <w:rFonts w:ascii="宋体" w:eastAsia="宋体" w:hAnsi="宋体" w:cs="Times New Roman" w:hint="eastAsia"/>
      <w:b/>
      <w:bCs/>
      <w:kern w:val="0"/>
      <w:sz w:val="36"/>
      <w:szCs w:val="36"/>
    </w:rPr>
  </w:style>
  <w:style w:type="paragraph" w:styleId="affc">
    <w:name w:val="Revision"/>
    <w:rsid w:val="005E6B36"/>
    <w:rPr>
      <w:rFonts w:ascii="Times New Roman" w:eastAsia="宋体" w:hAnsi="Times New Roman" w:cs="Times New Roman"/>
      <w:szCs w:val="24"/>
    </w:rPr>
  </w:style>
  <w:style w:type="paragraph" w:customStyle="1" w:styleId="17">
    <w:name w:val="1"/>
    <w:basedOn w:val="a"/>
    <w:next w:val="a"/>
    <w:rsid w:val="005E6B36"/>
    <w:rPr>
      <w:rFonts w:ascii="Times New Roman" w:eastAsia="宋体" w:hAnsi="Times New Roman" w:cs="Times New Roman"/>
      <w:szCs w:val="20"/>
    </w:rPr>
  </w:style>
  <w:style w:type="paragraph" w:styleId="TOC">
    <w:name w:val="TOC Heading"/>
    <w:basedOn w:val="1"/>
    <w:next w:val="a"/>
    <w:qFormat/>
    <w:rsid w:val="005E6B36"/>
    <w:pPr>
      <w:spacing w:line="576" w:lineRule="auto"/>
      <w:outlineLvl w:val="9"/>
    </w:pPr>
    <w:rPr>
      <w:rFonts w:ascii="Calibri" w:hAnsi="Calibri"/>
    </w:rPr>
  </w:style>
  <w:style w:type="paragraph" w:customStyle="1" w:styleId="middle">
    <w:name w:val="middle"/>
    <w:basedOn w:val="a"/>
    <w:rsid w:val="005E6B36"/>
    <w:pPr>
      <w:widowControl/>
      <w:spacing w:before="100" w:beforeAutospacing="1" w:after="100" w:afterAutospacing="1"/>
      <w:jc w:val="left"/>
    </w:pPr>
    <w:rPr>
      <w:rFonts w:ascii="ˎ̥" w:eastAsia="宋体" w:hAnsi="ˎ̥" w:cs="Times New Roman"/>
      <w:color w:val="666666"/>
      <w:kern w:val="0"/>
      <w:sz w:val="18"/>
      <w:szCs w:val="20"/>
    </w:rPr>
  </w:style>
  <w:style w:type="paragraph" w:styleId="affd">
    <w:name w:val="No Spacing"/>
    <w:qFormat/>
    <w:rsid w:val="005E6B36"/>
    <w:pPr>
      <w:widowControl w:val="0"/>
      <w:jc w:val="both"/>
    </w:pPr>
    <w:rPr>
      <w:rFonts w:ascii="Calibri" w:eastAsia="宋体" w:hAnsi="Calibri" w:cs="Times New Roman"/>
    </w:rPr>
  </w:style>
  <w:style w:type="paragraph" w:customStyle="1" w:styleId="lift">
    <w:name w:val="lift"/>
    <w:basedOn w:val="a"/>
    <w:rsid w:val="005E6B36"/>
    <w:pPr>
      <w:widowControl/>
      <w:spacing w:before="100" w:beforeAutospacing="1" w:after="100" w:afterAutospacing="1"/>
      <w:jc w:val="left"/>
    </w:pPr>
    <w:rPr>
      <w:rFonts w:ascii="ˎ̥" w:eastAsia="宋体" w:hAnsi="ˎ̥" w:cs="Times New Roman"/>
      <w:color w:val="000099"/>
      <w:kern w:val="0"/>
      <w:sz w:val="9"/>
      <w:szCs w:val="20"/>
    </w:rPr>
  </w:style>
  <w:style w:type="paragraph" w:customStyle="1" w:styleId="p0">
    <w:name w:val="p0"/>
    <w:basedOn w:val="a"/>
    <w:rsid w:val="005E6B36"/>
    <w:pPr>
      <w:widowControl/>
    </w:pPr>
    <w:rPr>
      <w:rFonts w:ascii="Times New Roman" w:eastAsia="宋体" w:hAnsi="Times New Roman" w:cs="Times New Roman"/>
      <w:kern w:val="0"/>
      <w:szCs w:val="21"/>
    </w:rPr>
  </w:style>
  <w:style w:type="paragraph" w:customStyle="1" w:styleId="Char1CharCharChar">
    <w:name w:val="Char1 Char Char Char"/>
    <w:basedOn w:val="a"/>
    <w:rsid w:val="005E6B36"/>
    <w:rPr>
      <w:rFonts w:ascii="Times New Roman" w:eastAsia="宋体" w:hAnsi="Times New Roman" w:cs="Times New Roman"/>
      <w:szCs w:val="20"/>
    </w:rPr>
  </w:style>
  <w:style w:type="paragraph" w:customStyle="1" w:styleId="p15">
    <w:name w:val="p15"/>
    <w:basedOn w:val="a"/>
    <w:rsid w:val="005E6B36"/>
    <w:pPr>
      <w:widowControl/>
      <w:snapToGrid w:val="0"/>
      <w:jc w:val="left"/>
    </w:pPr>
    <w:rPr>
      <w:rFonts w:ascii="宋体" w:eastAsia="宋体" w:hAnsi="宋体" w:cs="Times New Roman" w:hint="eastAsia"/>
      <w:color w:val="000000"/>
      <w:sz w:val="24"/>
      <w:szCs w:val="20"/>
    </w:rPr>
  </w:style>
  <w:style w:type="paragraph" w:customStyle="1" w:styleId="xl25">
    <w:name w:val="xl25"/>
    <w:basedOn w:val="a"/>
    <w:rsid w:val="005E6B36"/>
    <w:pPr>
      <w:widowControl/>
      <w:pBdr>
        <w:bottom w:val="single" w:sz="4" w:space="0" w:color="auto"/>
      </w:pBdr>
      <w:spacing w:before="100" w:beforeAutospacing="1" w:after="100" w:afterAutospacing="1"/>
      <w:jc w:val="center"/>
      <w:textAlignment w:val="center"/>
    </w:pPr>
    <w:rPr>
      <w:rFonts w:ascii="宋体" w:eastAsia="宋体" w:hAnsi="宋体" w:cs="Times New Roman"/>
      <w:b/>
      <w:bCs/>
      <w:kern w:val="0"/>
      <w:sz w:val="36"/>
      <w:szCs w:val="36"/>
    </w:rPr>
  </w:style>
  <w:style w:type="paragraph" w:customStyle="1" w:styleId="mtitle">
    <w:name w:val="m_title"/>
    <w:basedOn w:val="a"/>
    <w:rsid w:val="005E6B36"/>
    <w:pPr>
      <w:widowControl/>
      <w:spacing w:before="100" w:beforeAutospacing="1" w:after="100" w:afterAutospacing="1"/>
      <w:jc w:val="left"/>
    </w:pPr>
    <w:rPr>
      <w:rFonts w:ascii="ˎ̥" w:eastAsia="宋体" w:hAnsi="ˎ̥" w:cs="Times New Roman"/>
      <w:color w:val="FFFFFF"/>
      <w:kern w:val="0"/>
      <w:sz w:val="18"/>
      <w:szCs w:val="20"/>
    </w:rPr>
  </w:style>
  <w:style w:type="paragraph" w:customStyle="1" w:styleId="news">
    <w:name w:val="news"/>
    <w:basedOn w:val="a"/>
    <w:rsid w:val="005E6B36"/>
    <w:pPr>
      <w:widowControl/>
      <w:spacing w:before="100" w:beforeAutospacing="1" w:after="100" w:afterAutospacing="1" w:line="165" w:lineRule="atLeast"/>
      <w:jc w:val="left"/>
    </w:pPr>
    <w:rPr>
      <w:rFonts w:ascii="ˎ̥" w:eastAsia="宋体" w:hAnsi="ˎ̥" w:cs="Times New Roman"/>
      <w:color w:val="000000"/>
      <w:kern w:val="0"/>
      <w:sz w:val="11"/>
      <w:szCs w:val="20"/>
    </w:rPr>
  </w:style>
  <w:style w:type="paragraph" w:customStyle="1" w:styleId="TableParagraph">
    <w:name w:val="Table Paragraph"/>
    <w:basedOn w:val="a"/>
    <w:uiPriority w:val="1"/>
    <w:qFormat/>
    <w:rsid w:val="005E6B36"/>
    <w:rPr>
      <w:rFonts w:ascii="Times New Roman" w:eastAsia="宋体" w:hAnsi="Times New Roman" w:cs="Times New Roman"/>
      <w:szCs w:val="24"/>
    </w:rPr>
  </w:style>
  <w:style w:type="paragraph" w:customStyle="1" w:styleId="2TimesNewRoman5020">
    <w:name w:val="样式 标题 2 + Times New Roman 四号 非加粗 段前: 5 磅 段后: 0 磅 行距: 固定值 20..."/>
    <w:basedOn w:val="2"/>
    <w:rsid w:val="005E6B36"/>
    <w:pPr>
      <w:spacing w:before="100" w:after="0" w:line="400" w:lineRule="exact"/>
    </w:pPr>
    <w:rPr>
      <w:rFonts w:ascii="Times New Roman" w:hAnsi="Times New Roman" w:cs="宋体"/>
      <w:b w:val="0"/>
      <w:bCs w:val="0"/>
      <w:sz w:val="28"/>
      <w:szCs w:val="20"/>
    </w:rPr>
  </w:style>
  <w:style w:type="paragraph" w:customStyle="1" w:styleId="font0">
    <w:name w:val="font0"/>
    <w:basedOn w:val="a"/>
    <w:rsid w:val="005E6B36"/>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black">
    <w:name w:val="black"/>
    <w:basedOn w:val="a"/>
    <w:rsid w:val="005E6B36"/>
    <w:pPr>
      <w:widowControl/>
      <w:spacing w:before="100" w:beforeAutospacing="1" w:after="100" w:afterAutospacing="1"/>
      <w:jc w:val="left"/>
    </w:pPr>
    <w:rPr>
      <w:rFonts w:ascii="ˎ̥" w:eastAsia="宋体" w:hAnsi="ˎ̥" w:cs="Times New Roman"/>
      <w:color w:val="000066"/>
      <w:kern w:val="0"/>
      <w:sz w:val="18"/>
      <w:szCs w:val="20"/>
    </w:rPr>
  </w:style>
  <w:style w:type="paragraph" w:customStyle="1" w:styleId="24">
    <w:name w:val="样式2"/>
    <w:basedOn w:val="a"/>
    <w:rsid w:val="005E6B36"/>
    <w:pPr>
      <w:ind w:firstLineChars="225" w:firstLine="540"/>
    </w:pPr>
    <w:rPr>
      <w:rFonts w:ascii="Times New Roman" w:eastAsia="宋体" w:hAnsi="Times New Roman" w:cs="Times New Roman"/>
      <w:sz w:val="24"/>
      <w:szCs w:val="20"/>
    </w:rPr>
  </w:style>
  <w:style w:type="paragraph" w:customStyle="1" w:styleId="bottom">
    <w:name w:val="bottom"/>
    <w:basedOn w:val="a"/>
    <w:rsid w:val="005E6B36"/>
    <w:pPr>
      <w:widowControl/>
      <w:spacing w:before="100" w:beforeAutospacing="1" w:after="100" w:afterAutospacing="1"/>
      <w:jc w:val="left"/>
    </w:pPr>
    <w:rPr>
      <w:rFonts w:ascii="ˎ̥" w:eastAsia="宋体" w:hAnsi="ˎ̥" w:cs="Times New Roman"/>
      <w:color w:val="333333"/>
      <w:kern w:val="0"/>
      <w:sz w:val="18"/>
      <w:szCs w:val="20"/>
    </w:rPr>
  </w:style>
  <w:style w:type="paragraph" w:customStyle="1" w:styleId="BodyTextFirstIndent1">
    <w:name w:val="Body Text First Indent1"/>
    <w:basedOn w:val="ab"/>
    <w:uiPriority w:val="99"/>
    <w:qFormat/>
    <w:rsid w:val="005E6B36"/>
    <w:pPr>
      <w:ind w:firstLine="420"/>
    </w:pPr>
    <w:rPr>
      <w:sz w:val="32"/>
    </w:rPr>
  </w:style>
  <w:style w:type="paragraph" w:customStyle="1" w:styleId="CharCharChar1">
    <w:name w:val="Char Char Char"/>
    <w:basedOn w:val="a"/>
    <w:rsid w:val="005E6B36"/>
    <w:rPr>
      <w:rFonts w:ascii="Tahoma" w:eastAsia="宋体" w:hAnsi="Tahoma" w:cs="Times New Roman"/>
      <w:sz w:val="24"/>
      <w:szCs w:val="20"/>
    </w:rPr>
  </w:style>
  <w:style w:type="paragraph" w:customStyle="1" w:styleId="affe">
    <w:name w:val="标书正文"/>
    <w:basedOn w:val="a"/>
    <w:rsid w:val="005E6B36"/>
    <w:pPr>
      <w:snapToGrid w:val="0"/>
      <w:spacing w:line="360" w:lineRule="auto"/>
      <w:ind w:firstLineChars="200" w:firstLine="560"/>
    </w:pPr>
    <w:rPr>
      <w:rFonts w:ascii="宋体" w:eastAsia="宋体" w:hAnsi="宋体" w:cs="Times New Roman"/>
      <w:color w:val="000000"/>
      <w:sz w:val="24"/>
      <w:szCs w:val="20"/>
    </w:rPr>
  </w:style>
  <w:style w:type="paragraph" w:customStyle="1" w:styleId="afff">
    <w:name w:val="简单回函地址"/>
    <w:basedOn w:val="a"/>
    <w:rsid w:val="005E6B36"/>
    <w:rPr>
      <w:rFonts w:ascii="Times New Roman" w:eastAsia="宋体" w:hAnsi="Times New Roman" w:cs="Times New Roman"/>
      <w:szCs w:val="24"/>
    </w:rPr>
  </w:style>
  <w:style w:type="paragraph" w:customStyle="1" w:styleId="top1">
    <w:name w:val="top1"/>
    <w:basedOn w:val="a"/>
    <w:rsid w:val="005E6B36"/>
    <w:pPr>
      <w:widowControl/>
      <w:spacing w:before="100" w:beforeAutospacing="1" w:after="100" w:afterAutospacing="1"/>
      <w:jc w:val="left"/>
    </w:pPr>
    <w:rPr>
      <w:rFonts w:ascii="ˎ̥" w:eastAsia="宋体" w:hAnsi="ˎ̥" w:cs="Times New Roman"/>
      <w:color w:val="000066"/>
      <w:kern w:val="0"/>
      <w:sz w:val="18"/>
      <w:szCs w:val="20"/>
    </w:rPr>
  </w:style>
  <w:style w:type="paragraph" w:customStyle="1" w:styleId="111">
    <w:name w:val="1.1.1"/>
    <w:basedOn w:val="a"/>
    <w:rsid w:val="005E6B36"/>
    <w:pPr>
      <w:tabs>
        <w:tab w:val="left" w:pos="0"/>
        <w:tab w:val="left" w:pos="1134"/>
        <w:tab w:val="left" w:pos="8505"/>
      </w:tabs>
      <w:autoSpaceDE w:val="0"/>
      <w:autoSpaceDN w:val="0"/>
      <w:adjustRightInd w:val="0"/>
      <w:spacing w:before="240" w:after="60" w:line="360" w:lineRule="atLeast"/>
    </w:pPr>
    <w:rPr>
      <w:rFonts w:ascii="宋体" w:eastAsia="宋体" w:hAnsi="Times New Roman" w:cs="Times New Roman"/>
      <w:b/>
      <w:kern w:val="0"/>
      <w:sz w:val="24"/>
      <w:szCs w:val="20"/>
    </w:rPr>
  </w:style>
  <w:style w:type="paragraph" w:customStyle="1" w:styleId="Charf2">
    <w:name w:val="Char"/>
    <w:basedOn w:val="a"/>
    <w:rsid w:val="005E6B36"/>
    <w:rPr>
      <w:rFonts w:ascii="Tahoma" w:eastAsia="宋体" w:hAnsi="Tahoma" w:cs="Times New Roman"/>
      <w:sz w:val="24"/>
      <w:szCs w:val="20"/>
    </w:rPr>
  </w:style>
  <w:style w:type="paragraph" w:customStyle="1" w:styleId="CharChar10Char">
    <w:name w:val="Char Char10 Char"/>
    <w:basedOn w:val="a"/>
    <w:rsid w:val="005E6B36"/>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rsid w:val="005E6B36"/>
    <w:pPr>
      <w:spacing w:before="0" w:after="0" w:line="400" w:lineRule="exact"/>
    </w:pPr>
    <w:rPr>
      <w:rFonts w:eastAsia="黑体" w:cs="宋体"/>
      <w:b w:val="0"/>
      <w:bCs w:val="0"/>
      <w:sz w:val="24"/>
      <w:szCs w:val="20"/>
    </w:rPr>
  </w:style>
  <w:style w:type="paragraph" w:customStyle="1" w:styleId="16620">
    <w:name w:val="样式 标题 1 + 黑体 三号 非加粗 居中 段前: 6 磅 段后: 6 磅 行距: 固定值 20 磅"/>
    <w:basedOn w:val="1"/>
    <w:rsid w:val="005E6B36"/>
    <w:pPr>
      <w:spacing w:before="120" w:after="120" w:line="400" w:lineRule="exact"/>
      <w:jc w:val="center"/>
    </w:pPr>
    <w:rPr>
      <w:rFonts w:ascii="黑体" w:eastAsia="黑体" w:hAnsi="黑体"/>
      <w:b w:val="0"/>
      <w:bCs w:val="0"/>
      <w:sz w:val="32"/>
      <w:szCs w:val="20"/>
    </w:rPr>
  </w:style>
  <w:style w:type="paragraph" w:customStyle="1" w:styleId="CharCharCharChar">
    <w:name w:val="Char Char Char Char"/>
    <w:basedOn w:val="a"/>
    <w:rsid w:val="005E6B36"/>
    <w:rPr>
      <w:rFonts w:ascii="Tahoma" w:eastAsia="宋体" w:hAnsi="Tahoma" w:cs="Times New Roman"/>
      <w:sz w:val="24"/>
      <w:szCs w:val="20"/>
    </w:rPr>
  </w:style>
  <w:style w:type="paragraph" w:customStyle="1" w:styleId="xl24">
    <w:name w:val="xl24"/>
    <w:basedOn w:val="a"/>
    <w:rsid w:val="005E6B36"/>
    <w:pPr>
      <w:widowControl/>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p16">
    <w:name w:val="p16"/>
    <w:basedOn w:val="a"/>
    <w:rsid w:val="005E6B36"/>
    <w:pPr>
      <w:widowControl/>
      <w:spacing w:before="100" w:line="400" w:lineRule="atLeast"/>
    </w:pPr>
    <w:rPr>
      <w:rFonts w:ascii="Times New Roman" w:eastAsia="宋体" w:hAnsi="Times New Roman" w:cs="Times New Roman"/>
      <w:kern w:val="0"/>
      <w:sz w:val="28"/>
      <w:szCs w:val="20"/>
    </w:rPr>
  </w:style>
  <w:style w:type="paragraph" w:customStyle="1" w:styleId="CharChar1CharChar">
    <w:name w:val="Char Char1 Char Char"/>
    <w:basedOn w:val="a"/>
    <w:rsid w:val="005E6B36"/>
    <w:rPr>
      <w:rFonts w:ascii="Tahoma" w:eastAsia="宋体" w:hAnsi="Tahoma" w:cs="Times New Roman"/>
      <w:sz w:val="24"/>
      <w:szCs w:val="20"/>
    </w:rPr>
  </w:style>
  <w:style w:type="paragraph" w:customStyle="1" w:styleId="font5">
    <w:name w:val="font5"/>
    <w:basedOn w:val="a"/>
    <w:rsid w:val="005E6B36"/>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25">
    <w:name w:val="正文+缩进2"/>
    <w:basedOn w:val="a"/>
    <w:qFormat/>
    <w:rsid w:val="005E6B36"/>
    <w:pPr>
      <w:widowControl/>
      <w:spacing w:line="360" w:lineRule="auto"/>
      <w:ind w:firstLineChars="200" w:firstLine="480"/>
      <w:jc w:val="left"/>
    </w:pPr>
    <w:rPr>
      <w:rFonts w:ascii="Arial" w:eastAsia="Arial" w:hAnsi="宋体" w:cs="Arial"/>
      <w:kern w:val="0"/>
      <w:sz w:val="24"/>
      <w:szCs w:val="21"/>
      <w:lang w:bidi="en-US"/>
    </w:rPr>
  </w:style>
  <w:style w:type="paragraph" w:customStyle="1" w:styleId="lifttop">
    <w:name w:val="lift_top"/>
    <w:basedOn w:val="a"/>
    <w:rsid w:val="005E6B36"/>
    <w:pPr>
      <w:widowControl/>
      <w:spacing w:before="100" w:beforeAutospacing="1" w:after="100" w:afterAutospacing="1"/>
      <w:jc w:val="left"/>
    </w:pPr>
    <w:rPr>
      <w:rFonts w:ascii="ˎ̥" w:eastAsia="宋体" w:hAnsi="ˎ̥" w:cs="Times New Roman"/>
      <w:color w:val="000099"/>
      <w:kern w:val="0"/>
      <w:sz w:val="9"/>
      <w:szCs w:val="20"/>
    </w:rPr>
  </w:style>
  <w:style w:type="paragraph" w:customStyle="1" w:styleId="class">
    <w:name w:val="class"/>
    <w:basedOn w:val="a"/>
    <w:rsid w:val="005E6B36"/>
    <w:pPr>
      <w:widowControl/>
      <w:spacing w:before="100" w:beforeAutospacing="1" w:after="100" w:afterAutospacing="1"/>
      <w:jc w:val="left"/>
    </w:pPr>
    <w:rPr>
      <w:rFonts w:ascii="ˎ̥" w:eastAsia="宋体" w:hAnsi="ˎ̥" w:cs="Times New Roman"/>
      <w:color w:val="000099"/>
      <w:kern w:val="0"/>
      <w:sz w:val="18"/>
      <w:szCs w:val="20"/>
    </w:rPr>
  </w:style>
  <w:style w:type="paragraph" w:customStyle="1" w:styleId="CharCharCharCharCharCharChar">
    <w:name w:val="Char Char Char Char Char Char Char"/>
    <w:basedOn w:val="a"/>
    <w:rsid w:val="005E6B36"/>
    <w:rPr>
      <w:rFonts w:ascii="Times New Roman" w:eastAsia="宋体" w:hAnsi="Times New Roman" w:cs="Times New Roman"/>
      <w:szCs w:val="24"/>
    </w:rPr>
  </w:style>
  <w:style w:type="paragraph" w:customStyle="1" w:styleId="Charf3">
    <w:name w:val="Char"/>
    <w:basedOn w:val="a"/>
    <w:rsid w:val="005E6B36"/>
    <w:pPr>
      <w:adjustRightInd w:val="0"/>
      <w:snapToGrid w:val="0"/>
    </w:pPr>
    <w:rPr>
      <w:rFonts w:ascii="Arial" w:eastAsia="黑体" w:hAnsi="Arial" w:cs="Times New Roman"/>
      <w:b/>
      <w:sz w:val="32"/>
      <w:szCs w:val="20"/>
    </w:rPr>
  </w:style>
  <w:style w:type="paragraph" w:customStyle="1" w:styleId="afff0">
    <w:name w:val="文档正文"/>
    <w:basedOn w:val="a"/>
    <w:rsid w:val="005E6B36"/>
    <w:pPr>
      <w:adjustRightInd w:val="0"/>
      <w:spacing w:line="480" w:lineRule="atLeast"/>
      <w:ind w:firstLine="567"/>
      <w:textAlignment w:val="baseline"/>
    </w:pPr>
    <w:rPr>
      <w:rFonts w:ascii="仿宋_GB2312" w:eastAsia="仿宋_GB2312" w:hAnsi="Times New Roman" w:cs="Times New Roman"/>
      <w:kern w:val="0"/>
      <w:sz w:val="28"/>
      <w:szCs w:val="20"/>
    </w:rPr>
  </w:style>
  <w:style w:type="paragraph" w:customStyle="1" w:styleId="CharChar19CharChar">
    <w:name w:val="Char Char19 Char Char"/>
    <w:basedOn w:val="a"/>
    <w:rsid w:val="005E6B36"/>
    <w:rPr>
      <w:rFonts w:ascii="Tahoma" w:eastAsia="宋体" w:hAnsi="Tahoma" w:cs="Times New Roman"/>
      <w:sz w:val="24"/>
      <w:szCs w:val="20"/>
    </w:rPr>
  </w:style>
  <w:style w:type="paragraph" w:customStyle="1" w:styleId="CharCharCharCharCharCharCharCharCharChar">
    <w:name w:val="Char Char Char Char Char Char Char Char Char Char"/>
    <w:basedOn w:val="a"/>
    <w:rsid w:val="005E6B36"/>
    <w:pPr>
      <w:widowControl/>
      <w:spacing w:after="160" w:line="240" w:lineRule="exact"/>
      <w:jc w:val="left"/>
    </w:pPr>
    <w:rPr>
      <w:rFonts w:ascii="Times New Roman" w:eastAsia="宋体" w:hAnsi="Times New Roman" w:cs="Times New Roman"/>
      <w:szCs w:val="20"/>
    </w:rPr>
  </w:style>
  <w:style w:type="paragraph" w:customStyle="1" w:styleId="18">
    <w:name w:val="无间隔1"/>
    <w:uiPriority w:val="1"/>
    <w:qFormat/>
    <w:rsid w:val="005E6B36"/>
    <w:pPr>
      <w:adjustRightInd w:val="0"/>
      <w:snapToGrid w:val="0"/>
    </w:pPr>
    <w:rPr>
      <w:rFonts w:ascii="Tahoma" w:eastAsia="微软雅黑" w:hAnsi="Tahoma" w:cs="Tahoma"/>
      <w:kern w:val="0"/>
      <w:sz w:val="22"/>
    </w:rPr>
  </w:style>
  <w:style w:type="character" w:customStyle="1" w:styleId="first-child1">
    <w:name w:val="first-child1"/>
    <w:rsid w:val="005E6B36"/>
    <w:rPr>
      <w:color w:val="1F3149"/>
      <w:sz w:val="24"/>
      <w:szCs w:val="24"/>
    </w:rPr>
  </w:style>
  <w:style w:type="character" w:customStyle="1" w:styleId="first-child2">
    <w:name w:val="first-child2"/>
    <w:rsid w:val="005E6B36"/>
    <w:rPr>
      <w:color w:val="1F3149"/>
      <w:sz w:val="24"/>
      <w:szCs w:val="24"/>
    </w:rPr>
  </w:style>
  <w:style w:type="character" w:customStyle="1" w:styleId="fr">
    <w:name w:val="fr"/>
    <w:rsid w:val="005E6B36"/>
  </w:style>
  <w:style w:type="character" w:customStyle="1" w:styleId="xiadan">
    <w:name w:val="xiadan"/>
    <w:rsid w:val="005E6B36"/>
    <w:rPr>
      <w:shd w:val="clear" w:color="auto" w:fill="E4393C"/>
    </w:rPr>
  </w:style>
  <w:style w:type="character" w:customStyle="1" w:styleId="icongys">
    <w:name w:val="icon_gys"/>
    <w:rsid w:val="005E6B36"/>
    <w:rPr>
      <w:b w:val="0"/>
      <w:bCs w:val="0"/>
      <w:sz w:val="21"/>
      <w:szCs w:val="21"/>
    </w:rPr>
  </w:style>
  <w:style w:type="character" w:customStyle="1" w:styleId="iconds">
    <w:name w:val="icon_ds"/>
    <w:rsid w:val="005E6B36"/>
    <w:rPr>
      <w:b w:val="0"/>
      <w:bCs w:val="0"/>
    </w:rPr>
  </w:style>
  <w:style w:type="character" w:customStyle="1" w:styleId="iconds1">
    <w:name w:val="icon_ds1"/>
    <w:rsid w:val="005E6B36"/>
    <w:rPr>
      <w:b w:val="0"/>
      <w:bCs w:val="0"/>
      <w:sz w:val="21"/>
      <w:szCs w:val="21"/>
    </w:rPr>
  </w:style>
  <w:style w:type="character" w:customStyle="1" w:styleId="Char41">
    <w:name w:val="正文文本 Char4"/>
    <w:rsid w:val="005E6B36"/>
    <w:rPr>
      <w:kern w:val="2"/>
      <w:sz w:val="21"/>
      <w:lang w:bidi="ar-SA"/>
    </w:rPr>
  </w:style>
  <w:style w:type="character" w:customStyle="1" w:styleId="Char27">
    <w:name w:val="批注文字 Char2"/>
    <w:rsid w:val="005E6B36"/>
    <w:rPr>
      <w:rFonts w:eastAsia="宋体"/>
      <w:kern w:val="2"/>
      <w:sz w:val="21"/>
      <w:szCs w:val="24"/>
      <w:lang w:val="en-US" w:eastAsia="zh-CN" w:bidi="ar-SA"/>
    </w:rPr>
  </w:style>
  <w:style w:type="character" w:customStyle="1" w:styleId="Char28">
    <w:name w:val="正文文本 Char2"/>
    <w:rsid w:val="005E6B36"/>
    <w:rPr>
      <w:kern w:val="2"/>
      <w:sz w:val="21"/>
      <w:lang w:bidi="ar-SA"/>
    </w:rPr>
  </w:style>
  <w:style w:type="character" w:customStyle="1" w:styleId="Char34">
    <w:name w:val="批注文字 Char3"/>
    <w:rsid w:val="005E6B36"/>
    <w:rPr>
      <w:rFonts w:eastAsia="宋体"/>
      <w:kern w:val="2"/>
      <w:sz w:val="21"/>
      <w:szCs w:val="24"/>
      <w:lang w:val="en-US" w:eastAsia="zh-CN" w:bidi="ar-SA"/>
    </w:rPr>
  </w:style>
  <w:style w:type="character" w:customStyle="1" w:styleId="1Char10">
    <w:name w:val="标题 1 Char1"/>
    <w:rsid w:val="005E6B36"/>
    <w:rPr>
      <w:rFonts w:eastAsia="宋体"/>
      <w:b/>
      <w:bCs/>
      <w:kern w:val="44"/>
      <w:sz w:val="44"/>
      <w:szCs w:val="44"/>
      <w:lang w:val="en-US" w:eastAsia="zh-CN" w:bidi="ar-SA"/>
    </w:rPr>
  </w:style>
  <w:style w:type="character" w:customStyle="1" w:styleId="3Char10">
    <w:name w:val="标题 3 Char1"/>
    <w:rsid w:val="005E6B36"/>
    <w:rPr>
      <w:rFonts w:eastAsia="宋体"/>
      <w:b/>
      <w:bCs/>
      <w:kern w:val="2"/>
      <w:sz w:val="32"/>
      <w:szCs w:val="32"/>
      <w:lang w:val="en-US" w:eastAsia="zh-CN" w:bidi="ar-SA"/>
    </w:rPr>
  </w:style>
  <w:style w:type="character" w:customStyle="1" w:styleId="Char35">
    <w:name w:val="纯文本 Char3"/>
    <w:rsid w:val="005E6B36"/>
    <w:rPr>
      <w:rFonts w:ascii="宋体" w:eastAsia="宋体" w:hAnsi="Courier New"/>
      <w:kern w:val="2"/>
      <w:sz w:val="21"/>
      <w:lang w:val="en-US" w:eastAsia="zh-CN" w:bidi="ar-SA"/>
    </w:rPr>
  </w:style>
  <w:style w:type="character" w:customStyle="1" w:styleId="2Char10">
    <w:name w:val="标题 2 Char1"/>
    <w:rsid w:val="005E6B36"/>
    <w:rPr>
      <w:rFonts w:ascii="Arial" w:eastAsia="黑体" w:hAnsi="Arial"/>
      <w:b/>
      <w:bCs/>
      <w:kern w:val="2"/>
      <w:sz w:val="32"/>
      <w:szCs w:val="32"/>
      <w:lang w:val="en-US" w:eastAsia="zh-CN" w:bidi="ar-SA"/>
    </w:rPr>
  </w:style>
  <w:style w:type="character" w:customStyle="1" w:styleId="3Char3">
    <w:name w:val="标题3 Char"/>
    <w:qFormat/>
    <w:rsid w:val="005E6B36"/>
    <w:rPr>
      <w:rFonts w:ascii="宋体" w:eastAsia="宋体" w:hAnsi="宋体"/>
      <w:b/>
      <w:bCs/>
      <w:color w:val="000000"/>
      <w:kern w:val="2"/>
      <w:sz w:val="24"/>
      <w:szCs w:val="32"/>
      <w:lang w:val="en-US" w:eastAsia="zh-CN" w:bidi="ar-SA"/>
    </w:rPr>
  </w:style>
  <w:style w:type="character" w:customStyle="1" w:styleId="Char42">
    <w:name w:val="批注文字 Char4"/>
    <w:rsid w:val="005E6B36"/>
    <w:rPr>
      <w:rFonts w:eastAsia="宋体"/>
      <w:kern w:val="2"/>
      <w:sz w:val="21"/>
      <w:szCs w:val="24"/>
      <w:lang w:val="en-US" w:eastAsia="zh-CN" w:bidi="ar-SA"/>
    </w:rPr>
  </w:style>
  <w:style w:type="character" w:customStyle="1" w:styleId="Char50">
    <w:name w:val="正文文本 Char5"/>
    <w:rsid w:val="005E6B36"/>
    <w:rPr>
      <w:kern w:val="2"/>
      <w:sz w:val="21"/>
      <w:lang w:bidi="ar-SA"/>
    </w:rPr>
  </w:style>
  <w:style w:type="character" w:customStyle="1" w:styleId="Char29">
    <w:name w:val="纯文本 Char2"/>
    <w:aliases w:val="孙普文字 Char,普通文字 Char Char Char Char Char,表内文字 Char,普通文字1 Char2,普通文字2 Char2,普通文字3 Char2,普通文字4 Char2,普通文字5 Char2,普通文字6 Char2,普通文字11 Char2,普通文字21 Char2,普通文字31 Char2,普通文字41 Char2,普通文字7 Char2,纯文本 Char Char Char1,正 文 1 Char,普通文字 Char,小 Char,0921 Char"/>
    <w:rsid w:val="005E6B36"/>
    <w:rPr>
      <w:rFonts w:ascii="宋体" w:eastAsia="宋体" w:hAnsi="Courier New"/>
      <w:kern w:val="2"/>
      <w:sz w:val="21"/>
      <w:lang w:val="en-US" w:eastAsia="zh-CN" w:bidi="ar-SA"/>
    </w:rPr>
  </w:style>
  <w:style w:type="table" w:customStyle="1" w:styleId="TableNormal">
    <w:name w:val="Table Normal"/>
    <w:unhideWhenUsed/>
    <w:qFormat/>
    <w:rsid w:val="005E6B36"/>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afff1">
    <w:name w:val="正文文本 字符"/>
    <w:rsid w:val="005E6B36"/>
    <w:rPr>
      <w:kern w:val="2"/>
      <w:sz w:val="21"/>
      <w:lang w:bidi="ar-SA"/>
    </w:rPr>
  </w:style>
  <w:style w:type="table" w:customStyle="1" w:styleId="19">
    <w:name w:val="网格型1"/>
    <w:basedOn w:val="a1"/>
    <w:qFormat/>
    <w:rsid w:val="005E6B36"/>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批注文字 字符1"/>
    <w:semiHidden/>
    <w:rsid w:val="005E6B36"/>
    <w:rPr>
      <w:rFonts w:ascii="Times New Roman" w:eastAsia="宋体" w:hAnsi="Times New Roman" w:cs="Times New Roman"/>
      <w:szCs w:val="24"/>
    </w:rPr>
  </w:style>
  <w:style w:type="table" w:customStyle="1" w:styleId="26">
    <w:name w:val="网格型2"/>
    <w:basedOn w:val="a1"/>
    <w:qFormat/>
    <w:rsid w:val="005E6B3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71">
    <w:name w:val="TOC 71"/>
    <w:next w:val="a"/>
    <w:qFormat/>
    <w:rsid w:val="005E6B36"/>
    <w:pPr>
      <w:wordWrap w:val="0"/>
      <w:ind w:left="2550"/>
      <w:jc w:val="both"/>
    </w:pPr>
    <w:rPr>
      <w:rFonts w:ascii="Times New Roman" w:eastAsia="宋体" w:hAnsi="Times New Roman" w:cs="Times New Roman"/>
      <w:kern w:val="0"/>
    </w:rPr>
  </w:style>
  <w:style w:type="numbering" w:customStyle="1" w:styleId="27">
    <w:name w:val="无列表2"/>
    <w:next w:val="a2"/>
    <w:uiPriority w:val="99"/>
    <w:semiHidden/>
    <w:unhideWhenUsed/>
    <w:rsid w:val="00946C87"/>
  </w:style>
  <w:style w:type="character" w:customStyle="1" w:styleId="CharChar80">
    <w:name w:val=" Char Char8"/>
    <w:rsid w:val="00946C87"/>
    <w:rPr>
      <w:rFonts w:eastAsia="宋体"/>
      <w:kern w:val="2"/>
      <w:sz w:val="21"/>
      <w:lang w:val="en-US" w:eastAsia="zh-CN" w:bidi="ar-SA"/>
    </w:rPr>
  </w:style>
  <w:style w:type="character" w:customStyle="1" w:styleId="CharChar170">
    <w:name w:val=" Char Char17"/>
    <w:rsid w:val="00946C87"/>
    <w:rPr>
      <w:rFonts w:ascii="Arial" w:eastAsia="黑体" w:hAnsi="Arial"/>
      <w:b/>
      <w:bCs/>
      <w:kern w:val="2"/>
      <w:sz w:val="32"/>
      <w:szCs w:val="32"/>
      <w:lang w:val="en-US" w:eastAsia="zh-CN" w:bidi="ar-SA"/>
    </w:rPr>
  </w:style>
  <w:style w:type="character" w:customStyle="1" w:styleId="CharChar290">
    <w:name w:val=" Char Char29"/>
    <w:rsid w:val="00946C87"/>
    <w:rPr>
      <w:rFonts w:ascii="Calibri" w:eastAsia="宋体" w:hAnsi="Calibri"/>
      <w:b/>
      <w:kern w:val="2"/>
      <w:sz w:val="28"/>
      <w:szCs w:val="20"/>
      <w:lang w:val="en-US" w:eastAsia="zh-CN" w:bidi="ar-SA"/>
    </w:rPr>
  </w:style>
  <w:style w:type="character" w:customStyle="1" w:styleId="CharChar34">
    <w:name w:val=" Char Char3"/>
    <w:rsid w:val="00946C87"/>
    <w:rPr>
      <w:rFonts w:ascii="宋体" w:eastAsia="幼圆" w:hAnsi="Courier New"/>
      <w:kern w:val="2"/>
      <w:sz w:val="21"/>
    </w:rPr>
  </w:style>
  <w:style w:type="character" w:customStyle="1" w:styleId="CharChar60">
    <w:name w:val=" Char Char6"/>
    <w:rsid w:val="00946C87"/>
    <w:rPr>
      <w:kern w:val="2"/>
      <w:sz w:val="18"/>
      <w:szCs w:val="18"/>
    </w:rPr>
  </w:style>
  <w:style w:type="character" w:customStyle="1" w:styleId="CharChar320">
    <w:name w:val=" Char Char32"/>
    <w:rsid w:val="00946C87"/>
    <w:rPr>
      <w:rFonts w:ascii="Arial" w:eastAsia="黑体" w:hAnsi="Arial"/>
      <w:b/>
      <w:bCs/>
      <w:kern w:val="2"/>
      <w:sz w:val="32"/>
      <w:szCs w:val="32"/>
      <w:lang w:val="en-US" w:eastAsia="zh-CN" w:bidi="ar-SA"/>
    </w:rPr>
  </w:style>
  <w:style w:type="character" w:customStyle="1" w:styleId="CharChar220">
    <w:name w:val=" Char Char22"/>
    <w:rsid w:val="00946C87"/>
    <w:rPr>
      <w:rFonts w:eastAsia="宋体"/>
      <w:kern w:val="2"/>
      <w:sz w:val="18"/>
      <w:szCs w:val="18"/>
      <w:lang w:val="en-US" w:eastAsia="zh-CN" w:bidi="ar-SA"/>
    </w:rPr>
  </w:style>
  <w:style w:type="character" w:customStyle="1" w:styleId="CharChar270">
    <w:name w:val=" Char Char27"/>
    <w:rsid w:val="00946C87"/>
    <w:rPr>
      <w:rFonts w:ascii="Arial" w:eastAsia="黑体" w:hAnsi="Arial"/>
      <w:b/>
      <w:kern w:val="2"/>
      <w:sz w:val="32"/>
      <w:lang w:val="en-US" w:eastAsia="zh-CN" w:bidi="ar-SA"/>
    </w:rPr>
  </w:style>
  <w:style w:type="character" w:customStyle="1" w:styleId="CharChar160">
    <w:name w:val=" Char Char16"/>
    <w:rsid w:val="00946C87"/>
    <w:rPr>
      <w:rFonts w:ascii="Arial" w:eastAsia="黑体" w:hAnsi="Arial"/>
      <w:b/>
      <w:bCs/>
      <w:kern w:val="2"/>
      <w:sz w:val="32"/>
      <w:szCs w:val="32"/>
      <w:lang w:val="en-US" w:eastAsia="zh-CN" w:bidi="ar-SA"/>
    </w:rPr>
  </w:style>
  <w:style w:type="character" w:customStyle="1" w:styleId="CharChar300">
    <w:name w:val=" Char Char30"/>
    <w:rsid w:val="00946C87"/>
    <w:rPr>
      <w:rFonts w:ascii="Arial" w:eastAsia="宋体" w:hAnsi="Arial"/>
      <w:b/>
      <w:bCs/>
      <w:kern w:val="2"/>
      <w:sz w:val="21"/>
      <w:szCs w:val="28"/>
      <w:lang w:val="en-US" w:eastAsia="zh-CN" w:bidi="ar-SA"/>
    </w:rPr>
  </w:style>
  <w:style w:type="character" w:customStyle="1" w:styleId="CharChar310">
    <w:name w:val=" Char Char31"/>
    <w:rsid w:val="00946C87"/>
    <w:rPr>
      <w:rFonts w:eastAsia="宋体"/>
      <w:b/>
      <w:bCs/>
      <w:kern w:val="2"/>
      <w:sz w:val="24"/>
      <w:szCs w:val="32"/>
      <w:lang w:val="en-US" w:eastAsia="zh-CN" w:bidi="ar-SA"/>
    </w:rPr>
  </w:style>
  <w:style w:type="character" w:customStyle="1" w:styleId="CharChar330">
    <w:name w:val=" Char Char33"/>
    <w:rsid w:val="00946C87"/>
    <w:rPr>
      <w:rFonts w:eastAsia="宋体"/>
      <w:b/>
      <w:bCs/>
      <w:kern w:val="44"/>
      <w:sz w:val="32"/>
      <w:szCs w:val="44"/>
      <w:lang w:val="en-US" w:eastAsia="zh-CN" w:bidi="ar-SA"/>
    </w:rPr>
  </w:style>
  <w:style w:type="paragraph" w:customStyle="1" w:styleId="Char1f">
    <w:name w:val=" Char1"/>
    <w:basedOn w:val="a"/>
    <w:rsid w:val="00946C87"/>
    <w:rPr>
      <w:rFonts w:ascii="Times New Roman" w:eastAsia="宋体" w:hAnsi="Times New Roman" w:cs="Times New Roman"/>
      <w:szCs w:val="20"/>
    </w:rPr>
  </w:style>
  <w:style w:type="paragraph" w:customStyle="1" w:styleId="ListParagraph">
    <w:name w:val="List Paragraph"/>
    <w:basedOn w:val="a"/>
    <w:rsid w:val="00946C87"/>
    <w:pPr>
      <w:ind w:firstLineChars="200" w:firstLine="420"/>
    </w:pPr>
    <w:rPr>
      <w:rFonts w:ascii="Calibri" w:eastAsia="宋体" w:hAnsi="Calibri" w:cs="Times New Roman"/>
    </w:rPr>
  </w:style>
  <w:style w:type="paragraph" w:customStyle="1" w:styleId="Char1CharCharCharCharCharChar0">
    <w:name w:val=" Char1 Char Char Char Char Char Char"/>
    <w:basedOn w:val="a"/>
    <w:rsid w:val="00946C87"/>
    <w:rPr>
      <w:rFonts w:ascii="Tahoma" w:eastAsia="宋体" w:hAnsi="Tahoma" w:cs="Times New Roman"/>
      <w:sz w:val="24"/>
      <w:szCs w:val="20"/>
    </w:rPr>
  </w:style>
  <w:style w:type="paragraph" w:customStyle="1" w:styleId="Char1CharCharChar0">
    <w:name w:val=" Char1 Char Char Char"/>
    <w:basedOn w:val="a"/>
    <w:rsid w:val="00946C87"/>
    <w:rPr>
      <w:rFonts w:ascii="Times New Roman" w:eastAsia="宋体" w:hAnsi="Times New Roman" w:cs="Times New Roman"/>
      <w:szCs w:val="20"/>
    </w:rPr>
  </w:style>
  <w:style w:type="paragraph" w:customStyle="1" w:styleId="CharCharChar2">
    <w:name w:val=" Char Char Char"/>
    <w:basedOn w:val="a"/>
    <w:rsid w:val="00946C87"/>
    <w:rPr>
      <w:rFonts w:ascii="Tahoma" w:eastAsia="宋体" w:hAnsi="Tahoma" w:cs="Times New Roman"/>
      <w:sz w:val="24"/>
      <w:szCs w:val="20"/>
    </w:rPr>
  </w:style>
  <w:style w:type="paragraph" w:customStyle="1" w:styleId="CharChar10Char0">
    <w:name w:val=" Char Char10 Char"/>
    <w:basedOn w:val="a"/>
    <w:rsid w:val="00946C87"/>
    <w:rPr>
      <w:rFonts w:ascii="Times New Roman" w:eastAsia="宋体" w:hAnsi="Times New Roman" w:cs="Times New Roman"/>
      <w:szCs w:val="24"/>
    </w:rPr>
  </w:style>
  <w:style w:type="paragraph" w:customStyle="1" w:styleId="CharCharCharChar0">
    <w:name w:val=" Char Char Char Char"/>
    <w:basedOn w:val="a"/>
    <w:rsid w:val="00946C87"/>
    <w:rPr>
      <w:rFonts w:ascii="Tahoma" w:eastAsia="宋体" w:hAnsi="Tahoma" w:cs="Times New Roman"/>
      <w:sz w:val="24"/>
      <w:szCs w:val="20"/>
    </w:rPr>
  </w:style>
  <w:style w:type="paragraph" w:customStyle="1" w:styleId="CharChar1CharChar0">
    <w:name w:val=" Char Char1 Char Char"/>
    <w:basedOn w:val="a"/>
    <w:rsid w:val="00946C87"/>
    <w:rPr>
      <w:rFonts w:ascii="Tahoma" w:eastAsia="宋体" w:hAnsi="Tahoma" w:cs="Times New Roman"/>
      <w:sz w:val="24"/>
      <w:szCs w:val="20"/>
    </w:rPr>
  </w:style>
  <w:style w:type="paragraph" w:customStyle="1" w:styleId="CharCharCharCharCharCharChar0">
    <w:name w:val=" Char Char Char Char Char Char Char"/>
    <w:basedOn w:val="a"/>
    <w:rsid w:val="00946C87"/>
    <w:rPr>
      <w:rFonts w:ascii="Times New Roman" w:eastAsia="宋体" w:hAnsi="Times New Roman" w:cs="Times New Roman"/>
      <w:szCs w:val="24"/>
    </w:rPr>
  </w:style>
  <w:style w:type="paragraph" w:customStyle="1" w:styleId="Charf4">
    <w:name w:val=" Char"/>
    <w:basedOn w:val="a"/>
    <w:rsid w:val="00946C87"/>
    <w:pPr>
      <w:adjustRightInd w:val="0"/>
      <w:snapToGrid w:val="0"/>
    </w:pPr>
    <w:rPr>
      <w:rFonts w:ascii="Arial" w:eastAsia="黑体" w:hAnsi="Arial" w:cs="Times New Roman"/>
      <w:b/>
      <w:sz w:val="32"/>
      <w:szCs w:val="20"/>
    </w:rPr>
  </w:style>
  <w:style w:type="paragraph" w:customStyle="1" w:styleId="CharChar19CharChar0">
    <w:name w:val=" Char Char19 Char Char"/>
    <w:basedOn w:val="a"/>
    <w:rsid w:val="00946C87"/>
    <w:rPr>
      <w:rFonts w:ascii="Tahoma" w:eastAsia="宋体" w:hAnsi="Tahoma" w:cs="Times New Roman"/>
      <w:sz w:val="24"/>
      <w:szCs w:val="20"/>
    </w:rPr>
  </w:style>
  <w:style w:type="paragraph" w:customStyle="1" w:styleId="CharCharCharCharCharCharCharCharCharChar0">
    <w:name w:val=" Char Char Char Char Char Char Char Char Char Char"/>
    <w:basedOn w:val="a"/>
    <w:rsid w:val="00946C87"/>
    <w:pPr>
      <w:widowControl/>
      <w:spacing w:after="160" w:line="240" w:lineRule="exact"/>
      <w:jc w:val="left"/>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6110</Words>
  <Characters>34832</Characters>
  <Application>Microsoft Office Word</Application>
  <DocSecurity>0</DocSecurity>
  <Lines>290</Lines>
  <Paragraphs>81</Paragraphs>
  <ScaleCrop>false</ScaleCrop>
  <Company>China</Company>
  <LinksUpToDate>false</LinksUpToDate>
  <CharactersWithSpaces>40861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河南招标采购服务有限公司:陈振立</dc:creator>
  <cp:keywords/>
  <dc:description/>
  <cp:lastModifiedBy>河南招标采购服务有限公司:陈振立</cp:lastModifiedBy>
  <cp:revision>3</cp:revision>
  <dcterms:created xsi:type="dcterms:W3CDTF">2024-05-24T04:32:00Z</dcterms:created>
  <dcterms:modified xsi:type="dcterms:W3CDTF">2024-05-24T06:32:00Z</dcterms:modified>
</cp:coreProperties>
</file>