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99B5D">
      <w:pPr>
        <w:pStyle w:val="4"/>
        <w:adjustRightInd w:val="0"/>
        <w:snapToGrid w:val="0"/>
        <w:spacing w:after="0" w:line="360" w:lineRule="auto"/>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包2：</w:t>
      </w:r>
    </w:p>
    <w:tbl>
      <w:tblPr>
        <w:tblStyle w:val="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6692"/>
        <w:gridCol w:w="1146"/>
      </w:tblGrid>
      <w:tr w14:paraId="4822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19" w:type="dxa"/>
            <w:gridSpan w:val="3"/>
            <w:tcBorders>
              <w:top w:val="nil"/>
              <w:left w:val="nil"/>
              <w:right w:val="nil"/>
            </w:tcBorders>
            <w:noWrap w:val="0"/>
            <w:vAlign w:val="center"/>
          </w:tcPr>
          <w:p w14:paraId="569B55A7">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default" w:ascii="仿宋_GB2312" w:hAnsi="宋体" w:eastAsia="仿宋_GB2312" w:cs="宋体"/>
                <w:b/>
                <w:bCs/>
                <w:kern w:val="0"/>
                <w:sz w:val="28"/>
                <w:szCs w:val="28"/>
                <w:lang w:val="en-US" w:eastAsia="zh-CN"/>
              </w:rPr>
              <w:t>智能内镜储存柜</w:t>
            </w:r>
          </w:p>
        </w:tc>
      </w:tr>
      <w:tr w14:paraId="5B68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62A2C4BD">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692" w:type="dxa"/>
            <w:tcBorders>
              <w:tl2br w:val="nil"/>
              <w:tr2bl w:val="nil"/>
            </w:tcBorders>
            <w:noWrap w:val="0"/>
            <w:vAlign w:val="center"/>
          </w:tcPr>
          <w:p w14:paraId="02A5BEAD">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46" w:type="dxa"/>
            <w:tcBorders>
              <w:tl2br w:val="nil"/>
              <w:tr2bl w:val="nil"/>
            </w:tcBorders>
            <w:noWrap w:val="0"/>
            <w:vAlign w:val="center"/>
          </w:tcPr>
          <w:p w14:paraId="798F521B">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55CB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C0DA57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692" w:type="dxa"/>
            <w:tcBorders>
              <w:tl2br w:val="nil"/>
              <w:tr2bl w:val="nil"/>
            </w:tcBorders>
            <w:noWrap w:val="0"/>
            <w:vAlign w:val="center"/>
          </w:tcPr>
          <w:p w14:paraId="16A2D83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46" w:type="dxa"/>
            <w:tcBorders>
              <w:tl2br w:val="nil"/>
              <w:tr2bl w:val="nil"/>
            </w:tcBorders>
            <w:noWrap w:val="0"/>
            <w:vAlign w:val="center"/>
          </w:tcPr>
          <w:p w14:paraId="750ABE4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D96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D89086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692" w:type="dxa"/>
            <w:tcBorders>
              <w:tl2br w:val="nil"/>
              <w:tr2bl w:val="nil"/>
            </w:tcBorders>
            <w:noWrap w:val="0"/>
            <w:vAlign w:val="center"/>
          </w:tcPr>
          <w:p w14:paraId="0737DB74">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投标时要求提供投标产品技术参数表（datasheet）及产品彩页</w:t>
            </w:r>
          </w:p>
        </w:tc>
        <w:tc>
          <w:tcPr>
            <w:tcW w:w="1146" w:type="dxa"/>
            <w:tcBorders>
              <w:tl2br w:val="nil"/>
              <w:tr2bl w:val="nil"/>
            </w:tcBorders>
            <w:noWrap w:val="0"/>
            <w:vAlign w:val="center"/>
          </w:tcPr>
          <w:p w14:paraId="233B81C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6C1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80898B3">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3</w:t>
            </w:r>
          </w:p>
        </w:tc>
        <w:tc>
          <w:tcPr>
            <w:tcW w:w="6692" w:type="dxa"/>
            <w:tcBorders>
              <w:tl2br w:val="nil"/>
              <w:tr2bl w:val="nil"/>
            </w:tcBorders>
            <w:noWrap w:val="0"/>
            <w:vAlign w:val="center"/>
          </w:tcPr>
          <w:p w14:paraId="384A1849">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46" w:type="dxa"/>
            <w:tcBorders>
              <w:tl2br w:val="nil"/>
              <w:tr2bl w:val="nil"/>
            </w:tcBorders>
            <w:noWrap w:val="0"/>
            <w:vAlign w:val="center"/>
          </w:tcPr>
          <w:p w14:paraId="7BE2D88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474D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B7EF5E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4</w:t>
            </w:r>
          </w:p>
        </w:tc>
        <w:tc>
          <w:tcPr>
            <w:tcW w:w="6692" w:type="dxa"/>
            <w:tcBorders>
              <w:tl2br w:val="nil"/>
              <w:tr2bl w:val="nil"/>
            </w:tcBorders>
            <w:noWrap w:val="0"/>
            <w:vAlign w:val="center"/>
          </w:tcPr>
          <w:p w14:paraId="1FC03CF5">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46" w:type="dxa"/>
            <w:tcBorders>
              <w:tl2br w:val="nil"/>
              <w:tr2bl w:val="nil"/>
            </w:tcBorders>
            <w:noWrap w:val="0"/>
            <w:vAlign w:val="center"/>
          </w:tcPr>
          <w:p w14:paraId="35692421">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4E8A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1345273">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5</w:t>
            </w:r>
          </w:p>
        </w:tc>
        <w:tc>
          <w:tcPr>
            <w:tcW w:w="6692" w:type="dxa"/>
            <w:tcBorders>
              <w:tl2br w:val="nil"/>
              <w:tr2bl w:val="nil"/>
            </w:tcBorders>
            <w:noWrap w:val="0"/>
            <w:vAlign w:val="center"/>
          </w:tcPr>
          <w:p w14:paraId="0704BCB4">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满足安装场地要求</w:t>
            </w:r>
          </w:p>
        </w:tc>
        <w:tc>
          <w:tcPr>
            <w:tcW w:w="1146" w:type="dxa"/>
            <w:tcBorders>
              <w:tl2br w:val="nil"/>
              <w:tr2bl w:val="nil"/>
            </w:tcBorders>
            <w:noWrap w:val="0"/>
            <w:vAlign w:val="center"/>
          </w:tcPr>
          <w:p w14:paraId="26E29213">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具备</w:t>
            </w:r>
          </w:p>
        </w:tc>
      </w:tr>
      <w:tr w14:paraId="77D2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4B0CB51">
            <w:pPr>
              <w:widowControl/>
              <w:adjustRightInd w:val="0"/>
              <w:snapToGrid w:val="0"/>
              <w:spacing w:line="240" w:lineRule="atLeast"/>
              <w:jc w:val="center"/>
              <w:textAlignment w:val="center"/>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lang w:val="en-US" w:eastAsia="zh-CN"/>
              </w:rPr>
              <w:t>6</w:t>
            </w:r>
          </w:p>
        </w:tc>
        <w:tc>
          <w:tcPr>
            <w:tcW w:w="6692" w:type="dxa"/>
            <w:tcBorders>
              <w:tl2br w:val="nil"/>
              <w:tr2bl w:val="nil"/>
            </w:tcBorders>
            <w:noWrap w:val="0"/>
            <w:vAlign w:val="center"/>
          </w:tcPr>
          <w:p w14:paraId="5CD79C7B">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数量</w:t>
            </w:r>
          </w:p>
        </w:tc>
        <w:tc>
          <w:tcPr>
            <w:tcW w:w="1146" w:type="dxa"/>
            <w:tcBorders>
              <w:tl2br w:val="nil"/>
              <w:tr2bl w:val="nil"/>
            </w:tcBorders>
            <w:noWrap w:val="0"/>
            <w:vAlign w:val="center"/>
          </w:tcPr>
          <w:p w14:paraId="1A324288">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highlight w:val="none"/>
                <w:lang w:val="en-US" w:eastAsia="zh-CN"/>
              </w:rPr>
              <w:t xml:space="preserve"> 2 </w:t>
            </w:r>
            <w:r>
              <w:rPr>
                <w:rFonts w:hint="eastAsia" w:ascii="仿宋_GB2312" w:hAnsi="宋体" w:eastAsia="仿宋_GB2312" w:cs="宋体"/>
                <w:kern w:val="0"/>
                <w:sz w:val="28"/>
                <w:szCs w:val="28"/>
                <w:highlight w:val="none"/>
              </w:rPr>
              <w:t>台</w:t>
            </w:r>
          </w:p>
        </w:tc>
      </w:tr>
      <w:tr w14:paraId="3195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C743B4C">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692" w:type="dxa"/>
            <w:tcBorders>
              <w:tl2br w:val="nil"/>
              <w:tr2bl w:val="nil"/>
            </w:tcBorders>
            <w:noWrap w:val="0"/>
            <w:vAlign w:val="center"/>
          </w:tcPr>
          <w:p w14:paraId="76D35CEC">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46" w:type="dxa"/>
            <w:tcBorders>
              <w:tl2br w:val="nil"/>
              <w:tr2bl w:val="nil"/>
            </w:tcBorders>
            <w:noWrap w:val="0"/>
            <w:vAlign w:val="center"/>
          </w:tcPr>
          <w:p w14:paraId="606D03B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10DC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68998337">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w:t>
            </w:r>
          </w:p>
        </w:tc>
        <w:tc>
          <w:tcPr>
            <w:tcW w:w="6692" w:type="dxa"/>
            <w:tcBorders>
              <w:tl2br w:val="nil"/>
              <w:tr2bl w:val="nil"/>
            </w:tcBorders>
            <w:noWrap w:val="0"/>
            <w:vAlign w:val="center"/>
          </w:tcPr>
          <w:p w14:paraId="49FAE5A6">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适用于医院内镜中心的各类型软式内窥镜的储存</w:t>
            </w:r>
          </w:p>
        </w:tc>
        <w:tc>
          <w:tcPr>
            <w:tcW w:w="1146" w:type="dxa"/>
            <w:tcBorders>
              <w:tl2br w:val="nil"/>
              <w:tr2bl w:val="nil"/>
            </w:tcBorders>
            <w:noWrap w:val="0"/>
            <w:vAlign w:val="center"/>
          </w:tcPr>
          <w:p w14:paraId="2AD8276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8DA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48CD59D2">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p>
        </w:tc>
        <w:tc>
          <w:tcPr>
            <w:tcW w:w="6692" w:type="dxa"/>
            <w:tcBorders>
              <w:tl2br w:val="nil"/>
              <w:tr2bl w:val="nil"/>
            </w:tcBorders>
            <w:noWrap w:val="0"/>
            <w:vAlign w:val="center"/>
          </w:tcPr>
          <w:p w14:paraId="4BC96A7B">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内镜储存工作温度</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45～50℃，相对湿度</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20%～65%</w:t>
            </w:r>
          </w:p>
        </w:tc>
        <w:tc>
          <w:tcPr>
            <w:tcW w:w="1146" w:type="dxa"/>
            <w:tcBorders>
              <w:tl2br w:val="nil"/>
              <w:tr2bl w:val="nil"/>
            </w:tcBorders>
            <w:noWrap w:val="0"/>
            <w:vAlign w:val="center"/>
          </w:tcPr>
          <w:p w14:paraId="4263595F">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7C8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ED662B0">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6692" w:type="dxa"/>
            <w:tcBorders>
              <w:tl2br w:val="nil"/>
              <w:tr2bl w:val="nil"/>
            </w:tcBorders>
            <w:noWrap w:val="0"/>
            <w:vAlign w:val="center"/>
          </w:tcPr>
          <w:p w14:paraId="0F861BF2">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储存方式：满足WS507-2016《软式内镜清洗消毒技术规范》悬挂储存的要求，非托盘式储存</w:t>
            </w:r>
          </w:p>
        </w:tc>
        <w:tc>
          <w:tcPr>
            <w:tcW w:w="1146" w:type="dxa"/>
            <w:tcBorders>
              <w:tl2br w:val="nil"/>
              <w:tr2bl w:val="nil"/>
            </w:tcBorders>
            <w:noWrap w:val="0"/>
            <w:vAlign w:val="center"/>
          </w:tcPr>
          <w:p w14:paraId="38D251B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67A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4868B26">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w:t>
            </w:r>
          </w:p>
        </w:tc>
        <w:tc>
          <w:tcPr>
            <w:tcW w:w="6692" w:type="dxa"/>
            <w:tcBorders>
              <w:tl2br w:val="nil"/>
              <w:tr2bl w:val="nil"/>
            </w:tcBorders>
            <w:noWrap w:val="0"/>
            <w:vAlign w:val="center"/>
          </w:tcPr>
          <w:p w14:paraId="54F8F8DF">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储存数量</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16条各类型软式内窥镜</w:t>
            </w:r>
          </w:p>
        </w:tc>
        <w:tc>
          <w:tcPr>
            <w:tcW w:w="1146" w:type="dxa"/>
            <w:tcBorders>
              <w:tl2br w:val="nil"/>
              <w:tr2bl w:val="nil"/>
            </w:tcBorders>
            <w:noWrap w:val="0"/>
            <w:vAlign w:val="center"/>
          </w:tcPr>
          <w:p w14:paraId="5EA64A4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AC9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74DE4B6">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5</w:t>
            </w:r>
          </w:p>
        </w:tc>
        <w:tc>
          <w:tcPr>
            <w:tcW w:w="6692" w:type="dxa"/>
            <w:tcBorders>
              <w:tl2br w:val="nil"/>
              <w:tr2bl w:val="nil"/>
            </w:tcBorders>
            <w:noWrap w:val="0"/>
            <w:vAlign w:val="center"/>
          </w:tcPr>
          <w:p w14:paraId="4A28592F">
            <w:pPr>
              <w:widowControl/>
              <w:adjustRightInd w:val="0"/>
              <w:snapToGrid w:val="0"/>
              <w:spacing w:line="240" w:lineRule="atLeast"/>
              <w:jc w:val="left"/>
              <w:rPr>
                <w:rFonts w:hint="default"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rPr>
              <w:t>2台内镜储存柜安装空间共418*418*250cm，满足安装场地要求</w:t>
            </w:r>
          </w:p>
        </w:tc>
        <w:tc>
          <w:tcPr>
            <w:tcW w:w="1146" w:type="dxa"/>
            <w:tcBorders>
              <w:tl2br w:val="nil"/>
              <w:tr2bl w:val="nil"/>
            </w:tcBorders>
            <w:noWrap w:val="0"/>
            <w:vAlign w:val="center"/>
          </w:tcPr>
          <w:p w14:paraId="73B42C9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CB7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68A3444">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6</w:t>
            </w:r>
          </w:p>
        </w:tc>
        <w:tc>
          <w:tcPr>
            <w:tcW w:w="6692" w:type="dxa"/>
            <w:tcBorders>
              <w:tl2br w:val="nil"/>
              <w:tr2bl w:val="nil"/>
            </w:tcBorders>
            <w:noWrap w:val="0"/>
            <w:vAlign w:val="center"/>
          </w:tcPr>
          <w:p w14:paraId="1D626156">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洁净度：储存柜正常工作时，柜内空气洁净度符合</w:t>
            </w:r>
            <w:r>
              <w:rPr>
                <w:rFonts w:hint="eastAsia" w:ascii="仿宋_GB2312" w:hAnsi="宋体" w:eastAsia="仿宋_GB2312" w:cs="宋体"/>
                <w:kern w:val="0"/>
                <w:sz w:val="28"/>
                <w:szCs w:val="28"/>
                <w:lang w:val="en-US" w:eastAsia="zh-CN"/>
              </w:rPr>
              <w:t>至少</w:t>
            </w:r>
            <w:r>
              <w:rPr>
                <w:rFonts w:hint="eastAsia" w:ascii="仿宋_GB2312" w:hAnsi="宋体" w:eastAsia="仿宋_GB2312" w:cs="宋体"/>
                <w:kern w:val="0"/>
                <w:sz w:val="28"/>
                <w:szCs w:val="28"/>
              </w:rPr>
              <w:t>7级的要求，柜内空气中粒径≥0.5μm的悬浮粒子（尘埃粒子）数均</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200000pc/m3，≥5μm的悬浮粒子（尘埃粒子）不得检出</w:t>
            </w:r>
          </w:p>
        </w:tc>
        <w:tc>
          <w:tcPr>
            <w:tcW w:w="1146" w:type="dxa"/>
            <w:tcBorders>
              <w:tl2br w:val="nil"/>
              <w:tr2bl w:val="nil"/>
            </w:tcBorders>
            <w:noWrap w:val="0"/>
            <w:vAlign w:val="center"/>
          </w:tcPr>
          <w:p w14:paraId="6BFA4EC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DA0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927701B">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7</w:t>
            </w:r>
          </w:p>
        </w:tc>
        <w:tc>
          <w:tcPr>
            <w:tcW w:w="6692" w:type="dxa"/>
            <w:tcBorders>
              <w:tl2br w:val="nil"/>
              <w:tr2bl w:val="nil"/>
            </w:tcBorders>
            <w:noWrap w:val="0"/>
            <w:vAlign w:val="center"/>
          </w:tcPr>
          <w:p w14:paraId="3847BCEB">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进气过滤：进入柜内的空气采用两级过滤，对≥0.3μm的颗粒灰尘及各种悬浮物进行高效过滤，过滤效率≥99.995%，有效阻止空气中的微生物进入柜体</w:t>
            </w:r>
          </w:p>
        </w:tc>
        <w:tc>
          <w:tcPr>
            <w:tcW w:w="1146" w:type="dxa"/>
            <w:tcBorders>
              <w:tl2br w:val="nil"/>
              <w:tr2bl w:val="nil"/>
            </w:tcBorders>
            <w:noWrap w:val="0"/>
            <w:vAlign w:val="center"/>
          </w:tcPr>
          <w:p w14:paraId="66CE3E2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671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92306EE">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8</w:t>
            </w:r>
          </w:p>
        </w:tc>
        <w:tc>
          <w:tcPr>
            <w:tcW w:w="6692" w:type="dxa"/>
            <w:tcBorders>
              <w:tl2br w:val="nil"/>
              <w:tr2bl w:val="nil"/>
            </w:tcBorders>
            <w:noWrap w:val="0"/>
            <w:vAlign w:val="center"/>
          </w:tcPr>
          <w:p w14:paraId="495D7C8F">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记录装置：设备可对内镜储存信息进行打印，当取出使用内镜后，打印系统自动打印该条内镜的储存信息</w:t>
            </w:r>
          </w:p>
        </w:tc>
        <w:tc>
          <w:tcPr>
            <w:tcW w:w="1146" w:type="dxa"/>
            <w:tcBorders>
              <w:tl2br w:val="nil"/>
              <w:tr2bl w:val="nil"/>
            </w:tcBorders>
            <w:noWrap w:val="0"/>
            <w:vAlign w:val="center"/>
          </w:tcPr>
          <w:p w14:paraId="5FD7DCC1">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B5C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1DE004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9</w:t>
            </w:r>
          </w:p>
        </w:tc>
        <w:tc>
          <w:tcPr>
            <w:tcW w:w="6692" w:type="dxa"/>
            <w:tcBorders>
              <w:tl2br w:val="nil"/>
              <w:tr2bl w:val="nil"/>
            </w:tcBorders>
            <w:noWrap w:val="0"/>
            <w:vAlign w:val="center"/>
          </w:tcPr>
          <w:p w14:paraId="60852777">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彩色触摸屏能实时监控柜内温度、湿度、存放时间以及各种运行信息，并可通过USB接口导出数据</w:t>
            </w:r>
          </w:p>
        </w:tc>
        <w:tc>
          <w:tcPr>
            <w:tcW w:w="1146" w:type="dxa"/>
            <w:tcBorders>
              <w:tl2br w:val="nil"/>
              <w:tr2bl w:val="nil"/>
            </w:tcBorders>
            <w:noWrap w:val="0"/>
            <w:vAlign w:val="center"/>
          </w:tcPr>
          <w:p w14:paraId="6690B51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7E9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AAA8367">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10</w:t>
            </w:r>
          </w:p>
        </w:tc>
        <w:tc>
          <w:tcPr>
            <w:tcW w:w="6692" w:type="dxa"/>
            <w:tcBorders>
              <w:tl2br w:val="nil"/>
              <w:tr2bl w:val="nil"/>
            </w:tcBorders>
            <w:noWrap w:val="0"/>
            <w:vAlign w:val="center"/>
          </w:tcPr>
          <w:p w14:paraId="781D4232">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使用年限≥</w:t>
            </w:r>
            <w:r>
              <w:rPr>
                <w:rFonts w:hint="eastAsia" w:ascii="仿宋_GB2312" w:hAnsi="宋体" w:eastAsia="仿宋_GB2312" w:cs="宋体"/>
                <w:kern w:val="0"/>
                <w:sz w:val="28"/>
                <w:szCs w:val="28"/>
                <w:lang w:val="en-US" w:eastAsia="zh-CN"/>
              </w:rPr>
              <w:t xml:space="preserve"> 8</w:t>
            </w:r>
            <w:r>
              <w:rPr>
                <w:rFonts w:hint="eastAsia" w:ascii="仿宋_GB2312" w:hAnsi="宋体" w:eastAsia="仿宋_GB2312" w:cs="宋体"/>
                <w:kern w:val="0"/>
                <w:sz w:val="28"/>
                <w:szCs w:val="28"/>
              </w:rPr>
              <w:t>年，提供铭牌或说明书证明</w:t>
            </w:r>
          </w:p>
        </w:tc>
        <w:tc>
          <w:tcPr>
            <w:tcW w:w="1146" w:type="dxa"/>
            <w:tcBorders>
              <w:tl2br w:val="nil"/>
              <w:tr2bl w:val="nil"/>
            </w:tcBorders>
            <w:noWrap w:val="0"/>
            <w:vAlign w:val="center"/>
          </w:tcPr>
          <w:p w14:paraId="6F73732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CA9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C341738">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11</w:t>
            </w:r>
          </w:p>
        </w:tc>
        <w:tc>
          <w:tcPr>
            <w:tcW w:w="6692" w:type="dxa"/>
            <w:tcBorders>
              <w:tl2br w:val="nil"/>
              <w:tr2bl w:val="nil"/>
            </w:tcBorders>
            <w:noWrap w:val="0"/>
            <w:vAlign w:val="center"/>
          </w:tcPr>
          <w:p w14:paraId="23790051">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提供详细配置清单及分项报价(含名称、品牌、规格型号、数量、单价)</w:t>
            </w:r>
          </w:p>
        </w:tc>
        <w:tc>
          <w:tcPr>
            <w:tcW w:w="1146" w:type="dxa"/>
            <w:tcBorders>
              <w:tl2br w:val="nil"/>
              <w:tr2bl w:val="nil"/>
            </w:tcBorders>
            <w:noWrap w:val="0"/>
            <w:vAlign w:val="center"/>
          </w:tcPr>
          <w:p w14:paraId="46E3CA9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BCB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FE03E07">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12</w:t>
            </w:r>
          </w:p>
        </w:tc>
        <w:tc>
          <w:tcPr>
            <w:tcW w:w="6692" w:type="dxa"/>
            <w:tcBorders>
              <w:tl2br w:val="nil"/>
              <w:tr2bl w:val="nil"/>
            </w:tcBorders>
            <w:noWrap w:val="0"/>
            <w:vAlign w:val="center"/>
          </w:tcPr>
          <w:p w14:paraId="327A9C5B">
            <w:pPr>
              <w:widowControl/>
              <w:adjustRightInd w:val="0"/>
              <w:snapToGrid w:val="0"/>
              <w:spacing w:line="240" w:lineRule="atLeas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提供设备附件及各类配件详细报价（含名称、品牌、规格型号、数量、单价)</w:t>
            </w:r>
          </w:p>
        </w:tc>
        <w:tc>
          <w:tcPr>
            <w:tcW w:w="1146" w:type="dxa"/>
            <w:tcBorders>
              <w:tl2br w:val="nil"/>
              <w:tr2bl w:val="nil"/>
            </w:tcBorders>
            <w:noWrap w:val="0"/>
            <w:vAlign w:val="center"/>
          </w:tcPr>
          <w:p w14:paraId="5842E48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646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985B444">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13</w:t>
            </w:r>
          </w:p>
        </w:tc>
        <w:tc>
          <w:tcPr>
            <w:tcW w:w="6692" w:type="dxa"/>
            <w:tcBorders>
              <w:tl2br w:val="nil"/>
              <w:tr2bl w:val="nil"/>
            </w:tcBorders>
            <w:noWrap w:val="0"/>
            <w:vAlign w:val="top"/>
          </w:tcPr>
          <w:p w14:paraId="74FDE9CD">
            <w:pPr>
              <w:pStyle w:val="9"/>
              <w:widowControl/>
              <w:adjustRightInd w:val="0"/>
              <w:snapToGrid w:val="0"/>
              <w:spacing w:line="240" w:lineRule="atLeas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146" w:type="dxa"/>
            <w:tcBorders>
              <w:tl2br w:val="nil"/>
              <w:tr2bl w:val="nil"/>
            </w:tcBorders>
            <w:noWrap w:val="0"/>
            <w:vAlign w:val="center"/>
          </w:tcPr>
          <w:p w14:paraId="3433E5F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D6B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A19F286">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b/>
                <w:kern w:val="0"/>
                <w:sz w:val="28"/>
                <w:szCs w:val="28"/>
              </w:rPr>
              <w:t>三</w:t>
            </w:r>
          </w:p>
        </w:tc>
        <w:tc>
          <w:tcPr>
            <w:tcW w:w="6692" w:type="dxa"/>
            <w:tcBorders>
              <w:tl2br w:val="nil"/>
              <w:tr2bl w:val="nil"/>
            </w:tcBorders>
            <w:noWrap w:val="0"/>
            <w:vAlign w:val="center"/>
          </w:tcPr>
          <w:p w14:paraId="164D330B">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b/>
                <w:kern w:val="0"/>
                <w:sz w:val="28"/>
                <w:szCs w:val="28"/>
              </w:rPr>
              <w:t>售后服务</w:t>
            </w:r>
          </w:p>
        </w:tc>
        <w:tc>
          <w:tcPr>
            <w:tcW w:w="1146" w:type="dxa"/>
            <w:tcBorders>
              <w:tl2br w:val="nil"/>
              <w:tr2bl w:val="nil"/>
            </w:tcBorders>
            <w:noWrap w:val="0"/>
            <w:vAlign w:val="center"/>
          </w:tcPr>
          <w:p w14:paraId="69FA6DA4">
            <w:pPr>
              <w:widowControl/>
              <w:adjustRightInd w:val="0"/>
              <w:snapToGrid w:val="0"/>
              <w:spacing w:line="240" w:lineRule="atLeast"/>
              <w:jc w:val="center"/>
              <w:rPr>
                <w:rFonts w:hint="eastAsia" w:ascii="仿宋_GB2312" w:hAnsi="宋体" w:eastAsia="仿宋_GB2312" w:cs="宋体"/>
                <w:kern w:val="0"/>
                <w:sz w:val="28"/>
                <w:szCs w:val="28"/>
              </w:rPr>
            </w:pPr>
          </w:p>
        </w:tc>
      </w:tr>
      <w:tr w14:paraId="4AB7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C0F06CB">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692" w:type="dxa"/>
            <w:tcBorders>
              <w:tl2br w:val="nil"/>
              <w:tr2bl w:val="nil"/>
            </w:tcBorders>
            <w:noWrap w:val="0"/>
            <w:vAlign w:val="center"/>
          </w:tcPr>
          <w:p w14:paraId="443BD241">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46" w:type="dxa"/>
            <w:tcBorders>
              <w:tl2br w:val="nil"/>
              <w:tr2bl w:val="nil"/>
            </w:tcBorders>
            <w:noWrap w:val="0"/>
            <w:vAlign w:val="center"/>
          </w:tcPr>
          <w:p w14:paraId="7C4C0C8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22A8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6541AFA2">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ascii="仿宋_GB2312" w:hAnsi="宋体" w:eastAsia="仿宋_GB2312" w:cs="宋体"/>
                <w:color w:val="auto"/>
                <w:kern w:val="0"/>
                <w:sz w:val="28"/>
                <w:szCs w:val="28"/>
              </w:rPr>
              <w:t>2</w:t>
            </w:r>
          </w:p>
        </w:tc>
        <w:tc>
          <w:tcPr>
            <w:tcW w:w="6692" w:type="dxa"/>
            <w:tcBorders>
              <w:tl2br w:val="nil"/>
              <w:tr2bl w:val="nil"/>
            </w:tcBorders>
            <w:noWrap w:val="0"/>
            <w:vAlign w:val="center"/>
          </w:tcPr>
          <w:p w14:paraId="731CECAA">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46" w:type="dxa"/>
            <w:tcBorders>
              <w:tl2br w:val="nil"/>
              <w:tr2bl w:val="nil"/>
            </w:tcBorders>
            <w:noWrap w:val="0"/>
            <w:vAlign w:val="center"/>
          </w:tcPr>
          <w:p w14:paraId="132E70F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73B0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23D3A2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ascii="仿宋_GB2312" w:hAnsi="宋体" w:eastAsia="仿宋_GB2312" w:cs="宋体"/>
                <w:color w:val="auto"/>
                <w:kern w:val="0"/>
                <w:sz w:val="28"/>
                <w:szCs w:val="28"/>
              </w:rPr>
              <w:t>3</w:t>
            </w:r>
          </w:p>
        </w:tc>
        <w:tc>
          <w:tcPr>
            <w:tcW w:w="6692" w:type="dxa"/>
            <w:tcBorders>
              <w:tl2br w:val="nil"/>
              <w:tr2bl w:val="nil"/>
            </w:tcBorders>
            <w:noWrap w:val="0"/>
            <w:vAlign w:val="center"/>
          </w:tcPr>
          <w:p w14:paraId="5B37961D">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46" w:type="dxa"/>
            <w:tcBorders>
              <w:tl2br w:val="nil"/>
              <w:tr2bl w:val="nil"/>
            </w:tcBorders>
            <w:noWrap w:val="0"/>
            <w:vAlign w:val="center"/>
          </w:tcPr>
          <w:p w14:paraId="3467889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73ED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E7A2839">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ascii="仿宋_GB2312" w:hAnsi="宋体" w:eastAsia="仿宋_GB2312" w:cs="宋体"/>
                <w:color w:val="auto"/>
                <w:kern w:val="0"/>
                <w:sz w:val="28"/>
                <w:szCs w:val="28"/>
              </w:rPr>
              <w:t>4</w:t>
            </w:r>
          </w:p>
        </w:tc>
        <w:tc>
          <w:tcPr>
            <w:tcW w:w="6692" w:type="dxa"/>
            <w:tcBorders>
              <w:tl2br w:val="nil"/>
              <w:tr2bl w:val="nil"/>
            </w:tcBorders>
            <w:noWrap w:val="0"/>
            <w:vAlign w:val="center"/>
          </w:tcPr>
          <w:p w14:paraId="2A486926">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46" w:type="dxa"/>
            <w:tcBorders>
              <w:tl2br w:val="nil"/>
              <w:tr2bl w:val="nil"/>
            </w:tcBorders>
            <w:noWrap w:val="0"/>
            <w:vAlign w:val="center"/>
          </w:tcPr>
          <w:p w14:paraId="1173877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6664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E43B1AE">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ascii="仿宋_GB2312" w:hAnsi="宋体" w:eastAsia="仿宋_GB2312" w:cs="宋体"/>
                <w:color w:val="auto"/>
                <w:kern w:val="0"/>
                <w:sz w:val="28"/>
                <w:szCs w:val="28"/>
              </w:rPr>
              <w:t>5</w:t>
            </w:r>
          </w:p>
        </w:tc>
        <w:tc>
          <w:tcPr>
            <w:tcW w:w="6692" w:type="dxa"/>
            <w:tcBorders>
              <w:tl2br w:val="nil"/>
              <w:tr2bl w:val="nil"/>
            </w:tcBorders>
            <w:noWrap w:val="0"/>
            <w:vAlign w:val="center"/>
          </w:tcPr>
          <w:p w14:paraId="59A032AB">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46" w:type="dxa"/>
            <w:tcBorders>
              <w:tl2br w:val="nil"/>
              <w:tr2bl w:val="nil"/>
            </w:tcBorders>
            <w:noWrap w:val="0"/>
            <w:vAlign w:val="center"/>
          </w:tcPr>
          <w:p w14:paraId="563A879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7029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6248AEE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692" w:type="dxa"/>
            <w:tcBorders>
              <w:tl2br w:val="nil"/>
              <w:tr2bl w:val="nil"/>
            </w:tcBorders>
            <w:noWrap w:val="0"/>
            <w:vAlign w:val="center"/>
          </w:tcPr>
          <w:p w14:paraId="054355A2">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46" w:type="dxa"/>
            <w:tcBorders>
              <w:tl2br w:val="nil"/>
              <w:tr2bl w:val="nil"/>
            </w:tcBorders>
            <w:noWrap w:val="0"/>
            <w:vAlign w:val="center"/>
          </w:tcPr>
          <w:p w14:paraId="4558F515">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093E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19" w:type="dxa"/>
            <w:gridSpan w:val="3"/>
            <w:tcBorders>
              <w:top w:val="nil"/>
              <w:left w:val="nil"/>
              <w:right w:val="nil"/>
            </w:tcBorders>
            <w:noWrap w:val="0"/>
            <w:vAlign w:val="center"/>
          </w:tcPr>
          <w:p w14:paraId="7440B2EA">
            <w:pPr>
              <w:widowControl/>
              <w:adjustRightInd w:val="0"/>
              <w:snapToGrid w:val="0"/>
              <w:spacing w:line="240" w:lineRule="atLeast"/>
              <w:jc w:val="center"/>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highlight w:val="none"/>
                <w:lang w:val="en-US" w:eastAsia="zh-CN"/>
              </w:rPr>
              <w:t>移动空气灭菌站</w:t>
            </w:r>
          </w:p>
        </w:tc>
      </w:tr>
      <w:tr w14:paraId="606C92E4">
        <w:tblPrEx>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0A7CB10">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w:t>
            </w:r>
          </w:p>
        </w:tc>
        <w:tc>
          <w:tcPr>
            <w:tcW w:w="6692" w:type="dxa"/>
            <w:tcBorders>
              <w:tl2br w:val="nil"/>
              <w:tr2bl w:val="nil"/>
            </w:tcBorders>
            <w:noWrap w:val="0"/>
            <w:vAlign w:val="center"/>
          </w:tcPr>
          <w:p w14:paraId="0317C714">
            <w:pPr>
              <w:widowControl/>
              <w:adjustRightInd w:val="0"/>
              <w:snapToGrid w:val="0"/>
              <w:spacing w:line="240" w:lineRule="atLeast"/>
              <w:jc w:val="left"/>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总体要求</w:t>
            </w:r>
          </w:p>
        </w:tc>
        <w:tc>
          <w:tcPr>
            <w:tcW w:w="1146" w:type="dxa"/>
            <w:tcBorders>
              <w:tl2br w:val="nil"/>
              <w:tr2bl w:val="nil"/>
            </w:tcBorders>
            <w:noWrap w:val="0"/>
            <w:vAlign w:val="center"/>
          </w:tcPr>
          <w:p w14:paraId="0D1F8A13">
            <w:pPr>
              <w:widowControl/>
              <w:adjustRightInd w:val="0"/>
              <w:snapToGrid w:val="0"/>
              <w:spacing w:line="240" w:lineRule="atLeast"/>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14:paraId="33B0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A0E939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6692" w:type="dxa"/>
            <w:tcBorders>
              <w:tl2br w:val="nil"/>
              <w:tr2bl w:val="nil"/>
            </w:tcBorders>
            <w:noWrap w:val="0"/>
            <w:vAlign w:val="center"/>
          </w:tcPr>
          <w:p w14:paraId="70D57042">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满足医院要求，凡涉及设备安装及施工由中标方负责，按照医院要求提供交钥匙工程</w:t>
            </w:r>
          </w:p>
        </w:tc>
        <w:tc>
          <w:tcPr>
            <w:tcW w:w="1146" w:type="dxa"/>
            <w:tcBorders>
              <w:tl2br w:val="nil"/>
              <w:tr2bl w:val="nil"/>
            </w:tcBorders>
            <w:noWrap w:val="0"/>
            <w:vAlign w:val="center"/>
          </w:tcPr>
          <w:p w14:paraId="7903945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3DC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B24B28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6692" w:type="dxa"/>
            <w:tcBorders>
              <w:tl2br w:val="nil"/>
              <w:tr2bl w:val="nil"/>
            </w:tcBorders>
            <w:noWrap w:val="0"/>
            <w:vAlign w:val="center"/>
          </w:tcPr>
          <w:p w14:paraId="45CB4201">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投标时要求提供投标产品注册检验报告、技术参数表（datasheet）及产品彩页</w:t>
            </w:r>
          </w:p>
        </w:tc>
        <w:tc>
          <w:tcPr>
            <w:tcW w:w="1146" w:type="dxa"/>
            <w:tcBorders>
              <w:tl2br w:val="nil"/>
              <w:tr2bl w:val="nil"/>
            </w:tcBorders>
            <w:noWrap w:val="0"/>
            <w:vAlign w:val="center"/>
          </w:tcPr>
          <w:p w14:paraId="1C2A73D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6B1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8EEC8D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w:t>
            </w:r>
            <w:r>
              <w:rPr>
                <w:rFonts w:hint="eastAsia" w:ascii="仿宋_GB2312" w:hAnsi="宋体" w:eastAsia="仿宋_GB2312" w:cs="宋体"/>
                <w:kern w:val="0"/>
                <w:sz w:val="28"/>
                <w:szCs w:val="28"/>
              </w:rPr>
              <w:t>3</w:t>
            </w:r>
          </w:p>
        </w:tc>
        <w:tc>
          <w:tcPr>
            <w:tcW w:w="6692" w:type="dxa"/>
            <w:tcBorders>
              <w:tl2br w:val="nil"/>
              <w:tr2bl w:val="nil"/>
            </w:tcBorders>
            <w:noWrap w:val="0"/>
            <w:vAlign w:val="center"/>
          </w:tcPr>
          <w:p w14:paraId="6B80676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提供医疗器械注册证</w:t>
            </w:r>
          </w:p>
        </w:tc>
        <w:tc>
          <w:tcPr>
            <w:tcW w:w="1146" w:type="dxa"/>
            <w:tcBorders>
              <w:tl2br w:val="nil"/>
              <w:tr2bl w:val="nil"/>
            </w:tcBorders>
            <w:noWrap w:val="0"/>
            <w:vAlign w:val="center"/>
          </w:tcPr>
          <w:p w14:paraId="5F6B6770">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否</w:t>
            </w:r>
          </w:p>
        </w:tc>
      </w:tr>
      <w:tr w14:paraId="26ED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9AF6E7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6692" w:type="dxa"/>
            <w:tcBorders>
              <w:tl2br w:val="nil"/>
              <w:tr2bl w:val="nil"/>
            </w:tcBorders>
            <w:noWrap w:val="0"/>
            <w:vAlign w:val="center"/>
          </w:tcPr>
          <w:p w14:paraId="050C124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仪器配备所有软件使用最新版本且终身免费升级，端口免费开放，能与我院各信息系统无缝对接</w:t>
            </w:r>
          </w:p>
        </w:tc>
        <w:tc>
          <w:tcPr>
            <w:tcW w:w="1146" w:type="dxa"/>
            <w:tcBorders>
              <w:tl2br w:val="nil"/>
              <w:tr2bl w:val="nil"/>
            </w:tcBorders>
            <w:noWrap w:val="0"/>
            <w:vAlign w:val="center"/>
          </w:tcPr>
          <w:p w14:paraId="1E3427DD">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D1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26F672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6692" w:type="dxa"/>
            <w:tcBorders>
              <w:tl2br w:val="nil"/>
              <w:tr2bl w:val="nil"/>
            </w:tcBorders>
            <w:noWrap w:val="0"/>
            <w:vAlign w:val="center"/>
          </w:tcPr>
          <w:p w14:paraId="54093D76">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所有项目必须满足现今主流设备的需求，并能根据实际情况以及用户的要求进行及时做出硬件上的调整并负责做好相应设备的安装</w:t>
            </w:r>
          </w:p>
        </w:tc>
        <w:tc>
          <w:tcPr>
            <w:tcW w:w="1146" w:type="dxa"/>
            <w:tcBorders>
              <w:tl2br w:val="nil"/>
              <w:tr2bl w:val="nil"/>
            </w:tcBorders>
            <w:noWrap w:val="0"/>
            <w:vAlign w:val="center"/>
          </w:tcPr>
          <w:p w14:paraId="544A13B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26D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0D6CDE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6692" w:type="dxa"/>
            <w:tcBorders>
              <w:tl2br w:val="nil"/>
              <w:tr2bl w:val="nil"/>
            </w:tcBorders>
            <w:noWrap w:val="0"/>
            <w:vAlign w:val="center"/>
          </w:tcPr>
          <w:p w14:paraId="78F2E61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满足安装场地要求</w:t>
            </w:r>
          </w:p>
        </w:tc>
        <w:tc>
          <w:tcPr>
            <w:tcW w:w="1146" w:type="dxa"/>
            <w:tcBorders>
              <w:tl2br w:val="nil"/>
              <w:tr2bl w:val="nil"/>
            </w:tcBorders>
            <w:noWrap w:val="0"/>
            <w:vAlign w:val="center"/>
          </w:tcPr>
          <w:p w14:paraId="57AFED9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C09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B3F36F4">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7</w:t>
            </w:r>
          </w:p>
        </w:tc>
        <w:tc>
          <w:tcPr>
            <w:tcW w:w="6692" w:type="dxa"/>
            <w:tcBorders>
              <w:top w:val="nil"/>
              <w:tl2br w:val="nil"/>
              <w:tr2bl w:val="nil"/>
            </w:tcBorders>
            <w:noWrap w:val="0"/>
            <w:vAlign w:val="center"/>
          </w:tcPr>
          <w:p w14:paraId="46AEE6CC">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highlight w:val="none"/>
              </w:rPr>
              <w:t>提供消毒卫生产品卫生安全评价报告或备案证明</w:t>
            </w:r>
          </w:p>
        </w:tc>
        <w:tc>
          <w:tcPr>
            <w:tcW w:w="1146" w:type="dxa"/>
            <w:tcBorders>
              <w:tl2br w:val="nil"/>
              <w:tr2bl w:val="nil"/>
            </w:tcBorders>
            <w:noWrap w:val="0"/>
            <w:vAlign w:val="center"/>
          </w:tcPr>
          <w:p w14:paraId="750596E6">
            <w:pPr>
              <w:widowControl/>
              <w:adjustRightInd w:val="0"/>
              <w:snapToGrid w:val="0"/>
              <w:spacing w:line="240" w:lineRule="atLeast"/>
              <w:jc w:val="center"/>
              <w:rPr>
                <w:rFonts w:hint="eastAsia" w:ascii="仿宋_GB2312" w:hAnsi="宋体" w:eastAsia="仿宋_GB2312" w:cs="宋体"/>
                <w:kern w:val="0"/>
                <w:sz w:val="28"/>
                <w:szCs w:val="28"/>
                <w:highlight w:val="yellow"/>
                <w:lang w:val="en-US" w:eastAsia="zh-CN"/>
              </w:rPr>
            </w:pPr>
            <w:r>
              <w:rPr>
                <w:rFonts w:hint="eastAsia" w:ascii="仿宋_GB2312" w:hAnsi="宋体" w:eastAsia="仿宋_GB2312" w:cs="宋体"/>
                <w:kern w:val="0"/>
                <w:sz w:val="28"/>
                <w:szCs w:val="28"/>
              </w:rPr>
              <w:t>具备</w:t>
            </w:r>
          </w:p>
        </w:tc>
      </w:tr>
      <w:tr w14:paraId="2942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4A378F8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8</w:t>
            </w:r>
          </w:p>
        </w:tc>
        <w:tc>
          <w:tcPr>
            <w:tcW w:w="6692" w:type="dxa"/>
            <w:tcBorders>
              <w:top w:val="nil"/>
              <w:tl2br w:val="nil"/>
              <w:tr2bl w:val="nil"/>
            </w:tcBorders>
            <w:noWrap w:val="0"/>
            <w:vAlign w:val="center"/>
          </w:tcPr>
          <w:p w14:paraId="6FB1901E">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1146" w:type="dxa"/>
            <w:tcBorders>
              <w:tl2br w:val="nil"/>
              <w:tr2bl w:val="nil"/>
            </w:tcBorders>
            <w:noWrap w:val="0"/>
            <w:vAlign w:val="center"/>
          </w:tcPr>
          <w:p w14:paraId="744B5994">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highlight w:val="none"/>
                <w:lang w:val="en-US" w:eastAsia="zh-CN"/>
              </w:rPr>
              <w:t>1</w:t>
            </w:r>
            <w:r>
              <w:rPr>
                <w:rFonts w:hint="eastAsia" w:ascii="仿宋_GB2312" w:hAnsi="宋体" w:eastAsia="仿宋_GB2312" w:cs="宋体"/>
                <w:kern w:val="0"/>
                <w:sz w:val="28"/>
                <w:szCs w:val="28"/>
                <w:highlight w:val="none"/>
              </w:rPr>
              <w:t>台</w:t>
            </w:r>
          </w:p>
        </w:tc>
      </w:tr>
      <w:tr w14:paraId="52AE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B951977">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w:t>
            </w:r>
          </w:p>
        </w:tc>
        <w:tc>
          <w:tcPr>
            <w:tcW w:w="6692" w:type="dxa"/>
            <w:tcBorders>
              <w:tl2br w:val="nil"/>
              <w:tr2bl w:val="nil"/>
            </w:tcBorders>
            <w:noWrap w:val="0"/>
            <w:vAlign w:val="center"/>
          </w:tcPr>
          <w:p w14:paraId="4310A5BB">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技术要求</w:t>
            </w:r>
          </w:p>
        </w:tc>
        <w:tc>
          <w:tcPr>
            <w:tcW w:w="1146" w:type="dxa"/>
            <w:tcBorders>
              <w:tl2br w:val="nil"/>
              <w:tr2bl w:val="nil"/>
            </w:tcBorders>
            <w:noWrap w:val="0"/>
            <w:vAlign w:val="center"/>
          </w:tcPr>
          <w:p w14:paraId="386C39D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w:t>
            </w:r>
          </w:p>
        </w:tc>
      </w:tr>
      <w:tr w14:paraId="0F9A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1D9AF93">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bidi="ar-SA"/>
              </w:rPr>
              <w:t>1</w:t>
            </w:r>
          </w:p>
        </w:tc>
        <w:tc>
          <w:tcPr>
            <w:tcW w:w="6692" w:type="dxa"/>
            <w:tcBorders>
              <w:tl2br w:val="nil"/>
              <w:tr2bl w:val="nil"/>
            </w:tcBorders>
            <w:noWrap w:val="0"/>
            <w:vAlign w:val="center"/>
          </w:tcPr>
          <w:p w14:paraId="3A96BE67">
            <w:pPr>
              <w:widowControl/>
              <w:adjustRightInd w:val="0"/>
              <w:snapToGrid w:val="0"/>
              <w:spacing w:line="240" w:lineRule="atLeast"/>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用途：用于ERCP内镜手术室空气循环消毒</w:t>
            </w:r>
          </w:p>
        </w:tc>
        <w:tc>
          <w:tcPr>
            <w:tcW w:w="1146" w:type="dxa"/>
            <w:tcBorders>
              <w:tl2br w:val="nil"/>
              <w:tr2bl w:val="nil"/>
            </w:tcBorders>
            <w:noWrap w:val="0"/>
            <w:vAlign w:val="center"/>
          </w:tcPr>
          <w:p w14:paraId="3836259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99F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4EBD771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＃2</w:t>
            </w:r>
          </w:p>
        </w:tc>
        <w:tc>
          <w:tcPr>
            <w:tcW w:w="6692" w:type="dxa"/>
            <w:tcBorders>
              <w:tl2br w:val="nil"/>
              <w:tr2bl w:val="nil"/>
            </w:tcBorders>
            <w:noWrap w:val="0"/>
            <w:vAlign w:val="center"/>
          </w:tcPr>
          <w:p w14:paraId="07F2B1D5">
            <w:pPr>
              <w:widowControl/>
              <w:adjustRightInd w:val="0"/>
              <w:snapToGrid w:val="0"/>
              <w:spacing w:line="240" w:lineRule="atLeast"/>
              <w:jc w:val="left"/>
              <w:rPr>
                <w:rFonts w:hint="eastAsia" w:ascii="仿宋_GB2312" w:hAnsi="宋体" w:eastAsia="仿宋_GB2312" w:cs="宋体"/>
                <w:bCs w:val="0"/>
                <w:kern w:val="0"/>
                <w:sz w:val="28"/>
                <w:szCs w:val="28"/>
                <w:lang w:val="en-US" w:eastAsia="zh-CN" w:bidi="ar-SA"/>
              </w:rPr>
            </w:pPr>
            <w:r>
              <w:rPr>
                <w:rFonts w:hint="eastAsia" w:ascii="仿宋_GB2312" w:hAnsi="宋体" w:eastAsia="仿宋_GB2312" w:cs="宋体"/>
                <w:kern w:val="0"/>
                <w:sz w:val="28"/>
                <w:szCs w:val="28"/>
                <w:lang w:val="en-US" w:eastAsia="zh-CN"/>
              </w:rPr>
              <w:t>循环风量≥2000 m</w:t>
            </w:r>
            <w:r>
              <w:rPr>
                <w:rFonts w:hint="eastAsia" w:ascii="仿宋_GB2312" w:hAnsi="宋体" w:eastAsia="仿宋_GB2312" w:cs="宋体"/>
                <w:kern w:val="0"/>
                <w:sz w:val="28"/>
                <w:szCs w:val="28"/>
                <w:vertAlign w:val="superscript"/>
                <w:lang w:val="en-US" w:eastAsia="zh-CN"/>
              </w:rPr>
              <w:t>3</w:t>
            </w:r>
            <w:r>
              <w:rPr>
                <w:rFonts w:hint="eastAsia" w:ascii="仿宋_GB2312" w:hAnsi="宋体" w:eastAsia="仿宋_GB2312" w:cs="宋体"/>
                <w:kern w:val="0"/>
                <w:sz w:val="28"/>
                <w:szCs w:val="28"/>
                <w:lang w:val="en-US" w:eastAsia="zh-CN"/>
              </w:rPr>
              <w:t>/h（提供证明文件）</w:t>
            </w:r>
          </w:p>
        </w:tc>
        <w:tc>
          <w:tcPr>
            <w:tcW w:w="1146" w:type="dxa"/>
            <w:tcBorders>
              <w:tl2br w:val="nil"/>
              <w:tr2bl w:val="nil"/>
            </w:tcBorders>
            <w:noWrap w:val="0"/>
            <w:vAlign w:val="center"/>
          </w:tcPr>
          <w:p w14:paraId="5DD4660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5A6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E7A84DE">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6692" w:type="dxa"/>
            <w:tcBorders>
              <w:tl2br w:val="nil"/>
              <w:tr2bl w:val="nil"/>
            </w:tcBorders>
            <w:noWrap w:val="0"/>
            <w:vAlign w:val="center"/>
          </w:tcPr>
          <w:p w14:paraId="6041AE02">
            <w:pPr>
              <w:widowControl/>
              <w:adjustRightInd w:val="0"/>
              <w:snapToGrid w:val="0"/>
              <w:spacing w:line="240" w:lineRule="atLeast"/>
              <w:jc w:val="left"/>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消毒方式：紫外线+过滤+分子筛</w:t>
            </w:r>
          </w:p>
        </w:tc>
        <w:tc>
          <w:tcPr>
            <w:tcW w:w="1146" w:type="dxa"/>
            <w:tcBorders>
              <w:tl2br w:val="nil"/>
              <w:tr2bl w:val="nil"/>
            </w:tcBorders>
            <w:noWrap w:val="0"/>
            <w:vAlign w:val="center"/>
          </w:tcPr>
          <w:p w14:paraId="24CD5E6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704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1132B60">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w:t>
            </w:r>
          </w:p>
        </w:tc>
        <w:tc>
          <w:tcPr>
            <w:tcW w:w="6692" w:type="dxa"/>
            <w:tcBorders>
              <w:tl2br w:val="nil"/>
              <w:tr2bl w:val="nil"/>
            </w:tcBorders>
            <w:noWrap w:val="0"/>
            <w:vAlign w:val="center"/>
          </w:tcPr>
          <w:p w14:paraId="08DEBF61">
            <w:pPr>
              <w:widowControl/>
              <w:adjustRightInd w:val="0"/>
              <w:snapToGrid w:val="0"/>
              <w:spacing w:line="240" w:lineRule="atLeast"/>
              <w:jc w:val="left"/>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在250m³的空间，换气次数≥8次/h</w:t>
            </w:r>
          </w:p>
        </w:tc>
        <w:tc>
          <w:tcPr>
            <w:tcW w:w="1146" w:type="dxa"/>
            <w:tcBorders>
              <w:tl2br w:val="nil"/>
              <w:tr2bl w:val="nil"/>
            </w:tcBorders>
            <w:noWrap w:val="0"/>
            <w:vAlign w:val="center"/>
          </w:tcPr>
          <w:p w14:paraId="433971A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94B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0CD51C5">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＃5</w:t>
            </w:r>
          </w:p>
        </w:tc>
        <w:tc>
          <w:tcPr>
            <w:tcW w:w="6692" w:type="dxa"/>
            <w:tcBorders>
              <w:tl2br w:val="nil"/>
              <w:tr2bl w:val="nil"/>
            </w:tcBorders>
            <w:noWrap w:val="0"/>
            <w:vAlign w:val="center"/>
          </w:tcPr>
          <w:p w14:paraId="18DF15BD">
            <w:pPr>
              <w:widowControl/>
              <w:adjustRightInd w:val="0"/>
              <w:snapToGrid w:val="0"/>
              <w:spacing w:line="240" w:lineRule="atLeas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白色葡萄球菌除菌率（30m</w:t>
            </w:r>
            <w:r>
              <w:rPr>
                <w:rFonts w:hint="eastAsia" w:ascii="仿宋_GB2312" w:hAnsi="宋体" w:eastAsia="仿宋_GB2312" w:cs="宋体"/>
                <w:kern w:val="0"/>
                <w:sz w:val="28"/>
                <w:szCs w:val="28"/>
                <w:highlight w:val="none"/>
                <w:vertAlign w:val="superscript"/>
                <w:lang w:val="en-US" w:eastAsia="zh-CN"/>
              </w:rPr>
              <w:t>3</w:t>
            </w:r>
            <w:r>
              <w:rPr>
                <w:rFonts w:hint="eastAsia" w:ascii="仿宋_GB2312" w:hAnsi="宋体" w:eastAsia="仿宋_GB2312" w:cs="宋体"/>
                <w:kern w:val="0"/>
                <w:sz w:val="28"/>
                <w:szCs w:val="28"/>
                <w:highlight w:val="none"/>
                <w:lang w:val="en-US" w:eastAsia="zh-CN"/>
              </w:rPr>
              <w:t>，1h）：100%（提供检测报告）</w:t>
            </w:r>
          </w:p>
        </w:tc>
        <w:tc>
          <w:tcPr>
            <w:tcW w:w="1146" w:type="dxa"/>
            <w:tcBorders>
              <w:tl2br w:val="nil"/>
              <w:tr2bl w:val="nil"/>
            </w:tcBorders>
            <w:noWrap w:val="0"/>
            <w:vAlign w:val="center"/>
          </w:tcPr>
          <w:p w14:paraId="74C2E5E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989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8EDBE98">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6</w:t>
            </w:r>
          </w:p>
        </w:tc>
        <w:tc>
          <w:tcPr>
            <w:tcW w:w="6692" w:type="dxa"/>
            <w:tcBorders>
              <w:tl2br w:val="nil"/>
              <w:tr2bl w:val="nil"/>
            </w:tcBorders>
            <w:noWrap w:val="0"/>
            <w:vAlign w:val="center"/>
          </w:tcPr>
          <w:p w14:paraId="7459BFBB">
            <w:pPr>
              <w:widowControl/>
              <w:adjustRightInd w:val="0"/>
              <w:snapToGrid w:val="0"/>
              <w:spacing w:line="240" w:lineRule="atLeast"/>
              <w:jc w:val="left"/>
              <w:rPr>
                <w:rFonts w:hint="eastAsia" w:ascii="仿宋_GB2312" w:hAnsi="宋体" w:eastAsia="仿宋_GB2312" w:cs="宋体"/>
                <w:bCs w:val="0"/>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rPr>
              <w:t>肺炎克雷伯氏菌除菌率（30m</w:t>
            </w:r>
            <w:r>
              <w:rPr>
                <w:rFonts w:hint="eastAsia" w:ascii="仿宋_GB2312" w:hAnsi="宋体" w:eastAsia="仿宋_GB2312" w:cs="宋体"/>
                <w:kern w:val="0"/>
                <w:sz w:val="28"/>
                <w:szCs w:val="28"/>
                <w:highlight w:val="none"/>
                <w:vertAlign w:val="superscript"/>
                <w:lang w:val="en-US" w:eastAsia="zh-CN"/>
              </w:rPr>
              <w:t>3</w:t>
            </w:r>
            <w:r>
              <w:rPr>
                <w:rFonts w:hint="eastAsia" w:ascii="仿宋_GB2312" w:hAnsi="宋体" w:eastAsia="仿宋_GB2312" w:cs="宋体"/>
                <w:kern w:val="0"/>
                <w:sz w:val="28"/>
                <w:szCs w:val="28"/>
                <w:highlight w:val="none"/>
                <w:lang w:val="en-US" w:eastAsia="zh-CN"/>
              </w:rPr>
              <w:t>，1h）：100%（提供检测报告）</w:t>
            </w:r>
          </w:p>
        </w:tc>
        <w:tc>
          <w:tcPr>
            <w:tcW w:w="1146" w:type="dxa"/>
            <w:tcBorders>
              <w:tl2br w:val="nil"/>
              <w:tr2bl w:val="nil"/>
            </w:tcBorders>
            <w:noWrap w:val="0"/>
            <w:vAlign w:val="center"/>
          </w:tcPr>
          <w:p w14:paraId="7223EA76">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83A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5741400">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7</w:t>
            </w:r>
          </w:p>
        </w:tc>
        <w:tc>
          <w:tcPr>
            <w:tcW w:w="6692" w:type="dxa"/>
            <w:tcBorders>
              <w:tl2br w:val="nil"/>
              <w:tr2bl w:val="nil"/>
            </w:tcBorders>
            <w:noWrap w:val="0"/>
            <w:vAlign w:val="center"/>
          </w:tcPr>
          <w:p w14:paraId="6284F1AB">
            <w:pPr>
              <w:widowControl/>
              <w:adjustRightInd w:val="0"/>
              <w:snapToGrid w:val="0"/>
              <w:spacing w:line="240" w:lineRule="atLeast"/>
              <w:jc w:val="left"/>
              <w:rPr>
                <w:rFonts w:hint="eastAsia" w:ascii="仿宋_GB2312" w:hAnsi="宋体" w:eastAsia="仿宋_GB2312" w:cs="宋体"/>
                <w:bCs w:val="0"/>
                <w:kern w:val="0"/>
                <w:sz w:val="28"/>
                <w:szCs w:val="28"/>
                <w:highlight w:val="none"/>
                <w:lang w:val="en-US" w:eastAsia="zh-CN" w:bidi="ar-SA"/>
              </w:rPr>
            </w:pPr>
            <w:r>
              <w:rPr>
                <w:rFonts w:hint="eastAsia" w:ascii="仿宋_GB2312" w:hAnsi="宋体" w:eastAsia="仿宋_GB2312" w:cs="宋体"/>
                <w:kern w:val="0"/>
                <w:sz w:val="28"/>
                <w:szCs w:val="28"/>
                <w:highlight w:val="none"/>
                <w:lang w:val="en-US" w:eastAsia="zh-CN"/>
              </w:rPr>
              <w:t>黑曲霉菌除菌率（30m</w:t>
            </w:r>
            <w:r>
              <w:rPr>
                <w:rFonts w:hint="eastAsia" w:ascii="仿宋_GB2312" w:hAnsi="宋体" w:eastAsia="仿宋_GB2312" w:cs="宋体"/>
                <w:kern w:val="0"/>
                <w:sz w:val="28"/>
                <w:szCs w:val="28"/>
                <w:highlight w:val="none"/>
                <w:vertAlign w:val="superscript"/>
                <w:lang w:val="en-US" w:eastAsia="zh-CN"/>
              </w:rPr>
              <w:t>3</w:t>
            </w:r>
            <w:r>
              <w:rPr>
                <w:rFonts w:hint="eastAsia" w:ascii="仿宋_GB2312" w:hAnsi="宋体" w:eastAsia="仿宋_GB2312" w:cs="宋体"/>
                <w:kern w:val="0"/>
                <w:sz w:val="28"/>
                <w:szCs w:val="28"/>
                <w:highlight w:val="none"/>
                <w:lang w:val="en-US" w:eastAsia="zh-CN"/>
              </w:rPr>
              <w:t>，1h）：100%（提供检测报告）</w:t>
            </w:r>
          </w:p>
        </w:tc>
        <w:tc>
          <w:tcPr>
            <w:tcW w:w="1146" w:type="dxa"/>
            <w:tcBorders>
              <w:tl2br w:val="nil"/>
              <w:tr2bl w:val="nil"/>
            </w:tcBorders>
            <w:noWrap w:val="0"/>
            <w:vAlign w:val="center"/>
          </w:tcPr>
          <w:p w14:paraId="4F3C56B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192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2A4767E">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8</w:t>
            </w:r>
          </w:p>
        </w:tc>
        <w:tc>
          <w:tcPr>
            <w:tcW w:w="6692" w:type="dxa"/>
            <w:tcBorders>
              <w:tl2br w:val="nil"/>
              <w:tr2bl w:val="nil"/>
            </w:tcBorders>
            <w:noWrap w:val="0"/>
            <w:vAlign w:val="center"/>
          </w:tcPr>
          <w:p w14:paraId="7D72AA4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自然菌消亡率（120m</w:t>
            </w:r>
            <w:r>
              <w:rPr>
                <w:rFonts w:hint="eastAsia" w:ascii="仿宋_GB2312" w:hAnsi="宋体" w:eastAsia="仿宋_GB2312" w:cs="宋体"/>
                <w:kern w:val="0"/>
                <w:sz w:val="28"/>
                <w:szCs w:val="28"/>
                <w:vertAlign w:val="superscript"/>
                <w:lang w:val="en-US" w:eastAsia="zh-CN"/>
              </w:rPr>
              <w:t>3</w:t>
            </w:r>
            <w:r>
              <w:rPr>
                <w:rFonts w:hint="eastAsia" w:ascii="仿宋_GB2312" w:hAnsi="宋体" w:eastAsia="仿宋_GB2312" w:cs="宋体"/>
                <w:kern w:val="0"/>
                <w:sz w:val="28"/>
                <w:szCs w:val="28"/>
                <w:lang w:val="en-US" w:eastAsia="zh-CN"/>
              </w:rPr>
              <w:t>，1h）：≥98%（提供检测报告）</w:t>
            </w:r>
          </w:p>
        </w:tc>
        <w:tc>
          <w:tcPr>
            <w:tcW w:w="1146" w:type="dxa"/>
            <w:tcBorders>
              <w:tl2br w:val="nil"/>
              <w:tr2bl w:val="nil"/>
            </w:tcBorders>
            <w:noWrap w:val="0"/>
            <w:vAlign w:val="center"/>
          </w:tcPr>
          <w:p w14:paraId="684CC75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32C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354A995">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9</w:t>
            </w:r>
          </w:p>
        </w:tc>
        <w:tc>
          <w:tcPr>
            <w:tcW w:w="6692" w:type="dxa"/>
            <w:tcBorders>
              <w:tl2br w:val="nil"/>
              <w:tr2bl w:val="nil"/>
            </w:tcBorders>
            <w:noWrap w:val="0"/>
            <w:vAlign w:val="center"/>
          </w:tcPr>
          <w:p w14:paraId="17583A1F">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一次通过PM0.5净化率：100%（现场检测）</w:t>
            </w:r>
          </w:p>
        </w:tc>
        <w:tc>
          <w:tcPr>
            <w:tcW w:w="1146" w:type="dxa"/>
            <w:tcBorders>
              <w:tl2br w:val="nil"/>
              <w:tr2bl w:val="nil"/>
            </w:tcBorders>
            <w:noWrap w:val="0"/>
            <w:vAlign w:val="center"/>
          </w:tcPr>
          <w:p w14:paraId="67A0312A">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1B1A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67A0C2B">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c>
          <w:tcPr>
            <w:tcW w:w="6692" w:type="dxa"/>
            <w:tcBorders>
              <w:tl2br w:val="nil"/>
              <w:tr2bl w:val="nil"/>
            </w:tcBorders>
            <w:noWrap w:val="0"/>
            <w:vAlign w:val="center"/>
          </w:tcPr>
          <w:p w14:paraId="190E3F70">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H3N2流感病毒杀灭率（30m</w:t>
            </w:r>
            <w:r>
              <w:rPr>
                <w:rFonts w:hint="eastAsia" w:ascii="仿宋_GB2312" w:hAnsi="宋体" w:eastAsia="仿宋_GB2312" w:cs="宋体"/>
                <w:kern w:val="0"/>
                <w:sz w:val="28"/>
                <w:szCs w:val="28"/>
                <w:vertAlign w:val="superscript"/>
              </w:rPr>
              <w:t>3</w:t>
            </w:r>
            <w:r>
              <w:rPr>
                <w:rFonts w:hint="eastAsia" w:ascii="仿宋_GB2312" w:hAnsi="宋体" w:eastAsia="仿宋_GB2312" w:cs="宋体"/>
                <w:kern w:val="0"/>
                <w:sz w:val="28"/>
                <w:szCs w:val="28"/>
              </w:rPr>
              <w:t>，1h）：</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99.99%（提供检测报告）</w:t>
            </w:r>
          </w:p>
        </w:tc>
        <w:tc>
          <w:tcPr>
            <w:tcW w:w="1146" w:type="dxa"/>
            <w:tcBorders>
              <w:tl2br w:val="nil"/>
              <w:tr2bl w:val="nil"/>
            </w:tcBorders>
            <w:noWrap w:val="0"/>
            <w:vAlign w:val="center"/>
          </w:tcPr>
          <w:p w14:paraId="73D5FA97">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B85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75B051B">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11</w:t>
            </w:r>
          </w:p>
        </w:tc>
        <w:tc>
          <w:tcPr>
            <w:tcW w:w="6692" w:type="dxa"/>
            <w:tcBorders>
              <w:tl2br w:val="nil"/>
              <w:tr2bl w:val="nil"/>
            </w:tcBorders>
            <w:noWrap w:val="0"/>
            <w:vAlign w:val="center"/>
          </w:tcPr>
          <w:p w14:paraId="3DE145B2">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人冠状病毒杀灭率（30m3，1h）：</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99.99%（提供检测报告）</w:t>
            </w:r>
          </w:p>
        </w:tc>
        <w:tc>
          <w:tcPr>
            <w:tcW w:w="1146" w:type="dxa"/>
            <w:tcBorders>
              <w:tl2br w:val="nil"/>
              <w:tr2bl w:val="nil"/>
            </w:tcBorders>
            <w:noWrap w:val="0"/>
            <w:vAlign w:val="center"/>
          </w:tcPr>
          <w:p w14:paraId="16B6B2E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6FA3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67BA8081">
            <w:pPr>
              <w:widowControl/>
              <w:adjustRightInd w:val="0"/>
              <w:snapToGrid w:val="0"/>
              <w:spacing w:line="240" w:lineRule="atLeas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12</w:t>
            </w:r>
          </w:p>
        </w:tc>
        <w:tc>
          <w:tcPr>
            <w:tcW w:w="6692" w:type="dxa"/>
            <w:tcBorders>
              <w:tl2br w:val="nil"/>
              <w:tr2bl w:val="nil"/>
            </w:tcBorders>
            <w:noWrap w:val="0"/>
            <w:vAlign w:val="center"/>
          </w:tcPr>
          <w:p w14:paraId="00F00F15">
            <w:pPr>
              <w:widowControl/>
              <w:adjustRightInd w:val="0"/>
              <w:snapToGrid w:val="0"/>
              <w:spacing w:line="240" w:lineRule="atLeas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紫外线泄露量强度（装置周边30cm处）：0μw/cm2（提供检测报告）</w:t>
            </w:r>
          </w:p>
        </w:tc>
        <w:tc>
          <w:tcPr>
            <w:tcW w:w="1146" w:type="dxa"/>
            <w:tcBorders>
              <w:tl2br w:val="nil"/>
              <w:tr2bl w:val="nil"/>
            </w:tcBorders>
            <w:noWrap w:val="0"/>
            <w:vAlign w:val="center"/>
          </w:tcPr>
          <w:p w14:paraId="2AE9AD2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39F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E57A842">
            <w:pPr>
              <w:widowControl/>
              <w:adjustRightInd w:val="0"/>
              <w:snapToGrid w:val="0"/>
              <w:spacing w:line="240" w:lineRule="atLeast"/>
              <w:jc w:val="center"/>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13</w:t>
            </w:r>
          </w:p>
        </w:tc>
        <w:tc>
          <w:tcPr>
            <w:tcW w:w="6692" w:type="dxa"/>
            <w:tcBorders>
              <w:tl2br w:val="nil"/>
              <w:tr2bl w:val="nil"/>
            </w:tcBorders>
            <w:noWrap w:val="0"/>
            <w:vAlign w:val="center"/>
          </w:tcPr>
          <w:p w14:paraId="5BE534FB">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臭氧浓度（出风口5cm处）：</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0.0</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mg/m3（提供检测报告）</w:t>
            </w:r>
          </w:p>
        </w:tc>
        <w:tc>
          <w:tcPr>
            <w:tcW w:w="1146" w:type="dxa"/>
            <w:tcBorders>
              <w:tl2br w:val="nil"/>
              <w:tr2bl w:val="nil"/>
            </w:tcBorders>
            <w:noWrap w:val="0"/>
            <w:vAlign w:val="center"/>
          </w:tcPr>
          <w:p w14:paraId="530B6212">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3014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9743A7C">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14</w:t>
            </w:r>
          </w:p>
        </w:tc>
        <w:tc>
          <w:tcPr>
            <w:tcW w:w="6692" w:type="dxa"/>
            <w:tcBorders>
              <w:tl2br w:val="nil"/>
              <w:tr2bl w:val="nil"/>
            </w:tcBorders>
            <w:noWrap w:val="0"/>
            <w:vAlign w:val="center"/>
          </w:tcPr>
          <w:p w14:paraId="0A7C04D3">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紫外线辐照强度（1cm处）：</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en-US" w:eastAsia="zh-CN"/>
              </w:rPr>
              <w:t>0000</w:t>
            </w:r>
            <w:r>
              <w:rPr>
                <w:rFonts w:hint="eastAsia" w:ascii="仿宋_GB2312" w:hAnsi="宋体" w:eastAsia="仿宋_GB2312" w:cs="宋体"/>
                <w:kern w:val="0"/>
                <w:sz w:val="28"/>
                <w:szCs w:val="28"/>
              </w:rPr>
              <w:t>μw/cm2（提供检测报告）</w:t>
            </w:r>
          </w:p>
        </w:tc>
        <w:tc>
          <w:tcPr>
            <w:tcW w:w="1146" w:type="dxa"/>
            <w:tcBorders>
              <w:tl2br w:val="nil"/>
              <w:tr2bl w:val="nil"/>
            </w:tcBorders>
            <w:noWrap w:val="0"/>
            <w:vAlign w:val="center"/>
          </w:tcPr>
          <w:p w14:paraId="2E72C06E">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9A9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77CAF8D">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15</w:t>
            </w:r>
          </w:p>
        </w:tc>
        <w:tc>
          <w:tcPr>
            <w:tcW w:w="6692" w:type="dxa"/>
            <w:tcBorders>
              <w:tl2br w:val="nil"/>
              <w:tr2bl w:val="nil"/>
            </w:tcBorders>
            <w:noWrap w:val="0"/>
            <w:vAlign w:val="center"/>
          </w:tcPr>
          <w:p w14:paraId="55D08038">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绿脓杆菌（铜绿假单胞菌）除菌率</w:t>
            </w:r>
            <w:r>
              <w:rPr>
                <w:rFonts w:hint="eastAsia" w:ascii="仿宋_GB2312" w:hAnsi="宋体" w:eastAsia="仿宋_GB2312" w:cs="宋体"/>
                <w:kern w:val="0"/>
                <w:sz w:val="28"/>
                <w:szCs w:val="28"/>
              </w:rPr>
              <w:t>（30m3</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1h）</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99.99%</w:t>
            </w:r>
            <w:r>
              <w:rPr>
                <w:rFonts w:hint="eastAsia" w:ascii="仿宋_GB2312" w:hAnsi="宋体" w:eastAsia="仿宋_GB2312" w:cs="宋体"/>
                <w:kern w:val="0"/>
                <w:sz w:val="28"/>
                <w:szCs w:val="28"/>
              </w:rPr>
              <w:t>（提供检测报告）</w:t>
            </w:r>
          </w:p>
        </w:tc>
        <w:tc>
          <w:tcPr>
            <w:tcW w:w="1146" w:type="dxa"/>
            <w:tcBorders>
              <w:tl2br w:val="nil"/>
              <w:tr2bl w:val="nil"/>
            </w:tcBorders>
            <w:noWrap w:val="0"/>
            <w:vAlign w:val="center"/>
          </w:tcPr>
          <w:p w14:paraId="4825D0B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4E58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331F3438">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16</w:t>
            </w:r>
          </w:p>
        </w:tc>
        <w:tc>
          <w:tcPr>
            <w:tcW w:w="6692" w:type="dxa"/>
            <w:tcBorders>
              <w:tl2br w:val="nil"/>
              <w:tr2bl w:val="nil"/>
            </w:tcBorders>
            <w:noWrap w:val="0"/>
            <w:vAlign w:val="center"/>
          </w:tcPr>
          <w:p w14:paraId="24691360">
            <w:pPr>
              <w:widowControl/>
              <w:adjustRightInd w:val="0"/>
              <w:snapToGrid w:val="0"/>
              <w:spacing w:line="240" w:lineRule="atLeast"/>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新冠病毒（SARS-COV-2）的灭活率≥</w:t>
            </w:r>
            <w:r>
              <w:rPr>
                <w:rFonts w:hint="default" w:ascii="仿宋_GB2312" w:hAnsi="宋体" w:eastAsia="仿宋_GB2312" w:cs="宋体"/>
                <w:kern w:val="0"/>
                <w:sz w:val="28"/>
                <w:szCs w:val="28"/>
                <w:lang w:val="en-US" w:eastAsia="zh-CN"/>
              </w:rPr>
              <w:t>99.99%</w:t>
            </w:r>
            <w:r>
              <w:rPr>
                <w:rFonts w:hint="eastAsia" w:ascii="仿宋_GB2312" w:hAnsi="宋体" w:eastAsia="仿宋_GB2312" w:cs="宋体"/>
                <w:kern w:val="0"/>
                <w:sz w:val="28"/>
                <w:szCs w:val="28"/>
              </w:rPr>
              <w:t>（提供检测报告）</w:t>
            </w:r>
          </w:p>
        </w:tc>
        <w:tc>
          <w:tcPr>
            <w:tcW w:w="1146" w:type="dxa"/>
            <w:tcBorders>
              <w:tl2br w:val="nil"/>
              <w:tr2bl w:val="nil"/>
            </w:tcBorders>
            <w:noWrap w:val="0"/>
            <w:vAlign w:val="center"/>
          </w:tcPr>
          <w:p w14:paraId="69CEA0CB">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9BD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C110624">
            <w:pPr>
              <w:widowControl/>
              <w:adjustRightInd w:val="0"/>
              <w:snapToGrid w:val="0"/>
              <w:spacing w:line="240" w:lineRule="atLeast"/>
              <w:jc w:val="center"/>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17</w:t>
            </w:r>
          </w:p>
        </w:tc>
        <w:tc>
          <w:tcPr>
            <w:tcW w:w="6692" w:type="dxa"/>
            <w:tcBorders>
              <w:tl2br w:val="nil"/>
              <w:tr2bl w:val="nil"/>
            </w:tcBorders>
            <w:noWrap w:val="0"/>
            <w:vAlign w:val="center"/>
          </w:tcPr>
          <w:p w14:paraId="6CFC26BA">
            <w:pPr>
              <w:widowControl/>
              <w:adjustRightInd w:val="0"/>
              <w:snapToGrid w:val="0"/>
              <w:spacing w:line="240" w:lineRule="atLeast"/>
              <w:jc w:val="left"/>
              <w:rPr>
                <w:rFonts w:hint="eastAsia" w:ascii="仿宋_GB2312" w:hAnsi="宋体" w:eastAsia="仿宋_GB2312" w:cs="宋体"/>
                <w:kern w:val="0"/>
                <w:sz w:val="28"/>
                <w:szCs w:val="28"/>
                <w:highlight w:val="none"/>
                <w:lang w:val="en-US" w:eastAsia="zh-CN" w:bidi="ar-SA"/>
              </w:rPr>
            </w:pPr>
            <w:r>
              <w:rPr>
                <w:rFonts w:hint="eastAsia" w:ascii="仿宋_GB2312" w:hAnsi="宋体" w:eastAsia="仿宋_GB2312" w:cs="宋体"/>
                <w:kern w:val="0"/>
                <w:sz w:val="28"/>
                <w:szCs w:val="28"/>
                <w:highlight w:val="none"/>
              </w:rPr>
              <w:t>使用年限≥</w:t>
            </w:r>
            <w:r>
              <w:rPr>
                <w:rFonts w:hint="eastAsia" w:ascii="仿宋_GB2312" w:hAnsi="宋体" w:eastAsia="仿宋_GB2312" w:cs="宋体"/>
                <w:kern w:val="0"/>
                <w:sz w:val="28"/>
                <w:szCs w:val="28"/>
                <w:highlight w:val="none"/>
                <w:lang w:val="en-US" w:eastAsia="zh-CN"/>
              </w:rPr>
              <w:t xml:space="preserve">8 </w:t>
            </w:r>
            <w:r>
              <w:rPr>
                <w:rFonts w:hint="eastAsia" w:ascii="仿宋_GB2312" w:hAnsi="宋体" w:eastAsia="仿宋_GB2312" w:cs="宋体"/>
                <w:kern w:val="0"/>
                <w:sz w:val="28"/>
                <w:szCs w:val="28"/>
                <w:highlight w:val="none"/>
              </w:rPr>
              <w:t>年，提供铭牌或说明书证明</w:t>
            </w:r>
          </w:p>
        </w:tc>
        <w:tc>
          <w:tcPr>
            <w:tcW w:w="1146" w:type="dxa"/>
            <w:tcBorders>
              <w:tl2br w:val="nil"/>
              <w:tr2bl w:val="nil"/>
            </w:tcBorders>
            <w:noWrap w:val="0"/>
            <w:vAlign w:val="center"/>
          </w:tcPr>
          <w:p w14:paraId="6DD23783">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72EF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70A2BE51">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bidi="ar-SA"/>
              </w:rPr>
              <w:t>18</w:t>
            </w:r>
          </w:p>
        </w:tc>
        <w:tc>
          <w:tcPr>
            <w:tcW w:w="6692" w:type="dxa"/>
            <w:tcBorders>
              <w:tl2br w:val="nil"/>
              <w:tr2bl w:val="nil"/>
            </w:tcBorders>
            <w:noWrap w:val="0"/>
            <w:vAlign w:val="center"/>
          </w:tcPr>
          <w:p w14:paraId="687B158D">
            <w:pPr>
              <w:widowControl/>
              <w:adjustRightInd w:val="0"/>
              <w:snapToGrid w:val="0"/>
              <w:spacing w:line="240" w:lineRule="atLeast"/>
              <w:jc w:val="left"/>
              <w:rPr>
                <w:rFonts w:hint="default"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rPr>
              <w:t>提供详细配置清单及分项报价(含名称、品牌、规格型号、数量、单价)</w:t>
            </w:r>
          </w:p>
        </w:tc>
        <w:tc>
          <w:tcPr>
            <w:tcW w:w="1146" w:type="dxa"/>
            <w:tcBorders>
              <w:tl2br w:val="nil"/>
              <w:tr2bl w:val="nil"/>
            </w:tcBorders>
            <w:noWrap w:val="0"/>
            <w:vAlign w:val="center"/>
          </w:tcPr>
          <w:p w14:paraId="4DDC04AC">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5580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top"/>
          </w:tcPr>
          <w:p w14:paraId="6147883D">
            <w:pPr>
              <w:widowControl/>
              <w:adjustRightInd w:val="0"/>
              <w:snapToGrid w:val="0"/>
              <w:spacing w:line="360" w:lineRule="auto"/>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19</w:t>
            </w:r>
          </w:p>
        </w:tc>
        <w:tc>
          <w:tcPr>
            <w:tcW w:w="6692" w:type="dxa"/>
            <w:tcBorders>
              <w:tl2br w:val="nil"/>
              <w:tr2bl w:val="nil"/>
            </w:tcBorders>
            <w:noWrap w:val="0"/>
            <w:vAlign w:val="center"/>
          </w:tcPr>
          <w:p w14:paraId="1683C7B3">
            <w:pPr>
              <w:widowControl/>
              <w:adjustRightInd w:val="0"/>
              <w:snapToGrid w:val="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设备附件及各类配件详细报价（</w:t>
            </w:r>
            <w:r>
              <w:rPr>
                <w:rFonts w:hint="eastAsia" w:ascii="仿宋_GB2312" w:hAnsi="宋体" w:eastAsia="仿宋_GB2312" w:cs="宋体"/>
                <w:bCs/>
                <w:kern w:val="0"/>
                <w:sz w:val="28"/>
                <w:szCs w:val="28"/>
              </w:rPr>
              <w:t>含名称、</w:t>
            </w:r>
            <w:r>
              <w:rPr>
                <w:rFonts w:hint="eastAsia" w:ascii="仿宋_GB2312" w:hAnsi="宋体" w:eastAsia="仿宋_GB2312" w:cs="宋体"/>
                <w:kern w:val="0"/>
                <w:sz w:val="28"/>
                <w:szCs w:val="28"/>
              </w:rPr>
              <w:t>品牌、规格型号、</w:t>
            </w:r>
            <w:r>
              <w:rPr>
                <w:rFonts w:hint="eastAsia" w:ascii="仿宋_GB2312" w:hAnsi="宋体" w:eastAsia="仿宋_GB2312" w:cs="宋体"/>
                <w:bCs/>
                <w:kern w:val="0"/>
                <w:sz w:val="28"/>
                <w:szCs w:val="28"/>
              </w:rPr>
              <w:t>数量、单价)</w:t>
            </w:r>
          </w:p>
        </w:tc>
        <w:tc>
          <w:tcPr>
            <w:tcW w:w="1146" w:type="dxa"/>
            <w:tcBorders>
              <w:tl2br w:val="nil"/>
              <w:tr2bl w:val="nil"/>
            </w:tcBorders>
            <w:noWrap w:val="0"/>
            <w:vAlign w:val="center"/>
          </w:tcPr>
          <w:p w14:paraId="2515B86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08933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5B674D6">
            <w:pPr>
              <w:widowControl/>
              <w:adjustRightInd w:val="0"/>
              <w:snapToGrid w:val="0"/>
              <w:spacing w:line="240" w:lineRule="atLeast"/>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20</w:t>
            </w:r>
          </w:p>
        </w:tc>
        <w:tc>
          <w:tcPr>
            <w:tcW w:w="6692" w:type="dxa"/>
            <w:tcBorders>
              <w:tl2br w:val="nil"/>
              <w:tr2bl w:val="nil"/>
            </w:tcBorders>
            <w:noWrap w:val="0"/>
            <w:vAlign w:val="top"/>
          </w:tcPr>
          <w:p w14:paraId="391F9DFD">
            <w:pPr>
              <w:pStyle w:val="9"/>
              <w:widowControl/>
              <w:adjustRightInd w:val="0"/>
              <w:snapToGrid w:val="0"/>
              <w:spacing w:line="240" w:lineRule="atLeast"/>
              <w:rPr>
                <w:rFonts w:hint="eastAsia" w:ascii="仿宋_GB2312" w:hAnsi="宋体" w:eastAsia="仿宋_GB2312" w:cs="宋体"/>
                <w:bCs/>
                <w:kern w:val="0"/>
                <w:sz w:val="28"/>
                <w:szCs w:val="28"/>
                <w:lang w:val="en-US" w:eastAsia="zh-CN" w:bidi="ar-SA"/>
              </w:rPr>
            </w:pPr>
            <w:r>
              <w:rPr>
                <w:rFonts w:hint="eastAsia" w:ascii="仿宋_GB2312" w:hAnsi="宋体" w:eastAsia="仿宋_GB2312" w:cs="宋体"/>
                <w:bCs/>
                <w:kern w:val="0"/>
                <w:sz w:val="28"/>
                <w:szCs w:val="28"/>
              </w:rPr>
              <w:t>提供</w:t>
            </w:r>
            <w:r>
              <w:rPr>
                <w:rFonts w:hint="eastAsia" w:ascii="仿宋_GB2312" w:hAnsi="宋体" w:eastAsia="仿宋_GB2312" w:cs="宋体"/>
                <w:kern w:val="0"/>
                <w:sz w:val="28"/>
                <w:szCs w:val="28"/>
              </w:rPr>
              <w:t>质保期外原装常用</w:t>
            </w:r>
            <w:r>
              <w:rPr>
                <w:rFonts w:hint="eastAsia" w:ascii="仿宋_GB2312" w:hAnsi="宋体" w:eastAsia="仿宋_GB2312" w:cs="宋体"/>
                <w:bCs/>
                <w:kern w:val="0"/>
                <w:sz w:val="28"/>
                <w:szCs w:val="28"/>
              </w:rPr>
              <w:t>损耗性配件及维修零配件优惠供应价格（含名称、品牌、规格型号、单价）</w:t>
            </w:r>
          </w:p>
        </w:tc>
        <w:tc>
          <w:tcPr>
            <w:tcW w:w="1146" w:type="dxa"/>
            <w:tcBorders>
              <w:tl2br w:val="nil"/>
              <w:tr2bl w:val="nil"/>
            </w:tcBorders>
            <w:noWrap w:val="0"/>
            <w:vAlign w:val="center"/>
          </w:tcPr>
          <w:p w14:paraId="416CD6A9">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具备</w:t>
            </w:r>
          </w:p>
        </w:tc>
      </w:tr>
      <w:tr w14:paraId="2C64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41E594F9">
            <w:pPr>
              <w:widowControl/>
              <w:adjustRightInd w:val="0"/>
              <w:snapToGrid w:val="0"/>
              <w:spacing w:line="240" w:lineRule="atLeast"/>
              <w:jc w:val="center"/>
              <w:rPr>
                <w:rFonts w:hint="default" w:ascii="仿宋_GB2312" w:hAnsi="宋体" w:eastAsia="仿宋_GB2312" w:cs="宋体"/>
                <w:bCs/>
                <w:kern w:val="0"/>
                <w:sz w:val="28"/>
                <w:szCs w:val="28"/>
                <w:lang w:val="en-US" w:eastAsia="zh-CN"/>
              </w:rPr>
            </w:pPr>
            <w:r>
              <w:rPr>
                <w:rFonts w:hint="eastAsia" w:ascii="仿宋_GB2312" w:hAnsi="宋体" w:eastAsia="仿宋_GB2312" w:cs="宋体"/>
                <w:b/>
                <w:kern w:val="0"/>
                <w:sz w:val="28"/>
                <w:szCs w:val="28"/>
              </w:rPr>
              <w:t>三</w:t>
            </w:r>
          </w:p>
        </w:tc>
        <w:tc>
          <w:tcPr>
            <w:tcW w:w="6692" w:type="dxa"/>
            <w:tcBorders>
              <w:tl2br w:val="nil"/>
              <w:tr2bl w:val="nil"/>
            </w:tcBorders>
            <w:noWrap w:val="0"/>
            <w:vAlign w:val="center"/>
          </w:tcPr>
          <w:p w14:paraId="0B8A6296">
            <w:pPr>
              <w:widowControl/>
              <w:adjustRightInd w:val="0"/>
              <w:snapToGrid w:val="0"/>
              <w:spacing w:line="240" w:lineRule="atLeast"/>
              <w:jc w:val="left"/>
              <w:rPr>
                <w:rFonts w:hint="eastAsia" w:ascii="仿宋_GB2312" w:hAnsi="宋体" w:eastAsia="仿宋_GB2312" w:cs="宋体"/>
                <w:bCs/>
                <w:kern w:val="0"/>
                <w:sz w:val="28"/>
                <w:szCs w:val="28"/>
              </w:rPr>
            </w:pPr>
            <w:r>
              <w:rPr>
                <w:rFonts w:hint="eastAsia" w:ascii="仿宋_GB2312" w:hAnsi="宋体" w:eastAsia="仿宋_GB2312" w:cs="宋体"/>
                <w:b/>
                <w:kern w:val="0"/>
                <w:sz w:val="28"/>
                <w:szCs w:val="28"/>
              </w:rPr>
              <w:t>售后服务</w:t>
            </w:r>
          </w:p>
        </w:tc>
        <w:tc>
          <w:tcPr>
            <w:tcW w:w="1146" w:type="dxa"/>
            <w:tcBorders>
              <w:tl2br w:val="nil"/>
              <w:tr2bl w:val="nil"/>
            </w:tcBorders>
            <w:noWrap w:val="0"/>
            <w:vAlign w:val="center"/>
          </w:tcPr>
          <w:p w14:paraId="62AD7180">
            <w:pPr>
              <w:widowControl/>
              <w:adjustRightInd w:val="0"/>
              <w:snapToGrid w:val="0"/>
              <w:spacing w:line="240" w:lineRule="atLeast"/>
              <w:jc w:val="center"/>
              <w:rPr>
                <w:rFonts w:hint="eastAsia" w:ascii="仿宋_GB2312" w:hAnsi="宋体" w:eastAsia="仿宋_GB2312" w:cs="宋体"/>
                <w:kern w:val="0"/>
                <w:sz w:val="28"/>
                <w:szCs w:val="28"/>
              </w:rPr>
            </w:pPr>
          </w:p>
        </w:tc>
      </w:tr>
      <w:tr w14:paraId="6F6A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6C00AF82">
            <w:pPr>
              <w:widowControl/>
              <w:adjustRightInd w:val="0"/>
              <w:snapToGrid w:val="0"/>
              <w:spacing w:line="240" w:lineRule="atLeast"/>
              <w:jc w:val="center"/>
              <w:rPr>
                <w:rFonts w:hint="eastAsia" w:ascii="仿宋_GB2312" w:hAnsi="宋体" w:eastAsia="仿宋_GB2312" w:cs="宋体"/>
                <w:b/>
                <w:kern w:val="0"/>
                <w:sz w:val="28"/>
                <w:szCs w:val="28"/>
              </w:rPr>
            </w:pPr>
            <w:r>
              <w:rPr>
                <w:rFonts w:hint="eastAsia" w:ascii="仿宋_GB2312" w:hAnsi="宋体" w:eastAsia="仿宋_GB2312" w:cs="宋体"/>
                <w:color w:val="auto"/>
                <w:kern w:val="0"/>
                <w:sz w:val="28"/>
                <w:szCs w:val="28"/>
              </w:rPr>
              <w:t>★</w:t>
            </w:r>
            <w:r>
              <w:rPr>
                <w:rFonts w:ascii="仿宋_GB2312" w:hAnsi="宋体" w:eastAsia="仿宋_GB2312" w:cs="宋体"/>
                <w:color w:val="auto"/>
                <w:kern w:val="0"/>
                <w:sz w:val="28"/>
                <w:szCs w:val="28"/>
              </w:rPr>
              <w:t>1</w:t>
            </w:r>
          </w:p>
        </w:tc>
        <w:tc>
          <w:tcPr>
            <w:tcW w:w="6692" w:type="dxa"/>
            <w:tcBorders>
              <w:tl2br w:val="nil"/>
              <w:tr2bl w:val="nil"/>
            </w:tcBorders>
            <w:noWrap w:val="0"/>
            <w:vAlign w:val="center"/>
          </w:tcPr>
          <w:p w14:paraId="7D393B7C">
            <w:pPr>
              <w:widowControl/>
              <w:adjustRightInd w:val="0"/>
              <w:snapToGrid w:val="0"/>
              <w:spacing w:line="240" w:lineRule="atLeast"/>
              <w:jc w:val="left"/>
              <w:rPr>
                <w:rFonts w:hint="eastAsia" w:ascii="仿宋_GB2312" w:hAnsi="宋体" w:eastAsia="仿宋_GB2312" w:cs="宋体"/>
                <w:b/>
                <w:kern w:val="0"/>
                <w:sz w:val="28"/>
                <w:szCs w:val="28"/>
              </w:rPr>
            </w:pPr>
            <w:r>
              <w:rPr>
                <w:rFonts w:hint="eastAsia" w:ascii="仿宋_GB2312" w:hAnsi="宋体" w:eastAsia="仿宋_GB2312" w:cs="宋体"/>
                <w:color w:val="auto"/>
                <w:kern w:val="0"/>
                <w:sz w:val="28"/>
                <w:szCs w:val="28"/>
              </w:rPr>
              <w:t>整机质保期≥3</w:t>
            </w:r>
            <w:r>
              <w:rPr>
                <w:rFonts w:ascii="仿宋_GB2312" w:hAnsi="宋体" w:eastAsia="仿宋_GB2312" w:cs="宋体"/>
                <w:color w:val="auto"/>
                <w:kern w:val="0"/>
                <w:sz w:val="28"/>
                <w:szCs w:val="28"/>
              </w:rPr>
              <w:t>年，在质保期内每年由维修工程师提供至少</w:t>
            </w:r>
            <w:r>
              <w:rPr>
                <w:rFonts w:hint="eastAsia" w:ascii="仿宋_GB2312" w:hAnsi="宋体" w:eastAsia="仿宋_GB2312" w:cs="宋体"/>
                <w:color w:val="auto"/>
                <w:kern w:val="0"/>
                <w:sz w:val="28"/>
                <w:szCs w:val="28"/>
                <w:lang w:val="en-US" w:eastAsia="zh-CN"/>
              </w:rPr>
              <w:t>4</w:t>
            </w:r>
            <w:r>
              <w:rPr>
                <w:rFonts w:ascii="仿宋_GB2312" w:hAnsi="宋体" w:eastAsia="仿宋_GB2312" w:cs="宋体"/>
                <w:color w:val="auto"/>
                <w:kern w:val="0"/>
                <w:sz w:val="28"/>
                <w:szCs w:val="28"/>
              </w:rPr>
              <w:t>次的上门维护保养工作</w:t>
            </w:r>
            <w:r>
              <w:rPr>
                <w:rFonts w:hint="eastAsia" w:ascii="仿宋_GB2312" w:hAnsi="宋体" w:eastAsia="仿宋_GB2312" w:cs="宋体"/>
                <w:color w:val="auto"/>
                <w:kern w:val="0"/>
                <w:sz w:val="28"/>
                <w:szCs w:val="28"/>
                <w:lang w:eastAsia="zh-CN"/>
              </w:rPr>
              <w:t>，</w:t>
            </w:r>
            <w:r>
              <w:rPr>
                <w:rFonts w:hint="eastAsia" w:ascii="仿宋_GB2312" w:hAnsi="宋体" w:eastAsia="仿宋_GB2312" w:cs="宋体"/>
                <w:color w:val="auto"/>
                <w:kern w:val="0"/>
                <w:sz w:val="28"/>
                <w:szCs w:val="28"/>
                <w:lang w:val="en-US" w:eastAsia="zh-CN"/>
              </w:rPr>
              <w:t>并根据医院要求提供相应记录</w:t>
            </w:r>
          </w:p>
        </w:tc>
        <w:tc>
          <w:tcPr>
            <w:tcW w:w="1146" w:type="dxa"/>
            <w:tcBorders>
              <w:tl2br w:val="nil"/>
              <w:tr2bl w:val="nil"/>
            </w:tcBorders>
            <w:noWrap w:val="0"/>
            <w:vAlign w:val="center"/>
          </w:tcPr>
          <w:p w14:paraId="5764EA18">
            <w:pPr>
              <w:widowControl/>
              <w:adjustRightInd w:val="0"/>
              <w:snapToGrid w:val="0"/>
              <w:spacing w:line="240" w:lineRule="atLeast"/>
              <w:jc w:val="center"/>
              <w:rPr>
                <w:rFonts w:hint="eastAsia" w:ascii="仿宋_GB2312" w:hAnsi="宋体" w:eastAsia="仿宋_GB2312" w:cs="宋体"/>
                <w:kern w:val="0"/>
                <w:sz w:val="28"/>
                <w:szCs w:val="28"/>
              </w:rPr>
            </w:pPr>
            <w:r>
              <w:rPr>
                <w:rFonts w:hint="eastAsia" w:ascii="仿宋_GB2312" w:hAnsi="宋体" w:eastAsia="仿宋_GB2312" w:cs="宋体"/>
                <w:color w:val="auto"/>
                <w:kern w:val="0"/>
                <w:sz w:val="28"/>
                <w:szCs w:val="28"/>
              </w:rPr>
              <w:t>具备</w:t>
            </w:r>
          </w:p>
        </w:tc>
      </w:tr>
      <w:tr w14:paraId="2959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0517702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2</w:t>
            </w:r>
          </w:p>
        </w:tc>
        <w:tc>
          <w:tcPr>
            <w:tcW w:w="6692" w:type="dxa"/>
            <w:tcBorders>
              <w:tl2br w:val="nil"/>
              <w:tr2bl w:val="nil"/>
            </w:tcBorders>
            <w:noWrap w:val="0"/>
            <w:vAlign w:val="center"/>
          </w:tcPr>
          <w:p w14:paraId="64EF248B">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中标后，</w:t>
            </w:r>
            <w:r>
              <w:rPr>
                <w:rFonts w:ascii="仿宋_GB2312" w:hAnsi="宋体" w:eastAsia="仿宋_GB2312" w:cs="宋体"/>
                <w:color w:val="auto"/>
                <w:kern w:val="0"/>
                <w:sz w:val="28"/>
                <w:szCs w:val="28"/>
              </w:rPr>
              <w:t>提供厂家保修承诺</w:t>
            </w:r>
          </w:p>
        </w:tc>
        <w:tc>
          <w:tcPr>
            <w:tcW w:w="1146" w:type="dxa"/>
            <w:tcBorders>
              <w:tl2br w:val="nil"/>
              <w:tr2bl w:val="nil"/>
            </w:tcBorders>
            <w:noWrap w:val="0"/>
            <w:vAlign w:val="center"/>
          </w:tcPr>
          <w:p w14:paraId="20A7D8FC">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1674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15109413">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3</w:t>
            </w:r>
          </w:p>
        </w:tc>
        <w:tc>
          <w:tcPr>
            <w:tcW w:w="6692" w:type="dxa"/>
            <w:tcBorders>
              <w:tl2br w:val="nil"/>
              <w:tr2bl w:val="nil"/>
            </w:tcBorders>
            <w:noWrap w:val="0"/>
            <w:vAlign w:val="center"/>
          </w:tcPr>
          <w:p w14:paraId="7E2A7C57">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中标方应对设备操作及维修人员进行操作及维修培训，直至技术人员熟练掌握使用及维修技能为止，提供详细培训记录</w:t>
            </w:r>
          </w:p>
        </w:tc>
        <w:tc>
          <w:tcPr>
            <w:tcW w:w="1146" w:type="dxa"/>
            <w:tcBorders>
              <w:tl2br w:val="nil"/>
              <w:tr2bl w:val="nil"/>
            </w:tcBorders>
            <w:noWrap w:val="0"/>
            <w:vAlign w:val="center"/>
          </w:tcPr>
          <w:p w14:paraId="15FBE38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682C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5148F69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4</w:t>
            </w:r>
          </w:p>
        </w:tc>
        <w:tc>
          <w:tcPr>
            <w:tcW w:w="6692" w:type="dxa"/>
            <w:tcBorders>
              <w:tl2br w:val="nil"/>
              <w:tr2bl w:val="nil"/>
            </w:tcBorders>
            <w:noWrap w:val="0"/>
            <w:vAlign w:val="center"/>
          </w:tcPr>
          <w:p w14:paraId="25249511">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维修保障：中标方应提供中文说明书、操作手册、详细维修手册、整机线路图、系统安装软件及维修密码，软件终身免费升级</w:t>
            </w:r>
          </w:p>
        </w:tc>
        <w:tc>
          <w:tcPr>
            <w:tcW w:w="1146" w:type="dxa"/>
            <w:tcBorders>
              <w:tl2br w:val="nil"/>
              <w:tr2bl w:val="nil"/>
            </w:tcBorders>
            <w:noWrap w:val="0"/>
            <w:vAlign w:val="center"/>
          </w:tcPr>
          <w:p w14:paraId="06DD1F79">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4D2F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28160B3B">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ascii="仿宋_GB2312" w:hAnsi="宋体" w:eastAsia="仿宋_GB2312" w:cs="宋体"/>
                <w:color w:val="auto"/>
                <w:kern w:val="0"/>
                <w:sz w:val="28"/>
                <w:szCs w:val="28"/>
              </w:rPr>
              <w:t>5</w:t>
            </w:r>
          </w:p>
        </w:tc>
        <w:tc>
          <w:tcPr>
            <w:tcW w:w="6692" w:type="dxa"/>
            <w:tcBorders>
              <w:tl2br w:val="nil"/>
              <w:tr2bl w:val="nil"/>
            </w:tcBorders>
            <w:noWrap w:val="0"/>
            <w:vAlign w:val="center"/>
          </w:tcPr>
          <w:p w14:paraId="6335EEBC">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一个月内非人为质量问题提供换货。设备出现故障时</w:t>
            </w:r>
            <w:r>
              <w:rPr>
                <w:rFonts w:ascii="仿宋_GB2312" w:hAnsi="宋体" w:eastAsia="仿宋_GB2312" w:cs="宋体"/>
                <w:color w:val="auto"/>
                <w:kern w:val="0"/>
                <w:sz w:val="28"/>
                <w:szCs w:val="28"/>
              </w:rPr>
              <w:t>2个小时内</w:t>
            </w:r>
            <w:r>
              <w:rPr>
                <w:rFonts w:hint="eastAsia" w:ascii="仿宋_GB2312" w:hAnsi="宋体" w:eastAsia="仿宋_GB2312" w:cs="宋体"/>
                <w:color w:val="auto"/>
                <w:kern w:val="0"/>
                <w:sz w:val="28"/>
                <w:szCs w:val="28"/>
              </w:rPr>
              <w:t>响应</w:t>
            </w:r>
            <w:r>
              <w:rPr>
                <w:rFonts w:ascii="仿宋_GB2312" w:hAnsi="宋体" w:eastAsia="仿宋_GB2312" w:cs="宋体"/>
                <w:color w:val="auto"/>
                <w:kern w:val="0"/>
                <w:sz w:val="28"/>
                <w:szCs w:val="28"/>
              </w:rPr>
              <w:t>，6小时内提供维修方案及报价，24小时内到达现场，郑州有常驻工程师，提供工程师姓名及联系方式</w:t>
            </w:r>
          </w:p>
        </w:tc>
        <w:tc>
          <w:tcPr>
            <w:tcW w:w="1146" w:type="dxa"/>
            <w:tcBorders>
              <w:tl2br w:val="nil"/>
              <w:tr2bl w:val="nil"/>
            </w:tcBorders>
            <w:noWrap w:val="0"/>
            <w:vAlign w:val="center"/>
          </w:tcPr>
          <w:p w14:paraId="45516BA1">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r w14:paraId="0D28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dxa"/>
            <w:tcBorders>
              <w:tl2br w:val="nil"/>
              <w:tr2bl w:val="nil"/>
            </w:tcBorders>
            <w:noWrap w:val="0"/>
            <w:vAlign w:val="center"/>
          </w:tcPr>
          <w:p w14:paraId="4AD7F440">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lang w:val="en-US" w:eastAsia="zh-CN"/>
              </w:rPr>
              <w:t>6</w:t>
            </w:r>
          </w:p>
        </w:tc>
        <w:tc>
          <w:tcPr>
            <w:tcW w:w="6692" w:type="dxa"/>
            <w:tcBorders>
              <w:tl2br w:val="nil"/>
              <w:tr2bl w:val="nil"/>
            </w:tcBorders>
            <w:noWrap w:val="0"/>
            <w:vAlign w:val="center"/>
          </w:tcPr>
          <w:p w14:paraId="316595AD">
            <w:pPr>
              <w:widowControl/>
              <w:adjustRightInd w:val="0"/>
              <w:snapToGrid w:val="0"/>
              <w:spacing w:line="240" w:lineRule="atLeast"/>
              <w:jc w:val="left"/>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到货时间：合同签订后30</w:t>
            </w:r>
            <w:r>
              <w:rPr>
                <w:rFonts w:hint="eastAsia" w:ascii="仿宋_GB2312" w:hAnsi="宋体" w:eastAsia="仿宋_GB2312" w:cs="宋体"/>
                <w:color w:val="auto"/>
                <w:kern w:val="0"/>
                <w:sz w:val="28"/>
                <w:szCs w:val="28"/>
                <w:lang w:val="en-US" w:eastAsia="zh-CN"/>
              </w:rPr>
              <w:t>日历天内</w:t>
            </w:r>
          </w:p>
        </w:tc>
        <w:tc>
          <w:tcPr>
            <w:tcW w:w="1146" w:type="dxa"/>
            <w:tcBorders>
              <w:tl2br w:val="nil"/>
              <w:tr2bl w:val="nil"/>
            </w:tcBorders>
            <w:noWrap w:val="0"/>
            <w:vAlign w:val="center"/>
          </w:tcPr>
          <w:p w14:paraId="1C32DD82">
            <w:pPr>
              <w:widowControl/>
              <w:adjustRightInd w:val="0"/>
              <w:snapToGrid w:val="0"/>
              <w:spacing w:line="240" w:lineRule="atLeast"/>
              <w:jc w:val="center"/>
              <w:rPr>
                <w:rFonts w:hint="eastAsia"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8"/>
                <w:szCs w:val="28"/>
              </w:rPr>
              <w:t>具备</w:t>
            </w:r>
          </w:p>
        </w:tc>
      </w:tr>
    </w:tbl>
    <w:p w14:paraId="24A5D9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Noto Sans CJK JP Regular">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E4B37"/>
    <w:rsid w:val="399E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2025-08-24T06:32:00Z</dcterms:created>
  <dc:creator>李子怡</dc:creator>
  <cp:lastModifiedBy>李子怡</cp:lastModifiedBy>
  <dcterms:modified xsi:type="dcterms:W3CDTF">2025-08-24T06:33:00Z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8ED957DA488A40C5AFD9BC19F9661CF8_11</vt:lpwstr>
  </property>
  <property fmtid="{D5CDD505-2E9C-101B-9397-08002B2CF9AE}" pid="4" name="KSOTemplateDocerSaveRecord">
    <vt:lpwstr>eyJoZGlkIjoiOGUwODU1ZmJkMmZlNWI2NDZjZDJhZTUyNTI2MjEzYjAiLCJ1c2VySWQiOiIyNzc5ODY3NTAifQ==</vt:lpwstr>
  </property>
</Properties>
</file>