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043C0">
      <w:pPr>
        <w:wordWrap w:val="0"/>
        <w:topLinePunct/>
        <w:spacing w:line="360" w:lineRule="auto"/>
        <w:jc w:val="center"/>
        <w:rPr>
          <w:rFonts w:ascii="宋体" w:hAnsi="宋体" w:cs="宋体"/>
          <w:b/>
          <w:bCs/>
          <w:sz w:val="24"/>
          <w:highlight w:val="none"/>
        </w:rPr>
      </w:pPr>
      <w:r>
        <w:rPr>
          <w:rFonts w:ascii="微软雅黑" w:hAnsi="微软雅黑" w:eastAsia="微软雅黑" w:cs="微软雅黑"/>
          <w:b/>
          <w:bCs/>
          <w:sz w:val="24"/>
          <w:highlight w:val="none"/>
        </w:rPr>
        <w:t>高端无创呼吸机</w:t>
      </w:r>
      <w:r>
        <w:rPr>
          <w:rFonts w:hint="eastAsia" w:ascii="微软雅黑" w:hAnsi="微软雅黑" w:eastAsia="微软雅黑" w:cs="微软雅黑"/>
          <w:b/>
          <w:bCs/>
          <w:sz w:val="24"/>
          <w:highlight w:val="none"/>
        </w:rPr>
        <w:t>参数</w:t>
      </w:r>
    </w:p>
    <w:p w14:paraId="388A17B8">
      <w:pPr>
        <w:pStyle w:val="5"/>
        <w:kinsoku/>
        <w:wordWrap w:val="0"/>
        <w:topLinePunct/>
        <w:autoSpaceDE/>
        <w:autoSpaceDN/>
        <w:spacing w:before="26" w:line="360" w:lineRule="auto"/>
        <w:ind w:left="108"/>
        <w:rPr>
          <w:color w:val="auto"/>
          <w:highlight w:val="none"/>
        </w:rPr>
      </w:pPr>
      <w:r>
        <w:rPr>
          <w:rFonts w:hint="eastAsia"/>
          <w:color w:val="auto"/>
          <w:highlight w:val="none"/>
          <w:lang w:eastAsia="zh-CN"/>
        </w:rPr>
        <w:t>一、适用范围：</w:t>
      </w:r>
    </w:p>
    <w:p w14:paraId="146D686F">
      <w:pPr>
        <w:pStyle w:val="5"/>
        <w:kinsoku/>
        <w:wordWrap w:val="0"/>
        <w:topLinePunct/>
        <w:autoSpaceDE/>
        <w:autoSpaceDN/>
        <w:spacing w:before="26" w:line="360" w:lineRule="auto"/>
        <w:ind w:left="108"/>
        <w:rPr>
          <w:color w:val="auto"/>
          <w:highlight w:val="none"/>
        </w:rPr>
      </w:pPr>
      <w:r>
        <w:rPr>
          <w:rFonts w:hint="eastAsia"/>
          <w:color w:val="auto"/>
          <w:highlight w:val="none"/>
        </w:rPr>
        <w:t>用于对具备自主呼吸的儿童患者及成人患者进行通气辅助及呼吸支持。</w:t>
      </w:r>
    </w:p>
    <w:p w14:paraId="6379B5E7">
      <w:pPr>
        <w:pStyle w:val="5"/>
        <w:kinsoku/>
        <w:wordWrap w:val="0"/>
        <w:topLinePunct/>
        <w:autoSpaceDE/>
        <w:autoSpaceDN/>
        <w:spacing w:before="26" w:line="360" w:lineRule="auto"/>
        <w:ind w:left="108"/>
        <w:rPr>
          <w:color w:val="auto"/>
          <w:highlight w:val="none"/>
        </w:rPr>
      </w:pPr>
      <w:r>
        <w:rPr>
          <w:rFonts w:hint="eastAsia"/>
          <w:color w:val="auto"/>
          <w:highlight w:val="none"/>
          <w:lang w:eastAsia="zh-CN"/>
        </w:rPr>
        <w:t>二、关键技术参数和功能</w:t>
      </w:r>
    </w:p>
    <w:p w14:paraId="68DFBF0F">
      <w:pPr>
        <w:pStyle w:val="5"/>
        <w:kinsoku/>
        <w:wordWrap w:val="0"/>
        <w:topLinePunct/>
        <w:autoSpaceDE/>
        <w:autoSpaceDN/>
        <w:spacing w:before="26" w:line="360" w:lineRule="auto"/>
        <w:ind w:left="108"/>
        <w:rPr>
          <w:color w:val="auto"/>
          <w:highlight w:val="none"/>
        </w:rPr>
      </w:pPr>
      <w:r>
        <w:rPr>
          <w:rFonts w:hint="eastAsia"/>
          <w:color w:val="auto"/>
          <w:highlight w:val="none"/>
          <w:lang w:eastAsia="zh-CN"/>
        </w:rPr>
        <w:t>1、可用于成人、儿童患者</w:t>
      </w:r>
    </w:p>
    <w:p w14:paraId="728B4BA8">
      <w:pPr>
        <w:pStyle w:val="5"/>
        <w:kinsoku/>
        <w:wordWrap w:val="0"/>
        <w:topLinePunct/>
        <w:autoSpaceDE/>
        <w:autoSpaceDN/>
        <w:spacing w:before="26" w:line="360" w:lineRule="auto"/>
        <w:ind w:left="108"/>
        <w:rPr>
          <w:color w:val="auto"/>
          <w:highlight w:val="none"/>
        </w:rPr>
      </w:pPr>
      <w:r>
        <w:rPr>
          <w:rFonts w:hint="eastAsia" w:ascii="微软雅黑" w:hAnsi="微软雅黑" w:eastAsia="微软雅黑" w:cs="微软雅黑"/>
          <w:color w:val="auto"/>
          <w:highlight w:val="none"/>
          <w:lang w:eastAsia="zh-CN"/>
        </w:rPr>
        <w:t>★</w:t>
      </w:r>
      <w:r>
        <w:rPr>
          <w:rFonts w:hint="eastAsia"/>
          <w:color w:val="auto"/>
          <w:highlight w:val="none"/>
          <w:lang w:eastAsia="zh-CN"/>
        </w:rPr>
        <w:t>2、通气模式：CPAP（持续气道正压通气模式）、PC（压力控制通气模式）、S/T（自主/时控通气模式）、S（自主通气模式）、T（时控通气模式），VAT（容积控制双水平压力通气模式），HFNC（高流量氧疗）；</w:t>
      </w:r>
    </w:p>
    <w:p w14:paraId="09E8A502">
      <w:pPr>
        <w:pStyle w:val="5"/>
        <w:kinsoku/>
        <w:wordWrap w:val="0"/>
        <w:topLinePunct/>
        <w:autoSpaceDE/>
        <w:autoSpaceDN/>
        <w:spacing w:before="26" w:line="360" w:lineRule="auto"/>
        <w:ind w:left="108"/>
        <w:rPr>
          <w:color w:val="auto"/>
          <w:highlight w:val="none"/>
        </w:rPr>
      </w:pPr>
      <w:r>
        <w:rPr>
          <w:rFonts w:hint="eastAsia"/>
          <w:color w:val="auto"/>
          <w:highlight w:val="none"/>
          <w:lang w:eastAsia="zh-CN"/>
        </w:rPr>
        <w:t>3、高流量氧疗模式：流速和氧浓度可调，氧疗流速可</w:t>
      </w:r>
      <w:r>
        <w:rPr>
          <w:rFonts w:hint="eastAsia"/>
          <w:color w:val="auto"/>
          <w:highlight w:val="none"/>
          <w:lang w:val="en-US" w:eastAsia="zh-CN"/>
        </w:rPr>
        <w:t>调范围0-</w:t>
      </w:r>
      <w:r>
        <w:rPr>
          <w:rFonts w:hint="eastAsia"/>
          <w:color w:val="auto"/>
          <w:highlight w:val="none"/>
          <w:lang w:eastAsia="zh-CN"/>
        </w:rPr>
        <w:t>80L/min；</w:t>
      </w:r>
    </w:p>
    <w:p w14:paraId="5C5C7D12">
      <w:pPr>
        <w:pStyle w:val="5"/>
        <w:kinsoku/>
        <w:wordWrap w:val="0"/>
        <w:topLinePunct/>
        <w:autoSpaceDE/>
        <w:autoSpaceDN/>
        <w:spacing w:before="26" w:line="360" w:lineRule="auto"/>
        <w:ind w:left="108"/>
        <w:rPr>
          <w:color w:val="auto"/>
          <w:highlight w:val="none"/>
        </w:rPr>
      </w:pPr>
      <w:r>
        <w:rPr>
          <w:rFonts w:hint="eastAsia"/>
          <w:color w:val="auto"/>
          <w:highlight w:val="none"/>
          <w:lang w:eastAsia="zh-CN"/>
        </w:rPr>
        <w:t>4、触发和切换：支持自动触发和切换，无需手动调节;也可应诊疗需求手动设置触发和切换，1-5档可调；</w:t>
      </w:r>
    </w:p>
    <w:p w14:paraId="5F31A092">
      <w:pPr>
        <w:pStyle w:val="5"/>
        <w:kinsoku/>
        <w:wordWrap w:val="0"/>
        <w:topLinePunct/>
        <w:autoSpaceDE/>
        <w:autoSpaceDN/>
        <w:spacing w:before="26" w:line="360" w:lineRule="auto"/>
        <w:ind w:left="108"/>
        <w:rPr>
          <w:color w:val="auto"/>
          <w:highlight w:val="none"/>
        </w:rPr>
      </w:pPr>
      <w:r>
        <w:rPr>
          <w:rFonts w:hint="eastAsia" w:ascii="微软雅黑" w:hAnsi="微软雅黑" w:eastAsia="微软雅黑" w:cs="微软雅黑"/>
          <w:color w:val="auto"/>
          <w:highlight w:val="none"/>
          <w:lang w:eastAsia="zh-CN"/>
        </w:rPr>
        <w:t>★</w:t>
      </w:r>
      <w:r>
        <w:rPr>
          <w:rFonts w:hint="eastAsia"/>
          <w:color w:val="auto"/>
          <w:highlight w:val="none"/>
          <w:lang w:eastAsia="zh-CN"/>
        </w:rPr>
        <w:t>5、氧浓度：氧浓度21-100%可调，步长1%</w:t>
      </w:r>
    </w:p>
    <w:p w14:paraId="753117B1">
      <w:pPr>
        <w:pStyle w:val="5"/>
        <w:kinsoku/>
        <w:wordWrap w:val="0"/>
        <w:topLinePunct/>
        <w:autoSpaceDE/>
        <w:autoSpaceDN/>
        <w:spacing w:before="26" w:line="360" w:lineRule="auto"/>
        <w:ind w:left="108"/>
        <w:rPr>
          <w:color w:val="auto"/>
          <w:highlight w:val="none"/>
        </w:rPr>
      </w:pPr>
      <w:r>
        <w:rPr>
          <w:rFonts w:hint="eastAsia"/>
          <w:color w:val="auto"/>
          <w:highlight w:val="none"/>
          <w:lang w:eastAsia="zh-CN"/>
        </w:rPr>
        <w:t>6、具备自动漏气补偿和海拔补偿功能；</w:t>
      </w:r>
    </w:p>
    <w:p w14:paraId="3D9F7853">
      <w:pPr>
        <w:pStyle w:val="5"/>
        <w:kinsoku/>
        <w:wordWrap w:val="0"/>
        <w:topLinePunct/>
        <w:autoSpaceDE/>
        <w:autoSpaceDN/>
        <w:spacing w:before="26" w:line="360" w:lineRule="auto"/>
        <w:ind w:left="108"/>
        <w:rPr>
          <w:color w:val="auto"/>
          <w:highlight w:val="none"/>
        </w:rPr>
      </w:pPr>
      <w:r>
        <w:rPr>
          <w:rFonts w:hint="eastAsia" w:ascii="微软雅黑" w:hAnsi="微软雅黑" w:eastAsia="微软雅黑" w:cs="微软雅黑"/>
          <w:color w:val="auto"/>
          <w:highlight w:val="none"/>
          <w:lang w:eastAsia="zh-CN"/>
        </w:rPr>
        <w:t>★</w:t>
      </w:r>
      <w:r>
        <w:rPr>
          <w:rFonts w:hint="eastAsia"/>
          <w:color w:val="auto"/>
          <w:highlight w:val="none"/>
          <w:lang w:eastAsia="zh-CN"/>
        </w:rPr>
        <w:t>7、屏幕显示：提供波形、大字体、监测值3种治疗界面，可实时显示3道波形，</w:t>
      </w:r>
      <w:r>
        <w:rPr>
          <w:rFonts w:hint="eastAsia"/>
          <w:color w:val="auto"/>
          <w:highlight w:val="none"/>
        </w:rPr>
        <w:t>可显示压力、流量、容积、呼末二氧化碳波形</w:t>
      </w:r>
      <w:r>
        <w:rPr>
          <w:rFonts w:hint="eastAsia"/>
          <w:color w:val="auto"/>
          <w:highlight w:val="none"/>
          <w:lang w:eastAsia="zh-CN"/>
        </w:rPr>
        <w:t>；</w:t>
      </w:r>
    </w:p>
    <w:p w14:paraId="0B7B5C98">
      <w:pPr>
        <w:pStyle w:val="5"/>
        <w:kinsoku/>
        <w:wordWrap w:val="0"/>
        <w:topLinePunct/>
        <w:autoSpaceDE/>
        <w:autoSpaceDN/>
        <w:spacing w:before="26" w:line="360" w:lineRule="auto"/>
        <w:ind w:left="108"/>
        <w:rPr>
          <w:color w:val="auto"/>
          <w:highlight w:val="none"/>
        </w:rPr>
      </w:pPr>
      <w:r>
        <w:rPr>
          <w:rFonts w:hint="eastAsia"/>
          <w:color w:val="auto"/>
          <w:highlight w:val="none"/>
          <w:lang w:eastAsia="zh-CN"/>
        </w:rPr>
        <w:t>8、</w:t>
      </w:r>
      <w:r>
        <w:rPr>
          <w:rFonts w:hint="default" w:ascii="Arial" w:hAnsi="Arial" w:cs="Arial"/>
          <w:color w:val="auto"/>
          <w:highlight w:val="none"/>
          <w:lang w:eastAsia="zh-CN"/>
        </w:rPr>
        <w:t>≥</w:t>
      </w:r>
      <w:r>
        <w:rPr>
          <w:rFonts w:hint="eastAsia"/>
          <w:color w:val="auto"/>
          <w:highlight w:val="none"/>
          <w:lang w:eastAsia="zh-CN"/>
        </w:rPr>
        <w:t>配备12</w:t>
      </w:r>
      <w:r>
        <w:rPr>
          <w:rFonts w:hint="eastAsia"/>
          <w:color w:val="auto"/>
          <w:highlight w:val="none"/>
          <w:lang w:val="en-US" w:eastAsia="zh-CN"/>
        </w:rPr>
        <w:t>吋</w:t>
      </w:r>
      <w:r>
        <w:rPr>
          <w:rFonts w:hint="eastAsia"/>
          <w:color w:val="auto"/>
          <w:highlight w:val="none"/>
          <w:lang w:eastAsia="zh-CN"/>
        </w:rPr>
        <w:t>电容式触摸屏，屏幕亮度可调。</w:t>
      </w:r>
    </w:p>
    <w:p w14:paraId="4301D1E5">
      <w:pPr>
        <w:pStyle w:val="5"/>
        <w:kinsoku/>
        <w:wordWrap w:val="0"/>
        <w:topLinePunct/>
        <w:autoSpaceDE/>
        <w:autoSpaceDN/>
        <w:spacing w:before="26" w:line="360" w:lineRule="auto"/>
        <w:ind w:left="108"/>
        <w:rPr>
          <w:color w:val="auto"/>
          <w:highlight w:val="none"/>
          <w:lang w:eastAsia="zh-CN"/>
        </w:rPr>
      </w:pPr>
      <w:r>
        <w:rPr>
          <w:rFonts w:hint="eastAsia" w:ascii="微软雅黑" w:hAnsi="微软雅黑" w:eastAsia="微软雅黑" w:cs="微软雅黑"/>
          <w:color w:val="auto"/>
          <w:highlight w:val="none"/>
          <w:lang w:eastAsia="zh-CN"/>
        </w:rPr>
        <w:t>★</w:t>
      </w:r>
      <w:r>
        <w:rPr>
          <w:rFonts w:hint="eastAsia"/>
          <w:color w:val="auto"/>
          <w:highlight w:val="none"/>
          <w:lang w:eastAsia="zh-CN"/>
        </w:rPr>
        <w:t>9、集成血氧监测、CO2监测等监护功能；</w:t>
      </w:r>
    </w:p>
    <w:p w14:paraId="54300DAE">
      <w:pPr>
        <w:pStyle w:val="5"/>
        <w:kinsoku/>
        <w:wordWrap w:val="0"/>
        <w:topLinePunct/>
        <w:autoSpaceDE/>
        <w:autoSpaceDN/>
        <w:spacing w:before="26" w:line="360" w:lineRule="auto"/>
        <w:ind w:left="108"/>
        <w:rPr>
          <w:color w:val="auto"/>
          <w:highlight w:val="none"/>
          <w:lang w:eastAsia="zh-CN"/>
        </w:rPr>
      </w:pPr>
      <w:r>
        <w:rPr>
          <w:rFonts w:hint="eastAsia" w:ascii="微软雅黑" w:hAnsi="微软雅黑" w:eastAsia="微软雅黑" w:cs="微软雅黑"/>
          <w:color w:val="auto"/>
          <w:highlight w:val="none"/>
          <w:lang w:eastAsia="zh-CN"/>
        </w:rPr>
        <w:t>★</w:t>
      </w:r>
      <w:r>
        <w:rPr>
          <w:rFonts w:hint="eastAsia"/>
          <w:color w:val="auto"/>
          <w:highlight w:val="none"/>
          <w:lang w:eastAsia="zh-CN"/>
        </w:rPr>
        <w:t>10、集成网式雾化器，通气及氧疗中可提供同步雾化治疗，支持定时雾化、持续雾化及仅吸气相雾化（仅通气模式），具备药液耗尽提醒功能</w:t>
      </w:r>
    </w:p>
    <w:p w14:paraId="1D7BE955">
      <w:pPr>
        <w:pStyle w:val="5"/>
        <w:kinsoku/>
        <w:wordWrap w:val="0"/>
        <w:topLinePunct/>
        <w:autoSpaceDE/>
        <w:autoSpaceDN/>
        <w:spacing w:before="26" w:line="360" w:lineRule="auto"/>
        <w:ind w:left="108"/>
        <w:rPr>
          <w:color w:val="auto"/>
          <w:highlight w:val="none"/>
          <w:lang w:eastAsia="zh-CN"/>
        </w:rPr>
      </w:pPr>
      <w:r>
        <w:rPr>
          <w:rFonts w:hint="eastAsia"/>
          <w:color w:val="auto"/>
          <w:highlight w:val="none"/>
          <w:lang w:eastAsia="zh-CN"/>
        </w:rPr>
        <w:t>11、最大流量：240L/min，最大漏气补偿：150L/min</w:t>
      </w:r>
    </w:p>
    <w:p w14:paraId="4AB62838">
      <w:pPr>
        <w:pStyle w:val="5"/>
        <w:kinsoku/>
        <w:wordWrap w:val="0"/>
        <w:topLinePunct/>
        <w:autoSpaceDE/>
        <w:autoSpaceDN/>
        <w:spacing w:before="26" w:line="360" w:lineRule="auto"/>
        <w:ind w:left="108"/>
        <w:rPr>
          <w:color w:val="auto"/>
          <w:highlight w:val="none"/>
        </w:rPr>
      </w:pPr>
      <w:r>
        <w:rPr>
          <w:rFonts w:hint="eastAsia"/>
          <w:color w:val="auto"/>
          <w:highlight w:val="none"/>
          <w:lang w:eastAsia="zh-CN"/>
        </w:rPr>
        <w:t>12、根据患者类型，设备设置参数范围不同：</w:t>
      </w:r>
    </w:p>
    <w:p w14:paraId="284F985B">
      <w:pPr>
        <w:pStyle w:val="5"/>
        <w:kinsoku/>
        <w:wordWrap w:val="0"/>
        <w:topLinePunct/>
        <w:autoSpaceDE/>
        <w:autoSpaceDN/>
        <w:spacing w:before="26" w:line="360" w:lineRule="auto"/>
        <w:ind w:left="108"/>
        <w:rPr>
          <w:color w:val="auto"/>
          <w:highlight w:val="none"/>
          <w:lang w:eastAsia="zh-CN"/>
        </w:rPr>
      </w:pPr>
      <w:r>
        <w:rPr>
          <w:rFonts w:hint="eastAsia"/>
          <w:color w:val="auto"/>
          <w:highlight w:val="none"/>
          <w:lang w:eastAsia="zh-CN"/>
        </w:rPr>
        <w:t>吸气正压：4-40cmH2O；呼气正压：4-25cmH2O</w:t>
      </w:r>
    </w:p>
    <w:p w14:paraId="08D1AA5A">
      <w:pPr>
        <w:pStyle w:val="5"/>
        <w:kinsoku/>
        <w:wordWrap w:val="0"/>
        <w:topLinePunct/>
        <w:autoSpaceDE/>
        <w:autoSpaceDN/>
        <w:spacing w:before="26" w:line="360" w:lineRule="auto"/>
        <w:ind w:left="108"/>
        <w:rPr>
          <w:color w:val="auto"/>
          <w:highlight w:val="none"/>
          <w:lang w:eastAsia="zh-CN"/>
        </w:rPr>
      </w:pPr>
      <w:r>
        <w:rPr>
          <w:rFonts w:hint="eastAsia"/>
          <w:color w:val="auto"/>
          <w:highlight w:val="none"/>
          <w:lang w:eastAsia="zh-CN"/>
        </w:rPr>
        <w:t>爬坡时间：0-60min；潮气量：200-2500ml</w:t>
      </w:r>
    </w:p>
    <w:p w14:paraId="5DB73A69">
      <w:pPr>
        <w:pStyle w:val="5"/>
        <w:kinsoku/>
        <w:wordWrap w:val="0"/>
        <w:topLinePunct/>
        <w:autoSpaceDE/>
        <w:autoSpaceDN/>
        <w:spacing w:before="26" w:line="360" w:lineRule="auto"/>
        <w:ind w:left="108"/>
        <w:rPr>
          <w:color w:val="auto"/>
          <w:highlight w:val="none"/>
          <w:lang w:eastAsia="zh-CN"/>
        </w:rPr>
      </w:pPr>
      <w:r>
        <w:rPr>
          <w:rFonts w:hint="eastAsia"/>
          <w:color w:val="auto"/>
          <w:highlight w:val="none"/>
          <w:lang w:eastAsia="zh-CN"/>
        </w:rPr>
        <w:t>吸气时间：0.2-4.0s；升压时间：100ms-900ms</w:t>
      </w:r>
    </w:p>
    <w:p w14:paraId="73711D87">
      <w:pPr>
        <w:pStyle w:val="5"/>
        <w:kinsoku/>
        <w:wordWrap w:val="0"/>
        <w:topLinePunct/>
        <w:autoSpaceDE/>
        <w:autoSpaceDN/>
        <w:spacing w:before="26" w:line="360" w:lineRule="auto"/>
        <w:ind w:left="108"/>
        <w:rPr>
          <w:color w:val="auto"/>
          <w:highlight w:val="none"/>
          <w:lang w:eastAsia="zh-CN"/>
        </w:rPr>
      </w:pPr>
      <w:r>
        <w:rPr>
          <w:rFonts w:hint="eastAsia"/>
          <w:color w:val="auto"/>
          <w:highlight w:val="none"/>
          <w:lang w:eastAsia="zh-CN"/>
        </w:rPr>
        <w:t>降压时间：50ms-500ms；呼吸频率：1-60BPM</w:t>
      </w:r>
    </w:p>
    <w:p w14:paraId="2A552AED">
      <w:pPr>
        <w:pStyle w:val="5"/>
        <w:kinsoku/>
        <w:wordWrap w:val="0"/>
        <w:topLinePunct/>
        <w:autoSpaceDE/>
        <w:autoSpaceDN/>
        <w:spacing w:before="26" w:line="360" w:lineRule="auto"/>
        <w:ind w:left="108"/>
        <w:rPr>
          <w:color w:val="auto"/>
          <w:highlight w:val="none"/>
          <w:lang w:eastAsia="zh-CN"/>
        </w:rPr>
      </w:pPr>
      <w:r>
        <w:rPr>
          <w:rFonts w:hint="eastAsia"/>
          <w:color w:val="auto"/>
          <w:highlight w:val="none"/>
          <w:lang w:eastAsia="zh-CN"/>
        </w:rPr>
        <w:t>13、电池：</w:t>
      </w:r>
      <w:r>
        <w:rPr>
          <w:rFonts w:hint="eastAsia"/>
          <w:color w:val="auto"/>
          <w:highlight w:val="none"/>
          <w:lang w:val="en-US" w:eastAsia="zh-CN"/>
        </w:rPr>
        <w:t>正常使用时间</w:t>
      </w:r>
      <w:r>
        <w:rPr>
          <w:rFonts w:hint="eastAsia"/>
          <w:color w:val="auto"/>
          <w:highlight w:val="none"/>
          <w:lang w:eastAsia="zh-CN"/>
        </w:rPr>
        <w:t>不少于8小时</w:t>
      </w:r>
    </w:p>
    <w:p w14:paraId="43A6EDC9">
      <w:pPr>
        <w:pStyle w:val="5"/>
        <w:kinsoku/>
        <w:wordWrap w:val="0"/>
        <w:topLinePunct/>
        <w:autoSpaceDE/>
        <w:autoSpaceDN/>
        <w:spacing w:before="26" w:line="360" w:lineRule="auto"/>
        <w:rPr>
          <w:color w:val="auto"/>
          <w:highlight w:val="none"/>
          <w:lang w:eastAsia="zh-CN"/>
        </w:rPr>
      </w:pPr>
      <w:r>
        <w:rPr>
          <w:rFonts w:hint="eastAsia"/>
          <w:color w:val="auto"/>
          <w:highlight w:val="none"/>
          <w:lang w:eastAsia="zh-CN"/>
        </w:rPr>
        <w:t>14、主要监测参数：力值、呼吸频率、自主触发百分比、呼末二氧化碳、脉率监测、分钟通气量、漏气量、潮气量、氧浓度、血氧饱和度监测</w:t>
      </w:r>
    </w:p>
    <w:p w14:paraId="6487642C">
      <w:pPr>
        <w:pStyle w:val="5"/>
        <w:kinsoku/>
        <w:wordWrap w:val="0"/>
        <w:topLinePunct/>
        <w:autoSpaceDE/>
        <w:autoSpaceDN/>
        <w:spacing w:before="26" w:line="360" w:lineRule="auto"/>
        <w:ind w:left="108"/>
        <w:rPr>
          <w:color w:val="auto"/>
          <w:highlight w:val="none"/>
        </w:rPr>
      </w:pPr>
      <w:r>
        <w:rPr>
          <w:rFonts w:hint="eastAsia"/>
          <w:color w:val="auto"/>
          <w:highlight w:val="none"/>
          <w:lang w:eastAsia="zh-CN"/>
        </w:rPr>
        <w:t>15、设备具备生理报警和技术报警系统，报警分为高、中、低三个级别，具有声、光、文字三种报警形式，并且屏幕上会以文字或图片提示详细报警情况；</w:t>
      </w:r>
    </w:p>
    <w:p w14:paraId="7CAF2977">
      <w:r>
        <w:rPr>
          <w:rFonts w:hint="eastAsia" w:ascii="宋体" w:hAnsi="宋体" w:cs="宋体"/>
          <w:sz w:val="24"/>
          <w:highlight w:val="none"/>
        </w:rPr>
        <w:t>16、报警事件：呼吸暂停/窒息报警、患者/管路连接断开报警、低分钟通气量、低潮气量、高潮气量、呼吸频率过高、呼吸频率过低、吸气压力过高、吸气压力过低、ETCO2过高、ETCO2故障、电池电量不足等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3905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line="360" w:lineRule="auto"/>
      <w:outlineLvl w:val="1"/>
    </w:pPr>
    <w:rPr>
      <w:rFonts w:ascii="Arial" w:hAnsi="Arial"/>
      <w:bCs/>
      <w:sz w:val="24"/>
      <w:szCs w:val="2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2025-09-08T09:26:04Z</dcterms:created>
  <dc:creator>Administrator</dc:creator>
  <cp:lastModifiedBy>牛高远</cp:lastModifiedBy>
  <dcterms:modified xsi:type="dcterms:W3CDTF">2025-09-08T09:26:14Z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eyJoZGlkIjoiZjEyMmE3NmY1ZjU5ZmM1ZDQxMzk2N2Y4MjNjZmUzOGMiLCJ1c2VySWQiOiIzODQ5MDMyMTEifQ==</vt:lpwstr>
  </property>
  <property fmtid="{D5CDD505-2E9C-101B-9397-08002B2CF9AE}" pid="4" name="ICV">
    <vt:lpwstr>7B700B5071BA4E9DB2F635A3EB9CE263_12</vt:lpwstr>
  </property>
</Properties>
</file>