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5C270" w14:textId="5F079CCC" w:rsidR="004B2065" w:rsidRDefault="004B2065" w:rsidP="004B2065">
      <w:pPr>
        <w:jc w:val="center"/>
        <w:rPr>
          <w:rFonts w:ascii="仿宋" w:eastAsia="仿宋" w:hAnsi="仿宋" w:cs="仿宋"/>
          <w:b/>
          <w:sz w:val="52"/>
          <w:szCs w:val="52"/>
        </w:rPr>
      </w:pPr>
      <w:r>
        <w:rPr>
          <w:rFonts w:hAnsi="宋体" w:hint="eastAsia"/>
          <w:b/>
          <w:bCs/>
          <w:sz w:val="44"/>
        </w:rPr>
        <w:t>河南理工大学</w:t>
      </w:r>
      <w:r w:rsidR="00687EEA" w:rsidRPr="00687EEA">
        <w:rPr>
          <w:rFonts w:hAnsi="宋体"/>
          <w:b/>
          <w:bCs/>
          <w:sz w:val="44"/>
        </w:rPr>
        <w:t>液压全伺服式中等应变率三轴加载试验系统项目（二次）</w:t>
      </w:r>
    </w:p>
    <w:p w14:paraId="6B611AF3" w14:textId="77777777" w:rsidR="004B2065" w:rsidRDefault="004B2065" w:rsidP="004B2065">
      <w:pPr>
        <w:jc w:val="center"/>
        <w:rPr>
          <w:rFonts w:hAnsi="宋体"/>
          <w:b/>
          <w:bCs/>
          <w:sz w:val="44"/>
        </w:rPr>
      </w:pPr>
      <w:r>
        <w:rPr>
          <w:rFonts w:hAnsi="宋体" w:hint="eastAsia"/>
          <w:b/>
          <w:bCs/>
          <w:sz w:val="44"/>
        </w:rPr>
        <w:t>采购合同书</w:t>
      </w:r>
    </w:p>
    <w:p w14:paraId="0753DB6F" w14:textId="77777777" w:rsidR="004B2065" w:rsidRPr="00704FCD" w:rsidRDefault="004B2065" w:rsidP="004B2065">
      <w:pPr>
        <w:jc w:val="center"/>
        <w:rPr>
          <w:rFonts w:hAnsi="宋体"/>
          <w:b/>
          <w:bCs/>
          <w:sz w:val="44"/>
        </w:rPr>
      </w:pPr>
    </w:p>
    <w:p w14:paraId="3715EE3E" w14:textId="087B60C4" w:rsidR="004B2065" w:rsidRPr="000E2932" w:rsidRDefault="004B2065" w:rsidP="004B2065">
      <w:pPr>
        <w:spacing w:line="500" w:lineRule="exact"/>
        <w:rPr>
          <w:rFonts w:ascii="宋体" w:eastAsia="宋体" w:hAnsi="宋体"/>
          <w:b/>
          <w:bCs/>
          <w:sz w:val="24"/>
          <w:szCs w:val="24"/>
        </w:rPr>
      </w:pPr>
      <w:r w:rsidRPr="000E2932">
        <w:rPr>
          <w:rFonts w:ascii="宋体" w:eastAsia="宋体" w:hAnsi="宋体" w:hint="eastAsia"/>
          <w:b/>
          <w:bCs/>
          <w:sz w:val="24"/>
          <w:szCs w:val="24"/>
        </w:rPr>
        <w:t>备案编号：</w:t>
      </w:r>
      <w:r w:rsidRPr="000E2932">
        <w:rPr>
          <w:rFonts w:ascii="宋体" w:eastAsia="宋体" w:hAnsi="宋体"/>
          <w:b/>
          <w:bCs/>
          <w:sz w:val="24"/>
          <w:szCs w:val="24"/>
        </w:rPr>
        <w:t>HPU</w:t>
      </w:r>
      <w:r w:rsidR="00597376" w:rsidRPr="000E2932">
        <w:rPr>
          <w:rFonts w:ascii="宋体" w:eastAsia="宋体" w:hAnsi="宋体" w:hint="eastAsia"/>
          <w:b/>
          <w:bCs/>
          <w:sz w:val="24"/>
          <w:szCs w:val="24"/>
        </w:rPr>
        <w:t>政</w:t>
      </w:r>
      <w:r w:rsidRPr="000E2932">
        <w:rPr>
          <w:rFonts w:ascii="宋体" w:eastAsia="宋体" w:hAnsi="宋体" w:hint="eastAsia"/>
          <w:b/>
          <w:bCs/>
          <w:sz w:val="24"/>
          <w:szCs w:val="24"/>
        </w:rPr>
        <w:t>采</w:t>
      </w:r>
      <w:r w:rsidRPr="000E2932">
        <w:rPr>
          <w:rFonts w:ascii="宋体" w:eastAsia="宋体" w:hAnsi="宋体"/>
          <w:b/>
          <w:bCs/>
          <w:sz w:val="24"/>
          <w:szCs w:val="24"/>
        </w:rPr>
        <w:t>-2025-</w:t>
      </w:r>
      <w:r w:rsidR="00597376" w:rsidRPr="000E2932">
        <w:rPr>
          <w:rFonts w:ascii="宋体" w:eastAsia="宋体" w:hAnsi="宋体"/>
          <w:b/>
          <w:bCs/>
          <w:sz w:val="24"/>
          <w:szCs w:val="24"/>
        </w:rPr>
        <w:t>2</w:t>
      </w:r>
      <w:r w:rsidR="001043B8" w:rsidRPr="000E2932">
        <w:rPr>
          <w:rFonts w:ascii="宋体" w:eastAsia="宋体" w:hAnsi="宋体"/>
          <w:b/>
          <w:bCs/>
          <w:sz w:val="24"/>
          <w:szCs w:val="24"/>
        </w:rPr>
        <w:t>7</w:t>
      </w:r>
    </w:p>
    <w:p w14:paraId="5F618DD9" w14:textId="01777CBC" w:rsidR="004B2065" w:rsidRPr="000E2932" w:rsidRDefault="004B2065" w:rsidP="004B2065">
      <w:pPr>
        <w:spacing w:line="500" w:lineRule="exact"/>
        <w:rPr>
          <w:rFonts w:ascii="宋体" w:eastAsia="宋体" w:hAnsi="宋体"/>
          <w:b/>
          <w:bCs/>
          <w:sz w:val="24"/>
          <w:szCs w:val="24"/>
        </w:rPr>
      </w:pPr>
      <w:r w:rsidRPr="000E2932">
        <w:rPr>
          <w:rFonts w:ascii="宋体" w:eastAsia="宋体" w:hAnsi="宋体" w:hint="eastAsia"/>
          <w:b/>
          <w:bCs/>
          <w:sz w:val="24"/>
          <w:szCs w:val="24"/>
        </w:rPr>
        <w:t>采购编号：</w:t>
      </w:r>
      <w:bookmarkStart w:id="0" w:name="OLE_LINK1"/>
      <w:r w:rsidR="00152850" w:rsidRPr="000E2932">
        <w:rPr>
          <w:rFonts w:ascii="宋体" w:eastAsia="宋体" w:hAnsi="宋体"/>
          <w:b/>
          <w:bCs/>
          <w:sz w:val="24"/>
          <w:szCs w:val="24"/>
        </w:rPr>
        <w:t>豫财招标采购-2025-819</w:t>
      </w:r>
      <w:bookmarkEnd w:id="0"/>
    </w:p>
    <w:p w14:paraId="3C8BA90E" w14:textId="0DB50830" w:rsidR="004B2065" w:rsidRPr="000E2932" w:rsidRDefault="004B2065" w:rsidP="004B2065">
      <w:pPr>
        <w:spacing w:line="500" w:lineRule="exact"/>
        <w:rPr>
          <w:rFonts w:ascii="宋体" w:eastAsia="宋体" w:hAnsi="宋体"/>
          <w:b/>
          <w:bCs/>
          <w:sz w:val="24"/>
          <w:szCs w:val="24"/>
        </w:rPr>
      </w:pPr>
      <w:r w:rsidRPr="000E2932">
        <w:rPr>
          <w:rFonts w:ascii="宋体" w:eastAsia="宋体" w:hAnsi="宋体" w:hint="eastAsia"/>
          <w:b/>
          <w:bCs/>
          <w:sz w:val="24"/>
          <w:szCs w:val="24"/>
        </w:rPr>
        <w:t>供方：</w:t>
      </w:r>
      <w:r w:rsidR="000E2932" w:rsidRPr="000E2932">
        <w:rPr>
          <w:rFonts w:ascii="宋体" w:eastAsia="宋体" w:hAnsi="宋体" w:hint="eastAsia"/>
          <w:b/>
          <w:bCs/>
          <w:sz w:val="24"/>
          <w:szCs w:val="24"/>
        </w:rPr>
        <w:t>河南宇铭阳科技有限公司</w:t>
      </w:r>
      <w:r w:rsidRPr="000E2932">
        <w:rPr>
          <w:rFonts w:ascii="宋体" w:eastAsia="宋体" w:hAnsi="宋体"/>
          <w:b/>
          <w:bCs/>
          <w:sz w:val="24"/>
          <w:szCs w:val="24"/>
        </w:rPr>
        <w:t xml:space="preserve">          </w:t>
      </w:r>
      <w:r w:rsidR="008438A0" w:rsidRPr="000E2932">
        <w:rPr>
          <w:rFonts w:ascii="宋体" w:eastAsia="宋体" w:hAnsi="宋体"/>
          <w:b/>
          <w:bCs/>
          <w:sz w:val="24"/>
          <w:szCs w:val="24"/>
        </w:rPr>
        <w:t xml:space="preserve"> </w:t>
      </w:r>
      <w:r w:rsidRPr="000E2932">
        <w:rPr>
          <w:rFonts w:ascii="宋体" w:eastAsia="宋体" w:hAnsi="宋体" w:hint="eastAsia"/>
          <w:b/>
          <w:bCs/>
          <w:sz w:val="24"/>
          <w:szCs w:val="24"/>
        </w:rPr>
        <w:t>签约时间：2</w:t>
      </w:r>
      <w:r w:rsidRPr="000E2932">
        <w:rPr>
          <w:rFonts w:ascii="宋体" w:eastAsia="宋体" w:hAnsi="宋体"/>
          <w:b/>
          <w:bCs/>
          <w:sz w:val="24"/>
          <w:szCs w:val="24"/>
        </w:rPr>
        <w:t>025</w:t>
      </w:r>
      <w:r w:rsidRPr="000E2932">
        <w:rPr>
          <w:rFonts w:ascii="宋体" w:eastAsia="宋体" w:hAnsi="宋体" w:hint="eastAsia"/>
          <w:b/>
          <w:bCs/>
          <w:sz w:val="24"/>
          <w:szCs w:val="24"/>
        </w:rPr>
        <w:t xml:space="preserve">年 </w:t>
      </w:r>
      <w:r w:rsidR="00D601E3">
        <w:rPr>
          <w:rFonts w:ascii="宋体" w:eastAsia="宋体" w:hAnsi="宋体"/>
          <w:b/>
          <w:bCs/>
          <w:sz w:val="24"/>
          <w:szCs w:val="24"/>
        </w:rPr>
        <w:t>9</w:t>
      </w:r>
      <w:r w:rsidRPr="000E2932">
        <w:rPr>
          <w:rFonts w:ascii="宋体" w:eastAsia="宋体" w:hAnsi="宋体"/>
          <w:b/>
          <w:bCs/>
          <w:sz w:val="24"/>
          <w:szCs w:val="24"/>
        </w:rPr>
        <w:t xml:space="preserve"> </w:t>
      </w:r>
      <w:r w:rsidRPr="000E2932">
        <w:rPr>
          <w:rFonts w:ascii="宋体" w:eastAsia="宋体" w:hAnsi="宋体" w:hint="eastAsia"/>
          <w:b/>
          <w:bCs/>
          <w:sz w:val="24"/>
          <w:szCs w:val="24"/>
        </w:rPr>
        <w:t xml:space="preserve">月 </w:t>
      </w:r>
      <w:r w:rsidR="00D601E3">
        <w:rPr>
          <w:rFonts w:ascii="宋体" w:eastAsia="宋体" w:hAnsi="宋体"/>
          <w:b/>
          <w:bCs/>
          <w:sz w:val="24"/>
          <w:szCs w:val="24"/>
        </w:rPr>
        <w:t>29</w:t>
      </w:r>
      <w:r w:rsidRPr="000E2932">
        <w:rPr>
          <w:rFonts w:ascii="宋体" w:eastAsia="宋体" w:hAnsi="宋体"/>
          <w:b/>
          <w:bCs/>
          <w:sz w:val="24"/>
          <w:szCs w:val="24"/>
        </w:rPr>
        <w:t xml:space="preserve"> </w:t>
      </w:r>
      <w:r w:rsidRPr="000E2932">
        <w:rPr>
          <w:rFonts w:ascii="宋体" w:eastAsia="宋体" w:hAnsi="宋体" w:hint="eastAsia"/>
          <w:b/>
          <w:bCs/>
          <w:sz w:val="24"/>
          <w:szCs w:val="24"/>
        </w:rPr>
        <w:t>日</w:t>
      </w:r>
      <w:r w:rsidRPr="000E2932">
        <w:rPr>
          <w:rFonts w:ascii="宋体" w:eastAsia="宋体" w:hAnsi="宋体"/>
          <w:b/>
          <w:bCs/>
          <w:sz w:val="24"/>
          <w:szCs w:val="24"/>
        </w:rPr>
        <w:t xml:space="preserve"> </w:t>
      </w:r>
    </w:p>
    <w:p w14:paraId="54E15527" w14:textId="3C67125C" w:rsidR="004B2065" w:rsidRPr="000E2932" w:rsidRDefault="004B2065" w:rsidP="004B2065">
      <w:pPr>
        <w:spacing w:line="500" w:lineRule="exact"/>
        <w:rPr>
          <w:rFonts w:ascii="宋体" w:eastAsia="宋体" w:hAnsi="宋体"/>
          <w:b/>
          <w:bCs/>
          <w:sz w:val="24"/>
          <w:szCs w:val="24"/>
        </w:rPr>
      </w:pPr>
      <w:r w:rsidRPr="000E2932">
        <w:rPr>
          <w:rFonts w:ascii="宋体" w:eastAsia="宋体" w:hAnsi="宋体" w:hint="eastAsia"/>
          <w:b/>
          <w:bCs/>
          <w:sz w:val="24"/>
          <w:szCs w:val="24"/>
        </w:rPr>
        <w:t>需方：河南理工大学</w:t>
      </w:r>
      <w:r w:rsidRPr="000E2932">
        <w:rPr>
          <w:rFonts w:ascii="宋体" w:eastAsia="宋体" w:hAnsi="宋体"/>
          <w:b/>
          <w:bCs/>
          <w:sz w:val="24"/>
          <w:szCs w:val="24"/>
        </w:rPr>
        <w:t xml:space="preserve">             </w:t>
      </w:r>
      <w:r w:rsidR="000E2932">
        <w:rPr>
          <w:rFonts w:ascii="宋体" w:eastAsia="宋体" w:hAnsi="宋体"/>
          <w:b/>
          <w:bCs/>
          <w:sz w:val="24"/>
          <w:szCs w:val="24"/>
        </w:rPr>
        <w:t xml:space="preserve">        </w:t>
      </w:r>
      <w:r w:rsidRPr="000E2932">
        <w:rPr>
          <w:rFonts w:ascii="宋体" w:eastAsia="宋体" w:hAnsi="宋体" w:hint="eastAsia"/>
          <w:b/>
          <w:bCs/>
          <w:sz w:val="24"/>
          <w:szCs w:val="24"/>
        </w:rPr>
        <w:t>签约地点：河南理工大学南校区</w:t>
      </w:r>
    </w:p>
    <w:p w14:paraId="638C958D" w14:textId="77777777" w:rsidR="004B2065" w:rsidRDefault="004B2065" w:rsidP="004B2065">
      <w:pPr>
        <w:spacing w:line="480" w:lineRule="exact"/>
        <w:ind w:firstLineChars="242" w:firstLine="678"/>
        <w:rPr>
          <w:rFonts w:hAnsi="宋体"/>
          <w:sz w:val="28"/>
        </w:rPr>
      </w:pPr>
    </w:p>
    <w:p w14:paraId="23524101" w14:textId="01B836B9"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供、需双方依据</w:t>
      </w:r>
      <w:r w:rsidR="00230255" w:rsidRPr="00230255">
        <w:rPr>
          <w:rFonts w:ascii="宋体" w:eastAsia="宋体" w:hAnsi="宋体" w:hint="eastAsia"/>
          <w:sz w:val="28"/>
          <w:szCs w:val="28"/>
        </w:rPr>
        <w:t>中建卓越建设管理有限公司</w:t>
      </w:r>
      <w:r w:rsidRPr="00A26E23">
        <w:rPr>
          <w:rFonts w:ascii="宋体" w:eastAsia="宋体" w:hAnsi="宋体" w:hint="eastAsia"/>
          <w:sz w:val="28"/>
          <w:szCs w:val="28"/>
        </w:rPr>
        <w:t>签发的</w:t>
      </w:r>
      <w:r w:rsidR="00230255" w:rsidRPr="00230255">
        <w:rPr>
          <w:rFonts w:ascii="宋体" w:eastAsia="宋体" w:hAnsi="宋体" w:hint="eastAsia"/>
          <w:sz w:val="28"/>
          <w:szCs w:val="28"/>
        </w:rPr>
        <w:t>招标</w:t>
      </w:r>
      <w:r w:rsidRPr="00A26E23">
        <w:rPr>
          <w:rFonts w:ascii="宋体" w:eastAsia="宋体" w:hAnsi="宋体" w:hint="eastAsia"/>
          <w:sz w:val="28"/>
          <w:szCs w:val="28"/>
        </w:rPr>
        <w:t>文件</w:t>
      </w:r>
      <w:r w:rsidRPr="00A26E23">
        <w:rPr>
          <w:rFonts w:ascii="宋体" w:eastAsia="宋体" w:hAnsi="宋体"/>
          <w:sz w:val="28"/>
          <w:szCs w:val="28"/>
        </w:rPr>
        <w:t>[</w:t>
      </w:r>
      <w:r w:rsidRPr="00A26E23">
        <w:rPr>
          <w:rFonts w:ascii="宋体" w:eastAsia="宋体" w:hAnsi="宋体" w:hint="eastAsia"/>
          <w:b/>
          <w:bCs/>
          <w:sz w:val="28"/>
          <w:szCs w:val="28"/>
        </w:rPr>
        <w:t>采购编号</w:t>
      </w:r>
      <w:r w:rsidRPr="00A26E23">
        <w:rPr>
          <w:rFonts w:ascii="宋体" w:eastAsia="宋体" w:hAnsi="宋体" w:hint="eastAsia"/>
          <w:sz w:val="28"/>
          <w:szCs w:val="28"/>
        </w:rPr>
        <w:t>：</w:t>
      </w:r>
      <w:r w:rsidR="00D20616" w:rsidRPr="00D20616">
        <w:rPr>
          <w:rFonts w:ascii="宋体" w:eastAsia="宋体" w:hAnsi="宋体"/>
          <w:b/>
          <w:bCs/>
          <w:sz w:val="28"/>
          <w:szCs w:val="28"/>
        </w:rPr>
        <w:t>豫财招标采购-2025-819</w:t>
      </w:r>
      <w:r w:rsidRPr="00A26E23">
        <w:rPr>
          <w:rFonts w:ascii="宋体" w:eastAsia="宋体" w:hAnsi="宋体" w:cs="仿宋" w:hint="eastAsia"/>
          <w:b/>
          <w:sz w:val="28"/>
          <w:szCs w:val="28"/>
        </w:rPr>
        <w:t>号</w:t>
      </w:r>
      <w:r w:rsidRPr="00A26E23">
        <w:rPr>
          <w:rFonts w:ascii="宋体" w:eastAsia="宋体" w:hAnsi="宋体"/>
          <w:sz w:val="28"/>
          <w:szCs w:val="28"/>
        </w:rPr>
        <w:t>]</w:t>
      </w:r>
      <w:r w:rsidR="00810A7B">
        <w:rPr>
          <w:rFonts w:ascii="宋体" w:eastAsia="宋体" w:hAnsi="宋体" w:hint="eastAsia"/>
          <w:sz w:val="28"/>
          <w:szCs w:val="28"/>
        </w:rPr>
        <w:t>中标</w:t>
      </w:r>
      <w:r w:rsidRPr="00A26E23">
        <w:rPr>
          <w:rFonts w:ascii="宋体" w:eastAsia="宋体" w:hAnsi="宋体" w:hint="eastAsia"/>
          <w:sz w:val="28"/>
          <w:szCs w:val="28"/>
        </w:rPr>
        <w:t>通知书，根据《中华人民共和国民法典》等有关规定以及需方</w:t>
      </w:r>
      <w:r w:rsidR="00810A7B">
        <w:rPr>
          <w:rFonts w:ascii="宋体" w:eastAsia="宋体" w:hAnsi="宋体" w:hint="eastAsia"/>
          <w:sz w:val="28"/>
          <w:szCs w:val="28"/>
        </w:rPr>
        <w:t>招标</w:t>
      </w:r>
      <w:r w:rsidRPr="00A26E23">
        <w:rPr>
          <w:rFonts w:ascii="宋体" w:eastAsia="宋体" w:hAnsi="宋体" w:hint="eastAsia"/>
          <w:sz w:val="28"/>
          <w:szCs w:val="28"/>
        </w:rPr>
        <w:t>文件和供方</w:t>
      </w:r>
      <w:r w:rsidR="00810A7B">
        <w:rPr>
          <w:rFonts w:ascii="宋体" w:eastAsia="宋体" w:hAnsi="宋体" w:hint="eastAsia"/>
          <w:sz w:val="28"/>
          <w:szCs w:val="28"/>
        </w:rPr>
        <w:t>投标</w:t>
      </w:r>
      <w:r w:rsidRPr="00A26E23">
        <w:rPr>
          <w:rFonts w:ascii="宋体" w:eastAsia="宋体" w:hAnsi="宋体" w:hint="eastAsia"/>
          <w:sz w:val="28"/>
          <w:szCs w:val="28"/>
        </w:rPr>
        <w:t>文件内容，供需双方经友好协商，现达成以下条款：</w:t>
      </w:r>
    </w:p>
    <w:p w14:paraId="259483BB"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一、合同标的与价款</w:t>
      </w:r>
    </w:p>
    <w:p w14:paraId="4D8E5188" w14:textId="4B609C99"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本合同所指货物为</w:t>
      </w:r>
      <w:r w:rsidR="00505BBA" w:rsidRPr="00505BBA">
        <w:rPr>
          <w:rFonts w:ascii="宋体" w:eastAsia="宋体" w:hAnsi="宋体"/>
          <w:b/>
          <w:bCs/>
          <w:sz w:val="28"/>
          <w:szCs w:val="28"/>
          <w:u w:val="single"/>
        </w:rPr>
        <w:t>液压全伺服式中等应变率三轴加载试验系统项目</w:t>
      </w:r>
      <w:r w:rsidRPr="00A26E23">
        <w:rPr>
          <w:rFonts w:ascii="宋体" w:eastAsia="宋体" w:hAnsi="宋体" w:hint="eastAsia"/>
          <w:sz w:val="28"/>
          <w:szCs w:val="28"/>
        </w:rPr>
        <w:t>（主要技术参数及配置见附件一、附件二），合同总价款为</w:t>
      </w:r>
      <w:r w:rsidRPr="00A26E23">
        <w:rPr>
          <w:rFonts w:ascii="宋体" w:eastAsia="宋体" w:hAnsi="宋体" w:hint="eastAsia"/>
          <w:b/>
          <w:bCs/>
          <w:sz w:val="28"/>
          <w:szCs w:val="28"/>
        </w:rPr>
        <w:t>人民币</w:t>
      </w:r>
      <w:r w:rsidRPr="00A26E23">
        <w:rPr>
          <w:rFonts w:ascii="宋体" w:eastAsia="宋体" w:hAnsi="宋体"/>
          <w:b/>
          <w:bCs/>
          <w:sz w:val="28"/>
          <w:szCs w:val="28"/>
          <w:u w:val="single"/>
        </w:rPr>
        <w:t xml:space="preserve"> </w:t>
      </w:r>
      <w:r w:rsidR="00505BBA">
        <w:rPr>
          <w:rFonts w:ascii="宋体" w:eastAsia="宋体" w:hAnsi="宋体"/>
          <w:b/>
          <w:bCs/>
          <w:sz w:val="28"/>
          <w:szCs w:val="28"/>
          <w:u w:val="single"/>
        </w:rPr>
        <w:t>1558000.00</w:t>
      </w:r>
      <w:r w:rsidRPr="00A26E23">
        <w:rPr>
          <w:rFonts w:ascii="宋体" w:eastAsia="宋体" w:hAnsi="宋体" w:hint="eastAsia"/>
          <w:b/>
          <w:bCs/>
          <w:sz w:val="28"/>
          <w:szCs w:val="28"/>
          <w:u w:val="single"/>
        </w:rPr>
        <w:t>元</w:t>
      </w:r>
      <w:r w:rsidRPr="00A26E23">
        <w:rPr>
          <w:rFonts w:ascii="宋体" w:eastAsia="宋体" w:hAnsi="宋体" w:hint="eastAsia"/>
          <w:sz w:val="28"/>
          <w:szCs w:val="28"/>
        </w:rPr>
        <w:t>（</w:t>
      </w:r>
      <w:r w:rsidRPr="00A26E23">
        <w:rPr>
          <w:rFonts w:ascii="宋体" w:eastAsia="宋体" w:hAnsi="宋体" w:hint="eastAsia"/>
          <w:b/>
          <w:bCs/>
          <w:sz w:val="28"/>
          <w:szCs w:val="28"/>
        </w:rPr>
        <w:t>大写：</w:t>
      </w:r>
      <w:r w:rsidRPr="00A26E23">
        <w:rPr>
          <w:rFonts w:ascii="宋体" w:eastAsia="宋体" w:hAnsi="宋体" w:hint="eastAsia"/>
          <w:b/>
          <w:bCs/>
          <w:sz w:val="28"/>
          <w:szCs w:val="28"/>
          <w:u w:val="single"/>
        </w:rPr>
        <w:t xml:space="preserve"> </w:t>
      </w:r>
      <w:r w:rsidR="00505BBA">
        <w:rPr>
          <w:rFonts w:ascii="宋体" w:eastAsia="宋体" w:hAnsi="宋体" w:hint="eastAsia"/>
          <w:b/>
          <w:bCs/>
          <w:sz w:val="28"/>
          <w:szCs w:val="28"/>
          <w:u w:val="single"/>
        </w:rPr>
        <w:t>壹佰伍拾伍万捌仟</w:t>
      </w:r>
      <w:r w:rsidRPr="00A26E23">
        <w:rPr>
          <w:rFonts w:ascii="宋体" w:eastAsia="宋体" w:hAnsi="宋体" w:hint="eastAsia"/>
          <w:b/>
          <w:bCs/>
          <w:sz w:val="28"/>
          <w:szCs w:val="28"/>
          <w:u w:val="single"/>
        </w:rPr>
        <w:t>元整</w:t>
      </w:r>
      <w:r w:rsidRPr="00A26E23">
        <w:rPr>
          <w:rFonts w:ascii="宋体" w:eastAsia="宋体" w:hAnsi="宋体" w:hint="eastAsia"/>
          <w:sz w:val="28"/>
          <w:szCs w:val="28"/>
        </w:rPr>
        <w:t>）；该价格已经包含生产、制造、运输、装卸、安装、调试、培训、保险、税金、利润、保修等相关全部费用。</w:t>
      </w:r>
    </w:p>
    <w:p w14:paraId="67DABBE0"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二、货物质量要求与售后服务要求</w:t>
      </w:r>
    </w:p>
    <w:p w14:paraId="4D6668AD"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供方应保证货物是全新、未使用过的，并完全符合国家相关技术质量规范及该货物的出厂标准。</w:t>
      </w:r>
    </w:p>
    <w:p w14:paraId="6CCA88B1"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货物的质量、规格、性能及技术规范等要求详见附件一与附件二；质保期及售后服务要求按采购文件及响应文件相应条款执行（详见附件三）。</w:t>
      </w:r>
    </w:p>
    <w:p w14:paraId="30EAD1F5"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三、合同履行的地点及进度</w:t>
      </w:r>
    </w:p>
    <w:p w14:paraId="3B856DF5" w14:textId="405BA458"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合同签字盖章后，供方应于本合同签订之日起</w:t>
      </w:r>
      <w:r w:rsidR="00505BBA">
        <w:rPr>
          <w:rFonts w:ascii="宋体" w:eastAsia="宋体" w:hAnsi="宋体"/>
          <w:b/>
          <w:bCs/>
          <w:sz w:val="28"/>
          <w:szCs w:val="28"/>
          <w:u w:val="single"/>
        </w:rPr>
        <w:t>90</w:t>
      </w:r>
      <w:r w:rsidR="00505BBA">
        <w:rPr>
          <w:rFonts w:ascii="宋体" w:eastAsia="宋体" w:hAnsi="宋体" w:hint="eastAsia"/>
          <w:b/>
          <w:bCs/>
          <w:sz w:val="28"/>
          <w:szCs w:val="28"/>
          <w:u w:val="single"/>
        </w:rPr>
        <w:t>个日历天</w:t>
      </w:r>
      <w:r w:rsidRPr="00A26E23">
        <w:rPr>
          <w:rFonts w:ascii="宋体" w:eastAsia="宋体" w:hAnsi="宋体" w:hint="eastAsia"/>
          <w:sz w:val="28"/>
          <w:szCs w:val="28"/>
        </w:rPr>
        <w:t>内将</w:t>
      </w:r>
      <w:r w:rsidRPr="00A26E23">
        <w:rPr>
          <w:rFonts w:ascii="宋体" w:eastAsia="宋体" w:hAnsi="宋体" w:hint="eastAsia"/>
          <w:sz w:val="28"/>
          <w:szCs w:val="28"/>
        </w:rPr>
        <w:lastRenderedPageBreak/>
        <w:t>合同条款中的全部货物运送到河南理工大学</w:t>
      </w:r>
      <w:r w:rsidR="00505BBA">
        <w:rPr>
          <w:rFonts w:ascii="宋体" w:eastAsia="宋体" w:hAnsi="宋体" w:hint="eastAsia"/>
          <w:b/>
          <w:bCs/>
          <w:sz w:val="28"/>
          <w:szCs w:val="28"/>
          <w:u w:val="single"/>
        </w:rPr>
        <w:t>能源学院</w:t>
      </w:r>
      <w:r w:rsidRPr="00A26E23">
        <w:rPr>
          <w:rFonts w:ascii="宋体" w:eastAsia="宋体" w:hAnsi="宋体" w:hint="eastAsia"/>
          <w:sz w:val="28"/>
          <w:szCs w:val="28"/>
        </w:rPr>
        <w:t>指定地点，尽快完成货物的安装、调试和人员培训。需方应在货物到达指定地点后，提供符合安装条件的场地、环境等。</w:t>
      </w:r>
    </w:p>
    <w:p w14:paraId="08D83490"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四、技术资料</w:t>
      </w:r>
    </w:p>
    <w:p w14:paraId="696522A5"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合同签订后</w:t>
      </w:r>
      <w:r w:rsidRPr="00A26E23">
        <w:rPr>
          <w:rFonts w:ascii="宋体" w:eastAsia="宋体" w:hAnsi="宋体"/>
          <w:sz w:val="28"/>
          <w:szCs w:val="28"/>
        </w:rPr>
        <w:t>7</w:t>
      </w:r>
      <w:r w:rsidRPr="00A26E23">
        <w:rPr>
          <w:rFonts w:ascii="宋体" w:eastAsia="宋体" w:hAnsi="宋体" w:hint="eastAsia"/>
          <w:sz w:val="28"/>
          <w:szCs w:val="28"/>
        </w:rPr>
        <w:t>天之内，供方应将每套货物的中（英）文技术资料一套（如目录索引、操作手册、使用指南、维修指南（或）服务手册）提交给需方。另外一套完整的上述资料供方应包装好随同每批货物装箱发运。</w:t>
      </w:r>
    </w:p>
    <w:p w14:paraId="67EF05D5"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五、使用合同文件和资料</w:t>
      </w:r>
    </w:p>
    <w:p w14:paraId="57BF99D0"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事先未经需方书面同意，供方不得将由需方或代表需方提供的有关合同或任何合同条文、规格、计划、模型等提供给与履行本合同无关的任何其他人。即使向与履行本合同有关的人员提供，也应注意保密并限于履行合同所必需的范围。</w:t>
      </w:r>
    </w:p>
    <w:p w14:paraId="6C7CADCE"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六、检验和测试</w:t>
      </w:r>
    </w:p>
    <w:p w14:paraId="0624B199"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货物抵达目的地后，由需方对货物的质量、规格、数量和重量进行检验，如果发现规格、数量或两者有与合同规定不一致的地方；或对成套货物安装调试、人员培训有异议的；或证实货物是有缺陷的，包括潜在的缺陷或使用不符合要求的材料等，需方应尽快以书面形式通知供方。供方在收到通知后最迟应于</w:t>
      </w:r>
      <w:r w:rsidRPr="00A26E23">
        <w:rPr>
          <w:rFonts w:ascii="宋体" w:eastAsia="宋体" w:hAnsi="宋体"/>
          <w:sz w:val="28"/>
          <w:szCs w:val="28"/>
        </w:rPr>
        <w:t>24</w:t>
      </w:r>
      <w:r w:rsidRPr="00A26E23">
        <w:rPr>
          <w:rFonts w:ascii="宋体" w:eastAsia="宋体" w:hAnsi="宋体" w:hint="eastAsia"/>
          <w:sz w:val="28"/>
          <w:szCs w:val="28"/>
        </w:rPr>
        <w:t>小时内解决问题。</w:t>
      </w:r>
    </w:p>
    <w:p w14:paraId="48BDF480"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hint="eastAsia"/>
          <w:sz w:val="28"/>
          <w:szCs w:val="28"/>
        </w:rPr>
        <w:t>如果供方在收到通知后</w:t>
      </w:r>
      <w:r w:rsidRPr="00A26E23">
        <w:rPr>
          <w:rFonts w:hAnsi="宋体"/>
          <w:sz w:val="28"/>
          <w:szCs w:val="28"/>
        </w:rPr>
        <w:t>7</w:t>
      </w:r>
      <w:r w:rsidRPr="00A26E23">
        <w:rPr>
          <w:rFonts w:hAnsi="宋体" w:hint="eastAsia"/>
          <w:sz w:val="28"/>
          <w:szCs w:val="28"/>
        </w:rPr>
        <w:t>天内没有解决问题，需方可采取必要的补救措施，但由此引发的风险和费用均由供方承担。</w:t>
      </w:r>
    </w:p>
    <w:p w14:paraId="3A59BC00"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如供、需双方对货物的质量发生争议，可委托具有国家规定相关资质的第三方检验机构检验，检验和测试不论在何处发生，一切费用均由供方承担。</w:t>
      </w:r>
    </w:p>
    <w:p w14:paraId="1F8E1C40"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hint="eastAsia"/>
          <w:sz w:val="28"/>
          <w:szCs w:val="28"/>
        </w:rPr>
        <w:t>七、验收</w:t>
      </w:r>
    </w:p>
    <w:p w14:paraId="29DE8B55"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sz w:val="28"/>
          <w:szCs w:val="28"/>
        </w:rPr>
        <w:t>1.</w:t>
      </w:r>
      <w:r w:rsidRPr="00A26E23">
        <w:rPr>
          <w:rFonts w:hAnsi="宋体" w:hint="eastAsia"/>
          <w:sz w:val="28"/>
          <w:szCs w:val="28"/>
        </w:rPr>
        <w:t>开箱验收：货物到达目的地后，供方按照合同所列规格型号、技术参数以及数量等进行开箱验收，并按要求及时填写到货开箱验收报告（见附件四）。</w:t>
      </w:r>
      <w:r w:rsidRPr="00A26E23">
        <w:rPr>
          <w:rFonts w:hAnsi="宋体"/>
          <w:sz w:val="28"/>
          <w:szCs w:val="28"/>
        </w:rPr>
        <w:t xml:space="preserve">      </w:t>
      </w:r>
    </w:p>
    <w:p w14:paraId="59940BAD"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sz w:val="28"/>
          <w:szCs w:val="28"/>
        </w:rPr>
        <w:lastRenderedPageBreak/>
        <w:t>2.</w:t>
      </w:r>
      <w:r w:rsidRPr="00A26E23">
        <w:rPr>
          <w:rFonts w:hAnsi="宋体" w:hint="eastAsia"/>
          <w:sz w:val="28"/>
          <w:szCs w:val="28"/>
        </w:rPr>
        <w:t>正式验收：货物开箱验收合格后，供方尽快对货物进行安装、调试，完成使用培训，确保货物正常运行后向需方提出货物验收申请，根据验收申请，需要组织相关人员或第三方进行正式验收。</w:t>
      </w:r>
    </w:p>
    <w:p w14:paraId="1F90D6D9"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需方严格按合同内容进行验收，供方不得变更合同中的货物品牌、型号、规格等。如因特殊原因需要变更，则必须向需方递交书面变更申请，并经同意后方可更换，供方应承担因更换而支付的一切费用。未经需方同意而进行变更，需方有权不予验收，并视为违约行为，同时要求供方按原合同执行。因更换而造成逾期交货，仍按逾期交货处理。</w:t>
      </w:r>
    </w:p>
    <w:p w14:paraId="128F04FF"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八、人员培训</w:t>
      </w:r>
    </w:p>
    <w:p w14:paraId="13BF6D07"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供方应当安排技术人员免费为需方人员进行技术培训和现场指导，使购买的货物达到国家规定运行标准和使用要求。</w:t>
      </w:r>
    </w:p>
    <w:p w14:paraId="31C65679"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九、付款方式及期限</w:t>
      </w:r>
    </w:p>
    <w:p w14:paraId="20F02AE3" w14:textId="15FB8C24"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sz w:val="28"/>
          <w:szCs w:val="28"/>
        </w:rPr>
        <w:t>1.</w:t>
      </w:r>
      <w:r w:rsidRPr="00A26E23">
        <w:rPr>
          <w:rFonts w:ascii="宋体" w:eastAsia="宋体" w:hAnsi="宋体" w:hint="eastAsia"/>
          <w:sz w:val="28"/>
          <w:szCs w:val="28"/>
        </w:rPr>
        <w:t>货物合同签订后，需方向供方支付合同额</w:t>
      </w:r>
      <w:r w:rsidRPr="00A26E23">
        <w:rPr>
          <w:rFonts w:ascii="宋体" w:eastAsia="宋体" w:hAnsi="宋体"/>
          <w:b/>
          <w:bCs/>
          <w:sz w:val="28"/>
          <w:szCs w:val="28"/>
        </w:rPr>
        <w:t xml:space="preserve"> 20%</w:t>
      </w:r>
      <w:r w:rsidRPr="00A26E23">
        <w:rPr>
          <w:rFonts w:ascii="宋体" w:eastAsia="宋体" w:hAnsi="宋体" w:hint="eastAsia"/>
          <w:b/>
          <w:bCs/>
          <w:sz w:val="28"/>
          <w:szCs w:val="28"/>
        </w:rPr>
        <w:t>的预付款</w:t>
      </w:r>
      <w:r w:rsidRPr="00A26E23">
        <w:rPr>
          <w:rFonts w:ascii="宋体" w:eastAsia="宋体" w:hAnsi="宋体" w:hint="eastAsia"/>
          <w:sz w:val="28"/>
          <w:szCs w:val="28"/>
        </w:rPr>
        <w:t>（</w:t>
      </w:r>
      <w:r w:rsidRPr="00A26E23">
        <w:rPr>
          <w:rFonts w:ascii="宋体" w:eastAsia="宋体" w:hAnsi="宋体" w:hint="eastAsia"/>
          <w:b/>
          <w:bCs/>
          <w:sz w:val="28"/>
          <w:szCs w:val="28"/>
          <w:u w:val="single"/>
        </w:rPr>
        <w:t>¥</w:t>
      </w:r>
      <w:r w:rsidRPr="00A26E23">
        <w:rPr>
          <w:rFonts w:ascii="宋体" w:eastAsia="宋体" w:hAnsi="宋体"/>
          <w:b/>
          <w:bCs/>
          <w:sz w:val="28"/>
          <w:szCs w:val="28"/>
          <w:u w:val="single"/>
        </w:rPr>
        <w:t xml:space="preserve"> </w:t>
      </w:r>
      <w:r w:rsidR="00FC2368">
        <w:rPr>
          <w:rFonts w:ascii="宋体" w:eastAsia="宋体" w:hAnsi="宋体"/>
          <w:b/>
          <w:bCs/>
          <w:sz w:val="28"/>
          <w:szCs w:val="28"/>
          <w:u w:val="single"/>
        </w:rPr>
        <w:t>311600.00</w:t>
      </w:r>
      <w:r w:rsidRPr="00A26E23">
        <w:rPr>
          <w:rFonts w:ascii="宋体" w:eastAsia="宋体" w:hAnsi="宋体"/>
          <w:b/>
          <w:bCs/>
          <w:sz w:val="28"/>
          <w:szCs w:val="28"/>
          <w:u w:val="single"/>
        </w:rPr>
        <w:t xml:space="preserve"> </w:t>
      </w:r>
      <w:r w:rsidRPr="00A26E23">
        <w:rPr>
          <w:rFonts w:ascii="宋体" w:eastAsia="宋体" w:hAnsi="宋体" w:hint="eastAsia"/>
          <w:b/>
          <w:bCs/>
          <w:sz w:val="28"/>
          <w:szCs w:val="28"/>
          <w:u w:val="single"/>
        </w:rPr>
        <w:t>元</w:t>
      </w:r>
      <w:r w:rsidRPr="00A26E23">
        <w:rPr>
          <w:rFonts w:ascii="宋体" w:eastAsia="宋体" w:hAnsi="宋体" w:hint="eastAsia"/>
          <w:sz w:val="28"/>
          <w:szCs w:val="28"/>
        </w:rPr>
        <w:t>），货物到达合同约定的交货地点并开箱验收合格后，需方向供方支付合同额</w:t>
      </w:r>
      <w:r w:rsidRPr="00A26E23">
        <w:rPr>
          <w:rFonts w:ascii="宋体" w:eastAsia="宋体" w:hAnsi="宋体"/>
          <w:sz w:val="28"/>
          <w:szCs w:val="28"/>
        </w:rPr>
        <w:t xml:space="preserve"> </w:t>
      </w:r>
      <w:r w:rsidRPr="00A26E23">
        <w:rPr>
          <w:rFonts w:ascii="宋体" w:eastAsia="宋体" w:hAnsi="宋体"/>
          <w:b/>
          <w:bCs/>
          <w:sz w:val="28"/>
          <w:szCs w:val="28"/>
        </w:rPr>
        <w:t>50%</w:t>
      </w:r>
      <w:r w:rsidRPr="00A26E23">
        <w:rPr>
          <w:rFonts w:ascii="宋体" w:eastAsia="宋体" w:hAnsi="宋体" w:hint="eastAsia"/>
          <w:b/>
          <w:bCs/>
          <w:sz w:val="28"/>
          <w:szCs w:val="28"/>
        </w:rPr>
        <w:t>的货款</w:t>
      </w:r>
      <w:r w:rsidRPr="00A26E23">
        <w:rPr>
          <w:rFonts w:ascii="宋体" w:eastAsia="宋体" w:hAnsi="宋体" w:hint="eastAsia"/>
          <w:sz w:val="28"/>
          <w:szCs w:val="28"/>
        </w:rPr>
        <w:t>（</w:t>
      </w:r>
      <w:r w:rsidRPr="00A26E23">
        <w:rPr>
          <w:rFonts w:ascii="宋体" w:eastAsia="宋体" w:hAnsi="宋体" w:hint="eastAsia"/>
          <w:b/>
          <w:bCs/>
          <w:sz w:val="28"/>
          <w:szCs w:val="28"/>
          <w:u w:val="single"/>
        </w:rPr>
        <w:t>¥</w:t>
      </w:r>
      <w:r w:rsidRPr="00A26E23">
        <w:rPr>
          <w:rFonts w:ascii="宋体" w:eastAsia="宋体" w:hAnsi="宋体"/>
          <w:b/>
          <w:bCs/>
          <w:sz w:val="28"/>
          <w:szCs w:val="28"/>
          <w:u w:val="single"/>
        </w:rPr>
        <w:t xml:space="preserve"> </w:t>
      </w:r>
      <w:r w:rsidR="00FC2368">
        <w:rPr>
          <w:rFonts w:ascii="宋体" w:eastAsia="宋体" w:hAnsi="宋体"/>
          <w:b/>
          <w:bCs/>
          <w:sz w:val="28"/>
          <w:szCs w:val="28"/>
          <w:u w:val="single"/>
        </w:rPr>
        <w:t>779000</w:t>
      </w:r>
      <w:r w:rsidRPr="00A26E23">
        <w:rPr>
          <w:rFonts w:ascii="宋体" w:eastAsia="宋体" w:hAnsi="宋体"/>
          <w:b/>
          <w:bCs/>
          <w:sz w:val="28"/>
          <w:szCs w:val="28"/>
          <w:u w:val="single"/>
        </w:rPr>
        <w:t xml:space="preserve"> </w:t>
      </w:r>
      <w:r w:rsidRPr="00A26E23">
        <w:rPr>
          <w:rFonts w:ascii="宋体" w:eastAsia="宋体" w:hAnsi="宋体" w:hint="eastAsia"/>
          <w:b/>
          <w:bCs/>
          <w:sz w:val="28"/>
          <w:szCs w:val="28"/>
          <w:u w:val="single"/>
        </w:rPr>
        <w:t>元</w:t>
      </w:r>
      <w:r w:rsidRPr="00A26E23">
        <w:rPr>
          <w:rFonts w:ascii="宋体" w:eastAsia="宋体" w:hAnsi="宋体" w:hint="eastAsia"/>
          <w:sz w:val="28"/>
          <w:szCs w:val="28"/>
        </w:rPr>
        <w:t>），货物经调试运行后并经供、需双方正式验收合格后，需方向供方支付</w:t>
      </w:r>
      <w:r w:rsidRPr="00A26E23">
        <w:rPr>
          <w:rFonts w:ascii="宋体" w:eastAsia="宋体" w:hAnsi="宋体" w:hint="eastAsia"/>
          <w:b/>
          <w:bCs/>
          <w:sz w:val="28"/>
          <w:szCs w:val="28"/>
        </w:rPr>
        <w:t>剩余货款</w:t>
      </w:r>
      <w:r w:rsidRPr="00A26E23">
        <w:rPr>
          <w:rFonts w:ascii="宋体" w:eastAsia="宋体" w:hAnsi="宋体" w:hint="eastAsia"/>
          <w:sz w:val="28"/>
          <w:szCs w:val="28"/>
        </w:rPr>
        <w:t>（</w:t>
      </w:r>
      <w:r w:rsidRPr="00A26E23">
        <w:rPr>
          <w:rFonts w:ascii="宋体" w:eastAsia="宋体" w:hAnsi="宋体" w:hint="eastAsia"/>
          <w:b/>
          <w:bCs/>
          <w:sz w:val="28"/>
          <w:szCs w:val="28"/>
          <w:u w:val="single"/>
        </w:rPr>
        <w:t>¥</w:t>
      </w:r>
      <w:r w:rsidRPr="00A26E23">
        <w:rPr>
          <w:rFonts w:ascii="宋体" w:eastAsia="宋体" w:hAnsi="宋体"/>
          <w:b/>
          <w:bCs/>
          <w:sz w:val="28"/>
          <w:szCs w:val="28"/>
          <w:u w:val="single"/>
        </w:rPr>
        <w:t xml:space="preserve"> </w:t>
      </w:r>
      <w:r w:rsidR="00FC2368">
        <w:rPr>
          <w:rFonts w:ascii="宋体" w:eastAsia="宋体" w:hAnsi="宋体"/>
          <w:b/>
          <w:bCs/>
          <w:sz w:val="28"/>
          <w:szCs w:val="28"/>
          <w:u w:val="single"/>
        </w:rPr>
        <w:t>467400.00</w:t>
      </w:r>
      <w:r w:rsidRPr="00A26E23">
        <w:rPr>
          <w:rFonts w:ascii="宋体" w:eastAsia="宋体" w:hAnsi="宋体"/>
          <w:b/>
          <w:bCs/>
          <w:sz w:val="28"/>
          <w:szCs w:val="28"/>
          <w:u w:val="single"/>
        </w:rPr>
        <w:t xml:space="preserve"> </w:t>
      </w:r>
      <w:r w:rsidRPr="00A26E23">
        <w:rPr>
          <w:rFonts w:ascii="宋体" w:eastAsia="宋体" w:hAnsi="宋体" w:hint="eastAsia"/>
          <w:b/>
          <w:bCs/>
          <w:sz w:val="28"/>
          <w:szCs w:val="28"/>
          <w:u w:val="single"/>
        </w:rPr>
        <w:t>元</w:t>
      </w:r>
      <w:r w:rsidRPr="00A26E23">
        <w:rPr>
          <w:rFonts w:ascii="宋体" w:eastAsia="宋体" w:hAnsi="宋体" w:hint="eastAsia"/>
          <w:sz w:val="28"/>
          <w:szCs w:val="28"/>
        </w:rPr>
        <w:t>）。</w:t>
      </w:r>
    </w:p>
    <w:p w14:paraId="38AA1285" w14:textId="5458F23A"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sz w:val="28"/>
          <w:szCs w:val="28"/>
        </w:rPr>
        <w:t>2.</w:t>
      </w:r>
      <w:r w:rsidRPr="00A26E23">
        <w:rPr>
          <w:rFonts w:ascii="宋体" w:eastAsia="宋体" w:hAnsi="宋体" w:hint="eastAsia"/>
          <w:sz w:val="28"/>
          <w:szCs w:val="28"/>
        </w:rPr>
        <w:t>在支付预付款前，供方需按合同总金额</w:t>
      </w:r>
      <w:r w:rsidR="000A2B18" w:rsidRPr="006A6275">
        <w:rPr>
          <w:rFonts w:ascii="宋体" w:eastAsia="宋体" w:hAnsi="宋体" w:hint="eastAsia"/>
          <w:sz w:val="28"/>
          <w:szCs w:val="28"/>
        </w:rPr>
        <w:t>开具</w:t>
      </w:r>
      <w:r w:rsidR="006A6275" w:rsidRPr="006A6275">
        <w:rPr>
          <w:sz w:val="28"/>
          <w:szCs w:val="28"/>
        </w:rPr>
        <w:t>真实、合法的</w:t>
      </w:r>
      <w:r w:rsidR="000A2B18" w:rsidRPr="006A6275">
        <w:rPr>
          <w:rFonts w:ascii="宋体" w:eastAsia="宋体" w:hAnsi="宋体" w:hint="eastAsia"/>
          <w:sz w:val="28"/>
          <w:szCs w:val="28"/>
        </w:rPr>
        <w:t>发票</w:t>
      </w:r>
      <w:r w:rsidRPr="00A26E23">
        <w:rPr>
          <w:rFonts w:ascii="宋体" w:eastAsia="宋体" w:hAnsi="宋体" w:hint="eastAsia"/>
          <w:sz w:val="28"/>
          <w:szCs w:val="28"/>
        </w:rPr>
        <w:t>。</w:t>
      </w:r>
    </w:p>
    <w:p w14:paraId="6F9539CD"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十、免税</w:t>
      </w:r>
      <w:r w:rsidRPr="00A26E23">
        <w:rPr>
          <w:rFonts w:ascii="宋体" w:eastAsia="宋体" w:hAnsi="宋体"/>
          <w:sz w:val="28"/>
          <w:szCs w:val="28"/>
        </w:rPr>
        <w:t xml:space="preserve"> </w:t>
      </w:r>
    </w:p>
    <w:p w14:paraId="4AD7643C"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免税产品应由供需双方依据海关的要求签订委托进口代理协议，确认供需双方的责任与义务。委托进口代理协议作为本合同的不可分割部分。</w:t>
      </w:r>
      <w:r w:rsidRPr="00A26E23">
        <w:rPr>
          <w:rFonts w:ascii="宋体" w:eastAsia="宋体" w:hAnsi="宋体"/>
          <w:sz w:val="28"/>
          <w:szCs w:val="28"/>
        </w:rPr>
        <w:t xml:space="preserve"> </w:t>
      </w:r>
    </w:p>
    <w:p w14:paraId="442D27E4"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十一、知识产权</w:t>
      </w:r>
      <w:r w:rsidRPr="00A26E23">
        <w:rPr>
          <w:rFonts w:ascii="宋体" w:eastAsia="宋体" w:hAnsi="宋体"/>
          <w:sz w:val="28"/>
          <w:szCs w:val="28"/>
        </w:rPr>
        <w:t xml:space="preserve"> </w:t>
      </w:r>
    </w:p>
    <w:p w14:paraId="1360245B"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供方应保证需方在使用其所提供的产品时免受第三方提出侵犯其专利权、商标权或保护期等的起诉。</w:t>
      </w:r>
      <w:r w:rsidRPr="00A26E23">
        <w:rPr>
          <w:rFonts w:ascii="宋体" w:eastAsia="宋体" w:hAnsi="宋体"/>
          <w:sz w:val="28"/>
          <w:szCs w:val="28"/>
        </w:rPr>
        <w:t xml:space="preserve"> </w:t>
      </w:r>
    </w:p>
    <w:p w14:paraId="6A5F7852"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十二、本合同的组成文件</w:t>
      </w:r>
    </w:p>
    <w:p w14:paraId="6B97C3A5"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本合同及附件、投标（响应）文件及其附件、招标（采购）文件</w:t>
      </w:r>
      <w:r w:rsidRPr="00A26E23">
        <w:rPr>
          <w:rFonts w:ascii="宋体" w:eastAsia="宋体" w:hAnsi="宋体" w:hint="eastAsia"/>
          <w:sz w:val="28"/>
          <w:szCs w:val="28"/>
        </w:rPr>
        <w:lastRenderedPageBreak/>
        <w:t>及补充通知、评审中的磋商（谈判）记录、中标（成交）通知书、国家、行业或企业（以最高的为准）标准、规范及有关技术文件等。</w:t>
      </w:r>
      <w:r w:rsidRPr="00A26E23">
        <w:rPr>
          <w:rFonts w:ascii="宋体" w:eastAsia="宋体" w:hAnsi="宋体"/>
          <w:sz w:val="28"/>
          <w:szCs w:val="28"/>
        </w:rPr>
        <w:t xml:space="preserve"> </w:t>
      </w:r>
    </w:p>
    <w:p w14:paraId="38397353"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十三、违约与索赔</w:t>
      </w:r>
    </w:p>
    <w:p w14:paraId="0F09FDAA"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供方未按期交付货物的，应向需方偿付违约金，违约金按每周合同总价款的</w:t>
      </w:r>
      <w:r w:rsidRPr="00A26E23">
        <w:rPr>
          <w:rFonts w:ascii="宋体" w:eastAsia="宋体" w:hAnsi="宋体"/>
          <w:sz w:val="28"/>
          <w:szCs w:val="28"/>
        </w:rPr>
        <w:t>1%</w:t>
      </w:r>
      <w:r w:rsidRPr="00A26E23">
        <w:rPr>
          <w:rFonts w:ascii="宋体" w:eastAsia="宋体" w:hAnsi="宋体" w:hint="eastAsia"/>
          <w:sz w:val="28"/>
          <w:szCs w:val="28"/>
        </w:rPr>
        <w:t>计收。该违约金的最高限额为合同总价款的</w:t>
      </w:r>
      <w:r w:rsidRPr="00A26E23">
        <w:rPr>
          <w:rFonts w:ascii="宋体" w:eastAsia="宋体" w:hAnsi="宋体"/>
          <w:sz w:val="28"/>
          <w:szCs w:val="28"/>
        </w:rPr>
        <w:t>10%</w:t>
      </w:r>
      <w:r w:rsidRPr="00A26E23">
        <w:rPr>
          <w:rFonts w:ascii="宋体" w:eastAsia="宋体" w:hAnsi="宋体" w:hint="eastAsia"/>
          <w:sz w:val="28"/>
          <w:szCs w:val="28"/>
        </w:rPr>
        <w:t>。一周按</w:t>
      </w:r>
      <w:r w:rsidRPr="00A26E23">
        <w:rPr>
          <w:rFonts w:ascii="宋体" w:eastAsia="宋体" w:hAnsi="宋体"/>
          <w:sz w:val="28"/>
          <w:szCs w:val="28"/>
        </w:rPr>
        <w:t>7</w:t>
      </w:r>
      <w:r w:rsidRPr="00A26E23">
        <w:rPr>
          <w:rFonts w:ascii="宋体" w:eastAsia="宋体" w:hAnsi="宋体" w:hint="eastAsia"/>
          <w:sz w:val="28"/>
          <w:szCs w:val="28"/>
        </w:rPr>
        <w:t>天计算，不足</w:t>
      </w:r>
      <w:r w:rsidRPr="00A26E23">
        <w:rPr>
          <w:rFonts w:ascii="宋体" w:eastAsia="宋体" w:hAnsi="宋体"/>
          <w:sz w:val="28"/>
          <w:szCs w:val="28"/>
        </w:rPr>
        <w:t>7</w:t>
      </w:r>
      <w:r w:rsidRPr="00A26E23">
        <w:rPr>
          <w:rFonts w:ascii="宋体" w:eastAsia="宋体" w:hAnsi="宋体" w:hint="eastAsia"/>
          <w:sz w:val="28"/>
          <w:szCs w:val="28"/>
        </w:rPr>
        <w:t>天按一周计算。如果达到最高限额，需方有权解除合同，要求供方返还已支付的预付款同时保留向供方追诉的权利。</w:t>
      </w:r>
    </w:p>
    <w:p w14:paraId="0D551351"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供方不能交付货物的，应返回需方已支付的预付款，且向需方偿付合同总价款</w:t>
      </w:r>
      <w:r w:rsidRPr="00A26E23">
        <w:rPr>
          <w:rFonts w:ascii="宋体" w:eastAsia="宋体" w:hAnsi="宋体"/>
          <w:sz w:val="28"/>
          <w:szCs w:val="28"/>
        </w:rPr>
        <w:t>10%</w:t>
      </w:r>
      <w:r w:rsidRPr="00A26E23">
        <w:rPr>
          <w:rFonts w:ascii="宋体" w:eastAsia="宋体" w:hAnsi="宋体" w:hint="eastAsia"/>
          <w:sz w:val="28"/>
          <w:szCs w:val="28"/>
        </w:rPr>
        <w:t>的违约金，同时需方有权解除合同。</w:t>
      </w:r>
    </w:p>
    <w:p w14:paraId="13D2B284"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如果供方对货物的偏差负有责任，而需方在规定的检验、安装、调试、验收和质量保证期内提出了索赔，供方应按照需方同意的下列一种或几种方式解决索赔事宜：</w:t>
      </w:r>
    </w:p>
    <w:p w14:paraId="15172C40" w14:textId="77777777" w:rsidR="004B2065" w:rsidRPr="00A26E23" w:rsidRDefault="004B2065" w:rsidP="00A26E23">
      <w:pPr>
        <w:pStyle w:val="a7"/>
        <w:tabs>
          <w:tab w:val="left" w:pos="1260"/>
        </w:tabs>
        <w:spacing w:line="480" w:lineRule="exact"/>
        <w:ind w:firstLineChars="200" w:firstLine="560"/>
        <w:rPr>
          <w:rFonts w:hAnsi="宋体"/>
          <w:sz w:val="28"/>
          <w:szCs w:val="28"/>
        </w:rPr>
      </w:pPr>
      <w:r w:rsidRPr="00A26E23">
        <w:rPr>
          <w:rFonts w:hAnsi="宋体"/>
          <w:sz w:val="28"/>
          <w:szCs w:val="28"/>
        </w:rPr>
        <w:t>1.</w:t>
      </w:r>
      <w:r w:rsidRPr="00A26E23">
        <w:rPr>
          <w:rFonts w:hAnsi="宋体" w:hint="eastAsia"/>
          <w:sz w:val="28"/>
          <w:szCs w:val="28"/>
        </w:rPr>
        <w:t>供方同意退货并用合同规定的货币将货款退还给需方，并承担由此发生的一切损失和费用，包括利息、银行手续费、运费、保险费、检验费、仓储费、装卸费以及为看管和保护退回货物所需的其它必要费用。</w:t>
      </w:r>
    </w:p>
    <w:p w14:paraId="350952DD" w14:textId="77777777" w:rsidR="004B2065" w:rsidRPr="00A26E23" w:rsidRDefault="004B2065" w:rsidP="00A26E23">
      <w:pPr>
        <w:pStyle w:val="a7"/>
        <w:tabs>
          <w:tab w:val="left" w:pos="1260"/>
        </w:tabs>
        <w:spacing w:line="480" w:lineRule="exact"/>
        <w:ind w:firstLineChars="200" w:firstLine="560"/>
        <w:rPr>
          <w:rFonts w:hAnsi="宋体"/>
          <w:sz w:val="28"/>
          <w:szCs w:val="28"/>
        </w:rPr>
      </w:pPr>
      <w:r w:rsidRPr="00A26E23">
        <w:rPr>
          <w:rFonts w:hAnsi="宋体"/>
          <w:sz w:val="28"/>
          <w:szCs w:val="28"/>
        </w:rPr>
        <w:t>2.</w:t>
      </w:r>
      <w:r w:rsidRPr="00A26E23">
        <w:rPr>
          <w:rFonts w:hAnsi="宋体" w:hint="eastAsia"/>
          <w:sz w:val="28"/>
          <w:szCs w:val="28"/>
        </w:rPr>
        <w:t>根据货物的偏差情况、损坏程度以及需方所遭受损失的金额，经需供双方商定降低货物的价格。</w:t>
      </w:r>
    </w:p>
    <w:p w14:paraId="41BCCA4B" w14:textId="77777777" w:rsidR="004B2065" w:rsidRPr="00A26E23" w:rsidRDefault="004B2065" w:rsidP="00A26E23">
      <w:pPr>
        <w:pStyle w:val="a7"/>
        <w:tabs>
          <w:tab w:val="left" w:pos="1260"/>
        </w:tabs>
        <w:spacing w:line="480" w:lineRule="exact"/>
        <w:ind w:firstLineChars="200" w:firstLine="560"/>
        <w:rPr>
          <w:rFonts w:hAnsi="宋体"/>
          <w:sz w:val="28"/>
          <w:szCs w:val="28"/>
        </w:rPr>
      </w:pPr>
      <w:r w:rsidRPr="00A26E23">
        <w:rPr>
          <w:rFonts w:hAnsi="宋体"/>
          <w:sz w:val="28"/>
          <w:szCs w:val="28"/>
        </w:rPr>
        <w:t>3.</w:t>
      </w:r>
      <w:r w:rsidRPr="00A26E23">
        <w:rPr>
          <w:rFonts w:hAnsi="宋体" w:hint="eastAsia"/>
          <w:sz w:val="28"/>
          <w:szCs w:val="28"/>
        </w:rPr>
        <w:t>用符合合同规定的规格、质量和性能要求的新零件、部件和（或）货物来更换有缺陷的部分和（或）修补缺陷部分，供方应承担一切费用和风险并负担需方蒙受的全部直接损失费用。同时，供方应延长所更换货物的质量保证期。</w:t>
      </w:r>
    </w:p>
    <w:p w14:paraId="02A96934"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hint="eastAsia"/>
          <w:sz w:val="28"/>
          <w:szCs w:val="28"/>
        </w:rPr>
        <w:t>如果在需方发出索赔通知后三十（</w:t>
      </w:r>
      <w:r w:rsidRPr="00A26E23">
        <w:rPr>
          <w:rFonts w:hAnsi="宋体"/>
          <w:sz w:val="28"/>
          <w:szCs w:val="28"/>
        </w:rPr>
        <w:t>30</w:t>
      </w:r>
      <w:r w:rsidRPr="00A26E23">
        <w:rPr>
          <w:rFonts w:hAnsi="宋体" w:hint="eastAsia"/>
          <w:sz w:val="28"/>
          <w:szCs w:val="28"/>
        </w:rPr>
        <w:t>）天内，供方未作答复，需方所选择的上述索赔方式之一应视为已被供方接受。如供方未能在需方发出索赔通知后三十（</w:t>
      </w:r>
      <w:r w:rsidRPr="00A26E23">
        <w:rPr>
          <w:rFonts w:hAnsi="宋体"/>
          <w:sz w:val="28"/>
          <w:szCs w:val="28"/>
        </w:rPr>
        <w:t>30</w:t>
      </w:r>
      <w:r w:rsidRPr="00A26E23">
        <w:rPr>
          <w:rFonts w:hAnsi="宋体" w:hint="eastAsia"/>
          <w:sz w:val="28"/>
          <w:szCs w:val="28"/>
        </w:rPr>
        <w:t>）天内或需方同意的延长期限内，按照需方同意的上述规定的任何一种方法解决索赔事宜，需方将从履约保证金和合同货款中扣回索赔金额。</w:t>
      </w:r>
    </w:p>
    <w:p w14:paraId="6D6EE00B" w14:textId="77777777" w:rsidR="000770EB" w:rsidRDefault="004B2065" w:rsidP="000770EB">
      <w:pPr>
        <w:spacing w:line="360" w:lineRule="auto"/>
        <w:ind w:firstLineChars="200" w:firstLine="560"/>
        <w:jc w:val="center"/>
        <w:rPr>
          <w:rFonts w:ascii="宋体" w:eastAsia="宋体" w:hAnsi="宋体"/>
          <w:sz w:val="28"/>
          <w:szCs w:val="28"/>
        </w:rPr>
      </w:pPr>
      <w:r w:rsidRPr="00A26E23">
        <w:rPr>
          <w:rFonts w:ascii="宋体" w:eastAsia="宋体" w:hAnsi="宋体" w:hint="eastAsia"/>
          <w:sz w:val="28"/>
          <w:szCs w:val="28"/>
        </w:rPr>
        <w:t>需方将根据违约严重程度视情况将供方列入需方的不良诚信记</w:t>
      </w:r>
      <w:r w:rsidR="000770EB">
        <w:rPr>
          <w:rFonts w:ascii="宋体" w:eastAsia="宋体" w:hAnsi="宋体" w:hint="eastAsia"/>
          <w:noProof/>
          <w:sz w:val="28"/>
          <w:szCs w:val="28"/>
          <w:lang w:val="zh-CN"/>
        </w:rPr>
        <w:lastRenderedPageBreak/>
        <w:drawing>
          <wp:inline distT="0" distB="0" distL="0" distR="0" wp14:anchorId="4D997BE7" wp14:editId="51E45C1C">
            <wp:extent cx="6183366" cy="8353425"/>
            <wp:effectExtent l="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6">
                      <a:extLst>
                        <a:ext uri="{28A0092B-C50C-407E-A947-70E740481C1C}">
                          <a14:useLocalDpi xmlns:a14="http://schemas.microsoft.com/office/drawing/2010/main" val="0"/>
                        </a:ext>
                      </a:extLst>
                    </a:blip>
                    <a:stretch>
                      <a:fillRect/>
                    </a:stretch>
                  </pic:blipFill>
                  <pic:spPr>
                    <a:xfrm>
                      <a:off x="0" y="0"/>
                      <a:ext cx="6191255" cy="8364083"/>
                    </a:xfrm>
                    <a:prstGeom prst="rect">
                      <a:avLst/>
                    </a:prstGeom>
                  </pic:spPr>
                </pic:pic>
              </a:graphicData>
            </a:graphic>
          </wp:inline>
        </w:drawing>
      </w:r>
    </w:p>
    <w:p w14:paraId="007646F0" w14:textId="77777777" w:rsidR="000770EB" w:rsidRDefault="000770EB" w:rsidP="000770EB">
      <w:pPr>
        <w:spacing w:line="360" w:lineRule="auto"/>
        <w:ind w:firstLineChars="200" w:firstLine="560"/>
        <w:rPr>
          <w:rFonts w:ascii="宋体" w:eastAsia="宋体" w:hAnsi="宋体"/>
          <w:sz w:val="28"/>
          <w:szCs w:val="28"/>
        </w:rPr>
      </w:pPr>
    </w:p>
    <w:tbl>
      <w:tblPr>
        <w:tblpPr w:leftFromText="180" w:rightFromText="180" w:vertAnchor="text" w:horzAnchor="margin" w:tblpXSpec="center" w:tblpY="167"/>
        <w:tblW w:w="9073" w:type="dxa"/>
        <w:tblLook w:val="04A0" w:firstRow="1" w:lastRow="0" w:firstColumn="1" w:lastColumn="0" w:noHBand="0" w:noVBand="1"/>
      </w:tblPr>
      <w:tblGrid>
        <w:gridCol w:w="4820"/>
        <w:gridCol w:w="4253"/>
      </w:tblGrid>
      <w:tr w:rsidR="004B2065" w14:paraId="28FFF953" w14:textId="77777777" w:rsidTr="00862118">
        <w:tc>
          <w:tcPr>
            <w:tcW w:w="4820" w:type="dxa"/>
          </w:tcPr>
          <w:p w14:paraId="309DFC01" w14:textId="77777777" w:rsidR="004B2065" w:rsidRPr="00A26E23" w:rsidRDefault="004B2065" w:rsidP="00862118">
            <w:pPr>
              <w:spacing w:line="480" w:lineRule="exact"/>
              <w:ind w:rightChars="-584" w:right="-1226"/>
              <w:rPr>
                <w:rFonts w:ascii="宋体" w:eastAsia="宋体" w:hAnsi="宋体"/>
                <w:b/>
                <w:bCs/>
                <w:sz w:val="28"/>
                <w:szCs w:val="28"/>
              </w:rPr>
            </w:pPr>
            <w:r w:rsidRPr="00A26E23">
              <w:rPr>
                <w:rFonts w:ascii="宋体" w:eastAsia="宋体" w:hAnsi="宋体" w:hint="eastAsia"/>
                <w:b/>
                <w:bCs/>
                <w:sz w:val="28"/>
                <w:szCs w:val="28"/>
              </w:rPr>
              <w:lastRenderedPageBreak/>
              <w:t>附件</w:t>
            </w:r>
          </w:p>
          <w:p w14:paraId="37D98C34" w14:textId="77777777" w:rsidR="004B2065" w:rsidRPr="00A26E23" w:rsidRDefault="004B2065" w:rsidP="00862118">
            <w:pPr>
              <w:spacing w:line="480" w:lineRule="exact"/>
              <w:rPr>
                <w:rFonts w:ascii="宋体" w:eastAsia="宋体" w:hAnsi="宋体"/>
                <w:b/>
                <w:bCs/>
                <w:sz w:val="28"/>
                <w:szCs w:val="28"/>
              </w:rPr>
            </w:pPr>
            <w:r w:rsidRPr="00A26E23">
              <w:rPr>
                <w:rFonts w:ascii="宋体" w:eastAsia="宋体" w:hAnsi="宋体" w:hint="eastAsia"/>
                <w:b/>
                <w:bCs/>
                <w:sz w:val="28"/>
                <w:szCs w:val="28"/>
              </w:rPr>
              <w:t>一、货物规格价格一览表</w:t>
            </w:r>
          </w:p>
          <w:p w14:paraId="2FE47890" w14:textId="77777777" w:rsidR="004B2065" w:rsidRPr="00A26E23" w:rsidRDefault="004B2065" w:rsidP="00862118">
            <w:pPr>
              <w:spacing w:line="480" w:lineRule="exact"/>
              <w:rPr>
                <w:rFonts w:ascii="宋体" w:eastAsia="宋体" w:hAnsi="宋体"/>
                <w:b/>
                <w:bCs/>
                <w:sz w:val="28"/>
                <w:szCs w:val="28"/>
              </w:rPr>
            </w:pPr>
            <w:r w:rsidRPr="00A26E23">
              <w:rPr>
                <w:rFonts w:ascii="宋体" w:eastAsia="宋体" w:hAnsi="宋体" w:hint="eastAsia"/>
                <w:b/>
                <w:bCs/>
                <w:sz w:val="28"/>
                <w:szCs w:val="28"/>
              </w:rPr>
              <w:t>二、货物主要技术参数</w:t>
            </w:r>
          </w:p>
          <w:p w14:paraId="6AF205B3" w14:textId="77777777" w:rsidR="004B2065" w:rsidRPr="00A26E23" w:rsidRDefault="004B2065" w:rsidP="00862118">
            <w:pPr>
              <w:spacing w:line="480" w:lineRule="exact"/>
              <w:rPr>
                <w:rFonts w:ascii="宋体" w:eastAsia="宋体" w:hAnsi="宋体"/>
                <w:b/>
                <w:bCs/>
                <w:sz w:val="28"/>
                <w:szCs w:val="28"/>
              </w:rPr>
            </w:pPr>
            <w:r w:rsidRPr="00A26E23">
              <w:rPr>
                <w:rFonts w:ascii="宋体" w:eastAsia="宋体" w:hAnsi="宋体" w:hint="eastAsia"/>
                <w:b/>
                <w:bCs/>
                <w:sz w:val="28"/>
                <w:szCs w:val="28"/>
              </w:rPr>
              <w:t>三、售后服务计划书</w:t>
            </w:r>
          </w:p>
          <w:p w14:paraId="40D8B127" w14:textId="663A3220" w:rsidR="004B2065" w:rsidRPr="00A26E23" w:rsidRDefault="004B2065" w:rsidP="00862118">
            <w:pPr>
              <w:spacing w:line="480" w:lineRule="exact"/>
              <w:rPr>
                <w:rFonts w:ascii="宋体" w:eastAsia="宋体" w:hAnsi="宋体"/>
                <w:b/>
                <w:bCs/>
                <w:sz w:val="30"/>
                <w:szCs w:val="30"/>
              </w:rPr>
            </w:pPr>
            <w:r w:rsidRPr="00A26E23">
              <w:rPr>
                <w:rFonts w:ascii="宋体" w:eastAsia="宋体" w:hAnsi="宋体" w:hint="eastAsia"/>
                <w:b/>
                <w:bCs/>
                <w:sz w:val="28"/>
                <w:szCs w:val="28"/>
              </w:rPr>
              <w:t>四、到货开箱验收报告</w:t>
            </w:r>
          </w:p>
        </w:tc>
        <w:tc>
          <w:tcPr>
            <w:tcW w:w="4253" w:type="dxa"/>
          </w:tcPr>
          <w:p w14:paraId="5410F125" w14:textId="77777777" w:rsidR="004B2065" w:rsidRDefault="004B2065" w:rsidP="00862118">
            <w:pPr>
              <w:spacing w:line="480" w:lineRule="exact"/>
              <w:ind w:rightChars="-584" w:right="-1226"/>
              <w:rPr>
                <w:b/>
                <w:bCs/>
                <w:sz w:val="24"/>
              </w:rPr>
            </w:pPr>
          </w:p>
        </w:tc>
      </w:tr>
    </w:tbl>
    <w:p w14:paraId="4302D506" w14:textId="77777777" w:rsidR="00931EA4" w:rsidRDefault="00931EA4" w:rsidP="004B2065">
      <w:pPr>
        <w:spacing w:before="98" w:line="219" w:lineRule="auto"/>
        <w:rPr>
          <w:rFonts w:ascii="宋体" w:eastAsia="宋体" w:hAnsi="宋体" w:cs="宋体"/>
          <w:b/>
          <w:bCs/>
          <w:spacing w:val="-9"/>
          <w:sz w:val="30"/>
          <w:szCs w:val="30"/>
        </w:rPr>
      </w:pPr>
    </w:p>
    <w:p w14:paraId="1945CBA5" w14:textId="77777777" w:rsidR="00931EA4" w:rsidRDefault="00931EA4" w:rsidP="004B2065">
      <w:pPr>
        <w:spacing w:before="98" w:line="219" w:lineRule="auto"/>
        <w:rPr>
          <w:rFonts w:ascii="宋体" w:eastAsia="宋体" w:hAnsi="宋体" w:cs="宋体"/>
          <w:b/>
          <w:bCs/>
          <w:spacing w:val="-9"/>
          <w:sz w:val="30"/>
          <w:szCs w:val="30"/>
        </w:rPr>
      </w:pPr>
    </w:p>
    <w:p w14:paraId="5D26AD28" w14:textId="77777777" w:rsidR="00931EA4" w:rsidRDefault="00931EA4" w:rsidP="004B2065">
      <w:pPr>
        <w:spacing w:before="98" w:line="219" w:lineRule="auto"/>
        <w:rPr>
          <w:rFonts w:ascii="宋体" w:eastAsia="宋体" w:hAnsi="宋体" w:cs="宋体"/>
          <w:b/>
          <w:bCs/>
          <w:spacing w:val="-9"/>
          <w:sz w:val="30"/>
          <w:szCs w:val="30"/>
        </w:rPr>
      </w:pPr>
    </w:p>
    <w:p w14:paraId="04A0F294" w14:textId="77777777" w:rsidR="00931EA4" w:rsidRDefault="00931EA4" w:rsidP="004B2065">
      <w:pPr>
        <w:spacing w:before="98" w:line="219" w:lineRule="auto"/>
        <w:rPr>
          <w:rFonts w:ascii="宋体" w:eastAsia="宋体" w:hAnsi="宋体" w:cs="宋体"/>
          <w:b/>
          <w:bCs/>
          <w:spacing w:val="-9"/>
          <w:sz w:val="30"/>
          <w:szCs w:val="30"/>
        </w:rPr>
      </w:pPr>
    </w:p>
    <w:p w14:paraId="28AB4A20" w14:textId="77777777" w:rsidR="00931EA4" w:rsidRDefault="00931EA4" w:rsidP="004B2065">
      <w:pPr>
        <w:spacing w:before="98" w:line="219" w:lineRule="auto"/>
        <w:rPr>
          <w:rFonts w:ascii="宋体" w:eastAsia="宋体" w:hAnsi="宋体" w:cs="宋体"/>
          <w:b/>
          <w:bCs/>
          <w:spacing w:val="-9"/>
          <w:sz w:val="30"/>
          <w:szCs w:val="30"/>
        </w:rPr>
      </w:pPr>
    </w:p>
    <w:p w14:paraId="280AFE94" w14:textId="77777777" w:rsidR="00931EA4" w:rsidRDefault="00931EA4" w:rsidP="004B2065">
      <w:pPr>
        <w:spacing w:before="98" w:line="219" w:lineRule="auto"/>
        <w:rPr>
          <w:rFonts w:ascii="宋体" w:eastAsia="宋体" w:hAnsi="宋体" w:cs="宋体"/>
          <w:b/>
          <w:bCs/>
          <w:spacing w:val="-9"/>
          <w:sz w:val="30"/>
          <w:szCs w:val="30"/>
        </w:rPr>
      </w:pPr>
    </w:p>
    <w:p w14:paraId="3746250E" w14:textId="77777777" w:rsidR="00931EA4" w:rsidRDefault="00931EA4" w:rsidP="004B2065">
      <w:pPr>
        <w:spacing w:before="98" w:line="219" w:lineRule="auto"/>
        <w:rPr>
          <w:rFonts w:ascii="宋体" w:eastAsia="宋体" w:hAnsi="宋体" w:cs="宋体"/>
          <w:b/>
          <w:bCs/>
          <w:spacing w:val="-9"/>
          <w:sz w:val="30"/>
          <w:szCs w:val="30"/>
        </w:rPr>
      </w:pPr>
    </w:p>
    <w:p w14:paraId="6FCC2557" w14:textId="77777777" w:rsidR="00931EA4" w:rsidRDefault="00931EA4" w:rsidP="004B2065">
      <w:pPr>
        <w:spacing w:before="98" w:line="219" w:lineRule="auto"/>
        <w:rPr>
          <w:rFonts w:ascii="宋体" w:eastAsia="宋体" w:hAnsi="宋体" w:cs="宋体"/>
          <w:b/>
          <w:bCs/>
          <w:spacing w:val="-9"/>
          <w:sz w:val="30"/>
          <w:szCs w:val="30"/>
        </w:rPr>
      </w:pPr>
    </w:p>
    <w:p w14:paraId="671BD0C7" w14:textId="77777777" w:rsidR="00931EA4" w:rsidRDefault="00931EA4" w:rsidP="004B2065">
      <w:pPr>
        <w:spacing w:before="98" w:line="219" w:lineRule="auto"/>
        <w:rPr>
          <w:rFonts w:ascii="宋体" w:eastAsia="宋体" w:hAnsi="宋体" w:cs="宋体"/>
          <w:b/>
          <w:bCs/>
          <w:spacing w:val="-9"/>
          <w:sz w:val="30"/>
          <w:szCs w:val="30"/>
        </w:rPr>
      </w:pPr>
    </w:p>
    <w:p w14:paraId="7DF94514" w14:textId="77777777" w:rsidR="00931EA4" w:rsidRDefault="00931EA4" w:rsidP="004B2065">
      <w:pPr>
        <w:spacing w:before="98" w:line="219" w:lineRule="auto"/>
        <w:rPr>
          <w:rFonts w:ascii="宋体" w:eastAsia="宋体" w:hAnsi="宋体" w:cs="宋体"/>
          <w:b/>
          <w:bCs/>
          <w:spacing w:val="-9"/>
          <w:sz w:val="30"/>
          <w:szCs w:val="30"/>
        </w:rPr>
      </w:pPr>
    </w:p>
    <w:p w14:paraId="3AF502D4" w14:textId="77777777" w:rsidR="00931EA4" w:rsidRDefault="00931EA4" w:rsidP="004B2065">
      <w:pPr>
        <w:spacing w:before="98" w:line="219" w:lineRule="auto"/>
        <w:rPr>
          <w:rFonts w:ascii="宋体" w:eastAsia="宋体" w:hAnsi="宋体" w:cs="宋体"/>
          <w:b/>
          <w:bCs/>
          <w:spacing w:val="-9"/>
          <w:sz w:val="30"/>
          <w:szCs w:val="30"/>
        </w:rPr>
      </w:pPr>
    </w:p>
    <w:p w14:paraId="426DD53A" w14:textId="77777777" w:rsidR="00931EA4" w:rsidRDefault="00931EA4" w:rsidP="004B2065">
      <w:pPr>
        <w:spacing w:before="98" w:line="219" w:lineRule="auto"/>
        <w:rPr>
          <w:rFonts w:ascii="宋体" w:eastAsia="宋体" w:hAnsi="宋体" w:cs="宋体"/>
          <w:b/>
          <w:bCs/>
          <w:spacing w:val="-9"/>
          <w:sz w:val="30"/>
          <w:szCs w:val="30"/>
        </w:rPr>
      </w:pPr>
    </w:p>
    <w:p w14:paraId="4B92171F" w14:textId="77777777" w:rsidR="00931EA4" w:rsidRDefault="00931EA4" w:rsidP="004B2065">
      <w:pPr>
        <w:spacing w:before="98" w:line="219" w:lineRule="auto"/>
        <w:rPr>
          <w:rFonts w:ascii="宋体" w:eastAsia="宋体" w:hAnsi="宋体" w:cs="宋体"/>
          <w:b/>
          <w:bCs/>
          <w:spacing w:val="-9"/>
          <w:sz w:val="30"/>
          <w:szCs w:val="30"/>
        </w:rPr>
      </w:pPr>
    </w:p>
    <w:p w14:paraId="6370838E" w14:textId="77777777" w:rsidR="00931EA4" w:rsidRDefault="00931EA4" w:rsidP="004B2065">
      <w:pPr>
        <w:spacing w:before="98" w:line="219" w:lineRule="auto"/>
        <w:rPr>
          <w:rFonts w:ascii="宋体" w:eastAsia="宋体" w:hAnsi="宋体" w:cs="宋体"/>
          <w:b/>
          <w:bCs/>
          <w:spacing w:val="-9"/>
          <w:sz w:val="30"/>
          <w:szCs w:val="30"/>
        </w:rPr>
      </w:pPr>
    </w:p>
    <w:p w14:paraId="6A9646D3" w14:textId="77777777" w:rsidR="00931EA4" w:rsidRDefault="00931EA4" w:rsidP="004B2065">
      <w:pPr>
        <w:spacing w:before="98" w:line="219" w:lineRule="auto"/>
        <w:rPr>
          <w:rFonts w:ascii="宋体" w:eastAsia="宋体" w:hAnsi="宋体" w:cs="宋体"/>
          <w:b/>
          <w:bCs/>
          <w:spacing w:val="-9"/>
          <w:sz w:val="30"/>
          <w:szCs w:val="30"/>
        </w:rPr>
      </w:pPr>
    </w:p>
    <w:p w14:paraId="6625FE3F" w14:textId="222800DE" w:rsidR="004B2065" w:rsidRDefault="004B2065" w:rsidP="004B2065">
      <w:pPr>
        <w:spacing w:before="98" w:line="219" w:lineRule="auto"/>
        <w:rPr>
          <w:rFonts w:ascii="宋体" w:eastAsia="宋体" w:hAnsi="宋体" w:cs="宋体"/>
          <w:sz w:val="30"/>
          <w:szCs w:val="30"/>
        </w:rPr>
      </w:pPr>
      <w:r>
        <w:rPr>
          <w:rFonts w:ascii="宋体" w:eastAsia="宋体" w:hAnsi="宋体" w:cs="宋体"/>
          <w:b/>
          <w:bCs/>
          <w:spacing w:val="-9"/>
          <w:sz w:val="30"/>
          <w:szCs w:val="30"/>
        </w:rPr>
        <w:lastRenderedPageBreak/>
        <w:t>附件一</w:t>
      </w:r>
    </w:p>
    <w:p w14:paraId="5A9795D2" w14:textId="77777777" w:rsidR="004B2065" w:rsidRDefault="004B2065" w:rsidP="00020B0F">
      <w:pPr>
        <w:spacing w:before="162" w:line="218" w:lineRule="auto"/>
        <w:jc w:val="center"/>
        <w:rPr>
          <w:rFonts w:ascii="宋体" w:eastAsia="宋体" w:hAnsi="宋体" w:cs="宋体"/>
          <w:sz w:val="30"/>
          <w:szCs w:val="30"/>
        </w:rPr>
      </w:pPr>
      <w:r>
        <w:rPr>
          <w:rFonts w:ascii="宋体" w:eastAsia="宋体" w:hAnsi="宋体" w:cs="宋体"/>
          <w:b/>
          <w:bCs/>
          <w:spacing w:val="-5"/>
          <w:sz w:val="30"/>
          <w:szCs w:val="30"/>
        </w:rPr>
        <w:t>货物规格价格一览表</w:t>
      </w:r>
    </w:p>
    <w:p w14:paraId="045B7874" w14:textId="77777777" w:rsidR="004B2065" w:rsidRDefault="004B2065" w:rsidP="004B2065">
      <w:pPr>
        <w:spacing w:line="108" w:lineRule="exact"/>
      </w:pPr>
    </w:p>
    <w:tbl>
      <w:tblPr>
        <w:tblStyle w:val="TableNormal"/>
        <w:tblW w:w="10155"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34"/>
        <w:gridCol w:w="2514"/>
        <w:gridCol w:w="3621"/>
        <w:gridCol w:w="1082"/>
        <w:gridCol w:w="1015"/>
        <w:gridCol w:w="1089"/>
      </w:tblGrid>
      <w:tr w:rsidR="004B2065" w14:paraId="3141D98B" w14:textId="77777777" w:rsidTr="00CC1AC9">
        <w:trPr>
          <w:trHeight w:val="881"/>
          <w:jc w:val="center"/>
        </w:trPr>
        <w:tc>
          <w:tcPr>
            <w:tcW w:w="834" w:type="dxa"/>
          </w:tcPr>
          <w:p w14:paraId="4428A17A" w14:textId="77777777" w:rsidR="004B2065" w:rsidRDefault="004B2065" w:rsidP="00862118">
            <w:pPr>
              <w:pStyle w:val="TableText"/>
              <w:spacing w:before="289" w:line="221" w:lineRule="auto"/>
              <w:ind w:left="152"/>
            </w:pPr>
            <w:r>
              <w:rPr>
                <w:b/>
                <w:bCs/>
                <w:spacing w:val="-7"/>
              </w:rPr>
              <w:t>序号</w:t>
            </w:r>
          </w:p>
        </w:tc>
        <w:tc>
          <w:tcPr>
            <w:tcW w:w="2514" w:type="dxa"/>
          </w:tcPr>
          <w:p w14:paraId="65C7AD05" w14:textId="77777777" w:rsidR="004B2065" w:rsidRDefault="004B2065" w:rsidP="00862118">
            <w:pPr>
              <w:pStyle w:val="TableText"/>
              <w:spacing w:before="288" w:line="219" w:lineRule="auto"/>
              <w:ind w:left="693"/>
            </w:pPr>
            <w:r>
              <w:rPr>
                <w:b/>
                <w:bCs/>
                <w:spacing w:val="-6"/>
              </w:rPr>
              <w:t>货物名称</w:t>
            </w:r>
          </w:p>
        </w:tc>
        <w:tc>
          <w:tcPr>
            <w:tcW w:w="3621" w:type="dxa"/>
          </w:tcPr>
          <w:p w14:paraId="384581A4" w14:textId="77777777" w:rsidR="004B2065" w:rsidRDefault="004B2065" w:rsidP="00862118">
            <w:pPr>
              <w:pStyle w:val="TableText"/>
              <w:spacing w:before="289" w:line="219" w:lineRule="auto"/>
              <w:ind w:left="738"/>
            </w:pPr>
            <w:r>
              <w:rPr>
                <w:b/>
                <w:bCs/>
                <w:spacing w:val="-6"/>
              </w:rPr>
              <w:t>品牌型号及制造商</w:t>
            </w:r>
          </w:p>
        </w:tc>
        <w:tc>
          <w:tcPr>
            <w:tcW w:w="1082" w:type="dxa"/>
          </w:tcPr>
          <w:p w14:paraId="5D8B4ED6" w14:textId="77777777" w:rsidR="004B2065" w:rsidRDefault="004B2065" w:rsidP="00862118">
            <w:pPr>
              <w:pStyle w:val="TableText"/>
              <w:spacing w:before="289" w:line="219" w:lineRule="auto"/>
              <w:ind w:left="269"/>
            </w:pPr>
            <w:r>
              <w:rPr>
                <w:b/>
                <w:bCs/>
                <w:spacing w:val="-9"/>
              </w:rPr>
              <w:t>数量</w:t>
            </w:r>
          </w:p>
        </w:tc>
        <w:tc>
          <w:tcPr>
            <w:tcW w:w="1014" w:type="dxa"/>
          </w:tcPr>
          <w:p w14:paraId="445C54EA" w14:textId="77777777" w:rsidR="004B2065" w:rsidRDefault="004B2065" w:rsidP="00862118">
            <w:pPr>
              <w:pStyle w:val="TableText"/>
              <w:spacing w:before="109" w:line="218" w:lineRule="auto"/>
              <w:ind w:left="239"/>
            </w:pPr>
            <w:r>
              <w:rPr>
                <w:b/>
                <w:bCs/>
                <w:spacing w:val="-9"/>
              </w:rPr>
              <w:t>单价</w:t>
            </w:r>
          </w:p>
          <w:p w14:paraId="25326170" w14:textId="77777777" w:rsidR="004B2065" w:rsidRDefault="004B2065" w:rsidP="00862118">
            <w:pPr>
              <w:pStyle w:val="TableText"/>
              <w:spacing w:before="76" w:line="220" w:lineRule="auto"/>
              <w:ind w:left="129"/>
            </w:pPr>
            <w:r>
              <w:rPr>
                <w:b/>
                <w:bCs/>
                <w:spacing w:val="-10"/>
              </w:rPr>
              <w:t>（元）</w:t>
            </w:r>
          </w:p>
        </w:tc>
        <w:tc>
          <w:tcPr>
            <w:tcW w:w="1089" w:type="dxa"/>
          </w:tcPr>
          <w:p w14:paraId="18D0C3A8" w14:textId="77777777" w:rsidR="004B2065" w:rsidRDefault="004B2065" w:rsidP="00862118">
            <w:pPr>
              <w:pStyle w:val="TableText"/>
              <w:spacing w:before="109" w:line="221" w:lineRule="auto"/>
              <w:ind w:left="271"/>
            </w:pPr>
            <w:r>
              <w:rPr>
                <w:b/>
                <w:bCs/>
                <w:spacing w:val="-8"/>
              </w:rPr>
              <w:t>合计</w:t>
            </w:r>
          </w:p>
          <w:p w14:paraId="1BEEBFD4" w14:textId="77777777" w:rsidR="004B2065" w:rsidRDefault="004B2065" w:rsidP="00862118">
            <w:pPr>
              <w:pStyle w:val="TableText"/>
              <w:spacing w:before="73" w:line="220" w:lineRule="auto"/>
              <w:ind w:left="162"/>
            </w:pPr>
            <w:r>
              <w:rPr>
                <w:b/>
                <w:bCs/>
                <w:spacing w:val="-10"/>
              </w:rPr>
              <w:t>（元）</w:t>
            </w:r>
          </w:p>
        </w:tc>
      </w:tr>
      <w:tr w:rsidR="00CC1AC9" w14:paraId="4DF61996" w14:textId="77777777" w:rsidTr="00CC1AC9">
        <w:trPr>
          <w:trHeight w:val="1111"/>
          <w:jc w:val="center"/>
        </w:trPr>
        <w:tc>
          <w:tcPr>
            <w:tcW w:w="834" w:type="dxa"/>
            <w:vAlign w:val="center"/>
          </w:tcPr>
          <w:p w14:paraId="1106C813" w14:textId="42C31CA5" w:rsidR="00CC1AC9" w:rsidRPr="00EE54A0" w:rsidRDefault="00CC1AC9" w:rsidP="00CC1AC9">
            <w:pPr>
              <w:jc w:val="center"/>
              <w:rPr>
                <w:lang w:eastAsia="zh-CN"/>
              </w:rPr>
            </w:pPr>
            <w:r w:rsidRPr="00EE54A0">
              <w:rPr>
                <w:rFonts w:hint="eastAsia"/>
                <w:lang w:eastAsia="zh-CN"/>
              </w:rPr>
              <w:t>1</w:t>
            </w:r>
          </w:p>
        </w:tc>
        <w:tc>
          <w:tcPr>
            <w:tcW w:w="2514" w:type="dxa"/>
            <w:vAlign w:val="center"/>
          </w:tcPr>
          <w:p w14:paraId="4C364C94" w14:textId="7FE4110E" w:rsidR="00CC1AC9" w:rsidRPr="00EE54A0" w:rsidRDefault="00CC1AC9" w:rsidP="00CC1AC9">
            <w:pPr>
              <w:jc w:val="center"/>
              <w:rPr>
                <w:lang w:eastAsia="zh-CN"/>
              </w:rPr>
            </w:pPr>
            <w:r w:rsidRPr="00EE54A0">
              <w:rPr>
                <w:rFonts w:ascii="宋体" w:eastAsia="宋体" w:hAnsi="宋体" w:cs="宋体" w:hint="eastAsia"/>
                <w:snapToGrid/>
                <w:kern w:val="2"/>
                <w:sz w:val="22"/>
                <w:szCs w:val="22"/>
                <w:lang w:eastAsia="zh-CN"/>
              </w:rPr>
              <w:t>压全伺服式中等应变率三轴加载试验系统</w:t>
            </w:r>
          </w:p>
        </w:tc>
        <w:tc>
          <w:tcPr>
            <w:tcW w:w="3621" w:type="dxa"/>
            <w:vAlign w:val="center"/>
          </w:tcPr>
          <w:p w14:paraId="5A640DCF" w14:textId="77777777" w:rsidR="00EE54A0" w:rsidRPr="00EE54A0" w:rsidRDefault="00EE54A0" w:rsidP="00EE54A0">
            <w:pPr>
              <w:widowControl/>
              <w:jc w:val="center"/>
              <w:rPr>
                <w:rFonts w:ascii="宋体" w:eastAsia="宋体" w:hAnsi="宋体" w:cs="宋体"/>
                <w:snapToGrid/>
                <w:kern w:val="2"/>
                <w:sz w:val="22"/>
                <w:szCs w:val="22"/>
                <w:lang w:eastAsia="zh-CN"/>
              </w:rPr>
            </w:pPr>
            <w:r w:rsidRPr="00EE54A0">
              <w:rPr>
                <w:rFonts w:cs="宋体"/>
                <w:snapToGrid/>
                <w:kern w:val="2"/>
                <w:sz w:val="22"/>
                <w:szCs w:val="22"/>
                <w:lang w:eastAsia="zh-CN"/>
              </w:rPr>
              <w:t>南通仁隆</w:t>
            </w:r>
          </w:p>
          <w:p w14:paraId="668E03D4" w14:textId="77777777" w:rsidR="00CC1AC9" w:rsidRPr="00EE54A0" w:rsidRDefault="00CC1AC9" w:rsidP="00CC1AC9">
            <w:pPr>
              <w:spacing w:line="360" w:lineRule="exact"/>
              <w:jc w:val="center"/>
              <w:rPr>
                <w:rFonts w:ascii="宋体" w:eastAsia="宋体" w:hAnsi="宋体" w:cs="宋体"/>
                <w:snapToGrid/>
                <w:kern w:val="2"/>
                <w:sz w:val="22"/>
                <w:szCs w:val="22"/>
                <w:lang w:eastAsia="zh-CN"/>
              </w:rPr>
            </w:pPr>
            <w:r w:rsidRPr="00EE54A0">
              <w:rPr>
                <w:rFonts w:ascii="宋体" w:eastAsia="宋体" w:hAnsi="宋体" w:cs="宋体" w:hint="eastAsia"/>
                <w:snapToGrid/>
                <w:kern w:val="2"/>
                <w:sz w:val="22"/>
                <w:szCs w:val="22"/>
                <w:lang w:eastAsia="zh-CN"/>
              </w:rPr>
              <w:t>RLQW-2型</w:t>
            </w:r>
          </w:p>
          <w:p w14:paraId="5A24B523" w14:textId="7135BC72" w:rsidR="00CC1AC9" w:rsidRPr="00EE54A0" w:rsidRDefault="00CC1AC9" w:rsidP="00CC1AC9">
            <w:pPr>
              <w:jc w:val="center"/>
              <w:rPr>
                <w:lang w:eastAsia="zh-CN"/>
              </w:rPr>
            </w:pPr>
            <w:r w:rsidRPr="00EE54A0">
              <w:rPr>
                <w:rFonts w:ascii="宋体" w:eastAsia="宋体" w:hAnsi="宋体" w:cs="宋体" w:hint="eastAsia"/>
                <w:snapToGrid/>
                <w:kern w:val="2"/>
                <w:sz w:val="22"/>
                <w:szCs w:val="22"/>
                <w:lang w:eastAsia="zh-CN"/>
              </w:rPr>
              <w:t>南通仁隆科研仪器有限公司</w:t>
            </w:r>
          </w:p>
        </w:tc>
        <w:tc>
          <w:tcPr>
            <w:tcW w:w="1082" w:type="dxa"/>
            <w:vAlign w:val="center"/>
          </w:tcPr>
          <w:p w14:paraId="4D45E4B8" w14:textId="6FD5C984" w:rsidR="00CC1AC9" w:rsidRPr="00EE54A0" w:rsidRDefault="00CC1AC9" w:rsidP="00CC1AC9">
            <w:pPr>
              <w:jc w:val="center"/>
              <w:rPr>
                <w:lang w:eastAsia="zh-CN"/>
              </w:rPr>
            </w:pPr>
            <w:r w:rsidRPr="00EE54A0">
              <w:rPr>
                <w:rFonts w:ascii="宋体" w:eastAsia="宋体" w:hAnsi="宋体" w:cs="宋体" w:hint="eastAsia"/>
                <w:snapToGrid/>
                <w:kern w:val="2"/>
                <w:sz w:val="22"/>
                <w:szCs w:val="22"/>
                <w:lang w:eastAsia="zh-CN"/>
              </w:rPr>
              <w:t>1台</w:t>
            </w:r>
          </w:p>
        </w:tc>
        <w:tc>
          <w:tcPr>
            <w:tcW w:w="1014" w:type="dxa"/>
            <w:vAlign w:val="center"/>
          </w:tcPr>
          <w:p w14:paraId="0D643AFE" w14:textId="0F8B8CD8" w:rsidR="00CC1AC9" w:rsidRPr="00EE54A0" w:rsidRDefault="00CC1AC9" w:rsidP="00CC1AC9">
            <w:pPr>
              <w:jc w:val="center"/>
              <w:rPr>
                <w:lang w:eastAsia="zh-CN"/>
              </w:rPr>
            </w:pPr>
            <w:r w:rsidRPr="00EE54A0">
              <w:rPr>
                <w:rFonts w:ascii="宋体" w:eastAsia="宋体" w:hAnsi="宋体" w:cs="宋体" w:hint="eastAsia"/>
                <w:snapToGrid/>
                <w:kern w:val="2"/>
                <w:sz w:val="22"/>
                <w:szCs w:val="22"/>
                <w:lang w:eastAsia="zh-CN"/>
              </w:rPr>
              <w:t>1558000</w:t>
            </w:r>
          </w:p>
        </w:tc>
        <w:tc>
          <w:tcPr>
            <w:tcW w:w="1089" w:type="dxa"/>
            <w:vAlign w:val="center"/>
          </w:tcPr>
          <w:p w14:paraId="5937D513" w14:textId="0A4B30AC" w:rsidR="00CC1AC9" w:rsidRPr="00EE54A0" w:rsidRDefault="00CC1AC9" w:rsidP="00CC1AC9">
            <w:pPr>
              <w:jc w:val="center"/>
              <w:rPr>
                <w:lang w:eastAsia="zh-CN"/>
              </w:rPr>
            </w:pPr>
            <w:r w:rsidRPr="00EE54A0">
              <w:rPr>
                <w:rFonts w:ascii="宋体" w:eastAsia="宋体" w:hAnsi="宋体" w:cs="宋体" w:hint="eastAsia"/>
                <w:snapToGrid/>
                <w:kern w:val="2"/>
                <w:sz w:val="22"/>
                <w:szCs w:val="22"/>
                <w:lang w:eastAsia="zh-CN"/>
              </w:rPr>
              <w:t>1558000</w:t>
            </w:r>
          </w:p>
        </w:tc>
      </w:tr>
      <w:tr w:rsidR="00CC1AC9" w14:paraId="4A427E34" w14:textId="77777777" w:rsidTr="00CC1AC9">
        <w:trPr>
          <w:trHeight w:val="945"/>
          <w:jc w:val="center"/>
        </w:trPr>
        <w:tc>
          <w:tcPr>
            <w:tcW w:w="9066" w:type="dxa"/>
            <w:gridSpan w:val="5"/>
            <w:vAlign w:val="center"/>
          </w:tcPr>
          <w:p w14:paraId="7540679B" w14:textId="4B123C0E" w:rsidR="00CC1AC9" w:rsidRPr="00CC1AC9" w:rsidRDefault="00CC1AC9" w:rsidP="00CC1AC9">
            <w:pPr>
              <w:pStyle w:val="TableText"/>
              <w:spacing w:before="254" w:line="219" w:lineRule="auto"/>
              <w:jc w:val="center"/>
              <w:rPr>
                <w:b/>
                <w:bCs/>
                <w:lang w:eastAsia="zh-CN"/>
              </w:rPr>
            </w:pPr>
            <w:r w:rsidRPr="00CC1AC9">
              <w:rPr>
                <w:b/>
                <w:bCs/>
                <w:spacing w:val="-3"/>
                <w:lang w:eastAsia="zh-CN"/>
              </w:rPr>
              <w:t>合计：人民币</w:t>
            </w:r>
            <w:r w:rsidRPr="00CC1AC9">
              <w:rPr>
                <w:rFonts w:hint="eastAsia"/>
                <w:b/>
                <w:bCs/>
                <w:spacing w:val="-3"/>
                <w:lang w:eastAsia="zh-CN"/>
              </w:rPr>
              <w:t>壹佰伍拾伍万捌仟</w:t>
            </w:r>
            <w:r w:rsidRPr="00CC1AC9">
              <w:rPr>
                <w:b/>
                <w:bCs/>
                <w:spacing w:val="-3"/>
                <w:lang w:eastAsia="zh-CN"/>
              </w:rPr>
              <w:t>元整</w:t>
            </w:r>
          </w:p>
        </w:tc>
        <w:tc>
          <w:tcPr>
            <w:tcW w:w="1089" w:type="dxa"/>
            <w:vAlign w:val="center"/>
          </w:tcPr>
          <w:p w14:paraId="42D39687" w14:textId="76495AB5" w:rsidR="00CC1AC9" w:rsidRPr="00CC1AC9" w:rsidRDefault="00CC1AC9" w:rsidP="00CC1AC9">
            <w:pPr>
              <w:jc w:val="center"/>
              <w:rPr>
                <w:b/>
                <w:bCs/>
              </w:rPr>
            </w:pPr>
            <w:r w:rsidRPr="00CC1AC9">
              <w:rPr>
                <w:rFonts w:ascii="宋体" w:eastAsia="宋体" w:hAnsi="宋体" w:cs="宋体" w:hint="eastAsia"/>
                <w:b/>
                <w:bCs/>
                <w:snapToGrid/>
                <w:kern w:val="2"/>
                <w:sz w:val="22"/>
                <w:szCs w:val="22"/>
                <w:lang w:eastAsia="zh-CN"/>
              </w:rPr>
              <w:t>1558000</w:t>
            </w:r>
          </w:p>
        </w:tc>
      </w:tr>
    </w:tbl>
    <w:p w14:paraId="473C8328" w14:textId="61A1D53B" w:rsidR="000300CF" w:rsidRDefault="000300CF"/>
    <w:p w14:paraId="187E2FF2" w14:textId="3C0225E4" w:rsidR="004B2065" w:rsidRDefault="004B2065"/>
    <w:p w14:paraId="3974608A" w14:textId="40A85743" w:rsidR="004B2065" w:rsidRDefault="004B2065"/>
    <w:p w14:paraId="0C20C798" w14:textId="77777777" w:rsidR="00020B0F" w:rsidRDefault="00020B0F" w:rsidP="00020B0F">
      <w:pPr>
        <w:spacing w:before="97" w:line="219" w:lineRule="auto"/>
        <w:rPr>
          <w:rFonts w:ascii="宋体" w:eastAsia="宋体" w:hAnsi="宋体" w:cs="宋体"/>
          <w:b/>
          <w:bCs/>
          <w:spacing w:val="-15"/>
          <w:sz w:val="30"/>
          <w:szCs w:val="30"/>
        </w:rPr>
      </w:pPr>
    </w:p>
    <w:p w14:paraId="6F68F154" w14:textId="77777777" w:rsidR="00020B0F" w:rsidRDefault="00020B0F" w:rsidP="00020B0F">
      <w:pPr>
        <w:spacing w:before="97" w:line="219" w:lineRule="auto"/>
        <w:rPr>
          <w:rFonts w:ascii="宋体" w:eastAsia="宋体" w:hAnsi="宋体" w:cs="宋体"/>
          <w:b/>
          <w:bCs/>
          <w:spacing w:val="-15"/>
          <w:sz w:val="30"/>
          <w:szCs w:val="30"/>
        </w:rPr>
      </w:pPr>
    </w:p>
    <w:p w14:paraId="026BD733" w14:textId="77777777" w:rsidR="00020B0F" w:rsidRDefault="00020B0F" w:rsidP="00020B0F">
      <w:pPr>
        <w:spacing w:before="97" w:line="219" w:lineRule="auto"/>
        <w:rPr>
          <w:rFonts w:ascii="宋体" w:eastAsia="宋体" w:hAnsi="宋体" w:cs="宋体"/>
          <w:b/>
          <w:bCs/>
          <w:spacing w:val="-15"/>
          <w:sz w:val="30"/>
          <w:szCs w:val="30"/>
        </w:rPr>
      </w:pPr>
    </w:p>
    <w:p w14:paraId="6121BEFB" w14:textId="77777777" w:rsidR="00020B0F" w:rsidRDefault="00020B0F" w:rsidP="00020B0F">
      <w:pPr>
        <w:spacing w:before="97" w:line="219" w:lineRule="auto"/>
        <w:rPr>
          <w:rFonts w:ascii="宋体" w:eastAsia="宋体" w:hAnsi="宋体" w:cs="宋体"/>
          <w:b/>
          <w:bCs/>
          <w:spacing w:val="-15"/>
          <w:sz w:val="30"/>
          <w:szCs w:val="30"/>
        </w:rPr>
      </w:pPr>
    </w:p>
    <w:p w14:paraId="698358D5" w14:textId="77777777" w:rsidR="00020B0F" w:rsidRDefault="00020B0F" w:rsidP="00020B0F">
      <w:pPr>
        <w:spacing w:before="97" w:line="219" w:lineRule="auto"/>
        <w:rPr>
          <w:rFonts w:ascii="宋体" w:eastAsia="宋体" w:hAnsi="宋体" w:cs="宋体"/>
          <w:b/>
          <w:bCs/>
          <w:spacing w:val="-15"/>
          <w:sz w:val="30"/>
          <w:szCs w:val="30"/>
        </w:rPr>
      </w:pPr>
    </w:p>
    <w:p w14:paraId="1991C94B" w14:textId="77777777" w:rsidR="00020B0F" w:rsidRDefault="00020B0F" w:rsidP="00020B0F">
      <w:pPr>
        <w:spacing w:before="97" w:line="219" w:lineRule="auto"/>
        <w:rPr>
          <w:rFonts w:ascii="宋体" w:eastAsia="宋体" w:hAnsi="宋体" w:cs="宋体"/>
          <w:b/>
          <w:bCs/>
          <w:spacing w:val="-15"/>
          <w:sz w:val="30"/>
          <w:szCs w:val="30"/>
        </w:rPr>
      </w:pPr>
    </w:p>
    <w:p w14:paraId="2C060F80" w14:textId="77777777" w:rsidR="00020B0F" w:rsidRDefault="00020B0F" w:rsidP="00020B0F">
      <w:pPr>
        <w:spacing w:before="97" w:line="219" w:lineRule="auto"/>
        <w:rPr>
          <w:rFonts w:ascii="宋体" w:eastAsia="宋体" w:hAnsi="宋体" w:cs="宋体"/>
          <w:b/>
          <w:bCs/>
          <w:spacing w:val="-15"/>
          <w:sz w:val="30"/>
          <w:szCs w:val="30"/>
        </w:rPr>
      </w:pPr>
    </w:p>
    <w:p w14:paraId="71BBCA89" w14:textId="77777777" w:rsidR="00020B0F" w:rsidRDefault="00020B0F" w:rsidP="00020B0F">
      <w:pPr>
        <w:spacing w:before="97" w:line="219" w:lineRule="auto"/>
        <w:rPr>
          <w:rFonts w:ascii="宋体" w:eastAsia="宋体" w:hAnsi="宋体" w:cs="宋体"/>
          <w:b/>
          <w:bCs/>
          <w:spacing w:val="-15"/>
          <w:sz w:val="30"/>
          <w:szCs w:val="30"/>
        </w:rPr>
      </w:pPr>
    </w:p>
    <w:p w14:paraId="1268FBF9" w14:textId="77777777" w:rsidR="00020B0F" w:rsidRDefault="00020B0F" w:rsidP="00020B0F">
      <w:pPr>
        <w:spacing w:before="97" w:line="219" w:lineRule="auto"/>
        <w:rPr>
          <w:rFonts w:ascii="宋体" w:eastAsia="宋体" w:hAnsi="宋体" w:cs="宋体"/>
          <w:b/>
          <w:bCs/>
          <w:spacing w:val="-15"/>
          <w:sz w:val="30"/>
          <w:szCs w:val="30"/>
        </w:rPr>
      </w:pPr>
    </w:p>
    <w:p w14:paraId="2386ECA1" w14:textId="77777777" w:rsidR="00020B0F" w:rsidRDefault="00020B0F" w:rsidP="00020B0F">
      <w:pPr>
        <w:spacing w:before="97" w:line="219" w:lineRule="auto"/>
        <w:rPr>
          <w:rFonts w:ascii="宋体" w:eastAsia="宋体" w:hAnsi="宋体" w:cs="宋体"/>
          <w:b/>
          <w:bCs/>
          <w:spacing w:val="-15"/>
          <w:sz w:val="30"/>
          <w:szCs w:val="30"/>
        </w:rPr>
      </w:pPr>
    </w:p>
    <w:p w14:paraId="049CA212" w14:textId="77777777" w:rsidR="00020B0F" w:rsidRDefault="00020B0F" w:rsidP="00020B0F">
      <w:pPr>
        <w:spacing w:before="97" w:line="219" w:lineRule="auto"/>
        <w:rPr>
          <w:rFonts w:ascii="宋体" w:eastAsia="宋体" w:hAnsi="宋体" w:cs="宋体"/>
          <w:b/>
          <w:bCs/>
          <w:spacing w:val="-15"/>
          <w:sz w:val="30"/>
          <w:szCs w:val="30"/>
        </w:rPr>
      </w:pPr>
    </w:p>
    <w:p w14:paraId="12051B92" w14:textId="08023574" w:rsidR="004B2065" w:rsidRDefault="004B2065" w:rsidP="00020B0F">
      <w:pPr>
        <w:spacing w:before="97" w:line="219" w:lineRule="auto"/>
        <w:rPr>
          <w:rFonts w:ascii="宋体" w:eastAsia="宋体" w:hAnsi="宋体" w:cs="宋体"/>
          <w:sz w:val="30"/>
          <w:szCs w:val="30"/>
        </w:rPr>
      </w:pPr>
      <w:r>
        <w:rPr>
          <w:rFonts w:ascii="宋体" w:eastAsia="宋体" w:hAnsi="宋体" w:cs="宋体"/>
          <w:b/>
          <w:bCs/>
          <w:spacing w:val="-15"/>
          <w:sz w:val="30"/>
          <w:szCs w:val="30"/>
        </w:rPr>
        <w:lastRenderedPageBreak/>
        <w:t>附件二</w:t>
      </w:r>
    </w:p>
    <w:p w14:paraId="68FF6576" w14:textId="0FEDF0D1" w:rsidR="004B2065" w:rsidRDefault="004B2065" w:rsidP="00020B0F">
      <w:pPr>
        <w:spacing w:before="268" w:line="219" w:lineRule="auto"/>
        <w:jc w:val="center"/>
        <w:rPr>
          <w:rFonts w:ascii="宋体" w:eastAsia="宋体" w:hAnsi="宋体" w:cs="宋体"/>
          <w:b/>
          <w:bCs/>
          <w:spacing w:val="-5"/>
          <w:sz w:val="30"/>
          <w:szCs w:val="30"/>
        </w:rPr>
      </w:pPr>
      <w:r>
        <w:rPr>
          <w:rFonts w:ascii="宋体" w:eastAsia="宋体" w:hAnsi="宋体" w:cs="宋体"/>
          <w:b/>
          <w:bCs/>
          <w:spacing w:val="-5"/>
          <w:sz w:val="30"/>
          <w:szCs w:val="30"/>
        </w:rPr>
        <w:t>货物主要技术参数</w:t>
      </w:r>
    </w:p>
    <w:tbl>
      <w:tblPr>
        <w:tblW w:w="1006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2"/>
        <w:gridCol w:w="851"/>
        <w:gridCol w:w="8647"/>
      </w:tblGrid>
      <w:tr w:rsidR="00F15E3D" w14:paraId="63FB7171" w14:textId="77777777" w:rsidTr="0021346E">
        <w:trPr>
          <w:cantSplit/>
          <w:trHeight w:val="749"/>
          <w:jc w:val="center"/>
        </w:trPr>
        <w:tc>
          <w:tcPr>
            <w:tcW w:w="562" w:type="dxa"/>
            <w:tcBorders>
              <w:bottom w:val="single" w:sz="4" w:space="0" w:color="auto"/>
              <w:right w:val="single" w:sz="4" w:space="0" w:color="auto"/>
            </w:tcBorders>
            <w:vAlign w:val="center"/>
          </w:tcPr>
          <w:p w14:paraId="690FB3AE" w14:textId="77777777" w:rsidR="00F15E3D" w:rsidRDefault="00F15E3D" w:rsidP="00975AFD">
            <w:pPr>
              <w:pStyle w:val="TableText"/>
              <w:spacing w:line="240" w:lineRule="exact"/>
              <w:jc w:val="center"/>
              <w:rPr>
                <w:sz w:val="21"/>
                <w:szCs w:val="21"/>
              </w:rPr>
            </w:pPr>
            <w:r>
              <w:rPr>
                <w:rFonts w:hint="eastAsia"/>
                <w:b/>
                <w:bCs/>
                <w:spacing w:val="2"/>
                <w:sz w:val="22"/>
                <w:szCs w:val="22"/>
              </w:rPr>
              <w:t>序号</w:t>
            </w:r>
          </w:p>
        </w:tc>
        <w:tc>
          <w:tcPr>
            <w:tcW w:w="851" w:type="dxa"/>
            <w:tcBorders>
              <w:left w:val="single" w:sz="4" w:space="0" w:color="auto"/>
              <w:bottom w:val="single" w:sz="4" w:space="0" w:color="auto"/>
              <w:right w:val="single" w:sz="4" w:space="0" w:color="auto"/>
            </w:tcBorders>
            <w:vAlign w:val="center"/>
          </w:tcPr>
          <w:p w14:paraId="1A6CF9F9" w14:textId="77777777" w:rsidR="00F15E3D" w:rsidRDefault="00F15E3D" w:rsidP="00975AFD">
            <w:pPr>
              <w:pStyle w:val="TableText"/>
              <w:spacing w:line="240" w:lineRule="exact"/>
              <w:jc w:val="center"/>
              <w:rPr>
                <w:sz w:val="21"/>
                <w:szCs w:val="21"/>
              </w:rPr>
            </w:pPr>
            <w:r>
              <w:rPr>
                <w:rFonts w:hint="eastAsia"/>
                <w:b/>
                <w:bCs/>
                <w:spacing w:val="2"/>
                <w:sz w:val="22"/>
                <w:szCs w:val="22"/>
              </w:rPr>
              <w:t>货物名称</w:t>
            </w:r>
          </w:p>
        </w:tc>
        <w:tc>
          <w:tcPr>
            <w:tcW w:w="8647" w:type="dxa"/>
            <w:tcBorders>
              <w:top w:val="single" w:sz="4" w:space="0" w:color="auto"/>
              <w:left w:val="single" w:sz="4" w:space="0" w:color="auto"/>
              <w:bottom w:val="single" w:sz="4" w:space="0" w:color="auto"/>
              <w:right w:val="single" w:sz="4" w:space="0" w:color="auto"/>
            </w:tcBorders>
            <w:vAlign w:val="center"/>
          </w:tcPr>
          <w:p w14:paraId="61BE7E2D" w14:textId="77777777" w:rsidR="00F15E3D" w:rsidRDefault="00F15E3D" w:rsidP="00975AFD">
            <w:pPr>
              <w:jc w:val="center"/>
              <w:rPr>
                <w:rFonts w:ascii="宋体" w:eastAsia="宋体" w:hAnsi="宋体" w:cs="宋体"/>
                <w:b/>
                <w:bCs/>
              </w:rPr>
            </w:pPr>
            <w:r>
              <w:rPr>
                <w:rFonts w:ascii="宋体" w:eastAsia="宋体" w:hAnsi="宋体" w:cs="宋体" w:hint="eastAsia"/>
                <w:b/>
                <w:bCs/>
                <w:spacing w:val="2"/>
                <w:sz w:val="22"/>
              </w:rPr>
              <w:t>技术参数</w:t>
            </w:r>
          </w:p>
        </w:tc>
      </w:tr>
      <w:tr w:rsidR="00EC6929" w14:paraId="2ECEC871" w14:textId="77777777" w:rsidTr="00EC6929">
        <w:trPr>
          <w:cantSplit/>
          <w:trHeight w:val="542"/>
          <w:jc w:val="center"/>
        </w:trPr>
        <w:tc>
          <w:tcPr>
            <w:tcW w:w="562" w:type="dxa"/>
            <w:vMerge w:val="restart"/>
            <w:tcBorders>
              <w:top w:val="single" w:sz="4" w:space="0" w:color="auto"/>
              <w:right w:val="single" w:sz="4" w:space="0" w:color="auto"/>
            </w:tcBorders>
            <w:vAlign w:val="center"/>
          </w:tcPr>
          <w:p w14:paraId="403BE7DF" w14:textId="77777777" w:rsidR="00EC6929" w:rsidRPr="00EC6929" w:rsidRDefault="00EC6929" w:rsidP="00975AFD">
            <w:pPr>
              <w:spacing w:line="240" w:lineRule="atLeast"/>
              <w:jc w:val="center"/>
              <w:rPr>
                <w:rFonts w:eastAsiaTheme="minorHAnsi" w:cs="宋体"/>
                <w:b/>
                <w:bCs/>
                <w:sz w:val="23"/>
                <w:szCs w:val="23"/>
              </w:rPr>
            </w:pPr>
            <w:r w:rsidRPr="00EC6929">
              <w:rPr>
                <w:rFonts w:eastAsiaTheme="minorHAnsi" w:cs="宋体" w:hint="eastAsia"/>
                <w:b/>
                <w:bCs/>
                <w:color w:val="000000"/>
                <w:szCs w:val="21"/>
              </w:rPr>
              <w:t>1</w:t>
            </w:r>
          </w:p>
        </w:tc>
        <w:tc>
          <w:tcPr>
            <w:tcW w:w="851" w:type="dxa"/>
            <w:vMerge w:val="restart"/>
            <w:tcBorders>
              <w:top w:val="single" w:sz="4" w:space="0" w:color="auto"/>
              <w:left w:val="single" w:sz="4" w:space="0" w:color="auto"/>
              <w:right w:val="single" w:sz="4" w:space="0" w:color="auto"/>
            </w:tcBorders>
            <w:vAlign w:val="center"/>
          </w:tcPr>
          <w:p w14:paraId="553B3E76" w14:textId="77777777" w:rsidR="00EC6929" w:rsidRPr="00EC6929" w:rsidRDefault="00EC6929" w:rsidP="00975AFD">
            <w:pPr>
              <w:spacing w:line="240" w:lineRule="atLeast"/>
              <w:jc w:val="center"/>
              <w:rPr>
                <w:rFonts w:eastAsiaTheme="minorHAnsi" w:cs="宋体"/>
                <w:b/>
                <w:bCs/>
                <w:sz w:val="23"/>
                <w:szCs w:val="23"/>
              </w:rPr>
            </w:pPr>
            <w:r w:rsidRPr="00EC6929">
              <w:rPr>
                <w:rFonts w:eastAsiaTheme="minorHAnsi" w:cs="宋体" w:hint="eastAsia"/>
                <w:b/>
                <w:bCs/>
                <w:color w:val="000000"/>
                <w:sz w:val="23"/>
                <w:szCs w:val="23"/>
              </w:rPr>
              <w:t>液</w:t>
            </w:r>
          </w:p>
          <w:p w14:paraId="5CD816A6" w14:textId="77777777" w:rsidR="00EC6929" w:rsidRPr="00EC6929" w:rsidRDefault="00EC6929" w:rsidP="00975AFD">
            <w:pPr>
              <w:spacing w:line="240" w:lineRule="atLeast"/>
              <w:jc w:val="center"/>
              <w:rPr>
                <w:rFonts w:eastAsiaTheme="minorHAnsi" w:cs="宋体"/>
                <w:b/>
                <w:bCs/>
                <w:sz w:val="23"/>
                <w:szCs w:val="23"/>
              </w:rPr>
            </w:pPr>
            <w:r w:rsidRPr="00EC6929">
              <w:rPr>
                <w:rFonts w:eastAsiaTheme="minorHAnsi" w:cs="宋体" w:hint="eastAsia"/>
                <w:b/>
                <w:bCs/>
                <w:color w:val="000000"/>
                <w:sz w:val="23"/>
                <w:szCs w:val="23"/>
              </w:rPr>
              <w:t>压</w:t>
            </w:r>
          </w:p>
          <w:p w14:paraId="68E9B9B7" w14:textId="77777777" w:rsidR="00EC6929" w:rsidRPr="00EC6929" w:rsidRDefault="00EC6929" w:rsidP="00975AFD">
            <w:pPr>
              <w:spacing w:line="240" w:lineRule="atLeast"/>
              <w:jc w:val="center"/>
              <w:rPr>
                <w:rFonts w:eastAsiaTheme="minorHAnsi" w:cs="宋体"/>
                <w:b/>
                <w:bCs/>
                <w:sz w:val="23"/>
                <w:szCs w:val="23"/>
              </w:rPr>
            </w:pPr>
            <w:r w:rsidRPr="00EC6929">
              <w:rPr>
                <w:rFonts w:eastAsiaTheme="minorHAnsi" w:cs="宋体" w:hint="eastAsia"/>
                <w:b/>
                <w:bCs/>
                <w:color w:val="000000"/>
                <w:sz w:val="23"/>
                <w:szCs w:val="23"/>
              </w:rPr>
              <w:t>全</w:t>
            </w:r>
          </w:p>
          <w:p w14:paraId="69869265" w14:textId="77777777" w:rsidR="00EC6929" w:rsidRPr="00EC6929" w:rsidRDefault="00EC6929" w:rsidP="00975AFD">
            <w:pPr>
              <w:spacing w:line="240" w:lineRule="atLeast"/>
              <w:jc w:val="center"/>
              <w:rPr>
                <w:rFonts w:eastAsiaTheme="minorHAnsi" w:cs="宋体"/>
                <w:b/>
                <w:bCs/>
                <w:sz w:val="23"/>
                <w:szCs w:val="23"/>
              </w:rPr>
            </w:pPr>
            <w:r w:rsidRPr="00EC6929">
              <w:rPr>
                <w:rFonts w:eastAsiaTheme="minorHAnsi" w:cs="宋体" w:hint="eastAsia"/>
                <w:b/>
                <w:bCs/>
                <w:color w:val="000000"/>
                <w:sz w:val="23"/>
                <w:szCs w:val="23"/>
              </w:rPr>
              <w:t>伺</w:t>
            </w:r>
          </w:p>
          <w:p w14:paraId="6AAB22A0" w14:textId="77777777" w:rsidR="00EC6929" w:rsidRPr="00EC6929" w:rsidRDefault="00EC6929" w:rsidP="00975AFD">
            <w:pPr>
              <w:spacing w:line="240" w:lineRule="atLeast"/>
              <w:jc w:val="center"/>
              <w:rPr>
                <w:rFonts w:eastAsiaTheme="minorHAnsi" w:cs="宋体"/>
                <w:b/>
                <w:bCs/>
                <w:sz w:val="23"/>
                <w:szCs w:val="23"/>
              </w:rPr>
            </w:pPr>
            <w:r w:rsidRPr="00EC6929">
              <w:rPr>
                <w:rFonts w:eastAsiaTheme="minorHAnsi" w:cs="宋体" w:hint="eastAsia"/>
                <w:b/>
                <w:bCs/>
                <w:color w:val="000000"/>
                <w:sz w:val="23"/>
                <w:szCs w:val="23"/>
              </w:rPr>
              <w:t>服</w:t>
            </w:r>
          </w:p>
          <w:p w14:paraId="425C5095" w14:textId="77777777" w:rsidR="00EC6929" w:rsidRPr="00EC6929" w:rsidRDefault="00EC6929" w:rsidP="00975AFD">
            <w:pPr>
              <w:spacing w:line="240" w:lineRule="atLeast"/>
              <w:jc w:val="center"/>
              <w:rPr>
                <w:rFonts w:eastAsiaTheme="minorHAnsi" w:cs="宋体"/>
                <w:b/>
                <w:bCs/>
                <w:sz w:val="23"/>
                <w:szCs w:val="23"/>
              </w:rPr>
            </w:pPr>
            <w:r w:rsidRPr="00EC6929">
              <w:rPr>
                <w:rFonts w:eastAsiaTheme="minorHAnsi" w:cs="宋体" w:hint="eastAsia"/>
                <w:b/>
                <w:bCs/>
                <w:color w:val="000000"/>
                <w:sz w:val="23"/>
                <w:szCs w:val="23"/>
              </w:rPr>
              <w:t>式</w:t>
            </w:r>
          </w:p>
          <w:p w14:paraId="6A8C32A7" w14:textId="77777777" w:rsidR="00EC6929" w:rsidRPr="00EC6929" w:rsidRDefault="00EC6929" w:rsidP="00975AFD">
            <w:pPr>
              <w:spacing w:line="240" w:lineRule="atLeast"/>
              <w:jc w:val="center"/>
              <w:rPr>
                <w:rFonts w:eastAsiaTheme="minorHAnsi" w:cs="宋体"/>
                <w:b/>
                <w:bCs/>
                <w:sz w:val="23"/>
                <w:szCs w:val="23"/>
              </w:rPr>
            </w:pPr>
            <w:r w:rsidRPr="00EC6929">
              <w:rPr>
                <w:rFonts w:eastAsiaTheme="minorHAnsi" w:cs="宋体" w:hint="eastAsia"/>
                <w:b/>
                <w:bCs/>
                <w:color w:val="000000"/>
                <w:sz w:val="23"/>
                <w:szCs w:val="23"/>
              </w:rPr>
              <w:t>中</w:t>
            </w:r>
          </w:p>
          <w:p w14:paraId="1F80184C" w14:textId="77777777" w:rsidR="00EC6929" w:rsidRPr="00EC6929" w:rsidRDefault="00EC6929" w:rsidP="00975AFD">
            <w:pPr>
              <w:spacing w:line="240" w:lineRule="atLeast"/>
              <w:jc w:val="center"/>
              <w:rPr>
                <w:rFonts w:eastAsiaTheme="minorHAnsi" w:cs="宋体"/>
                <w:b/>
                <w:bCs/>
                <w:sz w:val="23"/>
                <w:szCs w:val="23"/>
              </w:rPr>
            </w:pPr>
            <w:r w:rsidRPr="00EC6929">
              <w:rPr>
                <w:rFonts w:eastAsiaTheme="minorHAnsi" w:cs="宋体" w:hint="eastAsia"/>
                <w:b/>
                <w:bCs/>
                <w:color w:val="000000"/>
                <w:sz w:val="23"/>
                <w:szCs w:val="23"/>
              </w:rPr>
              <w:t>等</w:t>
            </w:r>
          </w:p>
          <w:p w14:paraId="1030D71B" w14:textId="77777777" w:rsidR="00EC6929" w:rsidRPr="00EC6929" w:rsidRDefault="00EC6929" w:rsidP="00975AFD">
            <w:pPr>
              <w:spacing w:line="240" w:lineRule="atLeast"/>
              <w:jc w:val="center"/>
              <w:rPr>
                <w:rFonts w:eastAsiaTheme="minorHAnsi" w:cs="宋体"/>
                <w:b/>
                <w:bCs/>
                <w:sz w:val="23"/>
                <w:szCs w:val="23"/>
              </w:rPr>
            </w:pPr>
            <w:r w:rsidRPr="00EC6929">
              <w:rPr>
                <w:rFonts w:eastAsiaTheme="minorHAnsi" w:cs="宋体" w:hint="eastAsia"/>
                <w:b/>
                <w:bCs/>
                <w:color w:val="000000"/>
                <w:sz w:val="23"/>
                <w:szCs w:val="23"/>
              </w:rPr>
              <w:t>应</w:t>
            </w:r>
          </w:p>
          <w:p w14:paraId="3CB8E2D4" w14:textId="77777777" w:rsidR="00EC6929" w:rsidRPr="00EC6929" w:rsidRDefault="00EC6929" w:rsidP="00975AFD">
            <w:pPr>
              <w:spacing w:line="240" w:lineRule="atLeast"/>
              <w:jc w:val="center"/>
              <w:rPr>
                <w:rFonts w:eastAsiaTheme="minorHAnsi" w:cs="宋体"/>
                <w:b/>
                <w:bCs/>
                <w:sz w:val="23"/>
                <w:szCs w:val="23"/>
              </w:rPr>
            </w:pPr>
            <w:r w:rsidRPr="00EC6929">
              <w:rPr>
                <w:rFonts w:eastAsiaTheme="minorHAnsi" w:cs="宋体" w:hint="eastAsia"/>
                <w:b/>
                <w:bCs/>
                <w:color w:val="000000"/>
                <w:sz w:val="23"/>
                <w:szCs w:val="23"/>
              </w:rPr>
              <w:t>变</w:t>
            </w:r>
          </w:p>
          <w:p w14:paraId="1BE2A573" w14:textId="77777777" w:rsidR="00EC6929" w:rsidRPr="00EC6929" w:rsidRDefault="00EC6929" w:rsidP="00975AFD">
            <w:pPr>
              <w:spacing w:line="240" w:lineRule="atLeast"/>
              <w:jc w:val="center"/>
              <w:rPr>
                <w:rFonts w:eastAsiaTheme="minorHAnsi" w:cs="宋体"/>
                <w:b/>
                <w:bCs/>
                <w:sz w:val="23"/>
                <w:szCs w:val="23"/>
              </w:rPr>
            </w:pPr>
            <w:r w:rsidRPr="00EC6929">
              <w:rPr>
                <w:rFonts w:eastAsiaTheme="minorHAnsi" w:cs="宋体" w:hint="eastAsia"/>
                <w:b/>
                <w:bCs/>
                <w:color w:val="000000"/>
                <w:sz w:val="23"/>
                <w:szCs w:val="23"/>
              </w:rPr>
              <w:t>率</w:t>
            </w:r>
          </w:p>
          <w:p w14:paraId="60F1FCB9" w14:textId="77777777" w:rsidR="00EC6929" w:rsidRPr="00EC6929" w:rsidRDefault="00EC6929" w:rsidP="00975AFD">
            <w:pPr>
              <w:spacing w:line="240" w:lineRule="atLeast"/>
              <w:jc w:val="center"/>
              <w:rPr>
                <w:rFonts w:eastAsiaTheme="minorHAnsi" w:cs="宋体"/>
                <w:b/>
                <w:bCs/>
                <w:sz w:val="23"/>
                <w:szCs w:val="23"/>
              </w:rPr>
            </w:pPr>
            <w:r w:rsidRPr="00EC6929">
              <w:rPr>
                <w:rFonts w:eastAsiaTheme="minorHAnsi" w:cs="宋体" w:hint="eastAsia"/>
                <w:b/>
                <w:bCs/>
                <w:color w:val="000000"/>
                <w:sz w:val="23"/>
                <w:szCs w:val="23"/>
              </w:rPr>
              <w:t>三</w:t>
            </w:r>
          </w:p>
          <w:p w14:paraId="3E793E24" w14:textId="77777777" w:rsidR="00EC6929" w:rsidRPr="00EC6929" w:rsidRDefault="00EC6929" w:rsidP="00975AFD">
            <w:pPr>
              <w:spacing w:line="240" w:lineRule="atLeast"/>
              <w:jc w:val="center"/>
              <w:rPr>
                <w:rFonts w:eastAsiaTheme="minorHAnsi" w:cs="宋体"/>
                <w:b/>
                <w:bCs/>
                <w:sz w:val="23"/>
                <w:szCs w:val="23"/>
              </w:rPr>
            </w:pPr>
            <w:r w:rsidRPr="00EC6929">
              <w:rPr>
                <w:rFonts w:eastAsiaTheme="minorHAnsi" w:cs="宋体" w:hint="eastAsia"/>
                <w:b/>
                <w:bCs/>
                <w:color w:val="000000"/>
                <w:sz w:val="23"/>
                <w:szCs w:val="23"/>
              </w:rPr>
              <w:t>轴</w:t>
            </w:r>
          </w:p>
          <w:p w14:paraId="4C51CB5C" w14:textId="77777777" w:rsidR="00EC6929" w:rsidRPr="00EC6929" w:rsidRDefault="00EC6929" w:rsidP="00975AFD">
            <w:pPr>
              <w:spacing w:line="240" w:lineRule="atLeast"/>
              <w:jc w:val="center"/>
              <w:rPr>
                <w:rFonts w:eastAsiaTheme="minorHAnsi" w:cs="宋体"/>
                <w:b/>
                <w:bCs/>
                <w:sz w:val="23"/>
                <w:szCs w:val="23"/>
              </w:rPr>
            </w:pPr>
            <w:r w:rsidRPr="00EC6929">
              <w:rPr>
                <w:rFonts w:eastAsiaTheme="minorHAnsi" w:cs="宋体" w:hint="eastAsia"/>
                <w:b/>
                <w:bCs/>
                <w:color w:val="000000"/>
                <w:sz w:val="23"/>
                <w:szCs w:val="23"/>
              </w:rPr>
              <w:t>加</w:t>
            </w:r>
          </w:p>
          <w:p w14:paraId="78F371EB" w14:textId="77777777" w:rsidR="00EC6929" w:rsidRPr="00EC6929" w:rsidRDefault="00EC6929" w:rsidP="00975AFD">
            <w:pPr>
              <w:spacing w:line="240" w:lineRule="atLeast"/>
              <w:jc w:val="center"/>
              <w:rPr>
                <w:rFonts w:eastAsiaTheme="minorHAnsi" w:cs="宋体"/>
                <w:b/>
                <w:bCs/>
                <w:sz w:val="23"/>
                <w:szCs w:val="23"/>
              </w:rPr>
            </w:pPr>
            <w:r w:rsidRPr="00EC6929">
              <w:rPr>
                <w:rFonts w:eastAsiaTheme="minorHAnsi" w:cs="宋体" w:hint="eastAsia"/>
                <w:b/>
                <w:bCs/>
                <w:color w:val="000000"/>
                <w:sz w:val="23"/>
                <w:szCs w:val="23"/>
              </w:rPr>
              <w:t>载</w:t>
            </w:r>
          </w:p>
          <w:p w14:paraId="2E663AFC" w14:textId="77777777" w:rsidR="00EC6929" w:rsidRPr="00EC6929" w:rsidRDefault="00EC6929" w:rsidP="00975AFD">
            <w:pPr>
              <w:spacing w:line="240" w:lineRule="atLeast"/>
              <w:jc w:val="center"/>
              <w:rPr>
                <w:rFonts w:eastAsiaTheme="minorHAnsi" w:cs="宋体"/>
                <w:b/>
                <w:bCs/>
                <w:sz w:val="23"/>
                <w:szCs w:val="23"/>
              </w:rPr>
            </w:pPr>
            <w:r w:rsidRPr="00EC6929">
              <w:rPr>
                <w:rFonts w:eastAsiaTheme="minorHAnsi" w:cs="宋体" w:hint="eastAsia"/>
                <w:b/>
                <w:bCs/>
                <w:color w:val="000000"/>
                <w:sz w:val="23"/>
                <w:szCs w:val="23"/>
              </w:rPr>
              <w:t>试</w:t>
            </w:r>
          </w:p>
          <w:p w14:paraId="22F19DB4" w14:textId="77777777" w:rsidR="00EC6929" w:rsidRPr="00EC6929" w:rsidRDefault="00EC6929" w:rsidP="00975AFD">
            <w:pPr>
              <w:spacing w:line="240" w:lineRule="atLeast"/>
              <w:jc w:val="center"/>
              <w:rPr>
                <w:rFonts w:eastAsiaTheme="minorHAnsi" w:cs="宋体"/>
                <w:b/>
                <w:bCs/>
                <w:sz w:val="23"/>
                <w:szCs w:val="23"/>
              </w:rPr>
            </w:pPr>
            <w:r w:rsidRPr="00EC6929">
              <w:rPr>
                <w:rFonts w:eastAsiaTheme="minorHAnsi" w:cs="宋体" w:hint="eastAsia"/>
                <w:b/>
                <w:bCs/>
                <w:color w:val="000000"/>
                <w:sz w:val="23"/>
                <w:szCs w:val="23"/>
              </w:rPr>
              <w:t>验</w:t>
            </w:r>
          </w:p>
          <w:p w14:paraId="2A3BD929" w14:textId="77777777" w:rsidR="00EC6929" w:rsidRPr="00EC6929" w:rsidRDefault="00EC6929" w:rsidP="00975AFD">
            <w:pPr>
              <w:spacing w:line="240" w:lineRule="atLeast"/>
              <w:jc w:val="center"/>
              <w:rPr>
                <w:rFonts w:eastAsiaTheme="minorHAnsi" w:cs="宋体"/>
                <w:b/>
                <w:bCs/>
                <w:sz w:val="23"/>
                <w:szCs w:val="23"/>
              </w:rPr>
            </w:pPr>
            <w:r w:rsidRPr="00EC6929">
              <w:rPr>
                <w:rFonts w:eastAsiaTheme="minorHAnsi" w:cs="宋体" w:hint="eastAsia"/>
                <w:b/>
                <w:bCs/>
                <w:color w:val="000000"/>
                <w:sz w:val="23"/>
                <w:szCs w:val="23"/>
              </w:rPr>
              <w:t>系</w:t>
            </w:r>
          </w:p>
          <w:p w14:paraId="5506BA68" w14:textId="77777777" w:rsidR="00EC6929" w:rsidRPr="00EC6929" w:rsidRDefault="00EC6929" w:rsidP="00975AFD">
            <w:pPr>
              <w:spacing w:line="240" w:lineRule="atLeast"/>
              <w:jc w:val="center"/>
              <w:rPr>
                <w:rFonts w:eastAsiaTheme="minorHAnsi" w:cs="宋体"/>
                <w:b/>
                <w:bCs/>
                <w:sz w:val="23"/>
                <w:szCs w:val="23"/>
              </w:rPr>
            </w:pPr>
            <w:r w:rsidRPr="00EC6929">
              <w:rPr>
                <w:rFonts w:eastAsiaTheme="minorHAnsi" w:cs="宋体" w:hint="eastAsia"/>
                <w:b/>
                <w:bCs/>
                <w:color w:val="000000"/>
                <w:sz w:val="23"/>
                <w:szCs w:val="23"/>
              </w:rPr>
              <w:t>统</w:t>
            </w:r>
          </w:p>
        </w:tc>
        <w:tc>
          <w:tcPr>
            <w:tcW w:w="8647" w:type="dxa"/>
            <w:tcBorders>
              <w:top w:val="single" w:sz="4" w:space="0" w:color="auto"/>
              <w:left w:val="single" w:sz="4" w:space="0" w:color="auto"/>
              <w:right w:val="single" w:sz="4" w:space="0" w:color="auto"/>
            </w:tcBorders>
            <w:vAlign w:val="center"/>
          </w:tcPr>
          <w:p w14:paraId="7E2A10AD" w14:textId="224FCC9A" w:rsidR="00EC6929" w:rsidRPr="00EC6929" w:rsidRDefault="00EC6929" w:rsidP="00975AFD">
            <w:pPr>
              <w:spacing w:line="240" w:lineRule="atLeast"/>
              <w:rPr>
                <w:rFonts w:eastAsiaTheme="minorHAnsi" w:cs="宋体"/>
                <w:sz w:val="24"/>
                <w:szCs w:val="24"/>
              </w:rPr>
            </w:pPr>
            <w:r w:rsidRPr="00EC6929">
              <w:rPr>
                <w:rFonts w:eastAsiaTheme="minorHAnsi" w:cs="宋体" w:hint="eastAsia"/>
                <w:b/>
                <w:bCs/>
                <w:color w:val="000000"/>
                <w:sz w:val="24"/>
                <w:szCs w:val="24"/>
              </w:rPr>
              <w:t>1.设备主要功能：</w:t>
            </w:r>
          </w:p>
        </w:tc>
      </w:tr>
      <w:tr w:rsidR="00F15E3D" w14:paraId="62F09729" w14:textId="77777777" w:rsidTr="00EC6929">
        <w:trPr>
          <w:cantSplit/>
          <w:trHeight w:val="340"/>
          <w:jc w:val="center"/>
        </w:trPr>
        <w:tc>
          <w:tcPr>
            <w:tcW w:w="562" w:type="dxa"/>
            <w:vMerge/>
            <w:tcBorders>
              <w:right w:val="single" w:sz="4" w:space="0" w:color="auto"/>
            </w:tcBorders>
            <w:vAlign w:val="center"/>
          </w:tcPr>
          <w:p w14:paraId="54C7F70F" w14:textId="77777777" w:rsidR="00F15E3D" w:rsidRPr="00EC6929" w:rsidRDefault="00F15E3D" w:rsidP="00975AFD">
            <w:pPr>
              <w:spacing w:line="240" w:lineRule="atLeast"/>
              <w:jc w:val="center"/>
              <w:rPr>
                <w:rFonts w:eastAsiaTheme="minorHAnsi" w:cs="宋体"/>
                <w:sz w:val="23"/>
                <w:szCs w:val="23"/>
              </w:rPr>
            </w:pPr>
          </w:p>
        </w:tc>
        <w:tc>
          <w:tcPr>
            <w:tcW w:w="851" w:type="dxa"/>
            <w:vMerge/>
            <w:tcBorders>
              <w:left w:val="single" w:sz="4" w:space="0" w:color="auto"/>
              <w:right w:val="single" w:sz="4" w:space="0" w:color="auto"/>
            </w:tcBorders>
            <w:vAlign w:val="center"/>
          </w:tcPr>
          <w:p w14:paraId="165DD2CB" w14:textId="77777777" w:rsidR="00F15E3D" w:rsidRPr="00EC6929" w:rsidRDefault="00F15E3D" w:rsidP="00975AFD">
            <w:pPr>
              <w:spacing w:line="240" w:lineRule="atLeast"/>
              <w:jc w:val="center"/>
              <w:rPr>
                <w:rFonts w:eastAsiaTheme="minorHAnsi" w:cs="宋体"/>
                <w:sz w:val="23"/>
                <w:szCs w:val="23"/>
              </w:rPr>
            </w:pPr>
          </w:p>
        </w:tc>
        <w:tc>
          <w:tcPr>
            <w:tcW w:w="8647" w:type="dxa"/>
            <w:tcBorders>
              <w:top w:val="single" w:sz="4" w:space="0" w:color="auto"/>
              <w:left w:val="single" w:sz="4" w:space="0" w:color="auto"/>
              <w:bottom w:val="single" w:sz="4" w:space="0" w:color="auto"/>
              <w:right w:val="single" w:sz="4" w:space="0" w:color="auto"/>
            </w:tcBorders>
            <w:vAlign w:val="center"/>
          </w:tcPr>
          <w:p w14:paraId="286C6F25" w14:textId="77777777" w:rsidR="00F15E3D" w:rsidRPr="00EC6929" w:rsidRDefault="00F15E3D" w:rsidP="00975AFD">
            <w:pPr>
              <w:spacing w:line="240" w:lineRule="atLeast"/>
              <w:rPr>
                <w:rFonts w:eastAsiaTheme="minorHAnsi" w:cs="宋体"/>
                <w:sz w:val="24"/>
                <w:szCs w:val="24"/>
              </w:rPr>
            </w:pPr>
            <w:r w:rsidRPr="00EC6929">
              <w:rPr>
                <w:rFonts w:eastAsiaTheme="minorHAnsi" w:cs="宋体" w:hint="eastAsia"/>
                <w:color w:val="000000"/>
                <w:sz w:val="24"/>
                <w:szCs w:val="24"/>
              </w:rPr>
              <w:t>1.1深部地下空间围岩动态力学特性测试，包括单轴、三轴压缩试验等；</w:t>
            </w:r>
          </w:p>
        </w:tc>
      </w:tr>
      <w:tr w:rsidR="00F15E3D" w14:paraId="3C4BE062" w14:textId="77777777" w:rsidTr="00EC6929">
        <w:trPr>
          <w:cantSplit/>
          <w:trHeight w:val="340"/>
          <w:jc w:val="center"/>
        </w:trPr>
        <w:tc>
          <w:tcPr>
            <w:tcW w:w="562" w:type="dxa"/>
            <w:vMerge/>
            <w:tcBorders>
              <w:right w:val="single" w:sz="4" w:space="0" w:color="auto"/>
            </w:tcBorders>
            <w:vAlign w:val="center"/>
          </w:tcPr>
          <w:p w14:paraId="42E3ECFE" w14:textId="77777777" w:rsidR="00F15E3D" w:rsidRPr="00EC6929" w:rsidRDefault="00F15E3D" w:rsidP="00975AFD">
            <w:pPr>
              <w:spacing w:line="240" w:lineRule="atLeast"/>
              <w:jc w:val="center"/>
              <w:rPr>
                <w:rFonts w:eastAsiaTheme="minorHAnsi" w:cs="宋体"/>
                <w:sz w:val="23"/>
                <w:szCs w:val="23"/>
              </w:rPr>
            </w:pPr>
          </w:p>
        </w:tc>
        <w:tc>
          <w:tcPr>
            <w:tcW w:w="851" w:type="dxa"/>
            <w:vMerge/>
            <w:tcBorders>
              <w:left w:val="single" w:sz="4" w:space="0" w:color="auto"/>
              <w:right w:val="single" w:sz="4" w:space="0" w:color="auto"/>
            </w:tcBorders>
            <w:vAlign w:val="center"/>
          </w:tcPr>
          <w:p w14:paraId="3D0791BC" w14:textId="77777777" w:rsidR="00F15E3D" w:rsidRPr="00EC6929" w:rsidRDefault="00F15E3D" w:rsidP="00975AFD">
            <w:pPr>
              <w:spacing w:line="240" w:lineRule="atLeast"/>
              <w:jc w:val="center"/>
              <w:rPr>
                <w:rFonts w:eastAsiaTheme="minorHAnsi" w:cs="宋体"/>
                <w:sz w:val="23"/>
                <w:szCs w:val="23"/>
              </w:rPr>
            </w:pPr>
          </w:p>
        </w:tc>
        <w:tc>
          <w:tcPr>
            <w:tcW w:w="8647" w:type="dxa"/>
            <w:tcBorders>
              <w:top w:val="single" w:sz="4" w:space="0" w:color="auto"/>
              <w:left w:val="single" w:sz="4" w:space="0" w:color="auto"/>
              <w:bottom w:val="single" w:sz="4" w:space="0" w:color="auto"/>
              <w:right w:val="single" w:sz="4" w:space="0" w:color="auto"/>
            </w:tcBorders>
            <w:vAlign w:val="center"/>
          </w:tcPr>
          <w:p w14:paraId="666E9B62" w14:textId="77777777" w:rsidR="00F15E3D" w:rsidRPr="00EC6929" w:rsidRDefault="00F15E3D" w:rsidP="00975AFD">
            <w:pPr>
              <w:spacing w:line="240" w:lineRule="atLeast"/>
              <w:rPr>
                <w:rFonts w:eastAsiaTheme="minorHAnsi" w:cs="宋体"/>
                <w:sz w:val="24"/>
                <w:szCs w:val="24"/>
              </w:rPr>
            </w:pPr>
            <w:r w:rsidRPr="00EC6929">
              <w:rPr>
                <w:rFonts w:eastAsiaTheme="minorHAnsi" w:cs="宋体" w:hint="eastAsia"/>
                <w:color w:val="000000"/>
                <w:sz w:val="24"/>
                <w:szCs w:val="24"/>
              </w:rPr>
              <w:t>1.2深部地下工程和设施的震动响应及稳定性测试评估，包括煤岩体物理力学参数评估；</w:t>
            </w:r>
          </w:p>
        </w:tc>
      </w:tr>
      <w:tr w:rsidR="00F15E3D" w14:paraId="7B8EA710" w14:textId="77777777" w:rsidTr="00EC6929">
        <w:trPr>
          <w:cantSplit/>
          <w:trHeight w:val="340"/>
          <w:jc w:val="center"/>
        </w:trPr>
        <w:tc>
          <w:tcPr>
            <w:tcW w:w="562" w:type="dxa"/>
            <w:vMerge/>
            <w:tcBorders>
              <w:right w:val="single" w:sz="4" w:space="0" w:color="auto"/>
            </w:tcBorders>
            <w:vAlign w:val="center"/>
          </w:tcPr>
          <w:p w14:paraId="45EBEB04" w14:textId="77777777" w:rsidR="00F15E3D" w:rsidRPr="00EC6929" w:rsidRDefault="00F15E3D" w:rsidP="00975AFD">
            <w:pPr>
              <w:spacing w:line="240" w:lineRule="atLeast"/>
              <w:jc w:val="center"/>
              <w:rPr>
                <w:rFonts w:eastAsiaTheme="minorHAnsi" w:cs="宋体"/>
                <w:sz w:val="23"/>
                <w:szCs w:val="23"/>
              </w:rPr>
            </w:pPr>
          </w:p>
        </w:tc>
        <w:tc>
          <w:tcPr>
            <w:tcW w:w="851" w:type="dxa"/>
            <w:vMerge/>
            <w:tcBorders>
              <w:left w:val="single" w:sz="4" w:space="0" w:color="auto"/>
              <w:right w:val="single" w:sz="4" w:space="0" w:color="auto"/>
            </w:tcBorders>
            <w:vAlign w:val="center"/>
          </w:tcPr>
          <w:p w14:paraId="06A3C303" w14:textId="77777777" w:rsidR="00F15E3D" w:rsidRPr="00EC6929" w:rsidRDefault="00F15E3D" w:rsidP="00975AFD">
            <w:pPr>
              <w:spacing w:line="240" w:lineRule="atLeast"/>
              <w:jc w:val="center"/>
              <w:rPr>
                <w:rFonts w:eastAsiaTheme="minorHAnsi" w:cs="宋体"/>
                <w:sz w:val="23"/>
                <w:szCs w:val="23"/>
              </w:rPr>
            </w:pPr>
          </w:p>
        </w:tc>
        <w:tc>
          <w:tcPr>
            <w:tcW w:w="8647" w:type="dxa"/>
            <w:tcBorders>
              <w:top w:val="single" w:sz="4" w:space="0" w:color="auto"/>
              <w:left w:val="single" w:sz="4" w:space="0" w:color="auto"/>
              <w:bottom w:val="single" w:sz="4" w:space="0" w:color="auto"/>
              <w:right w:val="single" w:sz="4" w:space="0" w:color="auto"/>
            </w:tcBorders>
            <w:vAlign w:val="center"/>
          </w:tcPr>
          <w:p w14:paraId="537CF34D" w14:textId="77777777" w:rsidR="00F15E3D" w:rsidRPr="00EC6929" w:rsidRDefault="00F15E3D" w:rsidP="00975AFD">
            <w:pPr>
              <w:spacing w:line="240" w:lineRule="atLeast"/>
              <w:rPr>
                <w:rFonts w:eastAsiaTheme="minorHAnsi" w:cs="宋体"/>
                <w:sz w:val="24"/>
                <w:szCs w:val="24"/>
              </w:rPr>
            </w:pPr>
            <w:r w:rsidRPr="00EC6929">
              <w:rPr>
                <w:rFonts w:eastAsiaTheme="minorHAnsi" w:cs="宋体" w:hint="eastAsia"/>
                <w:color w:val="000000"/>
                <w:sz w:val="24"/>
                <w:szCs w:val="24"/>
              </w:rPr>
              <w:t>1.3深部地下空间煤岩体中等应变率条件下破裂实验；</w:t>
            </w:r>
          </w:p>
        </w:tc>
      </w:tr>
      <w:tr w:rsidR="00F15E3D" w14:paraId="5D1D620F" w14:textId="77777777" w:rsidTr="00EC6929">
        <w:trPr>
          <w:cantSplit/>
          <w:trHeight w:val="340"/>
          <w:jc w:val="center"/>
        </w:trPr>
        <w:tc>
          <w:tcPr>
            <w:tcW w:w="562" w:type="dxa"/>
            <w:vMerge/>
            <w:tcBorders>
              <w:right w:val="single" w:sz="4" w:space="0" w:color="auto"/>
            </w:tcBorders>
            <w:vAlign w:val="center"/>
          </w:tcPr>
          <w:p w14:paraId="2AAC05B4" w14:textId="77777777" w:rsidR="00F15E3D" w:rsidRPr="00EC6929" w:rsidRDefault="00F15E3D" w:rsidP="00975AFD">
            <w:pPr>
              <w:spacing w:line="240" w:lineRule="atLeast"/>
              <w:jc w:val="center"/>
              <w:rPr>
                <w:rFonts w:eastAsiaTheme="minorHAnsi" w:cs="宋体"/>
                <w:sz w:val="23"/>
                <w:szCs w:val="23"/>
              </w:rPr>
            </w:pPr>
          </w:p>
        </w:tc>
        <w:tc>
          <w:tcPr>
            <w:tcW w:w="851" w:type="dxa"/>
            <w:vMerge/>
            <w:tcBorders>
              <w:left w:val="single" w:sz="4" w:space="0" w:color="auto"/>
              <w:right w:val="single" w:sz="4" w:space="0" w:color="auto"/>
            </w:tcBorders>
            <w:vAlign w:val="center"/>
          </w:tcPr>
          <w:p w14:paraId="24638BA8" w14:textId="77777777" w:rsidR="00F15E3D" w:rsidRPr="00EC6929" w:rsidRDefault="00F15E3D" w:rsidP="00975AFD">
            <w:pPr>
              <w:spacing w:line="240" w:lineRule="atLeast"/>
              <w:jc w:val="center"/>
              <w:rPr>
                <w:rFonts w:eastAsiaTheme="minorHAnsi" w:cs="宋体"/>
                <w:sz w:val="23"/>
                <w:szCs w:val="23"/>
              </w:rPr>
            </w:pPr>
          </w:p>
        </w:tc>
        <w:tc>
          <w:tcPr>
            <w:tcW w:w="8647" w:type="dxa"/>
            <w:tcBorders>
              <w:top w:val="single" w:sz="4" w:space="0" w:color="auto"/>
              <w:left w:val="single" w:sz="4" w:space="0" w:color="auto"/>
              <w:bottom w:val="single" w:sz="4" w:space="0" w:color="auto"/>
              <w:right w:val="single" w:sz="4" w:space="0" w:color="auto"/>
            </w:tcBorders>
            <w:vAlign w:val="center"/>
          </w:tcPr>
          <w:p w14:paraId="19F16787" w14:textId="77777777" w:rsidR="00F15E3D" w:rsidRPr="00EC6929" w:rsidRDefault="00F15E3D" w:rsidP="00975AFD">
            <w:pPr>
              <w:spacing w:line="240" w:lineRule="atLeast"/>
              <w:rPr>
                <w:rFonts w:eastAsiaTheme="minorHAnsi" w:cs="宋体"/>
                <w:sz w:val="24"/>
                <w:szCs w:val="24"/>
              </w:rPr>
            </w:pPr>
            <w:r w:rsidRPr="00EC6929">
              <w:rPr>
                <w:rFonts w:eastAsiaTheme="minorHAnsi" w:cs="宋体" w:hint="eastAsia"/>
                <w:color w:val="000000"/>
                <w:sz w:val="24"/>
                <w:szCs w:val="24"/>
              </w:rPr>
              <w:t>1.4进行THM（热-水-固）耦合条件下煤岩三轴应力状态下的渗透试验；</w:t>
            </w:r>
          </w:p>
        </w:tc>
      </w:tr>
      <w:tr w:rsidR="00F15E3D" w:rsidRPr="00EC6929" w14:paraId="530ECF58" w14:textId="77777777" w:rsidTr="00EC6929">
        <w:trPr>
          <w:cantSplit/>
          <w:trHeight w:val="340"/>
          <w:jc w:val="center"/>
        </w:trPr>
        <w:tc>
          <w:tcPr>
            <w:tcW w:w="562" w:type="dxa"/>
            <w:vMerge/>
            <w:tcBorders>
              <w:right w:val="single" w:sz="4" w:space="0" w:color="auto"/>
            </w:tcBorders>
            <w:vAlign w:val="center"/>
          </w:tcPr>
          <w:p w14:paraId="4B47C63F" w14:textId="77777777" w:rsidR="00F15E3D" w:rsidRPr="00EC6929" w:rsidRDefault="00F15E3D" w:rsidP="00975AFD">
            <w:pPr>
              <w:spacing w:line="240" w:lineRule="atLeast"/>
              <w:jc w:val="center"/>
              <w:rPr>
                <w:rFonts w:eastAsiaTheme="minorHAnsi" w:cs="宋体"/>
                <w:sz w:val="23"/>
                <w:szCs w:val="23"/>
              </w:rPr>
            </w:pPr>
          </w:p>
        </w:tc>
        <w:tc>
          <w:tcPr>
            <w:tcW w:w="851" w:type="dxa"/>
            <w:vMerge/>
            <w:tcBorders>
              <w:left w:val="single" w:sz="4" w:space="0" w:color="auto"/>
              <w:right w:val="single" w:sz="4" w:space="0" w:color="auto"/>
            </w:tcBorders>
            <w:vAlign w:val="center"/>
          </w:tcPr>
          <w:p w14:paraId="1B8D2ED6" w14:textId="77777777" w:rsidR="00F15E3D" w:rsidRPr="00EC6929" w:rsidRDefault="00F15E3D" w:rsidP="00975AFD">
            <w:pPr>
              <w:spacing w:line="240" w:lineRule="atLeast"/>
              <w:jc w:val="center"/>
              <w:rPr>
                <w:rFonts w:eastAsiaTheme="minorHAnsi" w:cs="宋体"/>
                <w:sz w:val="23"/>
                <w:szCs w:val="23"/>
              </w:rPr>
            </w:pPr>
          </w:p>
        </w:tc>
        <w:tc>
          <w:tcPr>
            <w:tcW w:w="8647" w:type="dxa"/>
            <w:tcBorders>
              <w:top w:val="single" w:sz="4" w:space="0" w:color="auto"/>
              <w:left w:val="single" w:sz="4" w:space="0" w:color="auto"/>
              <w:bottom w:val="single" w:sz="4" w:space="0" w:color="auto"/>
              <w:right w:val="single" w:sz="4" w:space="0" w:color="auto"/>
            </w:tcBorders>
            <w:vAlign w:val="center"/>
          </w:tcPr>
          <w:p w14:paraId="124A9A51" w14:textId="77777777" w:rsidR="00F15E3D" w:rsidRPr="00EC6929" w:rsidRDefault="00F15E3D" w:rsidP="00975AFD">
            <w:pPr>
              <w:spacing w:line="240" w:lineRule="atLeast"/>
              <w:rPr>
                <w:rFonts w:eastAsiaTheme="minorHAnsi" w:cs="宋体"/>
                <w:sz w:val="24"/>
                <w:szCs w:val="24"/>
              </w:rPr>
            </w:pPr>
            <w:r w:rsidRPr="00EC6929">
              <w:rPr>
                <w:rFonts w:eastAsiaTheme="minorHAnsi" w:cs="宋体" w:hint="eastAsia"/>
                <w:color w:val="000000"/>
                <w:sz w:val="24"/>
                <w:szCs w:val="24"/>
              </w:rPr>
              <w:t>1.5试验系统孔隙水系统、孔隙气系统分别采取两种方式测渗透率：稳态法测量、瞬态压力脉冲法计算测量。</w:t>
            </w:r>
          </w:p>
        </w:tc>
      </w:tr>
      <w:tr w:rsidR="00F15E3D" w14:paraId="54A67DE4" w14:textId="77777777" w:rsidTr="00EC6929">
        <w:trPr>
          <w:cantSplit/>
          <w:trHeight w:val="340"/>
          <w:jc w:val="center"/>
        </w:trPr>
        <w:tc>
          <w:tcPr>
            <w:tcW w:w="562" w:type="dxa"/>
            <w:vMerge/>
            <w:tcBorders>
              <w:right w:val="single" w:sz="4" w:space="0" w:color="auto"/>
            </w:tcBorders>
            <w:vAlign w:val="center"/>
          </w:tcPr>
          <w:p w14:paraId="7A354C77" w14:textId="77777777" w:rsidR="00F15E3D" w:rsidRPr="00EC6929" w:rsidRDefault="00F15E3D" w:rsidP="00975AFD">
            <w:pPr>
              <w:spacing w:line="240" w:lineRule="atLeast"/>
              <w:jc w:val="center"/>
              <w:rPr>
                <w:rFonts w:eastAsiaTheme="minorHAnsi" w:cs="宋体"/>
                <w:sz w:val="23"/>
                <w:szCs w:val="23"/>
              </w:rPr>
            </w:pPr>
          </w:p>
        </w:tc>
        <w:tc>
          <w:tcPr>
            <w:tcW w:w="851" w:type="dxa"/>
            <w:vMerge/>
            <w:tcBorders>
              <w:left w:val="single" w:sz="4" w:space="0" w:color="auto"/>
              <w:right w:val="single" w:sz="4" w:space="0" w:color="auto"/>
            </w:tcBorders>
            <w:vAlign w:val="center"/>
          </w:tcPr>
          <w:p w14:paraId="69C367D7" w14:textId="77777777" w:rsidR="00F15E3D" w:rsidRPr="00EC6929" w:rsidRDefault="00F15E3D" w:rsidP="00975AFD">
            <w:pPr>
              <w:spacing w:line="240" w:lineRule="atLeast"/>
              <w:jc w:val="center"/>
              <w:rPr>
                <w:rFonts w:eastAsiaTheme="minorHAnsi" w:cs="宋体"/>
                <w:sz w:val="23"/>
                <w:szCs w:val="23"/>
              </w:rPr>
            </w:pPr>
          </w:p>
        </w:tc>
        <w:tc>
          <w:tcPr>
            <w:tcW w:w="8647" w:type="dxa"/>
            <w:tcBorders>
              <w:top w:val="single" w:sz="4" w:space="0" w:color="auto"/>
              <w:left w:val="single" w:sz="4" w:space="0" w:color="auto"/>
              <w:bottom w:val="single" w:sz="4" w:space="0" w:color="auto"/>
              <w:right w:val="single" w:sz="4" w:space="0" w:color="auto"/>
            </w:tcBorders>
            <w:vAlign w:val="center"/>
          </w:tcPr>
          <w:p w14:paraId="087391A1" w14:textId="77777777" w:rsidR="00F15E3D" w:rsidRPr="00EC6929" w:rsidRDefault="00F15E3D" w:rsidP="00975AFD">
            <w:pPr>
              <w:spacing w:line="240" w:lineRule="atLeast"/>
              <w:rPr>
                <w:rFonts w:eastAsiaTheme="minorHAnsi" w:cs="宋体"/>
                <w:b/>
                <w:bCs/>
                <w:sz w:val="24"/>
                <w:szCs w:val="24"/>
              </w:rPr>
            </w:pPr>
            <w:r w:rsidRPr="00EC6929">
              <w:rPr>
                <w:rFonts w:eastAsiaTheme="minorHAnsi" w:cs="宋体" w:hint="eastAsia"/>
                <w:b/>
                <w:bCs/>
                <w:color w:val="000000"/>
                <w:sz w:val="24"/>
                <w:szCs w:val="24"/>
              </w:rPr>
              <w:t>2.设备技术参数：</w:t>
            </w:r>
          </w:p>
        </w:tc>
      </w:tr>
      <w:tr w:rsidR="00F15E3D" w14:paraId="6CC47B38" w14:textId="77777777" w:rsidTr="00EC6929">
        <w:trPr>
          <w:cantSplit/>
          <w:trHeight w:val="340"/>
          <w:jc w:val="center"/>
        </w:trPr>
        <w:tc>
          <w:tcPr>
            <w:tcW w:w="562" w:type="dxa"/>
            <w:vMerge/>
            <w:tcBorders>
              <w:right w:val="single" w:sz="4" w:space="0" w:color="auto"/>
            </w:tcBorders>
            <w:vAlign w:val="center"/>
          </w:tcPr>
          <w:p w14:paraId="12387AB5" w14:textId="77777777" w:rsidR="00F15E3D" w:rsidRPr="00EC6929" w:rsidRDefault="00F15E3D" w:rsidP="00975AFD">
            <w:pPr>
              <w:spacing w:line="240" w:lineRule="atLeast"/>
              <w:jc w:val="center"/>
              <w:rPr>
                <w:rFonts w:eastAsiaTheme="minorHAnsi" w:cs="宋体"/>
                <w:sz w:val="23"/>
                <w:szCs w:val="23"/>
              </w:rPr>
            </w:pPr>
          </w:p>
        </w:tc>
        <w:tc>
          <w:tcPr>
            <w:tcW w:w="851" w:type="dxa"/>
            <w:vMerge/>
            <w:tcBorders>
              <w:left w:val="single" w:sz="4" w:space="0" w:color="auto"/>
              <w:right w:val="single" w:sz="4" w:space="0" w:color="auto"/>
            </w:tcBorders>
            <w:vAlign w:val="center"/>
          </w:tcPr>
          <w:p w14:paraId="1BC8344B" w14:textId="77777777" w:rsidR="00F15E3D" w:rsidRPr="00EC6929" w:rsidRDefault="00F15E3D" w:rsidP="00975AFD">
            <w:pPr>
              <w:spacing w:line="240" w:lineRule="atLeast"/>
              <w:jc w:val="center"/>
              <w:rPr>
                <w:rFonts w:eastAsiaTheme="minorHAnsi" w:cs="宋体"/>
                <w:sz w:val="23"/>
                <w:szCs w:val="23"/>
              </w:rPr>
            </w:pPr>
          </w:p>
        </w:tc>
        <w:tc>
          <w:tcPr>
            <w:tcW w:w="8647" w:type="dxa"/>
            <w:tcBorders>
              <w:top w:val="single" w:sz="4" w:space="0" w:color="auto"/>
              <w:left w:val="single" w:sz="4" w:space="0" w:color="auto"/>
              <w:bottom w:val="single" w:sz="4" w:space="0" w:color="auto"/>
              <w:right w:val="single" w:sz="4" w:space="0" w:color="auto"/>
            </w:tcBorders>
            <w:vAlign w:val="center"/>
          </w:tcPr>
          <w:p w14:paraId="6A8AE01C" w14:textId="77777777" w:rsidR="00F15E3D" w:rsidRPr="002E5DB3" w:rsidRDefault="00F15E3D" w:rsidP="00975AFD">
            <w:pPr>
              <w:spacing w:line="240" w:lineRule="atLeast"/>
              <w:rPr>
                <w:rFonts w:eastAsiaTheme="minorHAnsi" w:cs="宋体"/>
                <w:b/>
                <w:bCs/>
                <w:sz w:val="24"/>
                <w:szCs w:val="24"/>
              </w:rPr>
            </w:pPr>
            <w:r w:rsidRPr="002E5DB3">
              <w:rPr>
                <w:rFonts w:eastAsiaTheme="minorHAnsi" w:cs="宋体" w:hint="eastAsia"/>
                <w:b/>
                <w:bCs/>
                <w:color w:val="000000"/>
                <w:sz w:val="24"/>
                <w:szCs w:val="24"/>
              </w:rPr>
              <w:t>2.1高频轴向加载系统</w:t>
            </w:r>
          </w:p>
        </w:tc>
      </w:tr>
      <w:tr w:rsidR="00F15E3D" w14:paraId="6DD6E3F1" w14:textId="77777777" w:rsidTr="00EC6929">
        <w:trPr>
          <w:cantSplit/>
          <w:trHeight w:val="340"/>
          <w:jc w:val="center"/>
        </w:trPr>
        <w:tc>
          <w:tcPr>
            <w:tcW w:w="562" w:type="dxa"/>
            <w:vMerge/>
            <w:tcBorders>
              <w:right w:val="single" w:sz="4" w:space="0" w:color="auto"/>
            </w:tcBorders>
            <w:vAlign w:val="center"/>
          </w:tcPr>
          <w:p w14:paraId="48B80682" w14:textId="77777777" w:rsidR="00F15E3D" w:rsidRPr="00EC6929" w:rsidRDefault="00F15E3D" w:rsidP="00975AFD">
            <w:pPr>
              <w:spacing w:line="240" w:lineRule="atLeast"/>
              <w:jc w:val="center"/>
              <w:rPr>
                <w:rFonts w:eastAsiaTheme="minorHAnsi" w:cs="宋体"/>
                <w:sz w:val="23"/>
                <w:szCs w:val="23"/>
              </w:rPr>
            </w:pPr>
          </w:p>
        </w:tc>
        <w:tc>
          <w:tcPr>
            <w:tcW w:w="851" w:type="dxa"/>
            <w:vMerge/>
            <w:tcBorders>
              <w:left w:val="single" w:sz="4" w:space="0" w:color="auto"/>
              <w:right w:val="single" w:sz="4" w:space="0" w:color="auto"/>
            </w:tcBorders>
            <w:vAlign w:val="center"/>
          </w:tcPr>
          <w:p w14:paraId="56DE8A1C" w14:textId="77777777" w:rsidR="00F15E3D" w:rsidRPr="00EC6929" w:rsidRDefault="00F15E3D" w:rsidP="00975AFD">
            <w:pPr>
              <w:spacing w:line="240" w:lineRule="atLeast"/>
              <w:jc w:val="center"/>
              <w:rPr>
                <w:rFonts w:eastAsiaTheme="minorHAnsi" w:cs="宋体"/>
                <w:sz w:val="23"/>
                <w:szCs w:val="23"/>
              </w:rPr>
            </w:pPr>
          </w:p>
        </w:tc>
        <w:tc>
          <w:tcPr>
            <w:tcW w:w="8647" w:type="dxa"/>
            <w:tcBorders>
              <w:top w:val="single" w:sz="4" w:space="0" w:color="auto"/>
              <w:left w:val="single" w:sz="4" w:space="0" w:color="auto"/>
              <w:bottom w:val="single" w:sz="4" w:space="0" w:color="auto"/>
              <w:right w:val="single" w:sz="4" w:space="0" w:color="auto"/>
            </w:tcBorders>
            <w:vAlign w:val="center"/>
          </w:tcPr>
          <w:p w14:paraId="326528B1" w14:textId="77777777" w:rsidR="00F15E3D" w:rsidRPr="00EC6929" w:rsidRDefault="00F15E3D" w:rsidP="00975AFD">
            <w:pPr>
              <w:spacing w:line="240" w:lineRule="atLeast"/>
              <w:rPr>
                <w:rFonts w:eastAsiaTheme="minorHAnsi" w:cs="宋体"/>
                <w:sz w:val="24"/>
                <w:szCs w:val="24"/>
              </w:rPr>
            </w:pPr>
            <w:r w:rsidRPr="00EC6929">
              <w:rPr>
                <w:rFonts w:eastAsiaTheme="minorHAnsi" w:cs="宋体" w:hint="eastAsia"/>
                <w:color w:val="000000"/>
                <w:sz w:val="24"/>
                <w:szCs w:val="24"/>
              </w:rPr>
              <w:t>2.1.1由伺服控制器、蓄能器、非接触式位移传感器、油缸、刚性加载平台及轴向荷载传感器组成，试验加载方式具有位移控制与荷载控制2种模式，</w:t>
            </w:r>
            <w:r w:rsidRPr="0021346E">
              <w:rPr>
                <w:rFonts w:eastAsiaTheme="minorHAnsi" w:cs="宋体" w:hint="eastAsia"/>
                <w:b/>
                <w:bCs/>
                <w:color w:val="000000"/>
                <w:sz w:val="24"/>
                <w:szCs w:val="24"/>
              </w:rPr>
              <w:t>最大轴向动荷载达700kN；</w:t>
            </w:r>
          </w:p>
        </w:tc>
      </w:tr>
      <w:tr w:rsidR="00F15E3D" w14:paraId="240C0735" w14:textId="77777777" w:rsidTr="00EC6929">
        <w:trPr>
          <w:cantSplit/>
          <w:trHeight w:val="340"/>
          <w:jc w:val="center"/>
        </w:trPr>
        <w:tc>
          <w:tcPr>
            <w:tcW w:w="562" w:type="dxa"/>
            <w:vMerge/>
            <w:tcBorders>
              <w:right w:val="single" w:sz="4" w:space="0" w:color="auto"/>
            </w:tcBorders>
            <w:vAlign w:val="center"/>
          </w:tcPr>
          <w:p w14:paraId="67F385FD" w14:textId="77777777" w:rsidR="00F15E3D" w:rsidRPr="00EC6929" w:rsidRDefault="00F15E3D" w:rsidP="00975AFD">
            <w:pPr>
              <w:spacing w:line="240" w:lineRule="atLeast"/>
              <w:jc w:val="center"/>
              <w:rPr>
                <w:rFonts w:eastAsiaTheme="minorHAnsi" w:cs="宋体"/>
                <w:sz w:val="23"/>
                <w:szCs w:val="23"/>
              </w:rPr>
            </w:pPr>
          </w:p>
        </w:tc>
        <w:tc>
          <w:tcPr>
            <w:tcW w:w="851" w:type="dxa"/>
            <w:vMerge/>
            <w:tcBorders>
              <w:left w:val="single" w:sz="4" w:space="0" w:color="auto"/>
              <w:right w:val="single" w:sz="4" w:space="0" w:color="auto"/>
            </w:tcBorders>
            <w:vAlign w:val="center"/>
          </w:tcPr>
          <w:p w14:paraId="04683B6B" w14:textId="77777777" w:rsidR="00F15E3D" w:rsidRPr="00EC6929" w:rsidRDefault="00F15E3D" w:rsidP="00975AFD">
            <w:pPr>
              <w:spacing w:line="240" w:lineRule="atLeast"/>
              <w:jc w:val="center"/>
              <w:rPr>
                <w:rFonts w:eastAsiaTheme="minorHAnsi" w:cs="宋体"/>
                <w:sz w:val="23"/>
                <w:szCs w:val="23"/>
              </w:rPr>
            </w:pPr>
          </w:p>
        </w:tc>
        <w:tc>
          <w:tcPr>
            <w:tcW w:w="8647" w:type="dxa"/>
            <w:tcBorders>
              <w:top w:val="single" w:sz="4" w:space="0" w:color="auto"/>
              <w:left w:val="single" w:sz="4" w:space="0" w:color="auto"/>
              <w:bottom w:val="single" w:sz="4" w:space="0" w:color="auto"/>
              <w:right w:val="single" w:sz="4" w:space="0" w:color="auto"/>
            </w:tcBorders>
            <w:vAlign w:val="center"/>
          </w:tcPr>
          <w:p w14:paraId="2DBC18B1" w14:textId="77777777" w:rsidR="00F15E3D" w:rsidRPr="00EC6929" w:rsidRDefault="00F15E3D" w:rsidP="00975AFD">
            <w:pPr>
              <w:spacing w:line="240" w:lineRule="atLeast"/>
              <w:rPr>
                <w:rFonts w:eastAsiaTheme="minorHAnsi" w:cs="宋体"/>
                <w:sz w:val="24"/>
                <w:szCs w:val="24"/>
              </w:rPr>
            </w:pPr>
            <w:r w:rsidRPr="00EC6929">
              <w:rPr>
                <w:rFonts w:eastAsiaTheme="minorHAnsi" w:cs="宋体" w:hint="eastAsia"/>
                <w:color w:val="000000"/>
                <w:sz w:val="24"/>
                <w:szCs w:val="24"/>
              </w:rPr>
              <w:t>2.1.2刚性加载平台刚度为</w:t>
            </w:r>
            <w:r w:rsidRPr="0021346E">
              <w:rPr>
                <w:rFonts w:eastAsiaTheme="minorHAnsi" w:cs="宋体" w:hint="eastAsia"/>
                <w:b/>
                <w:bCs/>
                <w:color w:val="000000"/>
                <w:sz w:val="24"/>
                <w:szCs w:val="24"/>
              </w:rPr>
              <w:t>15MN/mm</w:t>
            </w:r>
            <w:r w:rsidRPr="00EC6929">
              <w:rPr>
                <w:rFonts w:eastAsiaTheme="minorHAnsi" w:cs="宋体" w:hint="eastAsia"/>
                <w:color w:val="000000"/>
                <w:sz w:val="24"/>
                <w:szCs w:val="24"/>
              </w:rPr>
              <w:t>，荷载加载速率</w:t>
            </w:r>
            <w:r w:rsidRPr="0021346E">
              <w:rPr>
                <w:rFonts w:eastAsiaTheme="minorHAnsi" w:cs="宋体" w:hint="eastAsia"/>
                <w:b/>
                <w:bCs/>
                <w:color w:val="000000"/>
                <w:sz w:val="24"/>
                <w:szCs w:val="24"/>
              </w:rPr>
              <w:t>0.1～50kN/ms</w:t>
            </w:r>
            <w:r w:rsidRPr="00EC6929">
              <w:rPr>
                <w:rFonts w:eastAsiaTheme="minorHAnsi" w:cs="宋体" w:hint="eastAsia"/>
                <w:color w:val="000000"/>
                <w:sz w:val="24"/>
                <w:szCs w:val="24"/>
              </w:rPr>
              <w:t>，位移加载速率</w:t>
            </w:r>
            <w:r w:rsidRPr="0021346E">
              <w:rPr>
                <w:rFonts w:eastAsiaTheme="minorHAnsi" w:cs="宋体" w:hint="eastAsia"/>
                <w:b/>
                <w:bCs/>
                <w:color w:val="000000"/>
                <w:sz w:val="24"/>
                <w:szCs w:val="24"/>
              </w:rPr>
              <w:t>0.1～100mm/s</w:t>
            </w:r>
            <w:r w:rsidRPr="00EC6929">
              <w:rPr>
                <w:rFonts w:eastAsiaTheme="minorHAnsi" w:cs="宋体" w:hint="eastAsia"/>
                <w:color w:val="000000"/>
                <w:sz w:val="24"/>
                <w:szCs w:val="24"/>
              </w:rPr>
              <w:t>，轴向位移</w:t>
            </w:r>
            <w:r w:rsidRPr="0021346E">
              <w:rPr>
                <w:rFonts w:eastAsiaTheme="minorHAnsi" w:cs="宋体" w:hint="eastAsia"/>
                <w:b/>
                <w:bCs/>
                <w:color w:val="000000"/>
                <w:sz w:val="24"/>
                <w:szCs w:val="24"/>
              </w:rPr>
              <w:t>0～100mm</w:t>
            </w:r>
            <w:r w:rsidRPr="00EC6929">
              <w:rPr>
                <w:rFonts w:eastAsiaTheme="minorHAnsi" w:cs="宋体" w:hint="eastAsia"/>
                <w:color w:val="000000"/>
                <w:sz w:val="24"/>
                <w:szCs w:val="24"/>
              </w:rPr>
              <w:t>，分辨精度：</w:t>
            </w:r>
            <w:r w:rsidRPr="0021346E">
              <w:rPr>
                <w:rFonts w:eastAsiaTheme="minorHAnsi" w:cs="宋体" w:hint="eastAsia"/>
                <w:b/>
                <w:bCs/>
                <w:color w:val="000000"/>
                <w:sz w:val="24"/>
                <w:szCs w:val="24"/>
              </w:rPr>
              <w:t>1μm</w:t>
            </w:r>
            <w:r w:rsidRPr="00EC6929">
              <w:rPr>
                <w:rFonts w:eastAsiaTheme="minorHAnsi" w:cs="宋体" w:hint="eastAsia"/>
                <w:color w:val="000000"/>
                <w:sz w:val="24"/>
                <w:szCs w:val="24"/>
              </w:rPr>
              <w:t>；</w:t>
            </w:r>
          </w:p>
        </w:tc>
      </w:tr>
      <w:tr w:rsidR="00F15E3D" w14:paraId="086F3EA5" w14:textId="77777777" w:rsidTr="00EC6929">
        <w:trPr>
          <w:cantSplit/>
          <w:trHeight w:val="340"/>
          <w:jc w:val="center"/>
        </w:trPr>
        <w:tc>
          <w:tcPr>
            <w:tcW w:w="562" w:type="dxa"/>
            <w:vMerge/>
            <w:tcBorders>
              <w:right w:val="single" w:sz="4" w:space="0" w:color="auto"/>
            </w:tcBorders>
            <w:vAlign w:val="center"/>
          </w:tcPr>
          <w:p w14:paraId="7C7D4BF9" w14:textId="77777777" w:rsidR="00F15E3D" w:rsidRPr="00EC6929" w:rsidRDefault="00F15E3D" w:rsidP="00975AFD">
            <w:pPr>
              <w:spacing w:line="240" w:lineRule="atLeast"/>
              <w:jc w:val="center"/>
              <w:rPr>
                <w:rFonts w:eastAsiaTheme="minorHAnsi" w:cs="宋体"/>
                <w:sz w:val="23"/>
                <w:szCs w:val="23"/>
              </w:rPr>
            </w:pPr>
          </w:p>
        </w:tc>
        <w:tc>
          <w:tcPr>
            <w:tcW w:w="851" w:type="dxa"/>
            <w:vMerge/>
            <w:tcBorders>
              <w:left w:val="single" w:sz="4" w:space="0" w:color="auto"/>
              <w:right w:val="single" w:sz="4" w:space="0" w:color="auto"/>
            </w:tcBorders>
            <w:vAlign w:val="center"/>
          </w:tcPr>
          <w:p w14:paraId="6DD899D9" w14:textId="77777777" w:rsidR="00F15E3D" w:rsidRPr="00EC6929" w:rsidRDefault="00F15E3D" w:rsidP="00975AFD">
            <w:pPr>
              <w:spacing w:line="240" w:lineRule="atLeast"/>
              <w:jc w:val="center"/>
              <w:rPr>
                <w:rFonts w:eastAsiaTheme="minorHAnsi" w:cs="宋体"/>
                <w:sz w:val="23"/>
                <w:szCs w:val="23"/>
              </w:rPr>
            </w:pPr>
          </w:p>
        </w:tc>
        <w:tc>
          <w:tcPr>
            <w:tcW w:w="8647" w:type="dxa"/>
            <w:tcBorders>
              <w:top w:val="single" w:sz="4" w:space="0" w:color="auto"/>
              <w:left w:val="single" w:sz="4" w:space="0" w:color="auto"/>
              <w:bottom w:val="single" w:sz="4" w:space="0" w:color="auto"/>
              <w:right w:val="single" w:sz="4" w:space="0" w:color="auto"/>
            </w:tcBorders>
            <w:vAlign w:val="center"/>
          </w:tcPr>
          <w:p w14:paraId="2993068E" w14:textId="77777777" w:rsidR="00F15E3D" w:rsidRPr="00EC6929" w:rsidRDefault="00F15E3D" w:rsidP="00975AFD">
            <w:pPr>
              <w:spacing w:line="240" w:lineRule="atLeast"/>
              <w:rPr>
                <w:rFonts w:eastAsiaTheme="minorHAnsi" w:cs="宋体"/>
                <w:sz w:val="24"/>
                <w:szCs w:val="24"/>
              </w:rPr>
            </w:pPr>
            <w:r w:rsidRPr="00EC6929">
              <w:rPr>
                <w:rFonts w:eastAsiaTheme="minorHAnsi" w:cs="宋体" w:hint="eastAsia"/>
                <w:color w:val="000000"/>
                <w:sz w:val="24"/>
                <w:szCs w:val="24"/>
              </w:rPr>
              <w:t>2.1.3水下负荷试验力传感器，量程：0～700kN，精度</w:t>
            </w:r>
            <w:r w:rsidRPr="006A203C">
              <w:rPr>
                <w:rFonts w:eastAsiaTheme="minorHAnsi" w:cs="宋体" w:hint="eastAsia"/>
                <w:b/>
                <w:bCs/>
                <w:color w:val="000000"/>
                <w:sz w:val="24"/>
                <w:szCs w:val="24"/>
              </w:rPr>
              <w:t>0.05%FS</w:t>
            </w:r>
            <w:r w:rsidRPr="00EC6929">
              <w:rPr>
                <w:rFonts w:eastAsiaTheme="minorHAnsi" w:cs="宋体" w:hint="eastAsia"/>
                <w:color w:val="000000"/>
                <w:sz w:val="24"/>
                <w:szCs w:val="24"/>
              </w:rPr>
              <w:t>。耐围压</w:t>
            </w:r>
            <w:r w:rsidRPr="006A203C">
              <w:rPr>
                <w:rFonts w:eastAsiaTheme="minorHAnsi" w:cs="宋体" w:hint="eastAsia"/>
                <w:b/>
                <w:bCs/>
                <w:color w:val="000000"/>
                <w:sz w:val="24"/>
                <w:szCs w:val="24"/>
              </w:rPr>
              <w:t>100MPa</w:t>
            </w:r>
            <w:r w:rsidRPr="00EC6929">
              <w:rPr>
                <w:rFonts w:eastAsiaTheme="minorHAnsi" w:cs="宋体" w:hint="eastAsia"/>
                <w:color w:val="000000"/>
                <w:sz w:val="24"/>
                <w:szCs w:val="24"/>
              </w:rPr>
              <w:t>，耐温范围-20～200℃。</w:t>
            </w:r>
          </w:p>
        </w:tc>
      </w:tr>
      <w:tr w:rsidR="00F15E3D" w14:paraId="5B8C8F08" w14:textId="77777777" w:rsidTr="00EC6929">
        <w:trPr>
          <w:cantSplit/>
          <w:trHeight w:val="340"/>
          <w:jc w:val="center"/>
        </w:trPr>
        <w:tc>
          <w:tcPr>
            <w:tcW w:w="562" w:type="dxa"/>
            <w:vMerge/>
            <w:tcBorders>
              <w:right w:val="single" w:sz="4" w:space="0" w:color="auto"/>
            </w:tcBorders>
            <w:vAlign w:val="center"/>
          </w:tcPr>
          <w:p w14:paraId="2EC2F73D" w14:textId="77777777" w:rsidR="00F15E3D" w:rsidRPr="00EC6929" w:rsidRDefault="00F15E3D" w:rsidP="00975AFD">
            <w:pPr>
              <w:spacing w:line="240" w:lineRule="atLeast"/>
              <w:jc w:val="center"/>
              <w:rPr>
                <w:rFonts w:eastAsiaTheme="minorHAnsi" w:cs="宋体"/>
                <w:sz w:val="23"/>
                <w:szCs w:val="23"/>
              </w:rPr>
            </w:pPr>
          </w:p>
        </w:tc>
        <w:tc>
          <w:tcPr>
            <w:tcW w:w="851" w:type="dxa"/>
            <w:vMerge/>
            <w:tcBorders>
              <w:left w:val="single" w:sz="4" w:space="0" w:color="auto"/>
              <w:right w:val="single" w:sz="4" w:space="0" w:color="auto"/>
            </w:tcBorders>
            <w:vAlign w:val="center"/>
          </w:tcPr>
          <w:p w14:paraId="0893BAF3" w14:textId="77777777" w:rsidR="00F15E3D" w:rsidRPr="00EC6929" w:rsidRDefault="00F15E3D" w:rsidP="00975AFD">
            <w:pPr>
              <w:spacing w:line="240" w:lineRule="atLeast"/>
              <w:jc w:val="center"/>
              <w:rPr>
                <w:rFonts w:eastAsiaTheme="minorHAnsi" w:cs="宋体"/>
                <w:sz w:val="23"/>
                <w:szCs w:val="23"/>
              </w:rPr>
            </w:pPr>
          </w:p>
        </w:tc>
        <w:tc>
          <w:tcPr>
            <w:tcW w:w="8647" w:type="dxa"/>
            <w:tcBorders>
              <w:top w:val="single" w:sz="4" w:space="0" w:color="auto"/>
              <w:left w:val="single" w:sz="4" w:space="0" w:color="auto"/>
              <w:bottom w:val="single" w:sz="4" w:space="0" w:color="auto"/>
              <w:right w:val="single" w:sz="4" w:space="0" w:color="auto"/>
            </w:tcBorders>
            <w:vAlign w:val="center"/>
          </w:tcPr>
          <w:p w14:paraId="2677C350" w14:textId="77777777" w:rsidR="00F15E3D" w:rsidRPr="00EC6929" w:rsidRDefault="00F15E3D" w:rsidP="00975AFD">
            <w:pPr>
              <w:spacing w:line="240" w:lineRule="atLeast"/>
              <w:rPr>
                <w:rFonts w:eastAsiaTheme="minorHAnsi" w:cs="宋体"/>
                <w:sz w:val="24"/>
                <w:szCs w:val="24"/>
              </w:rPr>
            </w:pPr>
            <w:r w:rsidRPr="00EC6929">
              <w:rPr>
                <w:rFonts w:eastAsiaTheme="minorHAnsi" w:cs="宋体" w:hint="eastAsia"/>
                <w:color w:val="000000"/>
                <w:sz w:val="24"/>
                <w:szCs w:val="24"/>
              </w:rPr>
              <w:t>★2.1.4我公司已提供高频轴向加载系统设计图并加盖公章，满足以下全部标准视为满足要求：</w:t>
            </w:r>
          </w:p>
        </w:tc>
      </w:tr>
      <w:tr w:rsidR="00F15E3D" w14:paraId="25AB9D43" w14:textId="77777777" w:rsidTr="00EC6929">
        <w:trPr>
          <w:cantSplit/>
          <w:trHeight w:val="340"/>
          <w:jc w:val="center"/>
        </w:trPr>
        <w:tc>
          <w:tcPr>
            <w:tcW w:w="562" w:type="dxa"/>
            <w:vMerge/>
            <w:tcBorders>
              <w:right w:val="single" w:sz="4" w:space="0" w:color="auto"/>
            </w:tcBorders>
            <w:vAlign w:val="center"/>
          </w:tcPr>
          <w:p w14:paraId="3A57FDDF" w14:textId="77777777" w:rsidR="00F15E3D" w:rsidRPr="00EC6929" w:rsidRDefault="00F15E3D" w:rsidP="00975AFD">
            <w:pPr>
              <w:spacing w:line="240" w:lineRule="atLeast"/>
              <w:jc w:val="center"/>
              <w:rPr>
                <w:rFonts w:eastAsiaTheme="minorHAnsi" w:cs="宋体"/>
                <w:sz w:val="23"/>
                <w:szCs w:val="23"/>
              </w:rPr>
            </w:pPr>
          </w:p>
        </w:tc>
        <w:tc>
          <w:tcPr>
            <w:tcW w:w="851" w:type="dxa"/>
            <w:vMerge/>
            <w:tcBorders>
              <w:left w:val="single" w:sz="4" w:space="0" w:color="auto"/>
              <w:right w:val="single" w:sz="4" w:space="0" w:color="auto"/>
            </w:tcBorders>
            <w:vAlign w:val="center"/>
          </w:tcPr>
          <w:p w14:paraId="5CB3374A" w14:textId="77777777" w:rsidR="00F15E3D" w:rsidRPr="00EC6929" w:rsidRDefault="00F15E3D" w:rsidP="00975AFD">
            <w:pPr>
              <w:spacing w:line="240" w:lineRule="atLeast"/>
              <w:jc w:val="center"/>
              <w:rPr>
                <w:rFonts w:eastAsiaTheme="minorHAnsi" w:cs="宋体"/>
                <w:sz w:val="23"/>
                <w:szCs w:val="23"/>
              </w:rPr>
            </w:pPr>
          </w:p>
        </w:tc>
        <w:tc>
          <w:tcPr>
            <w:tcW w:w="8647" w:type="dxa"/>
            <w:tcBorders>
              <w:top w:val="single" w:sz="4" w:space="0" w:color="auto"/>
              <w:left w:val="single" w:sz="4" w:space="0" w:color="auto"/>
              <w:bottom w:val="single" w:sz="4" w:space="0" w:color="auto"/>
              <w:right w:val="single" w:sz="4" w:space="0" w:color="auto"/>
            </w:tcBorders>
            <w:vAlign w:val="center"/>
          </w:tcPr>
          <w:p w14:paraId="625D0592" w14:textId="77777777" w:rsidR="00F15E3D" w:rsidRPr="00EC6929" w:rsidRDefault="00F15E3D" w:rsidP="00975AFD">
            <w:pPr>
              <w:spacing w:line="240" w:lineRule="atLeast"/>
              <w:rPr>
                <w:rFonts w:eastAsiaTheme="minorHAnsi" w:cs="宋体"/>
                <w:sz w:val="24"/>
                <w:szCs w:val="24"/>
              </w:rPr>
            </w:pPr>
            <w:r w:rsidRPr="00EC6929">
              <w:rPr>
                <w:rFonts w:eastAsiaTheme="minorHAnsi" w:cs="宋体" w:hint="eastAsia"/>
                <w:color w:val="000000"/>
                <w:sz w:val="24"/>
                <w:szCs w:val="24"/>
              </w:rPr>
              <w:t>（1）我公司已提供模型及加载满足煤样尺寸：试样尺寸：Ø50×100mm，整体框架结构，整体成型的设计图；</w:t>
            </w:r>
          </w:p>
        </w:tc>
      </w:tr>
      <w:tr w:rsidR="00F15E3D" w14:paraId="6D0C35FE" w14:textId="77777777" w:rsidTr="00EC6929">
        <w:trPr>
          <w:cantSplit/>
          <w:trHeight w:val="340"/>
          <w:jc w:val="center"/>
        </w:trPr>
        <w:tc>
          <w:tcPr>
            <w:tcW w:w="562" w:type="dxa"/>
            <w:vMerge/>
            <w:tcBorders>
              <w:right w:val="single" w:sz="4" w:space="0" w:color="auto"/>
            </w:tcBorders>
            <w:vAlign w:val="center"/>
          </w:tcPr>
          <w:p w14:paraId="43BCEA68" w14:textId="77777777" w:rsidR="00F15E3D" w:rsidRPr="00EC6929" w:rsidRDefault="00F15E3D" w:rsidP="00975AFD">
            <w:pPr>
              <w:spacing w:line="240" w:lineRule="atLeast"/>
              <w:jc w:val="center"/>
              <w:rPr>
                <w:rFonts w:eastAsiaTheme="minorHAnsi" w:cs="宋体"/>
                <w:sz w:val="23"/>
                <w:szCs w:val="23"/>
              </w:rPr>
            </w:pPr>
          </w:p>
        </w:tc>
        <w:tc>
          <w:tcPr>
            <w:tcW w:w="851" w:type="dxa"/>
            <w:vMerge/>
            <w:tcBorders>
              <w:left w:val="single" w:sz="4" w:space="0" w:color="auto"/>
              <w:right w:val="single" w:sz="4" w:space="0" w:color="auto"/>
            </w:tcBorders>
            <w:vAlign w:val="center"/>
          </w:tcPr>
          <w:p w14:paraId="4179742B" w14:textId="77777777" w:rsidR="00F15E3D" w:rsidRPr="00EC6929" w:rsidRDefault="00F15E3D" w:rsidP="00975AFD">
            <w:pPr>
              <w:spacing w:line="240" w:lineRule="atLeast"/>
              <w:jc w:val="center"/>
              <w:rPr>
                <w:rFonts w:eastAsiaTheme="minorHAnsi" w:cs="宋体"/>
                <w:sz w:val="23"/>
                <w:szCs w:val="23"/>
              </w:rPr>
            </w:pPr>
          </w:p>
        </w:tc>
        <w:tc>
          <w:tcPr>
            <w:tcW w:w="8647" w:type="dxa"/>
            <w:tcBorders>
              <w:top w:val="single" w:sz="4" w:space="0" w:color="auto"/>
              <w:left w:val="single" w:sz="4" w:space="0" w:color="auto"/>
              <w:bottom w:val="single" w:sz="4" w:space="0" w:color="auto"/>
              <w:right w:val="single" w:sz="4" w:space="0" w:color="auto"/>
            </w:tcBorders>
            <w:vAlign w:val="center"/>
          </w:tcPr>
          <w:p w14:paraId="6B6A6E09" w14:textId="77777777" w:rsidR="00F15E3D" w:rsidRPr="00EC6929" w:rsidRDefault="00F15E3D" w:rsidP="00975AFD">
            <w:pPr>
              <w:spacing w:line="240" w:lineRule="atLeast"/>
              <w:rPr>
                <w:rFonts w:eastAsiaTheme="minorHAnsi" w:cs="宋体"/>
                <w:sz w:val="24"/>
                <w:szCs w:val="24"/>
              </w:rPr>
            </w:pPr>
            <w:r w:rsidRPr="00EC6929">
              <w:rPr>
                <w:rFonts w:eastAsiaTheme="minorHAnsi" w:cs="宋体" w:hint="eastAsia"/>
                <w:color w:val="000000"/>
                <w:sz w:val="24"/>
                <w:szCs w:val="24"/>
              </w:rPr>
              <w:t>（2）设计图中已准确标明了各元器件，密封件的名称；</w:t>
            </w:r>
          </w:p>
        </w:tc>
      </w:tr>
      <w:tr w:rsidR="00F15E3D" w14:paraId="42EF901E" w14:textId="77777777" w:rsidTr="00EC6929">
        <w:trPr>
          <w:cantSplit/>
          <w:trHeight w:val="340"/>
          <w:jc w:val="center"/>
        </w:trPr>
        <w:tc>
          <w:tcPr>
            <w:tcW w:w="562" w:type="dxa"/>
            <w:vMerge/>
            <w:tcBorders>
              <w:right w:val="single" w:sz="4" w:space="0" w:color="auto"/>
            </w:tcBorders>
            <w:vAlign w:val="center"/>
          </w:tcPr>
          <w:p w14:paraId="088052AE" w14:textId="77777777" w:rsidR="00F15E3D" w:rsidRPr="00EC6929" w:rsidRDefault="00F15E3D" w:rsidP="00975AFD">
            <w:pPr>
              <w:spacing w:line="240" w:lineRule="atLeast"/>
              <w:jc w:val="center"/>
              <w:rPr>
                <w:rFonts w:eastAsiaTheme="minorHAnsi" w:cs="宋体"/>
                <w:sz w:val="23"/>
                <w:szCs w:val="23"/>
              </w:rPr>
            </w:pPr>
          </w:p>
        </w:tc>
        <w:tc>
          <w:tcPr>
            <w:tcW w:w="851" w:type="dxa"/>
            <w:vMerge/>
            <w:tcBorders>
              <w:left w:val="single" w:sz="4" w:space="0" w:color="auto"/>
              <w:right w:val="single" w:sz="4" w:space="0" w:color="auto"/>
            </w:tcBorders>
            <w:vAlign w:val="center"/>
          </w:tcPr>
          <w:p w14:paraId="3DF08500" w14:textId="77777777" w:rsidR="00F15E3D" w:rsidRPr="00EC6929" w:rsidRDefault="00F15E3D" w:rsidP="00975AFD">
            <w:pPr>
              <w:spacing w:line="240" w:lineRule="atLeast"/>
              <w:jc w:val="center"/>
              <w:rPr>
                <w:rFonts w:eastAsiaTheme="minorHAnsi" w:cs="宋体"/>
                <w:sz w:val="23"/>
                <w:szCs w:val="23"/>
              </w:rPr>
            </w:pPr>
          </w:p>
        </w:tc>
        <w:tc>
          <w:tcPr>
            <w:tcW w:w="8647" w:type="dxa"/>
            <w:tcBorders>
              <w:top w:val="single" w:sz="4" w:space="0" w:color="auto"/>
              <w:left w:val="single" w:sz="4" w:space="0" w:color="auto"/>
              <w:bottom w:val="single" w:sz="4" w:space="0" w:color="auto"/>
              <w:right w:val="single" w:sz="4" w:space="0" w:color="auto"/>
            </w:tcBorders>
            <w:vAlign w:val="center"/>
          </w:tcPr>
          <w:p w14:paraId="4F2B15C9" w14:textId="77777777" w:rsidR="00F15E3D" w:rsidRPr="00EC6929" w:rsidRDefault="00F15E3D" w:rsidP="00975AFD">
            <w:pPr>
              <w:spacing w:line="240" w:lineRule="atLeast"/>
              <w:rPr>
                <w:rFonts w:eastAsiaTheme="minorHAnsi" w:cs="宋体"/>
                <w:sz w:val="24"/>
                <w:szCs w:val="24"/>
              </w:rPr>
            </w:pPr>
            <w:r w:rsidRPr="00EC6929">
              <w:rPr>
                <w:rFonts w:eastAsiaTheme="minorHAnsi" w:cs="宋体" w:hint="eastAsia"/>
                <w:color w:val="000000"/>
                <w:sz w:val="24"/>
                <w:szCs w:val="24"/>
              </w:rPr>
              <w:t>（3）详细说明了如何实现轴压加载的高精度控制以及快速响应。</w:t>
            </w:r>
          </w:p>
        </w:tc>
      </w:tr>
      <w:tr w:rsidR="00F15E3D" w14:paraId="18ADF136" w14:textId="77777777" w:rsidTr="00EC6929">
        <w:trPr>
          <w:cantSplit/>
          <w:trHeight w:val="340"/>
          <w:jc w:val="center"/>
        </w:trPr>
        <w:tc>
          <w:tcPr>
            <w:tcW w:w="562" w:type="dxa"/>
            <w:vMerge/>
            <w:tcBorders>
              <w:right w:val="single" w:sz="4" w:space="0" w:color="auto"/>
            </w:tcBorders>
            <w:vAlign w:val="center"/>
          </w:tcPr>
          <w:p w14:paraId="7B78AF67" w14:textId="77777777" w:rsidR="00F15E3D" w:rsidRPr="00EC6929" w:rsidRDefault="00F15E3D" w:rsidP="00975AFD">
            <w:pPr>
              <w:spacing w:line="240" w:lineRule="atLeast"/>
              <w:jc w:val="center"/>
              <w:rPr>
                <w:rFonts w:eastAsiaTheme="minorHAnsi" w:cs="宋体"/>
                <w:sz w:val="23"/>
                <w:szCs w:val="23"/>
              </w:rPr>
            </w:pPr>
          </w:p>
        </w:tc>
        <w:tc>
          <w:tcPr>
            <w:tcW w:w="851" w:type="dxa"/>
            <w:vMerge/>
            <w:tcBorders>
              <w:left w:val="single" w:sz="4" w:space="0" w:color="auto"/>
              <w:right w:val="single" w:sz="4" w:space="0" w:color="auto"/>
            </w:tcBorders>
            <w:vAlign w:val="center"/>
          </w:tcPr>
          <w:p w14:paraId="5FEE00D2" w14:textId="77777777" w:rsidR="00F15E3D" w:rsidRPr="00EC6929" w:rsidRDefault="00F15E3D" w:rsidP="00975AFD">
            <w:pPr>
              <w:spacing w:line="240" w:lineRule="atLeast"/>
              <w:jc w:val="center"/>
              <w:rPr>
                <w:rFonts w:eastAsiaTheme="minorHAnsi" w:cs="宋体"/>
                <w:sz w:val="23"/>
                <w:szCs w:val="23"/>
              </w:rPr>
            </w:pPr>
          </w:p>
        </w:tc>
        <w:tc>
          <w:tcPr>
            <w:tcW w:w="8647" w:type="dxa"/>
            <w:tcBorders>
              <w:top w:val="single" w:sz="4" w:space="0" w:color="auto"/>
              <w:left w:val="single" w:sz="4" w:space="0" w:color="auto"/>
              <w:bottom w:val="single" w:sz="4" w:space="0" w:color="auto"/>
              <w:right w:val="single" w:sz="4" w:space="0" w:color="auto"/>
            </w:tcBorders>
            <w:vAlign w:val="center"/>
          </w:tcPr>
          <w:p w14:paraId="48A2629D" w14:textId="77777777" w:rsidR="00F15E3D" w:rsidRPr="00EC6929" w:rsidRDefault="00F15E3D" w:rsidP="00975AFD">
            <w:pPr>
              <w:spacing w:line="240" w:lineRule="atLeast"/>
              <w:rPr>
                <w:rFonts w:eastAsiaTheme="minorHAnsi" w:cs="宋体"/>
                <w:sz w:val="24"/>
                <w:szCs w:val="24"/>
              </w:rPr>
            </w:pPr>
            <w:r w:rsidRPr="00EC6929">
              <w:rPr>
                <w:rFonts w:eastAsiaTheme="minorHAnsi" w:cs="宋体" w:hint="eastAsia"/>
                <w:color w:val="000000"/>
                <w:sz w:val="24"/>
                <w:szCs w:val="24"/>
              </w:rPr>
              <w:t>（4）具备正弦试验、随机试验、典型冲击试验、谐振搜索与驻留典型试验、冲击响应谱试验以及混合试验功能，已提供满足上述试验功能软件截图。</w:t>
            </w:r>
          </w:p>
        </w:tc>
      </w:tr>
      <w:tr w:rsidR="00F15E3D" w14:paraId="3B41B8F9" w14:textId="77777777" w:rsidTr="00EC6929">
        <w:trPr>
          <w:cantSplit/>
          <w:trHeight w:val="340"/>
          <w:jc w:val="center"/>
        </w:trPr>
        <w:tc>
          <w:tcPr>
            <w:tcW w:w="562" w:type="dxa"/>
            <w:vMerge/>
            <w:tcBorders>
              <w:right w:val="single" w:sz="4" w:space="0" w:color="auto"/>
            </w:tcBorders>
            <w:vAlign w:val="center"/>
          </w:tcPr>
          <w:p w14:paraId="640B65BA" w14:textId="77777777" w:rsidR="00F15E3D" w:rsidRPr="00EC6929" w:rsidRDefault="00F15E3D" w:rsidP="00975AFD">
            <w:pPr>
              <w:spacing w:line="240" w:lineRule="atLeast"/>
              <w:jc w:val="center"/>
              <w:rPr>
                <w:rFonts w:eastAsiaTheme="minorHAnsi" w:cs="宋体"/>
                <w:sz w:val="23"/>
                <w:szCs w:val="23"/>
              </w:rPr>
            </w:pPr>
          </w:p>
        </w:tc>
        <w:tc>
          <w:tcPr>
            <w:tcW w:w="851" w:type="dxa"/>
            <w:vMerge/>
            <w:tcBorders>
              <w:left w:val="single" w:sz="4" w:space="0" w:color="auto"/>
              <w:right w:val="single" w:sz="4" w:space="0" w:color="auto"/>
            </w:tcBorders>
            <w:vAlign w:val="center"/>
          </w:tcPr>
          <w:p w14:paraId="244A8ADB" w14:textId="77777777" w:rsidR="00F15E3D" w:rsidRPr="00EC6929" w:rsidRDefault="00F15E3D" w:rsidP="00975AFD">
            <w:pPr>
              <w:spacing w:line="240" w:lineRule="atLeast"/>
              <w:jc w:val="center"/>
              <w:rPr>
                <w:rFonts w:eastAsiaTheme="minorHAnsi" w:cs="宋体"/>
                <w:sz w:val="23"/>
                <w:szCs w:val="23"/>
              </w:rPr>
            </w:pPr>
          </w:p>
        </w:tc>
        <w:tc>
          <w:tcPr>
            <w:tcW w:w="8647" w:type="dxa"/>
            <w:tcBorders>
              <w:top w:val="single" w:sz="4" w:space="0" w:color="auto"/>
              <w:left w:val="single" w:sz="4" w:space="0" w:color="auto"/>
              <w:bottom w:val="single" w:sz="4" w:space="0" w:color="auto"/>
              <w:right w:val="single" w:sz="4" w:space="0" w:color="auto"/>
            </w:tcBorders>
            <w:vAlign w:val="center"/>
          </w:tcPr>
          <w:p w14:paraId="5ABDB7D1" w14:textId="77777777" w:rsidR="00F15E3D" w:rsidRPr="006A203C" w:rsidRDefault="00F15E3D" w:rsidP="00975AFD">
            <w:pPr>
              <w:spacing w:line="240" w:lineRule="atLeast"/>
              <w:rPr>
                <w:rFonts w:eastAsiaTheme="minorHAnsi" w:cs="宋体"/>
                <w:b/>
                <w:bCs/>
                <w:sz w:val="24"/>
                <w:szCs w:val="24"/>
              </w:rPr>
            </w:pPr>
            <w:r w:rsidRPr="006A203C">
              <w:rPr>
                <w:rFonts w:eastAsiaTheme="minorHAnsi" w:cs="宋体" w:hint="eastAsia"/>
                <w:b/>
                <w:bCs/>
                <w:color w:val="000000"/>
                <w:sz w:val="24"/>
                <w:szCs w:val="24"/>
              </w:rPr>
              <w:t>2.2三轴压力室</w:t>
            </w:r>
          </w:p>
        </w:tc>
      </w:tr>
      <w:tr w:rsidR="00F15E3D" w14:paraId="5032BF61" w14:textId="77777777" w:rsidTr="00EC6929">
        <w:trPr>
          <w:cantSplit/>
          <w:trHeight w:val="340"/>
          <w:jc w:val="center"/>
        </w:trPr>
        <w:tc>
          <w:tcPr>
            <w:tcW w:w="562" w:type="dxa"/>
            <w:vMerge/>
            <w:tcBorders>
              <w:right w:val="single" w:sz="4" w:space="0" w:color="auto"/>
            </w:tcBorders>
            <w:vAlign w:val="center"/>
          </w:tcPr>
          <w:p w14:paraId="6361FF72" w14:textId="77777777" w:rsidR="00F15E3D" w:rsidRPr="00EC6929" w:rsidRDefault="00F15E3D" w:rsidP="00975AFD">
            <w:pPr>
              <w:spacing w:line="240" w:lineRule="atLeast"/>
              <w:jc w:val="center"/>
              <w:rPr>
                <w:rFonts w:eastAsiaTheme="minorHAnsi" w:cs="宋体"/>
                <w:sz w:val="23"/>
                <w:szCs w:val="23"/>
              </w:rPr>
            </w:pPr>
          </w:p>
        </w:tc>
        <w:tc>
          <w:tcPr>
            <w:tcW w:w="851" w:type="dxa"/>
            <w:vMerge/>
            <w:tcBorders>
              <w:left w:val="single" w:sz="4" w:space="0" w:color="auto"/>
              <w:right w:val="single" w:sz="4" w:space="0" w:color="auto"/>
            </w:tcBorders>
            <w:vAlign w:val="center"/>
          </w:tcPr>
          <w:p w14:paraId="4191B432" w14:textId="77777777" w:rsidR="00F15E3D" w:rsidRPr="00EC6929" w:rsidRDefault="00F15E3D" w:rsidP="00975AFD">
            <w:pPr>
              <w:spacing w:line="240" w:lineRule="atLeast"/>
              <w:jc w:val="center"/>
              <w:rPr>
                <w:rFonts w:eastAsiaTheme="minorHAnsi" w:cs="宋体"/>
                <w:sz w:val="23"/>
                <w:szCs w:val="23"/>
              </w:rPr>
            </w:pPr>
          </w:p>
        </w:tc>
        <w:tc>
          <w:tcPr>
            <w:tcW w:w="8647" w:type="dxa"/>
            <w:tcBorders>
              <w:top w:val="single" w:sz="4" w:space="0" w:color="auto"/>
              <w:left w:val="single" w:sz="4" w:space="0" w:color="auto"/>
              <w:bottom w:val="single" w:sz="4" w:space="0" w:color="auto"/>
              <w:right w:val="single" w:sz="4" w:space="0" w:color="auto"/>
            </w:tcBorders>
            <w:vAlign w:val="center"/>
          </w:tcPr>
          <w:p w14:paraId="0DBABEB4" w14:textId="77777777" w:rsidR="00F15E3D" w:rsidRPr="00EC6929" w:rsidRDefault="00F15E3D" w:rsidP="00975AFD">
            <w:pPr>
              <w:spacing w:line="240" w:lineRule="atLeast"/>
              <w:rPr>
                <w:rFonts w:eastAsiaTheme="minorHAnsi" w:cs="宋体"/>
                <w:sz w:val="24"/>
                <w:szCs w:val="24"/>
              </w:rPr>
            </w:pPr>
            <w:r w:rsidRPr="00EC6929">
              <w:rPr>
                <w:rFonts w:eastAsiaTheme="minorHAnsi" w:cs="宋体" w:hint="eastAsia"/>
                <w:color w:val="000000"/>
                <w:sz w:val="24"/>
                <w:szCs w:val="24"/>
              </w:rPr>
              <w:t>*2.2.1压力室可自动升降高强度17-4PH材质，自带提升装置，可自动定心。围压压力</w:t>
            </w:r>
            <w:r w:rsidRPr="006A203C">
              <w:rPr>
                <w:rFonts w:eastAsiaTheme="minorHAnsi" w:cs="宋体" w:hint="eastAsia"/>
                <w:b/>
                <w:bCs/>
                <w:color w:val="000000"/>
                <w:sz w:val="24"/>
                <w:szCs w:val="24"/>
              </w:rPr>
              <w:t>70MPa</w:t>
            </w:r>
            <w:r w:rsidRPr="00EC6929">
              <w:rPr>
                <w:rFonts w:eastAsiaTheme="minorHAnsi" w:cs="宋体" w:hint="eastAsia"/>
                <w:color w:val="000000"/>
                <w:sz w:val="24"/>
                <w:szCs w:val="24"/>
              </w:rPr>
              <w:t>。试样尺寸（mm）：Ø50×100mm；</w:t>
            </w:r>
          </w:p>
        </w:tc>
      </w:tr>
      <w:tr w:rsidR="00F15E3D" w14:paraId="6D5C26A3" w14:textId="77777777" w:rsidTr="00EC6929">
        <w:trPr>
          <w:cantSplit/>
          <w:trHeight w:val="340"/>
          <w:jc w:val="center"/>
        </w:trPr>
        <w:tc>
          <w:tcPr>
            <w:tcW w:w="562" w:type="dxa"/>
            <w:vMerge/>
            <w:tcBorders>
              <w:right w:val="single" w:sz="4" w:space="0" w:color="auto"/>
            </w:tcBorders>
            <w:vAlign w:val="center"/>
          </w:tcPr>
          <w:p w14:paraId="45E4CAB9" w14:textId="77777777" w:rsidR="00F15E3D" w:rsidRPr="00EC6929" w:rsidRDefault="00F15E3D" w:rsidP="00975AFD">
            <w:pPr>
              <w:spacing w:line="240" w:lineRule="atLeast"/>
              <w:jc w:val="center"/>
              <w:rPr>
                <w:rFonts w:eastAsiaTheme="minorHAnsi" w:cs="宋体"/>
                <w:sz w:val="23"/>
                <w:szCs w:val="23"/>
              </w:rPr>
            </w:pPr>
          </w:p>
        </w:tc>
        <w:tc>
          <w:tcPr>
            <w:tcW w:w="851" w:type="dxa"/>
            <w:vMerge/>
            <w:tcBorders>
              <w:left w:val="single" w:sz="4" w:space="0" w:color="auto"/>
              <w:right w:val="single" w:sz="4" w:space="0" w:color="auto"/>
            </w:tcBorders>
            <w:vAlign w:val="center"/>
          </w:tcPr>
          <w:p w14:paraId="7541F6EB" w14:textId="77777777" w:rsidR="00F15E3D" w:rsidRPr="00EC6929" w:rsidRDefault="00F15E3D" w:rsidP="00975AFD">
            <w:pPr>
              <w:spacing w:line="240" w:lineRule="atLeast"/>
              <w:jc w:val="center"/>
              <w:rPr>
                <w:rFonts w:eastAsiaTheme="minorHAnsi" w:cs="宋体"/>
                <w:sz w:val="23"/>
                <w:szCs w:val="23"/>
              </w:rPr>
            </w:pPr>
          </w:p>
        </w:tc>
        <w:tc>
          <w:tcPr>
            <w:tcW w:w="8647" w:type="dxa"/>
            <w:tcBorders>
              <w:top w:val="single" w:sz="4" w:space="0" w:color="auto"/>
              <w:left w:val="single" w:sz="4" w:space="0" w:color="auto"/>
              <w:bottom w:val="single" w:sz="4" w:space="0" w:color="auto"/>
              <w:right w:val="single" w:sz="4" w:space="0" w:color="auto"/>
            </w:tcBorders>
            <w:vAlign w:val="center"/>
          </w:tcPr>
          <w:p w14:paraId="7EAA7BCB" w14:textId="77777777" w:rsidR="00F15E3D" w:rsidRPr="00EC6929" w:rsidRDefault="00F15E3D" w:rsidP="00975AFD">
            <w:pPr>
              <w:spacing w:line="240" w:lineRule="atLeast"/>
              <w:rPr>
                <w:rFonts w:eastAsiaTheme="minorHAnsi" w:cs="宋体"/>
                <w:sz w:val="24"/>
                <w:szCs w:val="24"/>
              </w:rPr>
            </w:pPr>
            <w:r w:rsidRPr="00EC6929">
              <w:rPr>
                <w:rFonts w:eastAsiaTheme="minorHAnsi" w:cs="宋体" w:hint="eastAsia"/>
                <w:color w:val="000000"/>
                <w:sz w:val="24"/>
                <w:szCs w:val="24"/>
              </w:rPr>
              <w:t>*2.2.2我公司已提供三轴压力室的自平衡结构以及压力室快开结构的详细说明；</w:t>
            </w:r>
          </w:p>
        </w:tc>
      </w:tr>
      <w:tr w:rsidR="00F15E3D" w14:paraId="12D422BF" w14:textId="77777777" w:rsidTr="00EC6929">
        <w:trPr>
          <w:cantSplit/>
          <w:trHeight w:val="340"/>
          <w:jc w:val="center"/>
        </w:trPr>
        <w:tc>
          <w:tcPr>
            <w:tcW w:w="562" w:type="dxa"/>
            <w:vMerge/>
            <w:tcBorders>
              <w:right w:val="single" w:sz="4" w:space="0" w:color="auto"/>
            </w:tcBorders>
            <w:vAlign w:val="center"/>
          </w:tcPr>
          <w:p w14:paraId="034319DA" w14:textId="77777777" w:rsidR="00F15E3D" w:rsidRPr="00EC6929" w:rsidRDefault="00F15E3D" w:rsidP="00975AFD">
            <w:pPr>
              <w:spacing w:line="240" w:lineRule="atLeast"/>
              <w:jc w:val="center"/>
              <w:rPr>
                <w:rFonts w:eastAsiaTheme="minorHAnsi" w:cs="宋体"/>
                <w:sz w:val="23"/>
                <w:szCs w:val="23"/>
              </w:rPr>
            </w:pPr>
          </w:p>
        </w:tc>
        <w:tc>
          <w:tcPr>
            <w:tcW w:w="851" w:type="dxa"/>
            <w:vMerge/>
            <w:tcBorders>
              <w:left w:val="single" w:sz="4" w:space="0" w:color="auto"/>
              <w:right w:val="single" w:sz="4" w:space="0" w:color="auto"/>
            </w:tcBorders>
            <w:vAlign w:val="center"/>
          </w:tcPr>
          <w:p w14:paraId="4043838E" w14:textId="77777777" w:rsidR="00F15E3D" w:rsidRPr="00EC6929" w:rsidRDefault="00F15E3D" w:rsidP="00975AFD">
            <w:pPr>
              <w:spacing w:line="240" w:lineRule="atLeast"/>
              <w:jc w:val="center"/>
              <w:rPr>
                <w:rFonts w:eastAsiaTheme="minorHAnsi" w:cs="宋体"/>
                <w:sz w:val="23"/>
                <w:szCs w:val="23"/>
              </w:rPr>
            </w:pPr>
          </w:p>
        </w:tc>
        <w:tc>
          <w:tcPr>
            <w:tcW w:w="8647" w:type="dxa"/>
            <w:tcBorders>
              <w:top w:val="single" w:sz="4" w:space="0" w:color="auto"/>
              <w:left w:val="single" w:sz="4" w:space="0" w:color="auto"/>
              <w:bottom w:val="single" w:sz="4" w:space="0" w:color="auto"/>
              <w:right w:val="single" w:sz="4" w:space="0" w:color="auto"/>
            </w:tcBorders>
            <w:vAlign w:val="center"/>
          </w:tcPr>
          <w:p w14:paraId="791AC3BD" w14:textId="77777777" w:rsidR="00F15E3D" w:rsidRPr="00EC6929" w:rsidRDefault="00F15E3D" w:rsidP="00975AFD">
            <w:pPr>
              <w:spacing w:line="240" w:lineRule="atLeast"/>
              <w:rPr>
                <w:rFonts w:eastAsiaTheme="minorHAnsi" w:cs="宋体"/>
                <w:sz w:val="24"/>
                <w:szCs w:val="24"/>
              </w:rPr>
            </w:pPr>
            <w:r w:rsidRPr="00EC6929">
              <w:rPr>
                <w:rFonts w:eastAsiaTheme="minorHAnsi" w:cs="宋体" w:hint="eastAsia"/>
                <w:color w:val="000000"/>
                <w:sz w:val="24"/>
                <w:szCs w:val="24"/>
              </w:rPr>
              <w:t>*2.2.3预留超声波、声发射、电阻等各类测试接口，已提供超声波及声发射接口在高压下抗干扰的排布，提供排布图；</w:t>
            </w:r>
          </w:p>
        </w:tc>
      </w:tr>
      <w:tr w:rsidR="00F15E3D" w14:paraId="48D83ACF" w14:textId="77777777" w:rsidTr="00EC6929">
        <w:trPr>
          <w:cantSplit/>
          <w:trHeight w:val="340"/>
          <w:jc w:val="center"/>
        </w:trPr>
        <w:tc>
          <w:tcPr>
            <w:tcW w:w="562" w:type="dxa"/>
            <w:vMerge/>
            <w:tcBorders>
              <w:right w:val="single" w:sz="4" w:space="0" w:color="auto"/>
            </w:tcBorders>
            <w:vAlign w:val="center"/>
          </w:tcPr>
          <w:p w14:paraId="6F45C13E" w14:textId="77777777" w:rsidR="00F15E3D" w:rsidRPr="00EC6929" w:rsidRDefault="00F15E3D" w:rsidP="00975AFD">
            <w:pPr>
              <w:spacing w:line="240" w:lineRule="atLeast"/>
              <w:jc w:val="center"/>
              <w:rPr>
                <w:rFonts w:eastAsiaTheme="minorHAnsi" w:cs="宋体"/>
                <w:sz w:val="23"/>
                <w:szCs w:val="23"/>
              </w:rPr>
            </w:pPr>
          </w:p>
        </w:tc>
        <w:tc>
          <w:tcPr>
            <w:tcW w:w="851" w:type="dxa"/>
            <w:vMerge/>
            <w:tcBorders>
              <w:left w:val="single" w:sz="4" w:space="0" w:color="auto"/>
              <w:right w:val="single" w:sz="4" w:space="0" w:color="auto"/>
            </w:tcBorders>
            <w:vAlign w:val="center"/>
          </w:tcPr>
          <w:p w14:paraId="621348C7" w14:textId="77777777" w:rsidR="00F15E3D" w:rsidRPr="00EC6929" w:rsidRDefault="00F15E3D" w:rsidP="00975AFD">
            <w:pPr>
              <w:spacing w:line="240" w:lineRule="atLeast"/>
              <w:jc w:val="center"/>
              <w:rPr>
                <w:rFonts w:eastAsiaTheme="minorHAnsi" w:cs="宋体"/>
                <w:sz w:val="23"/>
                <w:szCs w:val="23"/>
              </w:rPr>
            </w:pPr>
          </w:p>
        </w:tc>
        <w:tc>
          <w:tcPr>
            <w:tcW w:w="8647" w:type="dxa"/>
            <w:tcBorders>
              <w:top w:val="single" w:sz="4" w:space="0" w:color="auto"/>
              <w:left w:val="single" w:sz="4" w:space="0" w:color="auto"/>
              <w:bottom w:val="single" w:sz="4" w:space="0" w:color="auto"/>
              <w:right w:val="single" w:sz="4" w:space="0" w:color="auto"/>
            </w:tcBorders>
            <w:vAlign w:val="center"/>
          </w:tcPr>
          <w:p w14:paraId="18DBF1CE" w14:textId="77777777" w:rsidR="00F15E3D" w:rsidRPr="00EC6929" w:rsidRDefault="00F15E3D" w:rsidP="00975AFD">
            <w:pPr>
              <w:spacing w:line="240" w:lineRule="atLeast"/>
              <w:rPr>
                <w:rFonts w:eastAsiaTheme="minorHAnsi" w:cs="宋体"/>
                <w:sz w:val="24"/>
                <w:szCs w:val="24"/>
              </w:rPr>
            </w:pPr>
            <w:r w:rsidRPr="00EC6929">
              <w:rPr>
                <w:rFonts w:eastAsiaTheme="minorHAnsi" w:cs="宋体" w:hint="eastAsia"/>
                <w:color w:val="000000"/>
                <w:sz w:val="24"/>
                <w:szCs w:val="24"/>
              </w:rPr>
              <w:t>*2.2.4.我公司已提供主体模型材料应力分析计算书，并加盖公章。</w:t>
            </w:r>
          </w:p>
        </w:tc>
      </w:tr>
      <w:tr w:rsidR="00F15E3D" w14:paraId="1FF3CF6F" w14:textId="77777777" w:rsidTr="00EC6929">
        <w:trPr>
          <w:cantSplit/>
          <w:trHeight w:val="340"/>
          <w:jc w:val="center"/>
        </w:trPr>
        <w:tc>
          <w:tcPr>
            <w:tcW w:w="562" w:type="dxa"/>
            <w:vMerge/>
            <w:tcBorders>
              <w:right w:val="single" w:sz="4" w:space="0" w:color="auto"/>
            </w:tcBorders>
            <w:vAlign w:val="center"/>
          </w:tcPr>
          <w:p w14:paraId="2A550246" w14:textId="77777777" w:rsidR="00F15E3D" w:rsidRPr="00EC6929" w:rsidRDefault="00F15E3D" w:rsidP="00975AFD">
            <w:pPr>
              <w:spacing w:line="240" w:lineRule="atLeast"/>
              <w:jc w:val="center"/>
              <w:rPr>
                <w:rFonts w:eastAsiaTheme="minorHAnsi" w:cs="宋体"/>
                <w:sz w:val="23"/>
                <w:szCs w:val="23"/>
              </w:rPr>
            </w:pPr>
          </w:p>
        </w:tc>
        <w:tc>
          <w:tcPr>
            <w:tcW w:w="851" w:type="dxa"/>
            <w:vMerge/>
            <w:tcBorders>
              <w:left w:val="single" w:sz="4" w:space="0" w:color="auto"/>
              <w:right w:val="single" w:sz="4" w:space="0" w:color="auto"/>
            </w:tcBorders>
            <w:vAlign w:val="center"/>
          </w:tcPr>
          <w:p w14:paraId="1A450090" w14:textId="77777777" w:rsidR="00F15E3D" w:rsidRPr="00EC6929" w:rsidRDefault="00F15E3D" w:rsidP="00975AFD">
            <w:pPr>
              <w:spacing w:line="240" w:lineRule="atLeast"/>
              <w:jc w:val="center"/>
              <w:rPr>
                <w:rFonts w:eastAsiaTheme="minorHAnsi" w:cs="宋体"/>
                <w:sz w:val="23"/>
                <w:szCs w:val="23"/>
              </w:rPr>
            </w:pPr>
          </w:p>
        </w:tc>
        <w:tc>
          <w:tcPr>
            <w:tcW w:w="8647" w:type="dxa"/>
            <w:tcBorders>
              <w:top w:val="single" w:sz="4" w:space="0" w:color="auto"/>
              <w:left w:val="single" w:sz="4" w:space="0" w:color="auto"/>
              <w:bottom w:val="single" w:sz="4" w:space="0" w:color="auto"/>
              <w:right w:val="single" w:sz="4" w:space="0" w:color="auto"/>
            </w:tcBorders>
            <w:vAlign w:val="center"/>
          </w:tcPr>
          <w:p w14:paraId="64335293" w14:textId="77777777" w:rsidR="00F15E3D" w:rsidRPr="00EC6929" w:rsidRDefault="00F15E3D" w:rsidP="00975AFD">
            <w:pPr>
              <w:spacing w:line="240" w:lineRule="atLeast"/>
              <w:rPr>
                <w:rFonts w:eastAsiaTheme="minorHAnsi" w:cs="宋体"/>
                <w:sz w:val="24"/>
                <w:szCs w:val="24"/>
              </w:rPr>
            </w:pPr>
            <w:r w:rsidRPr="00EC6929">
              <w:rPr>
                <w:rFonts w:eastAsiaTheme="minorHAnsi" w:cs="宋体" w:hint="eastAsia"/>
                <w:color w:val="000000"/>
                <w:sz w:val="24"/>
                <w:szCs w:val="24"/>
              </w:rPr>
              <w:t>*2.2.5我公司已提供符合该设备样品含水率成像的不少于两种激励方式，并提供激励图；已提供含水率成像测试设计图和至少两种成像演算方式模拟并提供算法；</w:t>
            </w:r>
          </w:p>
        </w:tc>
      </w:tr>
      <w:tr w:rsidR="00F15E3D" w14:paraId="185F658B" w14:textId="77777777" w:rsidTr="00EC6929">
        <w:trPr>
          <w:cantSplit/>
          <w:trHeight w:val="340"/>
          <w:jc w:val="center"/>
        </w:trPr>
        <w:tc>
          <w:tcPr>
            <w:tcW w:w="562" w:type="dxa"/>
            <w:vMerge/>
            <w:tcBorders>
              <w:right w:val="single" w:sz="4" w:space="0" w:color="auto"/>
            </w:tcBorders>
            <w:vAlign w:val="center"/>
          </w:tcPr>
          <w:p w14:paraId="67699CBB" w14:textId="77777777" w:rsidR="00F15E3D" w:rsidRPr="00EC6929" w:rsidRDefault="00F15E3D" w:rsidP="00975AFD">
            <w:pPr>
              <w:spacing w:line="240" w:lineRule="atLeast"/>
              <w:jc w:val="center"/>
              <w:rPr>
                <w:rFonts w:eastAsiaTheme="minorHAnsi" w:cs="宋体"/>
                <w:sz w:val="23"/>
                <w:szCs w:val="23"/>
              </w:rPr>
            </w:pPr>
          </w:p>
        </w:tc>
        <w:tc>
          <w:tcPr>
            <w:tcW w:w="851" w:type="dxa"/>
            <w:vMerge/>
            <w:tcBorders>
              <w:left w:val="single" w:sz="4" w:space="0" w:color="auto"/>
              <w:right w:val="single" w:sz="4" w:space="0" w:color="auto"/>
            </w:tcBorders>
            <w:vAlign w:val="center"/>
          </w:tcPr>
          <w:p w14:paraId="59AE8FBE" w14:textId="77777777" w:rsidR="00F15E3D" w:rsidRPr="00EC6929" w:rsidRDefault="00F15E3D" w:rsidP="00975AFD">
            <w:pPr>
              <w:spacing w:line="240" w:lineRule="atLeast"/>
              <w:jc w:val="center"/>
              <w:rPr>
                <w:rFonts w:eastAsiaTheme="minorHAnsi" w:cs="宋体"/>
                <w:sz w:val="23"/>
                <w:szCs w:val="23"/>
              </w:rPr>
            </w:pPr>
          </w:p>
        </w:tc>
        <w:tc>
          <w:tcPr>
            <w:tcW w:w="8647" w:type="dxa"/>
            <w:tcBorders>
              <w:top w:val="single" w:sz="4" w:space="0" w:color="auto"/>
              <w:left w:val="single" w:sz="4" w:space="0" w:color="auto"/>
              <w:bottom w:val="single" w:sz="4" w:space="0" w:color="auto"/>
              <w:right w:val="single" w:sz="4" w:space="0" w:color="auto"/>
            </w:tcBorders>
            <w:vAlign w:val="center"/>
          </w:tcPr>
          <w:p w14:paraId="18CD55C0" w14:textId="77777777" w:rsidR="00F15E3D" w:rsidRPr="006A203C" w:rsidRDefault="00F15E3D" w:rsidP="00975AFD">
            <w:pPr>
              <w:spacing w:line="240" w:lineRule="atLeast"/>
              <w:rPr>
                <w:rFonts w:eastAsiaTheme="minorHAnsi" w:cs="宋体"/>
                <w:b/>
                <w:bCs/>
                <w:sz w:val="24"/>
                <w:szCs w:val="24"/>
              </w:rPr>
            </w:pPr>
            <w:r w:rsidRPr="006A203C">
              <w:rPr>
                <w:rFonts w:eastAsiaTheme="minorHAnsi" w:cs="宋体" w:hint="eastAsia"/>
                <w:b/>
                <w:bCs/>
                <w:color w:val="000000"/>
                <w:sz w:val="24"/>
                <w:szCs w:val="24"/>
              </w:rPr>
              <w:t>2.3孔隙水加载系统</w:t>
            </w:r>
          </w:p>
        </w:tc>
      </w:tr>
      <w:tr w:rsidR="00F15E3D" w14:paraId="209956C5" w14:textId="77777777" w:rsidTr="00EC6929">
        <w:trPr>
          <w:cantSplit/>
          <w:trHeight w:val="340"/>
          <w:jc w:val="center"/>
        </w:trPr>
        <w:tc>
          <w:tcPr>
            <w:tcW w:w="562" w:type="dxa"/>
            <w:vMerge/>
            <w:tcBorders>
              <w:right w:val="single" w:sz="4" w:space="0" w:color="auto"/>
            </w:tcBorders>
            <w:vAlign w:val="center"/>
          </w:tcPr>
          <w:p w14:paraId="1EC74137" w14:textId="77777777" w:rsidR="00F15E3D" w:rsidRPr="00EC6929" w:rsidRDefault="00F15E3D" w:rsidP="00975AFD">
            <w:pPr>
              <w:spacing w:line="240" w:lineRule="atLeast"/>
              <w:jc w:val="center"/>
              <w:rPr>
                <w:rFonts w:eastAsiaTheme="minorHAnsi" w:cs="宋体"/>
                <w:sz w:val="23"/>
                <w:szCs w:val="23"/>
              </w:rPr>
            </w:pPr>
          </w:p>
        </w:tc>
        <w:tc>
          <w:tcPr>
            <w:tcW w:w="851" w:type="dxa"/>
            <w:vMerge/>
            <w:tcBorders>
              <w:left w:val="single" w:sz="4" w:space="0" w:color="auto"/>
              <w:right w:val="single" w:sz="4" w:space="0" w:color="auto"/>
            </w:tcBorders>
            <w:vAlign w:val="center"/>
          </w:tcPr>
          <w:p w14:paraId="5D1DABE7" w14:textId="77777777" w:rsidR="00F15E3D" w:rsidRPr="00EC6929" w:rsidRDefault="00F15E3D" w:rsidP="00975AFD">
            <w:pPr>
              <w:spacing w:line="240" w:lineRule="atLeast"/>
              <w:jc w:val="center"/>
              <w:rPr>
                <w:rFonts w:eastAsiaTheme="minorHAnsi" w:cs="宋体"/>
                <w:sz w:val="23"/>
                <w:szCs w:val="23"/>
              </w:rPr>
            </w:pPr>
          </w:p>
        </w:tc>
        <w:tc>
          <w:tcPr>
            <w:tcW w:w="8647" w:type="dxa"/>
            <w:tcBorders>
              <w:top w:val="single" w:sz="4" w:space="0" w:color="auto"/>
              <w:left w:val="single" w:sz="4" w:space="0" w:color="auto"/>
              <w:bottom w:val="single" w:sz="4" w:space="0" w:color="auto"/>
              <w:right w:val="single" w:sz="4" w:space="0" w:color="auto"/>
            </w:tcBorders>
            <w:vAlign w:val="center"/>
          </w:tcPr>
          <w:p w14:paraId="56589D5A" w14:textId="77777777" w:rsidR="00F15E3D" w:rsidRPr="00EC6929" w:rsidRDefault="00F15E3D" w:rsidP="00975AFD">
            <w:pPr>
              <w:spacing w:line="240" w:lineRule="atLeast"/>
              <w:rPr>
                <w:rFonts w:eastAsiaTheme="minorHAnsi" w:cs="宋体"/>
                <w:sz w:val="24"/>
                <w:szCs w:val="24"/>
              </w:rPr>
            </w:pPr>
            <w:r w:rsidRPr="00EC6929">
              <w:rPr>
                <w:rFonts w:eastAsiaTheme="minorHAnsi" w:cs="宋体" w:hint="eastAsia"/>
                <w:color w:val="000000"/>
                <w:sz w:val="24"/>
                <w:szCs w:val="24"/>
              </w:rPr>
              <w:t>2.3.1孔隙水压力70MPa，有效压力范围：4%~100%F·S（连续），测量精度：±1%，孔隙水流量分辨率0.0001ml，孔隙水施加流量：0.0001~30ml/min（连续）；</w:t>
            </w:r>
          </w:p>
        </w:tc>
      </w:tr>
      <w:tr w:rsidR="00F15E3D" w14:paraId="7918FE5F" w14:textId="77777777" w:rsidTr="00EC6929">
        <w:trPr>
          <w:cantSplit/>
          <w:trHeight w:val="340"/>
          <w:jc w:val="center"/>
        </w:trPr>
        <w:tc>
          <w:tcPr>
            <w:tcW w:w="562" w:type="dxa"/>
            <w:vMerge/>
            <w:tcBorders>
              <w:right w:val="single" w:sz="4" w:space="0" w:color="auto"/>
            </w:tcBorders>
            <w:vAlign w:val="center"/>
          </w:tcPr>
          <w:p w14:paraId="35A28B93" w14:textId="77777777" w:rsidR="00F15E3D" w:rsidRPr="00EC6929" w:rsidRDefault="00F15E3D" w:rsidP="00975AFD">
            <w:pPr>
              <w:spacing w:line="240" w:lineRule="atLeast"/>
              <w:jc w:val="center"/>
              <w:rPr>
                <w:rFonts w:eastAsiaTheme="minorHAnsi" w:cs="宋体"/>
                <w:sz w:val="23"/>
                <w:szCs w:val="23"/>
              </w:rPr>
            </w:pPr>
          </w:p>
        </w:tc>
        <w:tc>
          <w:tcPr>
            <w:tcW w:w="851" w:type="dxa"/>
            <w:vMerge/>
            <w:tcBorders>
              <w:left w:val="single" w:sz="4" w:space="0" w:color="auto"/>
              <w:right w:val="single" w:sz="4" w:space="0" w:color="auto"/>
            </w:tcBorders>
            <w:vAlign w:val="center"/>
          </w:tcPr>
          <w:p w14:paraId="37D14F3C" w14:textId="77777777" w:rsidR="00F15E3D" w:rsidRPr="00EC6929" w:rsidRDefault="00F15E3D" w:rsidP="00975AFD">
            <w:pPr>
              <w:spacing w:line="240" w:lineRule="atLeast"/>
              <w:jc w:val="center"/>
              <w:rPr>
                <w:rFonts w:eastAsiaTheme="minorHAnsi" w:cs="宋体"/>
                <w:sz w:val="23"/>
                <w:szCs w:val="23"/>
              </w:rPr>
            </w:pPr>
          </w:p>
        </w:tc>
        <w:tc>
          <w:tcPr>
            <w:tcW w:w="8647" w:type="dxa"/>
            <w:tcBorders>
              <w:top w:val="single" w:sz="4" w:space="0" w:color="auto"/>
              <w:left w:val="single" w:sz="4" w:space="0" w:color="auto"/>
              <w:bottom w:val="single" w:sz="4" w:space="0" w:color="auto"/>
              <w:right w:val="single" w:sz="4" w:space="0" w:color="auto"/>
            </w:tcBorders>
            <w:vAlign w:val="center"/>
          </w:tcPr>
          <w:p w14:paraId="73D9798D" w14:textId="77777777" w:rsidR="00F15E3D" w:rsidRPr="00EC6929" w:rsidRDefault="00F15E3D" w:rsidP="00975AFD">
            <w:pPr>
              <w:spacing w:line="240" w:lineRule="atLeast"/>
              <w:rPr>
                <w:rFonts w:eastAsiaTheme="minorHAnsi" w:cs="宋体"/>
                <w:sz w:val="24"/>
                <w:szCs w:val="24"/>
              </w:rPr>
            </w:pPr>
            <w:r w:rsidRPr="00EC6929">
              <w:rPr>
                <w:rFonts w:eastAsiaTheme="minorHAnsi" w:cs="宋体" w:hint="eastAsia"/>
                <w:color w:val="000000"/>
                <w:sz w:val="24"/>
                <w:szCs w:val="24"/>
              </w:rPr>
              <w:t>*2.3.2我公司已提供孔隙水恒速恒压泵泵筒体超高分子聚乙烯配弹簧组合密封的密封结构设计图并供应商加盖公章，满足以下全部标准视为满足要求；</w:t>
            </w:r>
          </w:p>
        </w:tc>
      </w:tr>
      <w:tr w:rsidR="00F15E3D" w14:paraId="77267588" w14:textId="77777777" w:rsidTr="00EC6929">
        <w:trPr>
          <w:cantSplit/>
          <w:trHeight w:val="340"/>
          <w:jc w:val="center"/>
        </w:trPr>
        <w:tc>
          <w:tcPr>
            <w:tcW w:w="562" w:type="dxa"/>
            <w:vMerge/>
            <w:tcBorders>
              <w:right w:val="single" w:sz="4" w:space="0" w:color="auto"/>
            </w:tcBorders>
            <w:vAlign w:val="center"/>
          </w:tcPr>
          <w:p w14:paraId="4EE36EEF" w14:textId="77777777" w:rsidR="00F15E3D" w:rsidRPr="00EC6929" w:rsidRDefault="00F15E3D" w:rsidP="00975AFD">
            <w:pPr>
              <w:spacing w:line="240" w:lineRule="atLeast"/>
              <w:jc w:val="center"/>
              <w:rPr>
                <w:rFonts w:eastAsiaTheme="minorHAnsi" w:cs="宋体"/>
                <w:sz w:val="23"/>
                <w:szCs w:val="23"/>
              </w:rPr>
            </w:pPr>
          </w:p>
        </w:tc>
        <w:tc>
          <w:tcPr>
            <w:tcW w:w="851" w:type="dxa"/>
            <w:vMerge/>
            <w:tcBorders>
              <w:left w:val="single" w:sz="4" w:space="0" w:color="auto"/>
              <w:right w:val="single" w:sz="4" w:space="0" w:color="auto"/>
            </w:tcBorders>
            <w:vAlign w:val="center"/>
          </w:tcPr>
          <w:p w14:paraId="06239A60" w14:textId="77777777" w:rsidR="00F15E3D" w:rsidRPr="00EC6929" w:rsidRDefault="00F15E3D" w:rsidP="00975AFD">
            <w:pPr>
              <w:spacing w:line="240" w:lineRule="atLeast"/>
              <w:jc w:val="center"/>
              <w:rPr>
                <w:rFonts w:eastAsiaTheme="minorHAnsi" w:cs="宋体"/>
                <w:sz w:val="23"/>
                <w:szCs w:val="23"/>
              </w:rPr>
            </w:pPr>
          </w:p>
        </w:tc>
        <w:tc>
          <w:tcPr>
            <w:tcW w:w="8647" w:type="dxa"/>
            <w:tcBorders>
              <w:top w:val="single" w:sz="4" w:space="0" w:color="auto"/>
              <w:left w:val="single" w:sz="4" w:space="0" w:color="auto"/>
              <w:bottom w:val="single" w:sz="4" w:space="0" w:color="auto"/>
              <w:right w:val="single" w:sz="4" w:space="0" w:color="auto"/>
            </w:tcBorders>
            <w:vAlign w:val="center"/>
          </w:tcPr>
          <w:p w14:paraId="1EE5F64C" w14:textId="77777777" w:rsidR="00F15E3D" w:rsidRPr="00EC6929" w:rsidRDefault="00F15E3D" w:rsidP="00975AFD">
            <w:pPr>
              <w:spacing w:line="240" w:lineRule="atLeast"/>
              <w:rPr>
                <w:rFonts w:eastAsiaTheme="minorHAnsi" w:cs="宋体"/>
                <w:sz w:val="24"/>
                <w:szCs w:val="24"/>
              </w:rPr>
            </w:pPr>
            <w:r w:rsidRPr="00EC6929">
              <w:rPr>
                <w:rFonts w:eastAsiaTheme="minorHAnsi" w:cs="宋体" w:hint="eastAsia"/>
                <w:color w:val="000000"/>
                <w:sz w:val="24"/>
                <w:szCs w:val="24"/>
              </w:rPr>
              <w:t>（1）我公司已提供超高分子聚乙烯配弹簧组合密封结构剖视图；</w:t>
            </w:r>
          </w:p>
        </w:tc>
      </w:tr>
      <w:tr w:rsidR="00F15E3D" w14:paraId="455ACBDF" w14:textId="77777777" w:rsidTr="00EC6929">
        <w:trPr>
          <w:cantSplit/>
          <w:trHeight w:val="340"/>
          <w:jc w:val="center"/>
        </w:trPr>
        <w:tc>
          <w:tcPr>
            <w:tcW w:w="562" w:type="dxa"/>
            <w:vMerge/>
            <w:tcBorders>
              <w:right w:val="single" w:sz="4" w:space="0" w:color="auto"/>
            </w:tcBorders>
            <w:vAlign w:val="center"/>
          </w:tcPr>
          <w:p w14:paraId="1977DDE4" w14:textId="77777777" w:rsidR="00F15E3D" w:rsidRPr="00EC6929" w:rsidRDefault="00F15E3D" w:rsidP="00975AFD">
            <w:pPr>
              <w:spacing w:line="240" w:lineRule="atLeast"/>
              <w:jc w:val="center"/>
              <w:rPr>
                <w:rFonts w:eastAsiaTheme="minorHAnsi" w:cs="宋体"/>
                <w:sz w:val="23"/>
                <w:szCs w:val="23"/>
              </w:rPr>
            </w:pPr>
          </w:p>
        </w:tc>
        <w:tc>
          <w:tcPr>
            <w:tcW w:w="851" w:type="dxa"/>
            <w:vMerge/>
            <w:tcBorders>
              <w:left w:val="single" w:sz="4" w:space="0" w:color="auto"/>
              <w:right w:val="single" w:sz="4" w:space="0" w:color="auto"/>
            </w:tcBorders>
            <w:vAlign w:val="center"/>
          </w:tcPr>
          <w:p w14:paraId="2688347E" w14:textId="77777777" w:rsidR="00F15E3D" w:rsidRPr="00EC6929" w:rsidRDefault="00F15E3D" w:rsidP="00975AFD">
            <w:pPr>
              <w:spacing w:line="240" w:lineRule="atLeast"/>
              <w:jc w:val="center"/>
              <w:rPr>
                <w:rFonts w:eastAsiaTheme="minorHAnsi" w:cs="宋体"/>
                <w:sz w:val="23"/>
                <w:szCs w:val="23"/>
              </w:rPr>
            </w:pPr>
          </w:p>
        </w:tc>
        <w:tc>
          <w:tcPr>
            <w:tcW w:w="8647" w:type="dxa"/>
            <w:tcBorders>
              <w:top w:val="single" w:sz="4" w:space="0" w:color="auto"/>
              <w:left w:val="single" w:sz="4" w:space="0" w:color="auto"/>
              <w:bottom w:val="single" w:sz="4" w:space="0" w:color="auto"/>
              <w:right w:val="single" w:sz="4" w:space="0" w:color="auto"/>
            </w:tcBorders>
            <w:vAlign w:val="center"/>
          </w:tcPr>
          <w:p w14:paraId="5252963F" w14:textId="77777777" w:rsidR="00F15E3D" w:rsidRPr="00EC6929" w:rsidRDefault="00F15E3D" w:rsidP="00975AFD">
            <w:pPr>
              <w:spacing w:line="240" w:lineRule="atLeast"/>
              <w:rPr>
                <w:rFonts w:eastAsiaTheme="minorHAnsi" w:cs="宋体"/>
                <w:sz w:val="24"/>
                <w:szCs w:val="24"/>
              </w:rPr>
            </w:pPr>
            <w:r w:rsidRPr="00EC6929">
              <w:rPr>
                <w:rFonts w:eastAsiaTheme="minorHAnsi" w:cs="宋体" w:hint="eastAsia"/>
                <w:color w:val="000000"/>
                <w:sz w:val="24"/>
                <w:szCs w:val="24"/>
              </w:rPr>
              <w:t>（2）设计图中已准确标明组合密封件的位置及组合顺序；</w:t>
            </w:r>
          </w:p>
        </w:tc>
      </w:tr>
      <w:tr w:rsidR="00F15E3D" w14:paraId="40D85A0C" w14:textId="77777777" w:rsidTr="00EC6929">
        <w:trPr>
          <w:cantSplit/>
          <w:trHeight w:val="340"/>
          <w:jc w:val="center"/>
        </w:trPr>
        <w:tc>
          <w:tcPr>
            <w:tcW w:w="562" w:type="dxa"/>
            <w:vMerge/>
            <w:tcBorders>
              <w:right w:val="single" w:sz="4" w:space="0" w:color="auto"/>
            </w:tcBorders>
            <w:vAlign w:val="center"/>
          </w:tcPr>
          <w:p w14:paraId="474C13CF" w14:textId="77777777" w:rsidR="00F15E3D" w:rsidRPr="00EC6929" w:rsidRDefault="00F15E3D" w:rsidP="00975AFD">
            <w:pPr>
              <w:spacing w:line="240" w:lineRule="atLeast"/>
              <w:jc w:val="center"/>
              <w:rPr>
                <w:rFonts w:eastAsiaTheme="minorHAnsi" w:cs="宋体"/>
                <w:sz w:val="23"/>
                <w:szCs w:val="23"/>
              </w:rPr>
            </w:pPr>
          </w:p>
        </w:tc>
        <w:tc>
          <w:tcPr>
            <w:tcW w:w="851" w:type="dxa"/>
            <w:vMerge/>
            <w:tcBorders>
              <w:left w:val="single" w:sz="4" w:space="0" w:color="auto"/>
              <w:right w:val="single" w:sz="4" w:space="0" w:color="auto"/>
            </w:tcBorders>
            <w:vAlign w:val="center"/>
          </w:tcPr>
          <w:p w14:paraId="4CA0D852" w14:textId="77777777" w:rsidR="00F15E3D" w:rsidRPr="00EC6929" w:rsidRDefault="00F15E3D" w:rsidP="00975AFD">
            <w:pPr>
              <w:spacing w:line="240" w:lineRule="atLeast"/>
              <w:jc w:val="center"/>
              <w:rPr>
                <w:rFonts w:eastAsiaTheme="minorHAnsi" w:cs="宋体"/>
                <w:sz w:val="23"/>
                <w:szCs w:val="23"/>
              </w:rPr>
            </w:pPr>
          </w:p>
        </w:tc>
        <w:tc>
          <w:tcPr>
            <w:tcW w:w="8647" w:type="dxa"/>
            <w:tcBorders>
              <w:top w:val="single" w:sz="4" w:space="0" w:color="auto"/>
              <w:left w:val="single" w:sz="4" w:space="0" w:color="auto"/>
              <w:bottom w:val="single" w:sz="4" w:space="0" w:color="auto"/>
              <w:right w:val="single" w:sz="4" w:space="0" w:color="auto"/>
            </w:tcBorders>
            <w:vAlign w:val="center"/>
          </w:tcPr>
          <w:p w14:paraId="51979FC0" w14:textId="77777777" w:rsidR="00F15E3D" w:rsidRPr="00EC6929" w:rsidRDefault="00F15E3D" w:rsidP="00975AFD">
            <w:pPr>
              <w:spacing w:line="240" w:lineRule="atLeast"/>
              <w:rPr>
                <w:rFonts w:eastAsiaTheme="minorHAnsi" w:cs="宋体"/>
                <w:sz w:val="24"/>
                <w:szCs w:val="24"/>
              </w:rPr>
            </w:pPr>
            <w:r w:rsidRPr="00EC6929">
              <w:rPr>
                <w:rFonts w:eastAsiaTheme="minorHAnsi" w:cs="宋体" w:hint="eastAsia"/>
                <w:color w:val="000000"/>
                <w:sz w:val="24"/>
                <w:szCs w:val="24"/>
              </w:rPr>
              <w:t>（3）设计图已加盖我公司单位公章。</w:t>
            </w:r>
          </w:p>
        </w:tc>
      </w:tr>
      <w:tr w:rsidR="00F15E3D" w14:paraId="7367A4E8" w14:textId="77777777" w:rsidTr="00EC6929">
        <w:trPr>
          <w:cantSplit/>
          <w:trHeight w:val="340"/>
          <w:jc w:val="center"/>
        </w:trPr>
        <w:tc>
          <w:tcPr>
            <w:tcW w:w="562" w:type="dxa"/>
            <w:vMerge/>
            <w:tcBorders>
              <w:right w:val="single" w:sz="4" w:space="0" w:color="auto"/>
            </w:tcBorders>
            <w:vAlign w:val="center"/>
          </w:tcPr>
          <w:p w14:paraId="47035B45" w14:textId="77777777" w:rsidR="00F15E3D" w:rsidRPr="00EC6929" w:rsidRDefault="00F15E3D" w:rsidP="00975AFD">
            <w:pPr>
              <w:spacing w:line="240" w:lineRule="atLeast"/>
              <w:jc w:val="center"/>
              <w:rPr>
                <w:rFonts w:eastAsiaTheme="minorHAnsi" w:cs="宋体"/>
                <w:sz w:val="23"/>
                <w:szCs w:val="23"/>
              </w:rPr>
            </w:pPr>
          </w:p>
        </w:tc>
        <w:tc>
          <w:tcPr>
            <w:tcW w:w="851" w:type="dxa"/>
            <w:vMerge/>
            <w:tcBorders>
              <w:left w:val="single" w:sz="4" w:space="0" w:color="auto"/>
              <w:right w:val="single" w:sz="4" w:space="0" w:color="auto"/>
            </w:tcBorders>
            <w:vAlign w:val="center"/>
          </w:tcPr>
          <w:p w14:paraId="66D148E5" w14:textId="77777777" w:rsidR="00F15E3D" w:rsidRPr="00EC6929" w:rsidRDefault="00F15E3D" w:rsidP="00975AFD">
            <w:pPr>
              <w:spacing w:line="240" w:lineRule="atLeast"/>
              <w:jc w:val="center"/>
              <w:rPr>
                <w:rFonts w:eastAsiaTheme="minorHAnsi" w:cs="宋体"/>
                <w:sz w:val="23"/>
                <w:szCs w:val="23"/>
              </w:rPr>
            </w:pPr>
          </w:p>
        </w:tc>
        <w:tc>
          <w:tcPr>
            <w:tcW w:w="8647" w:type="dxa"/>
            <w:tcBorders>
              <w:top w:val="single" w:sz="4" w:space="0" w:color="auto"/>
              <w:left w:val="single" w:sz="4" w:space="0" w:color="auto"/>
              <w:bottom w:val="single" w:sz="4" w:space="0" w:color="auto"/>
              <w:right w:val="single" w:sz="4" w:space="0" w:color="auto"/>
            </w:tcBorders>
            <w:vAlign w:val="center"/>
          </w:tcPr>
          <w:p w14:paraId="05E66970" w14:textId="77777777" w:rsidR="00F15E3D" w:rsidRPr="006A203C" w:rsidRDefault="00F15E3D" w:rsidP="00975AFD">
            <w:pPr>
              <w:spacing w:line="240" w:lineRule="atLeast"/>
              <w:rPr>
                <w:rFonts w:eastAsiaTheme="minorHAnsi" w:cs="宋体"/>
                <w:b/>
                <w:bCs/>
                <w:sz w:val="24"/>
                <w:szCs w:val="24"/>
              </w:rPr>
            </w:pPr>
            <w:r w:rsidRPr="006A203C">
              <w:rPr>
                <w:rFonts w:eastAsiaTheme="minorHAnsi" w:cs="宋体" w:hint="eastAsia"/>
                <w:b/>
                <w:bCs/>
                <w:color w:val="000000"/>
                <w:sz w:val="24"/>
                <w:szCs w:val="24"/>
              </w:rPr>
              <w:t>2.4围压加载系统</w:t>
            </w:r>
          </w:p>
        </w:tc>
      </w:tr>
      <w:tr w:rsidR="00F15E3D" w14:paraId="7F70D86F" w14:textId="77777777" w:rsidTr="00EC6929">
        <w:trPr>
          <w:cantSplit/>
          <w:trHeight w:val="340"/>
          <w:jc w:val="center"/>
        </w:trPr>
        <w:tc>
          <w:tcPr>
            <w:tcW w:w="562" w:type="dxa"/>
            <w:vMerge/>
            <w:tcBorders>
              <w:right w:val="single" w:sz="4" w:space="0" w:color="auto"/>
            </w:tcBorders>
            <w:vAlign w:val="center"/>
          </w:tcPr>
          <w:p w14:paraId="6A2E5376" w14:textId="77777777" w:rsidR="00F15E3D" w:rsidRPr="00EC6929" w:rsidRDefault="00F15E3D" w:rsidP="00975AFD">
            <w:pPr>
              <w:spacing w:line="240" w:lineRule="atLeast"/>
              <w:jc w:val="center"/>
              <w:rPr>
                <w:rFonts w:eastAsiaTheme="minorHAnsi" w:cs="宋体"/>
                <w:sz w:val="23"/>
                <w:szCs w:val="23"/>
              </w:rPr>
            </w:pPr>
          </w:p>
        </w:tc>
        <w:tc>
          <w:tcPr>
            <w:tcW w:w="851" w:type="dxa"/>
            <w:vMerge/>
            <w:tcBorders>
              <w:left w:val="single" w:sz="4" w:space="0" w:color="auto"/>
              <w:right w:val="single" w:sz="4" w:space="0" w:color="auto"/>
            </w:tcBorders>
            <w:vAlign w:val="center"/>
          </w:tcPr>
          <w:p w14:paraId="0E44C763" w14:textId="77777777" w:rsidR="00F15E3D" w:rsidRPr="00EC6929" w:rsidRDefault="00F15E3D" w:rsidP="00975AFD">
            <w:pPr>
              <w:spacing w:line="240" w:lineRule="atLeast"/>
              <w:jc w:val="center"/>
              <w:rPr>
                <w:rFonts w:eastAsiaTheme="minorHAnsi" w:cs="宋体"/>
                <w:sz w:val="23"/>
                <w:szCs w:val="23"/>
              </w:rPr>
            </w:pPr>
          </w:p>
        </w:tc>
        <w:tc>
          <w:tcPr>
            <w:tcW w:w="8647" w:type="dxa"/>
            <w:tcBorders>
              <w:top w:val="single" w:sz="4" w:space="0" w:color="auto"/>
              <w:left w:val="single" w:sz="4" w:space="0" w:color="auto"/>
              <w:bottom w:val="single" w:sz="4" w:space="0" w:color="auto"/>
              <w:right w:val="single" w:sz="4" w:space="0" w:color="auto"/>
            </w:tcBorders>
            <w:vAlign w:val="center"/>
          </w:tcPr>
          <w:p w14:paraId="7FA1DB8E" w14:textId="77777777" w:rsidR="00F15E3D" w:rsidRPr="00EC6929" w:rsidRDefault="00F15E3D" w:rsidP="00975AFD">
            <w:pPr>
              <w:spacing w:line="240" w:lineRule="atLeast"/>
              <w:rPr>
                <w:rFonts w:eastAsiaTheme="minorHAnsi" w:cs="宋体"/>
                <w:sz w:val="24"/>
                <w:szCs w:val="24"/>
              </w:rPr>
            </w:pPr>
            <w:r w:rsidRPr="00EC6929">
              <w:rPr>
                <w:rFonts w:eastAsiaTheme="minorHAnsi" w:cs="宋体" w:hint="eastAsia"/>
                <w:color w:val="000000"/>
                <w:sz w:val="24"/>
                <w:szCs w:val="24"/>
              </w:rPr>
              <w:t>2.4.1由预加载泵及围压加载泵组成，预加载泵排量1L/min；</w:t>
            </w:r>
          </w:p>
        </w:tc>
      </w:tr>
      <w:tr w:rsidR="00F15E3D" w14:paraId="43842BD3" w14:textId="77777777" w:rsidTr="00EC6929">
        <w:trPr>
          <w:cantSplit/>
          <w:trHeight w:val="340"/>
          <w:jc w:val="center"/>
        </w:trPr>
        <w:tc>
          <w:tcPr>
            <w:tcW w:w="562" w:type="dxa"/>
            <w:vMerge/>
            <w:tcBorders>
              <w:right w:val="single" w:sz="4" w:space="0" w:color="auto"/>
            </w:tcBorders>
            <w:vAlign w:val="center"/>
          </w:tcPr>
          <w:p w14:paraId="272C1249" w14:textId="77777777" w:rsidR="00F15E3D" w:rsidRPr="00EC6929" w:rsidRDefault="00F15E3D" w:rsidP="00975AFD">
            <w:pPr>
              <w:spacing w:line="240" w:lineRule="atLeast"/>
              <w:jc w:val="center"/>
              <w:rPr>
                <w:rFonts w:eastAsiaTheme="minorHAnsi" w:cs="宋体"/>
                <w:sz w:val="23"/>
                <w:szCs w:val="23"/>
              </w:rPr>
            </w:pPr>
          </w:p>
        </w:tc>
        <w:tc>
          <w:tcPr>
            <w:tcW w:w="851" w:type="dxa"/>
            <w:vMerge/>
            <w:tcBorders>
              <w:left w:val="single" w:sz="4" w:space="0" w:color="auto"/>
              <w:right w:val="single" w:sz="4" w:space="0" w:color="auto"/>
            </w:tcBorders>
            <w:vAlign w:val="center"/>
          </w:tcPr>
          <w:p w14:paraId="60C64D04" w14:textId="77777777" w:rsidR="00F15E3D" w:rsidRPr="00EC6929" w:rsidRDefault="00F15E3D" w:rsidP="00975AFD">
            <w:pPr>
              <w:spacing w:line="240" w:lineRule="atLeast"/>
              <w:jc w:val="center"/>
              <w:rPr>
                <w:rFonts w:eastAsiaTheme="minorHAnsi" w:cs="宋体"/>
                <w:sz w:val="23"/>
                <w:szCs w:val="23"/>
              </w:rPr>
            </w:pPr>
          </w:p>
        </w:tc>
        <w:tc>
          <w:tcPr>
            <w:tcW w:w="8647" w:type="dxa"/>
            <w:tcBorders>
              <w:top w:val="single" w:sz="4" w:space="0" w:color="auto"/>
              <w:left w:val="single" w:sz="4" w:space="0" w:color="auto"/>
              <w:bottom w:val="single" w:sz="4" w:space="0" w:color="auto"/>
              <w:right w:val="single" w:sz="4" w:space="0" w:color="auto"/>
            </w:tcBorders>
            <w:vAlign w:val="center"/>
          </w:tcPr>
          <w:p w14:paraId="32856BC5" w14:textId="77777777" w:rsidR="00F15E3D" w:rsidRPr="00EC6929" w:rsidRDefault="00F15E3D" w:rsidP="00975AFD">
            <w:pPr>
              <w:spacing w:line="240" w:lineRule="atLeast"/>
              <w:rPr>
                <w:rFonts w:eastAsiaTheme="minorHAnsi" w:cs="宋体"/>
                <w:sz w:val="24"/>
                <w:szCs w:val="24"/>
              </w:rPr>
            </w:pPr>
            <w:r w:rsidRPr="00EC6929">
              <w:rPr>
                <w:rFonts w:eastAsiaTheme="minorHAnsi" w:cs="宋体" w:hint="eastAsia"/>
                <w:color w:val="000000"/>
                <w:sz w:val="24"/>
                <w:szCs w:val="24"/>
              </w:rPr>
              <w:t>2.4.2围压加载泵可以进行线性加载、恒压加载、恒流加载和定量加载，最高加载应力70MPa，加载精度0.001MPa。加载介质为二甲基硅油。</w:t>
            </w:r>
          </w:p>
        </w:tc>
      </w:tr>
      <w:tr w:rsidR="00F15E3D" w14:paraId="49967618" w14:textId="77777777" w:rsidTr="00EC6929">
        <w:trPr>
          <w:cantSplit/>
          <w:trHeight w:val="340"/>
          <w:jc w:val="center"/>
        </w:trPr>
        <w:tc>
          <w:tcPr>
            <w:tcW w:w="562" w:type="dxa"/>
            <w:vMerge/>
            <w:tcBorders>
              <w:right w:val="single" w:sz="4" w:space="0" w:color="auto"/>
            </w:tcBorders>
            <w:vAlign w:val="center"/>
          </w:tcPr>
          <w:p w14:paraId="40920D87" w14:textId="77777777" w:rsidR="00F15E3D" w:rsidRPr="00EC6929" w:rsidRDefault="00F15E3D" w:rsidP="00975AFD">
            <w:pPr>
              <w:spacing w:line="240" w:lineRule="atLeast"/>
              <w:jc w:val="center"/>
              <w:rPr>
                <w:rFonts w:eastAsiaTheme="minorHAnsi" w:cs="宋体"/>
                <w:sz w:val="23"/>
                <w:szCs w:val="23"/>
              </w:rPr>
            </w:pPr>
          </w:p>
        </w:tc>
        <w:tc>
          <w:tcPr>
            <w:tcW w:w="851" w:type="dxa"/>
            <w:vMerge/>
            <w:tcBorders>
              <w:left w:val="single" w:sz="4" w:space="0" w:color="auto"/>
              <w:right w:val="single" w:sz="4" w:space="0" w:color="auto"/>
            </w:tcBorders>
            <w:vAlign w:val="center"/>
          </w:tcPr>
          <w:p w14:paraId="3E1DBFA5" w14:textId="77777777" w:rsidR="00F15E3D" w:rsidRPr="00EC6929" w:rsidRDefault="00F15E3D" w:rsidP="00975AFD">
            <w:pPr>
              <w:spacing w:line="240" w:lineRule="atLeast"/>
              <w:jc w:val="center"/>
              <w:rPr>
                <w:rFonts w:eastAsiaTheme="minorHAnsi" w:cs="宋体"/>
                <w:sz w:val="23"/>
                <w:szCs w:val="23"/>
              </w:rPr>
            </w:pPr>
          </w:p>
        </w:tc>
        <w:tc>
          <w:tcPr>
            <w:tcW w:w="8647" w:type="dxa"/>
            <w:tcBorders>
              <w:top w:val="single" w:sz="4" w:space="0" w:color="auto"/>
              <w:left w:val="single" w:sz="4" w:space="0" w:color="auto"/>
              <w:bottom w:val="single" w:sz="4" w:space="0" w:color="auto"/>
              <w:right w:val="single" w:sz="4" w:space="0" w:color="auto"/>
            </w:tcBorders>
            <w:vAlign w:val="center"/>
          </w:tcPr>
          <w:p w14:paraId="164E0159" w14:textId="77777777" w:rsidR="00F15E3D" w:rsidRPr="006A203C" w:rsidRDefault="00F15E3D" w:rsidP="00975AFD">
            <w:pPr>
              <w:spacing w:line="240" w:lineRule="atLeast"/>
              <w:rPr>
                <w:rFonts w:eastAsiaTheme="minorHAnsi" w:cs="宋体"/>
                <w:b/>
                <w:bCs/>
                <w:sz w:val="24"/>
                <w:szCs w:val="24"/>
              </w:rPr>
            </w:pPr>
            <w:r w:rsidRPr="006A203C">
              <w:rPr>
                <w:rFonts w:eastAsiaTheme="minorHAnsi" w:cs="宋体" w:hint="eastAsia"/>
                <w:b/>
                <w:bCs/>
                <w:color w:val="000000"/>
                <w:sz w:val="24"/>
                <w:szCs w:val="24"/>
              </w:rPr>
              <w:t>2.5气体注入系统</w:t>
            </w:r>
          </w:p>
        </w:tc>
      </w:tr>
      <w:tr w:rsidR="00F15E3D" w14:paraId="290725F9" w14:textId="77777777" w:rsidTr="00EC6929">
        <w:trPr>
          <w:cantSplit/>
          <w:trHeight w:val="340"/>
          <w:jc w:val="center"/>
        </w:trPr>
        <w:tc>
          <w:tcPr>
            <w:tcW w:w="562" w:type="dxa"/>
            <w:vMerge/>
            <w:tcBorders>
              <w:right w:val="single" w:sz="4" w:space="0" w:color="auto"/>
            </w:tcBorders>
            <w:vAlign w:val="center"/>
          </w:tcPr>
          <w:p w14:paraId="2C3D4A7D" w14:textId="77777777" w:rsidR="00F15E3D" w:rsidRPr="00EC6929" w:rsidRDefault="00F15E3D" w:rsidP="00975AFD">
            <w:pPr>
              <w:spacing w:line="240" w:lineRule="atLeast"/>
              <w:jc w:val="center"/>
              <w:rPr>
                <w:rFonts w:eastAsiaTheme="minorHAnsi" w:cs="宋体"/>
                <w:sz w:val="23"/>
                <w:szCs w:val="23"/>
              </w:rPr>
            </w:pPr>
          </w:p>
        </w:tc>
        <w:tc>
          <w:tcPr>
            <w:tcW w:w="851" w:type="dxa"/>
            <w:vMerge/>
            <w:tcBorders>
              <w:left w:val="single" w:sz="4" w:space="0" w:color="auto"/>
              <w:right w:val="single" w:sz="4" w:space="0" w:color="auto"/>
            </w:tcBorders>
            <w:vAlign w:val="center"/>
          </w:tcPr>
          <w:p w14:paraId="465F7A19" w14:textId="77777777" w:rsidR="00F15E3D" w:rsidRPr="00EC6929" w:rsidRDefault="00F15E3D" w:rsidP="00975AFD">
            <w:pPr>
              <w:spacing w:line="240" w:lineRule="atLeast"/>
              <w:jc w:val="center"/>
              <w:rPr>
                <w:rFonts w:eastAsiaTheme="minorHAnsi" w:cs="宋体"/>
                <w:sz w:val="23"/>
                <w:szCs w:val="23"/>
              </w:rPr>
            </w:pPr>
          </w:p>
        </w:tc>
        <w:tc>
          <w:tcPr>
            <w:tcW w:w="8647" w:type="dxa"/>
            <w:tcBorders>
              <w:top w:val="single" w:sz="4" w:space="0" w:color="auto"/>
              <w:left w:val="single" w:sz="4" w:space="0" w:color="auto"/>
              <w:bottom w:val="single" w:sz="4" w:space="0" w:color="auto"/>
              <w:right w:val="single" w:sz="4" w:space="0" w:color="auto"/>
            </w:tcBorders>
            <w:vAlign w:val="center"/>
          </w:tcPr>
          <w:p w14:paraId="57DBDF02" w14:textId="77777777" w:rsidR="00F15E3D" w:rsidRPr="00EC6929" w:rsidRDefault="00F15E3D" w:rsidP="00975AFD">
            <w:pPr>
              <w:spacing w:line="240" w:lineRule="atLeast"/>
              <w:rPr>
                <w:rFonts w:eastAsiaTheme="minorHAnsi" w:cs="宋体"/>
                <w:sz w:val="24"/>
                <w:szCs w:val="24"/>
              </w:rPr>
            </w:pPr>
            <w:r w:rsidRPr="00EC6929">
              <w:rPr>
                <w:rFonts w:eastAsiaTheme="minorHAnsi" w:cs="宋体" w:hint="eastAsia"/>
                <w:color w:val="000000"/>
                <w:sz w:val="24"/>
                <w:szCs w:val="24"/>
              </w:rPr>
              <w:t>2.5.1静音空气压缩机，压力值0.7MPa，并配备65L气体储罐用于存储驱动气体；</w:t>
            </w:r>
          </w:p>
        </w:tc>
      </w:tr>
      <w:tr w:rsidR="00F15E3D" w14:paraId="555E335D" w14:textId="77777777" w:rsidTr="00EC6929">
        <w:trPr>
          <w:cantSplit/>
          <w:trHeight w:val="340"/>
          <w:jc w:val="center"/>
        </w:trPr>
        <w:tc>
          <w:tcPr>
            <w:tcW w:w="562" w:type="dxa"/>
            <w:vMerge/>
            <w:tcBorders>
              <w:right w:val="single" w:sz="4" w:space="0" w:color="auto"/>
            </w:tcBorders>
            <w:vAlign w:val="center"/>
          </w:tcPr>
          <w:p w14:paraId="1248778F" w14:textId="77777777" w:rsidR="00F15E3D" w:rsidRPr="00EC6929" w:rsidRDefault="00F15E3D" w:rsidP="00975AFD">
            <w:pPr>
              <w:spacing w:line="240" w:lineRule="atLeast"/>
              <w:jc w:val="center"/>
              <w:rPr>
                <w:rFonts w:eastAsiaTheme="minorHAnsi" w:cs="宋体"/>
                <w:sz w:val="23"/>
                <w:szCs w:val="23"/>
              </w:rPr>
            </w:pPr>
          </w:p>
        </w:tc>
        <w:tc>
          <w:tcPr>
            <w:tcW w:w="851" w:type="dxa"/>
            <w:vMerge/>
            <w:tcBorders>
              <w:left w:val="single" w:sz="4" w:space="0" w:color="auto"/>
              <w:right w:val="single" w:sz="4" w:space="0" w:color="auto"/>
            </w:tcBorders>
            <w:vAlign w:val="center"/>
          </w:tcPr>
          <w:p w14:paraId="011F61F9" w14:textId="77777777" w:rsidR="00F15E3D" w:rsidRPr="00EC6929" w:rsidRDefault="00F15E3D" w:rsidP="00975AFD">
            <w:pPr>
              <w:spacing w:line="240" w:lineRule="atLeast"/>
              <w:jc w:val="center"/>
              <w:rPr>
                <w:rFonts w:eastAsiaTheme="minorHAnsi" w:cs="宋体"/>
                <w:sz w:val="23"/>
                <w:szCs w:val="23"/>
              </w:rPr>
            </w:pPr>
          </w:p>
        </w:tc>
        <w:tc>
          <w:tcPr>
            <w:tcW w:w="8647" w:type="dxa"/>
            <w:tcBorders>
              <w:top w:val="single" w:sz="4" w:space="0" w:color="auto"/>
              <w:left w:val="single" w:sz="4" w:space="0" w:color="auto"/>
              <w:bottom w:val="single" w:sz="4" w:space="0" w:color="auto"/>
              <w:right w:val="single" w:sz="4" w:space="0" w:color="auto"/>
            </w:tcBorders>
            <w:vAlign w:val="center"/>
          </w:tcPr>
          <w:p w14:paraId="2BFE49B3" w14:textId="77777777" w:rsidR="00F15E3D" w:rsidRPr="00EC6929" w:rsidRDefault="00F15E3D" w:rsidP="00975AFD">
            <w:pPr>
              <w:spacing w:line="240" w:lineRule="atLeast"/>
              <w:rPr>
                <w:rFonts w:eastAsiaTheme="minorHAnsi" w:cs="宋体"/>
                <w:sz w:val="24"/>
                <w:szCs w:val="24"/>
              </w:rPr>
            </w:pPr>
            <w:r w:rsidRPr="00EC6929">
              <w:rPr>
                <w:rFonts w:eastAsiaTheme="minorHAnsi" w:cs="宋体" w:hint="eastAsia"/>
                <w:color w:val="000000"/>
                <w:sz w:val="24"/>
                <w:szCs w:val="24"/>
              </w:rPr>
              <w:t>2.5.2气体增压泵，主要用于甲烷气、氮气等气体的增压。增压比60:1，最大出口压力498Bar，最小入口压力32Bar，最大排量112L/min；</w:t>
            </w:r>
          </w:p>
        </w:tc>
      </w:tr>
      <w:tr w:rsidR="00F15E3D" w14:paraId="3ABB0C80" w14:textId="77777777" w:rsidTr="00EC6929">
        <w:trPr>
          <w:cantSplit/>
          <w:trHeight w:val="340"/>
          <w:jc w:val="center"/>
        </w:trPr>
        <w:tc>
          <w:tcPr>
            <w:tcW w:w="562" w:type="dxa"/>
            <w:vMerge/>
            <w:tcBorders>
              <w:right w:val="single" w:sz="4" w:space="0" w:color="auto"/>
            </w:tcBorders>
            <w:vAlign w:val="center"/>
          </w:tcPr>
          <w:p w14:paraId="19E56C3D" w14:textId="77777777" w:rsidR="00F15E3D" w:rsidRPr="00EC6929" w:rsidRDefault="00F15E3D" w:rsidP="00975AFD">
            <w:pPr>
              <w:spacing w:line="240" w:lineRule="atLeast"/>
              <w:jc w:val="center"/>
              <w:rPr>
                <w:rFonts w:eastAsiaTheme="minorHAnsi" w:cs="宋体"/>
                <w:sz w:val="23"/>
                <w:szCs w:val="23"/>
              </w:rPr>
            </w:pPr>
          </w:p>
        </w:tc>
        <w:tc>
          <w:tcPr>
            <w:tcW w:w="851" w:type="dxa"/>
            <w:vMerge/>
            <w:tcBorders>
              <w:left w:val="single" w:sz="4" w:space="0" w:color="auto"/>
              <w:right w:val="single" w:sz="4" w:space="0" w:color="auto"/>
            </w:tcBorders>
            <w:vAlign w:val="center"/>
          </w:tcPr>
          <w:p w14:paraId="11761C1B" w14:textId="77777777" w:rsidR="00F15E3D" w:rsidRPr="00EC6929" w:rsidRDefault="00F15E3D" w:rsidP="00975AFD">
            <w:pPr>
              <w:spacing w:line="240" w:lineRule="atLeast"/>
              <w:jc w:val="center"/>
              <w:rPr>
                <w:rFonts w:eastAsiaTheme="minorHAnsi" w:cs="宋体"/>
                <w:sz w:val="23"/>
                <w:szCs w:val="23"/>
              </w:rPr>
            </w:pPr>
          </w:p>
        </w:tc>
        <w:tc>
          <w:tcPr>
            <w:tcW w:w="8647" w:type="dxa"/>
            <w:tcBorders>
              <w:top w:val="single" w:sz="4" w:space="0" w:color="auto"/>
              <w:left w:val="single" w:sz="4" w:space="0" w:color="auto"/>
              <w:bottom w:val="single" w:sz="4" w:space="0" w:color="auto"/>
              <w:right w:val="single" w:sz="4" w:space="0" w:color="auto"/>
            </w:tcBorders>
            <w:vAlign w:val="center"/>
          </w:tcPr>
          <w:p w14:paraId="7B20F745" w14:textId="77777777" w:rsidR="00F15E3D" w:rsidRPr="00EC6929" w:rsidRDefault="00F15E3D" w:rsidP="00975AFD">
            <w:pPr>
              <w:spacing w:line="240" w:lineRule="atLeast"/>
              <w:rPr>
                <w:rFonts w:eastAsiaTheme="minorHAnsi" w:cs="宋体"/>
                <w:sz w:val="24"/>
                <w:szCs w:val="24"/>
              </w:rPr>
            </w:pPr>
            <w:r w:rsidRPr="00EC6929">
              <w:rPr>
                <w:rFonts w:eastAsiaTheme="minorHAnsi" w:cs="宋体" w:hint="eastAsia"/>
                <w:color w:val="000000"/>
                <w:sz w:val="24"/>
                <w:szCs w:val="24"/>
              </w:rPr>
              <w:t>2.5.3气体减压阀，选用最高入口压力6000Psi，最高出口压力50~6000Psi，介质CH4、N2；</w:t>
            </w:r>
          </w:p>
        </w:tc>
      </w:tr>
      <w:tr w:rsidR="00F15E3D" w14:paraId="42BFD506" w14:textId="77777777" w:rsidTr="00EC6929">
        <w:trPr>
          <w:cantSplit/>
          <w:trHeight w:val="340"/>
          <w:jc w:val="center"/>
        </w:trPr>
        <w:tc>
          <w:tcPr>
            <w:tcW w:w="562" w:type="dxa"/>
            <w:vMerge/>
            <w:tcBorders>
              <w:right w:val="single" w:sz="4" w:space="0" w:color="auto"/>
            </w:tcBorders>
            <w:vAlign w:val="center"/>
          </w:tcPr>
          <w:p w14:paraId="34DB5CD9" w14:textId="77777777" w:rsidR="00F15E3D" w:rsidRPr="00EC6929" w:rsidRDefault="00F15E3D" w:rsidP="00975AFD">
            <w:pPr>
              <w:spacing w:line="240" w:lineRule="atLeast"/>
              <w:jc w:val="center"/>
              <w:rPr>
                <w:rFonts w:eastAsiaTheme="minorHAnsi" w:cs="宋体"/>
                <w:sz w:val="23"/>
                <w:szCs w:val="23"/>
              </w:rPr>
            </w:pPr>
          </w:p>
        </w:tc>
        <w:tc>
          <w:tcPr>
            <w:tcW w:w="851" w:type="dxa"/>
            <w:vMerge/>
            <w:tcBorders>
              <w:left w:val="single" w:sz="4" w:space="0" w:color="auto"/>
              <w:right w:val="single" w:sz="4" w:space="0" w:color="auto"/>
            </w:tcBorders>
            <w:vAlign w:val="center"/>
          </w:tcPr>
          <w:p w14:paraId="5E85BC35" w14:textId="77777777" w:rsidR="00F15E3D" w:rsidRPr="00EC6929" w:rsidRDefault="00F15E3D" w:rsidP="00975AFD">
            <w:pPr>
              <w:spacing w:line="240" w:lineRule="atLeast"/>
              <w:jc w:val="center"/>
              <w:rPr>
                <w:rFonts w:eastAsiaTheme="minorHAnsi" w:cs="宋体"/>
                <w:sz w:val="23"/>
                <w:szCs w:val="23"/>
              </w:rPr>
            </w:pPr>
          </w:p>
        </w:tc>
        <w:tc>
          <w:tcPr>
            <w:tcW w:w="8647" w:type="dxa"/>
            <w:tcBorders>
              <w:top w:val="single" w:sz="4" w:space="0" w:color="auto"/>
              <w:left w:val="single" w:sz="4" w:space="0" w:color="auto"/>
              <w:bottom w:val="single" w:sz="4" w:space="0" w:color="auto"/>
              <w:right w:val="single" w:sz="4" w:space="0" w:color="auto"/>
            </w:tcBorders>
            <w:vAlign w:val="center"/>
          </w:tcPr>
          <w:p w14:paraId="4B92331E" w14:textId="77777777" w:rsidR="00F15E3D" w:rsidRPr="00EC6929" w:rsidRDefault="00F15E3D" w:rsidP="00975AFD">
            <w:pPr>
              <w:spacing w:line="240" w:lineRule="atLeast"/>
              <w:rPr>
                <w:rFonts w:eastAsiaTheme="minorHAnsi" w:cs="宋体"/>
                <w:sz w:val="24"/>
                <w:szCs w:val="24"/>
              </w:rPr>
            </w:pPr>
            <w:r w:rsidRPr="00EC6929">
              <w:rPr>
                <w:rFonts w:eastAsiaTheme="minorHAnsi" w:cs="宋体" w:hint="eastAsia"/>
                <w:color w:val="000000"/>
                <w:sz w:val="24"/>
                <w:szCs w:val="24"/>
              </w:rPr>
              <w:t>2.5.4高压气体储罐，容积1L，耐压50MPa；</w:t>
            </w:r>
          </w:p>
        </w:tc>
      </w:tr>
      <w:tr w:rsidR="00F15E3D" w14:paraId="2C46B54F" w14:textId="77777777" w:rsidTr="00EC6929">
        <w:trPr>
          <w:cantSplit/>
          <w:trHeight w:val="340"/>
          <w:jc w:val="center"/>
        </w:trPr>
        <w:tc>
          <w:tcPr>
            <w:tcW w:w="562" w:type="dxa"/>
            <w:vMerge/>
            <w:tcBorders>
              <w:right w:val="single" w:sz="4" w:space="0" w:color="auto"/>
            </w:tcBorders>
            <w:vAlign w:val="center"/>
          </w:tcPr>
          <w:p w14:paraId="545C19D3" w14:textId="77777777" w:rsidR="00F15E3D" w:rsidRPr="00EC6929" w:rsidRDefault="00F15E3D" w:rsidP="00975AFD">
            <w:pPr>
              <w:spacing w:line="240" w:lineRule="atLeast"/>
              <w:jc w:val="center"/>
              <w:rPr>
                <w:rFonts w:eastAsiaTheme="minorHAnsi" w:cs="宋体"/>
                <w:sz w:val="23"/>
                <w:szCs w:val="23"/>
              </w:rPr>
            </w:pPr>
          </w:p>
        </w:tc>
        <w:tc>
          <w:tcPr>
            <w:tcW w:w="851" w:type="dxa"/>
            <w:vMerge/>
            <w:tcBorders>
              <w:left w:val="single" w:sz="4" w:space="0" w:color="auto"/>
              <w:right w:val="single" w:sz="4" w:space="0" w:color="auto"/>
            </w:tcBorders>
            <w:vAlign w:val="center"/>
          </w:tcPr>
          <w:p w14:paraId="6C579AE7" w14:textId="77777777" w:rsidR="00F15E3D" w:rsidRPr="00EC6929" w:rsidRDefault="00F15E3D" w:rsidP="00975AFD">
            <w:pPr>
              <w:spacing w:line="240" w:lineRule="atLeast"/>
              <w:jc w:val="center"/>
              <w:rPr>
                <w:rFonts w:eastAsiaTheme="minorHAnsi" w:cs="宋体"/>
                <w:sz w:val="23"/>
                <w:szCs w:val="23"/>
              </w:rPr>
            </w:pPr>
          </w:p>
        </w:tc>
        <w:tc>
          <w:tcPr>
            <w:tcW w:w="8647" w:type="dxa"/>
            <w:tcBorders>
              <w:top w:val="single" w:sz="4" w:space="0" w:color="auto"/>
              <w:left w:val="single" w:sz="4" w:space="0" w:color="auto"/>
              <w:bottom w:val="single" w:sz="4" w:space="0" w:color="auto"/>
              <w:right w:val="single" w:sz="4" w:space="0" w:color="auto"/>
            </w:tcBorders>
            <w:vAlign w:val="center"/>
          </w:tcPr>
          <w:p w14:paraId="77DE754B" w14:textId="77777777" w:rsidR="00F15E3D" w:rsidRPr="00EC6929" w:rsidRDefault="00F15E3D" w:rsidP="00975AFD">
            <w:pPr>
              <w:spacing w:line="240" w:lineRule="atLeast"/>
              <w:rPr>
                <w:rFonts w:eastAsiaTheme="minorHAnsi" w:cs="宋体"/>
                <w:sz w:val="24"/>
                <w:szCs w:val="24"/>
              </w:rPr>
            </w:pPr>
            <w:r w:rsidRPr="00EC6929">
              <w:rPr>
                <w:rFonts w:eastAsiaTheme="minorHAnsi" w:cs="宋体" w:hint="eastAsia"/>
                <w:color w:val="000000"/>
                <w:sz w:val="24"/>
                <w:szCs w:val="24"/>
              </w:rPr>
              <w:t>2.5.5耐震压力表，轴向，60MPa，6.0MPa，16MPa，1.6MPa各1套；</w:t>
            </w:r>
          </w:p>
        </w:tc>
      </w:tr>
      <w:tr w:rsidR="00F15E3D" w14:paraId="673BBCC5" w14:textId="77777777" w:rsidTr="00EC6929">
        <w:trPr>
          <w:cantSplit/>
          <w:trHeight w:val="340"/>
          <w:jc w:val="center"/>
        </w:trPr>
        <w:tc>
          <w:tcPr>
            <w:tcW w:w="562" w:type="dxa"/>
            <w:vMerge/>
            <w:tcBorders>
              <w:right w:val="single" w:sz="4" w:space="0" w:color="auto"/>
            </w:tcBorders>
            <w:vAlign w:val="center"/>
          </w:tcPr>
          <w:p w14:paraId="2FA6634E" w14:textId="77777777" w:rsidR="00F15E3D" w:rsidRPr="00EC6929" w:rsidRDefault="00F15E3D" w:rsidP="00975AFD">
            <w:pPr>
              <w:spacing w:line="240" w:lineRule="atLeast"/>
              <w:jc w:val="center"/>
              <w:rPr>
                <w:rFonts w:eastAsiaTheme="minorHAnsi" w:cs="宋体"/>
                <w:sz w:val="23"/>
                <w:szCs w:val="23"/>
              </w:rPr>
            </w:pPr>
          </w:p>
        </w:tc>
        <w:tc>
          <w:tcPr>
            <w:tcW w:w="851" w:type="dxa"/>
            <w:vMerge/>
            <w:tcBorders>
              <w:left w:val="single" w:sz="4" w:space="0" w:color="auto"/>
              <w:right w:val="single" w:sz="4" w:space="0" w:color="auto"/>
            </w:tcBorders>
            <w:vAlign w:val="center"/>
          </w:tcPr>
          <w:p w14:paraId="1D3C6561" w14:textId="77777777" w:rsidR="00F15E3D" w:rsidRPr="00EC6929" w:rsidRDefault="00F15E3D" w:rsidP="00975AFD">
            <w:pPr>
              <w:spacing w:line="240" w:lineRule="atLeast"/>
              <w:jc w:val="center"/>
              <w:rPr>
                <w:rFonts w:eastAsiaTheme="minorHAnsi" w:cs="宋体"/>
                <w:sz w:val="23"/>
                <w:szCs w:val="23"/>
              </w:rPr>
            </w:pPr>
          </w:p>
        </w:tc>
        <w:tc>
          <w:tcPr>
            <w:tcW w:w="8647" w:type="dxa"/>
            <w:tcBorders>
              <w:top w:val="single" w:sz="4" w:space="0" w:color="auto"/>
              <w:left w:val="single" w:sz="4" w:space="0" w:color="auto"/>
              <w:bottom w:val="single" w:sz="4" w:space="0" w:color="auto"/>
              <w:right w:val="single" w:sz="4" w:space="0" w:color="auto"/>
            </w:tcBorders>
            <w:vAlign w:val="center"/>
          </w:tcPr>
          <w:p w14:paraId="3109FD00" w14:textId="77777777" w:rsidR="00F15E3D" w:rsidRPr="00EC6929" w:rsidRDefault="00F15E3D" w:rsidP="00975AFD">
            <w:pPr>
              <w:spacing w:line="240" w:lineRule="atLeast"/>
              <w:rPr>
                <w:rFonts w:eastAsiaTheme="minorHAnsi" w:cs="宋体"/>
                <w:sz w:val="24"/>
                <w:szCs w:val="24"/>
              </w:rPr>
            </w:pPr>
            <w:r w:rsidRPr="00EC6929">
              <w:rPr>
                <w:rFonts w:eastAsiaTheme="minorHAnsi" w:cs="宋体" w:hint="eastAsia"/>
                <w:color w:val="000000"/>
                <w:sz w:val="24"/>
                <w:szCs w:val="24"/>
              </w:rPr>
              <w:t>2.5.6高压管阀件耐压30000psi，一体化喷塑机箱等；</w:t>
            </w:r>
          </w:p>
        </w:tc>
      </w:tr>
      <w:tr w:rsidR="00F15E3D" w14:paraId="48FEBC56" w14:textId="77777777" w:rsidTr="00EC6929">
        <w:trPr>
          <w:cantSplit/>
          <w:trHeight w:val="340"/>
          <w:jc w:val="center"/>
        </w:trPr>
        <w:tc>
          <w:tcPr>
            <w:tcW w:w="562" w:type="dxa"/>
            <w:vMerge/>
            <w:tcBorders>
              <w:right w:val="single" w:sz="4" w:space="0" w:color="auto"/>
            </w:tcBorders>
            <w:vAlign w:val="center"/>
          </w:tcPr>
          <w:p w14:paraId="79C5AE40" w14:textId="77777777" w:rsidR="00F15E3D" w:rsidRPr="00EC6929" w:rsidRDefault="00F15E3D" w:rsidP="00975AFD">
            <w:pPr>
              <w:spacing w:line="240" w:lineRule="atLeast"/>
              <w:jc w:val="center"/>
              <w:rPr>
                <w:rFonts w:eastAsiaTheme="minorHAnsi" w:cs="宋体"/>
                <w:sz w:val="23"/>
                <w:szCs w:val="23"/>
              </w:rPr>
            </w:pPr>
          </w:p>
        </w:tc>
        <w:tc>
          <w:tcPr>
            <w:tcW w:w="851" w:type="dxa"/>
            <w:vMerge/>
            <w:tcBorders>
              <w:left w:val="single" w:sz="4" w:space="0" w:color="auto"/>
              <w:right w:val="single" w:sz="4" w:space="0" w:color="auto"/>
            </w:tcBorders>
            <w:vAlign w:val="center"/>
          </w:tcPr>
          <w:p w14:paraId="2FBAC18A" w14:textId="77777777" w:rsidR="00F15E3D" w:rsidRPr="00EC6929" w:rsidRDefault="00F15E3D" w:rsidP="00975AFD">
            <w:pPr>
              <w:spacing w:line="240" w:lineRule="atLeast"/>
              <w:jc w:val="center"/>
              <w:rPr>
                <w:rFonts w:eastAsiaTheme="minorHAnsi" w:cs="宋体"/>
                <w:sz w:val="23"/>
                <w:szCs w:val="23"/>
              </w:rPr>
            </w:pPr>
          </w:p>
        </w:tc>
        <w:tc>
          <w:tcPr>
            <w:tcW w:w="8647" w:type="dxa"/>
            <w:tcBorders>
              <w:top w:val="single" w:sz="4" w:space="0" w:color="auto"/>
              <w:left w:val="single" w:sz="4" w:space="0" w:color="auto"/>
              <w:bottom w:val="single" w:sz="4" w:space="0" w:color="auto"/>
              <w:right w:val="single" w:sz="4" w:space="0" w:color="auto"/>
            </w:tcBorders>
            <w:vAlign w:val="center"/>
          </w:tcPr>
          <w:p w14:paraId="2A9FA160" w14:textId="77777777" w:rsidR="00F15E3D" w:rsidRPr="00EC6929" w:rsidRDefault="00F15E3D" w:rsidP="00975AFD">
            <w:pPr>
              <w:spacing w:line="240" w:lineRule="atLeast"/>
              <w:rPr>
                <w:rFonts w:eastAsiaTheme="minorHAnsi" w:cs="宋体"/>
                <w:sz w:val="24"/>
                <w:szCs w:val="24"/>
              </w:rPr>
            </w:pPr>
            <w:r w:rsidRPr="00EC6929">
              <w:rPr>
                <w:rFonts w:eastAsiaTheme="minorHAnsi" w:cs="宋体" w:hint="eastAsia"/>
                <w:color w:val="000000"/>
                <w:sz w:val="24"/>
                <w:szCs w:val="24"/>
              </w:rPr>
              <w:t>2.5.7渗透率测试范围：0.0001~8000mD。</w:t>
            </w:r>
          </w:p>
        </w:tc>
      </w:tr>
      <w:tr w:rsidR="00F15E3D" w14:paraId="57600017" w14:textId="77777777" w:rsidTr="00EC6929">
        <w:trPr>
          <w:cantSplit/>
          <w:trHeight w:val="340"/>
          <w:jc w:val="center"/>
        </w:trPr>
        <w:tc>
          <w:tcPr>
            <w:tcW w:w="562" w:type="dxa"/>
            <w:vMerge/>
            <w:tcBorders>
              <w:right w:val="single" w:sz="4" w:space="0" w:color="auto"/>
            </w:tcBorders>
            <w:vAlign w:val="center"/>
          </w:tcPr>
          <w:p w14:paraId="6F8C0EA0" w14:textId="77777777" w:rsidR="00F15E3D" w:rsidRPr="00EC6929" w:rsidRDefault="00F15E3D" w:rsidP="00975AFD">
            <w:pPr>
              <w:spacing w:line="240" w:lineRule="atLeast"/>
              <w:jc w:val="center"/>
              <w:rPr>
                <w:rFonts w:eastAsiaTheme="minorHAnsi" w:cs="宋体"/>
                <w:sz w:val="23"/>
                <w:szCs w:val="23"/>
              </w:rPr>
            </w:pPr>
          </w:p>
        </w:tc>
        <w:tc>
          <w:tcPr>
            <w:tcW w:w="851" w:type="dxa"/>
            <w:vMerge/>
            <w:tcBorders>
              <w:left w:val="single" w:sz="4" w:space="0" w:color="auto"/>
              <w:right w:val="single" w:sz="4" w:space="0" w:color="auto"/>
            </w:tcBorders>
            <w:vAlign w:val="center"/>
          </w:tcPr>
          <w:p w14:paraId="6B19F2BA" w14:textId="77777777" w:rsidR="00F15E3D" w:rsidRPr="00EC6929" w:rsidRDefault="00F15E3D" w:rsidP="00975AFD">
            <w:pPr>
              <w:spacing w:line="240" w:lineRule="atLeast"/>
              <w:jc w:val="center"/>
              <w:rPr>
                <w:rFonts w:eastAsiaTheme="minorHAnsi" w:cs="宋体"/>
                <w:sz w:val="23"/>
                <w:szCs w:val="23"/>
              </w:rPr>
            </w:pPr>
          </w:p>
        </w:tc>
        <w:tc>
          <w:tcPr>
            <w:tcW w:w="8647" w:type="dxa"/>
            <w:tcBorders>
              <w:top w:val="single" w:sz="4" w:space="0" w:color="auto"/>
              <w:left w:val="single" w:sz="4" w:space="0" w:color="auto"/>
              <w:bottom w:val="single" w:sz="4" w:space="0" w:color="auto"/>
              <w:right w:val="single" w:sz="4" w:space="0" w:color="auto"/>
            </w:tcBorders>
            <w:vAlign w:val="center"/>
          </w:tcPr>
          <w:p w14:paraId="5D81CB45" w14:textId="77777777" w:rsidR="00F15E3D" w:rsidRPr="000D6F36" w:rsidRDefault="00F15E3D" w:rsidP="00975AFD">
            <w:pPr>
              <w:spacing w:line="240" w:lineRule="atLeast"/>
              <w:rPr>
                <w:rFonts w:eastAsiaTheme="minorHAnsi" w:cs="宋体"/>
                <w:b/>
                <w:bCs/>
                <w:sz w:val="24"/>
                <w:szCs w:val="24"/>
              </w:rPr>
            </w:pPr>
            <w:r w:rsidRPr="000D6F36">
              <w:rPr>
                <w:rFonts w:eastAsiaTheme="minorHAnsi" w:cs="宋体" w:hint="eastAsia"/>
                <w:b/>
                <w:bCs/>
                <w:color w:val="000000"/>
                <w:sz w:val="24"/>
                <w:szCs w:val="24"/>
              </w:rPr>
              <w:t>2.6回压控制系统</w:t>
            </w:r>
          </w:p>
        </w:tc>
      </w:tr>
      <w:tr w:rsidR="00F15E3D" w14:paraId="57E33ACE" w14:textId="77777777" w:rsidTr="00EC6929">
        <w:trPr>
          <w:cantSplit/>
          <w:trHeight w:val="340"/>
          <w:jc w:val="center"/>
        </w:trPr>
        <w:tc>
          <w:tcPr>
            <w:tcW w:w="562" w:type="dxa"/>
            <w:vMerge/>
            <w:tcBorders>
              <w:right w:val="single" w:sz="4" w:space="0" w:color="auto"/>
            </w:tcBorders>
            <w:vAlign w:val="center"/>
          </w:tcPr>
          <w:p w14:paraId="18F04D05" w14:textId="77777777" w:rsidR="00F15E3D" w:rsidRPr="00EC6929" w:rsidRDefault="00F15E3D" w:rsidP="00975AFD">
            <w:pPr>
              <w:spacing w:line="240" w:lineRule="atLeast"/>
              <w:jc w:val="center"/>
              <w:rPr>
                <w:rFonts w:eastAsiaTheme="minorHAnsi" w:cs="宋体"/>
                <w:sz w:val="23"/>
                <w:szCs w:val="23"/>
              </w:rPr>
            </w:pPr>
          </w:p>
        </w:tc>
        <w:tc>
          <w:tcPr>
            <w:tcW w:w="851" w:type="dxa"/>
            <w:vMerge/>
            <w:tcBorders>
              <w:left w:val="single" w:sz="4" w:space="0" w:color="auto"/>
              <w:right w:val="single" w:sz="4" w:space="0" w:color="auto"/>
            </w:tcBorders>
            <w:vAlign w:val="center"/>
          </w:tcPr>
          <w:p w14:paraId="55C78A6A" w14:textId="77777777" w:rsidR="00F15E3D" w:rsidRPr="00EC6929" w:rsidRDefault="00F15E3D" w:rsidP="00975AFD">
            <w:pPr>
              <w:spacing w:line="240" w:lineRule="atLeast"/>
              <w:jc w:val="center"/>
              <w:rPr>
                <w:rFonts w:eastAsiaTheme="minorHAnsi" w:cs="宋体"/>
                <w:sz w:val="23"/>
                <w:szCs w:val="23"/>
              </w:rPr>
            </w:pPr>
          </w:p>
        </w:tc>
        <w:tc>
          <w:tcPr>
            <w:tcW w:w="8647" w:type="dxa"/>
            <w:tcBorders>
              <w:top w:val="single" w:sz="4" w:space="0" w:color="auto"/>
              <w:left w:val="single" w:sz="4" w:space="0" w:color="auto"/>
              <w:bottom w:val="single" w:sz="4" w:space="0" w:color="auto"/>
              <w:right w:val="single" w:sz="4" w:space="0" w:color="auto"/>
            </w:tcBorders>
            <w:vAlign w:val="center"/>
          </w:tcPr>
          <w:p w14:paraId="6315D6ED" w14:textId="77777777" w:rsidR="00F15E3D" w:rsidRPr="00EC6929" w:rsidRDefault="00F15E3D" w:rsidP="00975AFD">
            <w:pPr>
              <w:spacing w:line="240" w:lineRule="atLeast"/>
              <w:rPr>
                <w:rFonts w:eastAsiaTheme="minorHAnsi" w:cs="宋体"/>
                <w:sz w:val="24"/>
                <w:szCs w:val="24"/>
              </w:rPr>
            </w:pPr>
            <w:r w:rsidRPr="00EC6929">
              <w:rPr>
                <w:rFonts w:eastAsiaTheme="minorHAnsi" w:cs="宋体" w:hint="eastAsia"/>
                <w:color w:val="000000"/>
                <w:sz w:val="24"/>
                <w:szCs w:val="24"/>
              </w:rPr>
              <w:t>2.6.1伺服控制自动回压控制，回压控制范围：0～70MPa，回压控制压力精度0.1MPa，可以实现恒压控制功能；</w:t>
            </w:r>
          </w:p>
        </w:tc>
      </w:tr>
      <w:tr w:rsidR="00F15E3D" w14:paraId="61D649A9" w14:textId="77777777" w:rsidTr="00EC6929">
        <w:trPr>
          <w:cantSplit/>
          <w:trHeight w:val="340"/>
          <w:jc w:val="center"/>
        </w:trPr>
        <w:tc>
          <w:tcPr>
            <w:tcW w:w="562" w:type="dxa"/>
            <w:vMerge/>
            <w:tcBorders>
              <w:right w:val="single" w:sz="4" w:space="0" w:color="auto"/>
            </w:tcBorders>
            <w:vAlign w:val="center"/>
          </w:tcPr>
          <w:p w14:paraId="4353E294" w14:textId="77777777" w:rsidR="00F15E3D" w:rsidRPr="00EC6929" w:rsidRDefault="00F15E3D" w:rsidP="00975AFD">
            <w:pPr>
              <w:spacing w:line="240" w:lineRule="atLeast"/>
              <w:jc w:val="center"/>
              <w:rPr>
                <w:rFonts w:eastAsiaTheme="minorHAnsi" w:cs="宋体"/>
                <w:sz w:val="23"/>
                <w:szCs w:val="23"/>
              </w:rPr>
            </w:pPr>
          </w:p>
        </w:tc>
        <w:tc>
          <w:tcPr>
            <w:tcW w:w="851" w:type="dxa"/>
            <w:vMerge/>
            <w:tcBorders>
              <w:left w:val="single" w:sz="4" w:space="0" w:color="auto"/>
              <w:right w:val="single" w:sz="4" w:space="0" w:color="auto"/>
            </w:tcBorders>
            <w:vAlign w:val="center"/>
          </w:tcPr>
          <w:p w14:paraId="04281745" w14:textId="77777777" w:rsidR="00F15E3D" w:rsidRPr="00EC6929" w:rsidRDefault="00F15E3D" w:rsidP="00975AFD">
            <w:pPr>
              <w:spacing w:line="240" w:lineRule="atLeast"/>
              <w:jc w:val="center"/>
              <w:rPr>
                <w:rFonts w:eastAsiaTheme="minorHAnsi" w:cs="宋体"/>
                <w:sz w:val="23"/>
                <w:szCs w:val="23"/>
              </w:rPr>
            </w:pPr>
          </w:p>
        </w:tc>
        <w:tc>
          <w:tcPr>
            <w:tcW w:w="8647" w:type="dxa"/>
            <w:tcBorders>
              <w:top w:val="single" w:sz="4" w:space="0" w:color="auto"/>
              <w:left w:val="single" w:sz="4" w:space="0" w:color="auto"/>
              <w:bottom w:val="single" w:sz="4" w:space="0" w:color="auto"/>
              <w:right w:val="single" w:sz="4" w:space="0" w:color="auto"/>
            </w:tcBorders>
            <w:vAlign w:val="center"/>
          </w:tcPr>
          <w:p w14:paraId="11115AD5" w14:textId="77777777" w:rsidR="00F15E3D" w:rsidRPr="00EC6929" w:rsidRDefault="00F15E3D" w:rsidP="00975AFD">
            <w:pPr>
              <w:spacing w:line="240" w:lineRule="atLeast"/>
              <w:rPr>
                <w:rFonts w:eastAsiaTheme="minorHAnsi" w:cs="宋体"/>
                <w:sz w:val="24"/>
                <w:szCs w:val="24"/>
              </w:rPr>
            </w:pPr>
            <w:r w:rsidRPr="00EC6929">
              <w:rPr>
                <w:rFonts w:eastAsiaTheme="minorHAnsi" w:cs="宋体" w:hint="eastAsia"/>
                <w:color w:val="000000"/>
                <w:sz w:val="24"/>
                <w:szCs w:val="24"/>
              </w:rPr>
              <w:t>2.6.2高精度回压控制阀，回压控制精度0.1MPa；工作压力70MPa。</w:t>
            </w:r>
          </w:p>
        </w:tc>
      </w:tr>
      <w:tr w:rsidR="00F15E3D" w14:paraId="4F668AF0" w14:textId="77777777" w:rsidTr="00EC6929">
        <w:trPr>
          <w:cantSplit/>
          <w:trHeight w:val="340"/>
          <w:jc w:val="center"/>
        </w:trPr>
        <w:tc>
          <w:tcPr>
            <w:tcW w:w="562" w:type="dxa"/>
            <w:vMerge/>
            <w:tcBorders>
              <w:right w:val="single" w:sz="4" w:space="0" w:color="auto"/>
            </w:tcBorders>
            <w:vAlign w:val="center"/>
          </w:tcPr>
          <w:p w14:paraId="74D4BFA5" w14:textId="77777777" w:rsidR="00F15E3D" w:rsidRPr="00EC6929" w:rsidRDefault="00F15E3D" w:rsidP="00975AFD">
            <w:pPr>
              <w:spacing w:line="240" w:lineRule="atLeast"/>
              <w:jc w:val="center"/>
              <w:rPr>
                <w:rFonts w:eastAsiaTheme="minorHAnsi" w:cs="宋体"/>
                <w:sz w:val="23"/>
                <w:szCs w:val="23"/>
              </w:rPr>
            </w:pPr>
          </w:p>
        </w:tc>
        <w:tc>
          <w:tcPr>
            <w:tcW w:w="851" w:type="dxa"/>
            <w:vMerge/>
            <w:tcBorders>
              <w:left w:val="single" w:sz="4" w:space="0" w:color="auto"/>
              <w:right w:val="single" w:sz="4" w:space="0" w:color="auto"/>
            </w:tcBorders>
            <w:vAlign w:val="center"/>
          </w:tcPr>
          <w:p w14:paraId="20C90252" w14:textId="77777777" w:rsidR="00F15E3D" w:rsidRPr="00EC6929" w:rsidRDefault="00F15E3D" w:rsidP="00975AFD">
            <w:pPr>
              <w:spacing w:line="240" w:lineRule="atLeast"/>
              <w:jc w:val="center"/>
              <w:rPr>
                <w:rFonts w:eastAsiaTheme="minorHAnsi" w:cs="宋体"/>
                <w:sz w:val="23"/>
                <w:szCs w:val="23"/>
              </w:rPr>
            </w:pPr>
          </w:p>
        </w:tc>
        <w:tc>
          <w:tcPr>
            <w:tcW w:w="8647" w:type="dxa"/>
            <w:tcBorders>
              <w:top w:val="single" w:sz="4" w:space="0" w:color="auto"/>
              <w:left w:val="single" w:sz="4" w:space="0" w:color="auto"/>
              <w:bottom w:val="single" w:sz="4" w:space="0" w:color="auto"/>
              <w:right w:val="single" w:sz="4" w:space="0" w:color="auto"/>
            </w:tcBorders>
            <w:vAlign w:val="center"/>
          </w:tcPr>
          <w:p w14:paraId="5A6AD47C" w14:textId="77777777" w:rsidR="00F15E3D" w:rsidRPr="000D6F36" w:rsidRDefault="00F15E3D" w:rsidP="00975AFD">
            <w:pPr>
              <w:spacing w:line="240" w:lineRule="atLeast"/>
              <w:rPr>
                <w:rFonts w:eastAsiaTheme="minorHAnsi" w:cs="宋体"/>
                <w:b/>
                <w:bCs/>
                <w:sz w:val="24"/>
                <w:szCs w:val="24"/>
              </w:rPr>
            </w:pPr>
            <w:r w:rsidRPr="000D6F36">
              <w:rPr>
                <w:rFonts w:eastAsiaTheme="minorHAnsi" w:cs="宋体" w:hint="eastAsia"/>
                <w:b/>
                <w:bCs/>
                <w:color w:val="000000"/>
                <w:sz w:val="24"/>
                <w:szCs w:val="24"/>
              </w:rPr>
              <w:t>2.7出口计量系统</w:t>
            </w:r>
          </w:p>
        </w:tc>
      </w:tr>
      <w:tr w:rsidR="00F15E3D" w14:paraId="10BF7C79" w14:textId="77777777" w:rsidTr="00EC6929">
        <w:trPr>
          <w:cantSplit/>
          <w:trHeight w:val="340"/>
          <w:jc w:val="center"/>
        </w:trPr>
        <w:tc>
          <w:tcPr>
            <w:tcW w:w="562" w:type="dxa"/>
            <w:vMerge/>
            <w:tcBorders>
              <w:right w:val="single" w:sz="4" w:space="0" w:color="auto"/>
            </w:tcBorders>
            <w:vAlign w:val="center"/>
          </w:tcPr>
          <w:p w14:paraId="2BECF6A0" w14:textId="77777777" w:rsidR="00F15E3D" w:rsidRPr="00EC6929" w:rsidRDefault="00F15E3D" w:rsidP="00975AFD">
            <w:pPr>
              <w:spacing w:line="240" w:lineRule="atLeast"/>
              <w:jc w:val="center"/>
              <w:rPr>
                <w:rFonts w:eastAsiaTheme="minorHAnsi" w:cs="宋体"/>
                <w:sz w:val="23"/>
                <w:szCs w:val="23"/>
              </w:rPr>
            </w:pPr>
          </w:p>
        </w:tc>
        <w:tc>
          <w:tcPr>
            <w:tcW w:w="851" w:type="dxa"/>
            <w:vMerge/>
            <w:tcBorders>
              <w:left w:val="single" w:sz="4" w:space="0" w:color="auto"/>
              <w:right w:val="single" w:sz="4" w:space="0" w:color="auto"/>
            </w:tcBorders>
            <w:vAlign w:val="center"/>
          </w:tcPr>
          <w:p w14:paraId="3CBE1F02" w14:textId="77777777" w:rsidR="00F15E3D" w:rsidRPr="00EC6929" w:rsidRDefault="00F15E3D" w:rsidP="00975AFD">
            <w:pPr>
              <w:spacing w:line="240" w:lineRule="atLeast"/>
              <w:jc w:val="center"/>
              <w:rPr>
                <w:rFonts w:eastAsiaTheme="minorHAnsi" w:cs="宋体"/>
                <w:sz w:val="23"/>
                <w:szCs w:val="23"/>
              </w:rPr>
            </w:pPr>
          </w:p>
        </w:tc>
        <w:tc>
          <w:tcPr>
            <w:tcW w:w="8647" w:type="dxa"/>
            <w:tcBorders>
              <w:top w:val="single" w:sz="4" w:space="0" w:color="auto"/>
              <w:left w:val="single" w:sz="4" w:space="0" w:color="auto"/>
              <w:bottom w:val="single" w:sz="4" w:space="0" w:color="auto"/>
              <w:right w:val="single" w:sz="4" w:space="0" w:color="auto"/>
            </w:tcBorders>
            <w:vAlign w:val="center"/>
          </w:tcPr>
          <w:p w14:paraId="64B8631F" w14:textId="77777777" w:rsidR="00F15E3D" w:rsidRPr="00EC6929" w:rsidRDefault="00F15E3D" w:rsidP="00975AFD">
            <w:pPr>
              <w:spacing w:line="240" w:lineRule="atLeast"/>
              <w:rPr>
                <w:rFonts w:eastAsiaTheme="minorHAnsi" w:cs="宋体"/>
                <w:sz w:val="24"/>
                <w:szCs w:val="24"/>
              </w:rPr>
            </w:pPr>
            <w:r w:rsidRPr="00EC6929">
              <w:rPr>
                <w:rFonts w:eastAsiaTheme="minorHAnsi" w:cs="宋体" w:hint="eastAsia"/>
                <w:color w:val="000000"/>
                <w:sz w:val="24"/>
                <w:szCs w:val="24"/>
              </w:rPr>
              <w:t>2.7.1气体质量流量计，量程100ml/min，1000ml/min各1套，精度：±1％F.S，介质选用氮气，RS485通讯；</w:t>
            </w:r>
          </w:p>
        </w:tc>
      </w:tr>
      <w:tr w:rsidR="00F15E3D" w14:paraId="48CFB24A" w14:textId="77777777" w:rsidTr="00EC6929">
        <w:trPr>
          <w:cantSplit/>
          <w:trHeight w:val="340"/>
          <w:jc w:val="center"/>
        </w:trPr>
        <w:tc>
          <w:tcPr>
            <w:tcW w:w="562" w:type="dxa"/>
            <w:vMerge/>
            <w:tcBorders>
              <w:right w:val="single" w:sz="4" w:space="0" w:color="auto"/>
            </w:tcBorders>
            <w:vAlign w:val="center"/>
          </w:tcPr>
          <w:p w14:paraId="1D16EA20" w14:textId="77777777" w:rsidR="00F15E3D" w:rsidRPr="00EC6929" w:rsidRDefault="00F15E3D" w:rsidP="00975AFD">
            <w:pPr>
              <w:spacing w:line="240" w:lineRule="atLeast"/>
              <w:jc w:val="center"/>
              <w:rPr>
                <w:rFonts w:eastAsiaTheme="minorHAnsi" w:cs="宋体"/>
                <w:sz w:val="23"/>
                <w:szCs w:val="23"/>
              </w:rPr>
            </w:pPr>
          </w:p>
        </w:tc>
        <w:tc>
          <w:tcPr>
            <w:tcW w:w="851" w:type="dxa"/>
            <w:vMerge/>
            <w:tcBorders>
              <w:left w:val="single" w:sz="4" w:space="0" w:color="auto"/>
              <w:right w:val="single" w:sz="4" w:space="0" w:color="auto"/>
            </w:tcBorders>
            <w:vAlign w:val="center"/>
          </w:tcPr>
          <w:p w14:paraId="1320A1FF" w14:textId="77777777" w:rsidR="00F15E3D" w:rsidRPr="00EC6929" w:rsidRDefault="00F15E3D" w:rsidP="00975AFD">
            <w:pPr>
              <w:spacing w:line="240" w:lineRule="atLeast"/>
              <w:jc w:val="center"/>
              <w:rPr>
                <w:rFonts w:eastAsiaTheme="minorHAnsi" w:cs="宋体"/>
                <w:sz w:val="23"/>
                <w:szCs w:val="23"/>
              </w:rPr>
            </w:pPr>
          </w:p>
        </w:tc>
        <w:tc>
          <w:tcPr>
            <w:tcW w:w="8647" w:type="dxa"/>
            <w:tcBorders>
              <w:top w:val="single" w:sz="4" w:space="0" w:color="auto"/>
              <w:left w:val="single" w:sz="4" w:space="0" w:color="auto"/>
              <w:bottom w:val="single" w:sz="4" w:space="0" w:color="auto"/>
              <w:right w:val="single" w:sz="4" w:space="0" w:color="auto"/>
            </w:tcBorders>
            <w:vAlign w:val="center"/>
          </w:tcPr>
          <w:p w14:paraId="65F37B57" w14:textId="77777777" w:rsidR="00F15E3D" w:rsidRPr="00EC6929" w:rsidRDefault="00F15E3D" w:rsidP="00975AFD">
            <w:pPr>
              <w:spacing w:line="240" w:lineRule="atLeast"/>
              <w:rPr>
                <w:rFonts w:eastAsiaTheme="minorHAnsi" w:cs="宋体"/>
                <w:sz w:val="24"/>
                <w:szCs w:val="24"/>
              </w:rPr>
            </w:pPr>
            <w:r w:rsidRPr="00EC6929">
              <w:rPr>
                <w:rFonts w:eastAsiaTheme="minorHAnsi" w:cs="宋体" w:hint="eastAsia"/>
                <w:color w:val="000000"/>
                <w:sz w:val="24"/>
                <w:szCs w:val="24"/>
              </w:rPr>
              <w:t>2.7.2差压气体传感器，传感器测量精度±0.1%F.S，量程：0～500kPa；</w:t>
            </w:r>
          </w:p>
        </w:tc>
      </w:tr>
      <w:tr w:rsidR="00F15E3D" w14:paraId="4DFC4797" w14:textId="77777777" w:rsidTr="00EC6929">
        <w:trPr>
          <w:cantSplit/>
          <w:trHeight w:val="340"/>
          <w:jc w:val="center"/>
        </w:trPr>
        <w:tc>
          <w:tcPr>
            <w:tcW w:w="562" w:type="dxa"/>
            <w:vMerge/>
            <w:tcBorders>
              <w:right w:val="single" w:sz="4" w:space="0" w:color="auto"/>
            </w:tcBorders>
            <w:vAlign w:val="center"/>
          </w:tcPr>
          <w:p w14:paraId="62F79A1F" w14:textId="77777777" w:rsidR="00F15E3D" w:rsidRPr="00EC6929" w:rsidRDefault="00F15E3D" w:rsidP="00975AFD">
            <w:pPr>
              <w:spacing w:line="240" w:lineRule="atLeast"/>
              <w:jc w:val="center"/>
              <w:rPr>
                <w:rFonts w:eastAsiaTheme="minorHAnsi" w:cs="宋体"/>
                <w:sz w:val="23"/>
                <w:szCs w:val="23"/>
              </w:rPr>
            </w:pPr>
          </w:p>
        </w:tc>
        <w:tc>
          <w:tcPr>
            <w:tcW w:w="851" w:type="dxa"/>
            <w:vMerge/>
            <w:tcBorders>
              <w:left w:val="single" w:sz="4" w:space="0" w:color="auto"/>
              <w:right w:val="single" w:sz="4" w:space="0" w:color="auto"/>
            </w:tcBorders>
            <w:vAlign w:val="center"/>
          </w:tcPr>
          <w:p w14:paraId="4FE07DEA" w14:textId="77777777" w:rsidR="00F15E3D" w:rsidRPr="00EC6929" w:rsidRDefault="00F15E3D" w:rsidP="00975AFD">
            <w:pPr>
              <w:spacing w:line="240" w:lineRule="atLeast"/>
              <w:jc w:val="center"/>
              <w:rPr>
                <w:rFonts w:eastAsiaTheme="minorHAnsi" w:cs="宋体"/>
                <w:sz w:val="23"/>
                <w:szCs w:val="23"/>
              </w:rPr>
            </w:pPr>
          </w:p>
        </w:tc>
        <w:tc>
          <w:tcPr>
            <w:tcW w:w="8647" w:type="dxa"/>
            <w:tcBorders>
              <w:top w:val="single" w:sz="4" w:space="0" w:color="auto"/>
              <w:left w:val="single" w:sz="4" w:space="0" w:color="auto"/>
              <w:bottom w:val="single" w:sz="4" w:space="0" w:color="auto"/>
              <w:right w:val="single" w:sz="4" w:space="0" w:color="auto"/>
            </w:tcBorders>
            <w:vAlign w:val="center"/>
          </w:tcPr>
          <w:p w14:paraId="724B4E00" w14:textId="77777777" w:rsidR="00F15E3D" w:rsidRPr="00EC6929" w:rsidRDefault="00F15E3D" w:rsidP="00975AFD">
            <w:pPr>
              <w:spacing w:line="240" w:lineRule="atLeast"/>
              <w:rPr>
                <w:rFonts w:eastAsiaTheme="minorHAnsi" w:cs="宋体"/>
                <w:sz w:val="24"/>
                <w:szCs w:val="24"/>
              </w:rPr>
            </w:pPr>
            <w:r w:rsidRPr="00EC6929">
              <w:rPr>
                <w:rFonts w:eastAsiaTheme="minorHAnsi" w:cs="宋体" w:hint="eastAsia"/>
                <w:color w:val="000000"/>
                <w:sz w:val="24"/>
                <w:szCs w:val="24"/>
              </w:rPr>
              <w:t>2.7.3电子天平，量程0-2200g，精度0.01g。</w:t>
            </w:r>
          </w:p>
        </w:tc>
      </w:tr>
      <w:tr w:rsidR="00F15E3D" w14:paraId="06018E33" w14:textId="77777777" w:rsidTr="00EC6929">
        <w:trPr>
          <w:cantSplit/>
          <w:trHeight w:val="340"/>
          <w:jc w:val="center"/>
        </w:trPr>
        <w:tc>
          <w:tcPr>
            <w:tcW w:w="562" w:type="dxa"/>
            <w:vMerge/>
            <w:tcBorders>
              <w:right w:val="single" w:sz="4" w:space="0" w:color="auto"/>
            </w:tcBorders>
            <w:vAlign w:val="center"/>
          </w:tcPr>
          <w:p w14:paraId="625353C7" w14:textId="77777777" w:rsidR="00F15E3D" w:rsidRPr="00EC6929" w:rsidRDefault="00F15E3D" w:rsidP="00975AFD">
            <w:pPr>
              <w:spacing w:line="240" w:lineRule="atLeast"/>
              <w:jc w:val="center"/>
              <w:rPr>
                <w:rFonts w:eastAsiaTheme="minorHAnsi" w:cs="宋体"/>
                <w:sz w:val="23"/>
                <w:szCs w:val="23"/>
              </w:rPr>
            </w:pPr>
          </w:p>
        </w:tc>
        <w:tc>
          <w:tcPr>
            <w:tcW w:w="851" w:type="dxa"/>
            <w:vMerge/>
            <w:tcBorders>
              <w:left w:val="single" w:sz="4" w:space="0" w:color="auto"/>
              <w:right w:val="single" w:sz="4" w:space="0" w:color="auto"/>
            </w:tcBorders>
            <w:vAlign w:val="center"/>
          </w:tcPr>
          <w:p w14:paraId="31C1F706" w14:textId="77777777" w:rsidR="00F15E3D" w:rsidRPr="00EC6929" w:rsidRDefault="00F15E3D" w:rsidP="00975AFD">
            <w:pPr>
              <w:spacing w:line="240" w:lineRule="atLeast"/>
              <w:jc w:val="center"/>
              <w:rPr>
                <w:rFonts w:eastAsiaTheme="minorHAnsi" w:cs="宋体"/>
                <w:sz w:val="23"/>
                <w:szCs w:val="23"/>
              </w:rPr>
            </w:pPr>
          </w:p>
        </w:tc>
        <w:tc>
          <w:tcPr>
            <w:tcW w:w="8647" w:type="dxa"/>
            <w:tcBorders>
              <w:top w:val="single" w:sz="4" w:space="0" w:color="auto"/>
              <w:left w:val="single" w:sz="4" w:space="0" w:color="auto"/>
              <w:bottom w:val="single" w:sz="4" w:space="0" w:color="auto"/>
              <w:right w:val="single" w:sz="4" w:space="0" w:color="auto"/>
            </w:tcBorders>
            <w:vAlign w:val="center"/>
          </w:tcPr>
          <w:p w14:paraId="792E7313" w14:textId="77777777" w:rsidR="00F15E3D" w:rsidRPr="000D6F36" w:rsidRDefault="00F15E3D" w:rsidP="00975AFD">
            <w:pPr>
              <w:spacing w:line="240" w:lineRule="atLeast"/>
              <w:rPr>
                <w:rFonts w:eastAsiaTheme="minorHAnsi" w:cs="宋体"/>
                <w:b/>
                <w:bCs/>
                <w:sz w:val="24"/>
                <w:szCs w:val="24"/>
              </w:rPr>
            </w:pPr>
            <w:r w:rsidRPr="000D6F36">
              <w:rPr>
                <w:rFonts w:eastAsiaTheme="minorHAnsi" w:cs="宋体" w:hint="eastAsia"/>
                <w:b/>
                <w:bCs/>
                <w:color w:val="000000"/>
                <w:sz w:val="24"/>
                <w:szCs w:val="24"/>
              </w:rPr>
              <w:t>2.8温度控制模块</w:t>
            </w:r>
          </w:p>
        </w:tc>
      </w:tr>
      <w:tr w:rsidR="00F15E3D" w14:paraId="17C9D08E" w14:textId="77777777" w:rsidTr="00EC6929">
        <w:trPr>
          <w:cantSplit/>
          <w:trHeight w:val="340"/>
          <w:jc w:val="center"/>
        </w:trPr>
        <w:tc>
          <w:tcPr>
            <w:tcW w:w="562" w:type="dxa"/>
            <w:vMerge/>
            <w:tcBorders>
              <w:right w:val="single" w:sz="4" w:space="0" w:color="auto"/>
            </w:tcBorders>
            <w:vAlign w:val="center"/>
          </w:tcPr>
          <w:p w14:paraId="04B8FC65" w14:textId="77777777" w:rsidR="00F15E3D" w:rsidRPr="00EC6929" w:rsidRDefault="00F15E3D" w:rsidP="00975AFD">
            <w:pPr>
              <w:spacing w:line="240" w:lineRule="atLeast"/>
              <w:jc w:val="center"/>
              <w:rPr>
                <w:rFonts w:eastAsiaTheme="minorHAnsi" w:cs="宋体"/>
                <w:sz w:val="23"/>
                <w:szCs w:val="23"/>
              </w:rPr>
            </w:pPr>
          </w:p>
        </w:tc>
        <w:tc>
          <w:tcPr>
            <w:tcW w:w="851" w:type="dxa"/>
            <w:vMerge/>
            <w:tcBorders>
              <w:left w:val="single" w:sz="4" w:space="0" w:color="auto"/>
              <w:right w:val="single" w:sz="4" w:space="0" w:color="auto"/>
            </w:tcBorders>
            <w:vAlign w:val="center"/>
          </w:tcPr>
          <w:p w14:paraId="47B75534" w14:textId="77777777" w:rsidR="00F15E3D" w:rsidRPr="00EC6929" w:rsidRDefault="00F15E3D" w:rsidP="00975AFD">
            <w:pPr>
              <w:spacing w:line="240" w:lineRule="atLeast"/>
              <w:jc w:val="center"/>
              <w:rPr>
                <w:rFonts w:eastAsiaTheme="minorHAnsi" w:cs="宋体"/>
                <w:sz w:val="23"/>
                <w:szCs w:val="23"/>
              </w:rPr>
            </w:pPr>
          </w:p>
        </w:tc>
        <w:tc>
          <w:tcPr>
            <w:tcW w:w="8647" w:type="dxa"/>
            <w:tcBorders>
              <w:top w:val="single" w:sz="4" w:space="0" w:color="auto"/>
              <w:left w:val="single" w:sz="4" w:space="0" w:color="auto"/>
              <w:bottom w:val="single" w:sz="4" w:space="0" w:color="auto"/>
              <w:right w:val="single" w:sz="4" w:space="0" w:color="auto"/>
            </w:tcBorders>
            <w:vAlign w:val="center"/>
          </w:tcPr>
          <w:p w14:paraId="5F4C93AA" w14:textId="77777777" w:rsidR="00F15E3D" w:rsidRPr="00EC6929" w:rsidRDefault="00F15E3D" w:rsidP="00975AFD">
            <w:pPr>
              <w:spacing w:line="240" w:lineRule="atLeast"/>
              <w:rPr>
                <w:rFonts w:eastAsiaTheme="minorHAnsi" w:cs="宋体"/>
                <w:sz w:val="24"/>
                <w:szCs w:val="24"/>
              </w:rPr>
            </w:pPr>
            <w:r w:rsidRPr="00EC6929">
              <w:rPr>
                <w:rFonts w:eastAsiaTheme="minorHAnsi" w:cs="宋体" w:hint="eastAsia"/>
                <w:color w:val="000000"/>
                <w:sz w:val="24"/>
                <w:szCs w:val="24"/>
              </w:rPr>
              <w:t>2.8.1样品模拟温度范围：室温～120℃，温度控制装置工作温度范围：室温～150℃；</w:t>
            </w:r>
          </w:p>
        </w:tc>
      </w:tr>
      <w:tr w:rsidR="00F15E3D" w14:paraId="43CFB3B9" w14:textId="77777777" w:rsidTr="00EC6929">
        <w:trPr>
          <w:cantSplit/>
          <w:trHeight w:val="340"/>
          <w:jc w:val="center"/>
        </w:trPr>
        <w:tc>
          <w:tcPr>
            <w:tcW w:w="562" w:type="dxa"/>
            <w:vMerge/>
            <w:tcBorders>
              <w:right w:val="single" w:sz="4" w:space="0" w:color="auto"/>
            </w:tcBorders>
            <w:vAlign w:val="center"/>
          </w:tcPr>
          <w:p w14:paraId="34528B5D" w14:textId="77777777" w:rsidR="00F15E3D" w:rsidRPr="00EC6929" w:rsidRDefault="00F15E3D" w:rsidP="00975AFD">
            <w:pPr>
              <w:spacing w:line="240" w:lineRule="atLeast"/>
              <w:jc w:val="center"/>
              <w:rPr>
                <w:rFonts w:eastAsiaTheme="minorHAnsi" w:cs="宋体"/>
                <w:sz w:val="23"/>
                <w:szCs w:val="23"/>
              </w:rPr>
            </w:pPr>
          </w:p>
        </w:tc>
        <w:tc>
          <w:tcPr>
            <w:tcW w:w="851" w:type="dxa"/>
            <w:vMerge/>
            <w:tcBorders>
              <w:left w:val="single" w:sz="4" w:space="0" w:color="auto"/>
              <w:right w:val="single" w:sz="4" w:space="0" w:color="auto"/>
            </w:tcBorders>
            <w:vAlign w:val="center"/>
          </w:tcPr>
          <w:p w14:paraId="5DB935F7" w14:textId="77777777" w:rsidR="00F15E3D" w:rsidRPr="00EC6929" w:rsidRDefault="00F15E3D" w:rsidP="00975AFD">
            <w:pPr>
              <w:spacing w:line="240" w:lineRule="atLeast"/>
              <w:jc w:val="center"/>
              <w:rPr>
                <w:rFonts w:eastAsiaTheme="minorHAnsi" w:cs="宋体"/>
                <w:sz w:val="23"/>
                <w:szCs w:val="23"/>
              </w:rPr>
            </w:pPr>
          </w:p>
        </w:tc>
        <w:tc>
          <w:tcPr>
            <w:tcW w:w="8647" w:type="dxa"/>
            <w:tcBorders>
              <w:top w:val="single" w:sz="4" w:space="0" w:color="auto"/>
              <w:left w:val="single" w:sz="4" w:space="0" w:color="auto"/>
              <w:bottom w:val="single" w:sz="4" w:space="0" w:color="auto"/>
              <w:right w:val="single" w:sz="4" w:space="0" w:color="auto"/>
            </w:tcBorders>
            <w:vAlign w:val="center"/>
          </w:tcPr>
          <w:p w14:paraId="25583400" w14:textId="77777777" w:rsidR="00F15E3D" w:rsidRPr="00EC6929" w:rsidRDefault="00F15E3D" w:rsidP="00975AFD">
            <w:pPr>
              <w:spacing w:line="240" w:lineRule="atLeast"/>
              <w:rPr>
                <w:rFonts w:eastAsiaTheme="minorHAnsi" w:cs="宋体"/>
                <w:sz w:val="24"/>
                <w:szCs w:val="24"/>
              </w:rPr>
            </w:pPr>
            <w:r w:rsidRPr="00EC6929">
              <w:rPr>
                <w:rFonts w:eastAsiaTheme="minorHAnsi" w:cs="宋体" w:hint="eastAsia"/>
                <w:color w:val="000000"/>
                <w:sz w:val="24"/>
                <w:szCs w:val="24"/>
              </w:rPr>
              <w:t>2.8.2控温精度：±0.5℃，温度分辨率0.1℃。</w:t>
            </w:r>
          </w:p>
        </w:tc>
      </w:tr>
      <w:tr w:rsidR="00F15E3D" w14:paraId="61DE3969" w14:textId="77777777" w:rsidTr="00EC6929">
        <w:trPr>
          <w:cantSplit/>
          <w:trHeight w:val="340"/>
          <w:jc w:val="center"/>
        </w:trPr>
        <w:tc>
          <w:tcPr>
            <w:tcW w:w="562" w:type="dxa"/>
            <w:vMerge/>
            <w:tcBorders>
              <w:right w:val="single" w:sz="4" w:space="0" w:color="auto"/>
            </w:tcBorders>
            <w:vAlign w:val="center"/>
          </w:tcPr>
          <w:p w14:paraId="122EA43D" w14:textId="77777777" w:rsidR="00F15E3D" w:rsidRPr="00EC6929" w:rsidRDefault="00F15E3D" w:rsidP="00975AFD">
            <w:pPr>
              <w:spacing w:line="240" w:lineRule="atLeast"/>
              <w:jc w:val="center"/>
              <w:rPr>
                <w:rFonts w:eastAsiaTheme="minorHAnsi" w:cs="宋体"/>
                <w:sz w:val="23"/>
                <w:szCs w:val="23"/>
              </w:rPr>
            </w:pPr>
          </w:p>
        </w:tc>
        <w:tc>
          <w:tcPr>
            <w:tcW w:w="851" w:type="dxa"/>
            <w:vMerge/>
            <w:tcBorders>
              <w:left w:val="single" w:sz="4" w:space="0" w:color="auto"/>
              <w:right w:val="single" w:sz="4" w:space="0" w:color="auto"/>
            </w:tcBorders>
            <w:vAlign w:val="center"/>
          </w:tcPr>
          <w:p w14:paraId="225F7E72" w14:textId="77777777" w:rsidR="00F15E3D" w:rsidRPr="00EC6929" w:rsidRDefault="00F15E3D" w:rsidP="00975AFD">
            <w:pPr>
              <w:spacing w:line="240" w:lineRule="atLeast"/>
              <w:jc w:val="center"/>
              <w:rPr>
                <w:rFonts w:eastAsiaTheme="minorHAnsi" w:cs="宋体"/>
                <w:sz w:val="23"/>
                <w:szCs w:val="23"/>
              </w:rPr>
            </w:pPr>
          </w:p>
        </w:tc>
        <w:tc>
          <w:tcPr>
            <w:tcW w:w="8647" w:type="dxa"/>
            <w:tcBorders>
              <w:top w:val="single" w:sz="4" w:space="0" w:color="auto"/>
              <w:left w:val="single" w:sz="4" w:space="0" w:color="auto"/>
              <w:bottom w:val="single" w:sz="4" w:space="0" w:color="auto"/>
              <w:right w:val="single" w:sz="4" w:space="0" w:color="auto"/>
            </w:tcBorders>
            <w:vAlign w:val="center"/>
          </w:tcPr>
          <w:p w14:paraId="44829D6D" w14:textId="77777777" w:rsidR="00F15E3D" w:rsidRPr="000D6F36" w:rsidRDefault="00F15E3D" w:rsidP="00975AFD">
            <w:pPr>
              <w:spacing w:line="240" w:lineRule="atLeast"/>
              <w:rPr>
                <w:rFonts w:eastAsiaTheme="minorHAnsi" w:cs="宋体"/>
                <w:b/>
                <w:bCs/>
                <w:sz w:val="24"/>
                <w:szCs w:val="24"/>
              </w:rPr>
            </w:pPr>
            <w:r w:rsidRPr="000D6F36">
              <w:rPr>
                <w:rFonts w:eastAsiaTheme="minorHAnsi" w:cs="宋体" w:hint="eastAsia"/>
                <w:b/>
                <w:bCs/>
                <w:color w:val="000000"/>
                <w:sz w:val="24"/>
                <w:szCs w:val="24"/>
              </w:rPr>
              <w:t>2.9伺服控制系统</w:t>
            </w:r>
          </w:p>
        </w:tc>
      </w:tr>
      <w:tr w:rsidR="00F15E3D" w14:paraId="0BA061F0" w14:textId="77777777" w:rsidTr="00EC6929">
        <w:trPr>
          <w:cantSplit/>
          <w:trHeight w:val="340"/>
          <w:jc w:val="center"/>
        </w:trPr>
        <w:tc>
          <w:tcPr>
            <w:tcW w:w="562" w:type="dxa"/>
            <w:vMerge/>
            <w:tcBorders>
              <w:right w:val="single" w:sz="4" w:space="0" w:color="auto"/>
            </w:tcBorders>
            <w:vAlign w:val="center"/>
          </w:tcPr>
          <w:p w14:paraId="254D50AE" w14:textId="77777777" w:rsidR="00F15E3D" w:rsidRPr="00EC6929" w:rsidRDefault="00F15E3D" w:rsidP="00975AFD">
            <w:pPr>
              <w:spacing w:line="240" w:lineRule="atLeast"/>
              <w:jc w:val="center"/>
              <w:rPr>
                <w:rFonts w:eastAsiaTheme="minorHAnsi" w:cs="宋体"/>
                <w:sz w:val="23"/>
                <w:szCs w:val="23"/>
              </w:rPr>
            </w:pPr>
          </w:p>
        </w:tc>
        <w:tc>
          <w:tcPr>
            <w:tcW w:w="851" w:type="dxa"/>
            <w:vMerge/>
            <w:tcBorders>
              <w:left w:val="single" w:sz="4" w:space="0" w:color="auto"/>
              <w:right w:val="single" w:sz="4" w:space="0" w:color="auto"/>
            </w:tcBorders>
            <w:vAlign w:val="center"/>
          </w:tcPr>
          <w:p w14:paraId="221CED64" w14:textId="77777777" w:rsidR="00F15E3D" w:rsidRPr="00EC6929" w:rsidRDefault="00F15E3D" w:rsidP="00975AFD">
            <w:pPr>
              <w:spacing w:line="240" w:lineRule="atLeast"/>
              <w:jc w:val="center"/>
              <w:rPr>
                <w:rFonts w:eastAsiaTheme="minorHAnsi" w:cs="宋体"/>
                <w:sz w:val="23"/>
                <w:szCs w:val="23"/>
              </w:rPr>
            </w:pPr>
          </w:p>
        </w:tc>
        <w:tc>
          <w:tcPr>
            <w:tcW w:w="8647" w:type="dxa"/>
            <w:tcBorders>
              <w:top w:val="single" w:sz="4" w:space="0" w:color="auto"/>
              <w:left w:val="single" w:sz="4" w:space="0" w:color="auto"/>
              <w:bottom w:val="single" w:sz="4" w:space="0" w:color="auto"/>
              <w:right w:val="single" w:sz="4" w:space="0" w:color="auto"/>
            </w:tcBorders>
            <w:vAlign w:val="center"/>
          </w:tcPr>
          <w:p w14:paraId="4ACBE86C" w14:textId="77777777" w:rsidR="00F15E3D" w:rsidRPr="00EC6929" w:rsidRDefault="00F15E3D" w:rsidP="00975AFD">
            <w:pPr>
              <w:spacing w:line="240" w:lineRule="atLeast"/>
              <w:rPr>
                <w:rFonts w:eastAsiaTheme="minorHAnsi" w:cs="宋体"/>
                <w:sz w:val="24"/>
                <w:szCs w:val="24"/>
              </w:rPr>
            </w:pPr>
            <w:r w:rsidRPr="00EC6929">
              <w:rPr>
                <w:rFonts w:eastAsiaTheme="minorHAnsi" w:cs="宋体" w:hint="eastAsia"/>
                <w:color w:val="000000"/>
                <w:sz w:val="24"/>
                <w:szCs w:val="24"/>
              </w:rPr>
              <w:t>2.9.1静音伺服油源：工作压力25MPa（智能可调），流量6L/min（伺服电机控制可按前端调节速度）；噪音水平：70分贝（静音型）；高压过滤精度5μm，低压过滤精度50μm；</w:t>
            </w:r>
          </w:p>
        </w:tc>
      </w:tr>
      <w:tr w:rsidR="00F15E3D" w14:paraId="66126E3B" w14:textId="77777777" w:rsidTr="00EC6929">
        <w:trPr>
          <w:cantSplit/>
          <w:trHeight w:val="340"/>
          <w:jc w:val="center"/>
        </w:trPr>
        <w:tc>
          <w:tcPr>
            <w:tcW w:w="562" w:type="dxa"/>
            <w:vMerge/>
            <w:tcBorders>
              <w:right w:val="single" w:sz="4" w:space="0" w:color="auto"/>
            </w:tcBorders>
            <w:vAlign w:val="center"/>
          </w:tcPr>
          <w:p w14:paraId="22D9DA7A" w14:textId="77777777" w:rsidR="00F15E3D" w:rsidRPr="00EC6929" w:rsidRDefault="00F15E3D" w:rsidP="00975AFD">
            <w:pPr>
              <w:spacing w:line="240" w:lineRule="atLeast"/>
              <w:jc w:val="center"/>
              <w:rPr>
                <w:rFonts w:eastAsiaTheme="minorHAnsi" w:cs="宋体"/>
                <w:sz w:val="23"/>
                <w:szCs w:val="23"/>
              </w:rPr>
            </w:pPr>
          </w:p>
        </w:tc>
        <w:tc>
          <w:tcPr>
            <w:tcW w:w="851" w:type="dxa"/>
            <w:vMerge/>
            <w:tcBorders>
              <w:left w:val="single" w:sz="4" w:space="0" w:color="auto"/>
              <w:right w:val="single" w:sz="4" w:space="0" w:color="auto"/>
            </w:tcBorders>
            <w:vAlign w:val="center"/>
          </w:tcPr>
          <w:p w14:paraId="1A9F4D32" w14:textId="77777777" w:rsidR="00F15E3D" w:rsidRPr="00EC6929" w:rsidRDefault="00F15E3D" w:rsidP="00975AFD">
            <w:pPr>
              <w:spacing w:line="240" w:lineRule="atLeast"/>
              <w:jc w:val="center"/>
              <w:rPr>
                <w:rFonts w:eastAsiaTheme="minorHAnsi" w:cs="宋体"/>
                <w:sz w:val="23"/>
                <w:szCs w:val="23"/>
              </w:rPr>
            </w:pPr>
          </w:p>
        </w:tc>
        <w:tc>
          <w:tcPr>
            <w:tcW w:w="8647" w:type="dxa"/>
            <w:tcBorders>
              <w:top w:val="single" w:sz="4" w:space="0" w:color="auto"/>
              <w:left w:val="single" w:sz="4" w:space="0" w:color="auto"/>
              <w:bottom w:val="single" w:sz="4" w:space="0" w:color="auto"/>
              <w:right w:val="single" w:sz="4" w:space="0" w:color="auto"/>
            </w:tcBorders>
            <w:vAlign w:val="center"/>
          </w:tcPr>
          <w:p w14:paraId="6C612697" w14:textId="77777777" w:rsidR="00F15E3D" w:rsidRPr="00EC6929" w:rsidRDefault="00F15E3D" w:rsidP="00975AFD">
            <w:pPr>
              <w:spacing w:line="240" w:lineRule="atLeast"/>
              <w:rPr>
                <w:rFonts w:eastAsiaTheme="minorHAnsi" w:cs="宋体"/>
                <w:sz w:val="24"/>
                <w:szCs w:val="24"/>
              </w:rPr>
            </w:pPr>
            <w:r w:rsidRPr="00EC6929">
              <w:rPr>
                <w:rFonts w:eastAsiaTheme="minorHAnsi" w:cs="宋体" w:hint="eastAsia"/>
                <w:color w:val="000000"/>
                <w:sz w:val="24"/>
                <w:szCs w:val="24"/>
              </w:rPr>
              <w:t>2.9.2伺服阀：电磁伺服比例控制流量，工作温度范围：-40℃~+80℃,工作压力25MPa，工作流量4L/min；</w:t>
            </w:r>
          </w:p>
        </w:tc>
      </w:tr>
      <w:tr w:rsidR="00F15E3D" w14:paraId="688C81A0" w14:textId="77777777" w:rsidTr="00EC6929">
        <w:trPr>
          <w:cantSplit/>
          <w:trHeight w:val="340"/>
          <w:jc w:val="center"/>
        </w:trPr>
        <w:tc>
          <w:tcPr>
            <w:tcW w:w="562" w:type="dxa"/>
            <w:vMerge/>
            <w:tcBorders>
              <w:right w:val="single" w:sz="4" w:space="0" w:color="auto"/>
            </w:tcBorders>
            <w:vAlign w:val="center"/>
          </w:tcPr>
          <w:p w14:paraId="6C1BC58B" w14:textId="77777777" w:rsidR="00F15E3D" w:rsidRPr="00EC6929" w:rsidRDefault="00F15E3D" w:rsidP="00975AFD">
            <w:pPr>
              <w:spacing w:line="240" w:lineRule="atLeast"/>
              <w:jc w:val="center"/>
              <w:rPr>
                <w:rFonts w:eastAsiaTheme="minorHAnsi" w:cs="宋体"/>
                <w:sz w:val="23"/>
                <w:szCs w:val="23"/>
              </w:rPr>
            </w:pPr>
          </w:p>
        </w:tc>
        <w:tc>
          <w:tcPr>
            <w:tcW w:w="851" w:type="dxa"/>
            <w:vMerge/>
            <w:tcBorders>
              <w:left w:val="single" w:sz="4" w:space="0" w:color="auto"/>
              <w:right w:val="single" w:sz="4" w:space="0" w:color="auto"/>
            </w:tcBorders>
            <w:vAlign w:val="center"/>
          </w:tcPr>
          <w:p w14:paraId="007645DC" w14:textId="77777777" w:rsidR="00F15E3D" w:rsidRPr="00EC6929" w:rsidRDefault="00F15E3D" w:rsidP="00975AFD">
            <w:pPr>
              <w:spacing w:line="240" w:lineRule="atLeast"/>
              <w:jc w:val="center"/>
              <w:rPr>
                <w:rFonts w:eastAsiaTheme="minorHAnsi" w:cs="宋体"/>
                <w:sz w:val="23"/>
                <w:szCs w:val="23"/>
              </w:rPr>
            </w:pPr>
          </w:p>
        </w:tc>
        <w:tc>
          <w:tcPr>
            <w:tcW w:w="8647" w:type="dxa"/>
            <w:tcBorders>
              <w:top w:val="single" w:sz="4" w:space="0" w:color="auto"/>
              <w:left w:val="single" w:sz="4" w:space="0" w:color="auto"/>
              <w:bottom w:val="single" w:sz="4" w:space="0" w:color="auto"/>
              <w:right w:val="single" w:sz="4" w:space="0" w:color="auto"/>
            </w:tcBorders>
            <w:vAlign w:val="center"/>
          </w:tcPr>
          <w:p w14:paraId="5462ACD0" w14:textId="77777777" w:rsidR="00F15E3D" w:rsidRPr="00EC6929" w:rsidRDefault="00F15E3D" w:rsidP="00975AFD">
            <w:pPr>
              <w:spacing w:line="240" w:lineRule="atLeast"/>
              <w:rPr>
                <w:rFonts w:eastAsiaTheme="minorHAnsi" w:cs="宋体"/>
                <w:sz w:val="24"/>
                <w:szCs w:val="24"/>
              </w:rPr>
            </w:pPr>
            <w:r w:rsidRPr="00EC6929">
              <w:rPr>
                <w:rFonts w:eastAsiaTheme="minorHAnsi" w:cs="宋体" w:hint="eastAsia"/>
                <w:color w:val="000000"/>
                <w:sz w:val="24"/>
                <w:szCs w:val="24"/>
              </w:rPr>
              <w:t>*2.9.3全数字伺服测控器，控制频率4kHz；</w:t>
            </w:r>
          </w:p>
        </w:tc>
      </w:tr>
      <w:tr w:rsidR="00F15E3D" w14:paraId="17FBB9CB" w14:textId="77777777" w:rsidTr="00EC6929">
        <w:trPr>
          <w:cantSplit/>
          <w:trHeight w:val="340"/>
          <w:jc w:val="center"/>
        </w:trPr>
        <w:tc>
          <w:tcPr>
            <w:tcW w:w="562" w:type="dxa"/>
            <w:vMerge/>
            <w:tcBorders>
              <w:right w:val="single" w:sz="4" w:space="0" w:color="auto"/>
            </w:tcBorders>
            <w:vAlign w:val="center"/>
          </w:tcPr>
          <w:p w14:paraId="7155C92A" w14:textId="77777777" w:rsidR="00F15E3D" w:rsidRPr="00EC6929" w:rsidRDefault="00F15E3D" w:rsidP="00975AFD">
            <w:pPr>
              <w:spacing w:line="240" w:lineRule="atLeast"/>
              <w:jc w:val="center"/>
              <w:rPr>
                <w:rFonts w:eastAsiaTheme="minorHAnsi" w:cs="宋体"/>
                <w:sz w:val="23"/>
                <w:szCs w:val="23"/>
              </w:rPr>
            </w:pPr>
          </w:p>
        </w:tc>
        <w:tc>
          <w:tcPr>
            <w:tcW w:w="851" w:type="dxa"/>
            <w:vMerge/>
            <w:tcBorders>
              <w:left w:val="single" w:sz="4" w:space="0" w:color="auto"/>
              <w:right w:val="single" w:sz="4" w:space="0" w:color="auto"/>
            </w:tcBorders>
            <w:vAlign w:val="center"/>
          </w:tcPr>
          <w:p w14:paraId="03133BA2" w14:textId="77777777" w:rsidR="00F15E3D" w:rsidRPr="00EC6929" w:rsidRDefault="00F15E3D" w:rsidP="00975AFD">
            <w:pPr>
              <w:spacing w:line="240" w:lineRule="atLeast"/>
              <w:jc w:val="center"/>
              <w:rPr>
                <w:rFonts w:eastAsiaTheme="minorHAnsi" w:cs="宋体"/>
                <w:sz w:val="23"/>
                <w:szCs w:val="23"/>
              </w:rPr>
            </w:pPr>
          </w:p>
        </w:tc>
        <w:tc>
          <w:tcPr>
            <w:tcW w:w="8647" w:type="dxa"/>
            <w:tcBorders>
              <w:top w:val="single" w:sz="4" w:space="0" w:color="auto"/>
              <w:left w:val="single" w:sz="4" w:space="0" w:color="auto"/>
              <w:bottom w:val="single" w:sz="4" w:space="0" w:color="auto"/>
              <w:right w:val="single" w:sz="4" w:space="0" w:color="auto"/>
            </w:tcBorders>
            <w:vAlign w:val="center"/>
          </w:tcPr>
          <w:p w14:paraId="13E37492" w14:textId="297FD563" w:rsidR="00F15E3D" w:rsidRPr="00EC6929" w:rsidRDefault="00F15E3D" w:rsidP="00975AFD">
            <w:pPr>
              <w:spacing w:line="240" w:lineRule="atLeast"/>
              <w:rPr>
                <w:rFonts w:eastAsiaTheme="minorHAnsi" w:cs="宋体"/>
                <w:sz w:val="24"/>
                <w:szCs w:val="24"/>
              </w:rPr>
            </w:pPr>
            <w:r w:rsidRPr="00EC6929">
              <w:rPr>
                <w:rFonts w:eastAsiaTheme="minorHAnsi" w:cs="宋体" w:hint="eastAsia"/>
                <w:color w:val="000000"/>
                <w:sz w:val="24"/>
                <w:szCs w:val="24"/>
              </w:rPr>
              <w:t>*2.9.4我公司已提供做过的测试样品的原始数据结果及其力学曲线结果截图，应力应变曲线全过程完整且不跳动且有直线段。</w:t>
            </w:r>
          </w:p>
        </w:tc>
      </w:tr>
      <w:tr w:rsidR="00F15E3D" w14:paraId="13C589FD" w14:textId="77777777" w:rsidTr="00EC6929">
        <w:trPr>
          <w:cantSplit/>
          <w:trHeight w:val="340"/>
          <w:jc w:val="center"/>
        </w:trPr>
        <w:tc>
          <w:tcPr>
            <w:tcW w:w="562" w:type="dxa"/>
            <w:vMerge/>
            <w:tcBorders>
              <w:right w:val="single" w:sz="4" w:space="0" w:color="auto"/>
            </w:tcBorders>
            <w:vAlign w:val="center"/>
          </w:tcPr>
          <w:p w14:paraId="2F13666E" w14:textId="77777777" w:rsidR="00F15E3D" w:rsidRPr="00EC6929" w:rsidRDefault="00F15E3D" w:rsidP="00975AFD">
            <w:pPr>
              <w:spacing w:line="240" w:lineRule="atLeast"/>
              <w:jc w:val="center"/>
              <w:rPr>
                <w:rFonts w:eastAsiaTheme="minorHAnsi" w:cs="宋体"/>
                <w:sz w:val="23"/>
                <w:szCs w:val="23"/>
              </w:rPr>
            </w:pPr>
          </w:p>
        </w:tc>
        <w:tc>
          <w:tcPr>
            <w:tcW w:w="851" w:type="dxa"/>
            <w:vMerge/>
            <w:tcBorders>
              <w:left w:val="single" w:sz="4" w:space="0" w:color="auto"/>
              <w:right w:val="single" w:sz="4" w:space="0" w:color="auto"/>
            </w:tcBorders>
            <w:vAlign w:val="center"/>
          </w:tcPr>
          <w:p w14:paraId="164D60F5" w14:textId="77777777" w:rsidR="00F15E3D" w:rsidRPr="00EC6929" w:rsidRDefault="00F15E3D" w:rsidP="00975AFD">
            <w:pPr>
              <w:spacing w:line="240" w:lineRule="atLeast"/>
              <w:jc w:val="center"/>
              <w:rPr>
                <w:rFonts w:eastAsiaTheme="minorHAnsi" w:cs="宋体"/>
                <w:sz w:val="23"/>
                <w:szCs w:val="23"/>
              </w:rPr>
            </w:pPr>
          </w:p>
        </w:tc>
        <w:tc>
          <w:tcPr>
            <w:tcW w:w="8647" w:type="dxa"/>
            <w:tcBorders>
              <w:top w:val="single" w:sz="4" w:space="0" w:color="auto"/>
              <w:left w:val="single" w:sz="4" w:space="0" w:color="auto"/>
              <w:bottom w:val="single" w:sz="4" w:space="0" w:color="auto"/>
              <w:right w:val="single" w:sz="4" w:space="0" w:color="auto"/>
            </w:tcBorders>
            <w:vAlign w:val="center"/>
          </w:tcPr>
          <w:p w14:paraId="318D460F" w14:textId="77777777" w:rsidR="00F15E3D" w:rsidRPr="005546F0" w:rsidRDefault="00F15E3D" w:rsidP="00975AFD">
            <w:pPr>
              <w:spacing w:line="240" w:lineRule="atLeast"/>
              <w:rPr>
                <w:rFonts w:eastAsiaTheme="minorHAnsi" w:cs="宋体"/>
                <w:b/>
                <w:bCs/>
                <w:sz w:val="24"/>
                <w:szCs w:val="24"/>
              </w:rPr>
            </w:pPr>
            <w:r w:rsidRPr="005546F0">
              <w:rPr>
                <w:rFonts w:eastAsiaTheme="minorHAnsi" w:cs="宋体" w:hint="eastAsia"/>
                <w:b/>
                <w:bCs/>
                <w:color w:val="000000"/>
                <w:sz w:val="24"/>
                <w:szCs w:val="24"/>
              </w:rPr>
              <w:t>2.10变形测试单元</w:t>
            </w:r>
          </w:p>
        </w:tc>
      </w:tr>
      <w:tr w:rsidR="00F15E3D" w14:paraId="2AE4D166" w14:textId="77777777" w:rsidTr="00EC6929">
        <w:trPr>
          <w:cantSplit/>
          <w:trHeight w:val="340"/>
          <w:jc w:val="center"/>
        </w:trPr>
        <w:tc>
          <w:tcPr>
            <w:tcW w:w="562" w:type="dxa"/>
            <w:vMerge/>
            <w:tcBorders>
              <w:right w:val="single" w:sz="4" w:space="0" w:color="auto"/>
            </w:tcBorders>
            <w:vAlign w:val="center"/>
          </w:tcPr>
          <w:p w14:paraId="1C4B6EE7" w14:textId="77777777" w:rsidR="00F15E3D" w:rsidRPr="00EC6929" w:rsidRDefault="00F15E3D" w:rsidP="00975AFD">
            <w:pPr>
              <w:spacing w:line="240" w:lineRule="atLeast"/>
              <w:jc w:val="center"/>
              <w:rPr>
                <w:rFonts w:eastAsiaTheme="minorHAnsi" w:cs="宋体"/>
                <w:sz w:val="23"/>
                <w:szCs w:val="23"/>
              </w:rPr>
            </w:pPr>
          </w:p>
        </w:tc>
        <w:tc>
          <w:tcPr>
            <w:tcW w:w="851" w:type="dxa"/>
            <w:vMerge/>
            <w:tcBorders>
              <w:left w:val="single" w:sz="4" w:space="0" w:color="auto"/>
              <w:right w:val="single" w:sz="4" w:space="0" w:color="auto"/>
            </w:tcBorders>
            <w:vAlign w:val="center"/>
          </w:tcPr>
          <w:p w14:paraId="14EA4C0B" w14:textId="77777777" w:rsidR="00F15E3D" w:rsidRPr="00EC6929" w:rsidRDefault="00F15E3D" w:rsidP="00975AFD">
            <w:pPr>
              <w:spacing w:line="240" w:lineRule="atLeast"/>
              <w:jc w:val="center"/>
              <w:rPr>
                <w:rFonts w:eastAsiaTheme="minorHAnsi" w:cs="宋体"/>
                <w:sz w:val="23"/>
                <w:szCs w:val="23"/>
              </w:rPr>
            </w:pPr>
          </w:p>
        </w:tc>
        <w:tc>
          <w:tcPr>
            <w:tcW w:w="8647" w:type="dxa"/>
            <w:tcBorders>
              <w:top w:val="single" w:sz="4" w:space="0" w:color="auto"/>
              <w:left w:val="single" w:sz="4" w:space="0" w:color="auto"/>
              <w:bottom w:val="single" w:sz="4" w:space="0" w:color="auto"/>
              <w:right w:val="single" w:sz="4" w:space="0" w:color="auto"/>
            </w:tcBorders>
            <w:vAlign w:val="center"/>
          </w:tcPr>
          <w:p w14:paraId="7B73F757" w14:textId="77777777" w:rsidR="00F15E3D" w:rsidRPr="00EC6929" w:rsidRDefault="00F15E3D" w:rsidP="00975AFD">
            <w:pPr>
              <w:spacing w:line="240" w:lineRule="atLeast"/>
              <w:rPr>
                <w:rFonts w:eastAsiaTheme="minorHAnsi" w:cs="宋体"/>
                <w:sz w:val="24"/>
                <w:szCs w:val="24"/>
              </w:rPr>
            </w:pPr>
            <w:r w:rsidRPr="00EC6929">
              <w:rPr>
                <w:rFonts w:eastAsiaTheme="minorHAnsi" w:cs="宋体" w:hint="eastAsia"/>
                <w:color w:val="000000"/>
                <w:sz w:val="24"/>
                <w:szCs w:val="24"/>
              </w:rPr>
              <w:t>2.10.1轴向引伸计量程：+2.5mm/-2.5mm，工作温度范围：-40℃-150℃，精度5‰；</w:t>
            </w:r>
          </w:p>
        </w:tc>
      </w:tr>
      <w:tr w:rsidR="00F15E3D" w14:paraId="7681EAE3" w14:textId="77777777" w:rsidTr="00EC6929">
        <w:trPr>
          <w:cantSplit/>
          <w:trHeight w:val="340"/>
          <w:jc w:val="center"/>
        </w:trPr>
        <w:tc>
          <w:tcPr>
            <w:tcW w:w="562" w:type="dxa"/>
            <w:vMerge/>
            <w:tcBorders>
              <w:right w:val="single" w:sz="4" w:space="0" w:color="auto"/>
            </w:tcBorders>
            <w:vAlign w:val="center"/>
          </w:tcPr>
          <w:p w14:paraId="2741F539" w14:textId="77777777" w:rsidR="00F15E3D" w:rsidRPr="00EC6929" w:rsidRDefault="00F15E3D" w:rsidP="00975AFD">
            <w:pPr>
              <w:spacing w:line="240" w:lineRule="atLeast"/>
              <w:jc w:val="center"/>
              <w:rPr>
                <w:rFonts w:eastAsiaTheme="minorHAnsi" w:cs="宋体"/>
                <w:sz w:val="23"/>
                <w:szCs w:val="23"/>
              </w:rPr>
            </w:pPr>
          </w:p>
        </w:tc>
        <w:tc>
          <w:tcPr>
            <w:tcW w:w="851" w:type="dxa"/>
            <w:vMerge/>
            <w:tcBorders>
              <w:left w:val="single" w:sz="4" w:space="0" w:color="auto"/>
              <w:right w:val="single" w:sz="4" w:space="0" w:color="auto"/>
            </w:tcBorders>
            <w:vAlign w:val="center"/>
          </w:tcPr>
          <w:p w14:paraId="286943E8" w14:textId="77777777" w:rsidR="00F15E3D" w:rsidRPr="00EC6929" w:rsidRDefault="00F15E3D" w:rsidP="00975AFD">
            <w:pPr>
              <w:spacing w:line="240" w:lineRule="atLeast"/>
              <w:jc w:val="center"/>
              <w:rPr>
                <w:rFonts w:eastAsiaTheme="minorHAnsi" w:cs="宋体"/>
                <w:sz w:val="23"/>
                <w:szCs w:val="23"/>
              </w:rPr>
            </w:pPr>
          </w:p>
        </w:tc>
        <w:tc>
          <w:tcPr>
            <w:tcW w:w="8647" w:type="dxa"/>
            <w:tcBorders>
              <w:top w:val="single" w:sz="4" w:space="0" w:color="auto"/>
              <w:left w:val="single" w:sz="4" w:space="0" w:color="auto"/>
              <w:bottom w:val="single" w:sz="4" w:space="0" w:color="auto"/>
              <w:right w:val="single" w:sz="4" w:space="0" w:color="auto"/>
            </w:tcBorders>
            <w:vAlign w:val="center"/>
          </w:tcPr>
          <w:p w14:paraId="695ED799" w14:textId="77777777" w:rsidR="00F15E3D" w:rsidRPr="00EC6929" w:rsidRDefault="00F15E3D" w:rsidP="00975AFD">
            <w:pPr>
              <w:spacing w:line="240" w:lineRule="atLeast"/>
              <w:rPr>
                <w:rFonts w:eastAsiaTheme="minorHAnsi" w:cs="宋体"/>
                <w:sz w:val="24"/>
                <w:szCs w:val="24"/>
              </w:rPr>
            </w:pPr>
            <w:r w:rsidRPr="00EC6929">
              <w:rPr>
                <w:rFonts w:eastAsiaTheme="minorHAnsi" w:cs="宋体" w:hint="eastAsia"/>
                <w:color w:val="000000"/>
                <w:sz w:val="24"/>
                <w:szCs w:val="24"/>
              </w:rPr>
              <w:t>2.10.2径向引伸计变形范围：+6mm，量程：+2.5mm/-2.5mm，温度范围：-40℃-150℃，精度5‰；</w:t>
            </w:r>
          </w:p>
        </w:tc>
      </w:tr>
      <w:tr w:rsidR="00F15E3D" w14:paraId="213FF768" w14:textId="77777777" w:rsidTr="00EC6929">
        <w:trPr>
          <w:cantSplit/>
          <w:trHeight w:val="340"/>
          <w:jc w:val="center"/>
        </w:trPr>
        <w:tc>
          <w:tcPr>
            <w:tcW w:w="562" w:type="dxa"/>
            <w:vMerge/>
            <w:tcBorders>
              <w:right w:val="single" w:sz="4" w:space="0" w:color="auto"/>
            </w:tcBorders>
            <w:vAlign w:val="center"/>
          </w:tcPr>
          <w:p w14:paraId="711CEC4A" w14:textId="77777777" w:rsidR="00F15E3D" w:rsidRPr="00EC6929" w:rsidRDefault="00F15E3D" w:rsidP="00975AFD">
            <w:pPr>
              <w:spacing w:line="240" w:lineRule="atLeast"/>
              <w:jc w:val="center"/>
              <w:rPr>
                <w:rFonts w:eastAsiaTheme="minorHAnsi" w:cs="宋体"/>
                <w:sz w:val="23"/>
                <w:szCs w:val="23"/>
              </w:rPr>
            </w:pPr>
          </w:p>
        </w:tc>
        <w:tc>
          <w:tcPr>
            <w:tcW w:w="851" w:type="dxa"/>
            <w:vMerge/>
            <w:tcBorders>
              <w:left w:val="single" w:sz="4" w:space="0" w:color="auto"/>
              <w:right w:val="single" w:sz="4" w:space="0" w:color="auto"/>
            </w:tcBorders>
            <w:vAlign w:val="center"/>
          </w:tcPr>
          <w:p w14:paraId="7DA1CD63" w14:textId="77777777" w:rsidR="00F15E3D" w:rsidRPr="00EC6929" w:rsidRDefault="00F15E3D" w:rsidP="00975AFD">
            <w:pPr>
              <w:spacing w:line="240" w:lineRule="atLeast"/>
              <w:jc w:val="center"/>
              <w:rPr>
                <w:rFonts w:eastAsiaTheme="minorHAnsi" w:cs="宋体"/>
                <w:sz w:val="23"/>
                <w:szCs w:val="23"/>
              </w:rPr>
            </w:pPr>
          </w:p>
        </w:tc>
        <w:tc>
          <w:tcPr>
            <w:tcW w:w="8647" w:type="dxa"/>
            <w:tcBorders>
              <w:top w:val="single" w:sz="4" w:space="0" w:color="auto"/>
              <w:left w:val="single" w:sz="4" w:space="0" w:color="auto"/>
              <w:bottom w:val="single" w:sz="4" w:space="0" w:color="auto"/>
              <w:right w:val="single" w:sz="4" w:space="0" w:color="auto"/>
            </w:tcBorders>
            <w:vAlign w:val="center"/>
          </w:tcPr>
          <w:p w14:paraId="43514E91" w14:textId="77777777" w:rsidR="00F15E3D" w:rsidRPr="00EC6929" w:rsidRDefault="00F15E3D" w:rsidP="00975AFD">
            <w:pPr>
              <w:spacing w:line="240" w:lineRule="atLeast"/>
              <w:rPr>
                <w:rFonts w:eastAsiaTheme="minorHAnsi" w:cs="宋体"/>
                <w:sz w:val="24"/>
                <w:szCs w:val="24"/>
              </w:rPr>
            </w:pPr>
            <w:r w:rsidRPr="00EC6929">
              <w:rPr>
                <w:rFonts w:eastAsiaTheme="minorHAnsi" w:cs="宋体" w:hint="eastAsia"/>
                <w:color w:val="000000"/>
                <w:sz w:val="24"/>
                <w:szCs w:val="24"/>
              </w:rPr>
              <w:t>2.10.3位移传感器精度3‰。</w:t>
            </w:r>
          </w:p>
        </w:tc>
      </w:tr>
      <w:tr w:rsidR="00F15E3D" w14:paraId="636E93EE" w14:textId="77777777" w:rsidTr="00EC6929">
        <w:trPr>
          <w:cantSplit/>
          <w:trHeight w:val="340"/>
          <w:jc w:val="center"/>
        </w:trPr>
        <w:tc>
          <w:tcPr>
            <w:tcW w:w="562" w:type="dxa"/>
            <w:vMerge/>
            <w:tcBorders>
              <w:right w:val="single" w:sz="4" w:space="0" w:color="auto"/>
            </w:tcBorders>
            <w:vAlign w:val="center"/>
          </w:tcPr>
          <w:p w14:paraId="2E030562" w14:textId="77777777" w:rsidR="00F15E3D" w:rsidRPr="00EC6929" w:rsidRDefault="00F15E3D" w:rsidP="00975AFD">
            <w:pPr>
              <w:spacing w:line="240" w:lineRule="atLeast"/>
              <w:jc w:val="center"/>
              <w:rPr>
                <w:rFonts w:eastAsiaTheme="minorHAnsi" w:cs="宋体"/>
                <w:sz w:val="23"/>
                <w:szCs w:val="23"/>
              </w:rPr>
            </w:pPr>
          </w:p>
        </w:tc>
        <w:tc>
          <w:tcPr>
            <w:tcW w:w="851" w:type="dxa"/>
            <w:vMerge/>
            <w:tcBorders>
              <w:left w:val="single" w:sz="4" w:space="0" w:color="auto"/>
              <w:right w:val="single" w:sz="4" w:space="0" w:color="auto"/>
            </w:tcBorders>
            <w:vAlign w:val="center"/>
          </w:tcPr>
          <w:p w14:paraId="44F247B5" w14:textId="77777777" w:rsidR="00F15E3D" w:rsidRPr="00EC6929" w:rsidRDefault="00F15E3D" w:rsidP="00975AFD">
            <w:pPr>
              <w:spacing w:line="240" w:lineRule="atLeast"/>
              <w:jc w:val="center"/>
              <w:rPr>
                <w:rFonts w:eastAsiaTheme="minorHAnsi" w:cs="宋体"/>
                <w:sz w:val="23"/>
                <w:szCs w:val="23"/>
              </w:rPr>
            </w:pPr>
          </w:p>
        </w:tc>
        <w:tc>
          <w:tcPr>
            <w:tcW w:w="8647" w:type="dxa"/>
            <w:tcBorders>
              <w:top w:val="single" w:sz="4" w:space="0" w:color="auto"/>
              <w:left w:val="single" w:sz="4" w:space="0" w:color="auto"/>
              <w:bottom w:val="single" w:sz="4" w:space="0" w:color="auto"/>
              <w:right w:val="single" w:sz="4" w:space="0" w:color="auto"/>
            </w:tcBorders>
            <w:vAlign w:val="center"/>
          </w:tcPr>
          <w:p w14:paraId="1DB5D30E" w14:textId="77777777" w:rsidR="00F15E3D" w:rsidRPr="007C452B" w:rsidRDefault="00F15E3D" w:rsidP="00975AFD">
            <w:pPr>
              <w:spacing w:line="240" w:lineRule="atLeast"/>
              <w:rPr>
                <w:rFonts w:eastAsiaTheme="minorHAnsi" w:cs="宋体"/>
                <w:b/>
                <w:bCs/>
                <w:sz w:val="24"/>
                <w:szCs w:val="24"/>
              </w:rPr>
            </w:pPr>
            <w:r w:rsidRPr="007C452B">
              <w:rPr>
                <w:rFonts w:eastAsiaTheme="minorHAnsi" w:cs="宋体" w:hint="eastAsia"/>
                <w:b/>
                <w:bCs/>
                <w:color w:val="000000"/>
                <w:sz w:val="24"/>
                <w:szCs w:val="24"/>
              </w:rPr>
              <w:t>2.11温压等数据监测模块</w:t>
            </w:r>
          </w:p>
        </w:tc>
      </w:tr>
      <w:tr w:rsidR="00F15E3D" w14:paraId="276B06AB" w14:textId="77777777" w:rsidTr="00EC6929">
        <w:trPr>
          <w:cantSplit/>
          <w:trHeight w:val="340"/>
          <w:jc w:val="center"/>
        </w:trPr>
        <w:tc>
          <w:tcPr>
            <w:tcW w:w="562" w:type="dxa"/>
            <w:vMerge/>
            <w:tcBorders>
              <w:right w:val="single" w:sz="4" w:space="0" w:color="auto"/>
            </w:tcBorders>
            <w:vAlign w:val="center"/>
          </w:tcPr>
          <w:p w14:paraId="242DF51E" w14:textId="77777777" w:rsidR="00F15E3D" w:rsidRPr="00EC6929" w:rsidRDefault="00F15E3D" w:rsidP="00975AFD">
            <w:pPr>
              <w:spacing w:line="240" w:lineRule="atLeast"/>
              <w:jc w:val="center"/>
              <w:rPr>
                <w:rFonts w:eastAsiaTheme="minorHAnsi" w:cs="宋体"/>
                <w:sz w:val="23"/>
                <w:szCs w:val="23"/>
              </w:rPr>
            </w:pPr>
          </w:p>
        </w:tc>
        <w:tc>
          <w:tcPr>
            <w:tcW w:w="851" w:type="dxa"/>
            <w:vMerge/>
            <w:tcBorders>
              <w:left w:val="single" w:sz="4" w:space="0" w:color="auto"/>
              <w:right w:val="single" w:sz="4" w:space="0" w:color="auto"/>
            </w:tcBorders>
            <w:vAlign w:val="center"/>
          </w:tcPr>
          <w:p w14:paraId="122149B5" w14:textId="77777777" w:rsidR="00F15E3D" w:rsidRPr="00EC6929" w:rsidRDefault="00F15E3D" w:rsidP="00975AFD">
            <w:pPr>
              <w:spacing w:line="240" w:lineRule="atLeast"/>
              <w:jc w:val="center"/>
              <w:rPr>
                <w:rFonts w:eastAsiaTheme="minorHAnsi" w:cs="宋体"/>
                <w:sz w:val="23"/>
                <w:szCs w:val="23"/>
              </w:rPr>
            </w:pPr>
          </w:p>
        </w:tc>
        <w:tc>
          <w:tcPr>
            <w:tcW w:w="8647" w:type="dxa"/>
            <w:tcBorders>
              <w:top w:val="single" w:sz="4" w:space="0" w:color="auto"/>
              <w:left w:val="single" w:sz="4" w:space="0" w:color="auto"/>
              <w:bottom w:val="single" w:sz="4" w:space="0" w:color="auto"/>
              <w:right w:val="single" w:sz="4" w:space="0" w:color="auto"/>
            </w:tcBorders>
            <w:vAlign w:val="center"/>
          </w:tcPr>
          <w:p w14:paraId="22155503" w14:textId="77777777" w:rsidR="00F15E3D" w:rsidRPr="00EC6929" w:rsidRDefault="00F15E3D" w:rsidP="00975AFD">
            <w:pPr>
              <w:spacing w:line="240" w:lineRule="atLeast"/>
              <w:rPr>
                <w:rFonts w:eastAsiaTheme="minorHAnsi" w:cs="宋体"/>
                <w:sz w:val="24"/>
                <w:szCs w:val="24"/>
              </w:rPr>
            </w:pPr>
            <w:r w:rsidRPr="00EC6929">
              <w:rPr>
                <w:rFonts w:eastAsiaTheme="minorHAnsi" w:cs="宋体" w:hint="eastAsia"/>
                <w:color w:val="000000"/>
                <w:sz w:val="24"/>
                <w:szCs w:val="24"/>
              </w:rPr>
              <w:t>2.11.1压力传感器精度0.1%，显示精度0.01MPa，温度显示精度0.1℃；</w:t>
            </w:r>
          </w:p>
        </w:tc>
      </w:tr>
      <w:tr w:rsidR="00F15E3D" w14:paraId="61D6BAA6" w14:textId="77777777" w:rsidTr="00EC6929">
        <w:trPr>
          <w:cantSplit/>
          <w:trHeight w:val="340"/>
          <w:jc w:val="center"/>
        </w:trPr>
        <w:tc>
          <w:tcPr>
            <w:tcW w:w="562" w:type="dxa"/>
            <w:vMerge/>
            <w:tcBorders>
              <w:right w:val="single" w:sz="4" w:space="0" w:color="auto"/>
            </w:tcBorders>
            <w:vAlign w:val="center"/>
          </w:tcPr>
          <w:p w14:paraId="4FEB98E6" w14:textId="77777777" w:rsidR="00F15E3D" w:rsidRPr="00EC6929" w:rsidRDefault="00F15E3D" w:rsidP="00975AFD">
            <w:pPr>
              <w:spacing w:line="240" w:lineRule="atLeast"/>
              <w:jc w:val="center"/>
              <w:rPr>
                <w:rFonts w:eastAsiaTheme="minorHAnsi" w:cs="宋体"/>
                <w:sz w:val="23"/>
                <w:szCs w:val="23"/>
              </w:rPr>
            </w:pPr>
          </w:p>
        </w:tc>
        <w:tc>
          <w:tcPr>
            <w:tcW w:w="851" w:type="dxa"/>
            <w:vMerge/>
            <w:tcBorders>
              <w:left w:val="single" w:sz="4" w:space="0" w:color="auto"/>
              <w:right w:val="single" w:sz="4" w:space="0" w:color="auto"/>
            </w:tcBorders>
            <w:vAlign w:val="center"/>
          </w:tcPr>
          <w:p w14:paraId="1C559409" w14:textId="77777777" w:rsidR="00F15E3D" w:rsidRPr="00EC6929" w:rsidRDefault="00F15E3D" w:rsidP="00975AFD">
            <w:pPr>
              <w:spacing w:line="240" w:lineRule="atLeast"/>
              <w:jc w:val="center"/>
              <w:rPr>
                <w:rFonts w:eastAsiaTheme="minorHAnsi" w:cs="宋体"/>
                <w:sz w:val="23"/>
                <w:szCs w:val="23"/>
              </w:rPr>
            </w:pPr>
          </w:p>
        </w:tc>
        <w:tc>
          <w:tcPr>
            <w:tcW w:w="8647" w:type="dxa"/>
            <w:tcBorders>
              <w:top w:val="single" w:sz="4" w:space="0" w:color="auto"/>
              <w:left w:val="single" w:sz="4" w:space="0" w:color="auto"/>
              <w:bottom w:val="single" w:sz="4" w:space="0" w:color="auto"/>
              <w:right w:val="single" w:sz="4" w:space="0" w:color="auto"/>
            </w:tcBorders>
            <w:vAlign w:val="center"/>
          </w:tcPr>
          <w:p w14:paraId="1A1CE700" w14:textId="77777777" w:rsidR="00F15E3D" w:rsidRPr="007C452B" w:rsidRDefault="00F15E3D" w:rsidP="00975AFD">
            <w:pPr>
              <w:spacing w:line="240" w:lineRule="atLeast"/>
              <w:rPr>
                <w:rFonts w:eastAsiaTheme="minorHAnsi" w:cs="宋体"/>
                <w:b/>
                <w:bCs/>
                <w:sz w:val="24"/>
                <w:szCs w:val="24"/>
              </w:rPr>
            </w:pPr>
            <w:r w:rsidRPr="007C452B">
              <w:rPr>
                <w:rFonts w:eastAsiaTheme="minorHAnsi" w:cs="宋体" w:hint="eastAsia"/>
                <w:b/>
                <w:bCs/>
                <w:color w:val="000000"/>
                <w:sz w:val="24"/>
                <w:szCs w:val="24"/>
              </w:rPr>
              <w:t>2.12渗透率测定模块</w:t>
            </w:r>
          </w:p>
        </w:tc>
      </w:tr>
      <w:tr w:rsidR="00F15E3D" w14:paraId="12CB190B" w14:textId="77777777" w:rsidTr="00EC6929">
        <w:trPr>
          <w:cantSplit/>
          <w:trHeight w:val="340"/>
          <w:jc w:val="center"/>
        </w:trPr>
        <w:tc>
          <w:tcPr>
            <w:tcW w:w="562" w:type="dxa"/>
            <w:vMerge/>
            <w:tcBorders>
              <w:right w:val="single" w:sz="4" w:space="0" w:color="auto"/>
            </w:tcBorders>
            <w:vAlign w:val="center"/>
          </w:tcPr>
          <w:p w14:paraId="05C34F5F" w14:textId="77777777" w:rsidR="00F15E3D" w:rsidRPr="00EC6929" w:rsidRDefault="00F15E3D" w:rsidP="00975AFD">
            <w:pPr>
              <w:spacing w:line="240" w:lineRule="atLeast"/>
              <w:jc w:val="center"/>
              <w:rPr>
                <w:rFonts w:eastAsiaTheme="minorHAnsi" w:cs="宋体"/>
                <w:sz w:val="23"/>
                <w:szCs w:val="23"/>
              </w:rPr>
            </w:pPr>
          </w:p>
        </w:tc>
        <w:tc>
          <w:tcPr>
            <w:tcW w:w="851" w:type="dxa"/>
            <w:vMerge/>
            <w:tcBorders>
              <w:left w:val="single" w:sz="4" w:space="0" w:color="auto"/>
              <w:right w:val="single" w:sz="4" w:space="0" w:color="auto"/>
            </w:tcBorders>
            <w:vAlign w:val="center"/>
          </w:tcPr>
          <w:p w14:paraId="30C8938E" w14:textId="77777777" w:rsidR="00F15E3D" w:rsidRPr="00EC6929" w:rsidRDefault="00F15E3D" w:rsidP="00975AFD">
            <w:pPr>
              <w:spacing w:line="240" w:lineRule="atLeast"/>
              <w:jc w:val="center"/>
              <w:rPr>
                <w:rFonts w:eastAsiaTheme="minorHAnsi" w:cs="宋体"/>
                <w:sz w:val="23"/>
                <w:szCs w:val="23"/>
              </w:rPr>
            </w:pPr>
          </w:p>
        </w:tc>
        <w:tc>
          <w:tcPr>
            <w:tcW w:w="8647" w:type="dxa"/>
            <w:tcBorders>
              <w:top w:val="single" w:sz="4" w:space="0" w:color="auto"/>
              <w:left w:val="single" w:sz="4" w:space="0" w:color="auto"/>
              <w:bottom w:val="single" w:sz="4" w:space="0" w:color="auto"/>
              <w:right w:val="single" w:sz="4" w:space="0" w:color="auto"/>
            </w:tcBorders>
            <w:vAlign w:val="center"/>
          </w:tcPr>
          <w:p w14:paraId="19D1703A" w14:textId="77777777" w:rsidR="00F15E3D" w:rsidRPr="00EC6929" w:rsidRDefault="00F15E3D" w:rsidP="00975AFD">
            <w:pPr>
              <w:spacing w:line="240" w:lineRule="atLeast"/>
              <w:rPr>
                <w:rFonts w:eastAsiaTheme="minorHAnsi" w:cs="宋体"/>
                <w:sz w:val="24"/>
                <w:szCs w:val="24"/>
              </w:rPr>
            </w:pPr>
            <w:r w:rsidRPr="00EC6929">
              <w:rPr>
                <w:rFonts w:eastAsiaTheme="minorHAnsi" w:cs="宋体" w:hint="eastAsia"/>
                <w:color w:val="000000"/>
                <w:sz w:val="24"/>
                <w:szCs w:val="24"/>
              </w:rPr>
              <w:t>2.12.1压力传感器：量程10MPa，精度</w:t>
            </w:r>
            <w:r w:rsidRPr="007C452B">
              <w:rPr>
                <w:rFonts w:eastAsiaTheme="minorHAnsi" w:cs="宋体" w:hint="eastAsia"/>
                <w:b/>
                <w:bCs/>
                <w:color w:val="000000"/>
                <w:sz w:val="24"/>
                <w:szCs w:val="24"/>
              </w:rPr>
              <w:t>0.1%F·S</w:t>
            </w:r>
            <w:r w:rsidRPr="00EC6929">
              <w:rPr>
                <w:rFonts w:eastAsiaTheme="minorHAnsi" w:cs="宋体" w:hint="eastAsia"/>
                <w:color w:val="000000"/>
                <w:sz w:val="24"/>
                <w:szCs w:val="24"/>
              </w:rPr>
              <w:t>；</w:t>
            </w:r>
          </w:p>
        </w:tc>
      </w:tr>
      <w:tr w:rsidR="00F15E3D" w14:paraId="3296E323" w14:textId="77777777" w:rsidTr="00EC6929">
        <w:trPr>
          <w:cantSplit/>
          <w:trHeight w:val="340"/>
          <w:jc w:val="center"/>
        </w:trPr>
        <w:tc>
          <w:tcPr>
            <w:tcW w:w="562" w:type="dxa"/>
            <w:vMerge/>
            <w:tcBorders>
              <w:right w:val="single" w:sz="4" w:space="0" w:color="auto"/>
            </w:tcBorders>
            <w:vAlign w:val="center"/>
          </w:tcPr>
          <w:p w14:paraId="148C88C6" w14:textId="77777777" w:rsidR="00F15E3D" w:rsidRPr="00EC6929" w:rsidRDefault="00F15E3D" w:rsidP="00975AFD">
            <w:pPr>
              <w:spacing w:line="240" w:lineRule="atLeast"/>
              <w:jc w:val="center"/>
              <w:rPr>
                <w:rFonts w:eastAsiaTheme="minorHAnsi" w:cs="宋体"/>
                <w:sz w:val="23"/>
                <w:szCs w:val="23"/>
              </w:rPr>
            </w:pPr>
          </w:p>
        </w:tc>
        <w:tc>
          <w:tcPr>
            <w:tcW w:w="851" w:type="dxa"/>
            <w:vMerge/>
            <w:tcBorders>
              <w:left w:val="single" w:sz="4" w:space="0" w:color="auto"/>
              <w:right w:val="single" w:sz="4" w:space="0" w:color="auto"/>
            </w:tcBorders>
            <w:vAlign w:val="center"/>
          </w:tcPr>
          <w:p w14:paraId="6E67DC3C" w14:textId="77777777" w:rsidR="00F15E3D" w:rsidRPr="00EC6929" w:rsidRDefault="00F15E3D" w:rsidP="00975AFD">
            <w:pPr>
              <w:spacing w:line="240" w:lineRule="atLeast"/>
              <w:jc w:val="center"/>
              <w:rPr>
                <w:rFonts w:eastAsiaTheme="minorHAnsi" w:cs="宋体"/>
                <w:sz w:val="23"/>
                <w:szCs w:val="23"/>
              </w:rPr>
            </w:pPr>
          </w:p>
        </w:tc>
        <w:tc>
          <w:tcPr>
            <w:tcW w:w="8647" w:type="dxa"/>
            <w:tcBorders>
              <w:top w:val="single" w:sz="4" w:space="0" w:color="auto"/>
              <w:left w:val="single" w:sz="4" w:space="0" w:color="auto"/>
              <w:bottom w:val="single" w:sz="4" w:space="0" w:color="auto"/>
              <w:right w:val="single" w:sz="4" w:space="0" w:color="auto"/>
            </w:tcBorders>
            <w:vAlign w:val="center"/>
          </w:tcPr>
          <w:p w14:paraId="2178CE81" w14:textId="77777777" w:rsidR="00F15E3D" w:rsidRPr="00EC6929" w:rsidRDefault="00F15E3D" w:rsidP="00975AFD">
            <w:pPr>
              <w:spacing w:line="240" w:lineRule="atLeast"/>
              <w:rPr>
                <w:rFonts w:eastAsiaTheme="minorHAnsi" w:cs="宋体"/>
                <w:sz w:val="24"/>
                <w:szCs w:val="24"/>
              </w:rPr>
            </w:pPr>
            <w:r w:rsidRPr="00EC6929">
              <w:rPr>
                <w:rFonts w:eastAsiaTheme="minorHAnsi" w:cs="宋体" w:hint="eastAsia"/>
                <w:color w:val="000000"/>
                <w:sz w:val="24"/>
                <w:szCs w:val="24"/>
              </w:rPr>
              <w:t>2.12.2实现煤样吸附、渗透率协调进行，采用稳态和瞬态法测定渗透率；</w:t>
            </w:r>
          </w:p>
        </w:tc>
      </w:tr>
      <w:tr w:rsidR="00F15E3D" w14:paraId="678AAC57" w14:textId="77777777" w:rsidTr="00EC6929">
        <w:trPr>
          <w:cantSplit/>
          <w:trHeight w:val="340"/>
          <w:jc w:val="center"/>
        </w:trPr>
        <w:tc>
          <w:tcPr>
            <w:tcW w:w="562" w:type="dxa"/>
            <w:vMerge/>
            <w:tcBorders>
              <w:right w:val="single" w:sz="4" w:space="0" w:color="auto"/>
            </w:tcBorders>
            <w:vAlign w:val="center"/>
          </w:tcPr>
          <w:p w14:paraId="61947900" w14:textId="77777777" w:rsidR="00F15E3D" w:rsidRPr="00EC6929" w:rsidRDefault="00F15E3D" w:rsidP="00975AFD">
            <w:pPr>
              <w:spacing w:line="240" w:lineRule="atLeast"/>
              <w:jc w:val="center"/>
              <w:rPr>
                <w:rFonts w:eastAsiaTheme="minorHAnsi" w:cs="宋体"/>
                <w:sz w:val="23"/>
                <w:szCs w:val="23"/>
              </w:rPr>
            </w:pPr>
          </w:p>
        </w:tc>
        <w:tc>
          <w:tcPr>
            <w:tcW w:w="851" w:type="dxa"/>
            <w:vMerge/>
            <w:tcBorders>
              <w:left w:val="single" w:sz="4" w:space="0" w:color="auto"/>
              <w:right w:val="single" w:sz="4" w:space="0" w:color="auto"/>
            </w:tcBorders>
            <w:vAlign w:val="center"/>
          </w:tcPr>
          <w:p w14:paraId="17F2D330" w14:textId="77777777" w:rsidR="00F15E3D" w:rsidRPr="00EC6929" w:rsidRDefault="00F15E3D" w:rsidP="00975AFD">
            <w:pPr>
              <w:spacing w:line="240" w:lineRule="atLeast"/>
              <w:jc w:val="center"/>
              <w:rPr>
                <w:rFonts w:eastAsiaTheme="minorHAnsi" w:cs="宋体"/>
                <w:sz w:val="23"/>
                <w:szCs w:val="23"/>
              </w:rPr>
            </w:pPr>
          </w:p>
        </w:tc>
        <w:tc>
          <w:tcPr>
            <w:tcW w:w="8647" w:type="dxa"/>
            <w:tcBorders>
              <w:top w:val="single" w:sz="4" w:space="0" w:color="auto"/>
              <w:left w:val="single" w:sz="4" w:space="0" w:color="auto"/>
              <w:bottom w:val="single" w:sz="4" w:space="0" w:color="auto"/>
              <w:right w:val="single" w:sz="4" w:space="0" w:color="auto"/>
            </w:tcBorders>
            <w:vAlign w:val="center"/>
          </w:tcPr>
          <w:p w14:paraId="599C9846" w14:textId="77777777" w:rsidR="00F15E3D" w:rsidRPr="00EC6929" w:rsidRDefault="00F15E3D" w:rsidP="00975AFD">
            <w:pPr>
              <w:spacing w:line="240" w:lineRule="atLeast"/>
              <w:rPr>
                <w:rFonts w:eastAsiaTheme="minorHAnsi" w:cs="宋体"/>
                <w:sz w:val="24"/>
                <w:szCs w:val="24"/>
              </w:rPr>
            </w:pPr>
            <w:r w:rsidRPr="00EC6929">
              <w:rPr>
                <w:rFonts w:eastAsiaTheme="minorHAnsi" w:cs="宋体" w:hint="eastAsia"/>
                <w:color w:val="000000"/>
                <w:sz w:val="24"/>
                <w:szCs w:val="24"/>
              </w:rPr>
              <w:t>*2.12.3我公司已提供瞬态法渗透率测定的实验数据，满足以下全部标准视为满足要求；</w:t>
            </w:r>
          </w:p>
        </w:tc>
      </w:tr>
      <w:tr w:rsidR="00F15E3D" w14:paraId="76FE7432" w14:textId="77777777" w:rsidTr="00EC6929">
        <w:trPr>
          <w:cantSplit/>
          <w:trHeight w:val="340"/>
          <w:jc w:val="center"/>
        </w:trPr>
        <w:tc>
          <w:tcPr>
            <w:tcW w:w="562" w:type="dxa"/>
            <w:vMerge/>
            <w:tcBorders>
              <w:right w:val="single" w:sz="4" w:space="0" w:color="auto"/>
            </w:tcBorders>
            <w:vAlign w:val="center"/>
          </w:tcPr>
          <w:p w14:paraId="4E02698F" w14:textId="77777777" w:rsidR="00F15E3D" w:rsidRPr="00EC6929" w:rsidRDefault="00F15E3D" w:rsidP="00975AFD">
            <w:pPr>
              <w:spacing w:line="240" w:lineRule="atLeast"/>
              <w:jc w:val="center"/>
              <w:rPr>
                <w:rFonts w:eastAsiaTheme="minorHAnsi" w:cs="宋体"/>
                <w:sz w:val="23"/>
                <w:szCs w:val="23"/>
              </w:rPr>
            </w:pPr>
          </w:p>
        </w:tc>
        <w:tc>
          <w:tcPr>
            <w:tcW w:w="851" w:type="dxa"/>
            <w:vMerge/>
            <w:tcBorders>
              <w:left w:val="single" w:sz="4" w:space="0" w:color="auto"/>
              <w:right w:val="single" w:sz="4" w:space="0" w:color="auto"/>
            </w:tcBorders>
            <w:vAlign w:val="center"/>
          </w:tcPr>
          <w:p w14:paraId="4D9878A0" w14:textId="77777777" w:rsidR="00F15E3D" w:rsidRPr="00EC6929" w:rsidRDefault="00F15E3D" w:rsidP="00975AFD">
            <w:pPr>
              <w:spacing w:line="240" w:lineRule="atLeast"/>
              <w:jc w:val="center"/>
              <w:rPr>
                <w:rFonts w:eastAsiaTheme="minorHAnsi" w:cs="宋体"/>
                <w:sz w:val="23"/>
                <w:szCs w:val="23"/>
              </w:rPr>
            </w:pPr>
          </w:p>
        </w:tc>
        <w:tc>
          <w:tcPr>
            <w:tcW w:w="8647" w:type="dxa"/>
            <w:tcBorders>
              <w:top w:val="single" w:sz="4" w:space="0" w:color="auto"/>
              <w:left w:val="single" w:sz="4" w:space="0" w:color="auto"/>
              <w:bottom w:val="single" w:sz="4" w:space="0" w:color="auto"/>
              <w:right w:val="single" w:sz="4" w:space="0" w:color="auto"/>
            </w:tcBorders>
            <w:vAlign w:val="center"/>
          </w:tcPr>
          <w:p w14:paraId="6D587E9E" w14:textId="77777777" w:rsidR="00F15E3D" w:rsidRPr="00EC6929" w:rsidRDefault="00F15E3D" w:rsidP="00975AFD">
            <w:pPr>
              <w:spacing w:line="240" w:lineRule="atLeast"/>
              <w:rPr>
                <w:rFonts w:eastAsiaTheme="minorHAnsi" w:cs="宋体"/>
                <w:sz w:val="24"/>
                <w:szCs w:val="24"/>
              </w:rPr>
            </w:pPr>
            <w:r w:rsidRPr="00EC6929">
              <w:rPr>
                <w:rFonts w:eastAsiaTheme="minorHAnsi" w:cs="宋体" w:hint="eastAsia"/>
                <w:color w:val="000000"/>
                <w:sz w:val="24"/>
                <w:szCs w:val="24"/>
              </w:rPr>
              <w:t>（1）我公司已提供瞬态法渗透率测定两组以上测试数据；</w:t>
            </w:r>
          </w:p>
        </w:tc>
      </w:tr>
      <w:tr w:rsidR="00F15E3D" w14:paraId="7D6D1A77" w14:textId="77777777" w:rsidTr="00EC6929">
        <w:trPr>
          <w:cantSplit/>
          <w:trHeight w:val="340"/>
          <w:jc w:val="center"/>
        </w:trPr>
        <w:tc>
          <w:tcPr>
            <w:tcW w:w="562" w:type="dxa"/>
            <w:vMerge/>
            <w:tcBorders>
              <w:right w:val="single" w:sz="4" w:space="0" w:color="auto"/>
            </w:tcBorders>
            <w:vAlign w:val="center"/>
          </w:tcPr>
          <w:p w14:paraId="1ABCABA9" w14:textId="77777777" w:rsidR="00F15E3D" w:rsidRPr="00EC6929" w:rsidRDefault="00F15E3D" w:rsidP="00975AFD">
            <w:pPr>
              <w:spacing w:line="240" w:lineRule="atLeast"/>
              <w:jc w:val="center"/>
              <w:rPr>
                <w:rFonts w:eastAsiaTheme="minorHAnsi" w:cs="宋体"/>
                <w:sz w:val="23"/>
                <w:szCs w:val="23"/>
              </w:rPr>
            </w:pPr>
          </w:p>
        </w:tc>
        <w:tc>
          <w:tcPr>
            <w:tcW w:w="851" w:type="dxa"/>
            <w:vMerge/>
            <w:tcBorders>
              <w:left w:val="single" w:sz="4" w:space="0" w:color="auto"/>
              <w:right w:val="single" w:sz="4" w:space="0" w:color="auto"/>
            </w:tcBorders>
            <w:vAlign w:val="center"/>
          </w:tcPr>
          <w:p w14:paraId="531231DC" w14:textId="77777777" w:rsidR="00F15E3D" w:rsidRPr="00EC6929" w:rsidRDefault="00F15E3D" w:rsidP="00975AFD">
            <w:pPr>
              <w:spacing w:line="240" w:lineRule="atLeast"/>
              <w:jc w:val="center"/>
              <w:rPr>
                <w:rFonts w:eastAsiaTheme="minorHAnsi" w:cs="宋体"/>
                <w:sz w:val="23"/>
                <w:szCs w:val="23"/>
              </w:rPr>
            </w:pPr>
          </w:p>
        </w:tc>
        <w:tc>
          <w:tcPr>
            <w:tcW w:w="8647" w:type="dxa"/>
            <w:tcBorders>
              <w:top w:val="single" w:sz="4" w:space="0" w:color="auto"/>
              <w:left w:val="single" w:sz="4" w:space="0" w:color="auto"/>
              <w:bottom w:val="single" w:sz="4" w:space="0" w:color="auto"/>
              <w:right w:val="single" w:sz="4" w:space="0" w:color="auto"/>
            </w:tcBorders>
            <w:vAlign w:val="center"/>
          </w:tcPr>
          <w:p w14:paraId="7C0F98FD" w14:textId="77777777" w:rsidR="00F15E3D" w:rsidRPr="00EC6929" w:rsidRDefault="00F15E3D" w:rsidP="00975AFD">
            <w:pPr>
              <w:spacing w:line="240" w:lineRule="atLeast"/>
              <w:rPr>
                <w:rFonts w:eastAsiaTheme="minorHAnsi" w:cs="宋体"/>
                <w:sz w:val="24"/>
                <w:szCs w:val="24"/>
              </w:rPr>
            </w:pPr>
            <w:r w:rsidRPr="00EC6929">
              <w:rPr>
                <w:rFonts w:eastAsiaTheme="minorHAnsi" w:cs="宋体" w:hint="eastAsia"/>
                <w:color w:val="000000"/>
                <w:sz w:val="24"/>
                <w:szCs w:val="24"/>
              </w:rPr>
              <w:t>（2）我公司已提供测试全过程上游压力曲线图、平均压力曲线图和下游压力曲线图，压降对数曲线图。</w:t>
            </w:r>
          </w:p>
        </w:tc>
      </w:tr>
      <w:tr w:rsidR="00F15E3D" w14:paraId="46C3BDD4" w14:textId="77777777" w:rsidTr="00EC6929">
        <w:trPr>
          <w:cantSplit/>
          <w:trHeight w:val="340"/>
          <w:jc w:val="center"/>
        </w:trPr>
        <w:tc>
          <w:tcPr>
            <w:tcW w:w="562" w:type="dxa"/>
            <w:vMerge/>
            <w:tcBorders>
              <w:right w:val="single" w:sz="4" w:space="0" w:color="auto"/>
            </w:tcBorders>
            <w:vAlign w:val="center"/>
          </w:tcPr>
          <w:p w14:paraId="5D9D5179" w14:textId="77777777" w:rsidR="00F15E3D" w:rsidRPr="00EC6929" w:rsidRDefault="00F15E3D" w:rsidP="00975AFD">
            <w:pPr>
              <w:spacing w:line="240" w:lineRule="atLeast"/>
              <w:jc w:val="center"/>
              <w:rPr>
                <w:rFonts w:eastAsiaTheme="minorHAnsi" w:cs="宋体"/>
                <w:sz w:val="23"/>
                <w:szCs w:val="23"/>
              </w:rPr>
            </w:pPr>
          </w:p>
        </w:tc>
        <w:tc>
          <w:tcPr>
            <w:tcW w:w="851" w:type="dxa"/>
            <w:vMerge/>
            <w:tcBorders>
              <w:left w:val="single" w:sz="4" w:space="0" w:color="auto"/>
              <w:right w:val="single" w:sz="4" w:space="0" w:color="auto"/>
            </w:tcBorders>
            <w:vAlign w:val="center"/>
          </w:tcPr>
          <w:p w14:paraId="774B6DBD" w14:textId="77777777" w:rsidR="00F15E3D" w:rsidRPr="00EC6929" w:rsidRDefault="00F15E3D" w:rsidP="00975AFD">
            <w:pPr>
              <w:spacing w:line="240" w:lineRule="atLeast"/>
              <w:jc w:val="center"/>
              <w:rPr>
                <w:rFonts w:eastAsiaTheme="minorHAnsi" w:cs="宋体"/>
                <w:sz w:val="23"/>
                <w:szCs w:val="23"/>
              </w:rPr>
            </w:pPr>
          </w:p>
        </w:tc>
        <w:tc>
          <w:tcPr>
            <w:tcW w:w="8647" w:type="dxa"/>
            <w:tcBorders>
              <w:top w:val="single" w:sz="4" w:space="0" w:color="auto"/>
              <w:left w:val="single" w:sz="4" w:space="0" w:color="auto"/>
              <w:bottom w:val="single" w:sz="4" w:space="0" w:color="auto"/>
              <w:right w:val="single" w:sz="4" w:space="0" w:color="auto"/>
            </w:tcBorders>
            <w:vAlign w:val="center"/>
          </w:tcPr>
          <w:p w14:paraId="23BDE33F" w14:textId="77777777" w:rsidR="00F15E3D" w:rsidRPr="007C452B" w:rsidRDefault="00F15E3D" w:rsidP="00975AFD">
            <w:pPr>
              <w:spacing w:line="240" w:lineRule="atLeast"/>
              <w:rPr>
                <w:rFonts w:eastAsiaTheme="minorHAnsi" w:cs="宋体"/>
                <w:b/>
                <w:bCs/>
                <w:sz w:val="24"/>
                <w:szCs w:val="24"/>
              </w:rPr>
            </w:pPr>
            <w:r w:rsidRPr="007C452B">
              <w:rPr>
                <w:rFonts w:eastAsiaTheme="minorHAnsi" w:cs="宋体" w:hint="eastAsia"/>
                <w:b/>
                <w:bCs/>
                <w:color w:val="000000"/>
                <w:sz w:val="24"/>
                <w:szCs w:val="24"/>
              </w:rPr>
              <w:t>2.14高压流程管阀件</w:t>
            </w:r>
          </w:p>
        </w:tc>
      </w:tr>
      <w:tr w:rsidR="00F15E3D" w14:paraId="54AB8E5C" w14:textId="77777777" w:rsidTr="00EC6929">
        <w:trPr>
          <w:cantSplit/>
          <w:trHeight w:val="340"/>
          <w:jc w:val="center"/>
        </w:trPr>
        <w:tc>
          <w:tcPr>
            <w:tcW w:w="562" w:type="dxa"/>
            <w:vMerge/>
            <w:tcBorders>
              <w:right w:val="single" w:sz="4" w:space="0" w:color="auto"/>
            </w:tcBorders>
            <w:vAlign w:val="center"/>
          </w:tcPr>
          <w:p w14:paraId="5E5654F7" w14:textId="77777777" w:rsidR="00F15E3D" w:rsidRPr="00EC6929" w:rsidRDefault="00F15E3D" w:rsidP="00975AFD">
            <w:pPr>
              <w:spacing w:line="240" w:lineRule="atLeast"/>
              <w:jc w:val="center"/>
              <w:rPr>
                <w:rFonts w:eastAsiaTheme="minorHAnsi" w:cs="宋体"/>
                <w:sz w:val="23"/>
                <w:szCs w:val="23"/>
              </w:rPr>
            </w:pPr>
          </w:p>
        </w:tc>
        <w:tc>
          <w:tcPr>
            <w:tcW w:w="851" w:type="dxa"/>
            <w:vMerge/>
            <w:tcBorders>
              <w:left w:val="single" w:sz="4" w:space="0" w:color="auto"/>
              <w:right w:val="single" w:sz="4" w:space="0" w:color="auto"/>
            </w:tcBorders>
            <w:vAlign w:val="center"/>
          </w:tcPr>
          <w:p w14:paraId="3106779A" w14:textId="77777777" w:rsidR="00F15E3D" w:rsidRPr="00EC6929" w:rsidRDefault="00F15E3D" w:rsidP="00975AFD">
            <w:pPr>
              <w:spacing w:line="240" w:lineRule="atLeast"/>
              <w:jc w:val="center"/>
              <w:rPr>
                <w:rFonts w:eastAsiaTheme="minorHAnsi" w:cs="宋体"/>
                <w:sz w:val="23"/>
                <w:szCs w:val="23"/>
              </w:rPr>
            </w:pPr>
          </w:p>
        </w:tc>
        <w:tc>
          <w:tcPr>
            <w:tcW w:w="8647" w:type="dxa"/>
            <w:tcBorders>
              <w:top w:val="single" w:sz="4" w:space="0" w:color="auto"/>
              <w:left w:val="single" w:sz="4" w:space="0" w:color="auto"/>
              <w:bottom w:val="single" w:sz="4" w:space="0" w:color="auto"/>
              <w:right w:val="single" w:sz="4" w:space="0" w:color="auto"/>
            </w:tcBorders>
            <w:vAlign w:val="center"/>
          </w:tcPr>
          <w:p w14:paraId="602709B0" w14:textId="77777777" w:rsidR="00F15E3D" w:rsidRPr="00EC6929" w:rsidRDefault="00F15E3D" w:rsidP="00975AFD">
            <w:pPr>
              <w:spacing w:line="240" w:lineRule="atLeast"/>
              <w:rPr>
                <w:rFonts w:eastAsiaTheme="minorHAnsi" w:cs="宋体"/>
                <w:sz w:val="24"/>
                <w:szCs w:val="24"/>
              </w:rPr>
            </w:pPr>
            <w:r w:rsidRPr="00EC6929">
              <w:rPr>
                <w:rFonts w:eastAsiaTheme="minorHAnsi" w:cs="宋体" w:hint="eastAsia"/>
                <w:color w:val="000000"/>
                <w:sz w:val="24"/>
                <w:szCs w:val="24"/>
              </w:rPr>
              <w:t>2.14.1集成整套设备的高压流程，耐压等级70MPa，内卡套接口；</w:t>
            </w:r>
          </w:p>
        </w:tc>
      </w:tr>
      <w:tr w:rsidR="00F15E3D" w14:paraId="0767DCEB" w14:textId="77777777" w:rsidTr="00EC6929">
        <w:trPr>
          <w:cantSplit/>
          <w:trHeight w:val="340"/>
          <w:jc w:val="center"/>
        </w:trPr>
        <w:tc>
          <w:tcPr>
            <w:tcW w:w="562" w:type="dxa"/>
            <w:vMerge/>
            <w:tcBorders>
              <w:right w:val="single" w:sz="4" w:space="0" w:color="auto"/>
            </w:tcBorders>
            <w:vAlign w:val="center"/>
          </w:tcPr>
          <w:p w14:paraId="54814F10" w14:textId="77777777" w:rsidR="00F15E3D" w:rsidRPr="00EC6929" w:rsidRDefault="00F15E3D" w:rsidP="00975AFD">
            <w:pPr>
              <w:spacing w:line="240" w:lineRule="atLeast"/>
              <w:jc w:val="center"/>
              <w:rPr>
                <w:rFonts w:eastAsiaTheme="minorHAnsi" w:cs="宋体"/>
                <w:sz w:val="23"/>
                <w:szCs w:val="23"/>
              </w:rPr>
            </w:pPr>
          </w:p>
        </w:tc>
        <w:tc>
          <w:tcPr>
            <w:tcW w:w="851" w:type="dxa"/>
            <w:vMerge/>
            <w:tcBorders>
              <w:left w:val="single" w:sz="4" w:space="0" w:color="auto"/>
              <w:right w:val="single" w:sz="4" w:space="0" w:color="auto"/>
            </w:tcBorders>
            <w:vAlign w:val="center"/>
          </w:tcPr>
          <w:p w14:paraId="7FC30B60" w14:textId="77777777" w:rsidR="00F15E3D" w:rsidRPr="00EC6929" w:rsidRDefault="00F15E3D" w:rsidP="00975AFD">
            <w:pPr>
              <w:spacing w:line="240" w:lineRule="atLeast"/>
              <w:jc w:val="center"/>
              <w:rPr>
                <w:rFonts w:eastAsiaTheme="minorHAnsi" w:cs="宋体"/>
                <w:sz w:val="23"/>
                <w:szCs w:val="23"/>
              </w:rPr>
            </w:pPr>
          </w:p>
        </w:tc>
        <w:tc>
          <w:tcPr>
            <w:tcW w:w="8647" w:type="dxa"/>
            <w:tcBorders>
              <w:top w:val="single" w:sz="4" w:space="0" w:color="auto"/>
              <w:left w:val="single" w:sz="4" w:space="0" w:color="auto"/>
              <w:bottom w:val="single" w:sz="4" w:space="0" w:color="auto"/>
              <w:right w:val="single" w:sz="4" w:space="0" w:color="auto"/>
            </w:tcBorders>
            <w:vAlign w:val="center"/>
          </w:tcPr>
          <w:p w14:paraId="789857A9" w14:textId="77777777" w:rsidR="00F15E3D" w:rsidRPr="00EC6929" w:rsidRDefault="00F15E3D" w:rsidP="00975AFD">
            <w:pPr>
              <w:spacing w:line="240" w:lineRule="atLeast"/>
              <w:rPr>
                <w:rFonts w:eastAsiaTheme="minorHAnsi" w:cs="宋体"/>
                <w:sz w:val="24"/>
                <w:szCs w:val="24"/>
              </w:rPr>
            </w:pPr>
            <w:r w:rsidRPr="00EC6929">
              <w:rPr>
                <w:rFonts w:eastAsiaTheme="minorHAnsi" w:cs="宋体" w:hint="eastAsia"/>
                <w:color w:val="000000"/>
                <w:sz w:val="24"/>
                <w:szCs w:val="24"/>
              </w:rPr>
              <w:t>*2.14.2.具备自主设计液压全伺服式中等应变率三轴加载试验系统的能力，已经提供全套设备的三维摆布图，并加盖我公司公章；</w:t>
            </w:r>
          </w:p>
        </w:tc>
      </w:tr>
      <w:tr w:rsidR="00F15E3D" w14:paraId="5BD36DBA" w14:textId="77777777" w:rsidTr="00EC6929">
        <w:trPr>
          <w:cantSplit/>
          <w:trHeight w:val="340"/>
          <w:jc w:val="center"/>
        </w:trPr>
        <w:tc>
          <w:tcPr>
            <w:tcW w:w="562" w:type="dxa"/>
            <w:vMerge/>
            <w:tcBorders>
              <w:right w:val="single" w:sz="4" w:space="0" w:color="auto"/>
            </w:tcBorders>
            <w:vAlign w:val="center"/>
          </w:tcPr>
          <w:p w14:paraId="3692D3DA" w14:textId="77777777" w:rsidR="00F15E3D" w:rsidRPr="00EC6929" w:rsidRDefault="00F15E3D" w:rsidP="00975AFD">
            <w:pPr>
              <w:spacing w:line="240" w:lineRule="atLeast"/>
              <w:jc w:val="center"/>
              <w:rPr>
                <w:rFonts w:eastAsiaTheme="minorHAnsi" w:cs="宋体"/>
                <w:sz w:val="23"/>
                <w:szCs w:val="23"/>
              </w:rPr>
            </w:pPr>
          </w:p>
        </w:tc>
        <w:tc>
          <w:tcPr>
            <w:tcW w:w="851" w:type="dxa"/>
            <w:vMerge/>
            <w:tcBorders>
              <w:left w:val="single" w:sz="4" w:space="0" w:color="auto"/>
              <w:right w:val="single" w:sz="4" w:space="0" w:color="auto"/>
            </w:tcBorders>
            <w:vAlign w:val="center"/>
          </w:tcPr>
          <w:p w14:paraId="39D619AD" w14:textId="77777777" w:rsidR="00F15E3D" w:rsidRPr="00EC6929" w:rsidRDefault="00F15E3D" w:rsidP="00975AFD">
            <w:pPr>
              <w:spacing w:line="240" w:lineRule="atLeast"/>
              <w:jc w:val="center"/>
              <w:rPr>
                <w:rFonts w:eastAsiaTheme="minorHAnsi" w:cs="宋体"/>
                <w:sz w:val="23"/>
                <w:szCs w:val="23"/>
              </w:rPr>
            </w:pPr>
          </w:p>
        </w:tc>
        <w:tc>
          <w:tcPr>
            <w:tcW w:w="8647" w:type="dxa"/>
            <w:tcBorders>
              <w:top w:val="single" w:sz="4" w:space="0" w:color="auto"/>
              <w:left w:val="single" w:sz="4" w:space="0" w:color="auto"/>
              <w:bottom w:val="single" w:sz="4" w:space="0" w:color="auto"/>
              <w:right w:val="single" w:sz="4" w:space="0" w:color="auto"/>
            </w:tcBorders>
            <w:vAlign w:val="center"/>
          </w:tcPr>
          <w:p w14:paraId="65A3E6A0" w14:textId="77777777" w:rsidR="00F15E3D" w:rsidRPr="00EC6929" w:rsidRDefault="00F15E3D" w:rsidP="00975AFD">
            <w:pPr>
              <w:spacing w:line="240" w:lineRule="atLeast"/>
              <w:rPr>
                <w:rFonts w:eastAsiaTheme="minorHAnsi" w:cs="宋体"/>
                <w:sz w:val="24"/>
                <w:szCs w:val="24"/>
              </w:rPr>
            </w:pPr>
            <w:r w:rsidRPr="00EC6929">
              <w:rPr>
                <w:rFonts w:eastAsiaTheme="minorHAnsi" w:cs="宋体" w:hint="eastAsia"/>
                <w:color w:val="000000"/>
                <w:sz w:val="24"/>
                <w:szCs w:val="24"/>
              </w:rPr>
              <w:t>*2.14.3.已经提供我公司液压全伺服式中等应变率三轴加载试验系统设计流程图并加盖我公司公章；流程图上标注各部件的名称。</w:t>
            </w:r>
          </w:p>
        </w:tc>
      </w:tr>
      <w:tr w:rsidR="00F15E3D" w14:paraId="1755BF49" w14:textId="77777777" w:rsidTr="00EC6929">
        <w:trPr>
          <w:cantSplit/>
          <w:trHeight w:val="340"/>
          <w:jc w:val="center"/>
        </w:trPr>
        <w:tc>
          <w:tcPr>
            <w:tcW w:w="562" w:type="dxa"/>
            <w:vMerge/>
            <w:tcBorders>
              <w:right w:val="single" w:sz="4" w:space="0" w:color="auto"/>
            </w:tcBorders>
            <w:vAlign w:val="center"/>
          </w:tcPr>
          <w:p w14:paraId="59255E19" w14:textId="77777777" w:rsidR="00F15E3D" w:rsidRPr="00EC6929" w:rsidRDefault="00F15E3D" w:rsidP="00975AFD">
            <w:pPr>
              <w:spacing w:line="240" w:lineRule="atLeast"/>
              <w:jc w:val="center"/>
              <w:rPr>
                <w:rFonts w:eastAsiaTheme="minorHAnsi" w:cs="宋体"/>
                <w:sz w:val="23"/>
                <w:szCs w:val="23"/>
              </w:rPr>
            </w:pPr>
          </w:p>
        </w:tc>
        <w:tc>
          <w:tcPr>
            <w:tcW w:w="851" w:type="dxa"/>
            <w:vMerge/>
            <w:tcBorders>
              <w:left w:val="single" w:sz="4" w:space="0" w:color="auto"/>
              <w:right w:val="single" w:sz="4" w:space="0" w:color="auto"/>
            </w:tcBorders>
            <w:vAlign w:val="center"/>
          </w:tcPr>
          <w:p w14:paraId="0997C3A5" w14:textId="77777777" w:rsidR="00F15E3D" w:rsidRPr="00EC6929" w:rsidRDefault="00F15E3D" w:rsidP="00975AFD">
            <w:pPr>
              <w:spacing w:line="240" w:lineRule="atLeast"/>
              <w:jc w:val="center"/>
              <w:rPr>
                <w:rFonts w:eastAsiaTheme="minorHAnsi" w:cs="宋体"/>
                <w:sz w:val="23"/>
                <w:szCs w:val="23"/>
              </w:rPr>
            </w:pPr>
          </w:p>
        </w:tc>
        <w:tc>
          <w:tcPr>
            <w:tcW w:w="8647" w:type="dxa"/>
            <w:tcBorders>
              <w:top w:val="single" w:sz="4" w:space="0" w:color="auto"/>
              <w:left w:val="single" w:sz="4" w:space="0" w:color="auto"/>
              <w:bottom w:val="single" w:sz="4" w:space="0" w:color="auto"/>
              <w:right w:val="single" w:sz="4" w:space="0" w:color="auto"/>
            </w:tcBorders>
            <w:vAlign w:val="center"/>
          </w:tcPr>
          <w:p w14:paraId="1E394D43" w14:textId="77777777" w:rsidR="00F15E3D" w:rsidRPr="007C452B" w:rsidRDefault="00F15E3D" w:rsidP="00975AFD">
            <w:pPr>
              <w:spacing w:line="240" w:lineRule="atLeast"/>
              <w:rPr>
                <w:rFonts w:eastAsiaTheme="minorHAnsi" w:cs="宋体"/>
                <w:b/>
                <w:bCs/>
                <w:sz w:val="24"/>
                <w:szCs w:val="24"/>
              </w:rPr>
            </w:pPr>
            <w:r w:rsidRPr="007C452B">
              <w:rPr>
                <w:rFonts w:eastAsiaTheme="minorHAnsi" w:cs="宋体" w:hint="eastAsia"/>
                <w:b/>
                <w:bCs/>
                <w:color w:val="000000"/>
                <w:sz w:val="24"/>
                <w:szCs w:val="24"/>
              </w:rPr>
              <w:t>2.15电器部分</w:t>
            </w:r>
          </w:p>
        </w:tc>
      </w:tr>
      <w:tr w:rsidR="00F15E3D" w14:paraId="717BB705" w14:textId="77777777" w:rsidTr="00EC6929">
        <w:trPr>
          <w:cantSplit/>
          <w:trHeight w:val="340"/>
          <w:jc w:val="center"/>
        </w:trPr>
        <w:tc>
          <w:tcPr>
            <w:tcW w:w="562" w:type="dxa"/>
            <w:vMerge/>
            <w:tcBorders>
              <w:right w:val="single" w:sz="4" w:space="0" w:color="auto"/>
            </w:tcBorders>
            <w:vAlign w:val="center"/>
          </w:tcPr>
          <w:p w14:paraId="4F9812FC" w14:textId="77777777" w:rsidR="00F15E3D" w:rsidRPr="00EC6929" w:rsidRDefault="00F15E3D" w:rsidP="00975AFD">
            <w:pPr>
              <w:spacing w:line="240" w:lineRule="atLeast"/>
              <w:jc w:val="center"/>
              <w:rPr>
                <w:rFonts w:eastAsiaTheme="minorHAnsi" w:cs="宋体"/>
                <w:sz w:val="23"/>
                <w:szCs w:val="23"/>
              </w:rPr>
            </w:pPr>
          </w:p>
        </w:tc>
        <w:tc>
          <w:tcPr>
            <w:tcW w:w="851" w:type="dxa"/>
            <w:vMerge/>
            <w:tcBorders>
              <w:left w:val="single" w:sz="4" w:space="0" w:color="auto"/>
              <w:right w:val="single" w:sz="4" w:space="0" w:color="auto"/>
            </w:tcBorders>
            <w:vAlign w:val="center"/>
          </w:tcPr>
          <w:p w14:paraId="181D219F" w14:textId="77777777" w:rsidR="00F15E3D" w:rsidRPr="00EC6929" w:rsidRDefault="00F15E3D" w:rsidP="00975AFD">
            <w:pPr>
              <w:spacing w:line="240" w:lineRule="atLeast"/>
              <w:jc w:val="center"/>
              <w:rPr>
                <w:rFonts w:eastAsiaTheme="minorHAnsi" w:cs="宋体"/>
                <w:sz w:val="23"/>
                <w:szCs w:val="23"/>
              </w:rPr>
            </w:pPr>
          </w:p>
        </w:tc>
        <w:tc>
          <w:tcPr>
            <w:tcW w:w="8647" w:type="dxa"/>
            <w:tcBorders>
              <w:top w:val="single" w:sz="4" w:space="0" w:color="auto"/>
              <w:left w:val="single" w:sz="4" w:space="0" w:color="auto"/>
              <w:bottom w:val="single" w:sz="4" w:space="0" w:color="auto"/>
              <w:right w:val="single" w:sz="4" w:space="0" w:color="auto"/>
            </w:tcBorders>
            <w:vAlign w:val="center"/>
          </w:tcPr>
          <w:p w14:paraId="309F7C99" w14:textId="77777777" w:rsidR="00F15E3D" w:rsidRPr="00EC6929" w:rsidRDefault="00F15E3D" w:rsidP="00975AFD">
            <w:pPr>
              <w:spacing w:line="240" w:lineRule="atLeast"/>
              <w:rPr>
                <w:rFonts w:eastAsiaTheme="minorHAnsi" w:cs="宋体"/>
                <w:sz w:val="24"/>
                <w:szCs w:val="24"/>
              </w:rPr>
            </w:pPr>
            <w:r w:rsidRPr="00EC6929">
              <w:rPr>
                <w:rFonts w:eastAsiaTheme="minorHAnsi" w:cs="宋体" w:hint="eastAsia"/>
                <w:color w:val="000000"/>
                <w:sz w:val="24"/>
                <w:szCs w:val="24"/>
              </w:rPr>
              <w:t>2.15.1电子元器件，电路集成，开关电源，通讯卡，数据采集模块等。</w:t>
            </w:r>
          </w:p>
        </w:tc>
      </w:tr>
      <w:tr w:rsidR="00F15E3D" w14:paraId="7A23EF0F" w14:textId="77777777" w:rsidTr="00EC6929">
        <w:trPr>
          <w:cantSplit/>
          <w:trHeight w:val="340"/>
          <w:jc w:val="center"/>
        </w:trPr>
        <w:tc>
          <w:tcPr>
            <w:tcW w:w="562" w:type="dxa"/>
            <w:vMerge/>
            <w:tcBorders>
              <w:right w:val="single" w:sz="4" w:space="0" w:color="auto"/>
            </w:tcBorders>
            <w:vAlign w:val="center"/>
          </w:tcPr>
          <w:p w14:paraId="322938EC" w14:textId="77777777" w:rsidR="00F15E3D" w:rsidRPr="00EC6929" w:rsidRDefault="00F15E3D" w:rsidP="00975AFD">
            <w:pPr>
              <w:spacing w:line="240" w:lineRule="atLeast"/>
              <w:jc w:val="center"/>
              <w:rPr>
                <w:rFonts w:eastAsiaTheme="minorHAnsi" w:cs="宋体"/>
                <w:sz w:val="23"/>
                <w:szCs w:val="23"/>
              </w:rPr>
            </w:pPr>
          </w:p>
        </w:tc>
        <w:tc>
          <w:tcPr>
            <w:tcW w:w="851" w:type="dxa"/>
            <w:vMerge/>
            <w:tcBorders>
              <w:left w:val="single" w:sz="4" w:space="0" w:color="auto"/>
              <w:right w:val="single" w:sz="4" w:space="0" w:color="auto"/>
            </w:tcBorders>
            <w:vAlign w:val="center"/>
          </w:tcPr>
          <w:p w14:paraId="7279842E" w14:textId="77777777" w:rsidR="00F15E3D" w:rsidRPr="00EC6929" w:rsidRDefault="00F15E3D" w:rsidP="00975AFD">
            <w:pPr>
              <w:spacing w:line="240" w:lineRule="atLeast"/>
              <w:jc w:val="center"/>
              <w:rPr>
                <w:rFonts w:eastAsiaTheme="minorHAnsi" w:cs="宋体"/>
                <w:sz w:val="23"/>
                <w:szCs w:val="23"/>
              </w:rPr>
            </w:pPr>
          </w:p>
        </w:tc>
        <w:tc>
          <w:tcPr>
            <w:tcW w:w="8647" w:type="dxa"/>
            <w:tcBorders>
              <w:top w:val="single" w:sz="4" w:space="0" w:color="auto"/>
              <w:left w:val="single" w:sz="4" w:space="0" w:color="auto"/>
              <w:bottom w:val="single" w:sz="4" w:space="0" w:color="auto"/>
              <w:right w:val="single" w:sz="4" w:space="0" w:color="auto"/>
            </w:tcBorders>
            <w:vAlign w:val="center"/>
          </w:tcPr>
          <w:p w14:paraId="3AD0DFBB" w14:textId="77777777" w:rsidR="00F15E3D" w:rsidRPr="000F2D68" w:rsidRDefault="00F15E3D" w:rsidP="00975AFD">
            <w:pPr>
              <w:spacing w:line="240" w:lineRule="atLeast"/>
              <w:rPr>
                <w:rFonts w:eastAsiaTheme="minorHAnsi" w:cs="宋体"/>
                <w:b/>
                <w:bCs/>
                <w:sz w:val="24"/>
                <w:szCs w:val="24"/>
              </w:rPr>
            </w:pPr>
            <w:r w:rsidRPr="000F2D68">
              <w:rPr>
                <w:rFonts w:eastAsiaTheme="minorHAnsi" w:cs="宋体" w:hint="eastAsia"/>
                <w:b/>
                <w:bCs/>
                <w:color w:val="000000"/>
                <w:sz w:val="24"/>
                <w:szCs w:val="24"/>
              </w:rPr>
              <w:t>2.16计算机采集处理系统</w:t>
            </w:r>
          </w:p>
        </w:tc>
      </w:tr>
      <w:tr w:rsidR="00F15E3D" w14:paraId="2F34E8CB" w14:textId="77777777" w:rsidTr="00EC6929">
        <w:trPr>
          <w:cantSplit/>
          <w:trHeight w:val="340"/>
          <w:jc w:val="center"/>
        </w:trPr>
        <w:tc>
          <w:tcPr>
            <w:tcW w:w="562" w:type="dxa"/>
            <w:vMerge/>
            <w:tcBorders>
              <w:right w:val="single" w:sz="4" w:space="0" w:color="auto"/>
            </w:tcBorders>
            <w:vAlign w:val="center"/>
          </w:tcPr>
          <w:p w14:paraId="4F970264" w14:textId="77777777" w:rsidR="00F15E3D" w:rsidRPr="00EC6929" w:rsidRDefault="00F15E3D" w:rsidP="00975AFD">
            <w:pPr>
              <w:spacing w:line="240" w:lineRule="atLeast"/>
              <w:jc w:val="center"/>
              <w:rPr>
                <w:rFonts w:eastAsiaTheme="minorHAnsi" w:cs="宋体"/>
                <w:sz w:val="23"/>
                <w:szCs w:val="23"/>
              </w:rPr>
            </w:pPr>
          </w:p>
        </w:tc>
        <w:tc>
          <w:tcPr>
            <w:tcW w:w="851" w:type="dxa"/>
            <w:vMerge/>
            <w:tcBorders>
              <w:left w:val="single" w:sz="4" w:space="0" w:color="auto"/>
              <w:right w:val="single" w:sz="4" w:space="0" w:color="auto"/>
            </w:tcBorders>
            <w:vAlign w:val="center"/>
          </w:tcPr>
          <w:p w14:paraId="6F439E8D" w14:textId="77777777" w:rsidR="00F15E3D" w:rsidRPr="00EC6929" w:rsidRDefault="00F15E3D" w:rsidP="00975AFD">
            <w:pPr>
              <w:spacing w:line="240" w:lineRule="atLeast"/>
              <w:jc w:val="center"/>
              <w:rPr>
                <w:rFonts w:eastAsiaTheme="minorHAnsi" w:cs="宋体"/>
                <w:sz w:val="23"/>
                <w:szCs w:val="23"/>
              </w:rPr>
            </w:pPr>
          </w:p>
        </w:tc>
        <w:tc>
          <w:tcPr>
            <w:tcW w:w="8647" w:type="dxa"/>
            <w:tcBorders>
              <w:top w:val="single" w:sz="4" w:space="0" w:color="auto"/>
              <w:left w:val="single" w:sz="4" w:space="0" w:color="auto"/>
              <w:bottom w:val="single" w:sz="4" w:space="0" w:color="auto"/>
              <w:right w:val="single" w:sz="4" w:space="0" w:color="auto"/>
            </w:tcBorders>
            <w:vAlign w:val="center"/>
          </w:tcPr>
          <w:p w14:paraId="10267A77" w14:textId="77777777" w:rsidR="00F15E3D" w:rsidRPr="00EC6929" w:rsidRDefault="00F15E3D" w:rsidP="00975AFD">
            <w:pPr>
              <w:spacing w:line="240" w:lineRule="atLeast"/>
              <w:rPr>
                <w:rFonts w:eastAsiaTheme="minorHAnsi" w:cs="宋体"/>
                <w:sz w:val="24"/>
                <w:szCs w:val="24"/>
              </w:rPr>
            </w:pPr>
            <w:r w:rsidRPr="00EC6929">
              <w:rPr>
                <w:rFonts w:eastAsiaTheme="minorHAnsi" w:cs="宋体" w:hint="eastAsia"/>
                <w:color w:val="000000"/>
                <w:sz w:val="24"/>
                <w:szCs w:val="24"/>
              </w:rPr>
              <w:t>*2.16.1采集控制软件：采用Labview编程，采集数据，程序自动控制，保存实验原始数据，并导出EXCEL表格，生成曲线，已提供软件界面并加盖我公司公章。</w:t>
            </w:r>
          </w:p>
        </w:tc>
      </w:tr>
      <w:tr w:rsidR="00F15E3D" w14:paraId="75B7D8D6" w14:textId="77777777" w:rsidTr="00EC6929">
        <w:trPr>
          <w:cantSplit/>
          <w:trHeight w:val="340"/>
          <w:jc w:val="center"/>
        </w:trPr>
        <w:tc>
          <w:tcPr>
            <w:tcW w:w="562" w:type="dxa"/>
            <w:vMerge/>
            <w:tcBorders>
              <w:right w:val="single" w:sz="4" w:space="0" w:color="auto"/>
            </w:tcBorders>
            <w:vAlign w:val="center"/>
          </w:tcPr>
          <w:p w14:paraId="1BD38B1D" w14:textId="77777777" w:rsidR="00F15E3D" w:rsidRPr="00EC6929" w:rsidRDefault="00F15E3D" w:rsidP="00975AFD">
            <w:pPr>
              <w:spacing w:line="240" w:lineRule="atLeast"/>
              <w:jc w:val="center"/>
              <w:rPr>
                <w:rFonts w:eastAsiaTheme="minorHAnsi" w:cs="宋体"/>
                <w:sz w:val="23"/>
                <w:szCs w:val="23"/>
              </w:rPr>
            </w:pPr>
          </w:p>
        </w:tc>
        <w:tc>
          <w:tcPr>
            <w:tcW w:w="851" w:type="dxa"/>
            <w:vMerge/>
            <w:tcBorders>
              <w:left w:val="single" w:sz="4" w:space="0" w:color="auto"/>
              <w:right w:val="single" w:sz="4" w:space="0" w:color="auto"/>
            </w:tcBorders>
            <w:vAlign w:val="center"/>
          </w:tcPr>
          <w:p w14:paraId="1D8CA96F" w14:textId="77777777" w:rsidR="00F15E3D" w:rsidRPr="00EC6929" w:rsidRDefault="00F15E3D" w:rsidP="00975AFD">
            <w:pPr>
              <w:spacing w:line="240" w:lineRule="atLeast"/>
              <w:jc w:val="center"/>
              <w:rPr>
                <w:rFonts w:eastAsiaTheme="minorHAnsi" w:cs="宋体"/>
                <w:sz w:val="23"/>
                <w:szCs w:val="23"/>
              </w:rPr>
            </w:pPr>
          </w:p>
        </w:tc>
        <w:tc>
          <w:tcPr>
            <w:tcW w:w="8647" w:type="dxa"/>
            <w:tcBorders>
              <w:top w:val="single" w:sz="4" w:space="0" w:color="auto"/>
              <w:left w:val="single" w:sz="4" w:space="0" w:color="auto"/>
              <w:bottom w:val="single" w:sz="4" w:space="0" w:color="auto"/>
              <w:right w:val="single" w:sz="4" w:space="0" w:color="auto"/>
            </w:tcBorders>
            <w:vAlign w:val="center"/>
          </w:tcPr>
          <w:p w14:paraId="384CCF42" w14:textId="4610E5C4" w:rsidR="00F15E3D" w:rsidRPr="000F2D68" w:rsidRDefault="000F2D68" w:rsidP="00975AFD">
            <w:pPr>
              <w:spacing w:line="240" w:lineRule="atLeast"/>
              <w:rPr>
                <w:rFonts w:eastAsiaTheme="minorHAnsi" w:cs="宋体"/>
                <w:b/>
                <w:bCs/>
                <w:sz w:val="24"/>
                <w:szCs w:val="24"/>
              </w:rPr>
            </w:pPr>
            <w:r w:rsidRPr="000F2D68">
              <w:rPr>
                <w:rFonts w:eastAsiaTheme="minorHAnsi" w:cs="宋体" w:hint="eastAsia"/>
                <w:b/>
                <w:bCs/>
                <w:color w:val="000000"/>
                <w:sz w:val="24"/>
                <w:szCs w:val="24"/>
              </w:rPr>
              <w:t>2.17</w:t>
            </w:r>
            <w:r w:rsidR="00F15E3D" w:rsidRPr="000F2D68">
              <w:rPr>
                <w:rFonts w:eastAsiaTheme="minorHAnsi" w:cs="宋体" w:hint="eastAsia"/>
                <w:b/>
                <w:bCs/>
                <w:color w:val="000000"/>
                <w:sz w:val="24"/>
                <w:szCs w:val="24"/>
              </w:rPr>
              <w:t>裂缝监测与裂隙建模力学分析系统</w:t>
            </w:r>
          </w:p>
        </w:tc>
      </w:tr>
      <w:tr w:rsidR="00F15E3D" w14:paraId="6B839E2D" w14:textId="77777777" w:rsidTr="00EC6929">
        <w:trPr>
          <w:cantSplit/>
          <w:trHeight w:val="340"/>
          <w:jc w:val="center"/>
        </w:trPr>
        <w:tc>
          <w:tcPr>
            <w:tcW w:w="562" w:type="dxa"/>
            <w:vMerge/>
            <w:tcBorders>
              <w:right w:val="single" w:sz="4" w:space="0" w:color="auto"/>
            </w:tcBorders>
            <w:vAlign w:val="center"/>
          </w:tcPr>
          <w:p w14:paraId="29067CFC" w14:textId="77777777" w:rsidR="00F15E3D" w:rsidRPr="00EC6929" w:rsidRDefault="00F15E3D" w:rsidP="00975AFD">
            <w:pPr>
              <w:spacing w:line="240" w:lineRule="atLeast"/>
              <w:jc w:val="center"/>
              <w:rPr>
                <w:rFonts w:eastAsiaTheme="minorHAnsi" w:cs="宋体"/>
                <w:sz w:val="23"/>
                <w:szCs w:val="23"/>
              </w:rPr>
            </w:pPr>
          </w:p>
        </w:tc>
        <w:tc>
          <w:tcPr>
            <w:tcW w:w="851" w:type="dxa"/>
            <w:vMerge/>
            <w:tcBorders>
              <w:left w:val="single" w:sz="4" w:space="0" w:color="auto"/>
              <w:right w:val="single" w:sz="4" w:space="0" w:color="auto"/>
            </w:tcBorders>
            <w:vAlign w:val="center"/>
          </w:tcPr>
          <w:p w14:paraId="78F5911B" w14:textId="77777777" w:rsidR="00F15E3D" w:rsidRPr="00EC6929" w:rsidRDefault="00F15E3D" w:rsidP="00975AFD">
            <w:pPr>
              <w:spacing w:line="240" w:lineRule="atLeast"/>
              <w:jc w:val="center"/>
              <w:rPr>
                <w:rFonts w:eastAsiaTheme="minorHAnsi" w:cs="宋体"/>
                <w:sz w:val="23"/>
                <w:szCs w:val="23"/>
              </w:rPr>
            </w:pPr>
          </w:p>
        </w:tc>
        <w:tc>
          <w:tcPr>
            <w:tcW w:w="8647" w:type="dxa"/>
            <w:tcBorders>
              <w:top w:val="single" w:sz="4" w:space="0" w:color="auto"/>
              <w:left w:val="single" w:sz="4" w:space="0" w:color="auto"/>
              <w:bottom w:val="single" w:sz="4" w:space="0" w:color="auto"/>
              <w:right w:val="single" w:sz="4" w:space="0" w:color="auto"/>
            </w:tcBorders>
            <w:vAlign w:val="center"/>
          </w:tcPr>
          <w:p w14:paraId="7FCCB689" w14:textId="77777777" w:rsidR="00F15E3D" w:rsidRPr="00EC6929" w:rsidRDefault="00F15E3D" w:rsidP="00975AFD">
            <w:pPr>
              <w:spacing w:line="240" w:lineRule="atLeast"/>
              <w:rPr>
                <w:rFonts w:eastAsiaTheme="minorHAnsi" w:cs="宋体"/>
                <w:sz w:val="24"/>
                <w:szCs w:val="24"/>
              </w:rPr>
            </w:pPr>
            <w:bookmarkStart w:id="1" w:name="OLE_LINK7"/>
            <w:r w:rsidRPr="00EC6929">
              <w:rPr>
                <w:rFonts w:eastAsiaTheme="minorHAnsi" w:cs="宋体" w:hint="eastAsia"/>
                <w:color w:val="000000"/>
                <w:sz w:val="24"/>
                <w:szCs w:val="24"/>
              </w:rPr>
              <w:t>2.17</w:t>
            </w:r>
            <w:bookmarkEnd w:id="1"/>
            <w:r w:rsidRPr="00EC6929">
              <w:rPr>
                <w:rFonts w:eastAsiaTheme="minorHAnsi" w:cs="宋体" w:hint="eastAsia"/>
                <w:color w:val="000000"/>
                <w:sz w:val="24"/>
                <w:szCs w:val="24"/>
              </w:rPr>
              <w:t>.1裂缝监测声发射通道数：8通道；</w:t>
            </w:r>
          </w:p>
        </w:tc>
      </w:tr>
      <w:tr w:rsidR="00F15E3D" w14:paraId="3CBF71D4" w14:textId="77777777" w:rsidTr="00EC6929">
        <w:trPr>
          <w:cantSplit/>
          <w:trHeight w:val="340"/>
          <w:jc w:val="center"/>
        </w:trPr>
        <w:tc>
          <w:tcPr>
            <w:tcW w:w="562" w:type="dxa"/>
            <w:vMerge/>
            <w:tcBorders>
              <w:right w:val="single" w:sz="4" w:space="0" w:color="auto"/>
            </w:tcBorders>
            <w:vAlign w:val="center"/>
          </w:tcPr>
          <w:p w14:paraId="335820A8" w14:textId="77777777" w:rsidR="00F15E3D" w:rsidRPr="00EC6929" w:rsidRDefault="00F15E3D" w:rsidP="00975AFD">
            <w:pPr>
              <w:spacing w:line="240" w:lineRule="atLeast"/>
              <w:jc w:val="center"/>
              <w:rPr>
                <w:rFonts w:eastAsiaTheme="minorHAnsi" w:cs="宋体"/>
                <w:sz w:val="23"/>
                <w:szCs w:val="23"/>
              </w:rPr>
            </w:pPr>
          </w:p>
        </w:tc>
        <w:tc>
          <w:tcPr>
            <w:tcW w:w="851" w:type="dxa"/>
            <w:vMerge/>
            <w:tcBorders>
              <w:left w:val="single" w:sz="4" w:space="0" w:color="auto"/>
              <w:right w:val="single" w:sz="4" w:space="0" w:color="auto"/>
            </w:tcBorders>
            <w:vAlign w:val="center"/>
          </w:tcPr>
          <w:p w14:paraId="56E98DB1" w14:textId="77777777" w:rsidR="00F15E3D" w:rsidRPr="00EC6929" w:rsidRDefault="00F15E3D" w:rsidP="00975AFD">
            <w:pPr>
              <w:spacing w:line="240" w:lineRule="atLeast"/>
              <w:jc w:val="center"/>
              <w:rPr>
                <w:rFonts w:eastAsiaTheme="minorHAnsi" w:cs="宋体"/>
                <w:sz w:val="23"/>
                <w:szCs w:val="23"/>
              </w:rPr>
            </w:pPr>
          </w:p>
        </w:tc>
        <w:tc>
          <w:tcPr>
            <w:tcW w:w="8647" w:type="dxa"/>
            <w:tcBorders>
              <w:top w:val="single" w:sz="4" w:space="0" w:color="auto"/>
              <w:left w:val="single" w:sz="4" w:space="0" w:color="auto"/>
              <w:bottom w:val="single" w:sz="4" w:space="0" w:color="auto"/>
              <w:right w:val="single" w:sz="4" w:space="0" w:color="auto"/>
            </w:tcBorders>
            <w:vAlign w:val="center"/>
          </w:tcPr>
          <w:p w14:paraId="327139B4" w14:textId="47A7DCB1" w:rsidR="00F15E3D" w:rsidRPr="00EC6929" w:rsidRDefault="00F15E3D" w:rsidP="00975AFD">
            <w:pPr>
              <w:spacing w:line="240" w:lineRule="atLeast"/>
              <w:rPr>
                <w:rFonts w:eastAsiaTheme="minorHAnsi" w:cs="宋体"/>
                <w:sz w:val="24"/>
                <w:szCs w:val="24"/>
              </w:rPr>
            </w:pPr>
            <w:r w:rsidRPr="00EC6929">
              <w:rPr>
                <w:rFonts w:eastAsiaTheme="minorHAnsi" w:cs="宋体" w:hint="eastAsia"/>
                <w:color w:val="000000"/>
                <w:sz w:val="24"/>
                <w:szCs w:val="24"/>
              </w:rPr>
              <w:t>2.17.2试件选择：软件预设几种常用的试件规格，如1200mm*600mm、160mm*150mm、80mm*160mm。每种试件的传感器位置、定位参数等等的设置，均可以自动保存。选择某一种试件，其设置参数会自动加载；</w:t>
            </w:r>
          </w:p>
        </w:tc>
      </w:tr>
      <w:tr w:rsidR="00F15E3D" w14:paraId="3786B89D" w14:textId="77777777" w:rsidTr="00EC6929">
        <w:trPr>
          <w:cantSplit/>
          <w:trHeight w:val="340"/>
          <w:jc w:val="center"/>
        </w:trPr>
        <w:tc>
          <w:tcPr>
            <w:tcW w:w="562" w:type="dxa"/>
            <w:vMerge/>
            <w:tcBorders>
              <w:right w:val="single" w:sz="4" w:space="0" w:color="auto"/>
            </w:tcBorders>
            <w:vAlign w:val="center"/>
          </w:tcPr>
          <w:p w14:paraId="177E97C7" w14:textId="77777777" w:rsidR="00F15E3D" w:rsidRPr="00EC6929" w:rsidRDefault="00F15E3D" w:rsidP="00975AFD">
            <w:pPr>
              <w:spacing w:line="240" w:lineRule="atLeast"/>
              <w:jc w:val="center"/>
              <w:rPr>
                <w:rFonts w:eastAsiaTheme="minorHAnsi" w:cs="宋体"/>
                <w:sz w:val="23"/>
                <w:szCs w:val="23"/>
              </w:rPr>
            </w:pPr>
          </w:p>
        </w:tc>
        <w:tc>
          <w:tcPr>
            <w:tcW w:w="851" w:type="dxa"/>
            <w:vMerge/>
            <w:tcBorders>
              <w:left w:val="single" w:sz="4" w:space="0" w:color="auto"/>
              <w:right w:val="single" w:sz="4" w:space="0" w:color="auto"/>
            </w:tcBorders>
            <w:vAlign w:val="center"/>
          </w:tcPr>
          <w:p w14:paraId="6E9164E3" w14:textId="77777777" w:rsidR="00F15E3D" w:rsidRPr="00EC6929" w:rsidRDefault="00F15E3D" w:rsidP="00975AFD">
            <w:pPr>
              <w:spacing w:line="240" w:lineRule="atLeast"/>
              <w:jc w:val="center"/>
              <w:rPr>
                <w:rFonts w:eastAsiaTheme="minorHAnsi" w:cs="宋体"/>
                <w:sz w:val="23"/>
                <w:szCs w:val="23"/>
              </w:rPr>
            </w:pPr>
          </w:p>
        </w:tc>
        <w:tc>
          <w:tcPr>
            <w:tcW w:w="8647" w:type="dxa"/>
            <w:tcBorders>
              <w:top w:val="single" w:sz="4" w:space="0" w:color="auto"/>
              <w:left w:val="single" w:sz="4" w:space="0" w:color="auto"/>
              <w:bottom w:val="single" w:sz="4" w:space="0" w:color="auto"/>
              <w:right w:val="single" w:sz="4" w:space="0" w:color="auto"/>
            </w:tcBorders>
            <w:vAlign w:val="center"/>
          </w:tcPr>
          <w:p w14:paraId="5AD85020" w14:textId="77777777" w:rsidR="00F15E3D" w:rsidRPr="00EC6929" w:rsidRDefault="00F15E3D" w:rsidP="00975AFD">
            <w:pPr>
              <w:spacing w:line="240" w:lineRule="atLeast"/>
              <w:rPr>
                <w:rFonts w:eastAsiaTheme="minorHAnsi" w:cs="宋体"/>
                <w:sz w:val="24"/>
                <w:szCs w:val="24"/>
              </w:rPr>
            </w:pPr>
            <w:r w:rsidRPr="00EC6929">
              <w:rPr>
                <w:rFonts w:eastAsiaTheme="minorHAnsi" w:cs="宋体" w:hint="eastAsia"/>
                <w:color w:val="000000"/>
                <w:sz w:val="24"/>
                <w:szCs w:val="24"/>
              </w:rPr>
              <w:t>2.17.3 FFT窗口：用来显示采集或回放时声发射信号的频谱；</w:t>
            </w:r>
          </w:p>
        </w:tc>
      </w:tr>
      <w:tr w:rsidR="00F15E3D" w14:paraId="5114AB59" w14:textId="77777777" w:rsidTr="00EC6929">
        <w:trPr>
          <w:cantSplit/>
          <w:trHeight w:val="340"/>
          <w:jc w:val="center"/>
        </w:trPr>
        <w:tc>
          <w:tcPr>
            <w:tcW w:w="562" w:type="dxa"/>
            <w:vMerge/>
            <w:tcBorders>
              <w:right w:val="single" w:sz="4" w:space="0" w:color="auto"/>
            </w:tcBorders>
            <w:vAlign w:val="center"/>
          </w:tcPr>
          <w:p w14:paraId="46652278" w14:textId="77777777" w:rsidR="00F15E3D" w:rsidRPr="00EC6929" w:rsidRDefault="00F15E3D" w:rsidP="00975AFD">
            <w:pPr>
              <w:spacing w:line="240" w:lineRule="atLeast"/>
              <w:jc w:val="center"/>
              <w:rPr>
                <w:rFonts w:eastAsiaTheme="minorHAnsi" w:cs="宋体"/>
                <w:sz w:val="23"/>
                <w:szCs w:val="23"/>
              </w:rPr>
            </w:pPr>
          </w:p>
        </w:tc>
        <w:tc>
          <w:tcPr>
            <w:tcW w:w="851" w:type="dxa"/>
            <w:vMerge/>
            <w:tcBorders>
              <w:left w:val="single" w:sz="4" w:space="0" w:color="auto"/>
              <w:right w:val="single" w:sz="4" w:space="0" w:color="auto"/>
            </w:tcBorders>
            <w:vAlign w:val="center"/>
          </w:tcPr>
          <w:p w14:paraId="30E841B7" w14:textId="77777777" w:rsidR="00F15E3D" w:rsidRPr="00EC6929" w:rsidRDefault="00F15E3D" w:rsidP="00975AFD">
            <w:pPr>
              <w:spacing w:line="240" w:lineRule="atLeast"/>
              <w:jc w:val="center"/>
              <w:rPr>
                <w:rFonts w:eastAsiaTheme="minorHAnsi" w:cs="宋体"/>
                <w:sz w:val="23"/>
                <w:szCs w:val="23"/>
              </w:rPr>
            </w:pPr>
          </w:p>
        </w:tc>
        <w:tc>
          <w:tcPr>
            <w:tcW w:w="8647" w:type="dxa"/>
            <w:tcBorders>
              <w:top w:val="single" w:sz="4" w:space="0" w:color="auto"/>
              <w:left w:val="single" w:sz="4" w:space="0" w:color="auto"/>
              <w:bottom w:val="single" w:sz="4" w:space="0" w:color="auto"/>
              <w:right w:val="single" w:sz="4" w:space="0" w:color="auto"/>
            </w:tcBorders>
            <w:vAlign w:val="center"/>
          </w:tcPr>
          <w:p w14:paraId="592DE770" w14:textId="77777777" w:rsidR="00F15E3D" w:rsidRPr="00EC6929" w:rsidRDefault="00F15E3D" w:rsidP="00975AFD">
            <w:pPr>
              <w:spacing w:line="240" w:lineRule="atLeast"/>
              <w:rPr>
                <w:rFonts w:eastAsiaTheme="minorHAnsi" w:cs="宋体"/>
                <w:sz w:val="24"/>
                <w:szCs w:val="24"/>
              </w:rPr>
            </w:pPr>
            <w:r w:rsidRPr="00EC6929">
              <w:rPr>
                <w:rFonts w:eastAsiaTheme="minorHAnsi" w:cs="宋体" w:hint="eastAsia"/>
                <w:color w:val="000000"/>
                <w:sz w:val="24"/>
                <w:szCs w:val="24"/>
              </w:rPr>
              <w:t>2.17.4 波形的存储方式：所有通道波形数据连续记录，保证不丢一点数据；</w:t>
            </w:r>
          </w:p>
        </w:tc>
      </w:tr>
      <w:tr w:rsidR="00F15E3D" w14:paraId="017BFFC7" w14:textId="77777777" w:rsidTr="00EC6929">
        <w:trPr>
          <w:cantSplit/>
          <w:trHeight w:val="340"/>
          <w:jc w:val="center"/>
        </w:trPr>
        <w:tc>
          <w:tcPr>
            <w:tcW w:w="562" w:type="dxa"/>
            <w:vMerge/>
            <w:tcBorders>
              <w:right w:val="single" w:sz="4" w:space="0" w:color="auto"/>
            </w:tcBorders>
            <w:vAlign w:val="center"/>
          </w:tcPr>
          <w:p w14:paraId="20FE523F" w14:textId="77777777" w:rsidR="00F15E3D" w:rsidRPr="00EC6929" w:rsidRDefault="00F15E3D" w:rsidP="00975AFD">
            <w:pPr>
              <w:spacing w:line="240" w:lineRule="atLeast"/>
              <w:jc w:val="center"/>
              <w:rPr>
                <w:rFonts w:eastAsiaTheme="minorHAnsi" w:cs="宋体"/>
                <w:sz w:val="23"/>
                <w:szCs w:val="23"/>
              </w:rPr>
            </w:pPr>
          </w:p>
        </w:tc>
        <w:tc>
          <w:tcPr>
            <w:tcW w:w="851" w:type="dxa"/>
            <w:vMerge/>
            <w:tcBorders>
              <w:left w:val="single" w:sz="4" w:space="0" w:color="auto"/>
              <w:right w:val="single" w:sz="4" w:space="0" w:color="auto"/>
            </w:tcBorders>
            <w:vAlign w:val="center"/>
          </w:tcPr>
          <w:p w14:paraId="57A5F75A" w14:textId="77777777" w:rsidR="00F15E3D" w:rsidRPr="00EC6929" w:rsidRDefault="00F15E3D" w:rsidP="00975AFD">
            <w:pPr>
              <w:spacing w:line="240" w:lineRule="atLeast"/>
              <w:jc w:val="center"/>
              <w:rPr>
                <w:rFonts w:eastAsiaTheme="minorHAnsi" w:cs="宋体"/>
                <w:sz w:val="23"/>
                <w:szCs w:val="23"/>
              </w:rPr>
            </w:pPr>
          </w:p>
        </w:tc>
        <w:tc>
          <w:tcPr>
            <w:tcW w:w="8647" w:type="dxa"/>
            <w:tcBorders>
              <w:top w:val="single" w:sz="4" w:space="0" w:color="auto"/>
              <w:left w:val="single" w:sz="4" w:space="0" w:color="auto"/>
              <w:bottom w:val="single" w:sz="4" w:space="0" w:color="auto"/>
              <w:right w:val="single" w:sz="4" w:space="0" w:color="auto"/>
            </w:tcBorders>
            <w:vAlign w:val="center"/>
          </w:tcPr>
          <w:p w14:paraId="150F27F1" w14:textId="77777777" w:rsidR="00F15E3D" w:rsidRPr="00EC6929" w:rsidRDefault="00F15E3D" w:rsidP="00975AFD">
            <w:pPr>
              <w:spacing w:line="240" w:lineRule="atLeast"/>
              <w:rPr>
                <w:rFonts w:eastAsiaTheme="minorHAnsi" w:cs="宋体"/>
                <w:sz w:val="24"/>
                <w:szCs w:val="24"/>
              </w:rPr>
            </w:pPr>
            <w:r w:rsidRPr="00EC6929">
              <w:rPr>
                <w:rFonts w:eastAsiaTheme="minorHAnsi" w:cs="宋体" w:hint="eastAsia"/>
                <w:color w:val="000000"/>
                <w:sz w:val="24"/>
                <w:szCs w:val="24"/>
              </w:rPr>
              <w:t>2.17.5 8个耐压传感器尺寸需满足直径8mm,高7mm,传感器与信号线一体，耐围压可达100MPa；</w:t>
            </w:r>
          </w:p>
        </w:tc>
      </w:tr>
      <w:tr w:rsidR="00F15E3D" w14:paraId="32772DFA" w14:textId="77777777" w:rsidTr="00EC6929">
        <w:trPr>
          <w:cantSplit/>
          <w:trHeight w:val="340"/>
          <w:jc w:val="center"/>
        </w:trPr>
        <w:tc>
          <w:tcPr>
            <w:tcW w:w="562" w:type="dxa"/>
            <w:vMerge/>
            <w:tcBorders>
              <w:right w:val="single" w:sz="4" w:space="0" w:color="auto"/>
            </w:tcBorders>
            <w:vAlign w:val="center"/>
          </w:tcPr>
          <w:p w14:paraId="0D1023C0" w14:textId="77777777" w:rsidR="00F15E3D" w:rsidRPr="00EC6929" w:rsidRDefault="00F15E3D" w:rsidP="00975AFD">
            <w:pPr>
              <w:spacing w:line="240" w:lineRule="atLeast"/>
              <w:jc w:val="center"/>
              <w:rPr>
                <w:rFonts w:eastAsiaTheme="minorHAnsi" w:cs="宋体"/>
                <w:sz w:val="23"/>
                <w:szCs w:val="23"/>
              </w:rPr>
            </w:pPr>
          </w:p>
        </w:tc>
        <w:tc>
          <w:tcPr>
            <w:tcW w:w="851" w:type="dxa"/>
            <w:vMerge/>
            <w:tcBorders>
              <w:left w:val="single" w:sz="4" w:space="0" w:color="auto"/>
              <w:right w:val="single" w:sz="4" w:space="0" w:color="auto"/>
            </w:tcBorders>
            <w:vAlign w:val="center"/>
          </w:tcPr>
          <w:p w14:paraId="3F3847E8" w14:textId="77777777" w:rsidR="00F15E3D" w:rsidRPr="00EC6929" w:rsidRDefault="00F15E3D" w:rsidP="00975AFD">
            <w:pPr>
              <w:spacing w:line="240" w:lineRule="atLeast"/>
              <w:jc w:val="center"/>
              <w:rPr>
                <w:rFonts w:eastAsiaTheme="minorHAnsi" w:cs="宋体"/>
                <w:sz w:val="23"/>
                <w:szCs w:val="23"/>
              </w:rPr>
            </w:pPr>
          </w:p>
        </w:tc>
        <w:tc>
          <w:tcPr>
            <w:tcW w:w="8647" w:type="dxa"/>
            <w:tcBorders>
              <w:top w:val="single" w:sz="4" w:space="0" w:color="auto"/>
              <w:left w:val="single" w:sz="4" w:space="0" w:color="auto"/>
              <w:bottom w:val="single" w:sz="4" w:space="0" w:color="auto"/>
              <w:right w:val="single" w:sz="4" w:space="0" w:color="auto"/>
            </w:tcBorders>
            <w:vAlign w:val="center"/>
          </w:tcPr>
          <w:p w14:paraId="6D2B5560" w14:textId="77777777" w:rsidR="00F15E3D" w:rsidRPr="00EC6929" w:rsidRDefault="00F15E3D" w:rsidP="00975AFD">
            <w:pPr>
              <w:spacing w:line="240" w:lineRule="atLeast"/>
              <w:rPr>
                <w:rFonts w:eastAsiaTheme="minorHAnsi" w:cs="宋体"/>
                <w:sz w:val="24"/>
                <w:szCs w:val="24"/>
              </w:rPr>
            </w:pPr>
            <w:r w:rsidRPr="00EC6929">
              <w:rPr>
                <w:rFonts w:eastAsiaTheme="minorHAnsi" w:cs="宋体" w:hint="eastAsia"/>
                <w:color w:val="000000"/>
                <w:sz w:val="24"/>
                <w:szCs w:val="24"/>
              </w:rPr>
              <w:t>2.17.6采样速度：八通道：2.5 MHz、3 MHz、1MHz、500 KHz、200 KHz、100 KHz。</w:t>
            </w:r>
          </w:p>
        </w:tc>
      </w:tr>
      <w:tr w:rsidR="00F15E3D" w14:paraId="193EC12D" w14:textId="77777777" w:rsidTr="00EC6929">
        <w:trPr>
          <w:cantSplit/>
          <w:trHeight w:val="340"/>
          <w:jc w:val="center"/>
        </w:trPr>
        <w:tc>
          <w:tcPr>
            <w:tcW w:w="562" w:type="dxa"/>
            <w:vMerge/>
            <w:tcBorders>
              <w:right w:val="single" w:sz="4" w:space="0" w:color="auto"/>
            </w:tcBorders>
            <w:vAlign w:val="center"/>
          </w:tcPr>
          <w:p w14:paraId="212B8B17" w14:textId="77777777" w:rsidR="00F15E3D" w:rsidRPr="00EC6929" w:rsidRDefault="00F15E3D" w:rsidP="00975AFD">
            <w:pPr>
              <w:spacing w:line="240" w:lineRule="atLeast"/>
              <w:jc w:val="center"/>
              <w:rPr>
                <w:rFonts w:eastAsiaTheme="minorHAnsi" w:cs="宋体"/>
                <w:sz w:val="23"/>
                <w:szCs w:val="23"/>
              </w:rPr>
            </w:pPr>
          </w:p>
        </w:tc>
        <w:tc>
          <w:tcPr>
            <w:tcW w:w="851" w:type="dxa"/>
            <w:vMerge/>
            <w:tcBorders>
              <w:left w:val="single" w:sz="4" w:space="0" w:color="auto"/>
              <w:right w:val="single" w:sz="4" w:space="0" w:color="auto"/>
            </w:tcBorders>
            <w:vAlign w:val="center"/>
          </w:tcPr>
          <w:p w14:paraId="1E83BED5" w14:textId="77777777" w:rsidR="00F15E3D" w:rsidRPr="00EC6929" w:rsidRDefault="00F15E3D" w:rsidP="00975AFD">
            <w:pPr>
              <w:spacing w:line="240" w:lineRule="atLeast"/>
              <w:jc w:val="center"/>
              <w:rPr>
                <w:rFonts w:eastAsiaTheme="minorHAnsi" w:cs="宋体"/>
                <w:sz w:val="23"/>
                <w:szCs w:val="23"/>
              </w:rPr>
            </w:pPr>
          </w:p>
        </w:tc>
        <w:tc>
          <w:tcPr>
            <w:tcW w:w="8647" w:type="dxa"/>
            <w:tcBorders>
              <w:top w:val="single" w:sz="4" w:space="0" w:color="auto"/>
              <w:left w:val="single" w:sz="4" w:space="0" w:color="auto"/>
              <w:bottom w:val="single" w:sz="4" w:space="0" w:color="auto"/>
              <w:right w:val="single" w:sz="4" w:space="0" w:color="auto"/>
            </w:tcBorders>
            <w:vAlign w:val="center"/>
          </w:tcPr>
          <w:p w14:paraId="3F3CC42D" w14:textId="77777777" w:rsidR="00F15E3D" w:rsidRPr="00EC6929" w:rsidRDefault="00F15E3D" w:rsidP="00975AFD">
            <w:pPr>
              <w:spacing w:line="240" w:lineRule="atLeast"/>
              <w:rPr>
                <w:rFonts w:eastAsiaTheme="minorHAnsi" w:cs="宋体"/>
                <w:sz w:val="24"/>
                <w:szCs w:val="24"/>
              </w:rPr>
            </w:pPr>
            <w:r w:rsidRPr="00EC6929">
              <w:rPr>
                <w:rFonts w:eastAsiaTheme="minorHAnsi" w:cs="宋体" w:hint="eastAsia"/>
                <w:color w:val="000000"/>
                <w:sz w:val="24"/>
                <w:szCs w:val="24"/>
              </w:rPr>
              <w:t>2.17.7裂缝建模与力学分析数据导出：支持各种类型数据导入导出，如PCD、LAS、XYZ、PTS、TXT、OBJ、DXF等格式；</w:t>
            </w:r>
          </w:p>
        </w:tc>
      </w:tr>
      <w:tr w:rsidR="00F15E3D" w14:paraId="5064A6B8" w14:textId="77777777" w:rsidTr="00EC6929">
        <w:trPr>
          <w:cantSplit/>
          <w:trHeight w:val="340"/>
          <w:jc w:val="center"/>
        </w:trPr>
        <w:tc>
          <w:tcPr>
            <w:tcW w:w="562" w:type="dxa"/>
            <w:vMerge/>
            <w:tcBorders>
              <w:right w:val="single" w:sz="4" w:space="0" w:color="auto"/>
            </w:tcBorders>
            <w:vAlign w:val="center"/>
          </w:tcPr>
          <w:p w14:paraId="1785921F" w14:textId="77777777" w:rsidR="00F15E3D" w:rsidRPr="00EC6929" w:rsidRDefault="00F15E3D" w:rsidP="00975AFD">
            <w:pPr>
              <w:spacing w:line="240" w:lineRule="atLeast"/>
              <w:jc w:val="center"/>
              <w:rPr>
                <w:rFonts w:eastAsiaTheme="minorHAnsi" w:cs="宋体"/>
                <w:sz w:val="23"/>
                <w:szCs w:val="23"/>
              </w:rPr>
            </w:pPr>
          </w:p>
        </w:tc>
        <w:tc>
          <w:tcPr>
            <w:tcW w:w="851" w:type="dxa"/>
            <w:vMerge/>
            <w:tcBorders>
              <w:left w:val="single" w:sz="4" w:space="0" w:color="auto"/>
              <w:right w:val="single" w:sz="4" w:space="0" w:color="auto"/>
            </w:tcBorders>
            <w:vAlign w:val="center"/>
          </w:tcPr>
          <w:p w14:paraId="7A4380A1" w14:textId="77777777" w:rsidR="00F15E3D" w:rsidRPr="00EC6929" w:rsidRDefault="00F15E3D" w:rsidP="00975AFD">
            <w:pPr>
              <w:spacing w:line="240" w:lineRule="atLeast"/>
              <w:jc w:val="center"/>
              <w:rPr>
                <w:rFonts w:eastAsiaTheme="minorHAnsi" w:cs="宋体"/>
                <w:sz w:val="23"/>
                <w:szCs w:val="23"/>
              </w:rPr>
            </w:pPr>
          </w:p>
        </w:tc>
        <w:tc>
          <w:tcPr>
            <w:tcW w:w="8647" w:type="dxa"/>
            <w:tcBorders>
              <w:top w:val="single" w:sz="4" w:space="0" w:color="auto"/>
              <w:left w:val="single" w:sz="4" w:space="0" w:color="auto"/>
              <w:bottom w:val="single" w:sz="4" w:space="0" w:color="auto"/>
              <w:right w:val="single" w:sz="4" w:space="0" w:color="auto"/>
            </w:tcBorders>
            <w:vAlign w:val="center"/>
          </w:tcPr>
          <w:p w14:paraId="0AAAAABC" w14:textId="77777777" w:rsidR="00F15E3D" w:rsidRPr="00EC6929" w:rsidRDefault="00F15E3D" w:rsidP="00975AFD">
            <w:pPr>
              <w:spacing w:line="240" w:lineRule="atLeast"/>
              <w:rPr>
                <w:rFonts w:eastAsiaTheme="minorHAnsi" w:cs="宋体"/>
                <w:sz w:val="24"/>
                <w:szCs w:val="24"/>
              </w:rPr>
            </w:pPr>
            <w:r w:rsidRPr="00EC6929">
              <w:rPr>
                <w:rFonts w:eastAsiaTheme="minorHAnsi" w:cs="宋体" w:hint="eastAsia"/>
                <w:color w:val="000000"/>
                <w:sz w:val="24"/>
                <w:szCs w:val="24"/>
              </w:rPr>
              <w:t>*2.17.8孔洞填充：支持手工选取孔洞，支持自动检索孔洞边长并按边长选择孔洞，孔洞填补可支持切线及平面两个类型拟合方式(已提供技术证明文件并加盖公章 )</w:t>
            </w:r>
          </w:p>
        </w:tc>
      </w:tr>
      <w:tr w:rsidR="00F15E3D" w14:paraId="20CA91B4" w14:textId="77777777" w:rsidTr="00EC6929">
        <w:trPr>
          <w:cantSplit/>
          <w:trHeight w:val="340"/>
          <w:jc w:val="center"/>
        </w:trPr>
        <w:tc>
          <w:tcPr>
            <w:tcW w:w="562" w:type="dxa"/>
            <w:vMerge/>
            <w:tcBorders>
              <w:right w:val="single" w:sz="4" w:space="0" w:color="auto"/>
            </w:tcBorders>
            <w:vAlign w:val="center"/>
          </w:tcPr>
          <w:p w14:paraId="405CB211" w14:textId="77777777" w:rsidR="00F15E3D" w:rsidRPr="00EC6929" w:rsidRDefault="00F15E3D" w:rsidP="00975AFD">
            <w:pPr>
              <w:spacing w:line="240" w:lineRule="atLeast"/>
              <w:jc w:val="center"/>
              <w:rPr>
                <w:rFonts w:eastAsiaTheme="minorHAnsi" w:cs="宋体"/>
                <w:sz w:val="23"/>
                <w:szCs w:val="23"/>
              </w:rPr>
            </w:pPr>
          </w:p>
        </w:tc>
        <w:tc>
          <w:tcPr>
            <w:tcW w:w="851" w:type="dxa"/>
            <w:vMerge/>
            <w:tcBorders>
              <w:left w:val="single" w:sz="4" w:space="0" w:color="auto"/>
              <w:right w:val="single" w:sz="4" w:space="0" w:color="auto"/>
            </w:tcBorders>
            <w:vAlign w:val="center"/>
          </w:tcPr>
          <w:p w14:paraId="3F280C1E" w14:textId="77777777" w:rsidR="00F15E3D" w:rsidRPr="00EC6929" w:rsidRDefault="00F15E3D" w:rsidP="00975AFD">
            <w:pPr>
              <w:spacing w:line="240" w:lineRule="atLeast"/>
              <w:jc w:val="center"/>
              <w:rPr>
                <w:rFonts w:eastAsiaTheme="minorHAnsi" w:cs="宋体"/>
                <w:sz w:val="23"/>
                <w:szCs w:val="23"/>
              </w:rPr>
            </w:pPr>
          </w:p>
        </w:tc>
        <w:tc>
          <w:tcPr>
            <w:tcW w:w="8647" w:type="dxa"/>
            <w:tcBorders>
              <w:top w:val="single" w:sz="4" w:space="0" w:color="auto"/>
              <w:left w:val="single" w:sz="4" w:space="0" w:color="auto"/>
              <w:bottom w:val="single" w:sz="4" w:space="0" w:color="auto"/>
              <w:right w:val="single" w:sz="4" w:space="0" w:color="auto"/>
            </w:tcBorders>
            <w:vAlign w:val="center"/>
          </w:tcPr>
          <w:p w14:paraId="7E65C1D9" w14:textId="77777777" w:rsidR="00F15E3D" w:rsidRPr="00EC6929" w:rsidRDefault="00F15E3D" w:rsidP="00975AFD">
            <w:pPr>
              <w:spacing w:line="240" w:lineRule="atLeast"/>
              <w:rPr>
                <w:rFonts w:eastAsiaTheme="minorHAnsi" w:cs="宋体"/>
                <w:sz w:val="24"/>
                <w:szCs w:val="24"/>
              </w:rPr>
            </w:pPr>
            <w:r w:rsidRPr="00EC6929">
              <w:rPr>
                <w:rFonts w:eastAsiaTheme="minorHAnsi" w:cs="宋体" w:hint="eastAsia"/>
                <w:color w:val="000000"/>
                <w:sz w:val="24"/>
                <w:szCs w:val="24"/>
              </w:rPr>
              <w:t>*2.17.9点云拼接：公共点支持手工选点及设备拾取控制点导入方式进行公共点 选取，支持标靶球拼接，持设定标靶球直径(已提供技术证明文件并加盖公章)</w:t>
            </w:r>
          </w:p>
        </w:tc>
      </w:tr>
      <w:tr w:rsidR="00F15E3D" w14:paraId="68E920CE" w14:textId="77777777" w:rsidTr="00EC6929">
        <w:trPr>
          <w:cantSplit/>
          <w:trHeight w:val="340"/>
          <w:jc w:val="center"/>
        </w:trPr>
        <w:tc>
          <w:tcPr>
            <w:tcW w:w="562" w:type="dxa"/>
            <w:vMerge/>
            <w:tcBorders>
              <w:right w:val="single" w:sz="4" w:space="0" w:color="auto"/>
            </w:tcBorders>
            <w:vAlign w:val="center"/>
          </w:tcPr>
          <w:p w14:paraId="16446136" w14:textId="77777777" w:rsidR="00F15E3D" w:rsidRPr="00EC6929" w:rsidRDefault="00F15E3D" w:rsidP="00975AFD">
            <w:pPr>
              <w:spacing w:line="240" w:lineRule="atLeast"/>
              <w:jc w:val="center"/>
              <w:rPr>
                <w:rFonts w:eastAsiaTheme="minorHAnsi" w:cs="宋体"/>
                <w:sz w:val="23"/>
                <w:szCs w:val="23"/>
              </w:rPr>
            </w:pPr>
          </w:p>
        </w:tc>
        <w:tc>
          <w:tcPr>
            <w:tcW w:w="851" w:type="dxa"/>
            <w:vMerge/>
            <w:tcBorders>
              <w:left w:val="single" w:sz="4" w:space="0" w:color="auto"/>
              <w:right w:val="single" w:sz="4" w:space="0" w:color="auto"/>
            </w:tcBorders>
            <w:vAlign w:val="center"/>
          </w:tcPr>
          <w:p w14:paraId="58521EA5" w14:textId="77777777" w:rsidR="00F15E3D" w:rsidRPr="00EC6929" w:rsidRDefault="00F15E3D" w:rsidP="00975AFD">
            <w:pPr>
              <w:spacing w:line="240" w:lineRule="atLeast"/>
              <w:jc w:val="center"/>
              <w:rPr>
                <w:rFonts w:eastAsiaTheme="minorHAnsi" w:cs="宋体"/>
                <w:sz w:val="23"/>
                <w:szCs w:val="23"/>
              </w:rPr>
            </w:pPr>
          </w:p>
        </w:tc>
        <w:tc>
          <w:tcPr>
            <w:tcW w:w="8647" w:type="dxa"/>
            <w:tcBorders>
              <w:top w:val="single" w:sz="4" w:space="0" w:color="auto"/>
              <w:left w:val="single" w:sz="4" w:space="0" w:color="auto"/>
              <w:bottom w:val="single" w:sz="4" w:space="0" w:color="auto"/>
              <w:right w:val="single" w:sz="4" w:space="0" w:color="auto"/>
            </w:tcBorders>
            <w:vAlign w:val="center"/>
          </w:tcPr>
          <w:p w14:paraId="616E8B76" w14:textId="77095433" w:rsidR="00F15E3D" w:rsidRPr="00EC6929" w:rsidRDefault="00F15E3D" w:rsidP="00975AFD">
            <w:pPr>
              <w:spacing w:line="240" w:lineRule="atLeast"/>
              <w:rPr>
                <w:rFonts w:eastAsiaTheme="minorHAnsi" w:cs="宋体"/>
                <w:sz w:val="24"/>
                <w:szCs w:val="24"/>
              </w:rPr>
            </w:pPr>
            <w:r w:rsidRPr="00EC6929">
              <w:rPr>
                <w:rFonts w:eastAsiaTheme="minorHAnsi" w:cs="宋体" w:hint="eastAsia"/>
                <w:color w:val="000000"/>
                <w:sz w:val="24"/>
                <w:szCs w:val="24"/>
              </w:rPr>
              <w:t>*2.17.10全局注册：选中数据后可随时更换基准参考数据，基准数据与移动数据分别以不同单色显示便于区分，可手工选择集中重叠区域进行参考匹配，减少运算量，提高匹配成功率，可设定CPU线程占用率及最终匹配度（已提供技术证明文件并加盖公章）</w:t>
            </w:r>
          </w:p>
        </w:tc>
      </w:tr>
      <w:tr w:rsidR="00F15E3D" w14:paraId="7E474114" w14:textId="77777777" w:rsidTr="00EC6929">
        <w:trPr>
          <w:cantSplit/>
          <w:trHeight w:val="340"/>
          <w:jc w:val="center"/>
        </w:trPr>
        <w:tc>
          <w:tcPr>
            <w:tcW w:w="562" w:type="dxa"/>
            <w:vMerge/>
            <w:tcBorders>
              <w:right w:val="single" w:sz="4" w:space="0" w:color="auto"/>
            </w:tcBorders>
            <w:vAlign w:val="center"/>
          </w:tcPr>
          <w:p w14:paraId="529C711A" w14:textId="77777777" w:rsidR="00F15E3D" w:rsidRPr="00EC6929" w:rsidRDefault="00F15E3D" w:rsidP="00975AFD">
            <w:pPr>
              <w:spacing w:line="240" w:lineRule="atLeast"/>
              <w:jc w:val="center"/>
              <w:rPr>
                <w:rFonts w:eastAsiaTheme="minorHAnsi" w:cs="宋体"/>
                <w:sz w:val="23"/>
                <w:szCs w:val="23"/>
              </w:rPr>
            </w:pPr>
          </w:p>
        </w:tc>
        <w:tc>
          <w:tcPr>
            <w:tcW w:w="851" w:type="dxa"/>
            <w:vMerge/>
            <w:tcBorders>
              <w:left w:val="single" w:sz="4" w:space="0" w:color="auto"/>
              <w:right w:val="single" w:sz="4" w:space="0" w:color="auto"/>
            </w:tcBorders>
            <w:vAlign w:val="center"/>
          </w:tcPr>
          <w:p w14:paraId="56ABCC5C" w14:textId="77777777" w:rsidR="00F15E3D" w:rsidRPr="00EC6929" w:rsidRDefault="00F15E3D" w:rsidP="00975AFD">
            <w:pPr>
              <w:spacing w:line="240" w:lineRule="atLeast"/>
              <w:jc w:val="center"/>
              <w:rPr>
                <w:rFonts w:eastAsiaTheme="minorHAnsi" w:cs="宋体"/>
                <w:sz w:val="23"/>
                <w:szCs w:val="23"/>
              </w:rPr>
            </w:pPr>
          </w:p>
        </w:tc>
        <w:tc>
          <w:tcPr>
            <w:tcW w:w="8647" w:type="dxa"/>
            <w:tcBorders>
              <w:top w:val="single" w:sz="4" w:space="0" w:color="auto"/>
              <w:left w:val="single" w:sz="4" w:space="0" w:color="auto"/>
              <w:bottom w:val="single" w:sz="4" w:space="0" w:color="auto"/>
              <w:right w:val="single" w:sz="4" w:space="0" w:color="auto"/>
            </w:tcBorders>
            <w:vAlign w:val="center"/>
          </w:tcPr>
          <w:p w14:paraId="17CBBE11" w14:textId="77777777" w:rsidR="00F15E3D" w:rsidRPr="00EC6929" w:rsidRDefault="00F15E3D" w:rsidP="00975AFD">
            <w:pPr>
              <w:spacing w:line="240" w:lineRule="atLeast"/>
              <w:rPr>
                <w:rFonts w:eastAsiaTheme="minorHAnsi" w:cs="宋体"/>
                <w:sz w:val="24"/>
                <w:szCs w:val="24"/>
              </w:rPr>
            </w:pPr>
            <w:r w:rsidRPr="00EC6929">
              <w:rPr>
                <w:rFonts w:eastAsiaTheme="minorHAnsi" w:cs="宋体" w:hint="eastAsia"/>
                <w:color w:val="000000"/>
                <w:sz w:val="24"/>
                <w:szCs w:val="24"/>
              </w:rPr>
              <w:t>*2.17.11 点云体积：支持点云体积计算及报表生成，支持堆体的体积、重量、长宽高、表面积及占地面积等数据输出，体积可选择总体积或基准面以上、以下部分的单独体积，报表数据图可叠加堆体长宽、等高线和高程值等信息，报表支持 PDF、Word 双格式输出，报表格式可定制（已提供技术证明文件并加盖公章）</w:t>
            </w:r>
          </w:p>
        </w:tc>
      </w:tr>
      <w:tr w:rsidR="00F15E3D" w14:paraId="6FDD756B" w14:textId="77777777" w:rsidTr="00EC6929">
        <w:trPr>
          <w:cantSplit/>
          <w:trHeight w:val="340"/>
          <w:jc w:val="center"/>
        </w:trPr>
        <w:tc>
          <w:tcPr>
            <w:tcW w:w="562" w:type="dxa"/>
            <w:vMerge/>
            <w:tcBorders>
              <w:right w:val="single" w:sz="4" w:space="0" w:color="auto"/>
            </w:tcBorders>
            <w:vAlign w:val="center"/>
          </w:tcPr>
          <w:p w14:paraId="0E98913B" w14:textId="77777777" w:rsidR="00F15E3D" w:rsidRPr="00EC6929" w:rsidRDefault="00F15E3D" w:rsidP="00975AFD">
            <w:pPr>
              <w:spacing w:line="240" w:lineRule="atLeast"/>
              <w:jc w:val="center"/>
              <w:rPr>
                <w:rFonts w:eastAsiaTheme="minorHAnsi" w:cs="宋体"/>
                <w:sz w:val="23"/>
                <w:szCs w:val="23"/>
              </w:rPr>
            </w:pPr>
          </w:p>
        </w:tc>
        <w:tc>
          <w:tcPr>
            <w:tcW w:w="851" w:type="dxa"/>
            <w:vMerge/>
            <w:tcBorders>
              <w:left w:val="single" w:sz="4" w:space="0" w:color="auto"/>
              <w:right w:val="single" w:sz="4" w:space="0" w:color="auto"/>
            </w:tcBorders>
            <w:vAlign w:val="center"/>
          </w:tcPr>
          <w:p w14:paraId="0E084CBE" w14:textId="77777777" w:rsidR="00F15E3D" w:rsidRPr="00EC6929" w:rsidRDefault="00F15E3D" w:rsidP="00975AFD">
            <w:pPr>
              <w:spacing w:line="240" w:lineRule="atLeast"/>
              <w:jc w:val="center"/>
              <w:rPr>
                <w:rFonts w:eastAsiaTheme="minorHAnsi" w:cs="宋体"/>
                <w:sz w:val="23"/>
                <w:szCs w:val="23"/>
              </w:rPr>
            </w:pPr>
          </w:p>
        </w:tc>
        <w:tc>
          <w:tcPr>
            <w:tcW w:w="8647" w:type="dxa"/>
            <w:tcBorders>
              <w:top w:val="single" w:sz="4" w:space="0" w:color="auto"/>
              <w:left w:val="single" w:sz="4" w:space="0" w:color="auto"/>
              <w:bottom w:val="single" w:sz="4" w:space="0" w:color="auto"/>
              <w:right w:val="single" w:sz="4" w:space="0" w:color="auto"/>
            </w:tcBorders>
            <w:vAlign w:val="center"/>
          </w:tcPr>
          <w:p w14:paraId="6F74D35C" w14:textId="77777777" w:rsidR="00F15E3D" w:rsidRPr="00EC6929" w:rsidRDefault="00F15E3D" w:rsidP="00975AFD">
            <w:pPr>
              <w:spacing w:line="240" w:lineRule="atLeast"/>
              <w:rPr>
                <w:rFonts w:eastAsiaTheme="minorHAnsi" w:cs="宋体"/>
                <w:sz w:val="24"/>
                <w:szCs w:val="24"/>
              </w:rPr>
            </w:pPr>
            <w:r w:rsidRPr="00EC6929">
              <w:rPr>
                <w:rFonts w:eastAsiaTheme="minorHAnsi" w:cs="宋体" w:hint="eastAsia"/>
                <w:color w:val="000000"/>
                <w:sz w:val="24"/>
                <w:szCs w:val="24"/>
              </w:rPr>
              <w:t>我公司承诺验收时提供整体实验系统安全运行的第三方安全检测报告（已提供承诺函）</w:t>
            </w:r>
          </w:p>
        </w:tc>
      </w:tr>
    </w:tbl>
    <w:p w14:paraId="363C3B06" w14:textId="3FB11864" w:rsidR="00F15E3D" w:rsidRPr="00F15E3D" w:rsidRDefault="00F15E3D" w:rsidP="00F15E3D">
      <w:pPr>
        <w:spacing w:before="268" w:line="219" w:lineRule="auto"/>
        <w:jc w:val="center"/>
        <w:rPr>
          <w:rFonts w:ascii="宋体" w:eastAsia="宋体" w:hAnsi="宋体" w:cs="宋体"/>
          <w:b/>
          <w:bCs/>
          <w:spacing w:val="-5"/>
          <w:sz w:val="30"/>
          <w:szCs w:val="30"/>
        </w:rPr>
      </w:pPr>
    </w:p>
    <w:p w14:paraId="08018B8C" w14:textId="77777777" w:rsidR="00F15E3D" w:rsidRDefault="00F15E3D" w:rsidP="00020B0F">
      <w:pPr>
        <w:spacing w:before="268" w:line="219" w:lineRule="auto"/>
        <w:jc w:val="center"/>
        <w:rPr>
          <w:rFonts w:ascii="宋体" w:eastAsia="宋体" w:hAnsi="宋体" w:cs="宋体"/>
          <w:sz w:val="30"/>
          <w:szCs w:val="30"/>
        </w:rPr>
      </w:pPr>
    </w:p>
    <w:p w14:paraId="152889F9" w14:textId="39F23E24" w:rsidR="004B2065" w:rsidRDefault="004B2065"/>
    <w:p w14:paraId="1D46BBB4" w14:textId="3D9BACF3" w:rsidR="004B2065" w:rsidRDefault="004B2065"/>
    <w:p w14:paraId="1846C7D6" w14:textId="6E6D233F" w:rsidR="004B2065" w:rsidRDefault="004B2065"/>
    <w:p w14:paraId="6BEE252A" w14:textId="2A14B113" w:rsidR="004B2065" w:rsidRDefault="004B2065"/>
    <w:p w14:paraId="76D9E045" w14:textId="3B9DDBB2" w:rsidR="004B2065" w:rsidRDefault="004B2065"/>
    <w:p w14:paraId="32021AE6" w14:textId="15CEBE3A" w:rsidR="004B2065" w:rsidRDefault="004B2065"/>
    <w:p w14:paraId="3764744A" w14:textId="23CDFDB9" w:rsidR="004B2065" w:rsidRDefault="004B2065"/>
    <w:p w14:paraId="308B5695" w14:textId="6C856AB1" w:rsidR="004B2065" w:rsidRDefault="004B2065"/>
    <w:p w14:paraId="555AFCF7" w14:textId="1EA76287" w:rsidR="004B2065" w:rsidRDefault="004B2065"/>
    <w:p w14:paraId="167BA3DF" w14:textId="204A58C9" w:rsidR="004B2065" w:rsidRDefault="004B2065"/>
    <w:p w14:paraId="5F3CE864" w14:textId="3EAC2835" w:rsidR="004B2065" w:rsidRDefault="004B2065"/>
    <w:p w14:paraId="6D8F57F6" w14:textId="2F2E68FC" w:rsidR="004B2065" w:rsidRDefault="004B2065"/>
    <w:p w14:paraId="227E65B0" w14:textId="660FD81E" w:rsidR="004B2065" w:rsidRDefault="004B2065"/>
    <w:p w14:paraId="08E2E62C" w14:textId="03A4CF59" w:rsidR="004B2065" w:rsidRDefault="004B2065"/>
    <w:p w14:paraId="64B346FF" w14:textId="4CB79148" w:rsidR="004B2065" w:rsidRDefault="004B2065"/>
    <w:p w14:paraId="394D5F88" w14:textId="630F716E" w:rsidR="004B2065" w:rsidRDefault="004B2065"/>
    <w:p w14:paraId="627F6F16" w14:textId="4DD58EEF" w:rsidR="00020B0F" w:rsidRDefault="00020B0F"/>
    <w:p w14:paraId="14D94EE7" w14:textId="6FB4B2DB" w:rsidR="00020B0F" w:rsidRDefault="00020B0F"/>
    <w:p w14:paraId="023E6B95" w14:textId="2FB1D586" w:rsidR="00020B0F" w:rsidRDefault="00020B0F"/>
    <w:p w14:paraId="54593778" w14:textId="7DB1D380" w:rsidR="00020B0F" w:rsidRDefault="00020B0F"/>
    <w:p w14:paraId="2A0BDEB2" w14:textId="246B1C9F" w:rsidR="00020B0F" w:rsidRDefault="00020B0F"/>
    <w:p w14:paraId="3C35BDF4" w14:textId="74C50A56" w:rsidR="00020B0F" w:rsidRDefault="00020B0F"/>
    <w:p w14:paraId="462A7722" w14:textId="662930C9" w:rsidR="00020B0F" w:rsidRDefault="00020B0F"/>
    <w:p w14:paraId="55417C44" w14:textId="4C491019" w:rsidR="00020B0F" w:rsidRDefault="00020B0F"/>
    <w:p w14:paraId="29FB6F4B" w14:textId="2DE94C6A" w:rsidR="00020B0F" w:rsidRDefault="00020B0F"/>
    <w:p w14:paraId="6A2552E0" w14:textId="34E94972" w:rsidR="00020B0F" w:rsidRDefault="00020B0F"/>
    <w:p w14:paraId="40A7D4E4" w14:textId="77777777" w:rsidR="004B2065" w:rsidRDefault="004B2065" w:rsidP="004B2065">
      <w:pPr>
        <w:spacing w:before="97" w:line="219" w:lineRule="auto"/>
        <w:rPr>
          <w:rFonts w:ascii="宋体" w:eastAsia="宋体" w:hAnsi="宋体" w:cs="宋体"/>
          <w:sz w:val="30"/>
          <w:szCs w:val="30"/>
        </w:rPr>
      </w:pPr>
      <w:r>
        <w:rPr>
          <w:rFonts w:ascii="宋体" w:eastAsia="宋体" w:hAnsi="宋体" w:cs="宋体"/>
          <w:b/>
          <w:bCs/>
          <w:spacing w:val="-15"/>
          <w:sz w:val="30"/>
          <w:szCs w:val="30"/>
        </w:rPr>
        <w:lastRenderedPageBreak/>
        <w:t>附件三</w:t>
      </w:r>
    </w:p>
    <w:p w14:paraId="17D2A791" w14:textId="6E642480" w:rsidR="004B2065" w:rsidRDefault="004B2065" w:rsidP="00020B0F">
      <w:pPr>
        <w:spacing w:before="268" w:line="219" w:lineRule="auto"/>
        <w:jc w:val="center"/>
        <w:rPr>
          <w:rFonts w:ascii="宋体" w:eastAsia="宋体" w:hAnsi="宋体" w:cs="宋体"/>
          <w:b/>
          <w:bCs/>
          <w:spacing w:val="-4"/>
          <w:sz w:val="30"/>
          <w:szCs w:val="30"/>
        </w:rPr>
      </w:pPr>
      <w:r>
        <w:rPr>
          <w:rFonts w:ascii="宋体" w:eastAsia="宋体" w:hAnsi="宋体" w:cs="宋体"/>
          <w:b/>
          <w:bCs/>
          <w:spacing w:val="-4"/>
          <w:sz w:val="30"/>
          <w:szCs w:val="30"/>
        </w:rPr>
        <w:t>售后服务计划书</w:t>
      </w:r>
    </w:p>
    <w:p w14:paraId="35D00426" w14:textId="6A37B2A3" w:rsidR="00B233BB" w:rsidRPr="00B233BB" w:rsidRDefault="00FC5E3A" w:rsidP="00B233BB">
      <w:pPr>
        <w:spacing w:line="480" w:lineRule="exact"/>
        <w:ind w:firstLineChars="200" w:firstLine="480"/>
        <w:rPr>
          <w:rFonts w:ascii="宋体" w:eastAsia="宋体" w:hAnsi="宋体" w:cs="宋体"/>
          <w:b/>
          <w:bCs/>
          <w:sz w:val="24"/>
          <w:szCs w:val="24"/>
        </w:rPr>
      </w:pPr>
      <w:r>
        <w:rPr>
          <w:rFonts w:ascii="宋体" w:eastAsia="宋体" w:hAnsi="宋体" w:cs="宋体" w:hint="eastAsia"/>
          <w:sz w:val="24"/>
          <w:szCs w:val="24"/>
          <w:lang w:eastAsia="zh-TW"/>
        </w:rPr>
        <w:t>一、</w:t>
      </w:r>
      <w:r w:rsidR="00B233BB" w:rsidRPr="00B233BB">
        <w:rPr>
          <w:rFonts w:ascii="宋体" w:eastAsia="宋体" w:hAnsi="宋体" w:cs="宋体" w:hint="eastAsia"/>
          <w:b/>
          <w:bCs/>
          <w:sz w:val="24"/>
          <w:szCs w:val="24"/>
        </w:rPr>
        <w:t>质保期</w:t>
      </w:r>
      <w:r w:rsidR="00B233BB">
        <w:rPr>
          <w:rFonts w:ascii="宋体" w:eastAsia="宋体" w:hAnsi="宋体" w:cs="宋体" w:hint="eastAsia"/>
          <w:b/>
          <w:bCs/>
          <w:sz w:val="24"/>
          <w:szCs w:val="24"/>
        </w:rPr>
        <w:t>：</w:t>
      </w:r>
      <w:r w:rsidR="00B233BB" w:rsidRPr="00B233BB">
        <w:rPr>
          <w:rFonts w:ascii="宋体" w:eastAsia="宋体" w:hAnsi="宋体" w:cs="宋体" w:hint="eastAsia"/>
          <w:b/>
          <w:bCs/>
          <w:sz w:val="24"/>
          <w:szCs w:val="24"/>
          <w:lang w:eastAsia="zh-TW"/>
        </w:rPr>
        <w:t>质保</w:t>
      </w:r>
      <w:r w:rsidR="00B233BB" w:rsidRPr="00B233BB">
        <w:rPr>
          <w:rFonts w:ascii="宋体" w:eastAsia="宋体" w:hAnsi="宋体" w:cs="宋体" w:hint="eastAsia"/>
          <w:b/>
          <w:bCs/>
          <w:sz w:val="24"/>
          <w:szCs w:val="24"/>
        </w:rPr>
        <w:t>3</w:t>
      </w:r>
      <w:r w:rsidR="00B233BB" w:rsidRPr="00B233BB">
        <w:rPr>
          <w:rFonts w:ascii="宋体" w:eastAsia="宋体" w:hAnsi="宋体" w:cs="宋体" w:hint="eastAsia"/>
          <w:b/>
          <w:bCs/>
          <w:sz w:val="24"/>
          <w:szCs w:val="24"/>
          <w:lang w:eastAsia="zh-TW"/>
        </w:rPr>
        <w:t>年，自验收合格之日起算</w:t>
      </w:r>
      <w:r w:rsidR="00B233BB" w:rsidRPr="00B233BB">
        <w:rPr>
          <w:rFonts w:ascii="宋体" w:eastAsia="宋体" w:hAnsi="宋体" w:cs="宋体" w:hint="eastAsia"/>
          <w:sz w:val="24"/>
          <w:szCs w:val="24"/>
          <w:lang w:eastAsia="zh-TW"/>
        </w:rPr>
        <w:t>，质保期间</w:t>
      </w:r>
      <w:r w:rsidR="008D2AF9">
        <w:rPr>
          <w:rFonts w:ascii="宋体" w:eastAsia="宋体" w:hAnsi="宋体" w:cs="宋体" w:hint="eastAsia"/>
          <w:sz w:val="24"/>
          <w:szCs w:val="24"/>
          <w:lang w:eastAsia="zh-TW"/>
        </w:rPr>
        <w:t>供方</w:t>
      </w:r>
      <w:r w:rsidR="00B233BB" w:rsidRPr="00B233BB">
        <w:rPr>
          <w:rFonts w:ascii="宋体" w:eastAsia="宋体" w:hAnsi="宋体" w:cs="宋体" w:hint="eastAsia"/>
          <w:sz w:val="24"/>
          <w:szCs w:val="24"/>
          <w:lang w:eastAsia="zh-TW"/>
        </w:rPr>
        <w:t>及生产商售后保修除易损件、消耗品以外的所有设备。</w:t>
      </w:r>
    </w:p>
    <w:p w14:paraId="723B8D84" w14:textId="391695F2" w:rsidR="00B233BB" w:rsidRPr="00B233BB" w:rsidRDefault="00FC5E3A" w:rsidP="00B233BB">
      <w:pPr>
        <w:spacing w:line="480" w:lineRule="exact"/>
        <w:ind w:firstLineChars="200" w:firstLine="480"/>
        <w:rPr>
          <w:rFonts w:ascii="宋体" w:eastAsia="宋体" w:hAnsi="宋体" w:cs="宋体"/>
          <w:sz w:val="24"/>
          <w:szCs w:val="24"/>
        </w:rPr>
      </w:pPr>
      <w:r>
        <w:rPr>
          <w:rFonts w:ascii="宋体" w:eastAsia="宋体" w:hAnsi="宋体" w:cs="宋体" w:hint="eastAsia"/>
          <w:sz w:val="24"/>
          <w:szCs w:val="24"/>
          <w:lang w:eastAsia="zh-TW"/>
        </w:rPr>
        <w:t>二、</w:t>
      </w:r>
      <w:r w:rsidR="00B233BB" w:rsidRPr="00B233BB">
        <w:rPr>
          <w:rFonts w:ascii="宋体" w:eastAsia="宋体" w:hAnsi="宋体" w:cs="宋体" w:hint="eastAsia"/>
          <w:sz w:val="24"/>
          <w:szCs w:val="24"/>
          <w:lang w:eastAsia="zh-TW"/>
        </w:rPr>
        <w:t>所投货物非人为损坏出现问题，</w:t>
      </w:r>
      <w:r w:rsidR="008D2AF9">
        <w:rPr>
          <w:rFonts w:ascii="宋体" w:eastAsia="宋体" w:hAnsi="宋体" w:cs="宋体" w:hint="eastAsia"/>
          <w:sz w:val="24"/>
          <w:szCs w:val="24"/>
          <w:lang w:eastAsia="zh-TW"/>
        </w:rPr>
        <w:t>供方</w:t>
      </w:r>
      <w:r w:rsidR="00B233BB" w:rsidRPr="00B233BB">
        <w:rPr>
          <w:rFonts w:ascii="宋体" w:eastAsia="宋体" w:hAnsi="宋体" w:cs="宋体" w:hint="eastAsia"/>
          <w:sz w:val="24"/>
          <w:szCs w:val="24"/>
          <w:lang w:eastAsia="zh-TW"/>
        </w:rPr>
        <w:t>在接到正式通知后 1 小时内维修要求及设备问题响应并提出解决方案，</w:t>
      </w:r>
      <w:r w:rsidR="00B233BB" w:rsidRPr="00B233BB">
        <w:rPr>
          <w:rFonts w:ascii="宋体" w:eastAsia="宋体" w:hAnsi="宋体" w:cs="宋体" w:hint="eastAsia"/>
          <w:sz w:val="24"/>
          <w:szCs w:val="24"/>
        </w:rPr>
        <w:t>2</w:t>
      </w:r>
      <w:r w:rsidR="00B233BB" w:rsidRPr="00B233BB">
        <w:rPr>
          <w:rFonts w:ascii="宋体" w:eastAsia="宋体" w:hAnsi="宋体" w:cs="宋体" w:hint="eastAsia"/>
          <w:sz w:val="24"/>
          <w:szCs w:val="24"/>
          <w:lang w:eastAsia="zh-TW"/>
        </w:rPr>
        <w:t>小时内到达现场提供技术支持，解决问题时间不超过 12 小时。每年进行巡检</w:t>
      </w:r>
      <w:r w:rsidR="00B233BB" w:rsidRPr="00B233BB">
        <w:rPr>
          <w:rFonts w:ascii="宋体" w:eastAsia="宋体" w:hAnsi="宋体" w:cs="宋体" w:hint="eastAsia"/>
          <w:sz w:val="24"/>
          <w:szCs w:val="24"/>
        </w:rPr>
        <w:t xml:space="preserve"> </w:t>
      </w:r>
      <w:r w:rsidR="00B233BB" w:rsidRPr="00B233BB">
        <w:rPr>
          <w:rFonts w:ascii="宋体" w:eastAsia="宋体" w:hAnsi="宋体" w:cs="宋体" w:hint="eastAsia"/>
          <w:sz w:val="24"/>
          <w:szCs w:val="24"/>
          <w:lang w:eastAsia="zh-TW"/>
        </w:rPr>
        <w:t>4</w:t>
      </w:r>
      <w:r w:rsidR="00B233BB" w:rsidRPr="00B233BB">
        <w:rPr>
          <w:rFonts w:ascii="宋体" w:eastAsia="宋体" w:hAnsi="宋体" w:cs="宋体" w:hint="eastAsia"/>
          <w:sz w:val="24"/>
          <w:szCs w:val="24"/>
        </w:rPr>
        <w:t xml:space="preserve"> </w:t>
      </w:r>
      <w:r w:rsidR="00B233BB" w:rsidRPr="00B233BB">
        <w:rPr>
          <w:rFonts w:ascii="宋体" w:eastAsia="宋体" w:hAnsi="宋体" w:cs="宋体" w:hint="eastAsia"/>
          <w:sz w:val="24"/>
          <w:szCs w:val="24"/>
          <w:lang w:eastAsia="zh-TW"/>
        </w:rPr>
        <w:t>次，若不能在上述承诺的时间内解决问题，则在 3 个工作日内提供与原问题货物同品牌规格型号的全新货物服务，直到原货物修复，期间产生的所有费用均有</w:t>
      </w:r>
      <w:r w:rsidR="008D2AF9">
        <w:rPr>
          <w:rFonts w:ascii="宋体" w:eastAsia="宋体" w:hAnsi="宋体" w:cs="宋体" w:hint="eastAsia"/>
          <w:sz w:val="24"/>
          <w:szCs w:val="24"/>
          <w:lang w:eastAsia="zh-TW"/>
        </w:rPr>
        <w:t>供方</w:t>
      </w:r>
      <w:r w:rsidR="00B233BB" w:rsidRPr="00B233BB">
        <w:rPr>
          <w:rFonts w:ascii="宋体" w:eastAsia="宋体" w:hAnsi="宋体" w:cs="宋体" w:hint="eastAsia"/>
          <w:sz w:val="24"/>
          <w:szCs w:val="24"/>
          <w:lang w:eastAsia="zh-TW"/>
        </w:rPr>
        <w:t>承担。原货物修复后的质保期限相应延长至新的保修期截止日，全新备件在使用期间的质保及售后均按上述承诺执行。</w:t>
      </w:r>
    </w:p>
    <w:p w14:paraId="71B0E9C6" w14:textId="33955F49" w:rsidR="00B233BB" w:rsidRPr="00B233BB" w:rsidRDefault="00FC5E3A" w:rsidP="00B233BB">
      <w:pPr>
        <w:spacing w:line="48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三、</w:t>
      </w:r>
      <w:r w:rsidR="00B233BB" w:rsidRPr="00B233BB">
        <w:rPr>
          <w:rFonts w:ascii="宋体" w:eastAsia="宋体" w:hAnsi="宋体" w:cs="宋体" w:hint="eastAsia"/>
          <w:b/>
          <w:bCs/>
          <w:sz w:val="24"/>
          <w:szCs w:val="24"/>
          <w:lang w:eastAsia="zh-TW"/>
        </w:rPr>
        <w:t>维修单位名称：</w:t>
      </w:r>
      <w:r w:rsidR="00B233BB" w:rsidRPr="00B233BB">
        <w:rPr>
          <w:rFonts w:ascii="宋体" w:eastAsia="宋体" w:hAnsi="宋体" w:cs="宋体" w:hint="eastAsia"/>
          <w:b/>
          <w:bCs/>
          <w:sz w:val="24"/>
          <w:szCs w:val="24"/>
        </w:rPr>
        <w:t xml:space="preserve">河南宇铭阳科技有限公司 </w:t>
      </w:r>
    </w:p>
    <w:p w14:paraId="1B1DBC87" w14:textId="77777777" w:rsidR="00B233BB" w:rsidRDefault="00B233BB" w:rsidP="00B233BB">
      <w:pPr>
        <w:spacing w:line="480" w:lineRule="exact"/>
        <w:ind w:firstLineChars="200" w:firstLine="480"/>
        <w:rPr>
          <w:rFonts w:ascii="宋体" w:eastAsia="宋体" w:hAnsi="宋体" w:cs="宋体"/>
          <w:sz w:val="24"/>
          <w:szCs w:val="24"/>
        </w:rPr>
      </w:pPr>
      <w:r w:rsidRPr="00B233BB">
        <w:rPr>
          <w:rFonts w:ascii="宋体" w:eastAsia="宋体" w:hAnsi="宋体" w:cs="宋体" w:hint="eastAsia"/>
          <w:sz w:val="24"/>
          <w:szCs w:val="24"/>
          <w:lang w:eastAsia="zh-TW"/>
        </w:rPr>
        <w:t>售后服务地点：</w:t>
      </w:r>
      <w:r w:rsidRPr="00B233BB">
        <w:rPr>
          <w:rFonts w:ascii="宋体" w:eastAsia="宋体" w:hAnsi="宋体" w:cs="宋体" w:hint="eastAsia"/>
          <w:sz w:val="24"/>
          <w:szCs w:val="24"/>
        </w:rPr>
        <w:t xml:space="preserve">河南省郑州市惠济区开元路19号邙山新区23栋 </w:t>
      </w:r>
    </w:p>
    <w:p w14:paraId="2B0555A1" w14:textId="5B926AF2" w:rsidR="00B233BB" w:rsidRPr="00B233BB" w:rsidRDefault="00B233BB" w:rsidP="00B233BB">
      <w:pPr>
        <w:spacing w:line="480" w:lineRule="exact"/>
        <w:ind w:firstLineChars="200" w:firstLine="480"/>
        <w:rPr>
          <w:rFonts w:ascii="宋体" w:eastAsia="宋体" w:hAnsi="宋体" w:cs="宋体"/>
          <w:sz w:val="24"/>
          <w:szCs w:val="24"/>
        </w:rPr>
      </w:pPr>
      <w:r w:rsidRPr="00B233BB">
        <w:rPr>
          <w:rFonts w:ascii="宋体" w:eastAsia="宋体" w:hAnsi="宋体" w:cs="宋体" w:hint="eastAsia"/>
          <w:sz w:val="24"/>
          <w:szCs w:val="24"/>
          <w:lang w:eastAsia="zh-TW"/>
        </w:rPr>
        <w:t>联系人：</w:t>
      </w:r>
      <w:r w:rsidRPr="00B233BB">
        <w:rPr>
          <w:rFonts w:ascii="宋体" w:eastAsia="宋体" w:hAnsi="宋体" w:cs="宋体" w:hint="eastAsia"/>
          <w:sz w:val="24"/>
          <w:szCs w:val="24"/>
        </w:rPr>
        <w:t xml:space="preserve"> 皇甫富威 </w:t>
      </w:r>
    </w:p>
    <w:p w14:paraId="5EA64E6C" w14:textId="2D1B703C" w:rsidR="00B233BB" w:rsidRDefault="00B233BB" w:rsidP="00B233BB">
      <w:pPr>
        <w:spacing w:line="480" w:lineRule="exact"/>
        <w:ind w:firstLineChars="200" w:firstLine="480"/>
        <w:rPr>
          <w:rFonts w:ascii="宋体" w:eastAsia="PMingLiU" w:hAnsi="宋体" w:cs="宋体"/>
          <w:sz w:val="24"/>
          <w:szCs w:val="24"/>
          <w:lang w:eastAsia="zh-TW"/>
        </w:rPr>
      </w:pPr>
      <w:r w:rsidRPr="00B233BB">
        <w:rPr>
          <w:rFonts w:ascii="宋体" w:eastAsia="宋体" w:hAnsi="宋体" w:cs="宋体" w:hint="eastAsia"/>
          <w:sz w:val="24"/>
          <w:szCs w:val="24"/>
          <w:lang w:eastAsia="zh-TW"/>
        </w:rPr>
        <w:t>联系电话：</w:t>
      </w:r>
      <w:r w:rsidRPr="00B233BB">
        <w:rPr>
          <w:rFonts w:ascii="宋体" w:eastAsia="宋体" w:hAnsi="宋体" w:cs="宋体" w:hint="eastAsia"/>
          <w:sz w:val="24"/>
          <w:szCs w:val="24"/>
        </w:rPr>
        <w:t>13598805670，</w:t>
      </w:r>
      <w:r w:rsidRPr="00B233BB">
        <w:rPr>
          <w:rFonts w:ascii="宋体" w:eastAsia="宋体" w:hAnsi="宋体" w:cs="宋体" w:hint="eastAsia"/>
          <w:sz w:val="24"/>
          <w:szCs w:val="24"/>
          <w:lang w:eastAsia="zh-TW"/>
        </w:rPr>
        <w:t>从事</w:t>
      </w:r>
      <w:r w:rsidRPr="00B233BB">
        <w:rPr>
          <w:rFonts w:ascii="宋体" w:eastAsia="宋体" w:hAnsi="宋体" w:cs="宋体" w:hint="eastAsia"/>
          <w:sz w:val="24"/>
          <w:szCs w:val="24"/>
        </w:rPr>
        <w:t>仪器设备维修</w:t>
      </w:r>
      <w:r w:rsidRPr="00B233BB">
        <w:rPr>
          <w:rFonts w:ascii="宋体" w:eastAsia="宋体" w:hAnsi="宋体" w:cs="宋体" w:hint="eastAsia"/>
          <w:sz w:val="24"/>
          <w:szCs w:val="24"/>
          <w:lang w:eastAsia="zh-TW"/>
        </w:rPr>
        <w:t>方面技术服务</w:t>
      </w:r>
      <w:r w:rsidRPr="00B233BB">
        <w:rPr>
          <w:rFonts w:ascii="宋体" w:eastAsia="宋体" w:hAnsi="宋体" w:cs="宋体" w:hint="eastAsia"/>
          <w:sz w:val="24"/>
          <w:szCs w:val="24"/>
        </w:rPr>
        <w:t xml:space="preserve"> 10 </w:t>
      </w:r>
      <w:r w:rsidRPr="00B233BB">
        <w:rPr>
          <w:rFonts w:ascii="宋体" w:eastAsia="宋体" w:hAnsi="宋体" w:cs="宋体" w:hint="eastAsia"/>
          <w:sz w:val="24"/>
          <w:szCs w:val="24"/>
          <w:lang w:eastAsia="zh-TW"/>
        </w:rPr>
        <w:t>年以上</w:t>
      </w:r>
    </w:p>
    <w:p w14:paraId="06B2CF58" w14:textId="5ED64F1F" w:rsidR="00B233BB" w:rsidRPr="00B233BB" w:rsidRDefault="00B233BB" w:rsidP="00B233BB">
      <w:pPr>
        <w:spacing w:line="480" w:lineRule="exact"/>
        <w:ind w:firstLineChars="200" w:firstLine="480"/>
        <w:rPr>
          <w:rFonts w:ascii="宋体" w:eastAsia="宋体" w:hAnsi="宋体" w:cs="宋体"/>
          <w:sz w:val="24"/>
          <w:szCs w:val="24"/>
        </w:rPr>
      </w:pPr>
      <w:r w:rsidRPr="00B233BB">
        <w:rPr>
          <w:rFonts w:ascii="宋体" w:eastAsia="宋体" w:hAnsi="宋体" w:cs="宋体" w:hint="eastAsia"/>
          <w:sz w:val="24"/>
          <w:szCs w:val="24"/>
          <w:lang w:eastAsia="zh-TW"/>
        </w:rPr>
        <w:t>职称：</w:t>
      </w:r>
      <w:r w:rsidRPr="00B233BB">
        <w:rPr>
          <w:rFonts w:ascii="宋体" w:eastAsia="宋体" w:hAnsi="宋体" w:cs="宋体" w:hint="eastAsia"/>
          <w:sz w:val="24"/>
          <w:szCs w:val="24"/>
        </w:rPr>
        <w:t>工程师</w:t>
      </w:r>
    </w:p>
    <w:p w14:paraId="14C90BE2" w14:textId="6DF77BB5" w:rsidR="00B233BB" w:rsidRPr="00B233BB" w:rsidRDefault="00FC5E3A" w:rsidP="00B233BB">
      <w:pPr>
        <w:spacing w:line="480" w:lineRule="exact"/>
        <w:ind w:firstLineChars="200" w:firstLine="480"/>
        <w:rPr>
          <w:rFonts w:ascii="宋体" w:eastAsia="宋体" w:hAnsi="宋体" w:cs="宋体"/>
          <w:sz w:val="24"/>
          <w:szCs w:val="24"/>
          <w:lang w:eastAsia="zh-TW"/>
        </w:rPr>
      </w:pPr>
      <w:r>
        <w:rPr>
          <w:rFonts w:ascii="宋体" w:eastAsia="宋体" w:hAnsi="宋体" w:cs="宋体" w:hint="eastAsia"/>
          <w:sz w:val="24"/>
          <w:szCs w:val="24"/>
          <w:lang w:eastAsia="zh-TW"/>
        </w:rPr>
        <w:t>四、</w:t>
      </w:r>
      <w:r w:rsidR="008D2AF9">
        <w:rPr>
          <w:rFonts w:ascii="宋体" w:eastAsia="宋体" w:hAnsi="宋体" w:cs="宋体" w:hint="eastAsia"/>
          <w:sz w:val="24"/>
          <w:szCs w:val="24"/>
          <w:lang w:eastAsia="zh-TW"/>
        </w:rPr>
        <w:t>供方</w:t>
      </w:r>
      <w:r w:rsidR="00B233BB" w:rsidRPr="00B233BB">
        <w:rPr>
          <w:rFonts w:ascii="宋体" w:eastAsia="宋体" w:hAnsi="宋体" w:cs="宋体" w:hint="eastAsia"/>
          <w:sz w:val="24"/>
          <w:szCs w:val="24"/>
          <w:lang w:eastAsia="zh-TW"/>
        </w:rPr>
        <w:t>技术人员对所售货物定期巡防，免费进行货物的维护、保养服务，使货物使用率</w:t>
      </w:r>
      <w:r w:rsidR="00B233BB" w:rsidRPr="00B233BB">
        <w:rPr>
          <w:rFonts w:ascii="宋体" w:eastAsia="宋体" w:hAnsi="宋体" w:cs="宋体" w:hint="eastAsia"/>
          <w:sz w:val="24"/>
          <w:szCs w:val="24"/>
        </w:rPr>
        <w:t>达到</w:t>
      </w:r>
      <w:r w:rsidR="00B233BB" w:rsidRPr="00B233BB">
        <w:rPr>
          <w:rFonts w:ascii="宋体" w:eastAsia="宋体" w:hAnsi="宋体" w:cs="宋体" w:hint="eastAsia"/>
          <w:sz w:val="24"/>
          <w:szCs w:val="24"/>
          <w:lang w:eastAsia="zh-TW"/>
        </w:rPr>
        <w:t>最大化，每年进行巡检</w:t>
      </w:r>
      <w:r w:rsidR="00B233BB" w:rsidRPr="00B233BB">
        <w:rPr>
          <w:rFonts w:ascii="宋体" w:eastAsia="宋体" w:hAnsi="宋体" w:cs="宋体" w:hint="eastAsia"/>
          <w:sz w:val="24"/>
          <w:szCs w:val="24"/>
        </w:rPr>
        <w:t xml:space="preserve"> </w:t>
      </w:r>
      <w:r w:rsidR="00B233BB" w:rsidRPr="00B233BB">
        <w:rPr>
          <w:rFonts w:ascii="宋体" w:eastAsia="宋体" w:hAnsi="宋体" w:cs="宋体" w:hint="eastAsia"/>
          <w:sz w:val="24"/>
          <w:szCs w:val="24"/>
          <w:lang w:eastAsia="zh-TW"/>
        </w:rPr>
        <w:t>4</w:t>
      </w:r>
      <w:r w:rsidR="00B233BB" w:rsidRPr="00B233BB">
        <w:rPr>
          <w:rFonts w:ascii="宋体" w:eastAsia="宋体" w:hAnsi="宋体" w:cs="宋体" w:hint="eastAsia"/>
          <w:sz w:val="24"/>
          <w:szCs w:val="24"/>
        </w:rPr>
        <w:t xml:space="preserve"> </w:t>
      </w:r>
      <w:r w:rsidR="00B233BB" w:rsidRPr="00B233BB">
        <w:rPr>
          <w:rFonts w:ascii="宋体" w:eastAsia="宋体" w:hAnsi="宋体" w:cs="宋体" w:hint="eastAsia"/>
          <w:sz w:val="24"/>
          <w:szCs w:val="24"/>
          <w:lang w:eastAsia="zh-TW"/>
        </w:rPr>
        <w:t>次，包括寒暑假。</w:t>
      </w:r>
    </w:p>
    <w:p w14:paraId="7FD99751" w14:textId="3EB147DC" w:rsidR="00B233BB" w:rsidRPr="00B233BB" w:rsidRDefault="00FC5E3A" w:rsidP="00B233BB">
      <w:pPr>
        <w:spacing w:line="480" w:lineRule="exact"/>
        <w:ind w:firstLineChars="200" w:firstLine="480"/>
        <w:rPr>
          <w:rFonts w:ascii="宋体" w:eastAsia="宋体" w:hAnsi="宋体" w:cs="宋体"/>
          <w:sz w:val="24"/>
          <w:szCs w:val="24"/>
          <w:lang w:eastAsia="zh-TW"/>
        </w:rPr>
      </w:pPr>
      <w:r>
        <w:rPr>
          <w:rFonts w:ascii="宋体" w:eastAsia="宋体" w:hAnsi="宋体" w:cs="宋体" w:hint="eastAsia"/>
          <w:sz w:val="24"/>
          <w:szCs w:val="24"/>
          <w:lang w:eastAsia="zh-TW"/>
        </w:rPr>
        <w:t>五、</w:t>
      </w:r>
      <w:r w:rsidR="00B233BB" w:rsidRPr="00B233BB">
        <w:rPr>
          <w:rFonts w:ascii="宋体" w:eastAsia="宋体" w:hAnsi="宋体" w:cs="宋体" w:hint="eastAsia"/>
          <w:sz w:val="24"/>
          <w:szCs w:val="24"/>
          <w:lang w:eastAsia="zh-TW"/>
        </w:rPr>
        <w:t>安装：</w:t>
      </w:r>
      <w:r w:rsidR="008D2AF9">
        <w:rPr>
          <w:rFonts w:ascii="宋体" w:eastAsia="宋体" w:hAnsi="宋体" w:cs="宋体" w:hint="eastAsia"/>
          <w:sz w:val="24"/>
          <w:szCs w:val="24"/>
          <w:lang w:eastAsia="zh-TW"/>
        </w:rPr>
        <w:t>供方</w:t>
      </w:r>
      <w:r w:rsidR="00B233BB" w:rsidRPr="00B233BB">
        <w:rPr>
          <w:rFonts w:ascii="宋体" w:eastAsia="宋体" w:hAnsi="宋体" w:cs="宋体" w:hint="eastAsia"/>
          <w:sz w:val="24"/>
          <w:szCs w:val="24"/>
          <w:lang w:eastAsia="zh-TW"/>
        </w:rPr>
        <w:t>提供的安装配送方案为：设备到货前，提前一周告知用户，以便在设备安装前，用户有充分的时间做好接货准备，对于安装有特殊要求的设备，做到提前通知、特别交代；货到用户后，及时与用户沟通，确定时间派技术人员到用户现场免费安装调试。具体详见投标人安装调试方案；</w:t>
      </w:r>
    </w:p>
    <w:p w14:paraId="598F03CC" w14:textId="7D71C285" w:rsidR="00B233BB" w:rsidRPr="00B233BB" w:rsidRDefault="00FC5E3A" w:rsidP="00B233BB">
      <w:pPr>
        <w:spacing w:line="480" w:lineRule="exact"/>
        <w:ind w:firstLineChars="200" w:firstLine="480"/>
        <w:rPr>
          <w:rFonts w:ascii="宋体" w:eastAsia="宋体" w:hAnsi="宋体" w:cs="宋体"/>
          <w:sz w:val="24"/>
          <w:szCs w:val="24"/>
          <w:lang w:eastAsia="zh-TW"/>
        </w:rPr>
      </w:pPr>
      <w:r>
        <w:rPr>
          <w:rFonts w:ascii="宋体" w:eastAsia="宋体" w:hAnsi="宋体" w:cs="宋体" w:hint="eastAsia"/>
          <w:sz w:val="24"/>
          <w:szCs w:val="24"/>
          <w:lang w:eastAsia="zh-TW"/>
        </w:rPr>
        <w:t>六、</w:t>
      </w:r>
      <w:r w:rsidR="00B233BB" w:rsidRPr="00B233BB">
        <w:rPr>
          <w:rFonts w:ascii="宋体" w:eastAsia="宋体" w:hAnsi="宋体" w:cs="宋体" w:hint="eastAsia"/>
          <w:sz w:val="24"/>
          <w:szCs w:val="24"/>
          <w:lang w:eastAsia="zh-TW"/>
        </w:rPr>
        <w:t>项目所提供的其它免费物品或服务：提供设备终身所需的技术支持，免费提供操作使用手册；根据客户需求，不定期免费提供应用文献和参考文献；每一个月对用户进行回访，定期巡检，派工程师对设备定期进行免费的维护保养，每季度对设备进行定期检测故障排查；</w:t>
      </w:r>
    </w:p>
    <w:p w14:paraId="5E918F3C" w14:textId="60F36547" w:rsidR="00B233BB" w:rsidRPr="00B233BB" w:rsidRDefault="00FC5E3A" w:rsidP="00B233BB">
      <w:pPr>
        <w:spacing w:line="480" w:lineRule="exact"/>
        <w:ind w:firstLineChars="200" w:firstLine="480"/>
        <w:rPr>
          <w:rFonts w:ascii="宋体" w:eastAsia="宋体" w:hAnsi="宋体" w:cs="宋体"/>
          <w:sz w:val="24"/>
          <w:szCs w:val="24"/>
          <w:lang w:eastAsia="zh-TW"/>
        </w:rPr>
      </w:pPr>
      <w:r>
        <w:rPr>
          <w:rFonts w:ascii="宋体" w:eastAsia="宋体" w:hAnsi="宋体" w:cs="宋体" w:hint="eastAsia"/>
          <w:sz w:val="24"/>
          <w:szCs w:val="24"/>
          <w:lang w:eastAsia="zh-TW"/>
        </w:rPr>
        <w:t>七、</w:t>
      </w:r>
      <w:r w:rsidR="00B233BB" w:rsidRPr="00B233BB">
        <w:rPr>
          <w:rFonts w:ascii="宋体" w:eastAsia="宋体" w:hAnsi="宋体" w:cs="宋体" w:hint="eastAsia"/>
          <w:sz w:val="24"/>
          <w:szCs w:val="24"/>
          <w:lang w:eastAsia="zh-TW"/>
        </w:rPr>
        <w:t>质保期过后的售后服务计划及收费明细：①提供投标设备终身所需的技</w:t>
      </w:r>
      <w:r w:rsidR="00B233BB" w:rsidRPr="00B233BB">
        <w:rPr>
          <w:rFonts w:ascii="宋体" w:eastAsia="宋体" w:hAnsi="宋体" w:cs="宋体" w:hint="eastAsia"/>
          <w:sz w:val="24"/>
          <w:szCs w:val="24"/>
          <w:lang w:eastAsia="zh-TW"/>
        </w:rPr>
        <w:lastRenderedPageBreak/>
        <w:t>术支持，免费提供操作使用手册；②保修期外维修服务不收取服务费用（包括交通、住宿费），只收取维修产生的零配件成本费用；③根据客户需求，不定期免费提供巡检服务；④每一个月对用户进行回访，定期巡检，派工程师对设备定期进行免费的维护保养，每季度对设备进行定期检测故障排查；⑤为用户提供原厂正品备品备件且价格保证市场最低价等等；</w:t>
      </w:r>
    </w:p>
    <w:p w14:paraId="5BE980A0" w14:textId="40535B3E" w:rsidR="00B233BB" w:rsidRPr="00B233BB" w:rsidRDefault="00FC5E3A" w:rsidP="00B233BB">
      <w:pPr>
        <w:spacing w:line="480" w:lineRule="exact"/>
        <w:ind w:firstLineChars="200" w:firstLine="480"/>
        <w:rPr>
          <w:rFonts w:ascii="宋体" w:eastAsia="PMingLiU" w:hAnsi="宋体" w:cs="宋体"/>
          <w:sz w:val="24"/>
          <w:szCs w:val="24"/>
          <w:lang w:eastAsia="zh-TW"/>
        </w:rPr>
      </w:pPr>
      <w:r>
        <w:rPr>
          <w:rFonts w:ascii="宋体" w:eastAsia="宋体" w:hAnsi="宋体" w:cs="宋体" w:hint="eastAsia"/>
          <w:sz w:val="24"/>
          <w:szCs w:val="24"/>
        </w:rPr>
        <w:t>八、</w:t>
      </w:r>
      <w:r w:rsidR="00B233BB" w:rsidRPr="00B233BB">
        <w:rPr>
          <w:rFonts w:ascii="宋体" w:eastAsia="宋体" w:hAnsi="宋体" w:cs="宋体" w:hint="eastAsia"/>
          <w:sz w:val="24"/>
          <w:szCs w:val="24"/>
          <w:lang w:eastAsia="zh-TW"/>
        </w:rPr>
        <w:t>响应本次采购项目为交钥匙工程，货物和附属装置、备品备件和专用工具、卖方技术服务（安装、调试、运行）、检验、技术培训费用、运保费、各类税费及验收检测费等一切费用，须全部包含在响应报价之中。</w:t>
      </w:r>
    </w:p>
    <w:p w14:paraId="27F85B4F" w14:textId="5F16409F" w:rsidR="00B233BB" w:rsidRPr="00B233BB" w:rsidRDefault="00FC5E3A" w:rsidP="00B233BB">
      <w:pPr>
        <w:spacing w:line="480" w:lineRule="exact"/>
        <w:ind w:firstLineChars="200" w:firstLine="482"/>
        <w:rPr>
          <w:rFonts w:ascii="宋体" w:eastAsia="宋体" w:hAnsi="宋体" w:cs="宋体"/>
          <w:b/>
          <w:bCs/>
          <w:sz w:val="24"/>
          <w:szCs w:val="24"/>
        </w:rPr>
      </w:pPr>
      <w:bookmarkStart w:id="2" w:name="_Toc19173"/>
      <w:r>
        <w:rPr>
          <w:rFonts w:ascii="宋体" w:eastAsia="宋体" w:hAnsi="宋体" w:cs="宋体" w:hint="eastAsia"/>
          <w:b/>
          <w:bCs/>
          <w:sz w:val="24"/>
          <w:szCs w:val="24"/>
        </w:rPr>
        <w:t>九、</w:t>
      </w:r>
      <w:r w:rsidR="00B233BB" w:rsidRPr="00B233BB">
        <w:rPr>
          <w:rFonts w:ascii="宋体" w:eastAsia="宋体" w:hAnsi="宋体" w:cs="宋体" w:hint="eastAsia"/>
          <w:b/>
          <w:bCs/>
          <w:sz w:val="24"/>
          <w:szCs w:val="24"/>
        </w:rPr>
        <w:t>售后服务响应及到达现场的证明文件</w:t>
      </w:r>
      <w:bookmarkEnd w:id="2"/>
    </w:p>
    <w:p w14:paraId="7DD3AFBA" w14:textId="593A6FFD" w:rsidR="00B233BB" w:rsidRPr="00B233BB" w:rsidRDefault="00FC5E3A" w:rsidP="00B233BB">
      <w:pPr>
        <w:spacing w:line="480" w:lineRule="exact"/>
        <w:ind w:firstLineChars="200" w:firstLine="480"/>
        <w:rPr>
          <w:rFonts w:ascii="宋体" w:eastAsia="宋体" w:hAnsi="宋体" w:cs="宋体"/>
          <w:sz w:val="24"/>
          <w:szCs w:val="24"/>
          <w:lang w:eastAsia="zh-TW"/>
        </w:rPr>
      </w:pPr>
      <w:r>
        <w:rPr>
          <w:rFonts w:ascii="宋体" w:eastAsia="宋体" w:hAnsi="宋体" w:cs="宋体" w:hint="eastAsia"/>
          <w:sz w:val="24"/>
          <w:szCs w:val="24"/>
        </w:rPr>
        <w:t>1</w:t>
      </w:r>
      <w:r>
        <w:rPr>
          <w:rFonts w:ascii="宋体" w:eastAsia="宋体" w:hAnsi="宋体" w:cs="宋体"/>
          <w:sz w:val="24"/>
          <w:szCs w:val="24"/>
        </w:rPr>
        <w:t>.</w:t>
      </w:r>
      <w:r w:rsidR="008D2AF9">
        <w:rPr>
          <w:rFonts w:ascii="宋体" w:eastAsia="宋体" w:hAnsi="宋体" w:cs="宋体" w:hint="eastAsia"/>
          <w:sz w:val="24"/>
          <w:szCs w:val="24"/>
          <w:lang w:eastAsia="zh-TW"/>
        </w:rPr>
        <w:t>供方</w:t>
      </w:r>
      <w:r w:rsidR="00B233BB" w:rsidRPr="00B233BB">
        <w:rPr>
          <w:rFonts w:ascii="宋体" w:eastAsia="宋体" w:hAnsi="宋体" w:cs="宋体" w:hint="eastAsia"/>
          <w:sz w:val="24"/>
          <w:szCs w:val="24"/>
          <w:lang w:eastAsia="zh-TW"/>
        </w:rPr>
        <w:t>承担现场勘察、测量、安装、调试、技术协助、检定、校准、培训以及所要求的售后服务和其它类似的义务，质保</w:t>
      </w:r>
      <w:r w:rsidR="00B233BB" w:rsidRPr="00B233BB">
        <w:rPr>
          <w:rFonts w:ascii="宋体" w:eastAsia="宋体" w:hAnsi="宋体" w:cs="宋体" w:hint="eastAsia"/>
          <w:sz w:val="24"/>
          <w:szCs w:val="24"/>
        </w:rPr>
        <w:t>3</w:t>
      </w:r>
      <w:r w:rsidR="00B233BB" w:rsidRPr="00B233BB">
        <w:rPr>
          <w:rFonts w:ascii="宋体" w:eastAsia="宋体" w:hAnsi="宋体" w:cs="宋体" w:hint="eastAsia"/>
          <w:sz w:val="24"/>
          <w:szCs w:val="24"/>
          <w:lang w:eastAsia="zh-TW"/>
        </w:rPr>
        <w:t>年，自验收合格之日起算，凡是在产品使用说明书规定的正确操作下使用出现的问题，本公司将免费维修；因质量问题造成的零部件损坏，本公司负责免费更换，质保期内免收所有费用。</w:t>
      </w:r>
    </w:p>
    <w:p w14:paraId="3D095E18" w14:textId="13C9D341" w:rsidR="00B233BB" w:rsidRPr="00B233BB" w:rsidRDefault="00FC5E3A" w:rsidP="00B233BB">
      <w:pPr>
        <w:spacing w:line="480" w:lineRule="exact"/>
        <w:ind w:firstLineChars="200" w:firstLine="480"/>
        <w:rPr>
          <w:rFonts w:ascii="宋体" w:eastAsia="宋体" w:hAnsi="宋体" w:cs="宋体"/>
          <w:sz w:val="24"/>
          <w:szCs w:val="24"/>
          <w:lang w:eastAsia="zh-TW"/>
        </w:rPr>
      </w:pPr>
      <w:r>
        <w:rPr>
          <w:rFonts w:ascii="宋体" w:eastAsia="宋体" w:hAnsi="宋体" w:cs="宋体" w:hint="eastAsia"/>
          <w:sz w:val="24"/>
          <w:szCs w:val="24"/>
        </w:rPr>
        <w:t>2</w:t>
      </w:r>
      <w:r>
        <w:rPr>
          <w:rFonts w:ascii="宋体" w:eastAsia="宋体" w:hAnsi="宋体" w:cs="宋体"/>
          <w:sz w:val="24"/>
          <w:szCs w:val="24"/>
        </w:rPr>
        <w:t>.</w:t>
      </w:r>
      <w:r w:rsidR="00B233BB" w:rsidRPr="00B233BB">
        <w:rPr>
          <w:rFonts w:ascii="宋体" w:eastAsia="宋体" w:hAnsi="宋体" w:cs="宋体" w:hint="eastAsia"/>
          <w:sz w:val="24"/>
          <w:szCs w:val="24"/>
          <w:lang w:eastAsia="zh-TW"/>
        </w:rPr>
        <w:t>故障维修：接到用户报修通知后，1小时内技术响应，</w:t>
      </w:r>
      <w:r w:rsidR="00B233BB" w:rsidRPr="00B233BB">
        <w:rPr>
          <w:rFonts w:ascii="宋体" w:eastAsia="宋体" w:hAnsi="宋体" w:cs="宋体" w:hint="eastAsia"/>
          <w:sz w:val="24"/>
          <w:szCs w:val="24"/>
        </w:rPr>
        <w:t>2</w:t>
      </w:r>
      <w:r w:rsidR="00B233BB" w:rsidRPr="00B233BB">
        <w:rPr>
          <w:rFonts w:ascii="宋体" w:eastAsia="宋体" w:hAnsi="宋体" w:cs="宋体" w:hint="eastAsia"/>
          <w:sz w:val="24"/>
          <w:szCs w:val="24"/>
          <w:lang w:eastAsia="zh-TW"/>
        </w:rPr>
        <w:t>小时内到达用户现场了解情况并解决问题。</w:t>
      </w:r>
    </w:p>
    <w:p w14:paraId="2B6B8B5F" w14:textId="0A3DEB78" w:rsidR="00B233BB" w:rsidRPr="00B233BB" w:rsidRDefault="00FC5E3A" w:rsidP="00B233BB">
      <w:pPr>
        <w:spacing w:line="480" w:lineRule="exact"/>
        <w:ind w:firstLineChars="200" w:firstLine="480"/>
        <w:rPr>
          <w:rFonts w:ascii="宋体" w:eastAsia="宋体" w:hAnsi="宋体" w:cs="宋体"/>
          <w:sz w:val="24"/>
          <w:szCs w:val="24"/>
          <w:lang w:eastAsia="zh-TW"/>
        </w:rPr>
      </w:pPr>
      <w:r>
        <w:rPr>
          <w:rFonts w:ascii="宋体" w:eastAsia="宋体" w:hAnsi="宋体" w:cs="宋体" w:hint="eastAsia"/>
          <w:sz w:val="24"/>
          <w:szCs w:val="24"/>
        </w:rPr>
        <w:t>3</w:t>
      </w:r>
      <w:r>
        <w:rPr>
          <w:rFonts w:ascii="宋体" w:eastAsia="宋体" w:hAnsi="宋体" w:cs="宋体"/>
          <w:sz w:val="24"/>
          <w:szCs w:val="24"/>
        </w:rPr>
        <w:t>.</w:t>
      </w:r>
      <w:r w:rsidR="008D2AF9">
        <w:rPr>
          <w:rFonts w:ascii="宋体" w:eastAsia="宋体" w:hAnsi="宋体" w:cs="宋体" w:hint="eastAsia"/>
          <w:sz w:val="24"/>
          <w:szCs w:val="24"/>
          <w:lang w:eastAsia="zh-TW"/>
        </w:rPr>
        <w:t>供方</w:t>
      </w:r>
      <w:r w:rsidR="00B233BB" w:rsidRPr="00B233BB">
        <w:rPr>
          <w:rFonts w:ascii="宋体" w:eastAsia="宋体" w:hAnsi="宋体" w:cs="宋体" w:hint="eastAsia"/>
          <w:sz w:val="24"/>
          <w:szCs w:val="24"/>
          <w:lang w:eastAsia="zh-TW"/>
        </w:rPr>
        <w:t>在河南办事处备有常用工具和配件，能在第一时间到用户现场解决问题。</w:t>
      </w:r>
    </w:p>
    <w:p w14:paraId="57CE8E62" w14:textId="17AACCF7" w:rsidR="00B233BB" w:rsidRPr="00B233BB" w:rsidRDefault="00FC5E3A" w:rsidP="00B233BB">
      <w:pPr>
        <w:spacing w:line="480" w:lineRule="exact"/>
        <w:ind w:firstLineChars="200" w:firstLine="480"/>
        <w:rPr>
          <w:rFonts w:ascii="宋体" w:eastAsia="宋体" w:hAnsi="宋体" w:cs="宋体"/>
          <w:sz w:val="24"/>
          <w:szCs w:val="24"/>
          <w:lang w:eastAsia="zh-TW"/>
        </w:rPr>
      </w:pPr>
      <w:r>
        <w:rPr>
          <w:rFonts w:ascii="宋体" w:eastAsia="宋体" w:hAnsi="宋体" w:cs="宋体" w:hint="eastAsia"/>
          <w:sz w:val="24"/>
          <w:szCs w:val="24"/>
        </w:rPr>
        <w:t>4</w:t>
      </w:r>
      <w:r>
        <w:rPr>
          <w:rFonts w:ascii="宋体" w:eastAsia="宋体" w:hAnsi="宋体" w:cs="宋体"/>
          <w:sz w:val="24"/>
          <w:szCs w:val="24"/>
        </w:rPr>
        <w:t>.</w:t>
      </w:r>
      <w:r w:rsidR="008D2AF9">
        <w:rPr>
          <w:rFonts w:ascii="宋体" w:eastAsia="宋体" w:hAnsi="宋体" w:cs="宋体" w:hint="eastAsia"/>
          <w:sz w:val="24"/>
          <w:szCs w:val="24"/>
          <w:lang w:eastAsia="zh-TW"/>
        </w:rPr>
        <w:t>供方</w:t>
      </w:r>
      <w:r w:rsidR="00B233BB" w:rsidRPr="00B233BB">
        <w:rPr>
          <w:rFonts w:ascii="宋体" w:eastAsia="宋体" w:hAnsi="宋体" w:cs="宋体" w:hint="eastAsia"/>
          <w:sz w:val="24"/>
          <w:szCs w:val="24"/>
          <w:lang w:eastAsia="zh-TW"/>
        </w:rPr>
        <w:t>提供7×24小时的全天候技术支持电话热线</w:t>
      </w:r>
      <w:r w:rsidR="00B233BB" w:rsidRPr="00B233BB">
        <w:rPr>
          <w:rFonts w:ascii="宋体" w:eastAsia="宋体" w:hAnsi="宋体" w:cs="宋体" w:hint="eastAsia"/>
          <w:sz w:val="24"/>
          <w:szCs w:val="24"/>
        </w:rPr>
        <w:t>13598805670</w:t>
      </w:r>
      <w:r w:rsidR="00B233BB" w:rsidRPr="00B233BB">
        <w:rPr>
          <w:rFonts w:ascii="宋体" w:eastAsia="宋体" w:hAnsi="宋体" w:cs="宋体" w:hint="eastAsia"/>
          <w:sz w:val="24"/>
          <w:szCs w:val="24"/>
          <w:lang w:eastAsia="zh-TW"/>
        </w:rPr>
        <w:t>；技术支持及售后服务人员的手机24小时开机，随时响应甲方的要求。如遇系统故障，免费提供2-4小时现场响应，</w:t>
      </w:r>
      <w:r w:rsidR="00B233BB" w:rsidRPr="00B233BB">
        <w:rPr>
          <w:rFonts w:ascii="宋体" w:eastAsia="宋体" w:hAnsi="宋体" w:cs="宋体" w:hint="eastAsia"/>
          <w:sz w:val="24"/>
          <w:szCs w:val="24"/>
        </w:rPr>
        <w:t>12</w:t>
      </w:r>
      <w:r w:rsidR="00B233BB" w:rsidRPr="00B233BB">
        <w:rPr>
          <w:rFonts w:ascii="宋体" w:eastAsia="宋体" w:hAnsi="宋体" w:cs="宋体" w:hint="eastAsia"/>
          <w:sz w:val="24"/>
          <w:szCs w:val="24"/>
          <w:lang w:eastAsia="zh-TW"/>
        </w:rPr>
        <w:t>小时内修复故障。</w:t>
      </w:r>
    </w:p>
    <w:p w14:paraId="12D9258F" w14:textId="4AFBCDE5" w:rsidR="00B233BB" w:rsidRPr="00B233BB" w:rsidRDefault="00FC5E3A" w:rsidP="00B233BB">
      <w:pPr>
        <w:spacing w:line="480" w:lineRule="exact"/>
        <w:ind w:firstLineChars="200" w:firstLine="480"/>
        <w:rPr>
          <w:rFonts w:ascii="宋体" w:eastAsia="宋体" w:hAnsi="宋体" w:cs="宋体"/>
          <w:sz w:val="24"/>
          <w:szCs w:val="24"/>
          <w:lang w:eastAsia="zh-TW"/>
        </w:rPr>
      </w:pPr>
      <w:r>
        <w:rPr>
          <w:rFonts w:ascii="宋体" w:eastAsia="宋体" w:hAnsi="宋体" w:cs="宋体" w:hint="eastAsia"/>
          <w:sz w:val="24"/>
          <w:szCs w:val="24"/>
        </w:rPr>
        <w:t>5</w:t>
      </w:r>
      <w:r>
        <w:rPr>
          <w:rFonts w:ascii="宋体" w:eastAsia="宋体" w:hAnsi="宋体" w:cs="宋体"/>
          <w:sz w:val="24"/>
          <w:szCs w:val="24"/>
        </w:rPr>
        <w:t>.</w:t>
      </w:r>
      <w:r w:rsidR="008D2AF9">
        <w:rPr>
          <w:rFonts w:ascii="宋体" w:eastAsia="宋体" w:hAnsi="宋体" w:cs="宋体" w:hint="eastAsia"/>
          <w:sz w:val="24"/>
          <w:szCs w:val="24"/>
          <w:lang w:eastAsia="zh-TW"/>
        </w:rPr>
        <w:t>供方</w:t>
      </w:r>
      <w:r w:rsidR="00B233BB" w:rsidRPr="00B233BB">
        <w:rPr>
          <w:rFonts w:ascii="宋体" w:eastAsia="宋体" w:hAnsi="宋体" w:cs="宋体" w:hint="eastAsia"/>
          <w:sz w:val="24"/>
          <w:szCs w:val="24"/>
          <w:lang w:eastAsia="zh-TW"/>
        </w:rPr>
        <w:t>位于郑州市惠济区开元路19号邙山新区23栋一座</w:t>
      </w:r>
      <w:r w:rsidR="00B233BB" w:rsidRPr="00B233BB">
        <w:rPr>
          <w:rFonts w:ascii="宋体" w:eastAsia="宋体" w:hAnsi="宋体" w:cs="宋体" w:hint="eastAsia"/>
          <w:sz w:val="24"/>
          <w:szCs w:val="24"/>
        </w:rPr>
        <w:t xml:space="preserve"> </w:t>
      </w:r>
      <w:r w:rsidR="00B233BB" w:rsidRPr="00B233BB">
        <w:rPr>
          <w:rFonts w:ascii="宋体" w:eastAsia="宋体" w:hAnsi="宋体" w:cs="宋体" w:hint="eastAsia"/>
          <w:sz w:val="24"/>
          <w:szCs w:val="24"/>
          <w:lang w:eastAsia="zh-TW"/>
        </w:rPr>
        <w:t>,距离河南理工大学不到两个小时的路程，完全响应</w:t>
      </w:r>
      <w:r w:rsidR="008D2AF9">
        <w:rPr>
          <w:rFonts w:ascii="宋体" w:eastAsia="宋体" w:hAnsi="宋体" w:cs="宋体" w:hint="eastAsia"/>
          <w:sz w:val="24"/>
          <w:szCs w:val="24"/>
          <w:lang w:eastAsia="zh-TW"/>
        </w:rPr>
        <w:t>供方</w:t>
      </w:r>
      <w:r w:rsidR="00B233BB" w:rsidRPr="00B233BB">
        <w:rPr>
          <w:rFonts w:ascii="宋体" w:eastAsia="宋体" w:hAnsi="宋体" w:cs="宋体" w:hint="eastAsia"/>
          <w:sz w:val="24"/>
          <w:szCs w:val="24"/>
          <w:lang w:eastAsia="zh-TW"/>
        </w:rPr>
        <w:t>在接到正式通知后_1小时(填写具体数字，以下类同)内对维修要求及设备问题响应并提出解决方案，2小时内到达现场提供技术支持，解决问题时间不超过12小时，每年进行巡检4次，</w:t>
      </w:r>
    </w:p>
    <w:p w14:paraId="27455608" w14:textId="5A288B30" w:rsidR="00B233BB" w:rsidRPr="00B233BB" w:rsidRDefault="00FC5E3A" w:rsidP="00B233BB">
      <w:pPr>
        <w:spacing w:line="480" w:lineRule="exact"/>
        <w:ind w:firstLineChars="200" w:firstLine="482"/>
        <w:rPr>
          <w:rFonts w:ascii="宋体" w:eastAsia="宋体" w:hAnsi="宋体" w:cs="宋体"/>
          <w:b/>
          <w:bCs/>
          <w:sz w:val="24"/>
          <w:szCs w:val="24"/>
        </w:rPr>
      </w:pPr>
      <w:bookmarkStart w:id="3" w:name="_Toc26439"/>
      <w:r>
        <w:rPr>
          <w:rFonts w:ascii="宋体" w:eastAsia="宋体" w:hAnsi="宋体" w:cs="宋体" w:hint="eastAsia"/>
          <w:b/>
          <w:bCs/>
          <w:sz w:val="24"/>
          <w:szCs w:val="24"/>
        </w:rPr>
        <w:t>十、</w:t>
      </w:r>
      <w:r w:rsidR="00B233BB" w:rsidRPr="00B233BB">
        <w:rPr>
          <w:rFonts w:ascii="宋体" w:eastAsia="宋体" w:hAnsi="宋体" w:cs="宋体" w:hint="eastAsia"/>
          <w:b/>
          <w:bCs/>
          <w:sz w:val="24"/>
          <w:szCs w:val="24"/>
        </w:rPr>
        <w:t>质保期内服务措施</w:t>
      </w:r>
      <w:bookmarkEnd w:id="3"/>
    </w:p>
    <w:p w14:paraId="2A022D13" w14:textId="5328ADAB" w:rsidR="00B233BB" w:rsidRPr="00B233BB" w:rsidRDefault="00FC5E3A" w:rsidP="00B233BB">
      <w:pPr>
        <w:spacing w:line="480" w:lineRule="exact"/>
        <w:ind w:firstLineChars="200" w:firstLine="480"/>
        <w:rPr>
          <w:rFonts w:ascii="宋体" w:eastAsia="宋体" w:hAnsi="宋体" w:cs="宋体"/>
          <w:sz w:val="24"/>
          <w:szCs w:val="24"/>
          <w:lang w:eastAsia="zh-TW"/>
        </w:rPr>
      </w:pPr>
      <w:r>
        <w:rPr>
          <w:rFonts w:ascii="宋体" w:eastAsia="宋体" w:hAnsi="宋体" w:cs="宋体" w:hint="eastAsia"/>
          <w:sz w:val="24"/>
          <w:szCs w:val="24"/>
        </w:rPr>
        <w:t>1</w:t>
      </w:r>
      <w:r>
        <w:rPr>
          <w:rFonts w:ascii="宋体" w:eastAsia="宋体" w:hAnsi="宋体" w:cs="宋体"/>
          <w:sz w:val="24"/>
          <w:szCs w:val="24"/>
        </w:rPr>
        <w:t>.</w:t>
      </w:r>
      <w:r w:rsidR="00B233BB" w:rsidRPr="00B233BB">
        <w:rPr>
          <w:rFonts w:ascii="宋体" w:eastAsia="宋体" w:hAnsi="宋体" w:cs="宋体" w:hint="eastAsia"/>
          <w:sz w:val="24"/>
          <w:szCs w:val="24"/>
          <w:lang w:eastAsia="zh-TW"/>
        </w:rPr>
        <w:t>本设备在最终验收合格之日起</w:t>
      </w:r>
      <w:r w:rsidR="00B233BB" w:rsidRPr="00B233BB">
        <w:rPr>
          <w:rFonts w:ascii="宋体" w:eastAsia="宋体" w:hAnsi="宋体" w:cs="宋体" w:hint="eastAsia"/>
          <w:sz w:val="24"/>
          <w:szCs w:val="24"/>
        </w:rPr>
        <w:t>3</w:t>
      </w:r>
      <w:r w:rsidR="00B233BB" w:rsidRPr="00B233BB">
        <w:rPr>
          <w:rFonts w:ascii="宋体" w:eastAsia="宋体" w:hAnsi="宋体" w:cs="宋体" w:hint="eastAsia"/>
          <w:sz w:val="24"/>
          <w:szCs w:val="24"/>
          <w:lang w:eastAsia="zh-TW"/>
        </w:rPr>
        <w:t>年，仪器终生维护。在质保期内，如果系统发生故障，</w:t>
      </w:r>
      <w:r w:rsidR="008D2AF9">
        <w:rPr>
          <w:rFonts w:ascii="宋体" w:eastAsia="宋体" w:hAnsi="宋体" w:cs="宋体" w:hint="eastAsia"/>
          <w:sz w:val="24"/>
          <w:szCs w:val="24"/>
          <w:lang w:eastAsia="zh-TW"/>
        </w:rPr>
        <w:t>供方</w:t>
      </w:r>
      <w:r w:rsidR="00B233BB" w:rsidRPr="00B233BB">
        <w:rPr>
          <w:rFonts w:ascii="宋体" w:eastAsia="宋体" w:hAnsi="宋体" w:cs="宋体" w:hint="eastAsia"/>
          <w:sz w:val="24"/>
          <w:szCs w:val="24"/>
          <w:lang w:eastAsia="zh-TW"/>
        </w:rPr>
        <w:t>及生产商售后调查故障原因并修复直至满足最终验收指标和性能的要求，或者更换整个或部分有缺陷的材料，除损耗品外其余服务都应是免费</w:t>
      </w:r>
      <w:r w:rsidR="00B233BB" w:rsidRPr="00B233BB">
        <w:rPr>
          <w:rFonts w:ascii="宋体" w:eastAsia="宋体" w:hAnsi="宋体" w:cs="宋体" w:hint="eastAsia"/>
          <w:sz w:val="24"/>
          <w:szCs w:val="24"/>
          <w:lang w:eastAsia="zh-TW"/>
        </w:rPr>
        <w:lastRenderedPageBreak/>
        <w:t>的；</w:t>
      </w:r>
    </w:p>
    <w:p w14:paraId="30880646" w14:textId="7E06C2F2" w:rsidR="00B233BB" w:rsidRPr="00B233BB" w:rsidRDefault="00FC5E3A" w:rsidP="00B233BB">
      <w:pPr>
        <w:spacing w:line="480" w:lineRule="exact"/>
        <w:ind w:firstLineChars="200" w:firstLine="480"/>
        <w:rPr>
          <w:rFonts w:ascii="宋体" w:eastAsia="宋体" w:hAnsi="宋体" w:cs="宋体"/>
          <w:sz w:val="24"/>
          <w:szCs w:val="24"/>
          <w:lang w:eastAsia="zh-TW"/>
        </w:rPr>
      </w:pPr>
      <w:r>
        <w:rPr>
          <w:rFonts w:ascii="宋体" w:eastAsia="宋体" w:hAnsi="宋体" w:cs="宋体" w:hint="eastAsia"/>
          <w:sz w:val="24"/>
          <w:szCs w:val="24"/>
        </w:rPr>
        <w:t>2</w:t>
      </w:r>
      <w:r>
        <w:rPr>
          <w:rFonts w:ascii="宋体" w:eastAsia="宋体" w:hAnsi="宋体" w:cs="宋体"/>
          <w:sz w:val="24"/>
          <w:szCs w:val="24"/>
        </w:rPr>
        <w:t>.</w:t>
      </w:r>
      <w:r w:rsidR="00B233BB" w:rsidRPr="00B233BB">
        <w:rPr>
          <w:rFonts w:ascii="宋体" w:eastAsia="宋体" w:hAnsi="宋体" w:cs="宋体" w:hint="eastAsia"/>
          <w:sz w:val="24"/>
          <w:szCs w:val="24"/>
          <w:lang w:eastAsia="zh-TW"/>
        </w:rPr>
        <w:t>质保期内，由于</w:t>
      </w:r>
      <w:r w:rsidR="008D2AF9">
        <w:rPr>
          <w:rFonts w:ascii="宋体" w:eastAsia="宋体" w:hAnsi="宋体" w:cs="宋体" w:hint="eastAsia"/>
          <w:sz w:val="24"/>
          <w:szCs w:val="24"/>
          <w:lang w:eastAsia="zh-TW"/>
        </w:rPr>
        <w:t>供方</w:t>
      </w:r>
      <w:r w:rsidR="00B233BB" w:rsidRPr="00B233BB">
        <w:rPr>
          <w:rFonts w:ascii="宋体" w:eastAsia="宋体" w:hAnsi="宋体" w:cs="宋体" w:hint="eastAsia"/>
          <w:sz w:val="24"/>
          <w:szCs w:val="24"/>
          <w:lang w:eastAsia="zh-TW"/>
        </w:rPr>
        <w:t>责任导致设备停用时，则质量保证期应按实际停用时间相应顺延，如果维修工作由厂家人员完成，则</w:t>
      </w:r>
      <w:r w:rsidR="008D2AF9">
        <w:rPr>
          <w:rFonts w:ascii="宋体" w:eastAsia="宋体" w:hAnsi="宋体" w:cs="宋体" w:hint="eastAsia"/>
          <w:sz w:val="24"/>
          <w:szCs w:val="24"/>
          <w:lang w:eastAsia="zh-TW"/>
        </w:rPr>
        <w:t>供方</w:t>
      </w:r>
      <w:r w:rsidR="00B233BB" w:rsidRPr="00B233BB">
        <w:rPr>
          <w:rFonts w:ascii="宋体" w:eastAsia="宋体" w:hAnsi="宋体" w:cs="宋体" w:hint="eastAsia"/>
          <w:sz w:val="24"/>
          <w:szCs w:val="24"/>
          <w:lang w:eastAsia="zh-TW"/>
        </w:rPr>
        <w:t>负责相关的费用；</w:t>
      </w:r>
    </w:p>
    <w:p w14:paraId="6D657322" w14:textId="1E538E65" w:rsidR="00B233BB" w:rsidRPr="00B233BB" w:rsidRDefault="00FC5E3A" w:rsidP="00B233BB">
      <w:pPr>
        <w:spacing w:line="480" w:lineRule="exact"/>
        <w:ind w:firstLineChars="200" w:firstLine="480"/>
        <w:rPr>
          <w:rFonts w:ascii="宋体" w:eastAsia="宋体" w:hAnsi="宋体" w:cs="宋体"/>
          <w:sz w:val="24"/>
          <w:szCs w:val="24"/>
          <w:lang w:eastAsia="zh-TW"/>
        </w:rPr>
      </w:pPr>
      <w:r>
        <w:rPr>
          <w:rFonts w:ascii="宋体" w:eastAsia="宋体" w:hAnsi="宋体" w:cs="宋体" w:hint="eastAsia"/>
          <w:sz w:val="24"/>
          <w:szCs w:val="24"/>
        </w:rPr>
        <w:t>3</w:t>
      </w:r>
      <w:r>
        <w:rPr>
          <w:rFonts w:ascii="宋体" w:eastAsia="宋体" w:hAnsi="宋体" w:cs="宋体"/>
          <w:sz w:val="24"/>
          <w:szCs w:val="24"/>
        </w:rPr>
        <w:t>.</w:t>
      </w:r>
      <w:r w:rsidR="00B233BB" w:rsidRPr="00B233BB">
        <w:rPr>
          <w:rFonts w:ascii="宋体" w:eastAsia="宋体" w:hAnsi="宋体" w:cs="宋体" w:hint="eastAsia"/>
          <w:sz w:val="24"/>
          <w:szCs w:val="24"/>
          <w:lang w:eastAsia="zh-TW"/>
        </w:rPr>
        <w:t>质保期内，设备出现严重质量问题，</w:t>
      </w:r>
      <w:r w:rsidR="008D2AF9">
        <w:rPr>
          <w:rFonts w:ascii="宋体" w:eastAsia="宋体" w:hAnsi="宋体" w:cs="宋体" w:hint="eastAsia"/>
          <w:sz w:val="24"/>
          <w:szCs w:val="24"/>
          <w:lang w:eastAsia="zh-TW"/>
        </w:rPr>
        <w:t>供方</w:t>
      </w:r>
      <w:r w:rsidR="00B233BB" w:rsidRPr="00B233BB">
        <w:rPr>
          <w:rFonts w:ascii="宋体" w:eastAsia="宋体" w:hAnsi="宋体" w:cs="宋体" w:hint="eastAsia"/>
          <w:sz w:val="24"/>
          <w:szCs w:val="24"/>
          <w:lang w:eastAsia="zh-TW"/>
        </w:rPr>
        <w:t>不能按买方的要求无偿返修或返修后质量仍不符合约定的、或者返修后不能正常使用的，</w:t>
      </w:r>
      <w:r w:rsidR="008D2AF9">
        <w:rPr>
          <w:rFonts w:ascii="宋体" w:eastAsia="宋体" w:hAnsi="宋体" w:cs="宋体" w:hint="eastAsia"/>
          <w:sz w:val="24"/>
          <w:szCs w:val="24"/>
          <w:lang w:eastAsia="zh-TW"/>
        </w:rPr>
        <w:t>供方</w:t>
      </w:r>
      <w:r w:rsidR="00B233BB" w:rsidRPr="00B233BB">
        <w:rPr>
          <w:rFonts w:ascii="宋体" w:eastAsia="宋体" w:hAnsi="宋体" w:cs="宋体" w:hint="eastAsia"/>
          <w:sz w:val="24"/>
          <w:szCs w:val="24"/>
          <w:lang w:eastAsia="zh-TW"/>
        </w:rPr>
        <w:t>无条件为需方更换同型号设备及部件；</w:t>
      </w:r>
    </w:p>
    <w:p w14:paraId="67FED908" w14:textId="314441B8" w:rsidR="00B233BB" w:rsidRPr="00B233BB" w:rsidRDefault="00FC5E3A" w:rsidP="00B233BB">
      <w:pPr>
        <w:spacing w:line="480" w:lineRule="exact"/>
        <w:ind w:firstLineChars="200" w:firstLine="480"/>
        <w:rPr>
          <w:rFonts w:ascii="宋体" w:eastAsia="宋体" w:hAnsi="宋体" w:cs="宋体"/>
          <w:sz w:val="24"/>
          <w:szCs w:val="24"/>
          <w:lang w:eastAsia="zh-TW"/>
        </w:rPr>
      </w:pPr>
      <w:r>
        <w:rPr>
          <w:rFonts w:ascii="宋体" w:eastAsia="宋体" w:hAnsi="宋体" w:cs="宋体" w:hint="eastAsia"/>
          <w:sz w:val="24"/>
          <w:szCs w:val="24"/>
        </w:rPr>
        <w:t>4</w:t>
      </w:r>
      <w:r>
        <w:rPr>
          <w:rFonts w:ascii="宋体" w:eastAsia="宋体" w:hAnsi="宋体" w:cs="宋体"/>
          <w:sz w:val="24"/>
          <w:szCs w:val="24"/>
        </w:rPr>
        <w:t>.</w:t>
      </w:r>
      <w:r w:rsidR="00B233BB" w:rsidRPr="00B233BB">
        <w:rPr>
          <w:rFonts w:ascii="宋体" w:eastAsia="宋体" w:hAnsi="宋体" w:cs="宋体" w:hint="eastAsia"/>
          <w:sz w:val="24"/>
          <w:szCs w:val="24"/>
          <w:lang w:eastAsia="zh-TW"/>
        </w:rPr>
        <w:t>提供设备终身所需的技术支持，免费提供操作使用手册；</w:t>
      </w:r>
    </w:p>
    <w:p w14:paraId="36D90783" w14:textId="3EF7134B" w:rsidR="00B233BB" w:rsidRPr="00B233BB" w:rsidRDefault="00FC5E3A" w:rsidP="00B233BB">
      <w:pPr>
        <w:spacing w:line="480" w:lineRule="exact"/>
        <w:ind w:firstLineChars="200" w:firstLine="480"/>
        <w:rPr>
          <w:rFonts w:ascii="宋体" w:eastAsia="宋体" w:hAnsi="宋体" w:cs="宋体"/>
          <w:sz w:val="24"/>
          <w:szCs w:val="24"/>
          <w:lang w:eastAsia="zh-TW"/>
        </w:rPr>
      </w:pPr>
      <w:r>
        <w:rPr>
          <w:rFonts w:ascii="宋体" w:eastAsia="宋体" w:hAnsi="宋体" w:cs="宋体" w:hint="eastAsia"/>
          <w:sz w:val="24"/>
          <w:szCs w:val="24"/>
        </w:rPr>
        <w:t>5</w:t>
      </w:r>
      <w:r>
        <w:rPr>
          <w:rFonts w:ascii="宋体" w:eastAsia="宋体" w:hAnsi="宋体" w:cs="宋体"/>
          <w:sz w:val="24"/>
          <w:szCs w:val="24"/>
        </w:rPr>
        <w:t>.</w:t>
      </w:r>
      <w:r w:rsidR="00B233BB" w:rsidRPr="00B233BB">
        <w:rPr>
          <w:rFonts w:ascii="宋体" w:eastAsia="宋体" w:hAnsi="宋体" w:cs="宋体" w:hint="eastAsia"/>
          <w:sz w:val="24"/>
          <w:szCs w:val="24"/>
          <w:lang w:eastAsia="zh-TW"/>
        </w:rPr>
        <w:t>仪器经安装调试双方签字后，即进入保修期；</w:t>
      </w:r>
    </w:p>
    <w:p w14:paraId="3F01ECE1" w14:textId="149DCA2D" w:rsidR="00B233BB" w:rsidRPr="00B233BB" w:rsidRDefault="00FC5E3A" w:rsidP="00B233BB">
      <w:pPr>
        <w:spacing w:line="480" w:lineRule="exact"/>
        <w:ind w:firstLineChars="200" w:firstLine="480"/>
        <w:rPr>
          <w:rFonts w:ascii="宋体" w:eastAsia="宋体" w:hAnsi="宋体" w:cs="宋体"/>
          <w:sz w:val="24"/>
          <w:szCs w:val="24"/>
          <w:lang w:eastAsia="zh-TW"/>
        </w:rPr>
      </w:pPr>
      <w:r>
        <w:rPr>
          <w:rFonts w:ascii="宋体" w:eastAsia="宋体" w:hAnsi="宋体" w:cs="宋体" w:hint="eastAsia"/>
          <w:sz w:val="24"/>
          <w:szCs w:val="24"/>
        </w:rPr>
        <w:t>6</w:t>
      </w:r>
      <w:r>
        <w:rPr>
          <w:rFonts w:ascii="宋体" w:eastAsia="宋体" w:hAnsi="宋体" w:cs="宋体"/>
          <w:sz w:val="24"/>
          <w:szCs w:val="24"/>
        </w:rPr>
        <w:t>.</w:t>
      </w:r>
      <w:r w:rsidR="00B233BB" w:rsidRPr="00B233BB">
        <w:rPr>
          <w:rFonts w:ascii="宋体" w:eastAsia="宋体" w:hAnsi="宋体" w:cs="宋体" w:hint="eastAsia"/>
          <w:sz w:val="24"/>
          <w:szCs w:val="24"/>
          <w:lang w:eastAsia="zh-TW"/>
        </w:rPr>
        <w:t>保修范围内的元部件等不收取费用免费维修和更换质量原因造成的零部件损害（易损件除外）；</w:t>
      </w:r>
    </w:p>
    <w:p w14:paraId="47E947BC" w14:textId="133197AB" w:rsidR="00B233BB" w:rsidRPr="00B233BB" w:rsidRDefault="00FC5E3A" w:rsidP="00B233BB">
      <w:pPr>
        <w:spacing w:line="480" w:lineRule="exact"/>
        <w:ind w:firstLineChars="200" w:firstLine="480"/>
        <w:rPr>
          <w:rFonts w:ascii="宋体" w:eastAsia="宋体" w:hAnsi="宋体" w:cs="宋体"/>
          <w:sz w:val="24"/>
          <w:szCs w:val="24"/>
          <w:lang w:eastAsia="zh-TW"/>
        </w:rPr>
      </w:pPr>
      <w:r>
        <w:rPr>
          <w:rFonts w:ascii="宋体" w:eastAsia="宋体" w:hAnsi="宋体" w:cs="宋体" w:hint="eastAsia"/>
          <w:sz w:val="24"/>
          <w:szCs w:val="24"/>
        </w:rPr>
        <w:t>7</w:t>
      </w:r>
      <w:r>
        <w:rPr>
          <w:rFonts w:ascii="宋体" w:eastAsia="宋体" w:hAnsi="宋体" w:cs="宋体"/>
          <w:sz w:val="24"/>
          <w:szCs w:val="24"/>
        </w:rPr>
        <w:t>.</w:t>
      </w:r>
      <w:r w:rsidR="00B233BB" w:rsidRPr="00B233BB">
        <w:rPr>
          <w:rFonts w:ascii="宋体" w:eastAsia="宋体" w:hAnsi="宋体" w:cs="宋体" w:hint="eastAsia"/>
          <w:sz w:val="24"/>
          <w:szCs w:val="24"/>
          <w:lang w:eastAsia="zh-TW"/>
        </w:rPr>
        <w:t>保修期内维修服务不收取服务费用（包括交通、住宿费）；</w:t>
      </w:r>
    </w:p>
    <w:p w14:paraId="5B71C286" w14:textId="075362A7" w:rsidR="00B233BB" w:rsidRPr="00B233BB" w:rsidRDefault="00FC5E3A" w:rsidP="00B233BB">
      <w:pPr>
        <w:spacing w:line="480" w:lineRule="exact"/>
        <w:ind w:firstLineChars="200" w:firstLine="480"/>
        <w:rPr>
          <w:rFonts w:ascii="宋体" w:eastAsia="宋体" w:hAnsi="宋体" w:cs="宋体"/>
          <w:sz w:val="24"/>
          <w:szCs w:val="24"/>
          <w:lang w:eastAsia="zh-TW"/>
        </w:rPr>
      </w:pPr>
      <w:r>
        <w:rPr>
          <w:rFonts w:ascii="宋体" w:eastAsia="宋体" w:hAnsi="宋体" w:cs="宋体" w:hint="eastAsia"/>
          <w:sz w:val="24"/>
          <w:szCs w:val="24"/>
        </w:rPr>
        <w:t>8</w:t>
      </w:r>
      <w:r>
        <w:rPr>
          <w:rFonts w:ascii="宋体" w:eastAsia="宋体" w:hAnsi="宋体" w:cs="宋体"/>
          <w:sz w:val="24"/>
          <w:szCs w:val="24"/>
        </w:rPr>
        <w:t>.</w:t>
      </w:r>
      <w:r w:rsidR="00B233BB" w:rsidRPr="00B233BB">
        <w:rPr>
          <w:rFonts w:ascii="宋体" w:eastAsia="宋体" w:hAnsi="宋体" w:cs="宋体" w:hint="eastAsia"/>
          <w:sz w:val="24"/>
          <w:szCs w:val="24"/>
          <w:lang w:eastAsia="zh-TW"/>
        </w:rPr>
        <w:t>如保修期内关键元部件进行维修更换或整台仪器进行更换，则保修期重新计；</w:t>
      </w:r>
    </w:p>
    <w:p w14:paraId="3640769B" w14:textId="77777777" w:rsidR="00B233BB" w:rsidRPr="00B233BB" w:rsidRDefault="00B233BB" w:rsidP="00B233BB">
      <w:pPr>
        <w:spacing w:line="480" w:lineRule="exact"/>
        <w:ind w:firstLineChars="200" w:firstLine="480"/>
        <w:rPr>
          <w:rFonts w:ascii="宋体" w:eastAsia="宋体" w:hAnsi="宋体" w:cs="宋体"/>
          <w:sz w:val="24"/>
          <w:szCs w:val="24"/>
          <w:lang w:eastAsia="zh-TW"/>
        </w:rPr>
      </w:pPr>
      <w:r w:rsidRPr="00B233BB">
        <w:rPr>
          <w:rFonts w:ascii="宋体" w:eastAsia="宋体" w:hAnsi="宋体" w:cs="宋体" w:hint="eastAsia"/>
          <w:sz w:val="24"/>
          <w:szCs w:val="24"/>
          <w:lang w:eastAsia="zh-TW"/>
        </w:rPr>
        <w:t>免费安排有经验的应用工程师提供方法开发指导；</w:t>
      </w:r>
    </w:p>
    <w:p w14:paraId="6212EFAC" w14:textId="3C4767ED" w:rsidR="00B233BB" w:rsidRPr="00B233BB" w:rsidRDefault="00FC5E3A" w:rsidP="00B233BB">
      <w:pPr>
        <w:spacing w:line="480" w:lineRule="exact"/>
        <w:ind w:firstLineChars="200" w:firstLine="480"/>
        <w:rPr>
          <w:rFonts w:ascii="宋体" w:eastAsia="宋体" w:hAnsi="宋体" w:cs="宋体"/>
          <w:sz w:val="24"/>
          <w:szCs w:val="24"/>
          <w:lang w:eastAsia="zh-TW"/>
        </w:rPr>
      </w:pPr>
      <w:r>
        <w:rPr>
          <w:rFonts w:ascii="宋体" w:eastAsia="宋体" w:hAnsi="宋体" w:cs="宋体" w:hint="eastAsia"/>
          <w:sz w:val="24"/>
          <w:szCs w:val="24"/>
        </w:rPr>
        <w:t>9</w:t>
      </w:r>
      <w:r>
        <w:rPr>
          <w:rFonts w:ascii="宋体" w:eastAsia="宋体" w:hAnsi="宋体" w:cs="宋体"/>
          <w:sz w:val="24"/>
          <w:szCs w:val="24"/>
        </w:rPr>
        <w:t>.</w:t>
      </w:r>
      <w:r w:rsidR="00B233BB" w:rsidRPr="00B233BB">
        <w:rPr>
          <w:rFonts w:ascii="宋体" w:eastAsia="宋体" w:hAnsi="宋体" w:cs="宋体" w:hint="eastAsia"/>
          <w:sz w:val="24"/>
          <w:szCs w:val="24"/>
          <w:lang w:eastAsia="zh-TW"/>
        </w:rPr>
        <w:t>根据客户需求，不定期免费提供应用文献和参考文献；</w:t>
      </w:r>
    </w:p>
    <w:p w14:paraId="0B8191BF" w14:textId="488AA9F2" w:rsidR="00B233BB" w:rsidRPr="00B233BB" w:rsidRDefault="00FC5E3A" w:rsidP="00B233BB">
      <w:pPr>
        <w:spacing w:line="480" w:lineRule="exact"/>
        <w:ind w:firstLineChars="200" w:firstLine="480"/>
        <w:rPr>
          <w:rFonts w:ascii="宋体" w:eastAsia="宋体" w:hAnsi="宋体" w:cs="宋体"/>
          <w:sz w:val="24"/>
          <w:szCs w:val="24"/>
          <w:lang w:eastAsia="zh-TW"/>
        </w:rPr>
      </w:pPr>
      <w:r>
        <w:rPr>
          <w:rFonts w:ascii="宋体" w:eastAsia="宋体" w:hAnsi="宋体" w:cs="宋体" w:hint="eastAsia"/>
          <w:sz w:val="24"/>
          <w:szCs w:val="24"/>
        </w:rPr>
        <w:t>1</w:t>
      </w:r>
      <w:r>
        <w:rPr>
          <w:rFonts w:ascii="宋体" w:eastAsia="宋体" w:hAnsi="宋体" w:cs="宋体"/>
          <w:sz w:val="24"/>
          <w:szCs w:val="24"/>
        </w:rPr>
        <w:t>0.</w:t>
      </w:r>
      <w:r w:rsidR="00B233BB" w:rsidRPr="00B233BB">
        <w:rPr>
          <w:rFonts w:ascii="宋体" w:eastAsia="宋体" w:hAnsi="宋体" w:cs="宋体" w:hint="eastAsia"/>
          <w:sz w:val="24"/>
          <w:szCs w:val="24"/>
          <w:lang w:eastAsia="zh-TW"/>
        </w:rPr>
        <w:t>每一个月对用户进行回访，定期巡检，派工程师对设备定期进行免费的维护保养，每季度对设备进行定期检测故障排查。</w:t>
      </w:r>
    </w:p>
    <w:p w14:paraId="7E354FA6" w14:textId="77A84152" w:rsidR="00B233BB" w:rsidRPr="00B233BB" w:rsidRDefault="00FC5E3A" w:rsidP="00B233BB">
      <w:pPr>
        <w:spacing w:line="480" w:lineRule="exact"/>
        <w:ind w:firstLineChars="200" w:firstLine="480"/>
        <w:rPr>
          <w:rFonts w:ascii="宋体" w:eastAsia="宋体" w:hAnsi="宋体" w:cs="宋体"/>
          <w:b/>
          <w:bCs/>
          <w:sz w:val="24"/>
          <w:szCs w:val="24"/>
        </w:rPr>
      </w:pPr>
      <w:bookmarkStart w:id="4" w:name="_Toc29354"/>
      <w:bookmarkStart w:id="5" w:name="_Toc20162"/>
      <w:r>
        <w:rPr>
          <w:rFonts w:ascii="宋体" w:eastAsia="宋体" w:hAnsi="宋体" w:cs="宋体" w:hint="eastAsia"/>
          <w:sz w:val="24"/>
          <w:szCs w:val="24"/>
        </w:rPr>
        <w:t>十一、</w:t>
      </w:r>
      <w:r w:rsidR="00B233BB" w:rsidRPr="00B233BB">
        <w:rPr>
          <w:rFonts w:ascii="宋体" w:eastAsia="宋体" w:hAnsi="宋体" w:cs="宋体" w:hint="eastAsia"/>
          <w:b/>
          <w:bCs/>
          <w:sz w:val="24"/>
          <w:szCs w:val="24"/>
        </w:rPr>
        <w:t>质保期外服务措施</w:t>
      </w:r>
      <w:bookmarkEnd w:id="4"/>
      <w:bookmarkEnd w:id="5"/>
    </w:p>
    <w:p w14:paraId="5E3D868B" w14:textId="026D4887" w:rsidR="00B233BB" w:rsidRPr="00B233BB" w:rsidRDefault="00FC5E3A" w:rsidP="00B233BB">
      <w:pPr>
        <w:spacing w:line="480" w:lineRule="exact"/>
        <w:ind w:firstLineChars="200" w:firstLine="480"/>
        <w:rPr>
          <w:rFonts w:ascii="宋体" w:eastAsia="宋体" w:hAnsi="宋体" w:cs="宋体"/>
          <w:sz w:val="24"/>
          <w:szCs w:val="24"/>
          <w:lang w:eastAsia="zh-TW"/>
        </w:rPr>
      </w:pPr>
      <w:r>
        <w:rPr>
          <w:rFonts w:ascii="宋体" w:eastAsia="宋体" w:hAnsi="宋体" w:cs="宋体" w:hint="eastAsia"/>
          <w:sz w:val="24"/>
          <w:szCs w:val="24"/>
        </w:rPr>
        <w:t>1</w:t>
      </w:r>
      <w:r>
        <w:rPr>
          <w:rFonts w:ascii="宋体" w:eastAsia="宋体" w:hAnsi="宋体" w:cs="宋体"/>
          <w:sz w:val="24"/>
          <w:szCs w:val="24"/>
        </w:rPr>
        <w:t>.</w:t>
      </w:r>
      <w:r w:rsidR="00B233BB" w:rsidRPr="00B233BB">
        <w:rPr>
          <w:rFonts w:ascii="宋体" w:eastAsia="宋体" w:hAnsi="宋体" w:cs="宋体" w:hint="eastAsia"/>
          <w:sz w:val="24"/>
          <w:szCs w:val="24"/>
          <w:lang w:eastAsia="zh-TW"/>
        </w:rPr>
        <w:t>保修期外设备出现故障，接到用户报修通知后，1小时内技术响应，</w:t>
      </w:r>
      <w:r w:rsidR="00B233BB" w:rsidRPr="00B233BB">
        <w:rPr>
          <w:rFonts w:ascii="宋体" w:eastAsia="宋体" w:hAnsi="宋体" w:cs="宋体" w:hint="eastAsia"/>
          <w:sz w:val="24"/>
          <w:szCs w:val="24"/>
        </w:rPr>
        <w:t>2</w:t>
      </w:r>
      <w:r w:rsidR="00B233BB" w:rsidRPr="00B233BB">
        <w:rPr>
          <w:rFonts w:ascii="宋体" w:eastAsia="宋体" w:hAnsi="宋体" w:cs="宋体" w:hint="eastAsia"/>
          <w:sz w:val="24"/>
          <w:szCs w:val="24"/>
          <w:lang w:eastAsia="zh-TW"/>
        </w:rPr>
        <w:t>小时内到达用户现场了解情况并解决问题；</w:t>
      </w:r>
    </w:p>
    <w:p w14:paraId="795F6A6B" w14:textId="39BDF0B5" w:rsidR="00B233BB" w:rsidRPr="00B233BB" w:rsidRDefault="00FC5E3A" w:rsidP="00B233BB">
      <w:pPr>
        <w:spacing w:line="480" w:lineRule="exact"/>
        <w:ind w:firstLineChars="200" w:firstLine="480"/>
        <w:rPr>
          <w:rFonts w:ascii="宋体" w:eastAsia="宋体" w:hAnsi="宋体" w:cs="宋体"/>
          <w:sz w:val="24"/>
          <w:szCs w:val="24"/>
          <w:lang w:eastAsia="zh-TW"/>
        </w:rPr>
      </w:pPr>
      <w:r>
        <w:rPr>
          <w:rFonts w:ascii="宋体" w:eastAsia="宋体" w:hAnsi="宋体" w:cs="宋体" w:hint="eastAsia"/>
          <w:sz w:val="24"/>
          <w:szCs w:val="24"/>
        </w:rPr>
        <w:t>2</w:t>
      </w:r>
      <w:r>
        <w:rPr>
          <w:rFonts w:ascii="宋体" w:eastAsia="宋体" w:hAnsi="宋体" w:cs="宋体"/>
          <w:sz w:val="24"/>
          <w:szCs w:val="24"/>
        </w:rPr>
        <w:t>.</w:t>
      </w:r>
      <w:r w:rsidR="00B233BB" w:rsidRPr="00B233BB">
        <w:rPr>
          <w:rFonts w:ascii="宋体" w:eastAsia="宋体" w:hAnsi="宋体" w:cs="宋体" w:hint="eastAsia"/>
          <w:sz w:val="24"/>
          <w:szCs w:val="24"/>
          <w:lang w:eastAsia="zh-TW"/>
        </w:rPr>
        <w:t>提供设备终身所需的技术支持，免费提供操作使用手册；</w:t>
      </w:r>
    </w:p>
    <w:p w14:paraId="5C828899" w14:textId="1EBE2E6E" w:rsidR="00B233BB" w:rsidRPr="00B233BB" w:rsidRDefault="00FC5E3A" w:rsidP="00B233BB">
      <w:pPr>
        <w:spacing w:line="480" w:lineRule="exact"/>
        <w:ind w:firstLineChars="200" w:firstLine="480"/>
        <w:rPr>
          <w:rFonts w:ascii="宋体" w:eastAsia="宋体" w:hAnsi="宋体" w:cs="宋体"/>
          <w:sz w:val="24"/>
          <w:szCs w:val="24"/>
          <w:lang w:eastAsia="zh-TW"/>
        </w:rPr>
      </w:pPr>
      <w:r>
        <w:rPr>
          <w:rFonts w:ascii="宋体" w:eastAsia="宋体" w:hAnsi="宋体" w:cs="宋体" w:hint="eastAsia"/>
          <w:sz w:val="24"/>
          <w:szCs w:val="24"/>
        </w:rPr>
        <w:t>3</w:t>
      </w:r>
      <w:r>
        <w:rPr>
          <w:rFonts w:ascii="宋体" w:eastAsia="宋体" w:hAnsi="宋体" w:cs="宋体"/>
          <w:sz w:val="24"/>
          <w:szCs w:val="24"/>
        </w:rPr>
        <w:t>.</w:t>
      </w:r>
      <w:r w:rsidR="00B233BB" w:rsidRPr="00B233BB">
        <w:rPr>
          <w:rFonts w:ascii="宋体" w:eastAsia="宋体" w:hAnsi="宋体" w:cs="宋体" w:hint="eastAsia"/>
          <w:sz w:val="24"/>
          <w:szCs w:val="24"/>
          <w:lang w:eastAsia="zh-TW"/>
        </w:rPr>
        <w:t>保修期外维修服务不收取服务费用（包括交通、住宿费），只收取维修产生的零配件成本费用；</w:t>
      </w:r>
    </w:p>
    <w:p w14:paraId="16BF4DFF" w14:textId="630762E0" w:rsidR="00B233BB" w:rsidRPr="00B233BB" w:rsidRDefault="00FC5E3A" w:rsidP="00B233BB">
      <w:pPr>
        <w:spacing w:line="480" w:lineRule="exact"/>
        <w:ind w:firstLineChars="200" w:firstLine="480"/>
        <w:rPr>
          <w:rFonts w:ascii="宋体" w:eastAsia="宋体" w:hAnsi="宋体" w:cs="宋体"/>
          <w:sz w:val="24"/>
          <w:szCs w:val="24"/>
          <w:lang w:eastAsia="zh-TW"/>
        </w:rPr>
      </w:pPr>
      <w:r>
        <w:rPr>
          <w:rFonts w:ascii="宋体" w:eastAsia="宋体" w:hAnsi="宋体" w:cs="宋体" w:hint="eastAsia"/>
          <w:sz w:val="24"/>
          <w:szCs w:val="24"/>
        </w:rPr>
        <w:t>4</w:t>
      </w:r>
      <w:r>
        <w:rPr>
          <w:rFonts w:ascii="宋体" w:eastAsia="宋体" w:hAnsi="宋体" w:cs="宋体"/>
          <w:sz w:val="24"/>
          <w:szCs w:val="24"/>
        </w:rPr>
        <w:t>.</w:t>
      </w:r>
      <w:r w:rsidR="00B233BB" w:rsidRPr="00B233BB">
        <w:rPr>
          <w:rFonts w:ascii="宋体" w:eastAsia="宋体" w:hAnsi="宋体" w:cs="宋体" w:hint="eastAsia"/>
          <w:sz w:val="24"/>
          <w:szCs w:val="24"/>
          <w:lang w:eastAsia="zh-TW"/>
        </w:rPr>
        <w:t>根据客户需求，不定期免费提供应用文献和参考文献；</w:t>
      </w:r>
    </w:p>
    <w:p w14:paraId="441FDF24" w14:textId="5BB0F664" w:rsidR="00B233BB" w:rsidRPr="00B233BB" w:rsidRDefault="00FC5E3A" w:rsidP="00B233BB">
      <w:pPr>
        <w:spacing w:line="480" w:lineRule="exact"/>
        <w:ind w:firstLineChars="200" w:firstLine="480"/>
        <w:rPr>
          <w:rFonts w:ascii="宋体" w:eastAsia="宋体" w:hAnsi="宋体" w:cs="宋体"/>
          <w:sz w:val="24"/>
          <w:szCs w:val="24"/>
          <w:lang w:eastAsia="zh-TW"/>
        </w:rPr>
      </w:pPr>
      <w:r>
        <w:rPr>
          <w:rFonts w:ascii="宋体" w:eastAsia="宋体" w:hAnsi="宋体" w:cs="宋体" w:hint="eastAsia"/>
          <w:sz w:val="24"/>
          <w:szCs w:val="24"/>
        </w:rPr>
        <w:t>5</w:t>
      </w:r>
      <w:r>
        <w:rPr>
          <w:rFonts w:ascii="宋体" w:eastAsia="宋体" w:hAnsi="宋体" w:cs="宋体"/>
          <w:sz w:val="24"/>
          <w:szCs w:val="24"/>
        </w:rPr>
        <w:t>.</w:t>
      </w:r>
      <w:r w:rsidR="00B233BB" w:rsidRPr="00B233BB">
        <w:rPr>
          <w:rFonts w:ascii="宋体" w:eastAsia="宋体" w:hAnsi="宋体" w:cs="宋体" w:hint="eastAsia"/>
          <w:sz w:val="24"/>
          <w:szCs w:val="24"/>
          <w:lang w:eastAsia="zh-TW"/>
        </w:rPr>
        <w:t>每一个月对用户进行回访，定期巡检，派工程师对设备定期进行免费的维护保养，每季度对设备进行定期检测故障排查；</w:t>
      </w:r>
    </w:p>
    <w:p w14:paraId="15C04810" w14:textId="1B4F0898" w:rsidR="00B233BB" w:rsidRPr="00B233BB" w:rsidRDefault="00FC5E3A" w:rsidP="00B233BB">
      <w:pPr>
        <w:spacing w:line="480" w:lineRule="exact"/>
        <w:ind w:firstLineChars="200" w:firstLine="480"/>
        <w:rPr>
          <w:rFonts w:ascii="宋体" w:eastAsia="宋体" w:hAnsi="宋体" w:cs="宋体"/>
          <w:sz w:val="24"/>
          <w:szCs w:val="24"/>
          <w:lang w:eastAsia="zh-TW"/>
        </w:rPr>
      </w:pPr>
      <w:r>
        <w:rPr>
          <w:rFonts w:ascii="宋体" w:eastAsia="宋体" w:hAnsi="宋体" w:cs="宋体" w:hint="eastAsia"/>
          <w:sz w:val="24"/>
          <w:szCs w:val="24"/>
        </w:rPr>
        <w:t>6</w:t>
      </w:r>
      <w:r>
        <w:rPr>
          <w:rFonts w:ascii="宋体" w:eastAsia="宋体" w:hAnsi="宋体" w:cs="宋体"/>
          <w:sz w:val="24"/>
          <w:szCs w:val="24"/>
        </w:rPr>
        <w:t>.</w:t>
      </w:r>
      <w:r w:rsidR="00B233BB" w:rsidRPr="00B233BB">
        <w:rPr>
          <w:rFonts w:ascii="宋体" w:eastAsia="宋体" w:hAnsi="宋体" w:cs="宋体" w:hint="eastAsia"/>
          <w:sz w:val="24"/>
          <w:szCs w:val="24"/>
          <w:lang w:eastAsia="zh-TW"/>
        </w:rPr>
        <w:t>为用户提供原厂正品备品备件且价格保证市场最低价。</w:t>
      </w:r>
    </w:p>
    <w:p w14:paraId="0C995B71" w14:textId="7E233A5C" w:rsidR="00B233BB" w:rsidRPr="00B233BB" w:rsidRDefault="00FC5E3A" w:rsidP="00B233BB">
      <w:pPr>
        <w:spacing w:line="480" w:lineRule="exact"/>
        <w:ind w:firstLineChars="200" w:firstLine="480"/>
        <w:rPr>
          <w:rFonts w:ascii="宋体" w:eastAsia="宋体" w:hAnsi="宋体" w:cs="宋体"/>
          <w:sz w:val="24"/>
          <w:szCs w:val="24"/>
          <w:lang w:eastAsia="zh-TW"/>
        </w:rPr>
      </w:pPr>
      <w:r>
        <w:rPr>
          <w:rFonts w:ascii="宋体" w:eastAsia="宋体" w:hAnsi="宋体" w:cs="宋体" w:hint="eastAsia"/>
          <w:sz w:val="24"/>
          <w:szCs w:val="24"/>
        </w:rPr>
        <w:t>7</w:t>
      </w:r>
      <w:r>
        <w:rPr>
          <w:rFonts w:ascii="宋体" w:eastAsia="宋体" w:hAnsi="宋体" w:cs="宋体"/>
          <w:sz w:val="24"/>
          <w:szCs w:val="24"/>
        </w:rPr>
        <w:t>.</w:t>
      </w:r>
      <w:r w:rsidR="00B233BB" w:rsidRPr="00B233BB">
        <w:rPr>
          <w:rFonts w:ascii="宋体" w:eastAsia="宋体" w:hAnsi="宋体" w:cs="宋体" w:hint="eastAsia"/>
          <w:sz w:val="24"/>
          <w:szCs w:val="24"/>
          <w:lang w:eastAsia="zh-TW"/>
        </w:rPr>
        <w:t>质保期外，维修工作结束后，对同一故障及配件，公司提供3个月免费保</w:t>
      </w:r>
      <w:r w:rsidR="00B233BB" w:rsidRPr="00B233BB">
        <w:rPr>
          <w:rFonts w:ascii="宋体" w:eastAsia="宋体" w:hAnsi="宋体" w:cs="宋体" w:hint="eastAsia"/>
          <w:sz w:val="24"/>
          <w:szCs w:val="24"/>
          <w:lang w:eastAsia="zh-TW"/>
        </w:rPr>
        <w:lastRenderedPageBreak/>
        <w:t>修。</w:t>
      </w:r>
    </w:p>
    <w:p w14:paraId="5D90CDD1" w14:textId="290D3122" w:rsidR="00B233BB" w:rsidRPr="00B233BB" w:rsidRDefault="00FC5E3A" w:rsidP="00B233BB">
      <w:pPr>
        <w:spacing w:line="480" w:lineRule="exact"/>
        <w:ind w:firstLineChars="200" w:firstLine="482"/>
        <w:rPr>
          <w:rFonts w:ascii="宋体" w:eastAsia="宋体" w:hAnsi="宋体" w:cs="宋体"/>
          <w:b/>
          <w:bCs/>
          <w:sz w:val="24"/>
          <w:szCs w:val="24"/>
        </w:rPr>
      </w:pPr>
      <w:bookmarkStart w:id="6" w:name="_Toc5852"/>
      <w:r>
        <w:rPr>
          <w:rFonts w:ascii="宋体" w:eastAsia="宋体" w:hAnsi="宋体" w:cs="宋体" w:hint="eastAsia"/>
          <w:b/>
          <w:bCs/>
          <w:sz w:val="24"/>
          <w:szCs w:val="24"/>
        </w:rPr>
        <w:t>十二、</w:t>
      </w:r>
      <w:r w:rsidR="00B233BB" w:rsidRPr="00B233BB">
        <w:rPr>
          <w:rFonts w:ascii="宋体" w:eastAsia="宋体" w:hAnsi="宋体" w:cs="宋体" w:hint="eastAsia"/>
          <w:b/>
          <w:bCs/>
          <w:sz w:val="24"/>
          <w:szCs w:val="24"/>
        </w:rPr>
        <w:t>质保承诺书</w:t>
      </w:r>
      <w:bookmarkEnd w:id="6"/>
    </w:p>
    <w:p w14:paraId="5A42BDA2" w14:textId="0ADDC270" w:rsidR="00B233BB" w:rsidRPr="00B233BB" w:rsidRDefault="00FC5E3A" w:rsidP="00B233BB">
      <w:pPr>
        <w:spacing w:line="480" w:lineRule="exact"/>
        <w:ind w:firstLineChars="200" w:firstLine="480"/>
        <w:rPr>
          <w:rFonts w:ascii="宋体" w:eastAsia="宋体" w:hAnsi="宋体" w:cs="宋体"/>
          <w:sz w:val="24"/>
          <w:szCs w:val="24"/>
          <w:lang w:eastAsia="zh-TW"/>
        </w:rPr>
      </w:pPr>
      <w:r>
        <w:rPr>
          <w:rFonts w:ascii="宋体" w:eastAsia="宋体" w:hAnsi="宋体" w:cs="宋体" w:hint="eastAsia"/>
          <w:sz w:val="24"/>
          <w:szCs w:val="24"/>
        </w:rPr>
        <w:t>1</w:t>
      </w:r>
      <w:r>
        <w:rPr>
          <w:rFonts w:ascii="宋体" w:eastAsia="宋体" w:hAnsi="宋体" w:cs="宋体"/>
          <w:sz w:val="24"/>
          <w:szCs w:val="24"/>
        </w:rPr>
        <w:t>.</w:t>
      </w:r>
      <w:r w:rsidR="00B233BB" w:rsidRPr="00B233BB">
        <w:rPr>
          <w:rFonts w:ascii="宋体" w:eastAsia="宋体" w:hAnsi="宋体" w:cs="宋体" w:hint="eastAsia"/>
          <w:sz w:val="24"/>
          <w:szCs w:val="24"/>
          <w:lang w:eastAsia="zh-TW"/>
        </w:rPr>
        <w:t>本项目所提供的液压全伺服式中等应变率三轴加载试验系统为全新、未使用过的合格产品，符合国家相关标准和项目采购要求。</w:t>
      </w:r>
    </w:p>
    <w:p w14:paraId="4D71C8A4" w14:textId="511CE05A" w:rsidR="00B233BB" w:rsidRPr="00B233BB" w:rsidRDefault="00FC5E3A" w:rsidP="00B233BB">
      <w:pPr>
        <w:spacing w:line="480" w:lineRule="exact"/>
        <w:ind w:firstLineChars="200" w:firstLine="480"/>
        <w:rPr>
          <w:rFonts w:ascii="宋体" w:eastAsia="宋体" w:hAnsi="宋体" w:cs="宋体"/>
          <w:sz w:val="24"/>
          <w:szCs w:val="24"/>
          <w:lang w:eastAsia="zh-TW"/>
        </w:rPr>
      </w:pPr>
      <w:r>
        <w:rPr>
          <w:rFonts w:ascii="宋体" w:eastAsia="宋体" w:hAnsi="宋体" w:cs="宋体" w:hint="eastAsia"/>
          <w:sz w:val="24"/>
          <w:szCs w:val="24"/>
        </w:rPr>
        <w:t>2</w:t>
      </w:r>
      <w:r>
        <w:rPr>
          <w:rFonts w:ascii="宋体" w:eastAsia="宋体" w:hAnsi="宋体" w:cs="宋体"/>
          <w:sz w:val="24"/>
          <w:szCs w:val="24"/>
        </w:rPr>
        <w:t>.</w:t>
      </w:r>
      <w:r w:rsidR="00B233BB" w:rsidRPr="00B233BB">
        <w:rPr>
          <w:rFonts w:ascii="宋体" w:eastAsia="宋体" w:hAnsi="宋体" w:cs="宋体" w:hint="eastAsia"/>
          <w:sz w:val="24"/>
          <w:szCs w:val="24"/>
          <w:lang w:eastAsia="zh-TW"/>
        </w:rPr>
        <w:t>质量保证期为</w:t>
      </w:r>
      <w:r w:rsidR="00B233BB" w:rsidRPr="00B233BB">
        <w:rPr>
          <w:rFonts w:ascii="宋体" w:eastAsia="宋体" w:hAnsi="宋体" w:cs="宋体" w:hint="eastAsia"/>
          <w:sz w:val="24"/>
          <w:szCs w:val="24"/>
        </w:rPr>
        <w:t>3</w:t>
      </w:r>
      <w:r w:rsidR="00B233BB" w:rsidRPr="00B233BB">
        <w:rPr>
          <w:rFonts w:ascii="宋体" w:eastAsia="宋体" w:hAnsi="宋体" w:cs="宋体" w:hint="eastAsia"/>
          <w:sz w:val="24"/>
          <w:szCs w:val="24"/>
          <w:lang w:eastAsia="zh-TW"/>
        </w:rPr>
        <w:t>年，自设备验收合格之日起计算。在质量保证期内，严格按照上述售后服务计划提供免费的维修、保养和技术支持服务。</w:t>
      </w:r>
    </w:p>
    <w:p w14:paraId="0E48CB61" w14:textId="0BBCED3F" w:rsidR="00B233BB" w:rsidRPr="00B233BB" w:rsidRDefault="00FC5E3A" w:rsidP="00B233BB">
      <w:pPr>
        <w:spacing w:line="480" w:lineRule="exact"/>
        <w:ind w:firstLineChars="200" w:firstLine="480"/>
        <w:rPr>
          <w:rFonts w:ascii="宋体" w:eastAsia="PMingLiU" w:hAnsi="宋体" w:cs="宋体"/>
          <w:sz w:val="24"/>
          <w:szCs w:val="24"/>
          <w:lang w:eastAsia="zh-TW"/>
        </w:rPr>
      </w:pPr>
      <w:r>
        <w:rPr>
          <w:rFonts w:ascii="宋体" w:eastAsia="宋体" w:hAnsi="宋体" w:cs="宋体" w:hint="eastAsia"/>
          <w:sz w:val="24"/>
          <w:szCs w:val="24"/>
        </w:rPr>
        <w:t>3</w:t>
      </w:r>
      <w:r>
        <w:rPr>
          <w:rFonts w:ascii="宋体" w:eastAsia="宋体" w:hAnsi="宋体" w:cs="宋体"/>
          <w:sz w:val="24"/>
          <w:szCs w:val="24"/>
        </w:rPr>
        <w:t>.</w:t>
      </w:r>
      <w:r w:rsidR="00B233BB" w:rsidRPr="00B233BB">
        <w:rPr>
          <w:rFonts w:ascii="宋体" w:eastAsia="宋体" w:hAnsi="宋体" w:cs="宋体" w:hint="eastAsia"/>
          <w:sz w:val="24"/>
          <w:szCs w:val="24"/>
          <w:lang w:eastAsia="zh-TW"/>
        </w:rPr>
        <w:t>如因</w:t>
      </w:r>
      <w:r w:rsidR="008D2AF9">
        <w:rPr>
          <w:rFonts w:ascii="宋体" w:eastAsia="宋体" w:hAnsi="宋体" w:cs="宋体" w:hint="eastAsia"/>
          <w:sz w:val="24"/>
          <w:szCs w:val="24"/>
          <w:lang w:eastAsia="zh-TW"/>
        </w:rPr>
        <w:t>供方</w:t>
      </w:r>
      <w:r w:rsidR="00B233BB" w:rsidRPr="00B233BB">
        <w:rPr>
          <w:rFonts w:ascii="宋体" w:eastAsia="宋体" w:hAnsi="宋体" w:cs="宋体" w:hint="eastAsia"/>
          <w:sz w:val="24"/>
          <w:szCs w:val="24"/>
          <w:lang w:eastAsia="zh-TW"/>
        </w:rPr>
        <w:t>原因导致设备在质量保证期内出现故障，未能在规定时间内修复的，按照合同约定承担相应的违约责任，并赔偿学校因此遭受的损失。</w:t>
      </w:r>
      <w:bookmarkStart w:id="7" w:name="_Toc16446"/>
    </w:p>
    <w:p w14:paraId="19AF1139" w14:textId="722C3F04" w:rsidR="00B233BB" w:rsidRPr="00B233BB" w:rsidRDefault="00FC5E3A" w:rsidP="00B233BB">
      <w:pPr>
        <w:spacing w:line="480" w:lineRule="exact"/>
        <w:ind w:firstLineChars="200" w:firstLine="482"/>
        <w:rPr>
          <w:rFonts w:ascii="宋体" w:eastAsia="宋体" w:hAnsi="宋体" w:cs="宋体"/>
          <w:b/>
          <w:bCs/>
          <w:sz w:val="24"/>
          <w:szCs w:val="24"/>
        </w:rPr>
      </w:pPr>
      <w:bookmarkStart w:id="8" w:name="_Toc26019"/>
      <w:r>
        <w:rPr>
          <w:rFonts w:ascii="宋体" w:eastAsia="宋体" w:hAnsi="宋体" w:cs="宋体" w:hint="eastAsia"/>
          <w:b/>
          <w:bCs/>
          <w:sz w:val="24"/>
          <w:szCs w:val="24"/>
        </w:rPr>
        <w:t>十三、</w:t>
      </w:r>
      <w:r w:rsidR="00B233BB" w:rsidRPr="00B233BB">
        <w:rPr>
          <w:rFonts w:ascii="宋体" w:eastAsia="宋体" w:hAnsi="宋体" w:cs="宋体" w:hint="eastAsia"/>
          <w:b/>
          <w:bCs/>
          <w:sz w:val="24"/>
          <w:szCs w:val="24"/>
        </w:rPr>
        <w:t>售后服务承诺响应、处理及跟踪方案</w:t>
      </w:r>
      <w:bookmarkEnd w:id="7"/>
      <w:bookmarkEnd w:id="8"/>
    </w:p>
    <w:p w14:paraId="6C346809" w14:textId="4243248D" w:rsidR="00B233BB" w:rsidRPr="00B233BB" w:rsidRDefault="00FC5E3A" w:rsidP="00B233BB">
      <w:pPr>
        <w:spacing w:line="480" w:lineRule="exact"/>
        <w:ind w:firstLineChars="200" w:firstLine="480"/>
        <w:rPr>
          <w:rFonts w:ascii="宋体" w:eastAsia="宋体" w:hAnsi="宋体" w:cs="宋体"/>
          <w:sz w:val="24"/>
          <w:szCs w:val="24"/>
          <w:lang w:eastAsia="zh-TW"/>
        </w:rPr>
      </w:pPr>
      <w:r>
        <w:rPr>
          <w:rFonts w:ascii="宋体" w:eastAsia="宋体" w:hAnsi="宋体" w:cs="宋体" w:hint="eastAsia"/>
          <w:sz w:val="24"/>
          <w:szCs w:val="24"/>
        </w:rPr>
        <w:t>1</w:t>
      </w:r>
      <w:r>
        <w:rPr>
          <w:rFonts w:ascii="宋体" w:eastAsia="宋体" w:hAnsi="宋体" w:cs="宋体"/>
          <w:sz w:val="24"/>
          <w:szCs w:val="24"/>
        </w:rPr>
        <w:t>.</w:t>
      </w:r>
      <w:r w:rsidR="008D2AF9">
        <w:rPr>
          <w:rFonts w:ascii="宋体" w:eastAsia="宋体" w:hAnsi="宋体" w:cs="宋体" w:hint="eastAsia"/>
          <w:sz w:val="24"/>
          <w:szCs w:val="24"/>
          <w:lang w:eastAsia="zh-TW"/>
        </w:rPr>
        <w:t>供方</w:t>
      </w:r>
      <w:r w:rsidR="00B233BB" w:rsidRPr="00B233BB">
        <w:rPr>
          <w:rFonts w:ascii="宋体" w:eastAsia="宋体" w:hAnsi="宋体" w:cs="宋体" w:hint="eastAsia"/>
          <w:sz w:val="24"/>
          <w:szCs w:val="24"/>
          <w:lang w:eastAsia="zh-TW"/>
        </w:rPr>
        <w:t>承担现场勘察、测量、安装、调试、技术协助、检定、校准、培训以及所要求的售后服务和其它类似的义务，设备质保三年，自验收合格之日起算，凡是在产品使用说明书规定的正确操作下使用出现的问题，本公司将免费维修；因质量问题造成的零部件损坏，本公司负责免费更换，质保期内免收所有费用，所有设备终身提供维修服务，质保期外只收取材料成本费，其余费用均不收取，消耗品以最优惠价格供应；</w:t>
      </w:r>
    </w:p>
    <w:p w14:paraId="3188012E" w14:textId="22E0379A" w:rsidR="00B233BB" w:rsidRPr="00B233BB" w:rsidRDefault="00FC5E3A" w:rsidP="00B233BB">
      <w:pPr>
        <w:spacing w:line="480" w:lineRule="exact"/>
        <w:ind w:firstLineChars="200" w:firstLine="480"/>
        <w:rPr>
          <w:rFonts w:ascii="宋体" w:eastAsia="宋体" w:hAnsi="宋体" w:cs="宋体"/>
          <w:sz w:val="24"/>
          <w:szCs w:val="24"/>
          <w:lang w:eastAsia="zh-TW"/>
        </w:rPr>
      </w:pPr>
      <w:r>
        <w:rPr>
          <w:rFonts w:ascii="宋体" w:eastAsia="宋体" w:hAnsi="宋体" w:cs="宋体" w:hint="eastAsia"/>
          <w:sz w:val="24"/>
          <w:szCs w:val="24"/>
        </w:rPr>
        <w:t>2</w:t>
      </w:r>
      <w:r>
        <w:rPr>
          <w:rFonts w:ascii="宋体" w:eastAsia="宋体" w:hAnsi="宋体" w:cs="宋体"/>
          <w:sz w:val="24"/>
          <w:szCs w:val="24"/>
        </w:rPr>
        <w:t>.</w:t>
      </w:r>
      <w:r w:rsidR="00B233BB" w:rsidRPr="00B233BB">
        <w:rPr>
          <w:rFonts w:ascii="宋体" w:eastAsia="宋体" w:hAnsi="宋体" w:cs="宋体" w:hint="eastAsia"/>
          <w:sz w:val="24"/>
          <w:szCs w:val="24"/>
          <w:lang w:eastAsia="zh-TW"/>
        </w:rPr>
        <w:t>故障维修：接到用户报修通知后，1小时内技术响应，</w:t>
      </w:r>
      <w:r w:rsidR="00B233BB" w:rsidRPr="00B233BB">
        <w:rPr>
          <w:rFonts w:ascii="宋体" w:eastAsia="宋体" w:hAnsi="宋体" w:cs="宋体" w:hint="eastAsia"/>
          <w:sz w:val="24"/>
          <w:szCs w:val="24"/>
        </w:rPr>
        <w:t>2</w:t>
      </w:r>
      <w:r w:rsidR="00B233BB" w:rsidRPr="00B233BB">
        <w:rPr>
          <w:rFonts w:ascii="宋体" w:eastAsia="宋体" w:hAnsi="宋体" w:cs="宋体" w:hint="eastAsia"/>
          <w:sz w:val="24"/>
          <w:szCs w:val="24"/>
          <w:lang w:eastAsia="zh-TW"/>
        </w:rPr>
        <w:t>小时内到达用户现场了解情况并解决问题。</w:t>
      </w:r>
    </w:p>
    <w:p w14:paraId="49A2085E" w14:textId="75A14E3B" w:rsidR="00B233BB" w:rsidRPr="00B233BB" w:rsidRDefault="00FC5E3A" w:rsidP="00B233BB">
      <w:pPr>
        <w:spacing w:line="480" w:lineRule="exact"/>
        <w:ind w:firstLineChars="200" w:firstLine="480"/>
        <w:rPr>
          <w:rFonts w:ascii="宋体" w:eastAsia="宋体" w:hAnsi="宋体" w:cs="宋体"/>
          <w:sz w:val="24"/>
          <w:szCs w:val="24"/>
          <w:lang w:eastAsia="zh-TW"/>
        </w:rPr>
      </w:pPr>
      <w:r>
        <w:rPr>
          <w:rFonts w:ascii="宋体" w:eastAsia="宋体" w:hAnsi="宋体" w:cs="宋体" w:hint="eastAsia"/>
          <w:sz w:val="24"/>
          <w:szCs w:val="24"/>
        </w:rPr>
        <w:t>3</w:t>
      </w:r>
      <w:r>
        <w:rPr>
          <w:rFonts w:ascii="宋体" w:eastAsia="宋体" w:hAnsi="宋体" w:cs="宋体"/>
          <w:sz w:val="24"/>
          <w:szCs w:val="24"/>
        </w:rPr>
        <w:t>.</w:t>
      </w:r>
      <w:r w:rsidR="008D2AF9">
        <w:rPr>
          <w:rFonts w:ascii="宋体" w:eastAsia="宋体" w:hAnsi="宋体" w:cs="宋体" w:hint="eastAsia"/>
          <w:sz w:val="24"/>
          <w:szCs w:val="24"/>
          <w:lang w:eastAsia="zh-TW"/>
        </w:rPr>
        <w:t>供方</w:t>
      </w:r>
      <w:r w:rsidR="00B233BB" w:rsidRPr="00B233BB">
        <w:rPr>
          <w:rFonts w:ascii="宋体" w:eastAsia="宋体" w:hAnsi="宋体" w:cs="宋体" w:hint="eastAsia"/>
          <w:sz w:val="24"/>
          <w:szCs w:val="24"/>
          <w:lang w:eastAsia="zh-TW"/>
        </w:rPr>
        <w:t>在河南办事处备有常用工具和配件，能在第一时间到用户现场解决问题。</w:t>
      </w:r>
    </w:p>
    <w:p w14:paraId="5D3C6392" w14:textId="54D2F108" w:rsidR="00B233BB" w:rsidRPr="00B233BB" w:rsidRDefault="00FC5E3A" w:rsidP="00B233BB">
      <w:pPr>
        <w:spacing w:line="480" w:lineRule="exact"/>
        <w:ind w:firstLineChars="200" w:firstLine="480"/>
        <w:rPr>
          <w:rFonts w:ascii="宋体" w:eastAsia="PMingLiU" w:hAnsi="宋体" w:cs="宋体"/>
          <w:sz w:val="24"/>
          <w:szCs w:val="24"/>
          <w:lang w:eastAsia="zh-TW"/>
        </w:rPr>
      </w:pPr>
      <w:r>
        <w:rPr>
          <w:rFonts w:ascii="宋体" w:eastAsia="宋体" w:hAnsi="宋体" w:cs="宋体" w:hint="eastAsia"/>
          <w:sz w:val="24"/>
          <w:szCs w:val="24"/>
        </w:rPr>
        <w:t>4</w:t>
      </w:r>
      <w:r>
        <w:rPr>
          <w:rFonts w:ascii="宋体" w:eastAsia="宋体" w:hAnsi="宋体" w:cs="宋体"/>
          <w:sz w:val="24"/>
          <w:szCs w:val="24"/>
        </w:rPr>
        <w:t>.</w:t>
      </w:r>
      <w:r w:rsidR="008D2AF9">
        <w:rPr>
          <w:rFonts w:ascii="宋体" w:eastAsia="宋体" w:hAnsi="宋体" w:cs="宋体" w:hint="eastAsia"/>
          <w:sz w:val="24"/>
          <w:szCs w:val="24"/>
          <w:lang w:eastAsia="zh-TW"/>
        </w:rPr>
        <w:t>供方</w:t>
      </w:r>
      <w:r w:rsidR="00B233BB" w:rsidRPr="00B233BB">
        <w:rPr>
          <w:rFonts w:ascii="宋体" w:eastAsia="宋体" w:hAnsi="宋体" w:cs="宋体" w:hint="eastAsia"/>
          <w:sz w:val="24"/>
          <w:szCs w:val="24"/>
          <w:lang w:eastAsia="zh-TW"/>
        </w:rPr>
        <w:t>提供7×24小时的全天候技术支持电话热线13598805670 ；技术支持及售后服务人员的手机24小时开机，随时响应甲方的要求。如遇系统故障，免费提供2-4小时现场响应，8小时内修复故障。</w:t>
      </w:r>
    </w:p>
    <w:p w14:paraId="70C4B971" w14:textId="496A0855" w:rsidR="00B233BB" w:rsidRPr="00B233BB" w:rsidRDefault="00FC5E3A" w:rsidP="00B233BB">
      <w:pPr>
        <w:spacing w:line="480" w:lineRule="exact"/>
        <w:ind w:firstLineChars="200" w:firstLine="482"/>
        <w:rPr>
          <w:rFonts w:ascii="宋体" w:eastAsia="宋体" w:hAnsi="宋体" w:cs="宋体"/>
          <w:b/>
          <w:bCs/>
          <w:sz w:val="24"/>
          <w:szCs w:val="24"/>
        </w:rPr>
      </w:pPr>
      <w:bookmarkStart w:id="9" w:name="_Toc23549"/>
      <w:r>
        <w:rPr>
          <w:rFonts w:ascii="宋体" w:eastAsia="宋体" w:hAnsi="宋体" w:cs="宋体" w:hint="eastAsia"/>
          <w:b/>
          <w:bCs/>
          <w:sz w:val="24"/>
          <w:szCs w:val="24"/>
        </w:rPr>
        <w:t>十四、</w:t>
      </w:r>
      <w:r w:rsidR="00B233BB" w:rsidRPr="00B233BB">
        <w:rPr>
          <w:rFonts w:ascii="宋体" w:eastAsia="宋体" w:hAnsi="宋体" w:cs="宋体" w:hint="eastAsia"/>
          <w:b/>
          <w:bCs/>
          <w:sz w:val="24"/>
          <w:szCs w:val="24"/>
        </w:rPr>
        <w:t>应急维修措施</w:t>
      </w:r>
      <w:bookmarkEnd w:id="9"/>
    </w:p>
    <w:p w14:paraId="460B2959" w14:textId="174B50B1" w:rsidR="00B233BB" w:rsidRPr="00B233BB" w:rsidRDefault="00FC5E3A" w:rsidP="00B233BB">
      <w:pPr>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sz w:val="24"/>
          <w:szCs w:val="24"/>
        </w:rPr>
        <w:t>.</w:t>
      </w:r>
      <w:r w:rsidR="00B233BB" w:rsidRPr="00B233BB">
        <w:rPr>
          <w:rFonts w:ascii="宋体" w:eastAsia="宋体" w:hAnsi="宋体" w:cs="宋体" w:hint="eastAsia"/>
          <w:sz w:val="24"/>
          <w:szCs w:val="24"/>
        </w:rPr>
        <w:t>故障报告：学校相关人员一旦发现试验系统出现故障，立即通过电话13598805670向</w:t>
      </w:r>
      <w:r w:rsidR="008D2AF9">
        <w:rPr>
          <w:rFonts w:ascii="宋体" w:eastAsia="宋体" w:hAnsi="宋体" w:cs="宋体" w:hint="eastAsia"/>
          <w:sz w:val="24"/>
          <w:szCs w:val="24"/>
        </w:rPr>
        <w:t>供方</w:t>
      </w:r>
      <w:r w:rsidR="00B233BB" w:rsidRPr="00B233BB">
        <w:rPr>
          <w:rFonts w:ascii="宋体" w:eastAsia="宋体" w:hAnsi="宋体" w:cs="宋体" w:hint="eastAsia"/>
          <w:sz w:val="24"/>
          <w:szCs w:val="24"/>
        </w:rPr>
        <w:t>售后维修团队报告。报告内容需明确故障发生时间、设备具体故障现象（如压力不稳定、位移测量异常等）。</w:t>
      </w:r>
      <w:r w:rsidR="00B233BB" w:rsidRPr="00B233BB">
        <w:rPr>
          <w:rFonts w:ascii="MS Gothic" w:eastAsia="MS Gothic" w:hAnsi="MS Gothic" w:cs="MS Gothic" w:hint="eastAsia"/>
          <w:sz w:val="24"/>
          <w:szCs w:val="24"/>
        </w:rPr>
        <w:t>​</w:t>
      </w:r>
    </w:p>
    <w:p w14:paraId="353E1A91" w14:textId="61C9C9AB" w:rsidR="00B233BB" w:rsidRPr="00B233BB" w:rsidRDefault="00FC5E3A" w:rsidP="00B233BB">
      <w:pPr>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sz w:val="24"/>
          <w:szCs w:val="24"/>
        </w:rPr>
        <w:t>.</w:t>
      </w:r>
      <w:r w:rsidR="00B233BB" w:rsidRPr="00B233BB">
        <w:rPr>
          <w:rFonts w:ascii="宋体" w:eastAsia="宋体" w:hAnsi="宋体" w:cs="宋体" w:hint="eastAsia"/>
          <w:sz w:val="24"/>
          <w:szCs w:val="24"/>
        </w:rPr>
        <w:t>快速响应：</w:t>
      </w:r>
      <w:r w:rsidR="008D2AF9">
        <w:rPr>
          <w:rFonts w:ascii="宋体" w:eastAsia="宋体" w:hAnsi="宋体" w:cs="宋体" w:hint="eastAsia"/>
          <w:sz w:val="24"/>
          <w:szCs w:val="24"/>
        </w:rPr>
        <w:t>供方</w:t>
      </w:r>
      <w:r w:rsidR="00B233BB" w:rsidRPr="00B233BB">
        <w:rPr>
          <w:rFonts w:ascii="宋体" w:eastAsia="宋体" w:hAnsi="宋体" w:cs="宋体" w:hint="eastAsia"/>
          <w:sz w:val="24"/>
          <w:szCs w:val="24"/>
        </w:rPr>
        <w:t>售后团队接到报告后，1小时内做出响应，安排专业维修人员携带必要工具和常用备件赶赴现场。若故障为常见问题，维修人员通过电话</w:t>
      </w:r>
      <w:r w:rsidR="00B233BB" w:rsidRPr="00B233BB">
        <w:rPr>
          <w:rFonts w:ascii="宋体" w:eastAsia="宋体" w:hAnsi="宋体" w:cs="宋体" w:hint="eastAsia"/>
          <w:sz w:val="24"/>
          <w:szCs w:val="24"/>
        </w:rPr>
        <w:lastRenderedPageBreak/>
        <w:t>指导学校人员先行采取安全停机等临时措施，防止故障恶化。</w:t>
      </w:r>
      <w:r w:rsidR="00B233BB" w:rsidRPr="00B233BB">
        <w:rPr>
          <w:rFonts w:ascii="MS Gothic" w:eastAsia="MS Gothic" w:hAnsi="MS Gothic" w:cs="MS Gothic" w:hint="eastAsia"/>
          <w:sz w:val="24"/>
          <w:szCs w:val="24"/>
        </w:rPr>
        <w:t>​</w:t>
      </w:r>
    </w:p>
    <w:p w14:paraId="2A8E0159" w14:textId="6BE0F861" w:rsidR="00B233BB" w:rsidRPr="00B233BB" w:rsidRDefault="00FC5E3A" w:rsidP="00B233BB">
      <w:pPr>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sz w:val="24"/>
          <w:szCs w:val="24"/>
        </w:rPr>
        <w:t>.</w:t>
      </w:r>
      <w:r w:rsidR="00B233BB" w:rsidRPr="00B233BB">
        <w:rPr>
          <w:rFonts w:ascii="宋体" w:eastAsia="宋体" w:hAnsi="宋体" w:cs="宋体" w:hint="eastAsia"/>
          <w:sz w:val="24"/>
          <w:szCs w:val="24"/>
        </w:rPr>
        <w:t>现场诊断与维修</w:t>
      </w:r>
      <w:r w:rsidR="00B233BB" w:rsidRPr="00B233BB">
        <w:rPr>
          <w:rFonts w:ascii="MS Gothic" w:eastAsia="MS Gothic" w:hAnsi="MS Gothic" w:cs="MS Gothic" w:hint="eastAsia"/>
          <w:sz w:val="24"/>
          <w:szCs w:val="24"/>
        </w:rPr>
        <w:t>​</w:t>
      </w:r>
    </w:p>
    <w:p w14:paraId="24D6708D" w14:textId="77777777" w:rsidR="00B233BB" w:rsidRPr="00B233BB" w:rsidRDefault="00B233BB" w:rsidP="00B233BB">
      <w:pPr>
        <w:spacing w:line="480" w:lineRule="exact"/>
        <w:ind w:firstLineChars="200" w:firstLine="480"/>
        <w:rPr>
          <w:rFonts w:ascii="宋体" w:eastAsia="宋体" w:hAnsi="宋体" w:cs="宋体"/>
          <w:sz w:val="24"/>
          <w:szCs w:val="24"/>
        </w:rPr>
      </w:pPr>
      <w:r w:rsidRPr="00B233BB">
        <w:rPr>
          <w:rFonts w:ascii="宋体" w:eastAsia="宋体" w:hAnsi="宋体" w:cs="宋体" w:hint="eastAsia"/>
          <w:sz w:val="24"/>
          <w:szCs w:val="24"/>
        </w:rPr>
        <w:t>机械故障：如发现设备部件松动、卡死等，维修人员立即停机，使用专业工具进行紧固、清理或更换受损部件。若遇到复杂机械结构问题，参考设备机械图纸，谨慎拆解排查，修复后进行调试运行。</w:t>
      </w:r>
      <w:r w:rsidRPr="00B233BB">
        <w:rPr>
          <w:rFonts w:ascii="MS Gothic" w:eastAsia="MS Gothic" w:hAnsi="MS Gothic" w:cs="MS Gothic" w:hint="eastAsia"/>
          <w:sz w:val="24"/>
          <w:szCs w:val="24"/>
        </w:rPr>
        <w:t>​</w:t>
      </w:r>
    </w:p>
    <w:p w14:paraId="51A8940F" w14:textId="77777777" w:rsidR="00B233BB" w:rsidRPr="00B233BB" w:rsidRDefault="00B233BB" w:rsidP="00B233BB">
      <w:pPr>
        <w:spacing w:line="480" w:lineRule="exact"/>
        <w:ind w:firstLineChars="200" w:firstLine="480"/>
        <w:rPr>
          <w:rFonts w:ascii="宋体" w:eastAsia="宋体" w:hAnsi="宋体" w:cs="宋体"/>
          <w:sz w:val="24"/>
          <w:szCs w:val="24"/>
        </w:rPr>
      </w:pPr>
      <w:r w:rsidRPr="00B233BB">
        <w:rPr>
          <w:rFonts w:ascii="宋体" w:eastAsia="宋体" w:hAnsi="宋体" w:cs="宋体" w:hint="eastAsia"/>
          <w:sz w:val="24"/>
          <w:szCs w:val="24"/>
        </w:rPr>
        <w:t>电气故障：迅速切断电源，使用检测仪器排查短路、断路点。对于线路问题，及时修复或更换线路；若是电气元件损坏，从备件库选取适配元件进行更换，完成后通电测试，确保电气系统恢复正常。</w:t>
      </w:r>
      <w:r w:rsidRPr="00B233BB">
        <w:rPr>
          <w:rFonts w:ascii="MS Gothic" w:eastAsia="MS Gothic" w:hAnsi="MS Gothic" w:cs="MS Gothic" w:hint="eastAsia"/>
          <w:sz w:val="24"/>
          <w:szCs w:val="24"/>
        </w:rPr>
        <w:t>​</w:t>
      </w:r>
    </w:p>
    <w:p w14:paraId="4B44DE30" w14:textId="77777777" w:rsidR="00B233BB" w:rsidRPr="00B233BB" w:rsidRDefault="00B233BB" w:rsidP="00B233BB">
      <w:pPr>
        <w:spacing w:line="480" w:lineRule="exact"/>
        <w:ind w:firstLineChars="200" w:firstLine="480"/>
        <w:rPr>
          <w:rFonts w:ascii="宋体" w:eastAsia="宋体" w:hAnsi="宋体" w:cs="宋体"/>
          <w:sz w:val="24"/>
          <w:szCs w:val="24"/>
        </w:rPr>
      </w:pPr>
      <w:r w:rsidRPr="00B233BB">
        <w:rPr>
          <w:rFonts w:ascii="宋体" w:eastAsia="宋体" w:hAnsi="宋体" w:cs="宋体" w:hint="eastAsia"/>
          <w:sz w:val="24"/>
          <w:szCs w:val="24"/>
        </w:rPr>
        <w:t>传感器故障：对压力、位移等传感器进行校准或更换。若为信号传输问题，检查线路连接与接口，修复或重新连接，保障传感器数据准确传输。</w:t>
      </w:r>
      <w:r w:rsidRPr="00B233BB">
        <w:rPr>
          <w:rFonts w:ascii="MS Gothic" w:eastAsia="MS Gothic" w:hAnsi="MS Gothic" w:cs="MS Gothic" w:hint="eastAsia"/>
          <w:sz w:val="24"/>
          <w:szCs w:val="24"/>
        </w:rPr>
        <w:t>​</w:t>
      </w:r>
    </w:p>
    <w:p w14:paraId="2C0CB001" w14:textId="77777777" w:rsidR="00B233BB" w:rsidRPr="00B233BB" w:rsidRDefault="00B233BB" w:rsidP="00B233BB">
      <w:pPr>
        <w:spacing w:line="480" w:lineRule="exact"/>
        <w:ind w:firstLineChars="200" w:firstLine="480"/>
        <w:rPr>
          <w:rFonts w:ascii="宋体" w:eastAsia="宋体" w:hAnsi="宋体" w:cs="宋体"/>
          <w:sz w:val="24"/>
          <w:szCs w:val="24"/>
        </w:rPr>
      </w:pPr>
      <w:r w:rsidRPr="00B233BB">
        <w:rPr>
          <w:rFonts w:ascii="宋体" w:eastAsia="宋体" w:hAnsi="宋体" w:cs="宋体" w:hint="eastAsia"/>
          <w:sz w:val="24"/>
          <w:szCs w:val="24"/>
        </w:rPr>
        <w:t>维修验收：维修完成后，维修人员对设备进行全面测试，包括加载测试、数据采集准确性测试等。学校设备管理部门相关人员一同参与验收，确保设备各项性能指标恢复正常，填写维修验收报告并签字确认。</w:t>
      </w:r>
      <w:r w:rsidRPr="00B233BB">
        <w:rPr>
          <w:rFonts w:ascii="MS Gothic" w:eastAsia="MS Gothic" w:hAnsi="MS Gothic" w:cs="MS Gothic" w:hint="eastAsia"/>
          <w:sz w:val="24"/>
          <w:szCs w:val="24"/>
        </w:rPr>
        <w:t>​</w:t>
      </w:r>
    </w:p>
    <w:p w14:paraId="70271B0B" w14:textId="27165DC8" w:rsidR="00B233BB" w:rsidRPr="00B233BB" w:rsidRDefault="00B233BB" w:rsidP="00B233BB">
      <w:pPr>
        <w:spacing w:line="480" w:lineRule="exact"/>
        <w:ind w:firstLineChars="200" w:firstLine="480"/>
        <w:rPr>
          <w:rFonts w:ascii="宋体" w:eastAsia="宋体" w:hAnsi="宋体" w:cs="宋体"/>
          <w:b/>
          <w:bCs/>
          <w:spacing w:val="-4"/>
          <w:sz w:val="24"/>
          <w:szCs w:val="24"/>
        </w:rPr>
      </w:pPr>
      <w:r w:rsidRPr="00B233BB">
        <w:rPr>
          <w:rFonts w:ascii="宋体" w:eastAsia="宋体" w:hAnsi="宋体" w:cs="宋体" w:hint="eastAsia"/>
          <w:sz w:val="24"/>
          <w:szCs w:val="24"/>
        </w:rPr>
        <w:t>应急备件保障：</w:t>
      </w:r>
      <w:r w:rsidR="008D2AF9">
        <w:rPr>
          <w:rFonts w:ascii="宋体" w:eastAsia="宋体" w:hAnsi="宋体" w:cs="宋体" w:hint="eastAsia"/>
          <w:sz w:val="24"/>
          <w:szCs w:val="24"/>
        </w:rPr>
        <w:t>供方</w:t>
      </w:r>
      <w:r w:rsidRPr="00B233BB">
        <w:rPr>
          <w:rFonts w:ascii="宋体" w:eastAsia="宋体" w:hAnsi="宋体" w:cs="宋体" w:hint="eastAsia"/>
          <w:sz w:val="24"/>
          <w:szCs w:val="24"/>
        </w:rPr>
        <w:t>为该试验系统建立专门备件库，储备常用易损件（如密封件、传感器、继电器等），确保维修时备件及时供应。同时与主要备件供应商建立紧急采购通道，若遇特殊备件需求，可在短时间内调配到位。</w:t>
      </w:r>
    </w:p>
    <w:p w14:paraId="3FFBA87A" w14:textId="77777777" w:rsidR="00B233BB" w:rsidRPr="004B2065" w:rsidRDefault="00B233BB" w:rsidP="00020B0F">
      <w:pPr>
        <w:spacing w:before="268" w:line="219" w:lineRule="auto"/>
        <w:jc w:val="center"/>
        <w:rPr>
          <w:rFonts w:ascii="宋体" w:eastAsia="宋体" w:hAnsi="宋体" w:cs="宋体"/>
          <w:sz w:val="30"/>
          <w:szCs w:val="30"/>
        </w:rPr>
      </w:pPr>
    </w:p>
    <w:p w14:paraId="3209E520" w14:textId="4FE2A486" w:rsidR="004B2065" w:rsidRDefault="004B2065">
      <w:pPr>
        <w:rPr>
          <w:rFonts w:ascii="Times New Roman" w:eastAsia="Times New Roman" w:hAnsi="Times New Roman" w:cs="Times New Roman"/>
          <w:spacing w:val="-17"/>
          <w:sz w:val="28"/>
          <w:szCs w:val="28"/>
        </w:rPr>
      </w:pPr>
    </w:p>
    <w:p w14:paraId="44CE95ED" w14:textId="445A787E" w:rsidR="00B233BB" w:rsidRDefault="00B233BB">
      <w:pPr>
        <w:rPr>
          <w:rFonts w:ascii="Times New Roman" w:hAnsi="Times New Roman" w:cs="Times New Roman"/>
          <w:spacing w:val="-17"/>
          <w:sz w:val="28"/>
          <w:szCs w:val="28"/>
        </w:rPr>
      </w:pPr>
    </w:p>
    <w:p w14:paraId="5DCD59FB" w14:textId="2A01D4B7" w:rsidR="00B233BB" w:rsidRDefault="00B233BB">
      <w:pPr>
        <w:rPr>
          <w:rFonts w:ascii="Times New Roman" w:hAnsi="Times New Roman" w:cs="Times New Roman"/>
          <w:spacing w:val="-17"/>
          <w:sz w:val="28"/>
          <w:szCs w:val="28"/>
        </w:rPr>
      </w:pPr>
    </w:p>
    <w:p w14:paraId="234A44DA" w14:textId="734026E6" w:rsidR="00B233BB" w:rsidRDefault="00B233BB">
      <w:pPr>
        <w:rPr>
          <w:rFonts w:ascii="Times New Roman" w:hAnsi="Times New Roman" w:cs="Times New Roman"/>
          <w:spacing w:val="-17"/>
          <w:sz w:val="28"/>
          <w:szCs w:val="28"/>
        </w:rPr>
      </w:pPr>
    </w:p>
    <w:p w14:paraId="7F213F3C" w14:textId="3983E067" w:rsidR="00B233BB" w:rsidRDefault="00B233BB">
      <w:pPr>
        <w:rPr>
          <w:rFonts w:ascii="Times New Roman" w:hAnsi="Times New Roman" w:cs="Times New Roman"/>
          <w:spacing w:val="-17"/>
          <w:sz w:val="28"/>
          <w:szCs w:val="28"/>
        </w:rPr>
      </w:pPr>
    </w:p>
    <w:p w14:paraId="13448FC9" w14:textId="484CC69E" w:rsidR="00B233BB" w:rsidRDefault="00B233BB">
      <w:pPr>
        <w:rPr>
          <w:rFonts w:ascii="Times New Roman" w:hAnsi="Times New Roman" w:cs="Times New Roman"/>
          <w:spacing w:val="-17"/>
          <w:sz w:val="28"/>
          <w:szCs w:val="28"/>
        </w:rPr>
      </w:pPr>
    </w:p>
    <w:p w14:paraId="446C88DE" w14:textId="12CB94F4" w:rsidR="00B233BB" w:rsidRDefault="00B233BB">
      <w:pPr>
        <w:rPr>
          <w:rFonts w:ascii="Times New Roman" w:hAnsi="Times New Roman" w:cs="Times New Roman"/>
          <w:spacing w:val="-17"/>
          <w:sz w:val="28"/>
          <w:szCs w:val="28"/>
        </w:rPr>
      </w:pPr>
    </w:p>
    <w:p w14:paraId="2C6CAC51" w14:textId="77777777" w:rsidR="00DB7C81" w:rsidRDefault="00DB7C81" w:rsidP="00020B0F">
      <w:pPr>
        <w:spacing w:before="97" w:line="219" w:lineRule="auto"/>
        <w:rPr>
          <w:rFonts w:ascii="宋体" w:eastAsia="宋体" w:hAnsi="宋体" w:cs="宋体"/>
          <w:b/>
          <w:bCs/>
          <w:spacing w:val="-15"/>
          <w:sz w:val="30"/>
          <w:szCs w:val="30"/>
        </w:rPr>
      </w:pPr>
    </w:p>
    <w:p w14:paraId="4D6C9E45" w14:textId="04E6FC60" w:rsidR="004B2065" w:rsidRDefault="004B2065" w:rsidP="00020B0F">
      <w:pPr>
        <w:spacing w:before="97" w:line="219" w:lineRule="auto"/>
        <w:rPr>
          <w:rFonts w:ascii="宋体" w:eastAsia="宋体" w:hAnsi="宋体" w:cs="宋体"/>
          <w:sz w:val="30"/>
          <w:szCs w:val="30"/>
        </w:rPr>
      </w:pPr>
      <w:r>
        <w:rPr>
          <w:rFonts w:ascii="宋体" w:eastAsia="宋体" w:hAnsi="宋体" w:cs="宋体"/>
          <w:b/>
          <w:bCs/>
          <w:spacing w:val="-15"/>
          <w:sz w:val="30"/>
          <w:szCs w:val="30"/>
        </w:rPr>
        <w:lastRenderedPageBreak/>
        <w:t>附件四</w:t>
      </w:r>
    </w:p>
    <w:p w14:paraId="4261E02B" w14:textId="5DA82777" w:rsidR="004B2065" w:rsidRPr="00020B0F" w:rsidRDefault="004B2065" w:rsidP="00020B0F">
      <w:pPr>
        <w:spacing w:before="268" w:line="218" w:lineRule="auto"/>
        <w:jc w:val="center"/>
        <w:rPr>
          <w:rFonts w:ascii="宋体" w:eastAsia="宋体" w:hAnsi="宋体" w:cs="宋体"/>
          <w:sz w:val="30"/>
          <w:szCs w:val="30"/>
        </w:rPr>
      </w:pPr>
      <w:r>
        <w:rPr>
          <w:rFonts w:ascii="宋体" w:eastAsia="宋体" w:hAnsi="宋体" w:cs="宋体"/>
          <w:b/>
          <w:bCs/>
          <w:spacing w:val="-5"/>
          <w:sz w:val="30"/>
          <w:szCs w:val="30"/>
        </w:rPr>
        <w:t>到货开箱验收报告</w:t>
      </w:r>
    </w:p>
    <w:tbl>
      <w:tblPr>
        <w:tblStyle w:val="TableNormal"/>
        <w:tblW w:w="9668"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2"/>
        <w:gridCol w:w="1344"/>
        <w:gridCol w:w="2245"/>
        <w:gridCol w:w="2618"/>
        <w:gridCol w:w="1257"/>
        <w:gridCol w:w="1382"/>
      </w:tblGrid>
      <w:tr w:rsidR="004B2065" w14:paraId="2FA79190" w14:textId="77777777" w:rsidTr="004B2065">
        <w:trPr>
          <w:trHeight w:val="745"/>
          <w:jc w:val="center"/>
        </w:trPr>
        <w:tc>
          <w:tcPr>
            <w:tcW w:w="2166" w:type="dxa"/>
            <w:gridSpan w:val="2"/>
          </w:tcPr>
          <w:p w14:paraId="3FE19A4D" w14:textId="77777777" w:rsidR="004B2065" w:rsidRDefault="004B2065" w:rsidP="00862118">
            <w:pPr>
              <w:pStyle w:val="TableText"/>
              <w:spacing w:before="253" w:line="219" w:lineRule="auto"/>
              <w:ind w:left="728"/>
            </w:pPr>
            <w:r>
              <w:rPr>
                <w:spacing w:val="-4"/>
              </w:rPr>
              <w:t>供应商</w:t>
            </w:r>
          </w:p>
        </w:tc>
        <w:tc>
          <w:tcPr>
            <w:tcW w:w="7502" w:type="dxa"/>
            <w:gridSpan w:val="4"/>
          </w:tcPr>
          <w:p w14:paraId="4CE95D27" w14:textId="77777777" w:rsidR="004B2065" w:rsidRDefault="004B2065" w:rsidP="00862118"/>
        </w:tc>
      </w:tr>
      <w:tr w:rsidR="004B2065" w14:paraId="77EC7FAB" w14:textId="77777777" w:rsidTr="004B2065">
        <w:trPr>
          <w:trHeight w:val="741"/>
          <w:jc w:val="center"/>
        </w:trPr>
        <w:tc>
          <w:tcPr>
            <w:tcW w:w="2166" w:type="dxa"/>
            <w:gridSpan w:val="2"/>
          </w:tcPr>
          <w:p w14:paraId="4A880679" w14:textId="77777777" w:rsidR="004B2065" w:rsidRDefault="004B2065" w:rsidP="00862118">
            <w:pPr>
              <w:pStyle w:val="TableText"/>
              <w:spacing w:before="251" w:line="219" w:lineRule="auto"/>
              <w:ind w:left="609"/>
            </w:pPr>
            <w:r>
              <w:rPr>
                <w:spacing w:val="-3"/>
              </w:rPr>
              <w:t>使用单位</w:t>
            </w:r>
          </w:p>
        </w:tc>
        <w:tc>
          <w:tcPr>
            <w:tcW w:w="7502" w:type="dxa"/>
            <w:gridSpan w:val="4"/>
          </w:tcPr>
          <w:p w14:paraId="5F6D1C88" w14:textId="77777777" w:rsidR="004B2065" w:rsidRDefault="004B2065" w:rsidP="00862118"/>
        </w:tc>
      </w:tr>
      <w:tr w:rsidR="004B2065" w14:paraId="5D1501D4" w14:textId="77777777" w:rsidTr="004B2065">
        <w:trPr>
          <w:trHeight w:val="741"/>
          <w:jc w:val="center"/>
        </w:trPr>
        <w:tc>
          <w:tcPr>
            <w:tcW w:w="2166" w:type="dxa"/>
            <w:gridSpan w:val="2"/>
          </w:tcPr>
          <w:p w14:paraId="46EAC366" w14:textId="77777777" w:rsidR="004B2065" w:rsidRDefault="004B2065" w:rsidP="00862118">
            <w:pPr>
              <w:pStyle w:val="TableText"/>
              <w:spacing w:before="248" w:line="221" w:lineRule="auto"/>
              <w:ind w:left="729"/>
            </w:pPr>
            <w:r>
              <w:rPr>
                <w:spacing w:val="-4"/>
              </w:rPr>
              <w:t>合同号</w:t>
            </w:r>
          </w:p>
        </w:tc>
        <w:tc>
          <w:tcPr>
            <w:tcW w:w="2245" w:type="dxa"/>
          </w:tcPr>
          <w:p w14:paraId="3756F8B2" w14:textId="77777777" w:rsidR="004B2065" w:rsidRDefault="004B2065" w:rsidP="00862118"/>
        </w:tc>
        <w:tc>
          <w:tcPr>
            <w:tcW w:w="2618" w:type="dxa"/>
          </w:tcPr>
          <w:p w14:paraId="1E8F99EF" w14:textId="77777777" w:rsidR="004B2065" w:rsidRDefault="004B2065" w:rsidP="00862118">
            <w:pPr>
              <w:pStyle w:val="TableText"/>
              <w:spacing w:before="248" w:line="219" w:lineRule="auto"/>
              <w:ind w:left="599"/>
            </w:pPr>
            <w:r>
              <w:rPr>
                <w:spacing w:val="-2"/>
              </w:rPr>
              <w:t>主要货物名称</w:t>
            </w:r>
          </w:p>
        </w:tc>
        <w:tc>
          <w:tcPr>
            <w:tcW w:w="2639" w:type="dxa"/>
            <w:gridSpan w:val="2"/>
          </w:tcPr>
          <w:p w14:paraId="0611346E" w14:textId="77777777" w:rsidR="004B2065" w:rsidRDefault="004B2065" w:rsidP="00862118"/>
        </w:tc>
      </w:tr>
      <w:tr w:rsidR="004B2065" w14:paraId="4192E8DE" w14:textId="77777777" w:rsidTr="004B2065">
        <w:trPr>
          <w:trHeight w:val="1157"/>
          <w:jc w:val="center"/>
        </w:trPr>
        <w:tc>
          <w:tcPr>
            <w:tcW w:w="2166" w:type="dxa"/>
            <w:gridSpan w:val="2"/>
          </w:tcPr>
          <w:p w14:paraId="09F3FFC1" w14:textId="77777777" w:rsidR="004B2065" w:rsidRDefault="004B2065" w:rsidP="00862118">
            <w:pPr>
              <w:pStyle w:val="TableText"/>
              <w:spacing w:before="301" w:line="220" w:lineRule="auto"/>
              <w:ind w:left="609"/>
            </w:pPr>
            <w:r>
              <w:rPr>
                <w:spacing w:val="-3"/>
              </w:rPr>
              <w:t>合同规定</w:t>
            </w:r>
          </w:p>
          <w:p w14:paraId="70A74B81" w14:textId="77777777" w:rsidR="004B2065" w:rsidRDefault="004B2065" w:rsidP="00862118">
            <w:pPr>
              <w:pStyle w:val="TableText"/>
              <w:spacing w:before="25" w:line="219" w:lineRule="auto"/>
              <w:ind w:left="615"/>
            </w:pPr>
            <w:r>
              <w:rPr>
                <w:spacing w:val="-4"/>
              </w:rPr>
              <w:t>到货日期</w:t>
            </w:r>
          </w:p>
        </w:tc>
        <w:tc>
          <w:tcPr>
            <w:tcW w:w="2245" w:type="dxa"/>
          </w:tcPr>
          <w:p w14:paraId="5D087D23" w14:textId="77777777" w:rsidR="004B2065" w:rsidRDefault="004B2065" w:rsidP="00862118"/>
        </w:tc>
        <w:tc>
          <w:tcPr>
            <w:tcW w:w="2618" w:type="dxa"/>
          </w:tcPr>
          <w:p w14:paraId="29B5897F" w14:textId="77777777" w:rsidR="004B2065" w:rsidRDefault="004B2065" w:rsidP="00862118">
            <w:pPr>
              <w:pStyle w:val="TableText"/>
              <w:spacing w:before="301" w:line="219" w:lineRule="auto"/>
              <w:ind w:left="602"/>
              <w:rPr>
                <w:lang w:eastAsia="zh-CN"/>
              </w:rPr>
            </w:pPr>
            <w:r>
              <w:rPr>
                <w:spacing w:val="-3"/>
                <w:lang w:eastAsia="zh-CN"/>
              </w:rPr>
              <w:t>实际到货日期</w:t>
            </w:r>
          </w:p>
          <w:p w14:paraId="3468A88D" w14:textId="77777777" w:rsidR="004B2065" w:rsidRDefault="004B2065" w:rsidP="00862118">
            <w:pPr>
              <w:pStyle w:val="TableText"/>
              <w:spacing w:before="27" w:line="212" w:lineRule="auto"/>
              <w:ind w:left="396"/>
              <w:rPr>
                <w:rFonts w:ascii="Times New Roman" w:eastAsia="Times New Roman" w:hAnsi="Times New Roman" w:cs="Times New Roman"/>
                <w:lang w:eastAsia="zh-CN"/>
              </w:rPr>
            </w:pPr>
            <w:r>
              <w:rPr>
                <w:rFonts w:ascii="Times New Roman" w:eastAsia="Times New Roman" w:hAnsi="Times New Roman" w:cs="Times New Roman"/>
                <w:spacing w:val="-2"/>
                <w:lang w:eastAsia="zh-CN"/>
              </w:rPr>
              <w:t>(</w:t>
            </w:r>
            <w:r>
              <w:rPr>
                <w:spacing w:val="-2"/>
                <w:lang w:eastAsia="zh-CN"/>
              </w:rPr>
              <w:t>由使用单位填写</w:t>
            </w:r>
            <w:r>
              <w:rPr>
                <w:rFonts w:ascii="Times New Roman" w:eastAsia="Times New Roman" w:hAnsi="Times New Roman" w:cs="Times New Roman"/>
                <w:spacing w:val="-2"/>
                <w:lang w:eastAsia="zh-CN"/>
              </w:rPr>
              <w:t>)</w:t>
            </w:r>
          </w:p>
        </w:tc>
        <w:tc>
          <w:tcPr>
            <w:tcW w:w="2639" w:type="dxa"/>
            <w:gridSpan w:val="2"/>
          </w:tcPr>
          <w:p w14:paraId="2E16F3C7" w14:textId="77777777" w:rsidR="004B2065" w:rsidRDefault="004B2065" w:rsidP="00862118">
            <w:pPr>
              <w:rPr>
                <w:lang w:eastAsia="zh-CN"/>
              </w:rPr>
            </w:pPr>
          </w:p>
        </w:tc>
      </w:tr>
      <w:tr w:rsidR="004B2065" w14:paraId="7B56ECE7" w14:textId="77777777" w:rsidTr="004B2065">
        <w:trPr>
          <w:trHeight w:val="750"/>
          <w:jc w:val="center"/>
        </w:trPr>
        <w:tc>
          <w:tcPr>
            <w:tcW w:w="822" w:type="dxa"/>
            <w:vMerge w:val="restart"/>
            <w:tcBorders>
              <w:bottom w:val="nil"/>
            </w:tcBorders>
          </w:tcPr>
          <w:p w14:paraId="3BFC62BE" w14:textId="77777777" w:rsidR="004B2065" w:rsidRDefault="004B2065" w:rsidP="00862118">
            <w:pPr>
              <w:spacing w:line="253" w:lineRule="auto"/>
              <w:rPr>
                <w:lang w:eastAsia="zh-CN"/>
              </w:rPr>
            </w:pPr>
          </w:p>
          <w:p w14:paraId="5C64E18C" w14:textId="77777777" w:rsidR="004B2065" w:rsidRDefault="004B2065" w:rsidP="00862118">
            <w:pPr>
              <w:spacing w:line="253" w:lineRule="auto"/>
              <w:rPr>
                <w:lang w:eastAsia="zh-CN"/>
              </w:rPr>
            </w:pPr>
          </w:p>
          <w:p w14:paraId="252D9F7D" w14:textId="77777777" w:rsidR="004B2065" w:rsidRDefault="004B2065" w:rsidP="00862118">
            <w:pPr>
              <w:spacing w:line="254" w:lineRule="auto"/>
              <w:rPr>
                <w:lang w:eastAsia="zh-CN"/>
              </w:rPr>
            </w:pPr>
          </w:p>
          <w:p w14:paraId="624C39E7" w14:textId="77777777" w:rsidR="004B2065" w:rsidRDefault="004B2065" w:rsidP="00862118">
            <w:pPr>
              <w:spacing w:line="254" w:lineRule="auto"/>
              <w:rPr>
                <w:lang w:eastAsia="zh-CN"/>
              </w:rPr>
            </w:pPr>
          </w:p>
          <w:p w14:paraId="2156354D" w14:textId="77777777" w:rsidR="004B2065" w:rsidRDefault="004B2065" w:rsidP="00862118">
            <w:pPr>
              <w:spacing w:line="254" w:lineRule="auto"/>
              <w:rPr>
                <w:lang w:eastAsia="zh-CN"/>
              </w:rPr>
            </w:pPr>
          </w:p>
          <w:p w14:paraId="03479169" w14:textId="77777777" w:rsidR="004B2065" w:rsidRDefault="004B2065" w:rsidP="00862118">
            <w:pPr>
              <w:spacing w:line="254" w:lineRule="auto"/>
              <w:rPr>
                <w:lang w:eastAsia="zh-CN"/>
              </w:rPr>
            </w:pPr>
          </w:p>
          <w:p w14:paraId="6BA212BA" w14:textId="77777777" w:rsidR="004B2065" w:rsidRDefault="004B2065" w:rsidP="00862118">
            <w:pPr>
              <w:pStyle w:val="TableText"/>
              <w:spacing w:before="78" w:line="219" w:lineRule="auto"/>
              <w:ind w:left="176"/>
            </w:pPr>
            <w:r>
              <w:rPr>
                <w:spacing w:val="-5"/>
              </w:rPr>
              <w:t>验收</w:t>
            </w:r>
          </w:p>
          <w:p w14:paraId="43B56282" w14:textId="77777777" w:rsidR="004B2065" w:rsidRDefault="004B2065" w:rsidP="00862118">
            <w:pPr>
              <w:pStyle w:val="TableText"/>
              <w:spacing w:before="26" w:line="220" w:lineRule="auto"/>
              <w:ind w:left="177"/>
            </w:pPr>
            <w:r>
              <w:rPr>
                <w:spacing w:val="-6"/>
              </w:rPr>
              <w:t>情况</w:t>
            </w:r>
          </w:p>
          <w:p w14:paraId="2090E63A" w14:textId="77777777" w:rsidR="004B2065" w:rsidRDefault="004B2065" w:rsidP="00862118">
            <w:pPr>
              <w:pStyle w:val="TableText"/>
              <w:spacing w:before="26" w:line="219" w:lineRule="auto"/>
              <w:ind w:left="179"/>
            </w:pPr>
            <w:r>
              <w:rPr>
                <w:spacing w:val="-7"/>
              </w:rPr>
              <w:t>说明</w:t>
            </w:r>
          </w:p>
        </w:tc>
        <w:tc>
          <w:tcPr>
            <w:tcW w:w="6207" w:type="dxa"/>
            <w:gridSpan w:val="3"/>
          </w:tcPr>
          <w:p w14:paraId="71DD001B" w14:textId="77777777" w:rsidR="004B2065" w:rsidRDefault="004B2065" w:rsidP="00862118">
            <w:pPr>
              <w:pStyle w:val="TableText"/>
              <w:spacing w:before="255" w:line="220" w:lineRule="auto"/>
              <w:ind w:left="118"/>
            </w:pPr>
            <w:r>
              <w:rPr>
                <w:spacing w:val="-3"/>
              </w:rPr>
              <w:t>外包装情况</w:t>
            </w:r>
          </w:p>
        </w:tc>
        <w:tc>
          <w:tcPr>
            <w:tcW w:w="1257" w:type="dxa"/>
          </w:tcPr>
          <w:p w14:paraId="4659FF20" w14:textId="77777777" w:rsidR="004B2065" w:rsidRDefault="004B2065" w:rsidP="00862118">
            <w:pPr>
              <w:pStyle w:val="TableText"/>
              <w:spacing w:before="256" w:line="219" w:lineRule="auto"/>
              <w:ind w:left="396"/>
            </w:pPr>
            <w:r>
              <w:rPr>
                <w:spacing w:val="-6"/>
              </w:rPr>
              <w:t>合格</w:t>
            </w:r>
          </w:p>
        </w:tc>
        <w:tc>
          <w:tcPr>
            <w:tcW w:w="1382" w:type="dxa"/>
          </w:tcPr>
          <w:p w14:paraId="059D3716" w14:textId="77777777" w:rsidR="004B2065" w:rsidRDefault="004B2065" w:rsidP="00862118">
            <w:pPr>
              <w:pStyle w:val="TableText"/>
              <w:spacing w:before="256" w:line="219" w:lineRule="auto"/>
              <w:ind w:left="342"/>
            </w:pPr>
            <w:r>
              <w:rPr>
                <w:spacing w:val="-5"/>
              </w:rPr>
              <w:t>不合格</w:t>
            </w:r>
          </w:p>
        </w:tc>
      </w:tr>
      <w:tr w:rsidR="004B2065" w14:paraId="7560F84F" w14:textId="77777777" w:rsidTr="004B2065">
        <w:trPr>
          <w:trHeight w:val="848"/>
          <w:jc w:val="center"/>
        </w:trPr>
        <w:tc>
          <w:tcPr>
            <w:tcW w:w="822" w:type="dxa"/>
            <w:vMerge/>
            <w:tcBorders>
              <w:top w:val="nil"/>
              <w:bottom w:val="nil"/>
            </w:tcBorders>
          </w:tcPr>
          <w:p w14:paraId="50CB56AC" w14:textId="77777777" w:rsidR="004B2065" w:rsidRDefault="004B2065" w:rsidP="00862118"/>
        </w:tc>
        <w:tc>
          <w:tcPr>
            <w:tcW w:w="6207" w:type="dxa"/>
            <w:gridSpan w:val="3"/>
          </w:tcPr>
          <w:p w14:paraId="23C8EEF6" w14:textId="77777777" w:rsidR="004B2065" w:rsidRDefault="004B2065" w:rsidP="00862118">
            <w:pPr>
              <w:pStyle w:val="TableText"/>
              <w:spacing w:before="149" w:line="242" w:lineRule="auto"/>
              <w:ind w:left="115" w:right="105"/>
              <w:rPr>
                <w:lang w:eastAsia="zh-CN"/>
              </w:rPr>
            </w:pPr>
            <w:r>
              <w:rPr>
                <w:spacing w:val="-1"/>
                <w:lang w:eastAsia="zh-CN"/>
              </w:rPr>
              <w:t>说明书、合格证、检验证、使用手册、维护手册、装箱清</w:t>
            </w:r>
            <w:r>
              <w:rPr>
                <w:spacing w:val="4"/>
                <w:lang w:eastAsia="zh-CN"/>
              </w:rPr>
              <w:t xml:space="preserve"> </w:t>
            </w:r>
            <w:r>
              <w:rPr>
                <w:spacing w:val="-2"/>
                <w:lang w:eastAsia="zh-CN"/>
              </w:rPr>
              <w:t>单等其它技术文档情况</w:t>
            </w:r>
          </w:p>
        </w:tc>
        <w:tc>
          <w:tcPr>
            <w:tcW w:w="1257" w:type="dxa"/>
          </w:tcPr>
          <w:p w14:paraId="6E840B1C" w14:textId="77777777" w:rsidR="004B2065" w:rsidRDefault="004B2065" w:rsidP="00862118">
            <w:pPr>
              <w:pStyle w:val="TableText"/>
              <w:spacing w:before="305" w:line="219" w:lineRule="auto"/>
              <w:ind w:left="395"/>
            </w:pPr>
            <w:r>
              <w:rPr>
                <w:spacing w:val="-5"/>
              </w:rPr>
              <w:t>齐全</w:t>
            </w:r>
          </w:p>
        </w:tc>
        <w:tc>
          <w:tcPr>
            <w:tcW w:w="1382" w:type="dxa"/>
          </w:tcPr>
          <w:p w14:paraId="5AAB36C5" w14:textId="77777777" w:rsidR="004B2065" w:rsidRDefault="004B2065" w:rsidP="00862118">
            <w:pPr>
              <w:pStyle w:val="TableText"/>
              <w:spacing w:before="305" w:line="219" w:lineRule="auto"/>
              <w:ind w:left="342"/>
            </w:pPr>
            <w:r>
              <w:rPr>
                <w:spacing w:val="-5"/>
              </w:rPr>
              <w:t>不齐全</w:t>
            </w:r>
          </w:p>
        </w:tc>
      </w:tr>
      <w:tr w:rsidR="004B2065" w14:paraId="325DC90E" w14:textId="77777777" w:rsidTr="004B2065">
        <w:trPr>
          <w:trHeight w:val="816"/>
          <w:jc w:val="center"/>
        </w:trPr>
        <w:tc>
          <w:tcPr>
            <w:tcW w:w="822" w:type="dxa"/>
            <w:vMerge/>
            <w:tcBorders>
              <w:top w:val="nil"/>
              <w:bottom w:val="nil"/>
            </w:tcBorders>
          </w:tcPr>
          <w:p w14:paraId="2422D940" w14:textId="77777777" w:rsidR="004B2065" w:rsidRDefault="004B2065" w:rsidP="00862118"/>
        </w:tc>
        <w:tc>
          <w:tcPr>
            <w:tcW w:w="6207" w:type="dxa"/>
            <w:gridSpan w:val="3"/>
          </w:tcPr>
          <w:p w14:paraId="67F52B1D" w14:textId="77777777" w:rsidR="004B2065" w:rsidRDefault="004B2065" w:rsidP="00862118">
            <w:pPr>
              <w:pStyle w:val="TableText"/>
              <w:spacing w:before="289" w:line="219" w:lineRule="auto"/>
              <w:ind w:left="118"/>
              <w:rPr>
                <w:lang w:eastAsia="zh-CN"/>
              </w:rPr>
            </w:pPr>
            <w:r>
              <w:rPr>
                <w:spacing w:val="-1"/>
                <w:lang w:eastAsia="zh-CN"/>
              </w:rPr>
              <w:t>外观质量（损伤、损坏、锈蚀情况）是否合格</w:t>
            </w:r>
          </w:p>
        </w:tc>
        <w:tc>
          <w:tcPr>
            <w:tcW w:w="1257" w:type="dxa"/>
          </w:tcPr>
          <w:p w14:paraId="4383E096" w14:textId="77777777" w:rsidR="004B2065" w:rsidRDefault="004B2065" w:rsidP="00862118">
            <w:pPr>
              <w:pStyle w:val="TableText"/>
              <w:spacing w:before="289" w:line="219" w:lineRule="auto"/>
              <w:ind w:left="396"/>
            </w:pPr>
            <w:r>
              <w:rPr>
                <w:spacing w:val="-6"/>
              </w:rPr>
              <w:t>合格</w:t>
            </w:r>
          </w:p>
        </w:tc>
        <w:tc>
          <w:tcPr>
            <w:tcW w:w="1382" w:type="dxa"/>
          </w:tcPr>
          <w:p w14:paraId="354BA74B" w14:textId="77777777" w:rsidR="004B2065" w:rsidRDefault="004B2065" w:rsidP="00862118">
            <w:pPr>
              <w:pStyle w:val="TableText"/>
              <w:spacing w:before="289" w:line="219" w:lineRule="auto"/>
              <w:ind w:left="342"/>
            </w:pPr>
            <w:r>
              <w:rPr>
                <w:spacing w:val="-5"/>
              </w:rPr>
              <w:t>不合格</w:t>
            </w:r>
          </w:p>
        </w:tc>
      </w:tr>
      <w:tr w:rsidR="004B2065" w14:paraId="26CB19AC" w14:textId="77777777" w:rsidTr="004B2065">
        <w:trPr>
          <w:trHeight w:val="800"/>
          <w:jc w:val="center"/>
        </w:trPr>
        <w:tc>
          <w:tcPr>
            <w:tcW w:w="822" w:type="dxa"/>
            <w:vMerge/>
            <w:tcBorders>
              <w:top w:val="nil"/>
              <w:bottom w:val="nil"/>
            </w:tcBorders>
          </w:tcPr>
          <w:p w14:paraId="52F6EBA3" w14:textId="77777777" w:rsidR="004B2065" w:rsidRDefault="004B2065" w:rsidP="00862118"/>
        </w:tc>
        <w:tc>
          <w:tcPr>
            <w:tcW w:w="6207" w:type="dxa"/>
            <w:gridSpan w:val="3"/>
          </w:tcPr>
          <w:p w14:paraId="65BAA5FA" w14:textId="77777777" w:rsidR="004B2065" w:rsidRDefault="004B2065" w:rsidP="00862118">
            <w:pPr>
              <w:pStyle w:val="TableText"/>
              <w:spacing w:before="123" w:line="242" w:lineRule="auto"/>
              <w:ind w:left="115" w:right="105"/>
              <w:rPr>
                <w:lang w:eastAsia="zh-CN"/>
              </w:rPr>
            </w:pPr>
            <w:r>
              <w:rPr>
                <w:spacing w:val="-1"/>
                <w:lang w:eastAsia="zh-CN"/>
              </w:rPr>
              <w:t>主机、附件、零配件、工具等数量是否齐全（按合同、装</w:t>
            </w:r>
            <w:r>
              <w:rPr>
                <w:spacing w:val="5"/>
                <w:lang w:eastAsia="zh-CN"/>
              </w:rPr>
              <w:t xml:space="preserve"> </w:t>
            </w:r>
            <w:r>
              <w:rPr>
                <w:spacing w:val="-3"/>
                <w:lang w:eastAsia="zh-CN"/>
              </w:rPr>
              <w:t>箱单检查）</w:t>
            </w:r>
          </w:p>
        </w:tc>
        <w:tc>
          <w:tcPr>
            <w:tcW w:w="1257" w:type="dxa"/>
          </w:tcPr>
          <w:p w14:paraId="447E58E3" w14:textId="77777777" w:rsidR="004B2065" w:rsidRDefault="004B2065" w:rsidP="00862118">
            <w:pPr>
              <w:pStyle w:val="TableText"/>
              <w:spacing w:before="280" w:line="219" w:lineRule="auto"/>
              <w:ind w:left="395"/>
            </w:pPr>
            <w:r>
              <w:rPr>
                <w:spacing w:val="-5"/>
              </w:rPr>
              <w:t>齐全</w:t>
            </w:r>
          </w:p>
        </w:tc>
        <w:tc>
          <w:tcPr>
            <w:tcW w:w="1382" w:type="dxa"/>
          </w:tcPr>
          <w:p w14:paraId="3E24D9FA" w14:textId="77777777" w:rsidR="004B2065" w:rsidRDefault="004B2065" w:rsidP="00862118">
            <w:pPr>
              <w:pStyle w:val="TableText"/>
              <w:spacing w:before="280" w:line="219" w:lineRule="auto"/>
              <w:ind w:left="342"/>
            </w:pPr>
            <w:r>
              <w:rPr>
                <w:spacing w:val="-5"/>
              </w:rPr>
              <w:t>不齐全</w:t>
            </w:r>
          </w:p>
        </w:tc>
      </w:tr>
      <w:tr w:rsidR="004B2065" w14:paraId="390A1D6F" w14:textId="77777777" w:rsidTr="004B2065">
        <w:trPr>
          <w:trHeight w:val="849"/>
          <w:jc w:val="center"/>
        </w:trPr>
        <w:tc>
          <w:tcPr>
            <w:tcW w:w="822" w:type="dxa"/>
            <w:vMerge/>
            <w:tcBorders>
              <w:top w:val="nil"/>
            </w:tcBorders>
          </w:tcPr>
          <w:p w14:paraId="58A4AAC2" w14:textId="77777777" w:rsidR="004B2065" w:rsidRDefault="004B2065" w:rsidP="00862118"/>
        </w:tc>
        <w:tc>
          <w:tcPr>
            <w:tcW w:w="6207" w:type="dxa"/>
            <w:gridSpan w:val="3"/>
          </w:tcPr>
          <w:p w14:paraId="4037B50F" w14:textId="77777777" w:rsidR="004B2065" w:rsidRDefault="004B2065" w:rsidP="00862118">
            <w:pPr>
              <w:pStyle w:val="TableText"/>
              <w:spacing w:before="149" w:line="242" w:lineRule="auto"/>
              <w:ind w:left="111" w:right="105" w:firstLine="4"/>
              <w:rPr>
                <w:lang w:eastAsia="zh-CN"/>
              </w:rPr>
            </w:pPr>
            <w:r>
              <w:rPr>
                <w:spacing w:val="-1"/>
                <w:lang w:eastAsia="zh-CN"/>
              </w:rPr>
              <w:t>名称、规格、型号、制造商是否完全符合合同要求（按采</w:t>
            </w:r>
            <w:r>
              <w:rPr>
                <w:spacing w:val="4"/>
                <w:lang w:eastAsia="zh-CN"/>
              </w:rPr>
              <w:t xml:space="preserve"> </w:t>
            </w:r>
            <w:r>
              <w:rPr>
                <w:spacing w:val="-2"/>
                <w:lang w:eastAsia="zh-CN"/>
              </w:rPr>
              <w:t>购合同检查）</w:t>
            </w:r>
          </w:p>
        </w:tc>
        <w:tc>
          <w:tcPr>
            <w:tcW w:w="1257" w:type="dxa"/>
          </w:tcPr>
          <w:p w14:paraId="3429DF76" w14:textId="77777777" w:rsidR="004B2065" w:rsidRDefault="004B2065" w:rsidP="00862118">
            <w:pPr>
              <w:pStyle w:val="TableText"/>
              <w:spacing w:before="305" w:line="219" w:lineRule="auto"/>
              <w:ind w:left="397"/>
            </w:pPr>
            <w:r>
              <w:rPr>
                <w:spacing w:val="-6"/>
              </w:rPr>
              <w:t>符合</w:t>
            </w:r>
          </w:p>
        </w:tc>
        <w:tc>
          <w:tcPr>
            <w:tcW w:w="1382" w:type="dxa"/>
          </w:tcPr>
          <w:p w14:paraId="456E71A2" w14:textId="77777777" w:rsidR="004B2065" w:rsidRDefault="004B2065" w:rsidP="00862118">
            <w:pPr>
              <w:pStyle w:val="TableText"/>
              <w:spacing w:before="305" w:line="219" w:lineRule="auto"/>
              <w:ind w:left="342"/>
            </w:pPr>
            <w:r>
              <w:rPr>
                <w:spacing w:val="-5"/>
              </w:rPr>
              <w:t>不符合</w:t>
            </w:r>
          </w:p>
        </w:tc>
      </w:tr>
      <w:tr w:rsidR="004B2065" w14:paraId="3D15F79D" w14:textId="77777777" w:rsidTr="004B2065">
        <w:trPr>
          <w:trHeight w:val="1579"/>
          <w:jc w:val="center"/>
        </w:trPr>
        <w:tc>
          <w:tcPr>
            <w:tcW w:w="2166" w:type="dxa"/>
            <w:gridSpan w:val="2"/>
          </w:tcPr>
          <w:p w14:paraId="5417ED09" w14:textId="77777777" w:rsidR="004B2065" w:rsidRDefault="004B2065" w:rsidP="00862118">
            <w:pPr>
              <w:spacing w:line="433" w:lineRule="auto"/>
            </w:pPr>
          </w:p>
          <w:p w14:paraId="34ED5793" w14:textId="77777777" w:rsidR="004B2065" w:rsidRDefault="004B2065" w:rsidP="00862118">
            <w:pPr>
              <w:pStyle w:val="TableText"/>
              <w:spacing w:before="78" w:line="242" w:lineRule="auto"/>
              <w:ind w:left="854" w:right="721" w:hanging="126"/>
            </w:pPr>
            <w:r>
              <w:rPr>
                <w:spacing w:val="-4"/>
              </w:rPr>
              <w:t>供应商</w:t>
            </w:r>
            <w:r>
              <w:rPr>
                <w:spacing w:val="1"/>
              </w:rPr>
              <w:t xml:space="preserve"> </w:t>
            </w:r>
            <w:r>
              <w:rPr>
                <w:spacing w:val="-8"/>
              </w:rPr>
              <w:t>意见</w:t>
            </w:r>
          </w:p>
        </w:tc>
        <w:tc>
          <w:tcPr>
            <w:tcW w:w="7502" w:type="dxa"/>
            <w:gridSpan w:val="4"/>
          </w:tcPr>
          <w:p w14:paraId="10456C0F" w14:textId="77777777" w:rsidR="004B2065" w:rsidRDefault="004B2065" w:rsidP="00862118">
            <w:pPr>
              <w:pStyle w:val="TableText"/>
              <w:spacing w:before="39" w:line="219" w:lineRule="auto"/>
              <w:ind w:left="124"/>
              <w:rPr>
                <w:lang w:eastAsia="zh-CN"/>
              </w:rPr>
            </w:pPr>
            <w:r>
              <w:rPr>
                <w:spacing w:val="-2"/>
                <w:lang w:eastAsia="zh-CN"/>
              </w:rPr>
              <w:t>（上述验收情况是否属实，有无其他说明）</w:t>
            </w:r>
          </w:p>
          <w:p w14:paraId="524F4421" w14:textId="77777777" w:rsidR="004B2065" w:rsidRDefault="004B2065" w:rsidP="00862118">
            <w:pPr>
              <w:spacing w:line="284" w:lineRule="auto"/>
              <w:rPr>
                <w:lang w:eastAsia="zh-CN"/>
              </w:rPr>
            </w:pPr>
          </w:p>
          <w:p w14:paraId="45F5872C" w14:textId="77777777" w:rsidR="004B2065" w:rsidRDefault="004B2065" w:rsidP="00862118">
            <w:pPr>
              <w:spacing w:line="285" w:lineRule="auto"/>
              <w:rPr>
                <w:lang w:eastAsia="zh-CN"/>
              </w:rPr>
            </w:pPr>
          </w:p>
          <w:p w14:paraId="774F6D03" w14:textId="77777777" w:rsidR="004B2065" w:rsidRDefault="004B2065" w:rsidP="00862118">
            <w:pPr>
              <w:pStyle w:val="TableText"/>
              <w:spacing w:before="78" w:line="219" w:lineRule="auto"/>
              <w:ind w:left="112"/>
              <w:rPr>
                <w:lang w:eastAsia="zh-CN"/>
              </w:rPr>
            </w:pPr>
            <w:r>
              <w:rPr>
                <w:spacing w:val="-5"/>
                <w:lang w:eastAsia="zh-CN"/>
              </w:rPr>
              <w:t>代表（签字</w:t>
            </w:r>
            <w:r>
              <w:rPr>
                <w:spacing w:val="2"/>
                <w:lang w:eastAsia="zh-CN"/>
              </w:rPr>
              <w:t>）：</w:t>
            </w:r>
            <w:r>
              <w:rPr>
                <w:lang w:eastAsia="zh-CN"/>
              </w:rPr>
              <w:t xml:space="preserve">                         </w:t>
            </w:r>
            <w:r>
              <w:rPr>
                <w:spacing w:val="-5"/>
                <w:lang w:eastAsia="zh-CN"/>
              </w:rPr>
              <w:t>年</w:t>
            </w:r>
            <w:r>
              <w:rPr>
                <w:spacing w:val="6"/>
                <w:lang w:eastAsia="zh-CN"/>
              </w:rPr>
              <w:t xml:space="preserve">    </w:t>
            </w:r>
            <w:r>
              <w:rPr>
                <w:spacing w:val="-5"/>
                <w:lang w:eastAsia="zh-CN"/>
              </w:rPr>
              <w:t>月</w:t>
            </w:r>
            <w:r>
              <w:rPr>
                <w:spacing w:val="13"/>
                <w:lang w:eastAsia="zh-CN"/>
              </w:rPr>
              <w:t xml:space="preserve">    </w:t>
            </w:r>
            <w:r>
              <w:rPr>
                <w:spacing w:val="-5"/>
                <w:lang w:eastAsia="zh-CN"/>
              </w:rPr>
              <w:t>日</w:t>
            </w:r>
          </w:p>
        </w:tc>
      </w:tr>
      <w:tr w:rsidR="004B2065" w14:paraId="438BFE13" w14:textId="77777777" w:rsidTr="004B2065">
        <w:trPr>
          <w:trHeight w:val="1548"/>
          <w:jc w:val="center"/>
        </w:trPr>
        <w:tc>
          <w:tcPr>
            <w:tcW w:w="2166" w:type="dxa"/>
            <w:gridSpan w:val="2"/>
          </w:tcPr>
          <w:p w14:paraId="0EC90EB1" w14:textId="77777777" w:rsidR="004B2065" w:rsidRDefault="004B2065" w:rsidP="00862118">
            <w:pPr>
              <w:spacing w:line="419" w:lineRule="auto"/>
              <w:rPr>
                <w:lang w:eastAsia="zh-CN"/>
              </w:rPr>
            </w:pPr>
          </w:p>
          <w:p w14:paraId="524548CF" w14:textId="77777777" w:rsidR="004B2065" w:rsidRDefault="004B2065" w:rsidP="00862118">
            <w:pPr>
              <w:pStyle w:val="TableText"/>
              <w:spacing w:before="78" w:line="219" w:lineRule="auto"/>
              <w:ind w:left="609"/>
            </w:pPr>
            <w:r>
              <w:rPr>
                <w:spacing w:val="-3"/>
              </w:rPr>
              <w:t>使用单位</w:t>
            </w:r>
          </w:p>
          <w:p w14:paraId="470702FE" w14:textId="77777777" w:rsidR="004B2065" w:rsidRDefault="004B2065" w:rsidP="00862118">
            <w:pPr>
              <w:pStyle w:val="TableText"/>
              <w:spacing w:before="27" w:line="219" w:lineRule="auto"/>
              <w:ind w:left="855"/>
            </w:pPr>
            <w:r>
              <w:rPr>
                <w:spacing w:val="-8"/>
              </w:rPr>
              <w:t>意见</w:t>
            </w:r>
          </w:p>
        </w:tc>
        <w:tc>
          <w:tcPr>
            <w:tcW w:w="7502" w:type="dxa"/>
            <w:gridSpan w:val="4"/>
          </w:tcPr>
          <w:p w14:paraId="730AA349" w14:textId="77777777" w:rsidR="004B2065" w:rsidRDefault="004B2065" w:rsidP="00862118">
            <w:pPr>
              <w:pStyle w:val="TableText"/>
              <w:spacing w:before="41" w:line="219" w:lineRule="auto"/>
              <w:ind w:left="124"/>
              <w:rPr>
                <w:lang w:eastAsia="zh-CN"/>
              </w:rPr>
            </w:pPr>
            <w:r>
              <w:rPr>
                <w:spacing w:val="-2"/>
                <w:lang w:eastAsia="zh-CN"/>
              </w:rPr>
              <w:t>（上述验收情况是否属实，有无其他说明）</w:t>
            </w:r>
          </w:p>
          <w:p w14:paraId="7A271FA0" w14:textId="77777777" w:rsidR="004B2065" w:rsidRDefault="004B2065" w:rsidP="00862118">
            <w:pPr>
              <w:spacing w:line="284" w:lineRule="auto"/>
              <w:rPr>
                <w:lang w:eastAsia="zh-CN"/>
              </w:rPr>
            </w:pPr>
          </w:p>
          <w:p w14:paraId="49F543EC" w14:textId="77777777" w:rsidR="004B2065" w:rsidRDefault="004B2065" w:rsidP="00862118">
            <w:pPr>
              <w:spacing w:line="285" w:lineRule="auto"/>
              <w:rPr>
                <w:lang w:eastAsia="zh-CN"/>
              </w:rPr>
            </w:pPr>
          </w:p>
          <w:p w14:paraId="613B85E1" w14:textId="77777777" w:rsidR="004B2065" w:rsidRDefault="004B2065" w:rsidP="00862118">
            <w:pPr>
              <w:pStyle w:val="TableText"/>
              <w:spacing w:before="78" w:line="219" w:lineRule="auto"/>
              <w:ind w:left="122"/>
              <w:rPr>
                <w:lang w:eastAsia="zh-CN"/>
              </w:rPr>
            </w:pPr>
            <w:r>
              <w:rPr>
                <w:spacing w:val="-5"/>
                <w:lang w:eastAsia="zh-CN"/>
              </w:rPr>
              <w:t>负责人（签字</w:t>
            </w:r>
            <w:r>
              <w:rPr>
                <w:lang w:eastAsia="zh-CN"/>
              </w:rPr>
              <w:t xml:space="preserve">）：                        </w:t>
            </w:r>
            <w:r>
              <w:rPr>
                <w:spacing w:val="-5"/>
                <w:lang w:eastAsia="zh-CN"/>
              </w:rPr>
              <w:t>年</w:t>
            </w:r>
            <w:r>
              <w:rPr>
                <w:spacing w:val="6"/>
                <w:lang w:eastAsia="zh-CN"/>
              </w:rPr>
              <w:t xml:space="preserve">    </w:t>
            </w:r>
            <w:r>
              <w:rPr>
                <w:spacing w:val="-5"/>
                <w:lang w:eastAsia="zh-CN"/>
              </w:rPr>
              <w:t>月</w:t>
            </w:r>
            <w:r>
              <w:rPr>
                <w:spacing w:val="12"/>
                <w:lang w:eastAsia="zh-CN"/>
              </w:rPr>
              <w:t xml:space="preserve">    </w:t>
            </w:r>
            <w:r>
              <w:rPr>
                <w:spacing w:val="-5"/>
                <w:lang w:eastAsia="zh-CN"/>
              </w:rPr>
              <w:t>日</w:t>
            </w:r>
          </w:p>
        </w:tc>
      </w:tr>
      <w:tr w:rsidR="004B2065" w14:paraId="28CE5654" w14:textId="77777777" w:rsidTr="004B2065">
        <w:trPr>
          <w:trHeight w:val="1323"/>
          <w:jc w:val="center"/>
        </w:trPr>
        <w:tc>
          <w:tcPr>
            <w:tcW w:w="2166" w:type="dxa"/>
            <w:gridSpan w:val="2"/>
          </w:tcPr>
          <w:p w14:paraId="6C9F09F9" w14:textId="77777777" w:rsidR="004B2065" w:rsidRDefault="004B2065" w:rsidP="00862118">
            <w:pPr>
              <w:spacing w:line="307" w:lineRule="auto"/>
              <w:rPr>
                <w:lang w:eastAsia="zh-CN"/>
              </w:rPr>
            </w:pPr>
          </w:p>
          <w:p w14:paraId="2C4E84F4" w14:textId="77777777" w:rsidR="004B2065" w:rsidRDefault="004B2065" w:rsidP="00862118">
            <w:pPr>
              <w:pStyle w:val="TableText"/>
              <w:spacing w:before="78" w:line="219" w:lineRule="auto"/>
              <w:ind w:left="609"/>
            </w:pPr>
            <w:r>
              <w:rPr>
                <w:spacing w:val="-3"/>
              </w:rPr>
              <w:t>校档案室</w:t>
            </w:r>
          </w:p>
          <w:p w14:paraId="5B4F42E8" w14:textId="77777777" w:rsidR="004B2065" w:rsidRDefault="004B2065" w:rsidP="00862118">
            <w:pPr>
              <w:pStyle w:val="TableText"/>
              <w:spacing w:before="24" w:line="219" w:lineRule="auto"/>
              <w:ind w:left="855"/>
            </w:pPr>
            <w:r>
              <w:rPr>
                <w:spacing w:val="-8"/>
              </w:rPr>
              <w:t>意见</w:t>
            </w:r>
          </w:p>
        </w:tc>
        <w:tc>
          <w:tcPr>
            <w:tcW w:w="7502" w:type="dxa"/>
            <w:gridSpan w:val="4"/>
          </w:tcPr>
          <w:p w14:paraId="0AC695F3" w14:textId="77777777" w:rsidR="004B2065" w:rsidRDefault="004B2065" w:rsidP="00862118">
            <w:pPr>
              <w:pStyle w:val="TableText"/>
              <w:spacing w:before="197" w:line="219" w:lineRule="auto"/>
              <w:ind w:left="116"/>
              <w:rPr>
                <w:lang w:eastAsia="zh-CN"/>
              </w:rPr>
            </w:pPr>
            <w:r>
              <w:rPr>
                <w:spacing w:val="-2"/>
                <w:lang w:eastAsia="zh-CN"/>
              </w:rPr>
              <w:t>大型仪器设备存档资料：</w:t>
            </w:r>
          </w:p>
          <w:p w14:paraId="7F7352AE" w14:textId="77777777" w:rsidR="004B2065" w:rsidRDefault="004B2065" w:rsidP="00862118">
            <w:pPr>
              <w:spacing w:line="257" w:lineRule="auto"/>
              <w:rPr>
                <w:lang w:eastAsia="zh-CN"/>
              </w:rPr>
            </w:pPr>
          </w:p>
          <w:p w14:paraId="0637E163" w14:textId="77777777" w:rsidR="004B2065" w:rsidRDefault="004B2065" w:rsidP="00862118">
            <w:pPr>
              <w:pStyle w:val="TableText"/>
              <w:spacing w:before="78" w:line="219" w:lineRule="auto"/>
              <w:ind w:left="122"/>
              <w:rPr>
                <w:lang w:eastAsia="zh-CN"/>
              </w:rPr>
            </w:pPr>
            <w:r>
              <w:rPr>
                <w:spacing w:val="-5"/>
                <w:lang w:eastAsia="zh-CN"/>
              </w:rPr>
              <w:t>负责人（签字</w:t>
            </w:r>
            <w:r>
              <w:rPr>
                <w:lang w:eastAsia="zh-CN"/>
              </w:rPr>
              <w:t xml:space="preserve">）：                        </w:t>
            </w:r>
            <w:r>
              <w:rPr>
                <w:spacing w:val="-5"/>
                <w:lang w:eastAsia="zh-CN"/>
              </w:rPr>
              <w:t>年</w:t>
            </w:r>
            <w:r>
              <w:rPr>
                <w:spacing w:val="6"/>
                <w:lang w:eastAsia="zh-CN"/>
              </w:rPr>
              <w:t xml:space="preserve">    </w:t>
            </w:r>
            <w:r>
              <w:rPr>
                <w:spacing w:val="-5"/>
                <w:lang w:eastAsia="zh-CN"/>
              </w:rPr>
              <w:t>月</w:t>
            </w:r>
            <w:r>
              <w:rPr>
                <w:spacing w:val="12"/>
                <w:lang w:eastAsia="zh-CN"/>
              </w:rPr>
              <w:t xml:space="preserve">    </w:t>
            </w:r>
            <w:r>
              <w:rPr>
                <w:spacing w:val="-5"/>
                <w:lang w:eastAsia="zh-CN"/>
              </w:rPr>
              <w:t>日</w:t>
            </w:r>
          </w:p>
        </w:tc>
      </w:tr>
    </w:tbl>
    <w:p w14:paraId="2DD487DB" w14:textId="0ED2934F" w:rsidR="004B2065" w:rsidRDefault="004B2065">
      <w:r>
        <w:rPr>
          <w:rFonts w:ascii="宋体" w:eastAsia="宋体" w:hAnsi="宋体" w:cs="宋体"/>
          <w:spacing w:val="-1"/>
          <w:sz w:val="24"/>
          <w:szCs w:val="24"/>
        </w:rPr>
        <w:t>注：本表填写完毕，请使用部门在实际到货后一周内送交国资处</w:t>
      </w:r>
      <w:r>
        <w:rPr>
          <w:rFonts w:ascii="宋体" w:eastAsia="宋体" w:hAnsi="宋体" w:cs="宋体"/>
          <w:b/>
          <w:bCs/>
          <w:spacing w:val="-1"/>
          <w:sz w:val="24"/>
          <w:szCs w:val="24"/>
        </w:rPr>
        <w:t>资产管理科</w:t>
      </w:r>
      <w:r>
        <w:rPr>
          <w:rFonts w:ascii="宋体" w:eastAsia="宋体" w:hAnsi="宋体" w:cs="宋体"/>
          <w:spacing w:val="-1"/>
          <w:sz w:val="24"/>
          <w:szCs w:val="24"/>
        </w:rPr>
        <w:t>备查。</w:t>
      </w:r>
    </w:p>
    <w:sectPr w:rsidR="004B2065">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F1D23" w14:textId="77777777" w:rsidR="00203813" w:rsidRDefault="00203813" w:rsidP="004B2065">
      <w:r>
        <w:separator/>
      </w:r>
    </w:p>
  </w:endnote>
  <w:endnote w:type="continuationSeparator" w:id="0">
    <w:p w14:paraId="5D4D2680" w14:textId="77777777" w:rsidR="00203813" w:rsidRDefault="00203813" w:rsidP="004B2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939049"/>
      <w:docPartObj>
        <w:docPartGallery w:val="Page Numbers (Bottom of Page)"/>
        <w:docPartUnique/>
      </w:docPartObj>
    </w:sdtPr>
    <w:sdtEndPr/>
    <w:sdtContent>
      <w:p w14:paraId="29111CC3" w14:textId="7B4AB57C" w:rsidR="00931EA4" w:rsidRDefault="00931EA4">
        <w:pPr>
          <w:pStyle w:val="a5"/>
          <w:jc w:val="center"/>
        </w:pPr>
        <w:r>
          <w:fldChar w:fldCharType="begin"/>
        </w:r>
        <w:r>
          <w:instrText>PAGE   \* MERGEFORMAT</w:instrText>
        </w:r>
        <w:r>
          <w:fldChar w:fldCharType="separate"/>
        </w:r>
        <w:r>
          <w:rPr>
            <w:lang w:val="zh-CN"/>
          </w:rPr>
          <w:t>2</w:t>
        </w:r>
        <w:r>
          <w:fldChar w:fldCharType="end"/>
        </w:r>
      </w:p>
    </w:sdtContent>
  </w:sdt>
  <w:p w14:paraId="3579583B" w14:textId="77777777" w:rsidR="00931EA4" w:rsidRDefault="00931EA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EF247" w14:textId="77777777" w:rsidR="00203813" w:rsidRDefault="00203813" w:rsidP="004B2065">
      <w:r>
        <w:separator/>
      </w:r>
    </w:p>
  </w:footnote>
  <w:footnote w:type="continuationSeparator" w:id="0">
    <w:p w14:paraId="40F59211" w14:textId="77777777" w:rsidR="00203813" w:rsidRDefault="00203813" w:rsidP="004B2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247EB" w14:textId="77777777" w:rsidR="00931EA4" w:rsidRDefault="00931EA4" w:rsidP="00931EA4">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4B0"/>
    <w:rsid w:val="00020B0F"/>
    <w:rsid w:val="000300CF"/>
    <w:rsid w:val="000347FC"/>
    <w:rsid w:val="000770EB"/>
    <w:rsid w:val="000A2033"/>
    <w:rsid w:val="000A2B18"/>
    <w:rsid w:val="000D6F36"/>
    <w:rsid w:val="000E2932"/>
    <w:rsid w:val="000F2D68"/>
    <w:rsid w:val="001043B8"/>
    <w:rsid w:val="001251AE"/>
    <w:rsid w:val="00152850"/>
    <w:rsid w:val="0018279A"/>
    <w:rsid w:val="00203813"/>
    <w:rsid w:val="0021346E"/>
    <w:rsid w:val="0022529D"/>
    <w:rsid w:val="00230255"/>
    <w:rsid w:val="002704C5"/>
    <w:rsid w:val="002E5DB3"/>
    <w:rsid w:val="00380680"/>
    <w:rsid w:val="004B2065"/>
    <w:rsid w:val="004C7C20"/>
    <w:rsid w:val="00505BBA"/>
    <w:rsid w:val="005546F0"/>
    <w:rsid w:val="00597376"/>
    <w:rsid w:val="00687EEA"/>
    <w:rsid w:val="006A203C"/>
    <w:rsid w:val="006A6275"/>
    <w:rsid w:val="007448E1"/>
    <w:rsid w:val="00785DDA"/>
    <w:rsid w:val="007C452B"/>
    <w:rsid w:val="007F14B0"/>
    <w:rsid w:val="00810A7B"/>
    <w:rsid w:val="008438A0"/>
    <w:rsid w:val="00893B66"/>
    <w:rsid w:val="00897453"/>
    <w:rsid w:val="008D2AF9"/>
    <w:rsid w:val="008E266A"/>
    <w:rsid w:val="00931EA4"/>
    <w:rsid w:val="009B5AF8"/>
    <w:rsid w:val="00A04EE2"/>
    <w:rsid w:val="00A26E23"/>
    <w:rsid w:val="00A55FE8"/>
    <w:rsid w:val="00B233BB"/>
    <w:rsid w:val="00C952C4"/>
    <w:rsid w:val="00CC1AC9"/>
    <w:rsid w:val="00D20616"/>
    <w:rsid w:val="00D601E3"/>
    <w:rsid w:val="00D72741"/>
    <w:rsid w:val="00DB7C81"/>
    <w:rsid w:val="00EB3EEC"/>
    <w:rsid w:val="00EC6929"/>
    <w:rsid w:val="00EE54A0"/>
    <w:rsid w:val="00EF0BDE"/>
    <w:rsid w:val="00F15E3D"/>
    <w:rsid w:val="00F33A48"/>
    <w:rsid w:val="00FC2368"/>
    <w:rsid w:val="00FC5E3A"/>
    <w:rsid w:val="00FE0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BBAB13"/>
  <w15:chartTrackingRefBased/>
  <w15:docId w15:val="{D5CA07B2-0063-494A-9D39-BC8296A5A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206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B2065"/>
    <w:rPr>
      <w:sz w:val="18"/>
      <w:szCs w:val="18"/>
    </w:rPr>
  </w:style>
  <w:style w:type="paragraph" w:styleId="a5">
    <w:name w:val="footer"/>
    <w:basedOn w:val="a"/>
    <w:link w:val="a6"/>
    <w:uiPriority w:val="99"/>
    <w:unhideWhenUsed/>
    <w:rsid w:val="004B2065"/>
    <w:pPr>
      <w:tabs>
        <w:tab w:val="center" w:pos="4153"/>
        <w:tab w:val="right" w:pos="8306"/>
      </w:tabs>
      <w:snapToGrid w:val="0"/>
      <w:jc w:val="left"/>
    </w:pPr>
    <w:rPr>
      <w:sz w:val="18"/>
      <w:szCs w:val="18"/>
    </w:rPr>
  </w:style>
  <w:style w:type="character" w:customStyle="1" w:styleId="a6">
    <w:name w:val="页脚 字符"/>
    <w:basedOn w:val="a0"/>
    <w:link w:val="a5"/>
    <w:uiPriority w:val="99"/>
    <w:rsid w:val="004B2065"/>
    <w:rPr>
      <w:sz w:val="18"/>
      <w:szCs w:val="18"/>
    </w:rPr>
  </w:style>
  <w:style w:type="paragraph" w:styleId="a7">
    <w:name w:val="Plain Text"/>
    <w:basedOn w:val="a"/>
    <w:link w:val="a8"/>
    <w:unhideWhenUsed/>
    <w:qFormat/>
    <w:rsid w:val="004B2065"/>
    <w:rPr>
      <w:rFonts w:ascii="宋体" w:eastAsia="宋体" w:hAnsi="Courier New" w:cs="Times New Roman"/>
      <w:szCs w:val="20"/>
    </w:rPr>
  </w:style>
  <w:style w:type="character" w:customStyle="1" w:styleId="a8">
    <w:name w:val="纯文本 字符"/>
    <w:basedOn w:val="a0"/>
    <w:link w:val="a7"/>
    <w:qFormat/>
    <w:rsid w:val="004B2065"/>
    <w:rPr>
      <w:rFonts w:ascii="宋体" w:eastAsia="宋体" w:hAnsi="Courier New" w:cs="Times New Roman"/>
      <w:szCs w:val="20"/>
    </w:rPr>
  </w:style>
  <w:style w:type="paragraph" w:styleId="a9">
    <w:name w:val="Body Text"/>
    <w:basedOn w:val="a"/>
    <w:link w:val="aa"/>
    <w:semiHidden/>
    <w:qFormat/>
    <w:rsid w:val="004B2065"/>
    <w:pPr>
      <w:widowControl/>
      <w:kinsoku w:val="0"/>
      <w:autoSpaceDE w:val="0"/>
      <w:autoSpaceDN w:val="0"/>
      <w:adjustRightInd w:val="0"/>
      <w:snapToGrid w:val="0"/>
      <w:jc w:val="left"/>
      <w:textAlignment w:val="baseline"/>
    </w:pPr>
    <w:rPr>
      <w:rFonts w:ascii="Arial" w:eastAsia="Arial" w:hAnsi="Arial" w:cs="Arial"/>
      <w:noProof/>
      <w:snapToGrid w:val="0"/>
      <w:color w:val="000000"/>
      <w:kern w:val="0"/>
      <w:szCs w:val="21"/>
      <w:lang w:eastAsia="en-US"/>
    </w:rPr>
  </w:style>
  <w:style w:type="character" w:customStyle="1" w:styleId="aa">
    <w:name w:val="正文文本 字符"/>
    <w:basedOn w:val="a0"/>
    <w:link w:val="a9"/>
    <w:semiHidden/>
    <w:rsid w:val="004B2065"/>
    <w:rPr>
      <w:rFonts w:ascii="Arial" w:eastAsia="Arial" w:hAnsi="Arial" w:cs="Arial"/>
      <w:noProof/>
      <w:snapToGrid w:val="0"/>
      <w:color w:val="000000"/>
      <w:kern w:val="0"/>
      <w:szCs w:val="21"/>
      <w:lang w:eastAsia="en-US"/>
    </w:rPr>
  </w:style>
  <w:style w:type="table" w:customStyle="1" w:styleId="TableNormal">
    <w:name w:val="Table Normal"/>
    <w:semiHidden/>
    <w:unhideWhenUsed/>
    <w:qFormat/>
    <w:rsid w:val="004B2065"/>
    <w:rPr>
      <w:rFonts w:ascii="Arial" w:hAnsi="Arial" w:cs="Arial"/>
      <w:snapToGrid w:val="0"/>
      <w:color w:val="000000"/>
      <w:kern w:val="0"/>
      <w:szCs w:val="21"/>
      <w:lang w:eastAsia="en-US"/>
    </w:rPr>
    <w:tblPr>
      <w:tblCellMar>
        <w:top w:w="0" w:type="dxa"/>
        <w:left w:w="0" w:type="dxa"/>
        <w:bottom w:w="0" w:type="dxa"/>
        <w:right w:w="0" w:type="dxa"/>
      </w:tblCellMar>
    </w:tblPr>
  </w:style>
  <w:style w:type="paragraph" w:customStyle="1" w:styleId="TableText">
    <w:name w:val="Table Text"/>
    <w:basedOn w:val="a"/>
    <w:semiHidden/>
    <w:qFormat/>
    <w:rsid w:val="004B2065"/>
    <w:pPr>
      <w:widowControl/>
      <w:kinsoku w:val="0"/>
      <w:autoSpaceDE w:val="0"/>
      <w:autoSpaceDN w:val="0"/>
      <w:adjustRightInd w:val="0"/>
      <w:snapToGrid w:val="0"/>
      <w:jc w:val="left"/>
      <w:textAlignment w:val="baseline"/>
    </w:pPr>
    <w:rPr>
      <w:rFonts w:ascii="宋体" w:eastAsia="宋体" w:hAnsi="宋体" w:cs="宋体"/>
      <w:noProof/>
      <w:snapToGrid w:val="0"/>
      <w:color w:val="000000"/>
      <w:kern w:val="0"/>
      <w:sz w:val="24"/>
      <w:szCs w:val="24"/>
      <w:lang w:eastAsia="en-US"/>
    </w:rPr>
  </w:style>
  <w:style w:type="character" w:customStyle="1" w:styleId="fontstyle01">
    <w:name w:val="fontstyle01"/>
    <w:basedOn w:val="a0"/>
    <w:rsid w:val="006A6275"/>
    <w:rPr>
      <w:rFonts w:ascii="宋体" w:eastAsia="宋体" w:hAnsi="宋体" w:hint="eastAsia"/>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4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20</Pages>
  <Words>1641</Words>
  <Characters>9354</Characters>
  <Application>Microsoft Office Word</Application>
  <DocSecurity>0</DocSecurity>
  <Lines>77</Lines>
  <Paragraphs>21</Paragraphs>
  <ScaleCrop>false</ScaleCrop>
  <Company/>
  <LinksUpToDate>false</LinksUpToDate>
  <CharactersWithSpaces>10974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53</cp:revision>
  <cp:lastPrinted>2025-09-25T02:44:00Z</cp:lastPrinted>
  <dcterms:created xsi:type="dcterms:W3CDTF">2025-06-06T00:18:00Z</dcterms:created>
  <dcterms:modified xsi:type="dcterms:W3CDTF">2025-09-29T02:13:00Z</dcterms:modified>
</cp:coreProperties>
</file>