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DC23">
      <w:pPr>
        <w:adjustRightInd w:val="0"/>
        <w:snapToGrid w:val="0"/>
        <w:spacing w:line="360" w:lineRule="auto"/>
        <w:jc w:val="center"/>
        <w:textAlignment w:val="baseline"/>
        <w:rPr>
          <w:rFonts w:hint="eastAsia" w:hAnsi="宋体"/>
          <w:b/>
          <w:kern w:val="0"/>
          <w:sz w:val="24"/>
          <w:szCs w:val="24"/>
          <w:highlight w:val="none"/>
          <w:lang w:eastAsia="zh-CN"/>
        </w:rPr>
      </w:pPr>
      <w:r>
        <w:rPr>
          <w:rFonts w:hint="eastAsia" w:hAnsi="宋体"/>
          <w:b/>
          <w:kern w:val="0"/>
          <w:sz w:val="24"/>
          <w:szCs w:val="24"/>
          <w:highlight w:val="none"/>
          <w:lang w:eastAsia="zh-CN"/>
        </w:rPr>
        <w:t>郑州航空港经济综合实验区社会事业局春节慰问困难群众项目</w:t>
      </w:r>
    </w:p>
    <w:p w14:paraId="34F0D745">
      <w:pPr>
        <w:adjustRightInd w:val="0"/>
        <w:snapToGrid w:val="0"/>
        <w:spacing w:line="360" w:lineRule="auto"/>
        <w:jc w:val="center"/>
        <w:textAlignment w:val="baseline"/>
        <w:rPr>
          <w:rFonts w:hAnsi="宋体"/>
          <w:b/>
          <w:kern w:val="0"/>
          <w:sz w:val="24"/>
          <w:szCs w:val="24"/>
          <w:highlight w:val="none"/>
        </w:rPr>
      </w:pPr>
      <w:r>
        <w:rPr>
          <w:rFonts w:hAnsi="宋体"/>
          <w:b/>
          <w:kern w:val="0"/>
          <w:sz w:val="24"/>
          <w:szCs w:val="24"/>
          <w:highlight w:val="none"/>
        </w:rPr>
        <w:t>公开招标公告</w:t>
      </w:r>
    </w:p>
    <w:p w14:paraId="21F1A17F">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项目概况</w:t>
      </w:r>
    </w:p>
    <w:p w14:paraId="7B5B5256">
      <w:pPr>
        <w:adjustRightInd w:val="0"/>
        <w:snapToGrid w:val="0"/>
        <w:spacing w:line="360" w:lineRule="auto"/>
        <w:ind w:firstLine="420" w:firstLineChars="200"/>
        <w:textAlignment w:val="baseline"/>
        <w:rPr>
          <w:color w:val="FF0000"/>
          <w:kern w:val="0"/>
          <w:szCs w:val="21"/>
          <w:highlight w:val="none"/>
        </w:rPr>
      </w:pPr>
      <w:r>
        <w:rPr>
          <w:rFonts w:hint="eastAsia" w:hAnsi="宋体"/>
          <w:kern w:val="0"/>
          <w:szCs w:val="21"/>
          <w:highlight w:val="none"/>
          <w:lang w:eastAsia="zh-CN"/>
        </w:rPr>
        <w:t>郑州航空港经济综合实验区社会事业局春节慰问困难群众项目</w:t>
      </w:r>
      <w:r>
        <w:rPr>
          <w:rFonts w:hAnsi="宋体"/>
          <w:kern w:val="0"/>
          <w:szCs w:val="21"/>
          <w:highlight w:val="none"/>
        </w:rPr>
        <w:t>的潜在供应商应在郑州航空港经济综合实验区（郑州新郑综合保税区）公共资源交易中心网站（</w:t>
      </w:r>
      <w:r>
        <w:rPr>
          <w:kern w:val="0"/>
          <w:szCs w:val="21"/>
          <w:highlight w:val="none"/>
        </w:rPr>
        <w:t>www.zzhkgggzy.cn</w:t>
      </w:r>
      <w:r>
        <w:rPr>
          <w:rFonts w:hAnsi="宋体"/>
          <w:kern w:val="0"/>
          <w:szCs w:val="21"/>
          <w:highlight w:val="none"/>
        </w:rPr>
        <w:t>）获取招标文件，并于</w:t>
      </w:r>
      <w:r>
        <w:rPr>
          <w:kern w:val="0"/>
          <w:szCs w:val="21"/>
          <w:highlight w:val="none"/>
        </w:rPr>
        <w:t>202</w:t>
      </w:r>
      <w:r>
        <w:rPr>
          <w:rFonts w:hint="eastAsia"/>
          <w:kern w:val="0"/>
          <w:szCs w:val="21"/>
          <w:highlight w:val="none"/>
          <w:lang w:val="en-US" w:eastAsia="zh-CN"/>
        </w:rPr>
        <w:t>5</w:t>
      </w:r>
      <w:r>
        <w:rPr>
          <w:rFonts w:hAnsi="宋体"/>
          <w:kern w:val="0"/>
          <w:szCs w:val="21"/>
          <w:highlight w:val="none"/>
        </w:rPr>
        <w:t>年</w:t>
      </w:r>
      <w:r>
        <w:rPr>
          <w:rFonts w:hint="eastAsia" w:hAnsi="宋体"/>
          <w:kern w:val="0"/>
          <w:szCs w:val="21"/>
          <w:highlight w:val="none"/>
          <w:lang w:val="en-US" w:eastAsia="zh-CN"/>
        </w:rPr>
        <w:t>0</w:t>
      </w:r>
      <w:r>
        <w:rPr>
          <w:rFonts w:hint="eastAsia"/>
          <w:kern w:val="0"/>
          <w:szCs w:val="21"/>
          <w:highlight w:val="none"/>
          <w:lang w:val="en-US" w:eastAsia="zh-CN"/>
        </w:rPr>
        <w:t>1</w:t>
      </w:r>
      <w:r>
        <w:rPr>
          <w:rFonts w:hAnsi="宋体"/>
          <w:kern w:val="0"/>
          <w:szCs w:val="21"/>
          <w:highlight w:val="none"/>
        </w:rPr>
        <w:t>月</w:t>
      </w:r>
      <w:r>
        <w:rPr>
          <w:rFonts w:hint="eastAsia" w:hAnsi="宋体"/>
          <w:kern w:val="0"/>
          <w:szCs w:val="21"/>
          <w:highlight w:val="none"/>
          <w:lang w:val="en-US" w:eastAsia="zh-CN"/>
        </w:rPr>
        <w:t>02</w:t>
      </w:r>
      <w:r>
        <w:rPr>
          <w:rFonts w:hAnsi="宋体"/>
          <w:kern w:val="0"/>
          <w:szCs w:val="21"/>
          <w:highlight w:val="none"/>
        </w:rPr>
        <w:t>日</w:t>
      </w:r>
      <w:r>
        <w:rPr>
          <w:kern w:val="0"/>
          <w:szCs w:val="21"/>
          <w:highlight w:val="none"/>
        </w:rPr>
        <w:t>09</w:t>
      </w:r>
      <w:r>
        <w:rPr>
          <w:rFonts w:hAnsi="宋体"/>
          <w:kern w:val="0"/>
          <w:szCs w:val="21"/>
          <w:highlight w:val="none"/>
        </w:rPr>
        <w:t>时</w:t>
      </w:r>
      <w:r>
        <w:rPr>
          <w:rFonts w:hint="eastAsia"/>
          <w:kern w:val="0"/>
          <w:szCs w:val="21"/>
          <w:highlight w:val="none"/>
          <w:lang w:val="en-US" w:eastAsia="zh-CN"/>
        </w:rPr>
        <w:t>00</w:t>
      </w:r>
      <w:r>
        <w:rPr>
          <w:rFonts w:hAnsi="宋体"/>
          <w:kern w:val="0"/>
          <w:szCs w:val="21"/>
          <w:highlight w:val="none"/>
        </w:rPr>
        <w:t>分（北京时间）前递交投标文件。</w:t>
      </w:r>
    </w:p>
    <w:p w14:paraId="0F383FF6">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一、项目基本情况</w:t>
      </w:r>
    </w:p>
    <w:p w14:paraId="23AD18BC">
      <w:pPr>
        <w:adjustRightInd w:val="0"/>
        <w:snapToGrid w:val="0"/>
        <w:spacing w:line="360" w:lineRule="auto"/>
        <w:ind w:firstLine="420" w:firstLineChars="200"/>
        <w:textAlignment w:val="baseline"/>
        <w:rPr>
          <w:rFonts w:hint="default" w:hAnsi="宋体"/>
          <w:kern w:val="0"/>
          <w:szCs w:val="21"/>
          <w:highlight w:val="none"/>
          <w:lang w:val="en-US" w:eastAsia="zh-CN"/>
        </w:rPr>
      </w:pPr>
      <w:r>
        <w:rPr>
          <w:rFonts w:hint="eastAsia" w:hAnsi="宋体"/>
          <w:kern w:val="0"/>
          <w:szCs w:val="21"/>
          <w:highlight w:val="none"/>
          <w:lang w:eastAsia="zh-CN"/>
        </w:rPr>
        <w:t>1、项目编号：郑港财采公开-2024-90</w:t>
      </w:r>
    </w:p>
    <w:p w14:paraId="1FA7BBD0">
      <w:pPr>
        <w:adjustRightInd w:val="0"/>
        <w:snapToGrid w:val="0"/>
        <w:spacing w:line="360" w:lineRule="auto"/>
        <w:ind w:firstLine="420" w:firstLineChars="200"/>
        <w:textAlignment w:val="baseline"/>
        <w:rPr>
          <w:rFonts w:hint="eastAsia" w:hAnsi="宋体"/>
          <w:kern w:val="0"/>
          <w:szCs w:val="21"/>
          <w:highlight w:val="none"/>
          <w:lang w:eastAsia="zh-CN"/>
        </w:rPr>
      </w:pPr>
      <w:r>
        <w:rPr>
          <w:rFonts w:hint="eastAsia" w:hAnsi="宋体"/>
          <w:kern w:val="0"/>
          <w:szCs w:val="21"/>
          <w:highlight w:val="none"/>
          <w:lang w:eastAsia="zh-CN"/>
        </w:rPr>
        <w:t>2、项目名称：郑州航空港经济综合实验区社会事业局春节慰问困难群众项目</w:t>
      </w:r>
    </w:p>
    <w:p w14:paraId="1503BBB1">
      <w:pPr>
        <w:adjustRightInd w:val="0"/>
        <w:snapToGrid w:val="0"/>
        <w:spacing w:line="360" w:lineRule="auto"/>
        <w:ind w:firstLine="420" w:firstLineChars="200"/>
        <w:textAlignment w:val="baseline"/>
        <w:rPr>
          <w:rFonts w:hint="eastAsia" w:hAnsi="宋体"/>
          <w:kern w:val="0"/>
          <w:szCs w:val="21"/>
          <w:highlight w:val="none"/>
          <w:lang w:eastAsia="zh-CN"/>
        </w:rPr>
      </w:pPr>
      <w:r>
        <w:rPr>
          <w:rFonts w:hint="eastAsia" w:hAnsi="宋体"/>
          <w:kern w:val="0"/>
          <w:szCs w:val="21"/>
          <w:highlight w:val="none"/>
          <w:lang w:eastAsia="zh-CN"/>
        </w:rPr>
        <w:t>3、采购方式：公开招标</w:t>
      </w:r>
    </w:p>
    <w:p w14:paraId="47D4B0E0">
      <w:pPr>
        <w:adjustRightInd w:val="0"/>
        <w:snapToGrid w:val="0"/>
        <w:spacing w:line="360" w:lineRule="auto"/>
        <w:ind w:firstLine="420" w:firstLineChars="200"/>
        <w:textAlignment w:val="baseline"/>
        <w:rPr>
          <w:rFonts w:hint="eastAsia" w:hAnsi="宋体"/>
          <w:kern w:val="0"/>
          <w:szCs w:val="21"/>
          <w:highlight w:val="none"/>
          <w:lang w:eastAsia="zh-CN"/>
        </w:rPr>
      </w:pPr>
      <w:r>
        <w:rPr>
          <w:rFonts w:hint="eastAsia" w:hAnsi="宋体"/>
          <w:kern w:val="0"/>
          <w:szCs w:val="21"/>
          <w:highlight w:val="none"/>
          <w:lang w:eastAsia="zh-CN"/>
        </w:rPr>
        <w:t>4、预算金额：6</w:t>
      </w:r>
      <w:r>
        <w:rPr>
          <w:rFonts w:hint="eastAsia" w:hAnsi="宋体"/>
          <w:kern w:val="0"/>
          <w:szCs w:val="21"/>
          <w:highlight w:val="none"/>
          <w:lang w:val="en-US" w:eastAsia="zh-CN"/>
        </w:rPr>
        <w:t>880000.00</w:t>
      </w:r>
      <w:r>
        <w:rPr>
          <w:rFonts w:hint="eastAsia" w:hAnsi="宋体"/>
          <w:kern w:val="0"/>
          <w:szCs w:val="21"/>
          <w:highlight w:val="none"/>
          <w:lang w:eastAsia="zh-CN"/>
        </w:rPr>
        <w:t>元</w:t>
      </w:r>
    </w:p>
    <w:p w14:paraId="4FAC5393">
      <w:pPr>
        <w:adjustRightInd w:val="0"/>
        <w:snapToGrid w:val="0"/>
        <w:spacing w:line="360" w:lineRule="auto"/>
        <w:ind w:firstLine="420" w:firstLineChars="200"/>
        <w:textAlignment w:val="baseline"/>
        <w:rPr>
          <w:rFonts w:hint="eastAsia" w:hAnsi="宋体"/>
          <w:kern w:val="0"/>
          <w:szCs w:val="21"/>
          <w:highlight w:val="none"/>
          <w:lang w:eastAsia="zh-CN"/>
        </w:rPr>
      </w:pPr>
      <w:r>
        <w:rPr>
          <w:rFonts w:hint="eastAsia" w:hAnsi="宋体"/>
          <w:kern w:val="0"/>
          <w:szCs w:val="21"/>
          <w:highlight w:val="none"/>
          <w:lang w:eastAsia="zh-CN"/>
        </w:rPr>
        <w:t>最高限价：6640601.5元</w:t>
      </w:r>
    </w:p>
    <w:tbl>
      <w:tblPr>
        <w:tblStyle w:val="12"/>
        <w:tblW w:w="9487" w:type="dxa"/>
        <w:jc w:val="center"/>
        <w:tblLayout w:type="fixed"/>
        <w:tblCellMar>
          <w:top w:w="0" w:type="dxa"/>
          <w:left w:w="0" w:type="dxa"/>
          <w:bottom w:w="0" w:type="dxa"/>
          <w:right w:w="0" w:type="dxa"/>
        </w:tblCellMar>
      </w:tblPr>
      <w:tblGrid>
        <w:gridCol w:w="535"/>
        <w:gridCol w:w="1019"/>
        <w:gridCol w:w="2550"/>
        <w:gridCol w:w="1650"/>
        <w:gridCol w:w="1367"/>
        <w:gridCol w:w="1183"/>
        <w:gridCol w:w="1183"/>
      </w:tblGrid>
      <w:tr w14:paraId="3C81AD96">
        <w:tblPrEx>
          <w:tblCellMar>
            <w:top w:w="0" w:type="dxa"/>
            <w:left w:w="0" w:type="dxa"/>
            <w:bottom w:w="0" w:type="dxa"/>
            <w:right w:w="0" w:type="dxa"/>
          </w:tblCellMar>
        </w:tblPrEx>
        <w:trPr>
          <w:trHeight w:val="600" w:hRule="atLeast"/>
          <w:jc w:val="center"/>
        </w:trPr>
        <w:tc>
          <w:tcPr>
            <w:tcW w:w="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0DE4B">
            <w:pPr>
              <w:autoSpaceDE w:val="0"/>
              <w:autoSpaceDN w:val="0"/>
              <w:adjustRightInd w:val="0"/>
              <w:spacing w:line="360" w:lineRule="auto"/>
              <w:jc w:val="center"/>
              <w:rPr>
                <w:szCs w:val="21"/>
                <w:highlight w:val="none"/>
              </w:rPr>
            </w:pPr>
            <w:r>
              <w:rPr>
                <w:rFonts w:hAnsi="宋体"/>
                <w:szCs w:val="21"/>
                <w:highlight w:val="none"/>
              </w:rPr>
              <w:t>序号</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9D6DC8">
            <w:pPr>
              <w:autoSpaceDE w:val="0"/>
              <w:autoSpaceDN w:val="0"/>
              <w:adjustRightInd w:val="0"/>
              <w:spacing w:line="360" w:lineRule="auto"/>
              <w:jc w:val="center"/>
              <w:rPr>
                <w:szCs w:val="21"/>
                <w:highlight w:val="none"/>
              </w:rPr>
            </w:pPr>
            <w:r>
              <w:rPr>
                <w:rFonts w:hAnsi="宋体"/>
                <w:szCs w:val="21"/>
                <w:highlight w:val="none"/>
              </w:rPr>
              <w:t>包号</w:t>
            </w:r>
          </w:p>
        </w:tc>
        <w:tc>
          <w:tcPr>
            <w:tcW w:w="25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B770E3">
            <w:pPr>
              <w:autoSpaceDE w:val="0"/>
              <w:autoSpaceDN w:val="0"/>
              <w:adjustRightInd w:val="0"/>
              <w:spacing w:line="360" w:lineRule="auto"/>
              <w:jc w:val="center"/>
              <w:rPr>
                <w:szCs w:val="21"/>
                <w:highlight w:val="none"/>
              </w:rPr>
            </w:pPr>
            <w:r>
              <w:rPr>
                <w:rFonts w:hAnsi="宋体"/>
                <w:szCs w:val="21"/>
                <w:highlight w:val="none"/>
              </w:rPr>
              <w:t>包名称</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B2965">
            <w:pPr>
              <w:autoSpaceDE w:val="0"/>
              <w:autoSpaceDN w:val="0"/>
              <w:adjustRightInd w:val="0"/>
              <w:spacing w:line="360" w:lineRule="auto"/>
              <w:jc w:val="center"/>
              <w:rPr>
                <w:szCs w:val="21"/>
                <w:highlight w:val="none"/>
              </w:rPr>
            </w:pPr>
            <w:r>
              <w:rPr>
                <w:rFonts w:hAnsi="宋体"/>
                <w:szCs w:val="21"/>
                <w:highlight w:val="none"/>
              </w:rPr>
              <w:t>包预算（元）</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AAD91">
            <w:pPr>
              <w:autoSpaceDE w:val="0"/>
              <w:autoSpaceDN w:val="0"/>
              <w:adjustRightInd w:val="0"/>
              <w:spacing w:line="360" w:lineRule="auto"/>
              <w:jc w:val="center"/>
              <w:rPr>
                <w:szCs w:val="21"/>
                <w:highlight w:val="none"/>
              </w:rPr>
            </w:pPr>
            <w:r>
              <w:rPr>
                <w:rFonts w:hAnsi="宋体"/>
                <w:szCs w:val="21"/>
                <w:highlight w:val="none"/>
              </w:rPr>
              <w:t>包最高限价（元）</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DB786">
            <w:pPr>
              <w:autoSpaceDE w:val="0"/>
              <w:autoSpaceDN w:val="0"/>
              <w:adjustRightInd w:val="0"/>
              <w:spacing w:line="360" w:lineRule="auto"/>
              <w:jc w:val="center"/>
              <w:rPr>
                <w:rFonts w:hAnsi="宋体"/>
                <w:szCs w:val="21"/>
                <w:highlight w:val="none"/>
              </w:rPr>
            </w:pPr>
            <w:r>
              <w:rPr>
                <w:rFonts w:hint="eastAsia" w:hAnsi="宋体"/>
                <w:szCs w:val="21"/>
                <w:highlight w:val="none"/>
                <w:lang w:eastAsia="zh-CN"/>
              </w:rPr>
              <w:t>是否专门面向中小企业</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C9B2E">
            <w:pPr>
              <w:autoSpaceDE w:val="0"/>
              <w:autoSpaceDN w:val="0"/>
              <w:adjustRightInd w:val="0"/>
              <w:spacing w:line="360" w:lineRule="auto"/>
              <w:jc w:val="center"/>
              <w:rPr>
                <w:rFonts w:hAnsi="宋体"/>
                <w:szCs w:val="21"/>
                <w:highlight w:val="none"/>
              </w:rPr>
            </w:pPr>
            <w:r>
              <w:rPr>
                <w:rFonts w:hint="eastAsia" w:hAnsi="宋体"/>
                <w:szCs w:val="21"/>
                <w:highlight w:val="none"/>
                <w:lang w:eastAsia="zh-CN"/>
              </w:rPr>
              <w:t>采购预留金额（元）</w:t>
            </w:r>
          </w:p>
        </w:tc>
      </w:tr>
      <w:tr w14:paraId="7215FF3F">
        <w:tblPrEx>
          <w:tblCellMar>
            <w:top w:w="0" w:type="dxa"/>
            <w:left w:w="0" w:type="dxa"/>
            <w:bottom w:w="0" w:type="dxa"/>
            <w:right w:w="0" w:type="dxa"/>
          </w:tblCellMar>
        </w:tblPrEx>
        <w:trPr>
          <w:trHeight w:val="536" w:hRule="atLeast"/>
          <w:jc w:val="center"/>
        </w:trPr>
        <w:tc>
          <w:tcPr>
            <w:tcW w:w="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6BB7C0">
            <w:pPr>
              <w:autoSpaceDE w:val="0"/>
              <w:autoSpaceDN w:val="0"/>
              <w:adjustRightInd w:val="0"/>
              <w:spacing w:line="360" w:lineRule="auto"/>
              <w:jc w:val="center"/>
              <w:rPr>
                <w:szCs w:val="21"/>
                <w:highlight w:val="none"/>
              </w:rPr>
            </w:pPr>
            <w:r>
              <w:rPr>
                <w:szCs w:val="21"/>
                <w:highlight w:val="none"/>
              </w:rPr>
              <w:t>1</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288021">
            <w:pPr>
              <w:autoSpaceDE w:val="0"/>
              <w:autoSpaceDN w:val="0"/>
              <w:adjustRightInd w:val="0"/>
              <w:spacing w:line="360" w:lineRule="auto"/>
              <w:jc w:val="center"/>
              <w:rPr>
                <w:rFonts w:hint="default" w:eastAsia="宋体"/>
                <w:szCs w:val="21"/>
                <w:highlight w:val="none"/>
                <w:lang w:val="en-US" w:eastAsia="zh-CN"/>
              </w:rPr>
            </w:pPr>
            <w:r>
              <w:rPr>
                <w:rFonts w:hint="default" w:eastAsia="宋体"/>
                <w:szCs w:val="21"/>
                <w:highlight w:val="none"/>
                <w:lang w:val="en-US" w:eastAsia="zh-CN"/>
              </w:rPr>
              <w:t xml:space="preserve">郑港财采公开-2024-9001 </w:t>
            </w:r>
          </w:p>
        </w:tc>
        <w:tc>
          <w:tcPr>
            <w:tcW w:w="25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7DF6A87">
            <w:pPr>
              <w:adjustRightInd w:val="0"/>
              <w:snapToGrid w:val="0"/>
              <w:spacing w:line="360" w:lineRule="auto"/>
              <w:jc w:val="center"/>
              <w:rPr>
                <w:rFonts w:hint="default" w:ascii="宋体" w:hAnsi="宋体"/>
                <w:szCs w:val="21"/>
                <w:highlight w:val="none"/>
                <w:u w:val="none"/>
                <w:lang w:val="en-US"/>
              </w:rPr>
            </w:pPr>
            <w:r>
              <w:rPr>
                <w:rFonts w:hint="eastAsia" w:ascii="宋体" w:hAnsi="宋体"/>
                <w:szCs w:val="21"/>
                <w:highlight w:val="none"/>
                <w:u w:val="none"/>
                <w:lang w:eastAsia="zh-CN"/>
              </w:rPr>
              <w:t>郑州航空港经济综合实验区社会事业局春节慰问困难群众项目</w:t>
            </w:r>
            <w:r>
              <w:rPr>
                <w:rFonts w:hint="eastAsia" w:ascii="宋体" w:hAnsi="宋体"/>
                <w:szCs w:val="21"/>
                <w:highlight w:val="none"/>
                <w:u w:val="none"/>
                <w:lang w:val="en-US" w:eastAsia="zh-CN"/>
              </w:rPr>
              <w:t>A包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DE7A1D">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1951430</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87C63">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1951430</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39F77">
            <w:pPr>
              <w:adjustRightInd w:val="0"/>
              <w:snapToGrid w:val="0"/>
              <w:spacing w:line="360" w:lineRule="auto"/>
              <w:jc w:val="center"/>
              <w:rPr>
                <w:rFonts w:hint="eastAsia" w:ascii="宋体" w:hAnsi="宋体"/>
                <w:szCs w:val="21"/>
                <w:highlight w:val="none"/>
                <w:u w:val="none"/>
                <w:lang w:eastAsia="zh-CN"/>
              </w:rPr>
            </w:pPr>
            <w:r>
              <w:rPr>
                <w:rFonts w:hint="eastAsia" w:ascii="宋体" w:hAnsi="宋体"/>
                <w:szCs w:val="21"/>
                <w:highlight w:val="none"/>
                <w:u w:val="none"/>
                <w:lang w:eastAsia="zh-CN"/>
              </w:rPr>
              <w:t>是</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CAD48">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1951430</w:t>
            </w:r>
          </w:p>
        </w:tc>
      </w:tr>
      <w:tr w14:paraId="773E2D27">
        <w:tblPrEx>
          <w:tblCellMar>
            <w:top w:w="0" w:type="dxa"/>
            <w:left w:w="0" w:type="dxa"/>
            <w:bottom w:w="0" w:type="dxa"/>
            <w:right w:w="0" w:type="dxa"/>
          </w:tblCellMar>
        </w:tblPrEx>
        <w:trPr>
          <w:trHeight w:val="819" w:hRule="atLeast"/>
          <w:jc w:val="center"/>
        </w:trPr>
        <w:tc>
          <w:tcPr>
            <w:tcW w:w="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21D71D">
            <w:pPr>
              <w:autoSpaceDE w:val="0"/>
              <w:autoSpaceDN w:val="0"/>
              <w:adjustRightInd w:val="0"/>
              <w:spacing w:line="360" w:lineRule="auto"/>
              <w:jc w:val="center"/>
              <w:rPr>
                <w:szCs w:val="21"/>
                <w:highlight w:val="none"/>
              </w:rPr>
            </w:pPr>
            <w:r>
              <w:rPr>
                <w:szCs w:val="21"/>
                <w:highlight w:val="none"/>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018686">
            <w:pPr>
              <w:autoSpaceDE w:val="0"/>
              <w:autoSpaceDN w:val="0"/>
              <w:adjustRightInd w:val="0"/>
              <w:spacing w:line="360" w:lineRule="auto"/>
              <w:jc w:val="center"/>
              <w:rPr>
                <w:rFonts w:hint="default" w:eastAsia="宋体"/>
                <w:szCs w:val="21"/>
                <w:highlight w:val="none"/>
                <w:lang w:val="en-US" w:eastAsia="zh-CN"/>
              </w:rPr>
            </w:pPr>
            <w:r>
              <w:rPr>
                <w:rFonts w:hint="default" w:eastAsia="宋体"/>
                <w:szCs w:val="21"/>
                <w:highlight w:val="none"/>
                <w:lang w:val="en-US" w:eastAsia="zh-CN"/>
              </w:rPr>
              <w:t xml:space="preserve">郑港财采公开-2024-9002 </w:t>
            </w:r>
          </w:p>
        </w:tc>
        <w:tc>
          <w:tcPr>
            <w:tcW w:w="25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F4F3079">
            <w:pPr>
              <w:adjustRightInd w:val="0"/>
              <w:snapToGrid w:val="0"/>
              <w:spacing w:line="360" w:lineRule="auto"/>
              <w:jc w:val="center"/>
              <w:rPr>
                <w:rFonts w:ascii="宋体" w:hAnsi="宋体"/>
                <w:szCs w:val="21"/>
                <w:highlight w:val="none"/>
                <w:u w:val="none"/>
              </w:rPr>
            </w:pPr>
            <w:r>
              <w:rPr>
                <w:rFonts w:hint="eastAsia" w:ascii="宋体" w:hAnsi="宋体"/>
                <w:szCs w:val="21"/>
                <w:highlight w:val="none"/>
                <w:u w:val="none"/>
                <w:lang w:eastAsia="zh-CN"/>
              </w:rPr>
              <w:t>郑州航空港经济综合实验区社会事业局春节慰问困难群众项目</w:t>
            </w:r>
            <w:r>
              <w:rPr>
                <w:rFonts w:hint="eastAsia" w:ascii="宋体" w:hAnsi="宋体"/>
                <w:szCs w:val="21"/>
                <w:highlight w:val="none"/>
                <w:u w:val="none"/>
                <w:lang w:val="en-US" w:eastAsia="zh-CN"/>
              </w:rPr>
              <w:t>B包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66768A">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2416329.5</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C0E8D">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2416329.5</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73AD0">
            <w:pPr>
              <w:adjustRightInd w:val="0"/>
              <w:snapToGrid w:val="0"/>
              <w:spacing w:line="360" w:lineRule="auto"/>
              <w:jc w:val="center"/>
              <w:rPr>
                <w:rFonts w:hint="eastAsia" w:ascii="宋体" w:hAnsi="宋体"/>
                <w:szCs w:val="21"/>
                <w:highlight w:val="none"/>
                <w:u w:val="none"/>
                <w:lang w:eastAsia="zh-CN"/>
              </w:rPr>
            </w:pPr>
            <w:r>
              <w:rPr>
                <w:rFonts w:hint="eastAsia" w:ascii="宋体" w:hAnsi="宋体"/>
                <w:szCs w:val="21"/>
                <w:highlight w:val="none"/>
                <w:u w:val="none"/>
                <w:lang w:eastAsia="zh-CN"/>
              </w:rPr>
              <w:t>是</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1C9A2">
            <w:pPr>
              <w:pStyle w:val="2"/>
              <w:jc w:val="center"/>
              <w:rPr>
                <w:rFonts w:hint="default" w:ascii="宋体" w:hAnsi="宋体" w:eastAsia="宋体" w:cs="Times New Roman"/>
                <w:b w:val="0"/>
                <w:kern w:val="2"/>
                <w:sz w:val="21"/>
                <w:szCs w:val="21"/>
                <w:highlight w:val="none"/>
                <w:u w:val="none"/>
                <w:lang w:val="en-US" w:eastAsia="zh-CN" w:bidi="ar-SA"/>
              </w:rPr>
            </w:pPr>
            <w:r>
              <w:rPr>
                <w:rFonts w:hint="default" w:ascii="宋体" w:hAnsi="宋体" w:eastAsia="宋体" w:cs="Times New Roman"/>
                <w:b w:val="0"/>
                <w:kern w:val="2"/>
                <w:sz w:val="21"/>
                <w:szCs w:val="21"/>
                <w:highlight w:val="none"/>
                <w:u w:val="none"/>
                <w:lang w:val="en-US" w:eastAsia="zh-CN" w:bidi="ar-SA"/>
              </w:rPr>
              <w:t>2416329.5</w:t>
            </w:r>
          </w:p>
        </w:tc>
      </w:tr>
      <w:tr w14:paraId="216A843D">
        <w:tblPrEx>
          <w:tblCellMar>
            <w:top w:w="0" w:type="dxa"/>
            <w:left w:w="0" w:type="dxa"/>
            <w:bottom w:w="0" w:type="dxa"/>
            <w:right w:w="0" w:type="dxa"/>
          </w:tblCellMar>
        </w:tblPrEx>
        <w:trPr>
          <w:trHeight w:val="819" w:hRule="atLeast"/>
          <w:jc w:val="center"/>
        </w:trPr>
        <w:tc>
          <w:tcPr>
            <w:tcW w:w="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8C607">
            <w:pPr>
              <w:autoSpaceDE w:val="0"/>
              <w:autoSpaceDN w:val="0"/>
              <w:adjustRightInd w:val="0"/>
              <w:spacing w:line="360" w:lineRule="auto"/>
              <w:jc w:val="center"/>
              <w:rPr>
                <w:rFonts w:hint="eastAsia" w:eastAsia="宋体"/>
                <w:szCs w:val="21"/>
                <w:highlight w:val="none"/>
                <w:lang w:val="en-US" w:eastAsia="zh-CN"/>
              </w:rPr>
            </w:pPr>
            <w:r>
              <w:rPr>
                <w:rFonts w:hint="eastAsia"/>
                <w:szCs w:val="21"/>
                <w:highlight w:val="none"/>
                <w:lang w:val="en-US" w:eastAsia="zh-CN"/>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263794">
            <w:pPr>
              <w:autoSpaceDE w:val="0"/>
              <w:autoSpaceDN w:val="0"/>
              <w:adjustRightInd w:val="0"/>
              <w:spacing w:line="36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 xml:space="preserve">郑港财采公开-2024-9002 </w:t>
            </w:r>
          </w:p>
        </w:tc>
        <w:tc>
          <w:tcPr>
            <w:tcW w:w="25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8D1951E">
            <w:pPr>
              <w:adjustRightInd w:val="0"/>
              <w:snapToGrid w:val="0"/>
              <w:spacing w:line="360" w:lineRule="auto"/>
              <w:jc w:val="center"/>
              <w:rPr>
                <w:rFonts w:hint="eastAsia" w:ascii="宋体" w:hAnsi="宋体"/>
                <w:szCs w:val="21"/>
                <w:highlight w:val="none"/>
                <w:u w:val="none"/>
                <w:lang w:eastAsia="zh-CN"/>
              </w:rPr>
            </w:pPr>
            <w:r>
              <w:rPr>
                <w:rFonts w:hint="eastAsia" w:ascii="宋体" w:hAnsi="宋体"/>
                <w:szCs w:val="21"/>
                <w:highlight w:val="none"/>
                <w:u w:val="none"/>
                <w:lang w:eastAsia="zh-CN"/>
              </w:rPr>
              <w:t>郑州航空港经济综合实验区社会事业局春节慰问困难群众项目</w:t>
            </w:r>
            <w:r>
              <w:rPr>
                <w:rFonts w:hint="eastAsia" w:ascii="宋体" w:hAnsi="宋体"/>
                <w:szCs w:val="21"/>
                <w:highlight w:val="none"/>
                <w:u w:val="none"/>
                <w:lang w:val="en-US" w:eastAsia="zh-CN"/>
              </w:rPr>
              <w:t>C包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8D4E22">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2272842</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B8023">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2272842</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DB403">
            <w:pPr>
              <w:adjustRightInd w:val="0"/>
              <w:snapToGrid w:val="0"/>
              <w:spacing w:line="360" w:lineRule="auto"/>
              <w:jc w:val="center"/>
              <w:rPr>
                <w:rFonts w:hint="eastAsia" w:ascii="宋体" w:hAnsi="宋体"/>
                <w:szCs w:val="21"/>
                <w:highlight w:val="none"/>
                <w:u w:val="none"/>
                <w:lang w:eastAsia="zh-CN"/>
              </w:rPr>
            </w:pPr>
            <w:r>
              <w:rPr>
                <w:rFonts w:hint="eastAsia" w:ascii="宋体" w:hAnsi="宋体"/>
                <w:szCs w:val="21"/>
                <w:highlight w:val="none"/>
                <w:u w:val="none"/>
                <w:lang w:eastAsia="zh-CN"/>
              </w:rPr>
              <w:t>是</w:t>
            </w: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8ED27">
            <w:pPr>
              <w:adjustRightInd w:val="0"/>
              <w:snapToGrid w:val="0"/>
              <w:spacing w:line="360" w:lineRule="auto"/>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2272842</w:t>
            </w:r>
          </w:p>
        </w:tc>
      </w:tr>
    </w:tbl>
    <w:p w14:paraId="2E5B62DE">
      <w:pPr>
        <w:bidi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5.采购需求（包括但不限于标的的名称、数量、简要技术需求或服务要求等）</w:t>
      </w:r>
    </w:p>
    <w:p w14:paraId="22CB4B73">
      <w:pPr>
        <w:adjustRightInd w:val="0"/>
        <w:snapToGrid w:val="0"/>
        <w:spacing w:line="360" w:lineRule="auto"/>
        <w:ind w:firstLine="420" w:firstLineChars="200"/>
        <w:textAlignment w:val="baseline"/>
        <w:rPr>
          <w:szCs w:val="21"/>
          <w:highlight w:val="none"/>
        </w:rPr>
      </w:pPr>
      <w:r>
        <w:rPr>
          <w:color w:val="000000"/>
          <w:szCs w:val="21"/>
          <w:highlight w:val="none"/>
        </w:rPr>
        <w:t>5.1</w:t>
      </w:r>
      <w:r>
        <w:rPr>
          <w:rFonts w:hAnsi="宋体"/>
          <w:color w:val="000000"/>
          <w:szCs w:val="21"/>
          <w:highlight w:val="none"/>
        </w:rPr>
        <w:t>采购内容：</w:t>
      </w:r>
      <w:r>
        <w:rPr>
          <w:rFonts w:hint="eastAsia" w:hAnsi="宋体"/>
          <w:color w:val="000000"/>
          <w:szCs w:val="21"/>
          <w:highlight w:val="none"/>
          <w:lang w:eastAsia="zh-CN"/>
        </w:rPr>
        <w:t>郑州航空港经济综合实验区社会事业局春节慰问困难群众</w:t>
      </w:r>
      <w:r>
        <w:rPr>
          <w:rFonts w:hint="eastAsia" w:hAnsi="宋体"/>
          <w:color w:val="000000"/>
          <w:szCs w:val="21"/>
          <w:highlight w:val="none"/>
          <w:lang w:val="en-US" w:eastAsia="zh-CN"/>
        </w:rPr>
        <w:t>物资采购，</w:t>
      </w:r>
      <w:r>
        <w:rPr>
          <w:szCs w:val="21"/>
          <w:highlight w:val="none"/>
        </w:rPr>
        <w:t>详见采购文件</w:t>
      </w:r>
      <w:r>
        <w:rPr>
          <w:rFonts w:hAnsi="宋体"/>
          <w:color w:val="000000"/>
          <w:szCs w:val="21"/>
          <w:highlight w:val="none"/>
        </w:rPr>
        <w:t>；</w:t>
      </w:r>
    </w:p>
    <w:p w14:paraId="68E3E1FF">
      <w:pPr>
        <w:adjustRightInd w:val="0"/>
        <w:snapToGrid w:val="0"/>
        <w:spacing w:line="360" w:lineRule="auto"/>
        <w:ind w:firstLine="420" w:firstLineChars="200"/>
        <w:textAlignment w:val="baseline"/>
        <w:rPr>
          <w:rFonts w:hint="eastAsia" w:eastAsia="宋体"/>
          <w:color w:val="000000"/>
          <w:szCs w:val="21"/>
          <w:highlight w:val="none"/>
          <w:lang w:eastAsia="zh-CN"/>
        </w:rPr>
      </w:pPr>
      <w:r>
        <w:rPr>
          <w:color w:val="000000"/>
          <w:szCs w:val="21"/>
          <w:highlight w:val="none"/>
        </w:rPr>
        <w:t>5.2</w:t>
      </w:r>
      <w:r>
        <w:rPr>
          <w:rFonts w:hint="eastAsia" w:hAnsi="宋体"/>
          <w:color w:val="000000"/>
          <w:szCs w:val="21"/>
          <w:highlight w:val="none"/>
          <w:lang w:val="en-US" w:eastAsia="zh-CN"/>
        </w:rPr>
        <w:t>质量要求</w:t>
      </w:r>
      <w:r>
        <w:rPr>
          <w:rFonts w:hAnsi="宋体"/>
          <w:color w:val="000000"/>
          <w:szCs w:val="21"/>
          <w:highlight w:val="none"/>
        </w:rPr>
        <w:t>：</w:t>
      </w:r>
      <w:r>
        <w:rPr>
          <w:rFonts w:hint="eastAsia" w:hAnsi="宋体"/>
          <w:color w:val="000000"/>
          <w:szCs w:val="21"/>
          <w:highlight w:val="none"/>
          <w:lang w:eastAsia="zh-CN"/>
        </w:rPr>
        <w:t xml:space="preserve">符合国家或行业规定的合格标准，满足采购人需求。 </w:t>
      </w:r>
    </w:p>
    <w:p w14:paraId="17263B74">
      <w:pPr>
        <w:adjustRightInd w:val="0"/>
        <w:snapToGrid w:val="0"/>
        <w:spacing w:line="360" w:lineRule="auto"/>
        <w:ind w:firstLine="420" w:firstLineChars="200"/>
        <w:textAlignment w:val="baseline"/>
        <w:rPr>
          <w:rFonts w:hint="eastAsia" w:hAnsi="宋体"/>
          <w:color w:val="000000"/>
          <w:szCs w:val="21"/>
          <w:highlight w:val="none"/>
          <w:lang w:val="en-US" w:eastAsia="zh-CN"/>
        </w:rPr>
      </w:pPr>
      <w:r>
        <w:rPr>
          <w:color w:val="000000"/>
          <w:szCs w:val="21"/>
          <w:highlight w:val="none"/>
        </w:rPr>
        <w:t>5.</w:t>
      </w:r>
      <w:r>
        <w:rPr>
          <w:rFonts w:hint="eastAsia"/>
          <w:color w:val="000000"/>
          <w:szCs w:val="21"/>
          <w:highlight w:val="none"/>
        </w:rPr>
        <w:t>3</w:t>
      </w:r>
      <w:r>
        <w:rPr>
          <w:rFonts w:hint="eastAsia"/>
          <w:color w:val="000000"/>
          <w:szCs w:val="21"/>
          <w:highlight w:val="none"/>
          <w:lang w:val="en-US" w:eastAsia="zh-CN"/>
        </w:rPr>
        <w:t>质保期：</w:t>
      </w:r>
      <w:r>
        <w:rPr>
          <w:rFonts w:hint="eastAsia" w:hAnsi="宋体"/>
          <w:color w:val="000000"/>
          <w:szCs w:val="21"/>
          <w:highlight w:val="none"/>
          <w:lang w:val="en-US" w:eastAsia="zh-CN"/>
        </w:rPr>
        <w:t>剩余保质期不少于原有保质期的三分之二。</w:t>
      </w:r>
    </w:p>
    <w:p w14:paraId="6DA78B9A">
      <w:pPr>
        <w:adjustRightInd w:val="0"/>
        <w:snapToGrid w:val="0"/>
        <w:spacing w:line="360" w:lineRule="auto"/>
        <w:ind w:firstLine="420" w:firstLineChars="200"/>
        <w:textAlignment w:val="baseline"/>
        <w:rPr>
          <w:rFonts w:hint="default"/>
          <w:color w:val="000000"/>
          <w:szCs w:val="21"/>
          <w:highlight w:val="none"/>
          <w:lang w:val="en-US" w:eastAsia="zh-CN"/>
        </w:rPr>
      </w:pPr>
      <w:r>
        <w:rPr>
          <w:rFonts w:hint="eastAsia"/>
          <w:color w:val="000000"/>
          <w:szCs w:val="21"/>
          <w:highlight w:val="none"/>
          <w:lang w:val="en-US" w:eastAsia="zh-CN"/>
        </w:rPr>
        <w:t>5.4交货期：</w:t>
      </w:r>
      <w:r>
        <w:rPr>
          <w:rFonts w:hint="eastAsia" w:hAnsi="宋体"/>
          <w:color w:val="000000"/>
          <w:szCs w:val="21"/>
          <w:highlight w:val="none"/>
          <w:lang w:val="en-US" w:eastAsia="zh-CN"/>
        </w:rPr>
        <w:t>接招标人通知后10日内。</w:t>
      </w:r>
    </w:p>
    <w:p w14:paraId="4802A9D0">
      <w:pPr>
        <w:adjustRightInd w:val="0"/>
        <w:snapToGrid w:val="0"/>
        <w:spacing w:line="360" w:lineRule="auto"/>
        <w:ind w:firstLine="420" w:firstLineChars="200"/>
        <w:textAlignment w:val="baseline"/>
        <w:rPr>
          <w:rFonts w:hint="eastAsia"/>
          <w:color w:val="000000"/>
          <w:szCs w:val="21"/>
          <w:highlight w:val="none"/>
          <w:lang w:val="en-US" w:eastAsia="zh-CN"/>
        </w:rPr>
      </w:pPr>
      <w:r>
        <w:rPr>
          <w:rFonts w:hint="eastAsia"/>
          <w:color w:val="000000"/>
          <w:szCs w:val="21"/>
          <w:highlight w:val="none"/>
          <w:lang w:val="en-US" w:eastAsia="zh-CN"/>
        </w:rPr>
        <w:t>5.5标包划分：本项目共划分为3个包。供应商可以选择一个包或多个包进行投标，但每个供应商最多只能中标一个包。如果一个供应商在两个或两个以上包中评审得分均为最高，则按照标包的前后顺序，确定包靠前的为第一中标候选人，在其他评审得分最高的包中不再被推荐为中标候选人，由其他的供应商依据评分高低依次递补。</w:t>
      </w:r>
    </w:p>
    <w:p w14:paraId="447C8898">
      <w:pPr>
        <w:adjustRightInd w:val="0"/>
        <w:snapToGrid w:val="0"/>
        <w:spacing w:line="360" w:lineRule="auto"/>
        <w:ind w:firstLine="420" w:firstLineChars="200"/>
        <w:textAlignment w:val="baseline"/>
        <w:rPr>
          <w:color w:val="000000"/>
          <w:szCs w:val="21"/>
          <w:highlight w:val="none"/>
        </w:rPr>
      </w:pPr>
      <w:r>
        <w:rPr>
          <w:color w:val="000000"/>
          <w:szCs w:val="21"/>
          <w:highlight w:val="none"/>
        </w:rPr>
        <w:t>6.</w:t>
      </w:r>
      <w:r>
        <w:rPr>
          <w:rFonts w:hAnsi="宋体"/>
          <w:color w:val="000000"/>
          <w:szCs w:val="21"/>
          <w:highlight w:val="none"/>
        </w:rPr>
        <w:t>合同履行期限：</w:t>
      </w:r>
      <w:r>
        <w:rPr>
          <w:rFonts w:hint="eastAsia" w:hAnsi="宋体"/>
          <w:color w:val="000000"/>
          <w:szCs w:val="21"/>
          <w:highlight w:val="none"/>
          <w:lang w:val="en-US" w:eastAsia="zh-CN"/>
        </w:rPr>
        <w:t>同交货期。</w:t>
      </w:r>
    </w:p>
    <w:p w14:paraId="59FA6555">
      <w:pPr>
        <w:adjustRightInd w:val="0"/>
        <w:snapToGrid w:val="0"/>
        <w:spacing w:line="360" w:lineRule="auto"/>
        <w:ind w:firstLine="420" w:firstLineChars="200"/>
        <w:textAlignment w:val="baseline"/>
        <w:rPr>
          <w:color w:val="000000"/>
          <w:szCs w:val="21"/>
          <w:highlight w:val="none"/>
        </w:rPr>
      </w:pPr>
      <w:r>
        <w:rPr>
          <w:color w:val="000000"/>
          <w:szCs w:val="21"/>
          <w:highlight w:val="none"/>
        </w:rPr>
        <w:t>7.</w:t>
      </w:r>
      <w:r>
        <w:rPr>
          <w:rFonts w:hAnsi="宋体"/>
          <w:color w:val="000000"/>
          <w:szCs w:val="21"/>
          <w:highlight w:val="none"/>
        </w:rPr>
        <w:t>本项目是否接受联合体投标：否</w:t>
      </w:r>
    </w:p>
    <w:p w14:paraId="3C37F2D2">
      <w:pPr>
        <w:adjustRightInd w:val="0"/>
        <w:snapToGrid w:val="0"/>
        <w:spacing w:line="360" w:lineRule="auto"/>
        <w:ind w:firstLine="420" w:firstLineChars="200"/>
        <w:textAlignment w:val="baseline"/>
        <w:rPr>
          <w:color w:val="000000"/>
          <w:szCs w:val="21"/>
          <w:highlight w:val="none"/>
        </w:rPr>
      </w:pPr>
      <w:r>
        <w:rPr>
          <w:color w:val="000000"/>
          <w:szCs w:val="21"/>
          <w:highlight w:val="none"/>
        </w:rPr>
        <w:t>8.</w:t>
      </w:r>
      <w:r>
        <w:rPr>
          <w:rFonts w:hAnsi="宋体"/>
          <w:color w:val="000000"/>
          <w:szCs w:val="21"/>
          <w:highlight w:val="none"/>
        </w:rPr>
        <w:t>是否接受进口产品：否</w:t>
      </w:r>
    </w:p>
    <w:p w14:paraId="3CF6B9A3">
      <w:pPr>
        <w:adjustRightInd w:val="0"/>
        <w:snapToGrid w:val="0"/>
        <w:spacing w:line="360" w:lineRule="auto"/>
        <w:ind w:firstLine="420" w:firstLineChars="200"/>
        <w:textAlignment w:val="baseline"/>
        <w:rPr>
          <w:rFonts w:hint="eastAsia" w:eastAsia="宋体"/>
          <w:color w:val="FF0000"/>
          <w:szCs w:val="21"/>
          <w:highlight w:val="none"/>
          <w:lang w:eastAsia="zh-CN"/>
        </w:rPr>
      </w:pPr>
      <w:r>
        <w:rPr>
          <w:color w:val="000000"/>
          <w:szCs w:val="21"/>
          <w:highlight w:val="none"/>
        </w:rPr>
        <w:t>9.</w:t>
      </w:r>
      <w:r>
        <w:rPr>
          <w:rFonts w:hAnsi="宋体"/>
          <w:color w:val="000000"/>
          <w:szCs w:val="21"/>
          <w:highlight w:val="none"/>
        </w:rPr>
        <w:t>是否为只面向中小企业采购：</w:t>
      </w:r>
      <w:r>
        <w:rPr>
          <w:rFonts w:hint="eastAsia" w:hAnsi="宋体"/>
          <w:color w:val="000000"/>
          <w:szCs w:val="21"/>
          <w:highlight w:val="none"/>
          <w:lang w:eastAsia="zh-CN"/>
        </w:rPr>
        <w:t>是</w:t>
      </w:r>
    </w:p>
    <w:p w14:paraId="57B2A74B">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二、申请人的资格要求：</w:t>
      </w:r>
    </w:p>
    <w:p w14:paraId="0CEAE076">
      <w:pPr>
        <w:adjustRightInd w:val="0"/>
        <w:snapToGrid w:val="0"/>
        <w:spacing w:line="360" w:lineRule="auto"/>
        <w:ind w:firstLine="420" w:firstLineChars="200"/>
        <w:textAlignment w:val="baseline"/>
        <w:rPr>
          <w:kern w:val="0"/>
          <w:szCs w:val="21"/>
          <w:highlight w:val="none"/>
        </w:rPr>
      </w:pPr>
      <w:r>
        <w:rPr>
          <w:kern w:val="0"/>
          <w:szCs w:val="21"/>
          <w:highlight w:val="none"/>
        </w:rPr>
        <w:t>1.</w:t>
      </w:r>
      <w:r>
        <w:rPr>
          <w:rFonts w:hAnsi="宋体"/>
          <w:kern w:val="0"/>
          <w:szCs w:val="21"/>
          <w:highlight w:val="none"/>
        </w:rPr>
        <w:t>满足《中华人民共和国政府采购法》第二十二条规定；</w:t>
      </w:r>
    </w:p>
    <w:p w14:paraId="5050D330">
      <w:pPr>
        <w:adjustRightInd w:val="0"/>
        <w:snapToGrid w:val="0"/>
        <w:spacing w:line="360" w:lineRule="auto"/>
        <w:ind w:firstLine="420" w:firstLineChars="200"/>
        <w:textAlignment w:val="baseline"/>
        <w:rPr>
          <w:color w:val="000000"/>
          <w:kern w:val="0"/>
          <w:szCs w:val="21"/>
          <w:highlight w:val="none"/>
        </w:rPr>
      </w:pPr>
      <w:r>
        <w:rPr>
          <w:color w:val="000000"/>
          <w:kern w:val="0"/>
          <w:szCs w:val="21"/>
          <w:highlight w:val="none"/>
        </w:rPr>
        <w:t>2.</w:t>
      </w:r>
      <w:r>
        <w:rPr>
          <w:rFonts w:hAnsi="宋体"/>
          <w:color w:val="000000"/>
          <w:kern w:val="0"/>
          <w:szCs w:val="21"/>
          <w:highlight w:val="none"/>
        </w:rPr>
        <w:t>落实政府采购政策满足的资格要求：</w:t>
      </w:r>
    </w:p>
    <w:p w14:paraId="654AA8F1">
      <w:pPr>
        <w:adjustRightInd w:val="0"/>
        <w:snapToGrid w:val="0"/>
        <w:spacing w:line="360" w:lineRule="auto"/>
        <w:ind w:firstLine="420" w:firstLineChars="200"/>
        <w:textAlignment w:val="baseline"/>
        <w:rPr>
          <w:color w:val="000000"/>
          <w:kern w:val="0"/>
          <w:szCs w:val="21"/>
          <w:highlight w:val="none"/>
        </w:rPr>
      </w:pPr>
      <w:r>
        <w:rPr>
          <w:rFonts w:hAnsi="宋体"/>
          <w:color w:val="000000"/>
          <w:kern w:val="0"/>
          <w:szCs w:val="21"/>
          <w:highlight w:val="none"/>
        </w:rPr>
        <w:t>本项目执行促进中小型企业发展政策（监狱企业、残疾人福利性企业视同小微企业）、强制采购节能产品、优先采购节能环保产品等政府采购政策；</w:t>
      </w:r>
    </w:p>
    <w:p w14:paraId="3FFC2AA1">
      <w:pPr>
        <w:adjustRightInd w:val="0"/>
        <w:snapToGrid w:val="0"/>
        <w:spacing w:line="360" w:lineRule="auto"/>
        <w:ind w:firstLine="420" w:firstLineChars="200"/>
        <w:textAlignment w:val="baseline"/>
        <w:rPr>
          <w:kern w:val="0"/>
          <w:szCs w:val="21"/>
          <w:highlight w:val="none"/>
        </w:rPr>
      </w:pPr>
      <w:r>
        <w:rPr>
          <w:kern w:val="0"/>
          <w:szCs w:val="21"/>
          <w:highlight w:val="none"/>
        </w:rPr>
        <w:t>3.</w:t>
      </w:r>
      <w:r>
        <w:rPr>
          <w:rFonts w:hAnsi="宋体"/>
          <w:kern w:val="0"/>
          <w:szCs w:val="21"/>
          <w:highlight w:val="none"/>
        </w:rPr>
        <w:t>本项目的特定资格要求</w:t>
      </w:r>
    </w:p>
    <w:p w14:paraId="2F3D0FB3">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3.1符合《中华人民共和国政府采购法》第二十二条规定的条件：</w:t>
      </w:r>
    </w:p>
    <w:p w14:paraId="74ABA800">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（1）具有独立承担民事责任的能力；</w:t>
      </w:r>
    </w:p>
    <w:p w14:paraId="74B631AD">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（2）具有良好的商业信誉和健全的财务会计制度；</w:t>
      </w:r>
    </w:p>
    <w:p w14:paraId="5C95711D">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（3）具有履行合同所必需的设备和专业技术能力；</w:t>
      </w:r>
    </w:p>
    <w:p w14:paraId="48BAF9F6">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（4）有依法缴纳税收和社会保障资金的良好记录；</w:t>
      </w:r>
    </w:p>
    <w:p w14:paraId="7EEB9E0A">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（5）参加政府采购活动前三年内，在经营活动中没有重大违法记录；</w:t>
      </w:r>
    </w:p>
    <w:p w14:paraId="3367109A">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（6）法律、行政法规规定的其他条件。</w:t>
      </w:r>
    </w:p>
    <w:p w14:paraId="36C9C1C3">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注：供应商无需再提供相关财务状况、社保资金等证明资料，仅需如实提供书面承诺符合资格条件且无纳税、社保、重大违法等方面失信记录以及具备履行合同所必须的设备和能力的声明函（格式详见</w:t>
      </w:r>
      <w:r>
        <w:rPr>
          <w:rFonts w:hint="eastAsia" w:ascii="宋体" w:hAnsi="宋体" w:cs="宋体"/>
          <w:color w:val="000000"/>
          <w:kern w:val="0"/>
          <w:szCs w:val="21"/>
          <w:highlight w:val="none"/>
          <w:lang w:val="en-US" w:eastAsia="zh-CN" w:bidi="ar"/>
        </w:rPr>
        <w:t>招标文件</w:t>
      </w:r>
      <w:r>
        <w:rPr>
          <w:rFonts w:hint="eastAsia" w:ascii="宋体" w:hAnsi="宋体" w:cs="宋体"/>
          <w:color w:val="000000"/>
          <w:kern w:val="0"/>
          <w:szCs w:val="21"/>
          <w:highlight w:val="none"/>
          <w:lang w:bidi="ar"/>
        </w:rPr>
        <w:t>），即可参与政府采购活动。</w:t>
      </w:r>
    </w:p>
    <w:p w14:paraId="133A9AE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3.2根据《关于在政府采购活动中查询及使用信用记录有关问题的通知》(财库[2016]125 号)和豫财购[2016]15号的规定，对被列入“信用中国”网站（www.creditchina.gov.cn）的“失信被执行人”、“</w:t>
      </w:r>
      <w:r>
        <w:rPr>
          <w:rFonts w:hint="eastAsia" w:ascii="宋体" w:hAnsi="宋体" w:cs="宋体"/>
          <w:szCs w:val="21"/>
          <w:highlight w:val="none"/>
          <w:lang w:eastAsia="zh-CN"/>
        </w:rPr>
        <w:t>重大税收违法失信主体</w:t>
      </w:r>
      <w:r>
        <w:rPr>
          <w:rFonts w:hint="eastAsia" w:ascii="宋体" w:hAnsi="宋体" w:cs="宋体"/>
          <w:szCs w:val="21"/>
          <w:highlight w:val="none"/>
        </w:rPr>
        <w:t>”和“中国政府采购网”（www.ccgp.gov.cn）的“政府采购严重违法失信行为记录名单”及其他不符合《中华人民共和国政府采购法》第二十二条规定条件的供应商，不得参与本次政府采购活动；注：采购代理机构在开标当天将对所有参与本项目投标的供应商的信用情况（失信被执行人、重大税收违法失信主体、政府采购严重违法失信行为记录名单）进行查询、打印留存；若在开标当天查询到供应商有相关负面信息的，则该供应商为无效供应商。</w:t>
      </w:r>
    </w:p>
    <w:p w14:paraId="131083F3">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3.3单位负责人为同一人或者存在直接控股、管理关系的不同供应商,不得参加同一合同项下的政府采购活动（提供承诺）</w:t>
      </w:r>
      <w:r>
        <w:rPr>
          <w:rFonts w:hint="eastAsia" w:ascii="宋体" w:hAnsi="宋体" w:cs="宋体"/>
          <w:szCs w:val="21"/>
          <w:highlight w:val="none"/>
          <w:lang w:eastAsia="zh-CN"/>
        </w:rPr>
        <w:t>。</w:t>
      </w:r>
    </w:p>
    <w:p w14:paraId="484C5D58">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3.4</w:t>
      </w:r>
      <w:r>
        <w:rPr>
          <w:rFonts w:hint="eastAsia" w:ascii="宋体" w:hAnsi="宋体" w:cs="宋体"/>
          <w:szCs w:val="21"/>
          <w:highlight w:val="none"/>
          <w:lang w:eastAsia="zh-CN"/>
        </w:rPr>
        <w:t>本采购项目专门面向小微企业采购</w:t>
      </w:r>
      <w:r>
        <w:rPr>
          <w:rFonts w:hint="eastAsia" w:ascii="宋体" w:hAnsi="宋体" w:cs="宋体"/>
          <w:szCs w:val="21"/>
          <w:highlight w:val="none"/>
        </w:rPr>
        <w:t>，供应商应按要求提供中小企业声明函；残疾人福利性单位视同小型、微型企业(财库〔2017〕141号)；监狱企业视同小型、微型企业(财库〔2014〕68号)，除提供声明函外还应当提供由省级以上监狱管理局、戒毒管理局 (含新疆生产建设兵团)出具的属于监狱企业的证明文件</w:t>
      </w:r>
      <w:r>
        <w:rPr>
          <w:rFonts w:hint="eastAsia" w:ascii="宋体" w:hAnsi="宋体" w:cs="宋体"/>
          <w:szCs w:val="21"/>
          <w:highlight w:val="none"/>
          <w:lang w:eastAsia="zh-CN"/>
        </w:rPr>
        <w:t>。</w:t>
      </w:r>
    </w:p>
    <w:p w14:paraId="671835FC">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三、获取招标文件</w:t>
      </w:r>
    </w:p>
    <w:p w14:paraId="5DC25ABE">
      <w:pPr>
        <w:adjustRightInd w:val="0"/>
        <w:snapToGrid w:val="0"/>
        <w:spacing w:line="360" w:lineRule="auto"/>
        <w:ind w:firstLine="420" w:firstLineChars="200"/>
        <w:textAlignment w:val="baseline"/>
        <w:rPr>
          <w:kern w:val="0"/>
          <w:szCs w:val="21"/>
          <w:highlight w:val="none"/>
        </w:rPr>
      </w:pPr>
      <w:r>
        <w:rPr>
          <w:kern w:val="0"/>
          <w:szCs w:val="21"/>
          <w:highlight w:val="none"/>
        </w:rPr>
        <w:t>1.</w:t>
      </w:r>
      <w:r>
        <w:rPr>
          <w:rFonts w:hAnsi="宋体"/>
          <w:kern w:val="0"/>
          <w:szCs w:val="21"/>
          <w:highlight w:val="none"/>
        </w:rPr>
        <w:t>时间：</w:t>
      </w:r>
      <w:r>
        <w:rPr>
          <w:kern w:val="0"/>
          <w:szCs w:val="21"/>
          <w:highlight w:val="none"/>
        </w:rPr>
        <w:t>202</w:t>
      </w:r>
      <w:r>
        <w:rPr>
          <w:rFonts w:hint="eastAsia"/>
          <w:kern w:val="0"/>
          <w:szCs w:val="21"/>
          <w:highlight w:val="none"/>
          <w:lang w:val="en-US" w:eastAsia="zh-CN"/>
        </w:rPr>
        <w:t>4</w:t>
      </w:r>
      <w:r>
        <w:rPr>
          <w:rFonts w:hAnsi="宋体"/>
          <w:kern w:val="0"/>
          <w:szCs w:val="21"/>
          <w:highlight w:val="none"/>
        </w:rPr>
        <w:t>年</w:t>
      </w:r>
      <w:r>
        <w:rPr>
          <w:rFonts w:hint="eastAsia"/>
          <w:kern w:val="0"/>
          <w:szCs w:val="21"/>
          <w:highlight w:val="none"/>
          <w:lang w:val="en-US" w:eastAsia="zh-CN"/>
        </w:rPr>
        <w:t>12</w:t>
      </w:r>
      <w:r>
        <w:rPr>
          <w:rFonts w:hAnsi="宋体"/>
          <w:kern w:val="0"/>
          <w:szCs w:val="21"/>
          <w:highlight w:val="none"/>
        </w:rPr>
        <w:t>月</w:t>
      </w:r>
      <w:r>
        <w:rPr>
          <w:rFonts w:hint="eastAsia"/>
          <w:kern w:val="0"/>
          <w:szCs w:val="21"/>
          <w:highlight w:val="none"/>
          <w:lang w:val="en-US" w:eastAsia="zh-CN"/>
        </w:rPr>
        <w:t>12</w:t>
      </w:r>
      <w:r>
        <w:rPr>
          <w:rFonts w:hAnsi="宋体"/>
          <w:kern w:val="0"/>
          <w:szCs w:val="21"/>
          <w:highlight w:val="none"/>
        </w:rPr>
        <w:t>日至</w:t>
      </w:r>
      <w:r>
        <w:rPr>
          <w:kern w:val="0"/>
          <w:szCs w:val="21"/>
          <w:highlight w:val="none"/>
        </w:rPr>
        <w:t>202</w:t>
      </w:r>
      <w:r>
        <w:rPr>
          <w:rFonts w:hint="eastAsia"/>
          <w:kern w:val="0"/>
          <w:szCs w:val="21"/>
          <w:highlight w:val="none"/>
          <w:lang w:val="en-US" w:eastAsia="zh-CN"/>
        </w:rPr>
        <w:t>4</w:t>
      </w:r>
      <w:r>
        <w:rPr>
          <w:rFonts w:hAnsi="宋体"/>
          <w:kern w:val="0"/>
          <w:szCs w:val="21"/>
          <w:highlight w:val="none"/>
        </w:rPr>
        <w:t>年</w:t>
      </w:r>
      <w:r>
        <w:rPr>
          <w:rFonts w:hint="eastAsia"/>
          <w:kern w:val="0"/>
          <w:szCs w:val="21"/>
          <w:highlight w:val="none"/>
          <w:lang w:val="en-US" w:eastAsia="zh-CN"/>
        </w:rPr>
        <w:t>12</w:t>
      </w:r>
      <w:r>
        <w:rPr>
          <w:rFonts w:hAnsi="宋体"/>
          <w:kern w:val="0"/>
          <w:szCs w:val="21"/>
          <w:highlight w:val="none"/>
        </w:rPr>
        <w:t>月</w:t>
      </w:r>
      <w:r>
        <w:rPr>
          <w:rFonts w:hint="eastAsia"/>
          <w:kern w:val="0"/>
          <w:szCs w:val="21"/>
          <w:highlight w:val="none"/>
          <w:lang w:val="en-US" w:eastAsia="zh-CN"/>
        </w:rPr>
        <w:t>19</w:t>
      </w:r>
      <w:r>
        <w:rPr>
          <w:rFonts w:hAnsi="宋体"/>
          <w:kern w:val="0"/>
          <w:szCs w:val="21"/>
          <w:highlight w:val="none"/>
        </w:rPr>
        <w:t>日，每天上午</w:t>
      </w:r>
      <w:r>
        <w:rPr>
          <w:kern w:val="0"/>
          <w:szCs w:val="21"/>
          <w:highlight w:val="none"/>
        </w:rPr>
        <w:t>0</w:t>
      </w:r>
      <w:r>
        <w:rPr>
          <w:rFonts w:hint="eastAsia"/>
          <w:kern w:val="0"/>
          <w:szCs w:val="21"/>
          <w:highlight w:val="none"/>
        </w:rPr>
        <w:t>0</w:t>
      </w:r>
      <w:r>
        <w:rPr>
          <w:kern w:val="0"/>
          <w:szCs w:val="21"/>
          <w:highlight w:val="none"/>
        </w:rPr>
        <w:t>:00</w:t>
      </w:r>
      <w:r>
        <w:rPr>
          <w:rFonts w:hAnsi="宋体"/>
          <w:kern w:val="0"/>
          <w:szCs w:val="21"/>
          <w:highlight w:val="none"/>
        </w:rPr>
        <w:t>至</w:t>
      </w:r>
      <w:r>
        <w:rPr>
          <w:kern w:val="0"/>
          <w:szCs w:val="21"/>
          <w:highlight w:val="none"/>
        </w:rPr>
        <w:t>12:00</w:t>
      </w:r>
      <w:r>
        <w:rPr>
          <w:rFonts w:hAnsi="宋体"/>
          <w:kern w:val="0"/>
          <w:szCs w:val="21"/>
          <w:highlight w:val="none"/>
        </w:rPr>
        <w:t>，下午</w:t>
      </w:r>
      <w:r>
        <w:rPr>
          <w:kern w:val="0"/>
          <w:szCs w:val="21"/>
          <w:highlight w:val="none"/>
        </w:rPr>
        <w:t>12:00</w:t>
      </w:r>
      <w:r>
        <w:rPr>
          <w:rFonts w:hAnsi="宋体"/>
          <w:kern w:val="0"/>
          <w:szCs w:val="21"/>
          <w:highlight w:val="none"/>
        </w:rPr>
        <w:t>至</w:t>
      </w:r>
      <w:r>
        <w:rPr>
          <w:rFonts w:hint="eastAsia"/>
          <w:kern w:val="0"/>
          <w:szCs w:val="21"/>
          <w:highlight w:val="none"/>
        </w:rPr>
        <w:t>23</w:t>
      </w:r>
      <w:r>
        <w:rPr>
          <w:kern w:val="0"/>
          <w:szCs w:val="21"/>
          <w:highlight w:val="none"/>
        </w:rPr>
        <w:t>:</w:t>
      </w:r>
      <w:r>
        <w:rPr>
          <w:rFonts w:hint="eastAsia"/>
          <w:kern w:val="0"/>
          <w:szCs w:val="21"/>
          <w:highlight w:val="none"/>
        </w:rPr>
        <w:t>59</w:t>
      </w:r>
      <w:r>
        <w:rPr>
          <w:rFonts w:hAnsi="宋体"/>
          <w:kern w:val="0"/>
          <w:szCs w:val="21"/>
          <w:highlight w:val="none"/>
        </w:rPr>
        <w:t>（北京时间，法定节假日除外。）</w:t>
      </w:r>
    </w:p>
    <w:p w14:paraId="6A4E384B">
      <w:pPr>
        <w:adjustRightInd w:val="0"/>
        <w:snapToGrid w:val="0"/>
        <w:spacing w:line="360" w:lineRule="auto"/>
        <w:ind w:firstLine="420" w:firstLineChars="200"/>
        <w:textAlignment w:val="baseline"/>
        <w:rPr>
          <w:kern w:val="0"/>
          <w:szCs w:val="21"/>
          <w:highlight w:val="none"/>
        </w:rPr>
      </w:pPr>
      <w:r>
        <w:rPr>
          <w:kern w:val="0"/>
          <w:szCs w:val="21"/>
          <w:highlight w:val="none"/>
        </w:rPr>
        <w:t>2.</w:t>
      </w:r>
      <w:r>
        <w:rPr>
          <w:rFonts w:hAnsi="宋体"/>
          <w:kern w:val="0"/>
          <w:szCs w:val="21"/>
          <w:highlight w:val="none"/>
        </w:rPr>
        <w:t>地点：郑州航空港经济综合实验区（郑州新郑综合保税区）公共资源交易中心网站（</w:t>
      </w:r>
      <w:r>
        <w:rPr>
          <w:kern w:val="0"/>
          <w:szCs w:val="21"/>
          <w:highlight w:val="none"/>
        </w:rPr>
        <w:fldChar w:fldCharType="begin"/>
      </w:r>
      <w:r>
        <w:rPr>
          <w:kern w:val="0"/>
          <w:szCs w:val="21"/>
          <w:highlight w:val="none"/>
        </w:rPr>
        <w:instrText xml:space="preserve"> HYPERLINK "http://www.zzhkgggzy.cn" </w:instrText>
      </w:r>
      <w:r>
        <w:rPr>
          <w:kern w:val="0"/>
          <w:szCs w:val="21"/>
          <w:highlight w:val="none"/>
        </w:rPr>
        <w:fldChar w:fldCharType="separate"/>
      </w:r>
      <w:r>
        <w:rPr>
          <w:kern w:val="0"/>
          <w:szCs w:val="21"/>
          <w:highlight w:val="none"/>
        </w:rPr>
        <w:t>www.zzhkgggzy.cn</w:t>
      </w:r>
      <w:r>
        <w:rPr>
          <w:kern w:val="0"/>
          <w:szCs w:val="21"/>
          <w:highlight w:val="none"/>
        </w:rPr>
        <w:fldChar w:fldCharType="end"/>
      </w:r>
      <w:r>
        <w:rPr>
          <w:rFonts w:hAnsi="宋体"/>
          <w:kern w:val="0"/>
          <w:szCs w:val="21"/>
          <w:highlight w:val="none"/>
        </w:rPr>
        <w:t>）</w:t>
      </w:r>
    </w:p>
    <w:p w14:paraId="2B4FD9F9">
      <w:pPr>
        <w:adjustRightInd w:val="0"/>
        <w:snapToGrid w:val="0"/>
        <w:spacing w:line="360" w:lineRule="auto"/>
        <w:ind w:firstLine="420" w:firstLineChars="200"/>
        <w:textAlignment w:val="baseline"/>
        <w:rPr>
          <w:kern w:val="0"/>
          <w:szCs w:val="21"/>
          <w:highlight w:val="none"/>
        </w:rPr>
      </w:pPr>
      <w:r>
        <w:rPr>
          <w:rFonts w:hint="eastAsia"/>
          <w:kern w:val="0"/>
          <w:szCs w:val="21"/>
          <w:highlight w:val="none"/>
        </w:rPr>
        <w:t>3.方式</w:t>
      </w:r>
      <w:r>
        <w:rPr>
          <w:kern w:val="0"/>
          <w:szCs w:val="21"/>
          <w:highlight w:val="none"/>
        </w:rPr>
        <w:t>：登陆“郑州航空港经济综合实验区（郑州新郑综合保税区）公共资源交易中心（www.zzhkgggzy.cn）”网站，完成“CA数字证书办理”及“市场主体信息库登记”后，凭CA数字证书参与招标文件下载等交易活动，具体操作事宜详见中心网站“公共服务--办事指南”栏目内《市场主体信息库申报须知》；</w:t>
      </w:r>
    </w:p>
    <w:p w14:paraId="70E5312B">
      <w:pPr>
        <w:adjustRightInd w:val="0"/>
        <w:snapToGrid w:val="0"/>
        <w:spacing w:line="360" w:lineRule="auto"/>
        <w:ind w:firstLine="420" w:firstLineChars="200"/>
        <w:textAlignment w:val="baseline"/>
        <w:rPr>
          <w:kern w:val="0"/>
          <w:szCs w:val="21"/>
          <w:highlight w:val="none"/>
        </w:rPr>
      </w:pPr>
      <w:r>
        <w:rPr>
          <w:kern w:val="0"/>
          <w:szCs w:val="21"/>
          <w:highlight w:val="none"/>
        </w:rPr>
        <w:t>4.</w:t>
      </w:r>
      <w:r>
        <w:rPr>
          <w:rFonts w:hAnsi="宋体"/>
          <w:kern w:val="0"/>
          <w:szCs w:val="21"/>
          <w:highlight w:val="none"/>
        </w:rPr>
        <w:t>售价：</w:t>
      </w:r>
      <w:r>
        <w:rPr>
          <w:kern w:val="0"/>
          <w:szCs w:val="21"/>
          <w:highlight w:val="none"/>
        </w:rPr>
        <w:t>0</w:t>
      </w:r>
      <w:r>
        <w:rPr>
          <w:rFonts w:hAnsi="宋体"/>
          <w:kern w:val="0"/>
          <w:szCs w:val="21"/>
          <w:highlight w:val="none"/>
        </w:rPr>
        <w:t>元</w:t>
      </w:r>
    </w:p>
    <w:p w14:paraId="1552C4DE">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四、投标截止时间及地点</w:t>
      </w:r>
    </w:p>
    <w:p w14:paraId="7E59C15A">
      <w:pPr>
        <w:adjustRightInd w:val="0"/>
        <w:snapToGrid w:val="0"/>
        <w:spacing w:line="360" w:lineRule="auto"/>
        <w:ind w:firstLine="420" w:firstLineChars="200"/>
        <w:textAlignment w:val="baseline"/>
        <w:rPr>
          <w:kern w:val="0"/>
          <w:szCs w:val="21"/>
          <w:highlight w:val="none"/>
        </w:rPr>
      </w:pPr>
      <w:r>
        <w:rPr>
          <w:kern w:val="0"/>
          <w:szCs w:val="21"/>
          <w:highlight w:val="none"/>
        </w:rPr>
        <w:t>1.</w:t>
      </w:r>
      <w:r>
        <w:rPr>
          <w:rFonts w:hAnsi="宋体"/>
          <w:kern w:val="0"/>
          <w:szCs w:val="21"/>
          <w:highlight w:val="none"/>
        </w:rPr>
        <w:t>时间：</w:t>
      </w:r>
      <w:r>
        <w:rPr>
          <w:rFonts w:hint="eastAsia"/>
          <w:kern w:val="0"/>
          <w:szCs w:val="21"/>
          <w:highlight w:val="none"/>
          <w:lang w:eastAsia="zh-CN"/>
        </w:rPr>
        <w:t>2025年01月02日09时00分</w:t>
      </w:r>
      <w:r>
        <w:rPr>
          <w:rFonts w:hAnsi="宋体"/>
          <w:kern w:val="0"/>
          <w:szCs w:val="21"/>
          <w:highlight w:val="none"/>
        </w:rPr>
        <w:t>（北京时间）。</w:t>
      </w:r>
    </w:p>
    <w:p w14:paraId="19C4826C">
      <w:pPr>
        <w:adjustRightInd w:val="0"/>
        <w:snapToGrid w:val="0"/>
        <w:spacing w:line="360" w:lineRule="auto"/>
        <w:ind w:firstLine="420" w:firstLineChars="200"/>
        <w:textAlignment w:val="baseline"/>
        <w:rPr>
          <w:kern w:val="0"/>
          <w:szCs w:val="21"/>
          <w:highlight w:val="none"/>
        </w:rPr>
      </w:pPr>
      <w:r>
        <w:rPr>
          <w:kern w:val="0"/>
          <w:szCs w:val="21"/>
          <w:highlight w:val="none"/>
        </w:rPr>
        <w:t>2.</w:t>
      </w:r>
      <w:r>
        <w:rPr>
          <w:rFonts w:hAnsi="宋体"/>
          <w:kern w:val="0"/>
          <w:szCs w:val="21"/>
          <w:highlight w:val="none"/>
        </w:rPr>
        <w:t>地点：供应商应在截止时间前通过郑州航空港经济综合实验区（郑州新郑综合保税区）公共资源交易中心电子招标投标交易平台（</w:t>
      </w:r>
      <w:r>
        <w:rPr>
          <w:kern w:val="0"/>
          <w:szCs w:val="21"/>
          <w:highlight w:val="none"/>
        </w:rPr>
        <w:t>www.zzhkgggzy.cn</w:t>
      </w:r>
      <w:r>
        <w:rPr>
          <w:rFonts w:hAnsi="宋体"/>
          <w:kern w:val="0"/>
          <w:szCs w:val="21"/>
          <w:highlight w:val="none"/>
        </w:rPr>
        <w:t>）递交（上传）加密的电子投标文件，逾期送达（上传）的投标文件，电子招标投标交易平台将予以拒收。</w:t>
      </w:r>
    </w:p>
    <w:p w14:paraId="19840EDF">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五、开标时间及地点</w:t>
      </w:r>
    </w:p>
    <w:p w14:paraId="4301CD2A">
      <w:pPr>
        <w:adjustRightInd w:val="0"/>
        <w:snapToGrid w:val="0"/>
        <w:spacing w:line="360" w:lineRule="auto"/>
        <w:ind w:firstLine="420" w:firstLineChars="200"/>
        <w:textAlignment w:val="baseline"/>
        <w:rPr>
          <w:kern w:val="0"/>
          <w:szCs w:val="21"/>
          <w:highlight w:val="none"/>
        </w:rPr>
      </w:pPr>
      <w:r>
        <w:rPr>
          <w:kern w:val="0"/>
          <w:szCs w:val="21"/>
          <w:highlight w:val="none"/>
        </w:rPr>
        <w:t>1.</w:t>
      </w:r>
      <w:r>
        <w:rPr>
          <w:rFonts w:hAnsi="宋体"/>
          <w:kern w:val="0"/>
          <w:szCs w:val="21"/>
          <w:highlight w:val="none"/>
        </w:rPr>
        <w:t>时间：</w:t>
      </w:r>
      <w:r>
        <w:rPr>
          <w:rFonts w:hint="eastAsia"/>
          <w:kern w:val="0"/>
          <w:szCs w:val="21"/>
          <w:highlight w:val="none"/>
          <w:lang w:eastAsia="zh-CN"/>
        </w:rPr>
        <w:t>2025年01月02日09时00分</w:t>
      </w:r>
      <w:r>
        <w:rPr>
          <w:rFonts w:hAnsi="宋体"/>
          <w:kern w:val="0"/>
          <w:szCs w:val="21"/>
          <w:highlight w:val="none"/>
        </w:rPr>
        <w:t>（北京时间）。</w:t>
      </w:r>
    </w:p>
    <w:p w14:paraId="5C23BCBF">
      <w:pPr>
        <w:adjustRightInd w:val="0"/>
        <w:snapToGrid w:val="0"/>
        <w:spacing w:line="360" w:lineRule="auto"/>
        <w:ind w:firstLine="420" w:firstLineChars="200"/>
        <w:textAlignment w:val="baseline"/>
        <w:rPr>
          <w:rFonts w:hAnsi="宋体"/>
          <w:kern w:val="0"/>
          <w:szCs w:val="21"/>
          <w:highlight w:val="none"/>
        </w:rPr>
      </w:pPr>
      <w:r>
        <w:rPr>
          <w:rFonts w:hAnsi="宋体"/>
          <w:kern w:val="0"/>
          <w:szCs w:val="21"/>
          <w:highlight w:val="none"/>
        </w:rPr>
        <w:t>2.地点：郑州航空港经济综合实验区（郑州新郑综合保税区）公共资源交易中心不见面开标大厅（http://www.zzhkgggzy.cn:18082/BidOpeningHall）。不见面开标的具体事宜请查阅郑州航空港经济综合实验区（郑州新郑综合保税区）公共资源交易中心网站“公共服务一下载专区”栏目内的《郑州航空港经济综合实验区公共资源交易中心不见面开标大厅操作手册》。</w:t>
      </w:r>
    </w:p>
    <w:p w14:paraId="4A0C8C41">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六、发布公告的媒介及招标公告期限</w:t>
      </w:r>
    </w:p>
    <w:p w14:paraId="17C31790">
      <w:pPr>
        <w:adjustRightInd w:val="0"/>
        <w:snapToGrid w:val="0"/>
        <w:spacing w:line="360" w:lineRule="auto"/>
        <w:ind w:firstLine="420" w:firstLineChars="200"/>
        <w:textAlignment w:val="baseline"/>
        <w:rPr>
          <w:rFonts w:hAnsi="宋体"/>
          <w:kern w:val="0"/>
          <w:szCs w:val="21"/>
          <w:highlight w:val="none"/>
          <w:lang w:val="en-US" w:eastAsia="zh-CN"/>
        </w:rPr>
      </w:pPr>
      <w:r>
        <w:rPr>
          <w:rFonts w:hAnsi="宋体"/>
          <w:kern w:val="0"/>
          <w:szCs w:val="21"/>
          <w:highlight w:val="none"/>
          <w:lang w:val="en-US" w:eastAsia="zh-CN"/>
        </w:rPr>
        <w:t>本次招标公告在《河南省政府采购网》、《郑州航空港实验区政府采购网》、《郑州航空港经济综合实验区（郑州新郑综合保税区）公共资源交易中心网》上发布，招标公告期限为五个工作日。</w:t>
      </w:r>
    </w:p>
    <w:p w14:paraId="00EF5036">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七、其他补充事宜</w:t>
      </w:r>
    </w:p>
    <w:p w14:paraId="5B6939D3">
      <w:pPr>
        <w:adjustRightInd w:val="0"/>
        <w:snapToGrid w:val="0"/>
        <w:spacing w:line="360" w:lineRule="auto"/>
        <w:ind w:firstLine="420" w:firstLineChars="200"/>
        <w:textAlignment w:val="baseline"/>
        <w:rPr>
          <w:rFonts w:hAnsi="宋体"/>
          <w:kern w:val="0"/>
          <w:szCs w:val="21"/>
          <w:highlight w:val="none"/>
          <w:lang w:val="en-US" w:eastAsia="zh-CN"/>
        </w:rPr>
      </w:pPr>
      <w:r>
        <w:rPr>
          <w:rFonts w:hint="eastAsia" w:hAnsi="宋体"/>
          <w:kern w:val="0"/>
          <w:szCs w:val="21"/>
          <w:highlight w:val="none"/>
          <w:lang w:val="en-US" w:eastAsia="zh-CN"/>
        </w:rPr>
        <w:t>1、招标文件在登陆“郑州航空港经济综合实验区（郑州新郑综合保税区）公共资源交易中心（www.zzhkgggzy.cn）”网站，完成“CA数字证书办理”及“市场主体信息库登记”后，凭CA数字证书参与招标文件下载等交易活动，具体操作事宜详见中心网站“公共服务--办事指南”栏目内《市场主体信息库申报须知》。</w:t>
      </w:r>
    </w:p>
    <w:p w14:paraId="607DBF58">
      <w:pPr>
        <w:adjustRightInd w:val="0"/>
        <w:snapToGrid w:val="0"/>
        <w:spacing w:line="360" w:lineRule="auto"/>
        <w:ind w:firstLine="420" w:firstLineChars="200"/>
        <w:textAlignment w:val="baseline"/>
        <w:rPr>
          <w:rFonts w:hint="eastAsia" w:hAnsi="宋体"/>
          <w:kern w:val="0"/>
          <w:szCs w:val="21"/>
          <w:highlight w:val="none"/>
          <w:lang w:val="en-US" w:eastAsia="zh-CN"/>
        </w:rPr>
      </w:pPr>
      <w:r>
        <w:rPr>
          <w:rFonts w:hint="eastAsia" w:hAnsi="宋体"/>
          <w:kern w:val="0"/>
          <w:szCs w:val="21"/>
          <w:highlight w:val="none"/>
          <w:lang w:val="en-US" w:eastAsia="zh-CN"/>
        </w:rPr>
        <w:t>2、本项目采用“远程不见面”开标方式。供应商无需到现场参加开标会议，无需现场提交纸质版投标文件、企业业绩或人员证书等任何文件资料或物品。供应商应当在投标截止时间前,登录远程开标大厅，在线准时参加开标活动并进行文件解密、答疑澄清等。不见面开标的具体事宜请查阅郑州航空港经济综合实验区（郑州新郑综合保税区）公共资源交易中心网站“公共服务一下载专区”栏目内的《郑州航空港经济综合实验区（郑州新郑综合保税区）公共资源交易中心不见面开标大厅操作手册》。</w:t>
      </w:r>
    </w:p>
    <w:p w14:paraId="28624EA2">
      <w:pPr>
        <w:adjustRightInd w:val="0"/>
        <w:snapToGrid w:val="0"/>
        <w:spacing w:line="360" w:lineRule="auto"/>
        <w:ind w:firstLine="420" w:firstLineChars="200"/>
        <w:textAlignment w:val="baseline"/>
        <w:rPr>
          <w:rFonts w:hint="eastAsia" w:hAnsi="宋体"/>
          <w:kern w:val="0"/>
          <w:szCs w:val="21"/>
          <w:highlight w:val="none"/>
          <w:lang w:val="en-US" w:eastAsia="zh-CN"/>
        </w:rPr>
      </w:pPr>
      <w:bookmarkStart w:id="0" w:name="_Toc30417"/>
      <w:r>
        <w:rPr>
          <w:rFonts w:hint="eastAsia" w:hAnsi="宋体"/>
          <w:kern w:val="0"/>
          <w:szCs w:val="21"/>
          <w:highlight w:val="none"/>
          <w:lang w:val="en-US" w:eastAsia="zh-CN"/>
        </w:rPr>
        <w:t>3、本项目支持郑州航空港经济综合实验区政府采购合同融资政策。</w:t>
      </w:r>
      <w:bookmarkEnd w:id="0"/>
    </w:p>
    <w:p w14:paraId="02CC7274">
      <w:pPr>
        <w:adjustRightInd w:val="0"/>
        <w:snapToGrid w:val="0"/>
        <w:spacing w:line="360" w:lineRule="auto"/>
        <w:ind w:firstLine="420" w:firstLineChars="200"/>
        <w:textAlignment w:val="baseline"/>
        <w:rPr>
          <w:highlight w:val="none"/>
        </w:rPr>
      </w:pPr>
      <w:r>
        <w:rPr>
          <w:rFonts w:hint="eastAsia" w:hAnsi="宋体"/>
          <w:kern w:val="0"/>
          <w:szCs w:val="21"/>
          <w:highlight w:val="none"/>
          <w:lang w:val="en-US" w:eastAsia="zh-CN"/>
        </w:rPr>
        <w:t>4、代理费用收取方式及标准：具体参照河南省招标投标协会关于印发《河南省招标代理服务收费指导意见》（豫招协【2023】002号）中的服务招标收费标准收取代理服务费，由中标人向采购代理机构支付。</w:t>
      </w:r>
      <w:bookmarkStart w:id="1" w:name="_GoBack"/>
      <w:bookmarkEnd w:id="1"/>
    </w:p>
    <w:p w14:paraId="472460C3">
      <w:pPr>
        <w:pStyle w:val="14"/>
        <w:spacing w:line="360" w:lineRule="auto"/>
        <w:rPr>
          <w:rFonts w:ascii="Times New Roman"/>
          <w:b/>
          <w:bCs/>
          <w:kern w:val="2"/>
          <w:sz w:val="21"/>
          <w:szCs w:val="21"/>
          <w:highlight w:val="none"/>
        </w:rPr>
      </w:pPr>
      <w:r>
        <w:rPr>
          <w:rFonts w:ascii="Times New Roman" w:hAnsi="宋体"/>
          <w:b/>
          <w:bCs/>
          <w:kern w:val="2"/>
          <w:sz w:val="21"/>
          <w:szCs w:val="21"/>
          <w:highlight w:val="none"/>
        </w:rPr>
        <w:t>八、凡对本次招标提出询问，请按照以下方式联系</w:t>
      </w:r>
    </w:p>
    <w:p w14:paraId="065C10C3">
      <w:pPr>
        <w:adjustRightInd w:val="0"/>
        <w:snapToGrid w:val="0"/>
        <w:spacing w:line="360" w:lineRule="auto"/>
        <w:ind w:firstLine="420" w:firstLineChars="200"/>
        <w:textAlignment w:val="baseline"/>
        <w:rPr>
          <w:color w:val="000000"/>
          <w:szCs w:val="21"/>
          <w:highlight w:val="none"/>
        </w:rPr>
      </w:pPr>
      <w:r>
        <w:rPr>
          <w:color w:val="000000"/>
          <w:szCs w:val="21"/>
          <w:highlight w:val="none"/>
        </w:rPr>
        <w:t>1.</w:t>
      </w:r>
      <w:r>
        <w:rPr>
          <w:rFonts w:hAnsi="宋体"/>
          <w:color w:val="000000"/>
          <w:szCs w:val="21"/>
          <w:highlight w:val="none"/>
        </w:rPr>
        <w:t>采购人信息</w:t>
      </w:r>
    </w:p>
    <w:p w14:paraId="72E1AF47">
      <w:pPr>
        <w:adjustRightInd w:val="0"/>
        <w:snapToGrid w:val="0"/>
        <w:spacing w:line="360" w:lineRule="auto"/>
        <w:ind w:firstLine="420" w:firstLineChars="200"/>
        <w:textAlignment w:val="baseline"/>
        <w:rPr>
          <w:rFonts w:hint="eastAsia" w:eastAsia="宋体"/>
          <w:color w:val="000000"/>
          <w:szCs w:val="21"/>
          <w:highlight w:val="none"/>
          <w:lang w:eastAsia="zh-CN"/>
        </w:rPr>
      </w:pPr>
      <w:r>
        <w:rPr>
          <w:rFonts w:hAnsi="宋体"/>
          <w:color w:val="000000"/>
          <w:szCs w:val="21"/>
          <w:highlight w:val="none"/>
        </w:rPr>
        <w:t>名称：</w:t>
      </w:r>
      <w:r>
        <w:rPr>
          <w:rFonts w:hint="eastAsia" w:hAnsi="宋体"/>
          <w:color w:val="000000"/>
          <w:szCs w:val="21"/>
          <w:highlight w:val="none"/>
          <w:lang w:eastAsia="zh-CN"/>
        </w:rPr>
        <w:t>郑州航空港经济综合实验区社会事业局</w:t>
      </w:r>
    </w:p>
    <w:p w14:paraId="02C5941A">
      <w:pPr>
        <w:adjustRightInd w:val="0"/>
        <w:snapToGrid w:val="0"/>
        <w:spacing w:line="360" w:lineRule="auto"/>
        <w:ind w:firstLine="420" w:firstLineChars="200"/>
        <w:textAlignment w:val="baseline"/>
        <w:rPr>
          <w:rFonts w:hint="eastAsia" w:ascii="宋体" w:hAnsi="宋体" w:eastAsia="宋体"/>
          <w:color w:val="000000"/>
          <w:sz w:val="22"/>
          <w:szCs w:val="22"/>
          <w:highlight w:val="none"/>
          <w:lang w:eastAsia="zh-CN"/>
        </w:rPr>
      </w:pPr>
      <w:r>
        <w:rPr>
          <w:rFonts w:hAnsi="宋体"/>
          <w:color w:val="000000"/>
          <w:szCs w:val="21"/>
          <w:highlight w:val="none"/>
        </w:rPr>
        <w:t>地址：</w:t>
      </w:r>
      <w:r>
        <w:rPr>
          <w:rStyle w:val="15"/>
          <w:rFonts w:hint="eastAsia"/>
          <w:sz w:val="21"/>
          <w:szCs w:val="21"/>
          <w:highlight w:val="none"/>
          <w:lang w:eastAsia="zh-CN"/>
        </w:rPr>
        <w:t>郑州航空港经济综合实验区</w:t>
      </w:r>
    </w:p>
    <w:p w14:paraId="43847AB9">
      <w:pPr>
        <w:adjustRightInd w:val="0"/>
        <w:snapToGrid w:val="0"/>
        <w:spacing w:line="360" w:lineRule="auto"/>
        <w:ind w:firstLine="420" w:firstLineChars="200"/>
        <w:textAlignment w:val="baseline"/>
        <w:rPr>
          <w:rFonts w:hint="eastAsia" w:eastAsia="宋体"/>
          <w:color w:val="000000"/>
          <w:szCs w:val="21"/>
          <w:highlight w:val="none"/>
          <w:lang w:eastAsia="zh-CN"/>
        </w:rPr>
      </w:pPr>
      <w:r>
        <w:rPr>
          <w:rFonts w:hAnsi="宋体"/>
          <w:color w:val="000000"/>
          <w:szCs w:val="21"/>
          <w:highlight w:val="none"/>
        </w:rPr>
        <w:t>联系人：</w:t>
      </w:r>
      <w:r>
        <w:rPr>
          <w:rFonts w:hint="eastAsia" w:hAnsi="宋体"/>
          <w:color w:val="000000"/>
          <w:szCs w:val="21"/>
          <w:highlight w:val="none"/>
          <w:lang w:eastAsia="zh-CN"/>
        </w:rPr>
        <w:t>乔</w:t>
      </w:r>
      <w:r>
        <w:rPr>
          <w:rFonts w:hint="eastAsia" w:hAnsi="宋体"/>
          <w:color w:val="000000"/>
          <w:szCs w:val="21"/>
          <w:highlight w:val="none"/>
          <w:lang w:val="en-US" w:eastAsia="zh-CN"/>
        </w:rPr>
        <w:t>建立</w:t>
      </w:r>
    </w:p>
    <w:p w14:paraId="095CF800">
      <w:pPr>
        <w:adjustRightInd w:val="0"/>
        <w:snapToGrid w:val="0"/>
        <w:spacing w:line="360" w:lineRule="auto"/>
        <w:ind w:firstLine="420" w:firstLineChars="200"/>
        <w:textAlignment w:val="baseline"/>
        <w:rPr>
          <w:rFonts w:hint="eastAsia" w:eastAsia="宋体"/>
          <w:color w:val="000000"/>
          <w:szCs w:val="21"/>
          <w:highlight w:val="none"/>
          <w:lang w:eastAsia="zh-CN"/>
        </w:rPr>
      </w:pPr>
      <w:r>
        <w:rPr>
          <w:rFonts w:hAnsi="宋体"/>
          <w:color w:val="000000"/>
          <w:szCs w:val="21"/>
          <w:highlight w:val="none"/>
        </w:rPr>
        <w:t>联系方式：</w:t>
      </w:r>
      <w:r>
        <w:rPr>
          <w:rFonts w:hint="eastAsia" w:hAnsi="宋体"/>
          <w:color w:val="000000"/>
          <w:szCs w:val="21"/>
          <w:highlight w:val="none"/>
          <w:lang w:eastAsia="zh-CN"/>
        </w:rPr>
        <w:t>15738384061</w:t>
      </w:r>
    </w:p>
    <w:p w14:paraId="68749633">
      <w:pPr>
        <w:pStyle w:val="14"/>
        <w:snapToGrid w:val="0"/>
        <w:spacing w:line="360" w:lineRule="auto"/>
        <w:ind w:firstLine="420" w:firstLineChars="200"/>
        <w:jc w:val="both"/>
        <w:rPr>
          <w:rFonts w:ascii="Times New Roman"/>
          <w:kern w:val="2"/>
          <w:sz w:val="21"/>
          <w:szCs w:val="21"/>
          <w:highlight w:val="none"/>
        </w:rPr>
      </w:pPr>
      <w:r>
        <w:rPr>
          <w:rFonts w:ascii="Times New Roman"/>
          <w:kern w:val="2"/>
          <w:sz w:val="21"/>
          <w:szCs w:val="21"/>
          <w:highlight w:val="none"/>
        </w:rPr>
        <w:t>2.</w:t>
      </w:r>
      <w:r>
        <w:rPr>
          <w:rFonts w:ascii="Times New Roman" w:hAnsi="宋体"/>
          <w:kern w:val="2"/>
          <w:sz w:val="21"/>
          <w:szCs w:val="21"/>
          <w:highlight w:val="none"/>
        </w:rPr>
        <w:t>采购代理机构信息（如有）</w:t>
      </w:r>
    </w:p>
    <w:p w14:paraId="128D3E1D">
      <w:pPr>
        <w:pStyle w:val="14"/>
        <w:snapToGrid w:val="0"/>
        <w:spacing w:line="360" w:lineRule="auto"/>
        <w:ind w:firstLine="420" w:firstLineChars="200"/>
        <w:jc w:val="both"/>
        <w:rPr>
          <w:rFonts w:ascii="Times New Roman"/>
          <w:kern w:val="2"/>
          <w:sz w:val="21"/>
          <w:szCs w:val="21"/>
          <w:highlight w:val="none"/>
        </w:rPr>
      </w:pPr>
      <w:r>
        <w:rPr>
          <w:rFonts w:ascii="Times New Roman" w:hAnsi="宋体"/>
          <w:kern w:val="2"/>
          <w:sz w:val="21"/>
          <w:szCs w:val="21"/>
          <w:highlight w:val="none"/>
        </w:rPr>
        <w:t>名称：</w:t>
      </w:r>
      <w:r>
        <w:rPr>
          <w:rFonts w:hint="eastAsia" w:ascii="Times New Roman" w:hAnsi="宋体"/>
          <w:kern w:val="2"/>
          <w:sz w:val="21"/>
          <w:szCs w:val="21"/>
          <w:highlight w:val="none"/>
          <w:lang w:eastAsia="zh-CN"/>
        </w:rPr>
        <w:t>河南省伟信招标管理咨询有限公司</w:t>
      </w:r>
      <w:r>
        <w:rPr>
          <w:rFonts w:ascii="Times New Roman"/>
          <w:kern w:val="2"/>
          <w:sz w:val="21"/>
          <w:szCs w:val="21"/>
          <w:highlight w:val="none"/>
        </w:rPr>
        <w:t xml:space="preserve"> </w:t>
      </w:r>
    </w:p>
    <w:p w14:paraId="4805051D">
      <w:pPr>
        <w:adjustRightInd w:val="0"/>
        <w:snapToGrid w:val="0"/>
        <w:spacing w:line="360" w:lineRule="auto"/>
        <w:ind w:firstLine="420" w:firstLineChars="200"/>
        <w:rPr>
          <w:color w:val="000000"/>
          <w:szCs w:val="21"/>
          <w:highlight w:val="none"/>
        </w:rPr>
      </w:pPr>
      <w:r>
        <w:rPr>
          <w:rFonts w:hAnsi="宋体"/>
          <w:color w:val="000000"/>
          <w:szCs w:val="21"/>
          <w:highlight w:val="none"/>
        </w:rPr>
        <w:t>地址：</w:t>
      </w:r>
      <w:r>
        <w:rPr>
          <w:rFonts w:hint="eastAsia" w:hAnsi="宋体"/>
          <w:color w:val="000000"/>
          <w:szCs w:val="21"/>
          <w:highlight w:val="none"/>
          <w:lang w:eastAsia="zh-CN"/>
        </w:rPr>
        <w:t>郑州市郑东新区东风南路与创业路交叉口绿地中心北塔16楼</w:t>
      </w:r>
    </w:p>
    <w:p w14:paraId="3CF0F1A0">
      <w:pPr>
        <w:pStyle w:val="14"/>
        <w:snapToGrid w:val="0"/>
        <w:spacing w:line="360" w:lineRule="auto"/>
        <w:ind w:firstLine="420" w:firstLineChars="200"/>
        <w:jc w:val="both"/>
        <w:rPr>
          <w:rFonts w:ascii="Times New Roman"/>
          <w:kern w:val="2"/>
          <w:sz w:val="21"/>
          <w:szCs w:val="21"/>
          <w:highlight w:val="none"/>
        </w:rPr>
      </w:pPr>
      <w:r>
        <w:rPr>
          <w:rFonts w:ascii="Times New Roman" w:hAnsi="宋体"/>
          <w:kern w:val="2"/>
          <w:sz w:val="21"/>
          <w:szCs w:val="21"/>
          <w:highlight w:val="none"/>
        </w:rPr>
        <w:t>联系人：</w:t>
      </w:r>
      <w:r>
        <w:rPr>
          <w:rFonts w:hint="eastAsia" w:ascii="Times New Roman" w:hAnsi="宋体"/>
          <w:kern w:val="2"/>
          <w:sz w:val="21"/>
          <w:szCs w:val="21"/>
          <w:highlight w:val="none"/>
          <w:lang w:val="en-US" w:eastAsia="zh-CN"/>
        </w:rPr>
        <w:t>陈家沛 李冉</w:t>
      </w:r>
    </w:p>
    <w:p w14:paraId="0C1D8474">
      <w:pPr>
        <w:pStyle w:val="14"/>
        <w:snapToGrid w:val="0"/>
        <w:spacing w:line="360" w:lineRule="auto"/>
        <w:ind w:firstLine="420" w:firstLineChars="200"/>
        <w:jc w:val="both"/>
        <w:rPr>
          <w:rFonts w:hint="eastAsia" w:ascii="Times New Roman" w:eastAsia="宋体"/>
          <w:kern w:val="2"/>
          <w:sz w:val="21"/>
          <w:szCs w:val="21"/>
          <w:highlight w:val="none"/>
          <w:lang w:eastAsia="zh-CN"/>
        </w:rPr>
      </w:pPr>
      <w:r>
        <w:rPr>
          <w:rFonts w:ascii="Times New Roman" w:hAnsi="宋体"/>
          <w:kern w:val="2"/>
          <w:sz w:val="21"/>
          <w:szCs w:val="21"/>
          <w:highlight w:val="none"/>
        </w:rPr>
        <w:t>联系电话：</w:t>
      </w:r>
      <w:r>
        <w:rPr>
          <w:rFonts w:hint="eastAsia" w:ascii="Times New Roman" w:hAnsi="宋体"/>
          <w:kern w:val="2"/>
          <w:sz w:val="21"/>
          <w:szCs w:val="21"/>
          <w:highlight w:val="none"/>
          <w:lang w:eastAsia="zh-CN"/>
        </w:rPr>
        <w:t>0371-65837988</w:t>
      </w:r>
    </w:p>
    <w:p w14:paraId="075CE35A">
      <w:pPr>
        <w:pStyle w:val="14"/>
        <w:snapToGrid w:val="0"/>
        <w:spacing w:line="360" w:lineRule="auto"/>
        <w:ind w:firstLine="420" w:firstLineChars="200"/>
        <w:jc w:val="both"/>
        <w:rPr>
          <w:rFonts w:ascii="Times New Roman"/>
          <w:kern w:val="2"/>
          <w:sz w:val="21"/>
          <w:szCs w:val="21"/>
          <w:highlight w:val="none"/>
        </w:rPr>
      </w:pPr>
      <w:r>
        <w:rPr>
          <w:rFonts w:ascii="Times New Roman"/>
          <w:kern w:val="2"/>
          <w:sz w:val="21"/>
          <w:szCs w:val="21"/>
          <w:highlight w:val="none"/>
        </w:rPr>
        <w:t>3.</w:t>
      </w:r>
      <w:r>
        <w:rPr>
          <w:rFonts w:ascii="Times New Roman" w:hAnsi="宋体"/>
          <w:kern w:val="2"/>
          <w:sz w:val="21"/>
          <w:szCs w:val="21"/>
          <w:highlight w:val="none"/>
        </w:rPr>
        <w:t>项目联系方式</w:t>
      </w:r>
    </w:p>
    <w:p w14:paraId="1025AD78">
      <w:pPr>
        <w:pStyle w:val="14"/>
        <w:snapToGrid w:val="0"/>
        <w:spacing w:line="360" w:lineRule="auto"/>
        <w:ind w:firstLine="420" w:firstLineChars="200"/>
        <w:jc w:val="both"/>
        <w:rPr>
          <w:rFonts w:hint="eastAsia" w:ascii="Times New Roman" w:eastAsia="宋体"/>
          <w:kern w:val="2"/>
          <w:sz w:val="21"/>
          <w:szCs w:val="21"/>
          <w:highlight w:val="none"/>
          <w:lang w:eastAsia="zh-CN"/>
        </w:rPr>
      </w:pPr>
      <w:r>
        <w:rPr>
          <w:rFonts w:ascii="Times New Roman" w:hAnsi="宋体"/>
          <w:kern w:val="2"/>
          <w:sz w:val="21"/>
          <w:szCs w:val="21"/>
          <w:highlight w:val="none"/>
        </w:rPr>
        <w:t>联系人：</w:t>
      </w:r>
      <w:r>
        <w:rPr>
          <w:rFonts w:hint="eastAsia" w:ascii="Times New Roman" w:hAnsi="宋体"/>
          <w:kern w:val="2"/>
          <w:sz w:val="21"/>
          <w:szCs w:val="21"/>
          <w:highlight w:val="none"/>
          <w:lang w:val="en-US" w:eastAsia="zh-CN"/>
        </w:rPr>
        <w:t>陈家沛 李冉</w:t>
      </w:r>
    </w:p>
    <w:p w14:paraId="5B97CC88">
      <w:pPr>
        <w:adjustRightInd w:val="0"/>
        <w:snapToGrid w:val="0"/>
        <w:spacing w:line="360" w:lineRule="auto"/>
        <w:ind w:firstLine="420" w:firstLineChars="200"/>
        <w:textAlignment w:val="baseline"/>
        <w:rPr>
          <w:rFonts w:hint="eastAsia" w:hAnsi="宋体" w:eastAsia="宋体"/>
          <w:color w:val="000000"/>
          <w:szCs w:val="21"/>
          <w:highlight w:val="none"/>
          <w:lang w:eastAsia="zh-CN"/>
        </w:rPr>
      </w:pPr>
      <w:r>
        <w:rPr>
          <w:rFonts w:hAnsi="宋体"/>
          <w:szCs w:val="21"/>
          <w:highlight w:val="none"/>
        </w:rPr>
        <w:t>联系电话：</w:t>
      </w:r>
      <w:r>
        <w:rPr>
          <w:rFonts w:hint="eastAsia" w:hAnsi="宋体"/>
          <w:szCs w:val="21"/>
          <w:highlight w:val="none"/>
          <w:lang w:eastAsia="zh-CN"/>
        </w:rPr>
        <w:t>0371-65837988</w:t>
      </w:r>
    </w:p>
    <w:p w14:paraId="3C8C39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4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360" w:lineRule="auto"/>
      <w:jc w:val="left"/>
      <w:outlineLvl w:val="1"/>
    </w:pPr>
    <w:rPr>
      <w:rFonts w:ascii="Arial" w:hAnsi="Arial" w:eastAsia="宋体"/>
      <w:b/>
      <w:sz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eastAsia="楷体_GB2312"/>
      <w:bCs/>
      <w:sz w:val="32"/>
      <w:szCs w:val="24"/>
    </w:rPr>
  </w:style>
  <w:style w:type="paragraph" w:customStyle="1" w:styleId="4">
    <w:name w:val="style4"/>
    <w:basedOn w:val="5"/>
    <w:next w:val="10"/>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5">
    <w:name w:val="正文1"/>
    <w:basedOn w:val="1"/>
    <w:next w:val="6"/>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6">
    <w:name w:val="Body Text First Indent"/>
    <w:basedOn w:val="3"/>
    <w:next w:val="7"/>
    <w:qFormat/>
    <w:uiPriority w:val="0"/>
    <w:pPr>
      <w:spacing w:after="120"/>
      <w:ind w:firstLine="420" w:firstLineChars="100"/>
    </w:pPr>
    <w:rPr>
      <w:sz w:val="21"/>
    </w:rPr>
  </w:style>
  <w:style w:type="paragraph" w:styleId="7">
    <w:name w:val="Body Text First Indent 2"/>
    <w:basedOn w:val="8"/>
    <w:next w:val="9"/>
    <w:unhideWhenUsed/>
    <w:qFormat/>
    <w:uiPriority w:val="99"/>
    <w:pPr>
      <w:ind w:firstLine="420" w:firstLineChars="200"/>
    </w:pPr>
    <w:rPr>
      <w:szCs w:val="24"/>
      <w:lang w:val="en-US" w:eastAsia="zh-CN"/>
    </w:rPr>
  </w:style>
  <w:style w:type="paragraph" w:styleId="8">
    <w:name w:val="Body Text Indent"/>
    <w:basedOn w:val="1"/>
    <w:qFormat/>
    <w:uiPriority w:val="0"/>
    <w:pPr>
      <w:spacing w:after="120" w:afterLines="0" w:afterAutospacing="0"/>
      <w:ind w:left="420" w:leftChars="200"/>
    </w:pPr>
  </w:style>
  <w:style w:type="paragraph" w:customStyle="1" w:styleId="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Plain Text"/>
    <w:basedOn w:val="1"/>
    <w:next w:val="3"/>
    <w:qFormat/>
    <w:uiPriority w:val="0"/>
    <w:rPr>
      <w:rFonts w:ascii="宋体" w:hAnsi="Courier New"/>
    </w:rPr>
  </w:style>
  <w:style w:type="paragraph" w:customStyle="1" w:styleId="14">
    <w:name w:val="Default"/>
    <w:basedOn w:val="1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5">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2024-12-11T02:08:04Z</dcterms:created>
  <dc:creator>lcq</dc:creator>
  <cp:lastModifiedBy>lcq</cp:lastModifiedBy>
  <dcterms:modified xsi:type="dcterms:W3CDTF">2024-12-11T02:08:39Z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8AE0CD053062417ABA402C3CB4EC39C2_12</vt:lpwstr>
  </property>
</Properties>
</file>