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05B28">
      <w:pPr>
        <w:pStyle w:val="2"/>
        <w:spacing w:line="370" w:lineRule="exact"/>
        <w:jc w:val="center"/>
        <w:rPr>
          <w:rFonts w:hint="eastAsia" w:ascii="宋体" w:hAnsi="宋体" w:eastAsia="宋体" w:cs="宋体"/>
          <w:color w:val="auto"/>
        </w:rPr>
      </w:pPr>
      <w:r>
        <w:rPr>
          <w:rFonts w:hint="eastAsia" w:ascii="黑体" w:hAnsi="黑体" w:eastAsia="黑体" w:cs="黑体"/>
          <w:b w:val="0"/>
          <w:bCs w:val="0"/>
          <w:color w:val="auto"/>
          <w:sz w:val="32"/>
          <w:szCs w:val="32"/>
        </w:rPr>
        <w:t>招标公告</w:t>
      </w:r>
    </w:p>
    <w:p w14:paraId="4CA0584F">
      <w:pPr>
        <w:pStyle w:val="2"/>
        <w:spacing w:before="0" w:after="0" w:line="570" w:lineRule="exact"/>
        <w:jc w:val="center"/>
        <w:rPr>
          <w:rFonts w:hint="eastAsia" w:ascii="黑体" w:hAnsi="黑体" w:cs="黑体"/>
          <w:color w:val="auto"/>
          <w:sz w:val="32"/>
          <w:szCs w:val="32"/>
          <w:lang w:val="en-US" w:eastAsia="zh-CN"/>
        </w:rPr>
      </w:pPr>
      <w:r>
        <w:rPr>
          <w:rFonts w:hint="eastAsia" w:ascii="黑体" w:hAnsi="黑体" w:cs="黑体"/>
          <w:color w:val="auto"/>
          <w:sz w:val="32"/>
          <w:szCs w:val="32"/>
          <w:lang w:val="en-US" w:eastAsia="zh-CN"/>
        </w:rPr>
        <w:t>开封市祥符区公安局物业服务项目（二次）公开招标公告</w:t>
      </w:r>
    </w:p>
    <w:p w14:paraId="0AB13108">
      <w:pPr>
        <w:spacing w:line="420" w:lineRule="exact"/>
        <w:rPr>
          <w:rFonts w:hint="eastAsia" w:ascii="宋体" w:hAnsi="宋体" w:cs="宋体"/>
          <w:color w:val="auto"/>
          <w:sz w:val="28"/>
          <w:szCs w:val="28"/>
        </w:rPr>
      </w:pPr>
      <w:r>
        <w:rPr>
          <w:rFonts w:hint="eastAsia" w:ascii="宋体" w:hAnsi="宋体" w:cs="宋体"/>
          <w:color w:val="auto"/>
          <w:sz w:val="28"/>
          <w:szCs w:val="28"/>
        </w:rPr>
        <w:t>项目概况</w:t>
      </w:r>
    </w:p>
    <w:p w14:paraId="0F6738F9">
      <w:pPr>
        <w:spacing w:line="420" w:lineRule="exact"/>
        <w:ind w:firstLine="560" w:firstLineChars="200"/>
        <w:rPr>
          <w:rFonts w:ascii="宋体" w:cs="宋体"/>
          <w:color w:val="auto"/>
          <w:sz w:val="24"/>
          <w:szCs w:val="24"/>
        </w:rPr>
      </w:pPr>
      <w:r>
        <w:rPr>
          <w:rFonts w:hint="eastAsia" w:ascii="宋体" w:hAnsi="宋体" w:cs="宋体"/>
          <w:color w:val="auto"/>
          <w:sz w:val="28"/>
          <w:szCs w:val="28"/>
          <w:u w:val="single"/>
          <w:lang w:eastAsia="zh-CN"/>
        </w:rPr>
        <w:t>开封市祥符区公安局物业服务项目（二次）</w:t>
      </w:r>
      <w:r>
        <w:rPr>
          <w:rFonts w:hint="eastAsia" w:ascii="宋体" w:hAnsi="宋体" w:eastAsia="宋体" w:cs="宋体"/>
          <w:color w:val="auto"/>
          <w:sz w:val="28"/>
          <w:szCs w:val="28"/>
        </w:rPr>
        <w:t>的</w:t>
      </w:r>
      <w:r>
        <w:rPr>
          <w:rFonts w:hint="eastAsia" w:ascii="宋体" w:hAnsi="宋体" w:cs="宋体"/>
          <w:color w:val="auto"/>
          <w:sz w:val="28"/>
          <w:szCs w:val="28"/>
        </w:rPr>
        <w:t>潜在供应商应在开封市公共资源交易中心网站</w:t>
      </w:r>
      <w:r>
        <w:rPr>
          <w:rFonts w:ascii="宋体" w:hAnsi="宋体" w:cs="宋体"/>
          <w:color w:val="auto"/>
          <w:sz w:val="28"/>
          <w:szCs w:val="28"/>
        </w:rPr>
        <w:t>http://www.kfsggzyjyw.cn</w:t>
      </w:r>
      <w:r>
        <w:rPr>
          <w:rFonts w:hint="eastAsia" w:ascii="宋体" w:hAnsi="宋体" w:cs="宋体"/>
          <w:color w:val="auto"/>
          <w:sz w:val="28"/>
          <w:szCs w:val="28"/>
        </w:rPr>
        <w:t>/kfggzy</w:t>
      </w:r>
      <w:r>
        <w:rPr>
          <w:rFonts w:ascii="宋体" w:hAnsi="宋体" w:cs="宋体"/>
          <w:color w:val="auto"/>
          <w:sz w:val="28"/>
          <w:szCs w:val="28"/>
        </w:rPr>
        <w:t>/</w:t>
      </w:r>
      <w:r>
        <w:rPr>
          <w:rFonts w:hint="eastAsia" w:ascii="宋体" w:hAnsi="宋体" w:cs="宋体"/>
          <w:color w:val="auto"/>
          <w:sz w:val="28"/>
          <w:szCs w:val="28"/>
        </w:rPr>
        <w:t>获取招标文件，并于</w:t>
      </w:r>
      <w:r>
        <w:rPr>
          <w:rFonts w:ascii="宋体" w:hAnsi="宋体" w:cs="宋体"/>
          <w:color w:val="auto"/>
          <w:sz w:val="28"/>
          <w:szCs w:val="28"/>
          <w:u w:val="single"/>
        </w:rPr>
        <w:t xml:space="preserve"> </w:t>
      </w:r>
      <w:r>
        <w:rPr>
          <w:rFonts w:hint="eastAsia" w:ascii="宋体" w:hAnsi="宋体" w:cs="宋体"/>
          <w:color w:val="auto"/>
          <w:sz w:val="28"/>
          <w:szCs w:val="28"/>
          <w:u w:val="single"/>
          <w:lang w:val="en-US" w:eastAsia="zh-CN"/>
        </w:rPr>
        <w:t>2025</w:t>
      </w:r>
      <w:r>
        <w:rPr>
          <w:rFonts w:ascii="宋体" w:hAnsi="宋体" w:cs="宋体"/>
          <w:color w:val="auto"/>
          <w:sz w:val="28"/>
          <w:szCs w:val="28"/>
          <w:u w:val="single"/>
        </w:rPr>
        <w:t xml:space="preserve"> </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6</w:t>
      </w:r>
      <w:r>
        <w:rPr>
          <w:rFonts w:hint="eastAsia" w:ascii="宋体" w:hAnsi="宋体" w:cs="宋体"/>
          <w:color w:val="auto"/>
          <w:sz w:val="28"/>
          <w:szCs w:val="28"/>
          <w:u w:val="single"/>
        </w:rPr>
        <w:t>月</w:t>
      </w:r>
      <w:r>
        <w:rPr>
          <w:rFonts w:hint="eastAsia" w:ascii="宋体" w:hAnsi="宋体" w:cs="宋体"/>
          <w:color w:val="auto"/>
          <w:sz w:val="28"/>
          <w:szCs w:val="28"/>
          <w:u w:val="single"/>
          <w:lang w:val="en-US" w:eastAsia="zh-CN"/>
        </w:rPr>
        <w:t>23</w:t>
      </w:r>
      <w:r>
        <w:rPr>
          <w:rFonts w:hint="eastAsia" w:ascii="宋体" w:hAnsi="宋体" w:cs="宋体"/>
          <w:color w:val="auto"/>
          <w:sz w:val="28"/>
          <w:szCs w:val="28"/>
          <w:u w:val="single"/>
        </w:rPr>
        <w:t>日</w:t>
      </w:r>
      <w:r>
        <w:rPr>
          <w:rFonts w:hint="eastAsia" w:ascii="宋体" w:hAnsi="宋体" w:cs="宋体"/>
          <w:color w:val="auto"/>
          <w:sz w:val="28"/>
          <w:szCs w:val="28"/>
          <w:u w:val="single"/>
          <w:lang w:val="en-US" w:eastAsia="zh-CN"/>
        </w:rPr>
        <w:t>09</w:t>
      </w:r>
      <w:r>
        <w:rPr>
          <w:rFonts w:hint="eastAsia" w:ascii="宋体" w:hAnsi="宋体" w:cs="宋体"/>
          <w:color w:val="auto"/>
          <w:sz w:val="28"/>
          <w:szCs w:val="28"/>
          <w:u w:val="single"/>
        </w:rPr>
        <w:t>点</w:t>
      </w:r>
      <w:r>
        <w:rPr>
          <w:rFonts w:hint="eastAsia" w:ascii="宋体" w:hAnsi="宋体" w:cs="宋体"/>
          <w:color w:val="auto"/>
          <w:sz w:val="28"/>
          <w:szCs w:val="28"/>
          <w:u w:val="single"/>
          <w:lang w:val="en-US" w:eastAsia="zh-CN"/>
        </w:rPr>
        <w:t>30</w:t>
      </w:r>
      <w:r>
        <w:rPr>
          <w:rFonts w:hint="eastAsia" w:ascii="宋体" w:hAnsi="宋体" w:cs="宋体"/>
          <w:color w:val="auto"/>
          <w:sz w:val="28"/>
          <w:szCs w:val="28"/>
          <w:u w:val="single"/>
        </w:rPr>
        <w:t>分</w:t>
      </w:r>
      <w:r>
        <w:rPr>
          <w:rFonts w:hint="eastAsia" w:ascii="宋体" w:hAnsi="宋体" w:cs="宋体"/>
          <w:color w:val="auto"/>
          <w:sz w:val="28"/>
          <w:szCs w:val="28"/>
        </w:rPr>
        <w:t>（北京时间）前提交投标文件。</w:t>
      </w:r>
    </w:p>
    <w:p w14:paraId="2803B7CA">
      <w:pPr>
        <w:spacing w:line="420" w:lineRule="exact"/>
        <w:rPr>
          <w:rFonts w:hint="eastAsia" w:ascii="宋体" w:hAnsi="宋体" w:cs="宋体"/>
          <w:b/>
          <w:bCs/>
          <w:color w:val="auto"/>
          <w:sz w:val="28"/>
          <w:szCs w:val="28"/>
        </w:rPr>
      </w:pPr>
      <w:bookmarkStart w:id="0" w:name="_Toc35393790"/>
      <w:bookmarkStart w:id="1" w:name="_Toc28359002"/>
      <w:bookmarkStart w:id="2" w:name="_Toc35393621"/>
      <w:bookmarkStart w:id="3" w:name="_Toc28359079"/>
      <w:bookmarkStart w:id="4" w:name="_Hlk24379207"/>
      <w:r>
        <w:rPr>
          <w:rFonts w:hint="eastAsia" w:ascii="宋体" w:hAnsi="宋体" w:cs="宋体"/>
          <w:b/>
          <w:bCs/>
          <w:color w:val="auto"/>
          <w:sz w:val="28"/>
          <w:szCs w:val="28"/>
        </w:rPr>
        <w:t>一、项目基本情况</w:t>
      </w:r>
      <w:bookmarkEnd w:id="0"/>
      <w:bookmarkEnd w:id="1"/>
      <w:bookmarkEnd w:id="2"/>
      <w:bookmarkEnd w:id="3"/>
    </w:p>
    <w:p w14:paraId="3BBD6ACE">
      <w:pPr>
        <w:spacing w:line="42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1.项目编号：</w:t>
      </w:r>
      <w:r>
        <w:rPr>
          <w:rFonts w:hint="eastAsia" w:ascii="宋体" w:hAnsi="宋体" w:cs="宋体"/>
          <w:color w:val="auto"/>
          <w:sz w:val="28"/>
          <w:szCs w:val="28"/>
          <w:lang w:eastAsia="zh-CN"/>
        </w:rPr>
        <w:t>祥符公开招标-2024-22</w:t>
      </w:r>
    </w:p>
    <w:p w14:paraId="603620CE">
      <w:pPr>
        <w:spacing w:line="400" w:lineRule="exact"/>
        <w:ind w:firstLine="560" w:firstLineChars="200"/>
        <w:rPr>
          <w:rFonts w:ascii="宋体" w:cs="宋体"/>
          <w:color w:val="auto"/>
          <w:sz w:val="24"/>
          <w:szCs w:val="24"/>
          <w:u w:val="single"/>
        </w:rPr>
      </w:pPr>
      <w:r>
        <w:rPr>
          <w:rFonts w:hint="eastAsia" w:ascii="宋体" w:hAnsi="宋体" w:cs="宋体"/>
          <w:color w:val="auto"/>
          <w:sz w:val="28"/>
          <w:szCs w:val="28"/>
        </w:rPr>
        <w:t>2.项目名称：</w:t>
      </w:r>
      <w:bookmarkEnd w:id="4"/>
      <w:r>
        <w:rPr>
          <w:rFonts w:hint="eastAsia" w:ascii="宋体" w:hAnsi="宋体" w:cs="宋体"/>
          <w:b w:val="0"/>
          <w:bCs w:val="0"/>
          <w:color w:val="auto"/>
          <w:sz w:val="28"/>
          <w:szCs w:val="28"/>
          <w:lang w:eastAsia="zh-CN"/>
        </w:rPr>
        <w:t>开封市祥符区公安局物业服务项目（二次）</w:t>
      </w:r>
    </w:p>
    <w:p w14:paraId="4D183DCE">
      <w:pPr>
        <w:spacing w:line="4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3.预算金额：</w:t>
      </w:r>
      <w:r>
        <w:rPr>
          <w:rFonts w:hint="eastAsia" w:ascii="宋体" w:hAnsi="宋体" w:eastAsia="宋体" w:cs="宋体"/>
          <w:color w:val="auto"/>
          <w:sz w:val="28"/>
          <w:szCs w:val="28"/>
          <w:lang w:val="en-US" w:eastAsia="zh-CN"/>
        </w:rPr>
        <w:t>2310000.00</w:t>
      </w:r>
      <w:r>
        <w:rPr>
          <w:rFonts w:hint="eastAsia" w:ascii="宋体" w:hAnsi="宋体" w:eastAsia="宋体" w:cs="宋体"/>
          <w:color w:val="auto"/>
          <w:sz w:val="28"/>
          <w:szCs w:val="28"/>
          <w:lang w:eastAsia="zh-CN"/>
        </w:rPr>
        <w:t>元   最高限价：</w:t>
      </w:r>
      <w:r>
        <w:rPr>
          <w:rFonts w:hint="eastAsia" w:ascii="宋体" w:hAnsi="宋体" w:eastAsia="宋体" w:cs="宋体"/>
          <w:color w:val="auto"/>
          <w:sz w:val="28"/>
          <w:szCs w:val="28"/>
          <w:lang w:val="en-US" w:eastAsia="zh-CN"/>
        </w:rPr>
        <w:t>2310000.00</w:t>
      </w:r>
      <w:r>
        <w:rPr>
          <w:rFonts w:hint="eastAsia" w:ascii="宋体" w:hAnsi="宋体" w:eastAsia="宋体" w:cs="宋体"/>
          <w:color w:val="auto"/>
          <w:sz w:val="28"/>
          <w:szCs w:val="28"/>
          <w:lang w:eastAsia="zh-CN"/>
        </w:rPr>
        <w:t>元</w:t>
      </w:r>
    </w:p>
    <w:tbl>
      <w:tblPr>
        <w:tblStyle w:val="8"/>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871"/>
        <w:gridCol w:w="3000"/>
        <w:gridCol w:w="1400"/>
        <w:gridCol w:w="1447"/>
      </w:tblGrid>
      <w:tr w14:paraId="5A39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786A3F6">
            <w:pPr>
              <w:keepNext w:val="0"/>
              <w:keepLines w:val="0"/>
              <w:pageBreakBefore w:val="0"/>
              <w:widowControl w:val="0"/>
              <w:kinsoku/>
              <w:wordWrap/>
              <w:overflowPunct/>
              <w:topLinePunct w:val="0"/>
              <w:autoSpaceDE/>
              <w:autoSpaceDN/>
              <w:bidi w:val="0"/>
              <w:adjustRightInd w:val="0"/>
              <w:snapToGrid w:val="0"/>
              <w:spacing w:beforeAutospacing="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0E2881DB">
            <w:pPr>
              <w:keepNext w:val="0"/>
              <w:keepLines w:val="0"/>
              <w:pageBreakBefore w:val="0"/>
              <w:widowControl w:val="0"/>
              <w:kinsoku/>
              <w:wordWrap/>
              <w:overflowPunct/>
              <w:topLinePunct w:val="0"/>
              <w:autoSpaceDE/>
              <w:autoSpaceDN/>
              <w:bidi w:val="0"/>
              <w:adjustRightInd w:val="0"/>
              <w:snapToGrid w:val="0"/>
              <w:spacing w:beforeAutospacing="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包号</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189C3F5">
            <w:pPr>
              <w:keepNext w:val="0"/>
              <w:keepLines w:val="0"/>
              <w:pageBreakBefore w:val="0"/>
              <w:widowControl w:val="0"/>
              <w:kinsoku/>
              <w:wordWrap/>
              <w:overflowPunct/>
              <w:topLinePunct w:val="0"/>
              <w:autoSpaceDE/>
              <w:autoSpaceDN/>
              <w:bidi w:val="0"/>
              <w:adjustRightInd w:val="0"/>
              <w:snapToGrid w:val="0"/>
              <w:spacing w:beforeAutospacing="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BCBD19B">
            <w:pPr>
              <w:keepNext w:val="0"/>
              <w:keepLines w:val="0"/>
              <w:pageBreakBefore w:val="0"/>
              <w:widowControl w:val="0"/>
              <w:kinsoku/>
              <w:wordWrap/>
              <w:overflowPunct/>
              <w:topLinePunct w:val="0"/>
              <w:autoSpaceDE/>
              <w:autoSpaceDN/>
              <w:bidi w:val="0"/>
              <w:adjustRightInd w:val="0"/>
              <w:snapToGrid w:val="0"/>
              <w:spacing w:beforeAutospacing="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包预算（元）</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A54DFDF">
            <w:pPr>
              <w:keepNext w:val="0"/>
              <w:keepLines w:val="0"/>
              <w:pageBreakBefore w:val="0"/>
              <w:widowControl w:val="0"/>
              <w:kinsoku/>
              <w:wordWrap/>
              <w:overflowPunct/>
              <w:topLinePunct w:val="0"/>
              <w:autoSpaceDE/>
              <w:autoSpaceDN/>
              <w:bidi w:val="0"/>
              <w:adjustRightInd w:val="0"/>
              <w:snapToGrid w:val="0"/>
              <w:spacing w:beforeAutospacing="0" w:line="240" w:lineRule="auto"/>
              <w:ind w:lef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包</w:t>
            </w:r>
            <w:r>
              <w:rPr>
                <w:rFonts w:hint="eastAsia" w:ascii="宋体" w:hAnsi="宋体" w:eastAsia="宋体" w:cs="宋体"/>
                <w:color w:val="auto"/>
                <w:sz w:val="21"/>
                <w:szCs w:val="21"/>
              </w:rPr>
              <w:t>最高限价（元）</w:t>
            </w:r>
          </w:p>
        </w:tc>
      </w:tr>
      <w:tr w14:paraId="5FB8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AAFC6B5">
            <w:pPr>
              <w:keepNext w:val="0"/>
              <w:keepLines w:val="0"/>
              <w:pageBreakBefore w:val="0"/>
              <w:widowControl w:val="0"/>
              <w:kinsoku/>
              <w:wordWrap/>
              <w:overflowPunct/>
              <w:topLinePunct w:val="0"/>
              <w:autoSpaceDE/>
              <w:autoSpaceDN/>
              <w:bidi w:val="0"/>
              <w:adjustRightInd w:val="0"/>
              <w:snapToGrid w:val="0"/>
              <w:spacing w:beforeAutospacing="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3ABD88A0">
            <w:pPr>
              <w:spacing w:line="42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祥符公开招标-2024-22</w:t>
            </w:r>
          </w:p>
          <w:p w14:paraId="7D05A718">
            <w:pPr>
              <w:keepNext w:val="0"/>
              <w:keepLines w:val="0"/>
              <w:pageBreakBefore w:val="0"/>
              <w:widowControl w:val="0"/>
              <w:kinsoku/>
              <w:wordWrap/>
              <w:overflowPunct/>
              <w:topLinePunct w:val="0"/>
              <w:autoSpaceDE/>
              <w:autoSpaceDN/>
              <w:bidi w:val="0"/>
              <w:adjustRightInd w:val="0"/>
              <w:snapToGrid w:val="0"/>
              <w:spacing w:beforeAutospacing="0" w:line="240" w:lineRule="auto"/>
              <w:ind w:left="0"/>
              <w:jc w:val="left"/>
              <w:textAlignment w:val="auto"/>
              <w:rPr>
                <w:rFonts w:hint="eastAsia" w:ascii="宋体" w:hAnsi="宋体" w:eastAsia="宋体" w:cs="宋体"/>
                <w:color w:val="auto"/>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DFA34D3">
            <w:pPr>
              <w:keepNext w:val="0"/>
              <w:keepLines w:val="0"/>
              <w:pageBreakBefore w:val="0"/>
              <w:widowControl w:val="0"/>
              <w:kinsoku/>
              <w:wordWrap/>
              <w:overflowPunct/>
              <w:topLinePunct w:val="0"/>
              <w:autoSpaceDE/>
              <w:autoSpaceDN/>
              <w:bidi w:val="0"/>
              <w:adjustRightInd w:val="0"/>
              <w:snapToGrid w:val="0"/>
              <w:spacing w:beforeAutospacing="0"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cs="宋体"/>
                <w:b w:val="0"/>
                <w:bCs w:val="0"/>
                <w:color w:val="auto"/>
                <w:sz w:val="28"/>
                <w:szCs w:val="28"/>
                <w:lang w:eastAsia="zh-CN"/>
              </w:rPr>
              <w:t>开封市祥符区公安局物业服务项目（二次）</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06A00E5">
            <w:pPr>
              <w:keepNext w:val="0"/>
              <w:keepLines w:val="0"/>
              <w:pageBreakBefore w:val="0"/>
              <w:widowControl w:val="0"/>
              <w:kinsoku/>
              <w:wordWrap/>
              <w:overflowPunct/>
              <w:topLinePunct w:val="0"/>
              <w:autoSpaceDE/>
              <w:autoSpaceDN/>
              <w:bidi w:val="0"/>
              <w:adjustRightInd w:val="0"/>
              <w:snapToGrid w:val="0"/>
              <w:spacing w:beforeAutospacing="0" w:line="24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2310000.00</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13ABC11">
            <w:pPr>
              <w:keepNext w:val="0"/>
              <w:keepLines w:val="0"/>
              <w:pageBreakBefore w:val="0"/>
              <w:widowControl w:val="0"/>
              <w:kinsoku/>
              <w:wordWrap/>
              <w:overflowPunct/>
              <w:topLinePunct w:val="0"/>
              <w:autoSpaceDE/>
              <w:autoSpaceDN/>
              <w:bidi w:val="0"/>
              <w:adjustRightInd w:val="0"/>
              <w:snapToGrid w:val="0"/>
              <w:spacing w:beforeAutospacing="0" w:line="240" w:lineRule="auto"/>
              <w:ind w:left="0" w:leftChars="0"/>
              <w:jc w:val="center"/>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2310000.00</w:t>
            </w:r>
          </w:p>
        </w:tc>
      </w:tr>
    </w:tbl>
    <w:p w14:paraId="0754A8EB">
      <w:pPr>
        <w:spacing w:line="4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4.采购需求：</w:t>
      </w:r>
    </w:p>
    <w:p w14:paraId="1E357DB0">
      <w:pPr>
        <w:pStyle w:val="5"/>
        <w:spacing w:after="0" w:line="380" w:lineRule="exact"/>
        <w:ind w:left="699" w:leftChars="333"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4.1采购内容：配置人数不低于21人的管理人员其中包含保洁员、保安、电工、消防、园艺工人员。</w:t>
      </w:r>
      <w:r>
        <w:rPr>
          <w:rFonts w:hint="eastAsia" w:ascii="宋体" w:hAnsi="宋体" w:cs="宋体"/>
          <w:color w:val="auto"/>
          <w:sz w:val="28"/>
          <w:szCs w:val="28"/>
          <w:lang w:eastAsia="zh-CN"/>
        </w:rPr>
        <w:t>（详见第四章）</w:t>
      </w:r>
    </w:p>
    <w:p w14:paraId="7E5514BE">
      <w:pPr>
        <w:pStyle w:val="5"/>
        <w:spacing w:after="0" w:line="380" w:lineRule="exact"/>
        <w:ind w:firstLine="280" w:firstLineChars="100"/>
        <w:rPr>
          <w:rFonts w:hint="eastAsia" w:ascii="宋体" w:hAnsi="宋体" w:cs="宋体"/>
          <w:color w:val="auto"/>
          <w:sz w:val="28"/>
          <w:szCs w:val="28"/>
          <w:highlight w:val="none"/>
          <w:lang w:val="en-US" w:eastAsia="zh-CN"/>
        </w:rPr>
      </w:pPr>
      <w:r>
        <w:rPr>
          <w:rFonts w:hint="eastAsia" w:ascii="宋体" w:hAnsi="宋体" w:cs="宋体"/>
          <w:color w:val="auto"/>
          <w:sz w:val="28"/>
          <w:szCs w:val="28"/>
        </w:rPr>
        <w:t>4.2资金来源：</w:t>
      </w:r>
      <w:r>
        <w:rPr>
          <w:rFonts w:hint="eastAsia" w:ascii="宋体" w:hAnsi="宋体" w:cs="宋体"/>
          <w:color w:val="auto"/>
          <w:sz w:val="28"/>
          <w:szCs w:val="28"/>
          <w:highlight w:val="none"/>
          <w:lang w:val="en-US" w:eastAsia="zh-CN"/>
        </w:rPr>
        <w:t>财政资金</w:t>
      </w:r>
    </w:p>
    <w:p w14:paraId="6AB36364">
      <w:pPr>
        <w:pStyle w:val="5"/>
        <w:spacing w:after="0" w:line="380" w:lineRule="exact"/>
        <w:ind w:firstLine="280" w:firstLineChars="1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4.3 包划分：</w:t>
      </w:r>
      <w:r>
        <w:rPr>
          <w:rFonts w:hint="eastAsia" w:ascii="宋体" w:hAnsi="宋体" w:cs="Times New Roman"/>
          <w:color w:val="auto"/>
          <w:kern w:val="2"/>
          <w:sz w:val="28"/>
          <w:szCs w:val="28"/>
          <w:lang w:val="en-US" w:eastAsia="zh-CN" w:bidi="ar-SA"/>
        </w:rPr>
        <w:t>1</w:t>
      </w:r>
      <w:r>
        <w:rPr>
          <w:rFonts w:hint="eastAsia" w:ascii="宋体" w:hAnsi="宋体" w:eastAsia="宋体" w:cs="Times New Roman"/>
          <w:color w:val="auto"/>
          <w:kern w:val="2"/>
          <w:sz w:val="28"/>
          <w:szCs w:val="28"/>
          <w:lang w:val="en-US" w:eastAsia="zh-CN" w:bidi="ar-SA"/>
        </w:rPr>
        <w:t>个包</w:t>
      </w:r>
    </w:p>
    <w:p w14:paraId="4D4A8D3E">
      <w:pPr>
        <w:pStyle w:val="5"/>
        <w:spacing w:after="0" w:line="380" w:lineRule="exact"/>
        <w:ind w:left="699" w:leftChars="333" w:firstLine="0" w:firstLineChars="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4.4质量要求：合格，满足招标人项目服务需求及其他相关要求。4.5服务地点：采购人指定地点</w:t>
      </w:r>
    </w:p>
    <w:p w14:paraId="7EB9F7FA">
      <w:pPr>
        <w:spacing w:line="400" w:lineRule="exact"/>
        <w:ind w:firstLine="560" w:firstLineChars="200"/>
        <w:rPr>
          <w:rFonts w:hint="default" w:ascii="宋体" w:cs="宋体"/>
          <w:color w:val="auto"/>
          <w:sz w:val="24"/>
          <w:szCs w:val="24"/>
          <w:u w:val="single"/>
          <w:lang w:val="en-US"/>
        </w:rPr>
      </w:pPr>
      <w:bookmarkStart w:id="5" w:name="_Toc28359003"/>
      <w:bookmarkStart w:id="6" w:name="_Toc28359080"/>
      <w:bookmarkStart w:id="7" w:name="_Toc35393622"/>
      <w:bookmarkStart w:id="8" w:name="_Toc35393791"/>
      <w:r>
        <w:rPr>
          <w:rFonts w:hint="eastAsia" w:ascii="宋体" w:hAnsi="宋体" w:eastAsia="宋体" w:cs="Times New Roman"/>
          <w:color w:val="auto"/>
          <w:kern w:val="2"/>
          <w:sz w:val="28"/>
          <w:szCs w:val="28"/>
          <w:lang w:val="en-US" w:eastAsia="zh-CN" w:bidi="ar-SA"/>
        </w:rPr>
        <w:t>5.合同履行期限：</w:t>
      </w:r>
      <w:r>
        <w:rPr>
          <w:rFonts w:hint="eastAsia" w:ascii="宋体" w:hAnsi="宋体" w:cs="宋体"/>
          <w:b/>
          <w:bCs/>
          <w:color w:val="auto"/>
          <w:sz w:val="28"/>
          <w:szCs w:val="28"/>
          <w:highlight w:val="none"/>
          <w:lang w:bidi="ar"/>
        </w:rPr>
        <w:t>三年</w:t>
      </w:r>
      <w:r>
        <w:rPr>
          <w:rFonts w:hint="eastAsia" w:ascii="宋体" w:hAnsi="宋体" w:cs="宋体"/>
          <w:b/>
          <w:bCs/>
          <w:color w:val="auto"/>
          <w:sz w:val="28"/>
          <w:szCs w:val="28"/>
          <w:highlight w:val="none"/>
          <w:lang w:eastAsia="zh-CN" w:bidi="ar"/>
        </w:rPr>
        <w:t>。</w:t>
      </w:r>
      <w:r>
        <w:rPr>
          <w:rFonts w:hint="eastAsia" w:ascii="宋体" w:hAnsi="宋体" w:cs="宋体"/>
          <w:b/>
          <w:bCs/>
          <w:color w:val="auto"/>
          <w:sz w:val="28"/>
          <w:szCs w:val="28"/>
          <w:highlight w:val="none"/>
          <w:lang w:bidi="ar"/>
        </w:rPr>
        <w:t>服务合同一年一签</w:t>
      </w:r>
      <w:r>
        <w:rPr>
          <w:rFonts w:hint="eastAsia" w:ascii="宋体" w:hAnsi="宋体" w:cs="宋体"/>
          <w:b/>
          <w:bCs/>
          <w:color w:val="auto"/>
          <w:sz w:val="28"/>
          <w:szCs w:val="28"/>
          <w:highlight w:val="none"/>
          <w:lang w:eastAsia="zh-CN" w:bidi="ar"/>
        </w:rPr>
        <w:t>（</w:t>
      </w:r>
      <w:r>
        <w:rPr>
          <w:rFonts w:hint="eastAsia" w:ascii="宋体" w:hAnsi="宋体" w:cs="宋体"/>
          <w:b/>
          <w:bCs/>
          <w:color w:val="auto"/>
          <w:sz w:val="28"/>
          <w:szCs w:val="28"/>
          <w:highlight w:val="none"/>
          <w:lang w:val="en-US" w:eastAsia="zh-CN" w:bidi="ar"/>
        </w:rPr>
        <w:t>每年的合同金额为中标价的三分之一</w:t>
      </w:r>
      <w:r>
        <w:rPr>
          <w:rFonts w:hint="eastAsia" w:ascii="宋体" w:hAnsi="宋体" w:cs="宋体"/>
          <w:b/>
          <w:bCs/>
          <w:color w:val="auto"/>
          <w:sz w:val="28"/>
          <w:szCs w:val="28"/>
          <w:highlight w:val="none"/>
          <w:lang w:eastAsia="zh-CN" w:bidi="ar"/>
        </w:rPr>
        <w:t>），</w:t>
      </w:r>
      <w:r>
        <w:rPr>
          <w:rFonts w:hint="eastAsia" w:ascii="宋体" w:hAnsi="宋体" w:cs="宋体"/>
          <w:b/>
          <w:bCs/>
          <w:color w:val="auto"/>
          <w:sz w:val="28"/>
          <w:szCs w:val="28"/>
          <w:highlight w:val="none"/>
          <w:lang w:bidi="ar"/>
        </w:rPr>
        <w:t>如考核不合格</w:t>
      </w:r>
      <w:r>
        <w:rPr>
          <w:rFonts w:hint="eastAsia" w:ascii="宋体" w:hAnsi="宋体" w:cs="宋体"/>
          <w:b/>
          <w:bCs/>
          <w:color w:val="auto"/>
          <w:sz w:val="28"/>
          <w:szCs w:val="28"/>
          <w:highlight w:val="none"/>
          <w:lang w:val="en-US" w:eastAsia="zh-CN" w:bidi="ar"/>
        </w:rPr>
        <w:t>或者预算有调整</w:t>
      </w:r>
      <w:r>
        <w:rPr>
          <w:rFonts w:hint="eastAsia" w:ascii="宋体" w:hAnsi="宋体" w:cs="宋体"/>
          <w:b/>
          <w:bCs/>
          <w:color w:val="auto"/>
          <w:sz w:val="28"/>
          <w:szCs w:val="28"/>
          <w:highlight w:val="none"/>
          <w:lang w:bidi="ar"/>
        </w:rPr>
        <w:t>，甲方有权终止合同</w:t>
      </w:r>
      <w:r>
        <w:rPr>
          <w:rFonts w:hint="eastAsia" w:ascii="宋体" w:hAnsi="宋体" w:cs="宋体"/>
          <w:b/>
          <w:bCs/>
          <w:color w:val="auto"/>
          <w:sz w:val="28"/>
          <w:szCs w:val="28"/>
          <w:highlight w:val="none"/>
          <w:lang w:eastAsia="zh-CN" w:bidi="ar"/>
        </w:rPr>
        <w:t>。</w:t>
      </w:r>
    </w:p>
    <w:p w14:paraId="499C697A">
      <w:pPr>
        <w:pStyle w:val="5"/>
        <w:spacing w:after="0" w:line="380" w:lineRule="exact"/>
        <w:ind w:left="0" w:leftChars="0" w:firstLine="560" w:firstLineChars="2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6、本项目是否接受联合体：否</w:t>
      </w:r>
    </w:p>
    <w:p w14:paraId="13DD0DBC">
      <w:pPr>
        <w:pStyle w:val="5"/>
        <w:spacing w:after="0" w:line="380" w:lineRule="exact"/>
        <w:ind w:left="0" w:leftChars="0" w:firstLine="560" w:firstLineChars="2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7、是否接受进口产品：否</w:t>
      </w:r>
    </w:p>
    <w:p w14:paraId="4CE83059">
      <w:pPr>
        <w:pStyle w:val="5"/>
        <w:spacing w:after="0" w:line="380" w:lineRule="exact"/>
        <w:ind w:left="0" w:leftChars="0" w:firstLine="560" w:firstLineChars="2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8.是否专门面向中小企业：是</w:t>
      </w:r>
    </w:p>
    <w:p w14:paraId="13537A81">
      <w:pPr>
        <w:pStyle w:val="2"/>
        <w:spacing w:before="0" w:after="0" w:line="380" w:lineRule="exact"/>
        <w:rPr>
          <w:rFonts w:hint="eastAsia" w:ascii="宋体" w:hAnsi="宋体" w:eastAsia="宋体" w:cs="宋体"/>
          <w:color w:val="auto"/>
          <w:sz w:val="28"/>
          <w:szCs w:val="28"/>
        </w:rPr>
      </w:pPr>
      <w:r>
        <w:rPr>
          <w:rFonts w:hint="eastAsia" w:ascii="宋体" w:hAnsi="宋体" w:eastAsia="宋体" w:cs="宋体"/>
          <w:color w:val="auto"/>
          <w:sz w:val="28"/>
          <w:szCs w:val="28"/>
        </w:rPr>
        <w:t>二、申请人的资格要求：</w:t>
      </w:r>
      <w:bookmarkEnd w:id="5"/>
      <w:bookmarkEnd w:id="6"/>
      <w:bookmarkEnd w:id="7"/>
      <w:bookmarkEnd w:id="8"/>
    </w:p>
    <w:p w14:paraId="3AC08AC6">
      <w:pPr>
        <w:spacing w:line="3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rPr>
        <w:t>1.满足《中华人民共和国政府采购法》第二十二条规定；</w:t>
      </w:r>
    </w:p>
    <w:p w14:paraId="0EFC1F56">
      <w:pPr>
        <w:widowControl/>
        <w:adjustRightInd w:val="0"/>
        <w:snapToGrid w:val="0"/>
        <w:spacing w:line="380" w:lineRule="exact"/>
        <w:ind w:firstLine="560" w:firstLineChars="200"/>
        <w:rPr>
          <w:rFonts w:hint="eastAsia" w:ascii="宋体" w:hAnsi="宋体" w:cs="宋体"/>
          <w:color w:val="auto"/>
          <w:sz w:val="28"/>
          <w:szCs w:val="28"/>
          <w:u w:val="single"/>
        </w:rPr>
      </w:pPr>
      <w:bookmarkStart w:id="9" w:name="_Toc28359081"/>
      <w:bookmarkStart w:id="10" w:name="_Toc28359004"/>
      <w:r>
        <w:rPr>
          <w:rFonts w:hint="eastAsia" w:ascii="宋体" w:hAnsi="宋体" w:cs="宋体"/>
          <w:color w:val="auto"/>
          <w:sz w:val="28"/>
          <w:szCs w:val="28"/>
        </w:rPr>
        <w:t>2.落实政府采购政策需满足的资格要求：</w:t>
      </w:r>
      <w:r>
        <w:rPr>
          <w:rFonts w:hint="eastAsia" w:ascii="宋体" w:hAnsi="宋体" w:cs="宋体"/>
          <w:b/>
          <w:bCs/>
          <w:color w:val="auto"/>
          <w:sz w:val="28"/>
          <w:szCs w:val="28"/>
          <w:lang w:eastAsia="zh-CN"/>
        </w:rPr>
        <w:t>本项目</w:t>
      </w:r>
      <w:r>
        <w:rPr>
          <w:rFonts w:hint="eastAsia" w:ascii="宋体" w:hAnsi="宋体" w:eastAsia="宋体" w:cs="宋体"/>
          <w:b/>
          <w:bCs/>
          <w:color w:val="auto"/>
          <w:sz w:val="28"/>
          <w:szCs w:val="28"/>
        </w:rPr>
        <w:t>专门面向中小</w:t>
      </w:r>
      <w:r>
        <w:rPr>
          <w:rFonts w:hint="eastAsia" w:ascii="宋体" w:hAnsi="宋体" w:eastAsia="宋体" w:cs="宋体"/>
          <w:b/>
          <w:bCs/>
          <w:color w:val="auto"/>
          <w:sz w:val="28"/>
          <w:szCs w:val="28"/>
          <w:lang w:eastAsia="zh-CN"/>
        </w:rPr>
        <w:t>微</w:t>
      </w:r>
      <w:r>
        <w:rPr>
          <w:rFonts w:hint="eastAsia" w:ascii="宋体" w:hAnsi="宋体" w:eastAsia="宋体" w:cs="宋体"/>
          <w:b/>
          <w:bCs/>
          <w:color w:val="auto"/>
          <w:sz w:val="28"/>
          <w:szCs w:val="28"/>
        </w:rPr>
        <w:t>企业，</w:t>
      </w:r>
      <w:r>
        <w:rPr>
          <w:rFonts w:hint="eastAsia" w:ascii="宋体" w:hAnsi="宋体" w:eastAsia="宋体" w:cs="宋体"/>
          <w:b/>
          <w:bCs/>
          <w:color w:val="auto"/>
          <w:sz w:val="28"/>
          <w:szCs w:val="28"/>
          <w:lang w:val="en-US" w:eastAsia="zh-CN"/>
        </w:rPr>
        <w:t>均</w:t>
      </w:r>
      <w:r>
        <w:rPr>
          <w:rFonts w:hint="eastAsia" w:ascii="宋体" w:hAnsi="宋体" w:cs="宋体"/>
          <w:b w:val="0"/>
          <w:bCs w:val="0"/>
          <w:color w:val="auto"/>
          <w:sz w:val="28"/>
          <w:szCs w:val="28"/>
          <w:lang w:val="en-US" w:eastAsia="zh-CN"/>
        </w:rPr>
        <w:t>落实财政部会同国务院有关部门制定的政府采购政策，实现节约能源、保护环境，落实</w:t>
      </w:r>
      <w:r>
        <w:rPr>
          <w:rFonts w:hint="eastAsia" w:ascii="宋体" w:hAnsi="宋体" w:cs="宋体"/>
          <w:color w:val="auto"/>
          <w:sz w:val="28"/>
          <w:szCs w:val="28"/>
          <w:highlight w:val="none"/>
        </w:rPr>
        <w:t>支持创新、绿色发展、</w:t>
      </w:r>
      <w:r>
        <w:rPr>
          <w:rFonts w:hint="eastAsia" w:ascii="宋体" w:hAnsi="宋体" w:cs="宋体"/>
          <w:color w:val="auto"/>
          <w:sz w:val="28"/>
          <w:szCs w:val="28"/>
          <w:highlight w:val="none"/>
          <w:lang w:eastAsia="zh-CN"/>
        </w:rPr>
        <w:t>扶持不发达地区和少数民族地区，促进</w:t>
      </w:r>
      <w:r>
        <w:rPr>
          <w:rFonts w:hint="eastAsia" w:ascii="宋体" w:hAnsi="宋体" w:cs="宋体"/>
          <w:color w:val="auto"/>
          <w:sz w:val="28"/>
          <w:szCs w:val="28"/>
          <w:highlight w:val="none"/>
        </w:rPr>
        <w:t>中小企业发展等政府采购政策功能。</w:t>
      </w:r>
    </w:p>
    <w:p w14:paraId="46E0AAE8">
      <w:pPr>
        <w:pStyle w:val="4"/>
        <w:ind w:firstLine="560" w:firstLineChars="200"/>
        <w:rPr>
          <w:rFonts w:hint="eastAsia" w:ascii="宋体" w:eastAsia="宋体" w:cs="宋体"/>
          <w:color w:val="auto"/>
          <w:kern w:val="0"/>
          <w:sz w:val="28"/>
          <w:szCs w:val="28"/>
          <w:lang w:eastAsia="zh-CN" w:bidi="ar"/>
        </w:rPr>
      </w:pPr>
      <w:bookmarkStart w:id="11" w:name="_Toc3140"/>
      <w:bookmarkStart w:id="12" w:name="_Toc35393792"/>
      <w:bookmarkStart w:id="13" w:name="_Toc35393623"/>
      <w:r>
        <w:rPr>
          <w:rFonts w:hint="eastAsia" w:ascii="宋体" w:hAnsi="宋体" w:eastAsia="宋体" w:cs="Times New Roman"/>
          <w:color w:val="auto"/>
          <w:kern w:val="2"/>
          <w:sz w:val="28"/>
          <w:szCs w:val="28"/>
          <w:lang w:val="en-US" w:eastAsia="zh-CN" w:bidi="ar-SA"/>
        </w:rPr>
        <w:t>3.本项目的特定资格要求：</w:t>
      </w:r>
      <w:r>
        <w:rPr>
          <w:rFonts w:hint="eastAsia" w:ascii="宋体" w:cs="宋体"/>
          <w:color w:val="auto"/>
          <w:kern w:val="0"/>
          <w:sz w:val="28"/>
          <w:szCs w:val="28"/>
          <w:lang w:eastAsia="zh-CN" w:bidi="ar"/>
        </w:rPr>
        <w:t>具有《保安服务许可证》。</w:t>
      </w:r>
    </w:p>
    <w:p w14:paraId="3B79AD56">
      <w:pPr>
        <w:pStyle w:val="5"/>
        <w:spacing w:after="0" w:line="380" w:lineRule="exact"/>
        <w:ind w:left="0" w:leftChars="0" w:firstLine="560" w:firstLineChars="200"/>
        <w:rPr>
          <w:rFonts w:hint="eastAsia" w:ascii="宋体" w:cs="宋体"/>
          <w:color w:val="auto"/>
          <w:kern w:val="0"/>
          <w:sz w:val="28"/>
          <w:szCs w:val="28"/>
          <w:lang w:bidi="ar"/>
        </w:rPr>
      </w:pPr>
      <w:r>
        <w:rPr>
          <w:rFonts w:hint="eastAsia" w:ascii="宋体" w:cs="宋体"/>
          <w:color w:val="auto"/>
          <w:kern w:val="0"/>
          <w:sz w:val="28"/>
          <w:szCs w:val="28"/>
          <w:lang w:bidi="ar"/>
        </w:rPr>
        <w:t>4.</w:t>
      </w:r>
      <w:bookmarkStart w:id="14" w:name="_Toc35393631"/>
      <w:bookmarkStart w:id="15" w:name="_Toc35393800"/>
      <w:r>
        <w:rPr>
          <w:rFonts w:hint="eastAsia" w:ascii="宋体" w:cs="宋体"/>
          <w:color w:val="auto"/>
          <w:kern w:val="0"/>
          <w:sz w:val="28"/>
          <w:szCs w:val="28"/>
          <w:lang w:bidi="ar"/>
        </w:rPr>
        <w:t>在“信用中国”网站（www.creditchina.gov.cn）未被列入失信被执行人、重大税收违法案件当事人名单；在 “中国政府采购网” （www.ccgp.gov.cn）未被列入政府采购严重违法失信行为记录名单（指政府采购行政处罚有效期内）；</w:t>
      </w:r>
      <w:r>
        <w:rPr>
          <w:rFonts w:hint="eastAsia" w:ascii="宋体" w:hAnsi="宋体" w:cs="宋体"/>
          <w:color w:val="auto"/>
          <w:sz w:val="28"/>
          <w:szCs w:val="28"/>
          <w:lang w:bidi="ar"/>
        </w:rPr>
        <w:t>查询时间为招标公告发布日期之后。</w:t>
      </w:r>
    </w:p>
    <w:p w14:paraId="5EAD2F3F">
      <w:pPr>
        <w:widowControl/>
        <w:spacing w:line="440" w:lineRule="exact"/>
        <w:ind w:firstLine="560" w:firstLineChars="200"/>
        <w:jc w:val="left"/>
        <w:rPr>
          <w:rFonts w:hint="eastAsia" w:ascii="宋体" w:cs="宋体"/>
          <w:color w:val="auto"/>
          <w:kern w:val="0"/>
          <w:sz w:val="28"/>
          <w:szCs w:val="28"/>
          <w:lang w:bidi="ar"/>
        </w:rPr>
      </w:pPr>
      <w:r>
        <w:rPr>
          <w:rFonts w:hint="eastAsia" w:ascii="宋体" w:cs="宋体"/>
          <w:color w:val="auto"/>
          <w:kern w:val="0"/>
          <w:sz w:val="28"/>
          <w:szCs w:val="28"/>
          <w:lang w:bidi="ar"/>
        </w:rPr>
        <w:t>5.与采购人、采购人就本次采购的项目委托的咨询机构、集中采购机构、以及上述机构的附属机构没有行政或经济关联；</w:t>
      </w:r>
    </w:p>
    <w:p w14:paraId="18246A89">
      <w:pPr>
        <w:widowControl/>
        <w:spacing w:line="440" w:lineRule="exact"/>
        <w:ind w:firstLine="560" w:firstLineChars="200"/>
        <w:jc w:val="left"/>
        <w:rPr>
          <w:rFonts w:hint="eastAsia" w:ascii="宋体" w:cs="宋体"/>
          <w:color w:val="auto"/>
          <w:kern w:val="0"/>
          <w:sz w:val="28"/>
          <w:szCs w:val="28"/>
          <w:lang w:bidi="ar"/>
        </w:rPr>
      </w:pPr>
      <w:r>
        <w:rPr>
          <w:rFonts w:hint="eastAsia" w:ascii="宋体" w:cs="宋体"/>
          <w:color w:val="auto"/>
          <w:kern w:val="0"/>
          <w:sz w:val="28"/>
          <w:szCs w:val="28"/>
          <w:lang w:bidi="ar"/>
        </w:rPr>
        <w:t>6.按采购文件要求提交响应承诺书、声明函；</w:t>
      </w:r>
    </w:p>
    <w:p w14:paraId="78686174">
      <w:pPr>
        <w:widowControl/>
        <w:spacing w:line="440" w:lineRule="exact"/>
        <w:ind w:firstLine="560" w:firstLineChars="200"/>
        <w:jc w:val="left"/>
        <w:rPr>
          <w:rFonts w:hint="eastAsia" w:ascii="宋体" w:hAnsi="Calibri" w:eastAsia="宋体" w:cs="宋体"/>
          <w:color w:val="auto"/>
          <w:kern w:val="0"/>
          <w:sz w:val="28"/>
          <w:szCs w:val="28"/>
          <w:lang w:val="en-US" w:eastAsia="zh-CN" w:bidi="ar"/>
        </w:rPr>
      </w:pPr>
      <w:r>
        <w:rPr>
          <w:rFonts w:hint="eastAsia" w:ascii="宋体" w:cs="宋体"/>
          <w:color w:val="auto"/>
          <w:kern w:val="0"/>
          <w:sz w:val="28"/>
          <w:szCs w:val="28"/>
          <w:lang w:bidi="ar"/>
        </w:rPr>
        <w:t>7.单位负责人为同一人或者存在直接控股、管理关系的不同投标人，</w:t>
      </w:r>
      <w:r>
        <w:rPr>
          <w:rFonts w:hint="eastAsia" w:ascii="宋体" w:hAnsi="Calibri" w:eastAsia="宋体" w:cs="宋体"/>
          <w:color w:val="auto"/>
          <w:kern w:val="0"/>
          <w:sz w:val="28"/>
          <w:szCs w:val="28"/>
          <w:lang w:val="en-US" w:eastAsia="zh-CN" w:bidi="ar"/>
        </w:rPr>
        <w:t>不得参加同一合同项下的政府采购活动。</w:t>
      </w:r>
    </w:p>
    <w:bookmarkEnd w:id="14"/>
    <w:bookmarkEnd w:id="15"/>
    <w:p w14:paraId="12FED5CE">
      <w:pPr>
        <w:pStyle w:val="3"/>
        <w:widowControl/>
        <w:spacing w:before="0" w:after="0" w:line="3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三、知识产权</w:t>
      </w:r>
      <w:bookmarkEnd w:id="11"/>
    </w:p>
    <w:p w14:paraId="2E22D5F4">
      <w:pPr>
        <w:spacing w:line="500" w:lineRule="exact"/>
        <w:ind w:firstLine="560" w:firstLineChars="200"/>
        <w:rPr>
          <w:rFonts w:hint="eastAsia" w:ascii="宋体" w:cs="宋体"/>
          <w:color w:val="auto"/>
          <w:kern w:val="0"/>
          <w:sz w:val="28"/>
          <w:szCs w:val="28"/>
          <w:lang w:bidi="ar"/>
        </w:rPr>
      </w:pPr>
      <w:r>
        <w:rPr>
          <w:rFonts w:hint="eastAsia" w:ascii="宋体" w:cs="宋体"/>
          <w:color w:val="auto"/>
          <w:kern w:val="0"/>
          <w:sz w:val="28"/>
          <w:szCs w:val="28"/>
          <w:lang w:bidi="ar"/>
        </w:rPr>
        <w:t>采购人在中华人民共和国境内使用投标人提供的货物及服务时免受第三方提出的侵犯其专利权或其它知识产权的起诉。如果第三方提出侵权指控，中标人应承担由此而引起的一切法律责任和费用。</w:t>
      </w:r>
    </w:p>
    <w:p w14:paraId="726B770A">
      <w:pPr>
        <w:pStyle w:val="2"/>
        <w:spacing w:before="0" w:after="0" w:line="380" w:lineRule="exact"/>
        <w:ind w:firstLine="562"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获取招标文件</w:t>
      </w:r>
      <w:bookmarkEnd w:id="9"/>
      <w:bookmarkEnd w:id="10"/>
      <w:bookmarkEnd w:id="12"/>
      <w:bookmarkEnd w:id="13"/>
    </w:p>
    <w:p w14:paraId="79AE3C25">
      <w:pPr>
        <w:pStyle w:val="7"/>
        <w:shd w:val="clear" w:color="auto" w:fill="FFFFFF"/>
        <w:snapToGrid w:val="0"/>
        <w:spacing w:after="0"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1.时间：根据汴公管办（2023）6号文规定，调整招标（采购）文件获取时间。在投标截止时间前一天，潜在投标人（供应商）均可通过开封市公共资源交易平台免费获取招标（采购）文件，参与项目投标。</w:t>
      </w:r>
    </w:p>
    <w:p w14:paraId="6021A29C">
      <w:pPr>
        <w:pStyle w:val="7"/>
        <w:shd w:val="clear" w:color="auto" w:fill="FFFFFF"/>
        <w:snapToGrid w:val="0"/>
        <w:spacing w:after="0"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2.地点：开封市公共资源交易中心网站（http://www.kfsggzyjyw.cn/）</w:t>
      </w:r>
    </w:p>
    <w:p w14:paraId="2A1C201C">
      <w:pPr>
        <w:pStyle w:val="7"/>
        <w:shd w:val="clear" w:color="auto" w:fill="FFFFFF"/>
        <w:snapToGrid w:val="0"/>
        <w:spacing w:after="0" w:line="380" w:lineRule="exact"/>
        <w:ind w:firstLine="523" w:firstLineChars="187"/>
        <w:rPr>
          <w:rFonts w:hint="eastAsia" w:ascii="宋体" w:hAnsi="宋体" w:cs="宋体"/>
          <w:color w:val="auto"/>
          <w:sz w:val="28"/>
          <w:szCs w:val="28"/>
        </w:rPr>
      </w:pPr>
      <w:r>
        <w:rPr>
          <w:rFonts w:hint="eastAsia" w:ascii="宋体" w:hAnsi="宋体" w:cs="宋体"/>
          <w:color w:val="auto"/>
          <w:sz w:val="28"/>
          <w:szCs w:val="28"/>
        </w:rPr>
        <w:t>3.方式：使用CA数字证书登录开封市公共资源交易中心网站并按网上提示下载投标项目电子招标文件及资料。供应商未按规定在网上下载招标文件的，其投标将被拒绝。</w:t>
      </w:r>
    </w:p>
    <w:p w14:paraId="16F0381C">
      <w:pPr>
        <w:pStyle w:val="7"/>
        <w:shd w:val="clear" w:color="auto" w:fill="FFFFFF"/>
        <w:snapToGrid w:val="0"/>
        <w:spacing w:after="0" w:line="380" w:lineRule="exact"/>
        <w:ind w:firstLine="523" w:firstLineChars="187"/>
        <w:rPr>
          <w:rFonts w:hint="eastAsia" w:ascii="宋体" w:hAnsi="宋体" w:cs="宋体"/>
          <w:color w:val="auto"/>
          <w:sz w:val="28"/>
          <w:szCs w:val="28"/>
        </w:rPr>
      </w:pPr>
      <w:r>
        <w:rPr>
          <w:rFonts w:hint="eastAsia" w:ascii="宋体" w:hAnsi="宋体" w:cs="宋体"/>
          <w:color w:val="auto"/>
          <w:sz w:val="28"/>
          <w:szCs w:val="28"/>
        </w:rPr>
        <w:t>4.售价：0元</w:t>
      </w:r>
    </w:p>
    <w:p w14:paraId="7C2E25E5">
      <w:pPr>
        <w:pStyle w:val="3"/>
        <w:widowControl/>
        <w:spacing w:before="0" w:after="0" w:line="380" w:lineRule="exact"/>
        <w:ind w:firstLine="562" w:firstLineChars="200"/>
        <w:rPr>
          <w:rFonts w:hint="eastAsia" w:ascii="宋体" w:hAnsi="宋体" w:eastAsia="宋体" w:cs="宋体"/>
          <w:b/>
          <w:bCs/>
          <w:color w:val="auto"/>
          <w:sz w:val="28"/>
          <w:szCs w:val="28"/>
        </w:rPr>
      </w:pPr>
      <w:bookmarkStart w:id="16" w:name="_Toc28359005"/>
      <w:bookmarkStart w:id="17" w:name="_Toc28359082"/>
      <w:bookmarkStart w:id="18" w:name="_Toc31462"/>
      <w:bookmarkStart w:id="19" w:name="_Toc35393793"/>
      <w:bookmarkStart w:id="20" w:name="_Toc35393624"/>
      <w:bookmarkStart w:id="21" w:name="_Toc28359007"/>
      <w:bookmarkStart w:id="22" w:name="_Toc35393625"/>
      <w:bookmarkStart w:id="23" w:name="_Toc35393794"/>
      <w:bookmarkStart w:id="24" w:name="_Toc28359084"/>
      <w:r>
        <w:rPr>
          <w:rFonts w:hint="eastAsia" w:ascii="宋体" w:hAnsi="宋体" w:eastAsia="宋体" w:cs="宋体"/>
          <w:b/>
          <w:bCs/>
          <w:color w:val="auto"/>
          <w:sz w:val="28"/>
          <w:szCs w:val="28"/>
        </w:rPr>
        <w:t>五、提交投标文件</w:t>
      </w:r>
      <w:bookmarkEnd w:id="16"/>
      <w:bookmarkEnd w:id="17"/>
      <w:r>
        <w:rPr>
          <w:rFonts w:hint="eastAsia" w:ascii="宋体" w:hAnsi="宋体" w:eastAsia="宋体" w:cs="宋体"/>
          <w:b/>
          <w:bCs/>
          <w:color w:val="auto"/>
          <w:sz w:val="28"/>
          <w:szCs w:val="28"/>
        </w:rPr>
        <w:t>截止时间和地点</w:t>
      </w:r>
      <w:bookmarkEnd w:id="18"/>
      <w:bookmarkEnd w:id="19"/>
      <w:bookmarkEnd w:id="20"/>
    </w:p>
    <w:p w14:paraId="075B03A8">
      <w:pPr>
        <w:pStyle w:val="7"/>
        <w:widowControl/>
        <w:shd w:val="clear" w:color="auto" w:fill="FFFFFF"/>
        <w:snapToGrid w:val="0"/>
        <w:spacing w:line="380" w:lineRule="exact"/>
        <w:ind w:firstLine="523" w:firstLineChars="187"/>
        <w:rPr>
          <w:rFonts w:hAnsi="宋体" w:cs="宋体"/>
          <w:color w:val="auto"/>
          <w:sz w:val="28"/>
          <w:szCs w:val="28"/>
          <w:shd w:val="clear" w:color="auto" w:fill="FFFFFF"/>
        </w:rPr>
      </w:pPr>
      <w:r>
        <w:rPr>
          <w:rFonts w:hAnsi="宋体" w:cs="宋体"/>
          <w:color w:val="auto"/>
          <w:sz w:val="28"/>
          <w:szCs w:val="28"/>
          <w:shd w:val="clear" w:color="auto" w:fill="FFFFFF"/>
        </w:rPr>
        <w:t>截止时间：</w:t>
      </w:r>
      <w:r>
        <w:rPr>
          <w:rFonts w:hint="eastAsia" w:hAnsi="宋体" w:cs="宋体"/>
          <w:color w:val="auto"/>
          <w:sz w:val="28"/>
          <w:szCs w:val="28"/>
          <w:shd w:val="clear" w:color="auto" w:fill="FFFFFF"/>
          <w:lang w:eastAsia="zh-CN"/>
        </w:rPr>
        <w:t>202</w:t>
      </w:r>
      <w:r>
        <w:rPr>
          <w:rFonts w:hint="eastAsia" w:hAnsi="宋体" w:cs="宋体"/>
          <w:color w:val="auto"/>
          <w:sz w:val="28"/>
          <w:szCs w:val="28"/>
          <w:shd w:val="clear" w:color="auto" w:fill="FFFFFF"/>
          <w:lang w:val="en-US" w:eastAsia="zh-CN"/>
        </w:rPr>
        <w:t>5</w:t>
      </w:r>
      <w:r>
        <w:rPr>
          <w:rFonts w:hAnsi="宋体" w:cs="宋体"/>
          <w:color w:val="auto"/>
          <w:sz w:val="28"/>
          <w:szCs w:val="28"/>
          <w:shd w:val="clear" w:color="auto" w:fill="FFFFFF"/>
        </w:rPr>
        <w:t>年</w:t>
      </w:r>
      <w:r>
        <w:rPr>
          <w:rFonts w:hint="eastAsia" w:hAnsi="宋体" w:cs="宋体"/>
          <w:color w:val="auto"/>
          <w:sz w:val="28"/>
          <w:szCs w:val="28"/>
          <w:shd w:val="clear" w:color="auto" w:fill="FFFFFF"/>
          <w:lang w:val="en-US" w:eastAsia="zh-CN"/>
        </w:rPr>
        <w:t>6</w:t>
      </w:r>
      <w:r>
        <w:rPr>
          <w:rFonts w:hAnsi="宋体" w:cs="宋体"/>
          <w:color w:val="auto"/>
          <w:sz w:val="28"/>
          <w:szCs w:val="28"/>
          <w:shd w:val="clear" w:color="auto" w:fill="FFFFFF"/>
        </w:rPr>
        <w:t>月</w:t>
      </w:r>
      <w:r>
        <w:rPr>
          <w:rFonts w:hint="eastAsia" w:hAnsi="宋体" w:cs="宋体"/>
          <w:color w:val="auto"/>
          <w:sz w:val="28"/>
          <w:szCs w:val="28"/>
          <w:shd w:val="clear" w:color="auto" w:fill="FFFFFF"/>
          <w:lang w:val="en-US" w:eastAsia="zh-CN"/>
        </w:rPr>
        <w:t>23</w:t>
      </w:r>
      <w:r>
        <w:rPr>
          <w:rFonts w:hAnsi="宋体" w:cs="宋体"/>
          <w:color w:val="auto"/>
          <w:sz w:val="28"/>
          <w:szCs w:val="28"/>
          <w:shd w:val="clear" w:color="auto" w:fill="FFFFFF"/>
        </w:rPr>
        <w:t>日09点30分（北京时间）</w:t>
      </w:r>
    </w:p>
    <w:p w14:paraId="66273A02">
      <w:pPr>
        <w:pStyle w:val="7"/>
        <w:shd w:val="clear" w:color="auto" w:fill="FFFFFF"/>
        <w:snapToGrid w:val="0"/>
        <w:spacing w:after="0" w:line="440" w:lineRule="exact"/>
        <w:ind w:firstLine="523" w:firstLineChars="187"/>
        <w:rPr>
          <w:rFonts w:hAnsi="宋体" w:cs="宋体"/>
          <w:color w:val="auto"/>
          <w:sz w:val="28"/>
          <w:szCs w:val="28"/>
        </w:rPr>
      </w:pPr>
      <w:r>
        <w:rPr>
          <w:rFonts w:hAnsi="宋体" w:cs="宋体"/>
          <w:color w:val="auto"/>
          <w:sz w:val="28"/>
          <w:szCs w:val="28"/>
        </w:rPr>
        <w:t>地 点：加密电子响应文件须在投标截止时间前通过开封市公共资源交易中心网站（http://www.kfsggzyjyw.cn/kfggzy/）电子交易平台加密上传。逾期上传的或者未上传指定地点的响应文件，采购人不予受理。</w:t>
      </w:r>
    </w:p>
    <w:p w14:paraId="59167ADA">
      <w:pPr>
        <w:pStyle w:val="3"/>
        <w:widowControl/>
        <w:spacing w:before="0" w:after="0" w:line="380" w:lineRule="exact"/>
        <w:ind w:firstLine="562" w:firstLineChars="200"/>
        <w:rPr>
          <w:rFonts w:hint="eastAsia" w:ascii="宋体" w:hAnsi="宋体" w:eastAsia="宋体" w:cs="宋体"/>
          <w:color w:val="auto"/>
          <w:sz w:val="28"/>
          <w:szCs w:val="28"/>
        </w:rPr>
      </w:pPr>
      <w:bookmarkStart w:id="25" w:name="_Toc10356"/>
      <w:r>
        <w:rPr>
          <w:rFonts w:hint="eastAsia" w:ascii="宋体" w:hAnsi="宋体" w:eastAsia="宋体" w:cs="宋体"/>
          <w:b/>
          <w:bCs/>
          <w:color w:val="auto"/>
          <w:sz w:val="28"/>
          <w:szCs w:val="28"/>
        </w:rPr>
        <w:t>六、开标时间和地点</w:t>
      </w:r>
      <w:bookmarkEnd w:id="25"/>
    </w:p>
    <w:p w14:paraId="71C17C34">
      <w:pPr>
        <w:pStyle w:val="7"/>
        <w:widowControl/>
        <w:shd w:val="clear" w:color="auto" w:fill="FFFFFF"/>
        <w:snapToGrid w:val="0"/>
        <w:spacing w:line="380" w:lineRule="exact"/>
        <w:ind w:firstLine="523" w:firstLineChars="187"/>
        <w:rPr>
          <w:rFonts w:hAnsi="宋体" w:cs="宋体"/>
          <w:color w:val="auto"/>
          <w:sz w:val="28"/>
          <w:szCs w:val="28"/>
          <w:shd w:val="clear" w:color="auto" w:fill="FFFFFF"/>
        </w:rPr>
      </w:pPr>
      <w:r>
        <w:rPr>
          <w:rFonts w:hAnsi="宋体" w:cs="宋体"/>
          <w:color w:val="auto"/>
          <w:sz w:val="28"/>
          <w:szCs w:val="28"/>
          <w:shd w:val="clear" w:color="auto" w:fill="FFFFFF"/>
        </w:rPr>
        <w:t>开标时间：</w:t>
      </w:r>
      <w:r>
        <w:rPr>
          <w:rFonts w:hint="eastAsia" w:hAnsi="宋体" w:cs="宋体"/>
          <w:color w:val="auto"/>
          <w:sz w:val="28"/>
          <w:szCs w:val="28"/>
          <w:shd w:val="clear" w:color="auto" w:fill="FFFFFF"/>
          <w:lang w:eastAsia="zh-CN"/>
        </w:rPr>
        <w:t>202</w:t>
      </w:r>
      <w:r>
        <w:rPr>
          <w:rFonts w:hint="eastAsia" w:hAnsi="宋体" w:cs="宋体"/>
          <w:color w:val="auto"/>
          <w:sz w:val="28"/>
          <w:szCs w:val="28"/>
          <w:shd w:val="clear" w:color="auto" w:fill="FFFFFF"/>
          <w:lang w:val="en-US" w:eastAsia="zh-CN"/>
        </w:rPr>
        <w:t>5</w:t>
      </w:r>
      <w:r>
        <w:rPr>
          <w:rFonts w:hAnsi="宋体" w:cs="宋体"/>
          <w:color w:val="auto"/>
          <w:sz w:val="28"/>
          <w:szCs w:val="28"/>
          <w:shd w:val="clear" w:color="auto" w:fill="FFFFFF"/>
        </w:rPr>
        <w:t>年</w:t>
      </w:r>
      <w:r>
        <w:rPr>
          <w:rFonts w:hint="eastAsia" w:hAnsi="宋体" w:cs="宋体"/>
          <w:color w:val="auto"/>
          <w:sz w:val="28"/>
          <w:szCs w:val="28"/>
          <w:shd w:val="clear" w:color="auto" w:fill="FFFFFF"/>
          <w:lang w:val="en-US" w:eastAsia="zh-CN"/>
        </w:rPr>
        <w:t>6</w:t>
      </w:r>
      <w:r>
        <w:rPr>
          <w:rFonts w:hAnsi="宋体" w:cs="宋体"/>
          <w:color w:val="auto"/>
          <w:sz w:val="28"/>
          <w:szCs w:val="28"/>
          <w:shd w:val="clear" w:color="auto" w:fill="FFFFFF"/>
        </w:rPr>
        <w:t>月</w:t>
      </w:r>
      <w:r>
        <w:rPr>
          <w:rFonts w:hint="eastAsia" w:hAnsi="宋体" w:cs="宋体"/>
          <w:color w:val="auto"/>
          <w:sz w:val="28"/>
          <w:szCs w:val="28"/>
          <w:shd w:val="clear" w:color="auto" w:fill="FFFFFF"/>
          <w:lang w:val="en-US" w:eastAsia="zh-CN"/>
        </w:rPr>
        <w:t>23</w:t>
      </w:r>
      <w:r>
        <w:rPr>
          <w:rFonts w:hAnsi="宋体" w:cs="宋体"/>
          <w:color w:val="auto"/>
          <w:sz w:val="28"/>
          <w:szCs w:val="28"/>
          <w:shd w:val="clear" w:color="auto" w:fill="FFFFFF"/>
        </w:rPr>
        <w:t>日09点30分（北京时间）</w:t>
      </w:r>
    </w:p>
    <w:p w14:paraId="49BD7F09">
      <w:pPr>
        <w:pStyle w:val="7"/>
        <w:widowControl/>
        <w:shd w:val="clear" w:color="auto" w:fill="FFFFFF"/>
        <w:snapToGrid w:val="0"/>
        <w:spacing w:line="380" w:lineRule="exact"/>
        <w:ind w:firstLine="523" w:firstLineChars="187"/>
        <w:rPr>
          <w:rFonts w:hAnsi="宋体" w:cs="宋体"/>
          <w:color w:val="auto"/>
          <w:sz w:val="28"/>
          <w:szCs w:val="28"/>
          <w:shd w:val="clear" w:color="auto" w:fill="FFFFFF"/>
        </w:rPr>
      </w:pPr>
      <w:r>
        <w:rPr>
          <w:rFonts w:hAnsi="宋体" w:cs="宋体"/>
          <w:color w:val="auto"/>
          <w:sz w:val="28"/>
          <w:szCs w:val="28"/>
          <w:shd w:val="clear" w:color="auto" w:fill="FFFFFF"/>
        </w:rPr>
        <w:t>开标地点：开封市祥符区公共资源交易中心开标室（开封市祥符区经一路与纬三路交叉口市民之家十楼）。</w:t>
      </w:r>
    </w:p>
    <w:p w14:paraId="7DEFE783">
      <w:pPr>
        <w:pStyle w:val="2"/>
        <w:spacing w:before="0" w:after="0" w:line="380" w:lineRule="exact"/>
        <w:ind w:firstLine="562"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、公告期限</w:t>
      </w:r>
      <w:bookmarkEnd w:id="21"/>
      <w:bookmarkEnd w:id="22"/>
      <w:bookmarkEnd w:id="23"/>
      <w:bookmarkEnd w:id="24"/>
    </w:p>
    <w:p w14:paraId="25D61C6E">
      <w:pPr>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本次公告在《河南省政府采购网》</w:t>
      </w:r>
      <w:r>
        <w:rPr>
          <w:rFonts w:hint="eastAsia" w:ascii="宋体" w:hAnsi="宋体" w:cs="宋体"/>
          <w:color w:val="auto"/>
          <w:sz w:val="28"/>
          <w:szCs w:val="28"/>
          <w:lang w:val="en-US" w:eastAsia="zh-CN"/>
        </w:rPr>
        <w:t xml:space="preserve"> </w:t>
      </w:r>
      <w:bookmarkStart w:id="36" w:name="_GoBack"/>
      <w:bookmarkEnd w:id="36"/>
      <w:r>
        <w:rPr>
          <w:rFonts w:hint="eastAsia" w:ascii="宋体" w:hAnsi="宋体" w:cs="宋体"/>
          <w:color w:val="auto"/>
          <w:sz w:val="28"/>
          <w:szCs w:val="28"/>
        </w:rPr>
        <w:t>《开封市公共资源交易信息网》上发布。自本公告发布之日起5个工作日，</w:t>
      </w:r>
      <w:r>
        <w:rPr>
          <w:rFonts w:hint="eastAsia" w:ascii="宋体" w:hAnsi="宋体" w:cs="宋体"/>
          <w:color w:val="auto"/>
          <w:sz w:val="28"/>
          <w:szCs w:val="28"/>
          <w:lang w:eastAsia="zh-CN"/>
        </w:rPr>
        <w:t>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5</w:t>
      </w:r>
      <w:r>
        <w:rPr>
          <w:rFonts w:hint="eastAsia" w:ascii="宋体" w:hAnsi="宋体" w:cs="宋体"/>
          <w:color w:val="auto"/>
          <w:sz w:val="28"/>
          <w:szCs w:val="28"/>
        </w:rPr>
        <w:t>月</w:t>
      </w:r>
      <w:r>
        <w:rPr>
          <w:rFonts w:hint="eastAsia" w:ascii="宋体" w:hAnsi="宋体" w:cs="宋体"/>
          <w:color w:val="auto"/>
          <w:sz w:val="28"/>
          <w:szCs w:val="28"/>
          <w:lang w:val="en-US" w:eastAsia="zh-CN"/>
        </w:rPr>
        <w:t>27</w:t>
      </w:r>
      <w:r>
        <w:rPr>
          <w:rFonts w:hint="eastAsia" w:ascii="宋体" w:hAnsi="宋体" w:cs="宋体"/>
          <w:color w:val="auto"/>
          <w:sz w:val="28"/>
          <w:szCs w:val="28"/>
        </w:rPr>
        <w:t>日至</w:t>
      </w:r>
      <w:r>
        <w:rPr>
          <w:rFonts w:hint="eastAsia" w:ascii="宋体" w:hAnsi="宋体" w:cs="宋体"/>
          <w:color w:val="auto"/>
          <w:sz w:val="28"/>
          <w:szCs w:val="28"/>
          <w:lang w:eastAsia="zh-CN"/>
        </w:rPr>
        <w:t>202</w:t>
      </w:r>
      <w:r>
        <w:rPr>
          <w:rFonts w:hint="eastAsia" w:ascii="宋体" w:hAnsi="宋体" w:cs="宋体"/>
          <w:color w:val="auto"/>
          <w:sz w:val="28"/>
          <w:szCs w:val="28"/>
          <w:lang w:val="en-US" w:eastAsia="zh-CN"/>
        </w:rPr>
        <w:t>5年6</w:t>
      </w:r>
      <w:r>
        <w:rPr>
          <w:rFonts w:hint="eastAsia" w:ascii="宋体" w:hAnsi="宋体" w:cs="宋体"/>
          <w:color w:val="auto"/>
          <w:sz w:val="28"/>
          <w:szCs w:val="28"/>
        </w:rPr>
        <w:t>月</w:t>
      </w:r>
      <w:r>
        <w:rPr>
          <w:rFonts w:hint="eastAsia" w:ascii="宋体" w:hAnsi="宋体" w:cs="宋体"/>
          <w:color w:val="auto"/>
          <w:sz w:val="28"/>
          <w:szCs w:val="28"/>
          <w:lang w:val="en-US" w:eastAsia="zh-CN"/>
        </w:rPr>
        <w:t>3</w:t>
      </w:r>
      <w:r>
        <w:rPr>
          <w:rFonts w:hint="eastAsia" w:ascii="宋体" w:hAnsi="宋体" w:cs="宋体"/>
          <w:color w:val="auto"/>
          <w:sz w:val="28"/>
          <w:szCs w:val="28"/>
        </w:rPr>
        <w:t>日。</w:t>
      </w:r>
    </w:p>
    <w:p w14:paraId="71B6E739">
      <w:pPr>
        <w:pStyle w:val="2"/>
        <w:spacing w:before="0" w:after="0" w:line="380" w:lineRule="exact"/>
        <w:ind w:firstLine="562" w:firstLineChars="200"/>
        <w:rPr>
          <w:rFonts w:hint="eastAsia" w:ascii="宋体" w:hAnsi="宋体" w:eastAsia="宋体" w:cs="宋体"/>
          <w:color w:val="auto"/>
          <w:sz w:val="28"/>
          <w:szCs w:val="28"/>
        </w:rPr>
      </w:pPr>
      <w:bookmarkStart w:id="26" w:name="_Toc35393626"/>
      <w:bookmarkStart w:id="27" w:name="_Toc35393795"/>
      <w:r>
        <w:rPr>
          <w:rFonts w:hint="eastAsia" w:ascii="宋体" w:hAnsi="宋体" w:eastAsia="宋体" w:cs="宋体"/>
          <w:color w:val="auto"/>
          <w:sz w:val="28"/>
          <w:szCs w:val="28"/>
          <w:lang w:val="en-US" w:eastAsia="zh-CN"/>
        </w:rPr>
        <w:t>八</w:t>
      </w:r>
      <w:r>
        <w:rPr>
          <w:rFonts w:hint="eastAsia" w:ascii="宋体" w:hAnsi="宋体" w:eastAsia="宋体" w:cs="宋体"/>
          <w:color w:val="auto"/>
          <w:sz w:val="28"/>
          <w:szCs w:val="28"/>
        </w:rPr>
        <w:t>、其他补充事宜</w:t>
      </w:r>
      <w:bookmarkEnd w:id="26"/>
      <w:bookmarkEnd w:id="27"/>
    </w:p>
    <w:p w14:paraId="7290BF9E">
      <w:pPr>
        <w:pStyle w:val="10"/>
        <w:spacing w:line="380" w:lineRule="exact"/>
        <w:ind w:firstLine="480"/>
        <w:rPr>
          <w:rFonts w:hint="eastAsia" w:hAnsi="宋体"/>
          <w:color w:val="auto"/>
          <w:sz w:val="28"/>
          <w:szCs w:val="28"/>
        </w:rPr>
      </w:pPr>
      <w:r>
        <w:rPr>
          <w:rFonts w:hint="eastAsia" w:hAnsi="宋体"/>
          <w:color w:val="auto"/>
          <w:sz w:val="28"/>
          <w:szCs w:val="28"/>
          <w:lang w:val="en-US" w:eastAsia="zh-CN"/>
        </w:rPr>
        <w:t>8</w:t>
      </w:r>
      <w:r>
        <w:rPr>
          <w:rFonts w:hint="eastAsia" w:hAnsi="宋体"/>
          <w:color w:val="auto"/>
          <w:sz w:val="28"/>
          <w:szCs w:val="28"/>
        </w:rPr>
        <w:t>.1本项目采用“远程不见面”开标方式，投标人无需到现场提交原件资料、无需到开封市祥符区公共资源交易中心现场参加开标会议；投标人应当在开标时间前，登录远程开标大厅，在线准时参加开标活动并进行投标文件解密、答疑澄清等。（系统解密时长默认为40分钟，错过解密时长者视为自动放弃本次投标。）</w:t>
      </w:r>
    </w:p>
    <w:p w14:paraId="7C017DA9">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2.在开评标过程中，请各投标人时刻关注电子交易系统中的项目进度和状态，注意最终报价时间，且在规定时间内完成报价，否则造成的一切后果由投标人自行负责。不见面开标服务的具体事宜请查阅开封市公共资源交易管理中心网站“网上办事大厅”的《不见面开标手册》。</w:t>
      </w:r>
    </w:p>
    <w:p w14:paraId="51318209">
      <w:pPr>
        <w:pStyle w:val="2"/>
        <w:spacing w:before="0" w:after="0" w:line="380" w:lineRule="exact"/>
        <w:rPr>
          <w:rFonts w:hint="eastAsia" w:ascii="宋体" w:hAnsi="宋体" w:eastAsia="宋体" w:cs="宋体"/>
          <w:color w:val="auto"/>
          <w:sz w:val="28"/>
          <w:szCs w:val="28"/>
        </w:rPr>
      </w:pPr>
      <w:bookmarkStart w:id="28" w:name="_Toc35393796"/>
      <w:bookmarkStart w:id="29" w:name="_Toc28359085"/>
      <w:bookmarkStart w:id="30" w:name="_Toc28359008"/>
      <w:bookmarkStart w:id="31" w:name="_Toc35393627"/>
      <w:r>
        <w:rPr>
          <w:rFonts w:hint="eastAsia" w:ascii="宋体" w:hAnsi="宋体" w:eastAsia="宋体" w:cs="宋体"/>
          <w:color w:val="auto"/>
          <w:sz w:val="28"/>
          <w:szCs w:val="28"/>
        </w:rPr>
        <w:t>七、对本次招标提出询问，请按以下方式联系。</w:t>
      </w:r>
      <w:bookmarkEnd w:id="28"/>
      <w:bookmarkEnd w:id="29"/>
      <w:bookmarkEnd w:id="30"/>
      <w:bookmarkEnd w:id="31"/>
    </w:p>
    <w:p w14:paraId="576F7B6C">
      <w:pPr>
        <w:pStyle w:val="2"/>
        <w:spacing w:before="0" w:after="0" w:line="400" w:lineRule="exact"/>
        <w:ind w:firstLine="843" w:firstLineChars="300"/>
        <w:jc w:val="left"/>
        <w:rPr>
          <w:rFonts w:ascii="宋体" w:hAnsi="宋体" w:eastAsia="宋体" w:cs="Times New Roman"/>
          <w:color w:val="auto"/>
          <w:sz w:val="28"/>
          <w:szCs w:val="28"/>
        </w:rPr>
      </w:pPr>
      <w:bookmarkStart w:id="32" w:name="_Toc28359019"/>
      <w:bookmarkStart w:id="33" w:name="_Toc35393637"/>
      <w:bookmarkStart w:id="34" w:name="_Toc35393806"/>
      <w:bookmarkStart w:id="35" w:name="_Toc28359096"/>
      <w:r>
        <w:rPr>
          <w:rFonts w:ascii="宋体" w:hAnsi="宋体" w:eastAsia="宋体" w:cs="宋体"/>
          <w:color w:val="auto"/>
          <w:sz w:val="28"/>
          <w:szCs w:val="28"/>
        </w:rPr>
        <w:t>1.</w:t>
      </w:r>
      <w:r>
        <w:rPr>
          <w:rFonts w:hint="eastAsia" w:ascii="宋体" w:hAnsi="宋体" w:eastAsia="宋体" w:cs="宋体"/>
          <w:color w:val="auto"/>
          <w:sz w:val="28"/>
          <w:szCs w:val="28"/>
        </w:rPr>
        <w:t>采购人信息</w:t>
      </w:r>
      <w:bookmarkEnd w:id="32"/>
      <w:bookmarkEnd w:id="33"/>
      <w:bookmarkEnd w:id="34"/>
      <w:bookmarkEnd w:id="35"/>
    </w:p>
    <w:p w14:paraId="29F9A322">
      <w:pPr>
        <w:spacing w:line="44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1.采购人信息</w:t>
      </w:r>
    </w:p>
    <w:p w14:paraId="357E8109">
      <w:pPr>
        <w:spacing w:line="44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名称：开封市祥符区公安局</w:t>
      </w:r>
    </w:p>
    <w:p w14:paraId="33955C0A">
      <w:pPr>
        <w:spacing w:line="44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地址：开封市祥符区纬三路与李太路交叉口</w:t>
      </w:r>
    </w:p>
    <w:p w14:paraId="285E0B4E">
      <w:pPr>
        <w:spacing w:line="44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联系人：边女士</w:t>
      </w:r>
    </w:p>
    <w:p w14:paraId="23CA1766">
      <w:pPr>
        <w:spacing w:line="44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联系方式：13592139224</w:t>
      </w:r>
    </w:p>
    <w:p w14:paraId="49EDE9A2">
      <w:pPr>
        <w:spacing w:line="440" w:lineRule="exact"/>
        <w:ind w:firstLine="560" w:firstLineChars="200"/>
        <w:jc w:val="left"/>
        <w:rPr>
          <w:rFonts w:ascii="宋体"/>
          <w:color w:val="auto"/>
          <w:sz w:val="28"/>
          <w:szCs w:val="28"/>
        </w:rPr>
      </w:pPr>
      <w:r>
        <w:rPr>
          <w:rFonts w:ascii="宋体" w:hAnsi="宋体" w:cs="宋体"/>
          <w:color w:val="auto"/>
          <w:sz w:val="28"/>
          <w:szCs w:val="28"/>
        </w:rPr>
        <w:t>2.</w:t>
      </w:r>
      <w:r>
        <w:rPr>
          <w:rFonts w:hint="eastAsia" w:ascii="宋体" w:hAnsi="宋体" w:cs="宋体"/>
          <w:color w:val="auto"/>
          <w:sz w:val="28"/>
          <w:szCs w:val="28"/>
        </w:rPr>
        <w:t>采购代理机构：开封市祥符区公共资源交易服务所</w:t>
      </w:r>
    </w:p>
    <w:p w14:paraId="367A3FE8">
      <w:pPr>
        <w:spacing w:line="440" w:lineRule="exact"/>
        <w:ind w:firstLine="840" w:firstLineChars="300"/>
        <w:jc w:val="left"/>
        <w:rPr>
          <w:rFonts w:ascii="宋体"/>
          <w:color w:val="auto"/>
          <w:sz w:val="28"/>
          <w:szCs w:val="28"/>
        </w:rPr>
      </w:pPr>
      <w:r>
        <w:rPr>
          <w:rFonts w:hint="eastAsia" w:ascii="宋体" w:hAnsi="宋体" w:cs="宋体"/>
          <w:color w:val="auto"/>
          <w:sz w:val="28"/>
          <w:szCs w:val="28"/>
        </w:rPr>
        <w:t>地</w:t>
      </w:r>
      <w:r>
        <w:rPr>
          <w:rFonts w:ascii="宋体" w:hAnsi="宋体" w:cs="宋体"/>
          <w:color w:val="auto"/>
          <w:sz w:val="28"/>
          <w:szCs w:val="28"/>
        </w:rPr>
        <w:t xml:space="preserve">    </w:t>
      </w:r>
      <w:r>
        <w:rPr>
          <w:rFonts w:hint="eastAsia" w:ascii="宋体" w:hAnsi="宋体" w:cs="宋体"/>
          <w:color w:val="auto"/>
          <w:sz w:val="28"/>
          <w:szCs w:val="28"/>
        </w:rPr>
        <w:t>址：开封市祥符区</w:t>
      </w:r>
      <w:r>
        <w:rPr>
          <w:rFonts w:hint="eastAsia" w:ascii="宋体" w:hAnsi="宋体" w:cs="宋体"/>
          <w:color w:val="auto"/>
          <w:sz w:val="28"/>
          <w:szCs w:val="28"/>
          <w:lang w:val="zh-TW"/>
        </w:rPr>
        <w:t>经一路与纬三路交叉口</w:t>
      </w:r>
      <w:r>
        <w:rPr>
          <w:rFonts w:hint="eastAsia" w:ascii="宋体" w:hAnsi="宋体" w:cs="宋体"/>
          <w:color w:val="auto"/>
          <w:sz w:val="28"/>
          <w:szCs w:val="28"/>
        </w:rPr>
        <w:t>市民之家9楼909室</w:t>
      </w:r>
    </w:p>
    <w:p w14:paraId="125C4A8A">
      <w:pPr>
        <w:spacing w:line="440" w:lineRule="exact"/>
        <w:ind w:firstLine="840" w:firstLineChars="300"/>
        <w:jc w:val="left"/>
        <w:rPr>
          <w:rFonts w:ascii="宋体" w:hAnsi="宋体" w:cs="宋体"/>
          <w:color w:val="auto"/>
          <w:sz w:val="28"/>
          <w:szCs w:val="28"/>
        </w:rPr>
      </w:pPr>
      <w:r>
        <w:rPr>
          <w:rFonts w:hint="eastAsia" w:ascii="宋体" w:hAnsi="宋体" w:cs="宋体"/>
          <w:color w:val="auto"/>
          <w:sz w:val="28"/>
          <w:szCs w:val="28"/>
        </w:rPr>
        <w:t>联</w:t>
      </w:r>
      <w:r>
        <w:rPr>
          <w:rFonts w:ascii="宋体" w:hAnsi="宋体" w:cs="宋体"/>
          <w:color w:val="auto"/>
          <w:sz w:val="28"/>
          <w:szCs w:val="28"/>
        </w:rPr>
        <w:t xml:space="preserve"> </w:t>
      </w:r>
      <w:r>
        <w:rPr>
          <w:rFonts w:hint="eastAsia" w:ascii="宋体" w:hAnsi="宋体" w:cs="宋体"/>
          <w:color w:val="auto"/>
          <w:sz w:val="28"/>
          <w:szCs w:val="28"/>
        </w:rPr>
        <w:t>系</w:t>
      </w:r>
      <w:r>
        <w:rPr>
          <w:rFonts w:ascii="宋体" w:hAnsi="宋体" w:cs="宋体"/>
          <w:color w:val="auto"/>
          <w:sz w:val="28"/>
          <w:szCs w:val="28"/>
        </w:rPr>
        <w:t xml:space="preserve"> </w:t>
      </w:r>
      <w:r>
        <w:rPr>
          <w:rFonts w:hint="eastAsia" w:ascii="宋体" w:hAnsi="宋体" w:cs="宋体"/>
          <w:color w:val="auto"/>
          <w:sz w:val="28"/>
          <w:szCs w:val="28"/>
        </w:rPr>
        <w:t>人</w:t>
      </w:r>
      <w:r>
        <w:rPr>
          <w:rFonts w:ascii="宋体" w:hAnsi="宋体" w:cs="宋体"/>
          <w:color w:val="auto"/>
          <w:sz w:val="28"/>
          <w:szCs w:val="28"/>
        </w:rPr>
        <w:t>:</w:t>
      </w:r>
      <w:r>
        <w:rPr>
          <w:rFonts w:hint="eastAsia" w:ascii="宋体" w:hAnsi="宋体" w:cs="宋体"/>
          <w:color w:val="auto"/>
          <w:sz w:val="28"/>
          <w:szCs w:val="28"/>
        </w:rPr>
        <w:t xml:space="preserve"> 杨先生</w:t>
      </w:r>
    </w:p>
    <w:p w14:paraId="5E4A129A">
      <w:pPr>
        <w:spacing w:line="440" w:lineRule="exact"/>
        <w:ind w:firstLine="840" w:firstLineChars="300"/>
        <w:jc w:val="left"/>
        <w:rPr>
          <w:rFonts w:ascii="宋体"/>
          <w:color w:val="auto"/>
          <w:sz w:val="28"/>
          <w:szCs w:val="28"/>
        </w:rPr>
      </w:pPr>
      <w:r>
        <w:rPr>
          <w:rFonts w:hint="eastAsia" w:ascii="宋体" w:hAnsi="宋体" w:cs="宋体"/>
          <w:color w:val="auto"/>
          <w:sz w:val="28"/>
          <w:szCs w:val="28"/>
        </w:rPr>
        <w:t>联系方式：</w:t>
      </w:r>
      <w:r>
        <w:rPr>
          <w:rFonts w:ascii="宋体" w:hAnsi="宋体" w:cs="宋体"/>
          <w:color w:val="auto"/>
          <w:sz w:val="28"/>
          <w:szCs w:val="28"/>
        </w:rPr>
        <w:t xml:space="preserve">0371--22700689 </w:t>
      </w:r>
    </w:p>
    <w:p w14:paraId="5A9B8356">
      <w:pPr>
        <w:pStyle w:val="2"/>
        <w:spacing w:before="0" w:after="0" w:line="440" w:lineRule="exact"/>
        <w:ind w:firstLine="560" w:firstLineChars="200"/>
        <w:jc w:val="left"/>
        <w:rPr>
          <w:rFonts w:ascii="宋体" w:hAnsi="宋体" w:eastAsia="宋体"/>
          <w:b w:val="0"/>
          <w:bCs w:val="0"/>
          <w:color w:val="auto"/>
          <w:sz w:val="28"/>
          <w:szCs w:val="28"/>
        </w:rPr>
      </w:pPr>
      <w:r>
        <w:rPr>
          <w:rFonts w:ascii="宋体" w:hAnsi="宋体" w:eastAsia="宋体" w:cs="宋体"/>
          <w:b w:val="0"/>
          <w:bCs w:val="0"/>
          <w:color w:val="auto"/>
          <w:sz w:val="28"/>
          <w:szCs w:val="28"/>
        </w:rPr>
        <w:t>3.</w:t>
      </w:r>
      <w:r>
        <w:rPr>
          <w:rFonts w:hint="eastAsia" w:ascii="宋体" w:hAnsi="宋体" w:eastAsia="宋体" w:cs="宋体"/>
          <w:b w:val="0"/>
          <w:bCs w:val="0"/>
          <w:color w:val="auto"/>
          <w:sz w:val="28"/>
          <w:szCs w:val="28"/>
        </w:rPr>
        <w:t>项目联系方式</w:t>
      </w:r>
    </w:p>
    <w:p w14:paraId="4ED63E4A">
      <w:pPr>
        <w:spacing w:line="440" w:lineRule="exact"/>
        <w:ind w:firstLine="840" w:firstLineChars="300"/>
        <w:jc w:val="left"/>
        <w:rPr>
          <w:rFonts w:ascii="宋体" w:hAnsi="Times New Roman" w:cs="宋体"/>
          <w:color w:val="auto"/>
          <w:sz w:val="28"/>
          <w:szCs w:val="28"/>
        </w:rPr>
      </w:pPr>
      <w:r>
        <w:rPr>
          <w:rFonts w:hint="eastAsia" w:ascii="宋体" w:hAnsi="宋体" w:cs="宋体"/>
          <w:color w:val="auto"/>
          <w:sz w:val="28"/>
          <w:szCs w:val="28"/>
        </w:rPr>
        <w:t>项目联系人：边女士</w:t>
      </w:r>
    </w:p>
    <w:p w14:paraId="6072C34C">
      <w:pPr>
        <w:spacing w:line="440" w:lineRule="exact"/>
        <w:ind w:firstLine="840" w:firstLineChars="300"/>
        <w:jc w:val="left"/>
        <w:rPr>
          <w:rFonts w:ascii="宋体" w:hAnsi="宋体" w:cs="宋体"/>
          <w:color w:val="auto"/>
          <w:sz w:val="28"/>
          <w:szCs w:val="28"/>
        </w:rPr>
      </w:pPr>
      <w:r>
        <w:rPr>
          <w:rFonts w:hint="eastAsia" w:ascii="宋体" w:hAnsi="宋体" w:cs="宋体"/>
          <w:color w:val="auto"/>
          <w:sz w:val="28"/>
          <w:szCs w:val="28"/>
        </w:rPr>
        <w:t>联系方式：13592139224</w:t>
      </w:r>
    </w:p>
    <w:p w14:paraId="4662CB42">
      <w:pPr>
        <w:spacing w:line="44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4.行政监督部门：开封市祥符区财政局政府采购监督管理股</w:t>
      </w:r>
    </w:p>
    <w:p w14:paraId="1AA36AB0">
      <w:pPr>
        <w:spacing w:line="440" w:lineRule="exact"/>
        <w:ind w:firstLine="840" w:firstLineChars="300"/>
        <w:jc w:val="left"/>
        <w:rPr>
          <w:rFonts w:ascii="方正小标宋简体" w:hAnsi="宋体" w:eastAsia="方正小标宋简体" w:cs="方正小标宋简体"/>
          <w:color w:val="auto"/>
          <w:sz w:val="32"/>
          <w:szCs w:val="32"/>
        </w:rPr>
      </w:pPr>
      <w:r>
        <w:rPr>
          <w:rFonts w:hint="eastAsia" w:ascii="宋体" w:hAnsi="宋体" w:cs="宋体"/>
          <w:color w:val="auto"/>
          <w:sz w:val="28"/>
          <w:szCs w:val="28"/>
        </w:rPr>
        <w:t>联系电话：0371-26668106</w:t>
      </w:r>
    </w:p>
    <w:p w14:paraId="29E5BD12">
      <w:pPr>
        <w:pStyle w:val="12"/>
        <w:rPr>
          <w:rFonts w:hint="eastAsia"/>
          <w:color w:val="auto"/>
        </w:rPr>
      </w:pPr>
    </w:p>
    <w:p w14:paraId="28DB13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001010101"/>
    <w:charset w:val="7A"/>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014FE"/>
    <w:rsid w:val="7CE0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iPriority w:val="0"/>
    <w:pPr>
      <w:keepNext/>
      <w:keepLines/>
      <w:spacing w:before="260" w:after="260" w:line="415" w:lineRule="auto"/>
      <w:outlineLvl w:val="1"/>
    </w:pPr>
    <w:rPr>
      <w:rFonts w:ascii="Arial" w:hAnsi="Arial" w:eastAsia="黑体" w:cs="Arial"/>
      <w:b/>
      <w:bCs/>
      <w:sz w:val="32"/>
      <w:szCs w:val="32"/>
    </w:rPr>
  </w:style>
  <w:style w:type="paragraph" w:styleId="3">
    <w:name w:val="heading 3"/>
    <w:basedOn w:val="1"/>
    <w:next w:val="1"/>
    <w:qFormat/>
    <w:uiPriority w:val="0"/>
    <w:pPr>
      <w:keepNext/>
      <w:keepLines/>
      <w:spacing w:line="500" w:lineRule="exact"/>
      <w:ind w:firstLine="480" w:firstLineChars="200"/>
      <w:outlineLvl w:val="2"/>
    </w:pPr>
    <w:rPr>
      <w:rFonts w:ascii="Calibri" w:hAnsi="Calibri" w:eastAsia="黑体" w:cs="Calibri"/>
      <w:sz w:val="24"/>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eastAsia="宋体" w:cs="Times New Roman"/>
    </w:rPr>
  </w:style>
  <w:style w:type="paragraph" w:styleId="5">
    <w:name w:val="Body Text Indent"/>
    <w:basedOn w:val="1"/>
    <w:next w:val="6"/>
    <w:qFormat/>
    <w:uiPriority w:val="0"/>
    <w:pPr>
      <w:spacing w:after="120"/>
      <w:ind w:left="420" w:leftChars="200"/>
    </w:pPr>
    <w:rPr>
      <w:rFonts w:ascii="Calibri" w:hAnsi="Calibri" w:eastAsia="宋体" w:cs="Calibri"/>
    </w:rPr>
  </w:style>
  <w:style w:type="paragraph" w:styleId="6">
    <w:name w:val="envelope return"/>
    <w:basedOn w:val="1"/>
    <w:qFormat/>
    <w:uiPriority w:val="0"/>
    <w:pPr>
      <w:widowControl w:val="0"/>
      <w:adjustRightInd/>
      <w:spacing w:after="0"/>
      <w:jc w:val="both"/>
    </w:pPr>
    <w:rPr>
      <w:rFonts w:ascii="Arial" w:hAnsi="Arial" w:eastAsia="宋体" w:cs="Times New Roman"/>
      <w:kern w:val="2"/>
      <w:sz w:val="21"/>
      <w:szCs w:val="21"/>
    </w:rPr>
  </w:style>
  <w:style w:type="paragraph" w:styleId="7">
    <w:name w:val="Body Text First Indent 2"/>
    <w:basedOn w:val="5"/>
    <w:qFormat/>
    <w:uiPriority w:val="0"/>
    <w:pPr>
      <w:adjustRightInd w:val="0"/>
      <w:ind w:left="0" w:leftChars="0"/>
    </w:pPr>
    <w:rPr>
      <w:rFonts w:ascii="Times New Roman" w:hAnsi="Times New Roman" w:eastAsia="宋体" w:cs="Times New Roman"/>
    </w:rPr>
  </w:style>
  <w:style w:type="paragraph" w:customStyle="1" w:styleId="10">
    <w:name w:val="Default"/>
    <w:next w:val="1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大标题"/>
    <w:basedOn w:val="1"/>
    <w:next w:val="7"/>
    <w:qFormat/>
    <w:uiPriority w:val="0"/>
    <w:pPr>
      <w:widowControl w:val="0"/>
      <w:spacing w:after="0" w:line="240" w:lineRule="auto"/>
      <w:ind w:firstLine="0" w:firstLineChars="0"/>
      <w:jc w:val="center"/>
    </w:pPr>
    <w:rPr>
      <w:rFonts w:ascii="@仿宋_GB2312" w:hAnsi="@仿宋_GB2312" w:eastAsia="华文中宋" w:cs="Times New Roman"/>
      <w:b/>
      <w:sz w:val="28"/>
      <w:szCs w:val="24"/>
    </w:rPr>
  </w:style>
  <w:style w:type="paragraph" w:customStyle="1" w:styleId="12">
    <w:name w:val="样式 正文首行缩进 2 + Arial"/>
    <w:basedOn w:val="1"/>
    <w:next w:val="1"/>
    <w:qFormat/>
    <w:uiPriority w:val="0"/>
    <w:pPr>
      <w:spacing w:after="120" w:line="320" w:lineRule="atLeast"/>
      <w:ind w:firstLine="200" w:firstLineChars="200"/>
    </w:pPr>
    <w:rPr>
      <w:rFonts w:ascii="Arial" w:hAnsi="Arial" w:eastAsia="宋体"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2025-05-26T01:31:00Z</dcterms:created>
  <dc:creator>小堯</dc:creator>
  <cp:lastModifiedBy>小堯</cp:lastModifiedBy>
  <dcterms:modified xsi:type="dcterms:W3CDTF">2025-05-26T03:14:27Z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5E771D99837E491989D700F7B53CBE10_11</vt:lpwstr>
  </property>
  <property fmtid="{D5CDD505-2E9C-101B-9397-08002B2CF9AE}" pid="4" name="KSOTemplateDocerSaveRecord">
    <vt:lpwstr>eyJoZGlkIjoiMTBiMDRmM2FhNTBjODA5MmY3NmM1ZmExNjk2YzIyYmQiLCJ1c2VySWQiOiIyNzMxMjk0OTkifQ==</vt:lpwstr>
  </property>
</Properties>
</file>