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C681F">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1、非接触眼压计参数</w:t>
      </w:r>
    </w:p>
    <w:p w14:paraId="396187D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F5A078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1、类型：非接触型 </w:t>
      </w:r>
    </w:p>
    <w:p w14:paraId="0F56E5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2、测量范围：1-60mmHg </w:t>
      </w:r>
    </w:p>
    <w:p w14:paraId="25C1DD3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3、测量模式：自动/手动  </w:t>
      </w:r>
    </w:p>
    <w:p w14:paraId="7E5D8BE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4、具有自动眼球跟踪技术 </w:t>
      </w:r>
    </w:p>
    <w:p w14:paraId="408A3C0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5、工作距离：11mm  </w:t>
      </w:r>
    </w:p>
    <w:p w14:paraId="09FC0C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6、下巴托调节方式：电动调节 </w:t>
      </w:r>
    </w:p>
    <w:p w14:paraId="6A98E8E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7、固视系统:：具有内固视灯 </w:t>
      </w:r>
    </w:p>
    <w:p w14:paraId="3E3334A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8、安全系统：具有安全止动系统 </w:t>
      </w:r>
    </w:p>
    <w:p w14:paraId="6459785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9、移动范围：前后：≥36mm ；左右：≥85mm；上下：≥32mm </w:t>
      </w:r>
    </w:p>
    <w:p w14:paraId="32A74A6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 精确度：0.1mmHg </w:t>
      </w:r>
    </w:p>
    <w:p w14:paraId="103DB98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11、打印：热敏打印 自动切纸 纸宽58mm </w:t>
      </w:r>
    </w:p>
    <w:p w14:paraId="304FD33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12、数据接口：USB ；RS-232C ；LAN </w:t>
      </w:r>
    </w:p>
    <w:p w14:paraId="7C69CF0F">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13、显示器：5.7英寸（14.5cm）；彩色液晶屏；可倾斜</w:t>
      </w:r>
    </w:p>
    <w:p w14:paraId="05F3B75C">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14:paraId="4F18563D">
      <w:pPr>
        <w:jc w:val="center"/>
        <w:rPr>
          <w:rFonts w:hint="eastAsia"/>
          <w:b/>
          <w:bCs/>
          <w:sz w:val="28"/>
          <w:szCs w:val="36"/>
        </w:rPr>
      </w:pPr>
      <w:r>
        <w:rPr>
          <w:rFonts w:hint="eastAsia"/>
          <w:b/>
          <w:bCs/>
          <w:sz w:val="28"/>
          <w:szCs w:val="36"/>
          <w:lang w:val="en-US" w:eastAsia="zh-CN"/>
        </w:rPr>
        <w:t>2、</w:t>
      </w:r>
      <w:r>
        <w:rPr>
          <w:rFonts w:hint="eastAsia"/>
          <w:b/>
          <w:bCs/>
          <w:sz w:val="28"/>
          <w:szCs w:val="36"/>
        </w:rPr>
        <w:t>裂隙灯显微镜技术参数</w:t>
      </w:r>
    </w:p>
    <w:p w14:paraId="0F1FCDC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裂隙灯显微镜 </w:t>
      </w:r>
    </w:p>
    <w:p w14:paraId="3B40390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·显微镜光路采用先进的伽俐略平行式设计，可获得清晰图像； </w:t>
      </w:r>
    </w:p>
    <w:p w14:paraId="1538FD8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·光斑直径达到14毫米，视场范围更开阔； </w:t>
      </w:r>
    </w:p>
    <w:p w14:paraId="613F4D9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·整机灵活轻便，结构简单可靠。</w:t>
      </w:r>
    </w:p>
    <w:p w14:paraId="628358F9">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显微镜类型：伽俐略平行式</w:t>
      </w:r>
    </w:p>
    <w:p w14:paraId="492EECA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变倍形式：物镜两档可变</w:t>
      </w:r>
    </w:p>
    <w:p w14:paraId="1538E96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目镜：≥10x</w:t>
      </w:r>
    </w:p>
    <w:p w14:paraId="1B51D459">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总倍率：10x、16x</w:t>
      </w:r>
    </w:p>
    <w:p w14:paraId="6F24C99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屈光度调节：±6D</w:t>
      </w:r>
    </w:p>
    <w:p w14:paraId="69AA205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裂隙宽度：0mm～14mm连续可调(在14mm时，裂隙呈圆形)</w:t>
      </w:r>
    </w:p>
    <w:p w14:paraId="0F87155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裂隙高度：1mm～14mm连续可调</w:t>
      </w:r>
    </w:p>
    <w:p w14:paraId="1CAC443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裂隙角度：0</w:t>
      </w:r>
      <w:r>
        <w:rPr>
          <w:rFonts w:ascii="Symbol" w:hAnsi="Symbol" w:eastAsia="宋体" w:cs="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～180</w:t>
      </w:r>
      <w:r>
        <w:rPr>
          <w:rFonts w:hint="default" w:ascii="Symbol" w:hAnsi="Symbol" w:eastAsia="宋体" w:cs="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由垂直到水平方向连续可调</w:t>
      </w:r>
    </w:p>
    <w:p w14:paraId="6443AB0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光斑直径：</w:t>
      </w:r>
      <w:r>
        <w:rPr>
          <w:rFonts w:ascii="Symbol" w:hAnsi="Symbol" w:eastAsia="宋体" w:cs="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14、</w:t>
      </w:r>
      <w:r>
        <w:rPr>
          <w:rFonts w:hint="default" w:ascii="Symbol" w:hAnsi="Symbol" w:eastAsia="宋体" w:cs="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10、</w:t>
      </w:r>
      <w:r>
        <w:rPr>
          <w:rFonts w:hint="default" w:ascii="Symbol" w:hAnsi="Symbol" w:eastAsia="宋体" w:cs="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5、</w:t>
      </w:r>
      <w:r>
        <w:rPr>
          <w:rFonts w:hint="default" w:ascii="Symbol" w:hAnsi="Symbol" w:eastAsia="宋体" w:cs="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0.2</w:t>
      </w:r>
    </w:p>
    <w:p w14:paraId="509B3CC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裂隙倾斜：无</w:t>
      </w:r>
    </w:p>
    <w:p w14:paraId="7581C55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滤色片：隔热片、无赤片、钴蓝片</w:t>
      </w:r>
    </w:p>
    <w:p w14:paraId="36910F19">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照明灯泡：LED冷光源</w:t>
      </w:r>
    </w:p>
    <w:p w14:paraId="2519B833">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14:paraId="1252638D">
      <w:pPr>
        <w:keepNext w:val="0"/>
        <w:keepLines w:val="0"/>
        <w:widowControl/>
        <w:suppressLineNumbers w:val="0"/>
        <w:jc w:val="both"/>
        <w:rPr>
          <w:rFonts w:hint="eastAsia" w:ascii="宋体" w:hAnsi="宋体" w:eastAsia="宋体" w:cs="宋体"/>
          <w:color w:val="000000"/>
          <w:kern w:val="0"/>
          <w:sz w:val="24"/>
          <w:szCs w:val="24"/>
          <w:lang w:val="en-US" w:eastAsia="zh-CN" w:bidi="ar"/>
        </w:rPr>
      </w:pPr>
      <w:bookmarkStart w:id="0" w:name="_GoBack"/>
      <w:bookmarkEnd w:id="0"/>
    </w:p>
    <w:p w14:paraId="6FF4BD1D">
      <w:pPr>
        <w:keepNext w:val="0"/>
        <w:keepLines w:val="0"/>
        <w:widowControl/>
        <w:suppressLineNumbers w:val="0"/>
        <w:jc w:val="center"/>
        <w:rPr>
          <w:b/>
          <w:bCs/>
          <w:sz w:val="28"/>
          <w:szCs w:val="28"/>
        </w:rPr>
      </w:pPr>
      <w:r>
        <w:rPr>
          <w:rFonts w:hint="eastAsia" w:ascii="宋体" w:hAnsi="宋体" w:eastAsia="宋体" w:cs="宋体"/>
          <w:b/>
          <w:bCs/>
          <w:color w:val="000000"/>
          <w:kern w:val="0"/>
          <w:sz w:val="28"/>
          <w:szCs w:val="28"/>
          <w:lang w:val="en-US" w:eastAsia="zh-CN" w:bidi="ar"/>
        </w:rPr>
        <w:t>3、手术显微镜参数</w:t>
      </w:r>
    </w:p>
    <w:p w14:paraId="5C01BA6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镜体 </w:t>
      </w:r>
    </w:p>
    <w:p w14:paraId="64AD733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 光学系统：全部复消色差光学系统 </w:t>
      </w:r>
    </w:p>
    <w:p w14:paraId="77CE5F4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 电动连续变倍系统，带复消色差光学器件，1：6连续变倍比 </w:t>
      </w:r>
    </w:p>
    <w:p w14:paraId="6CE46EB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1.3 放大倍数：3.6ⅹ-20.4ⅹ 视场直径：10.1-60.6mm </w:t>
      </w:r>
    </w:p>
    <w:p w14:paraId="67F112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1.4 双目镜筒：倾斜角可调</w:t>
      </w:r>
    </w:p>
    <w:p w14:paraId="685C22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1.5 目镜：10ⅹ、12.5ⅹ（可选） </w:t>
      </w:r>
    </w:p>
    <w:p w14:paraId="7ED8E1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1.6 目镜屈光补偿：+5D到-4D </w:t>
      </w:r>
    </w:p>
    <w:p w14:paraId="1825640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1.7 物镜：f=200毫米 </w:t>
      </w:r>
    </w:p>
    <w:p w14:paraId="438C7B0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1.8 调焦范围：≥50mm </w:t>
      </w:r>
    </w:p>
    <w:p w14:paraId="01012DF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1.9 景深增强系统：具有景深增强系统 </w:t>
      </w:r>
    </w:p>
    <w:p w14:paraId="4762BA6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XY水平移动 </w:t>
      </w:r>
    </w:p>
    <w:p w14:paraId="2887A12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2.1 平移范围：≥40mmx40mm </w:t>
      </w:r>
    </w:p>
    <w:p w14:paraId="7323D03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2.2 复位功能：带有“自动复位”按钮，X-Y水平移动系统及聚焦自动回复至初始位置 </w:t>
      </w:r>
    </w:p>
    <w:p w14:paraId="554F5EF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2.3 智能待机位置设计：具有智能待机位置，显微镜于待机位置可自动复位，电源关闭，为连续工作提供便利 </w:t>
      </w:r>
    </w:p>
    <w:p w14:paraId="7499526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照明系统 </w:t>
      </w:r>
    </w:p>
    <w:p w14:paraId="7554B4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3.1 照明方式：立体同轴照明系统 </w:t>
      </w:r>
    </w:p>
    <w:p w14:paraId="739EB465">
      <w:pPr>
        <w:keepNext w:val="0"/>
        <w:keepLines w:val="0"/>
        <w:widowControl/>
        <w:suppressLineNumbers w:val="0"/>
        <w:jc w:val="left"/>
      </w:pPr>
      <w:r>
        <w:rPr>
          <w:rFonts w:hint="eastAsia" w:ascii="宋体" w:hAnsi="宋体" w:eastAsia="宋体" w:cs="宋体"/>
          <w:color w:val="000000"/>
          <w:kern w:val="0"/>
          <w:sz w:val="24"/>
          <w:szCs w:val="24"/>
          <w:lang w:val="en-US" w:eastAsia="zh-CN" w:bidi="ar"/>
        </w:rPr>
        <w:t>3.2 光源：双卤素灯</w:t>
      </w:r>
    </w:p>
    <w:p w14:paraId="69FA06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3.3 备用灯泡：具有完全自动切换功能  </w:t>
      </w:r>
    </w:p>
    <w:p w14:paraId="579D41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 滤光片 </w:t>
      </w:r>
    </w:p>
    <w:p w14:paraId="071524A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4.1 视网膜保护滤光片（减少蓝光损伤）增加色温滤光片 </w:t>
      </w:r>
    </w:p>
    <w:p w14:paraId="052B568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 控制单元 </w:t>
      </w:r>
    </w:p>
    <w:p w14:paraId="14EFD2A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5.1 控制面板：触摸屏显示面板 </w:t>
      </w:r>
    </w:p>
    <w:p w14:paraId="03818B2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5.2 ≥20组个性化用户参数设置 具有亮度、变倍速度、变焦速度、XY平移速度、故障诊断码等参数显示 </w:t>
      </w:r>
    </w:p>
    <w:p w14:paraId="73CD22D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5.3 ≥14功能全封闭防水脚踏 </w:t>
      </w:r>
    </w:p>
    <w:p w14:paraId="17E3988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 支架系统 </w:t>
      </w:r>
    </w:p>
    <w:p w14:paraId="303089FE">
      <w:pPr>
        <w:keepNext w:val="0"/>
        <w:keepLines w:val="0"/>
        <w:widowControl/>
        <w:suppressLineNumbers w:val="0"/>
        <w:jc w:val="left"/>
      </w:pPr>
      <w:r>
        <w:rPr>
          <w:rFonts w:hint="eastAsia" w:ascii="宋体" w:hAnsi="宋体" w:eastAsia="宋体" w:cs="宋体"/>
          <w:color w:val="000000"/>
          <w:kern w:val="0"/>
          <w:sz w:val="24"/>
          <w:szCs w:val="24"/>
          <w:lang w:val="en-US" w:eastAsia="zh-CN" w:bidi="ar"/>
        </w:rPr>
        <w:t>6.1 承重落地式支架</w:t>
      </w:r>
    </w:p>
    <w:p w14:paraId="269834B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7含有高清摄像系统 </w:t>
      </w:r>
    </w:p>
    <w:p w14:paraId="1F70041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EE0061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E12AC3D">
      <w:pPr>
        <w:keepNext w:val="0"/>
        <w:keepLines w:val="0"/>
        <w:widowControl/>
        <w:suppressLineNumbers w:val="0"/>
        <w:jc w:val="center"/>
        <w:rPr>
          <w:b/>
          <w:bCs/>
          <w:sz w:val="28"/>
          <w:szCs w:val="28"/>
        </w:rPr>
      </w:pPr>
      <w:r>
        <w:rPr>
          <w:rFonts w:hint="eastAsia" w:ascii="宋体" w:hAnsi="宋体" w:eastAsia="宋体" w:cs="宋体"/>
          <w:b/>
          <w:bCs/>
          <w:color w:val="000000"/>
          <w:kern w:val="0"/>
          <w:sz w:val="28"/>
          <w:szCs w:val="28"/>
          <w:lang w:val="en-US" w:eastAsia="zh-CN" w:bidi="ar"/>
        </w:rPr>
        <w:t>4、白内障超声乳化仪参数</w:t>
      </w:r>
    </w:p>
    <w:p w14:paraId="30CF502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1.显示系统，直观显示屏，可快速设置并轻松访问。 </w:t>
      </w:r>
    </w:p>
    <w:p w14:paraId="79E2500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2.横向超声，同时联合横向和纵向的超声乳化技术，持续的乳化减少了堵塞现象，增强超乳针头末端的跟随性和核块握持力，适用于任何形态的超乳针头。 </w:t>
      </w:r>
    </w:p>
    <w:p w14:paraId="47B06B9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3.冷超声，能量输出和间隔时间均可精确到2ms，减少了超乳热量产生，从而消除了能量对眼组织的热损伤，术后角膜透明清澈。 </w:t>
      </w:r>
    </w:p>
    <w:p w14:paraId="3F21728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4.多种能量模式，冷超声、连续、脉冲等,满足不同医师个性化需求。 </w:t>
      </w:r>
    </w:p>
    <w:p w14:paraId="3C7D466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5.超声乳化手柄，频率38 KHz，纤细轻巧，坚固耐用，可高温高压消毒重复使用。 </w:t>
      </w:r>
    </w:p>
    <w:p w14:paraId="2E9F773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6.超声乳化针头，19G、20G多种超乳针头可选，能适合2.4mm，3.0mm多种手术切口。 </w:t>
      </w:r>
    </w:p>
    <w:p w14:paraId="041DE5B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7.液流系统：蠕动泵，可重复使用管道；最大负压600mmHg，可选择面板或 </w:t>
      </w:r>
    </w:p>
    <w:p w14:paraId="6FDB863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线性；最大流速为40cc/分钟； </w:t>
      </w:r>
    </w:p>
    <w:p w14:paraId="692DAD2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8.前房稳定系统，可实现高负压的手术，让术者体会到最佳的握持力，并在堵塞解除前提前调节负压，使前房更稳定，手术更安全。  </w:t>
      </w:r>
    </w:p>
    <w:p w14:paraId="3A7A9E7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9.前部玻璃体切除：最高切速60-600次每分钟，可选多种玻切头进行手术。 </w:t>
      </w:r>
    </w:p>
    <w:p w14:paraId="3C9A7BB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10.电凝，线性、非线性和爆破。 </w:t>
      </w:r>
    </w:p>
    <w:p w14:paraId="58FA584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11.脚踏，具有多种功能 </w:t>
      </w:r>
    </w:p>
    <w:p w14:paraId="5957BDD3">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60C9DEF5">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5、视觉电生理检查仪技术参数</w:t>
      </w:r>
    </w:p>
    <w:p w14:paraId="7FF41793">
      <w:pPr>
        <w:widowControl/>
        <w:jc w:val="left"/>
      </w:pPr>
      <w:r>
        <w:rPr>
          <w:rFonts w:hint="eastAsia" w:ascii="宋体" w:hAnsi="宋体" w:eastAsia="宋体" w:cs="宋体"/>
          <w:color w:val="000000"/>
          <w:kern w:val="0"/>
          <w:sz w:val="24"/>
          <w:lang w:bidi="ar"/>
        </w:rPr>
        <w:t xml:space="preserve">1.全中文界面 </w:t>
      </w:r>
    </w:p>
    <w:p w14:paraId="57C69724">
      <w:pPr>
        <w:widowControl/>
        <w:jc w:val="left"/>
      </w:pPr>
      <w:r>
        <w:rPr>
          <w:rFonts w:hint="eastAsia" w:ascii="宋体" w:hAnsi="宋体" w:eastAsia="宋体" w:cs="宋体"/>
          <w:color w:val="000000"/>
          <w:kern w:val="0"/>
          <w:sz w:val="24"/>
          <w:lang w:bidi="ar"/>
        </w:rPr>
        <w:t>★2. 全中文软件系统V</w:t>
      </w:r>
      <w:r>
        <w:t xml:space="preserve"> </w:t>
      </w:r>
      <w:r>
        <w:rPr>
          <w:rFonts w:ascii="宋体" w:hAnsi="宋体" w:eastAsia="宋体" w:cs="宋体"/>
          <w:color w:val="000000"/>
          <w:kern w:val="0"/>
          <w:sz w:val="24"/>
          <w:lang w:bidi="ar"/>
        </w:rPr>
        <w:t>V5.0</w:t>
      </w:r>
      <w:r>
        <w:rPr>
          <w:rFonts w:hint="eastAsia" w:ascii="宋体" w:hAnsi="宋体" w:eastAsia="宋体" w:cs="宋体"/>
          <w:color w:val="000000"/>
          <w:kern w:val="0"/>
          <w:sz w:val="24"/>
          <w:lang w:bidi="ar"/>
        </w:rPr>
        <w:t xml:space="preserve">；全中文界面 </w:t>
      </w:r>
    </w:p>
    <w:p w14:paraId="4BE231C9">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3.计算机采用三星商务品牌机: linux系统：高分辩率黑白图形打印 </w:t>
      </w:r>
    </w:p>
    <w:p w14:paraId="382DA914">
      <w:pPr>
        <w:widowControl/>
        <w:jc w:val="left"/>
      </w:pPr>
      <w:r>
        <w:rPr>
          <w:rFonts w:hint="eastAsia" w:ascii="宋体" w:hAnsi="宋体" w:eastAsia="宋体" w:cs="宋体"/>
          <w:color w:val="000000"/>
          <w:kern w:val="0"/>
          <w:sz w:val="24"/>
          <w:lang w:bidi="ar"/>
        </w:rPr>
        <w:t xml:space="preserve">机； </w:t>
      </w:r>
    </w:p>
    <w:p w14:paraId="7426624E">
      <w:pPr>
        <w:widowControl/>
        <w:jc w:val="left"/>
      </w:pPr>
      <w:r>
        <w:rPr>
          <w:rFonts w:hint="eastAsia" w:ascii="宋体" w:hAnsi="宋体" w:eastAsia="宋体" w:cs="宋体"/>
          <w:color w:val="000000"/>
          <w:kern w:val="0"/>
          <w:sz w:val="24"/>
          <w:lang w:bidi="ar"/>
        </w:rPr>
        <w:t xml:space="preserve">★4.专用模具生产的专用电极主电缆和皮肤电极，金钩电极，角膜电极。非人工焊 </w:t>
      </w:r>
    </w:p>
    <w:p w14:paraId="25FBA78B">
      <w:pPr>
        <w:widowControl/>
        <w:jc w:val="left"/>
      </w:pPr>
      <w:r>
        <w:rPr>
          <w:rFonts w:hint="eastAsia" w:ascii="宋体" w:hAnsi="宋体" w:eastAsia="宋体" w:cs="宋体"/>
          <w:color w:val="000000"/>
          <w:kern w:val="0"/>
          <w:sz w:val="24"/>
          <w:lang w:bidi="ar"/>
        </w:rPr>
        <w:t xml:space="preserve">接电极片。（注：每根电极可完全独立，模具生产的电极，寿命长，接触可靠 </w:t>
      </w:r>
    </w:p>
    <w:p w14:paraId="41A2E9F3">
      <w:pPr>
        <w:widowControl/>
        <w:jc w:val="left"/>
      </w:pPr>
      <w:r>
        <w:rPr>
          <w:rFonts w:hint="eastAsia" w:ascii="宋体" w:hAnsi="宋体" w:eastAsia="宋体" w:cs="宋体"/>
          <w:color w:val="000000"/>
          <w:kern w:val="0"/>
          <w:sz w:val="24"/>
          <w:lang w:bidi="ar"/>
        </w:rPr>
        <w:t xml:space="preserve">，反之寿命短） </w:t>
      </w:r>
    </w:p>
    <w:p w14:paraId="3EB92546">
      <w:pPr>
        <w:widowControl/>
        <w:jc w:val="left"/>
      </w:pPr>
      <w:r>
        <w:rPr>
          <w:rFonts w:hint="eastAsia" w:ascii="宋体" w:hAnsi="宋体" w:eastAsia="宋体" w:cs="宋体"/>
          <w:color w:val="000000"/>
          <w:kern w:val="0"/>
          <w:sz w:val="24"/>
          <w:lang w:bidi="ar"/>
        </w:rPr>
        <w:t>5.河南设有售后服务机构，售后服务及时</w:t>
      </w:r>
      <w:r>
        <w:rPr>
          <w:rFonts w:ascii="Times New Roman" w:hAnsi="Times New Roman" w:eastAsia="宋体" w:cs="Times New Roman"/>
          <w:color w:val="000000"/>
          <w:kern w:val="0"/>
          <w:sz w:val="18"/>
          <w:szCs w:val="18"/>
          <w:lang w:bidi="ar"/>
        </w:rPr>
        <w:t xml:space="preserve">60 </w:t>
      </w:r>
    </w:p>
    <w:p w14:paraId="7D2C7644">
      <w:pPr>
        <w:widowControl/>
        <w:jc w:val="left"/>
      </w:pPr>
      <w:r>
        <w:rPr>
          <w:rFonts w:hint="eastAsia" w:ascii="宋体" w:hAnsi="宋体" w:eastAsia="宋体" w:cs="宋体"/>
          <w:color w:val="000000"/>
          <w:kern w:val="0"/>
          <w:sz w:val="24"/>
          <w:lang w:bidi="ar"/>
        </w:rPr>
        <w:t xml:space="preserve">6.USB2.0接口数字式生物信号放大器，计算机主机内无任何插卡，方便医院更新电脑主机。 </w:t>
      </w:r>
    </w:p>
    <w:p w14:paraId="66A795E7">
      <w:pPr>
        <w:widowControl/>
        <w:jc w:val="left"/>
      </w:pPr>
      <w:r>
        <w:rPr>
          <w:rFonts w:hint="eastAsia" w:ascii="宋体" w:hAnsi="宋体" w:eastAsia="宋体" w:cs="宋体"/>
          <w:color w:val="000000"/>
          <w:kern w:val="0"/>
          <w:sz w:val="24"/>
          <w:lang w:bidi="ar"/>
        </w:rPr>
        <w:t>共模抑制比：≥</w:t>
      </w:r>
      <w:r>
        <w:rPr>
          <w:rFonts w:ascii="宋体" w:hAnsi="宋体" w:eastAsia="宋体" w:cs="宋体"/>
          <w:color w:val="000000"/>
          <w:kern w:val="0"/>
          <w:sz w:val="24"/>
          <w:lang w:bidi="ar"/>
        </w:rPr>
        <w:t>115</w:t>
      </w:r>
      <w:r>
        <w:rPr>
          <w:rFonts w:hint="eastAsia" w:ascii="宋体" w:hAnsi="宋体" w:eastAsia="宋体" w:cs="宋体"/>
          <w:color w:val="000000"/>
          <w:kern w:val="0"/>
          <w:sz w:val="24"/>
          <w:lang w:bidi="ar"/>
        </w:rPr>
        <w:t xml:space="preserve"> db </w:t>
      </w:r>
    </w:p>
    <w:p w14:paraId="65B343A2">
      <w:pPr>
        <w:widowControl/>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输入阻抗：≥</w:t>
      </w:r>
      <w:r>
        <w:rPr>
          <w:rFonts w:ascii="宋体" w:hAnsi="宋体" w:eastAsia="宋体" w:cs="宋体"/>
          <w:color w:val="000000"/>
          <w:kern w:val="0"/>
          <w:sz w:val="24"/>
          <w:lang w:bidi="ar"/>
        </w:rPr>
        <w:t>1000 MΩ</w:t>
      </w:r>
    </w:p>
    <w:p w14:paraId="25C9A197">
      <w:pPr>
        <w:widowControl/>
        <w:jc w:val="left"/>
      </w:pPr>
      <w:r>
        <w:rPr>
          <w:rFonts w:hint="eastAsia" w:ascii="宋体" w:hAnsi="宋体" w:eastAsia="宋体" w:cs="宋体"/>
          <w:color w:val="000000"/>
          <w:kern w:val="0"/>
          <w:sz w:val="24"/>
          <w:lang w:bidi="ar"/>
        </w:rPr>
        <w:t>输入短路噪声：≤ 4uVpp</w:t>
      </w:r>
    </w:p>
    <w:p w14:paraId="12AF8672">
      <w:pPr>
        <w:widowControl/>
        <w:jc w:val="left"/>
      </w:pPr>
      <w:r>
        <w:rPr>
          <w:rFonts w:hint="eastAsia" w:ascii="宋体" w:hAnsi="宋体" w:eastAsia="宋体" w:cs="宋体"/>
          <w:color w:val="000000"/>
          <w:kern w:val="0"/>
          <w:sz w:val="24"/>
          <w:lang w:bidi="ar"/>
        </w:rPr>
        <w:t xml:space="preserve">增益：1～200K 12档程控 </w:t>
      </w:r>
    </w:p>
    <w:p w14:paraId="79A80637">
      <w:pPr>
        <w:widowControl/>
        <w:jc w:val="left"/>
      </w:pPr>
      <w:r>
        <w:rPr>
          <w:rFonts w:hint="eastAsia" w:ascii="宋体" w:hAnsi="宋体" w:eastAsia="宋体" w:cs="宋体"/>
          <w:color w:val="000000"/>
          <w:kern w:val="0"/>
          <w:sz w:val="24"/>
          <w:lang w:bidi="ar"/>
        </w:rPr>
        <w:t>频带：</w:t>
      </w:r>
      <w:r>
        <w:rPr>
          <w:rFonts w:ascii="宋体" w:hAnsi="宋体" w:eastAsia="宋体" w:cs="宋体"/>
          <w:color w:val="000000"/>
          <w:kern w:val="0"/>
          <w:sz w:val="24"/>
          <w:lang w:bidi="ar"/>
        </w:rPr>
        <w:t>0.01-200Hz</w:t>
      </w:r>
      <w:r>
        <w:rPr>
          <w:rFonts w:hint="eastAsia" w:ascii="宋体" w:hAnsi="宋体" w:eastAsia="宋体" w:cs="宋体"/>
          <w:color w:val="000000"/>
          <w:kern w:val="0"/>
          <w:sz w:val="24"/>
          <w:lang w:bidi="ar"/>
        </w:rPr>
        <w:t xml:space="preserve"> 8档程控 </w:t>
      </w:r>
    </w:p>
    <w:p w14:paraId="7CCA2B7C">
      <w:pPr>
        <w:widowControl/>
        <w:jc w:val="left"/>
      </w:pPr>
      <w:r>
        <w:rPr>
          <w:rFonts w:hint="eastAsia" w:ascii="宋体" w:hAnsi="宋体" w:eastAsia="宋体" w:cs="宋体"/>
          <w:color w:val="000000"/>
          <w:kern w:val="0"/>
          <w:sz w:val="24"/>
          <w:lang w:bidi="ar"/>
        </w:rPr>
        <w:t>低通滤波器(Hz):</w:t>
      </w:r>
      <w:r>
        <w:rPr>
          <w:rFonts w:hint="eastAsia" w:ascii="宋体" w:hAnsi="宋体" w:eastAsia="宋体" w:cs="宋体"/>
          <w:color w:val="000000"/>
          <w:kern w:val="0"/>
          <w:szCs w:val="21"/>
          <w:lang w:bidi="ar"/>
        </w:rPr>
        <w:t>10 Hz</w:t>
      </w:r>
      <w:r>
        <w:rPr>
          <w:rFonts w:hint="eastAsia" w:ascii="宋体" w:hAnsi="宋体" w:eastAsia="宋体" w:cs="宋体"/>
          <w:color w:val="000000"/>
          <w:kern w:val="0"/>
          <w:sz w:val="24"/>
          <w:lang w:bidi="ar"/>
        </w:rPr>
        <w:t>、</w:t>
      </w:r>
      <w:r>
        <w:rPr>
          <w:rFonts w:hint="eastAsia" w:ascii="宋体" w:hAnsi="宋体" w:eastAsia="宋体" w:cs="宋体"/>
          <w:color w:val="000000"/>
          <w:kern w:val="0"/>
          <w:sz w:val="22"/>
          <w:szCs w:val="22"/>
          <w:lang w:bidi="ar"/>
        </w:rPr>
        <w:t>20 Hz、50 Hz、75 Hz 、100 H</w:t>
      </w:r>
      <w:r>
        <w:rPr>
          <w:rFonts w:hint="eastAsia" w:ascii="宋体" w:hAnsi="宋体" w:eastAsia="宋体" w:cs="宋体"/>
          <w:color w:val="000000"/>
          <w:kern w:val="0"/>
          <w:sz w:val="24"/>
          <w:lang w:bidi="ar"/>
        </w:rPr>
        <w:t xml:space="preserve">z、 </w:t>
      </w:r>
      <w:r>
        <w:rPr>
          <w:rFonts w:hint="eastAsia" w:ascii="宋体" w:hAnsi="宋体" w:eastAsia="宋体" w:cs="宋体"/>
          <w:color w:val="000000"/>
          <w:kern w:val="0"/>
          <w:sz w:val="22"/>
          <w:szCs w:val="22"/>
          <w:lang w:bidi="ar"/>
        </w:rPr>
        <w:t>200 Hz、 300 Hz</w:t>
      </w:r>
      <w:r>
        <w:rPr>
          <w:rFonts w:ascii="宋体" w:hAnsi="宋体" w:eastAsia="宋体" w:cs="宋体"/>
          <w:color w:val="000000"/>
          <w:kern w:val="0"/>
          <w:sz w:val="22"/>
          <w:szCs w:val="22"/>
          <w:lang w:bidi="ar"/>
        </w:rPr>
        <w:t>.</w:t>
      </w:r>
    </w:p>
    <w:p w14:paraId="1041AD6D">
      <w:pPr>
        <w:widowControl/>
        <w:jc w:val="left"/>
      </w:pPr>
      <w:r>
        <w:rPr>
          <w:rFonts w:hint="eastAsia" w:ascii="宋体" w:hAnsi="宋体" w:eastAsia="宋体" w:cs="宋体"/>
          <w:color w:val="000000"/>
          <w:kern w:val="0"/>
          <w:sz w:val="24"/>
          <w:lang w:bidi="ar"/>
        </w:rPr>
        <w:t xml:space="preserve">高通滤波器：0.1 </w:t>
      </w:r>
      <w:r>
        <w:rPr>
          <w:rFonts w:hint="eastAsia" w:ascii="宋体" w:hAnsi="宋体" w:eastAsia="宋体" w:cs="宋体"/>
          <w:color w:val="000000"/>
          <w:kern w:val="0"/>
          <w:szCs w:val="21"/>
          <w:lang w:bidi="ar"/>
        </w:rPr>
        <w:t>Hz</w:t>
      </w:r>
      <w:r>
        <w:rPr>
          <w:rFonts w:hint="eastAsia" w:ascii="宋体" w:hAnsi="宋体" w:eastAsia="宋体" w:cs="宋体"/>
          <w:color w:val="000000"/>
          <w:kern w:val="0"/>
          <w:sz w:val="24"/>
          <w:lang w:bidi="ar"/>
        </w:rPr>
        <w:t xml:space="preserve">、1 </w:t>
      </w:r>
      <w:r>
        <w:rPr>
          <w:rFonts w:hint="eastAsia" w:ascii="宋体" w:hAnsi="宋体" w:eastAsia="宋体" w:cs="宋体"/>
          <w:color w:val="000000"/>
          <w:kern w:val="0"/>
          <w:szCs w:val="21"/>
          <w:lang w:bidi="ar"/>
        </w:rPr>
        <w:t>Hz</w:t>
      </w:r>
      <w:r>
        <w:rPr>
          <w:rFonts w:hint="eastAsia" w:ascii="宋体" w:hAnsi="宋体" w:eastAsia="宋体" w:cs="宋体"/>
          <w:color w:val="000000"/>
          <w:kern w:val="0"/>
          <w:sz w:val="24"/>
          <w:lang w:bidi="ar"/>
        </w:rPr>
        <w:t xml:space="preserve">、2 </w:t>
      </w:r>
      <w:r>
        <w:rPr>
          <w:rFonts w:hint="eastAsia" w:ascii="宋体" w:hAnsi="宋体" w:eastAsia="宋体" w:cs="宋体"/>
          <w:color w:val="000000"/>
          <w:kern w:val="0"/>
          <w:szCs w:val="21"/>
          <w:lang w:bidi="ar"/>
        </w:rPr>
        <w:t>Hz</w:t>
      </w:r>
      <w:r>
        <w:rPr>
          <w:rFonts w:hint="eastAsia" w:ascii="宋体" w:hAnsi="宋体" w:eastAsia="宋体" w:cs="宋体"/>
          <w:color w:val="000000"/>
          <w:kern w:val="0"/>
          <w:sz w:val="24"/>
          <w:lang w:bidi="ar"/>
        </w:rPr>
        <w:t xml:space="preserve">、5 </w:t>
      </w:r>
      <w:r>
        <w:rPr>
          <w:rFonts w:hint="eastAsia" w:ascii="宋体" w:hAnsi="宋体" w:eastAsia="宋体" w:cs="宋体"/>
          <w:color w:val="000000"/>
          <w:kern w:val="0"/>
          <w:szCs w:val="21"/>
          <w:lang w:bidi="ar"/>
        </w:rPr>
        <w:t>Hz</w:t>
      </w:r>
      <w:r>
        <w:rPr>
          <w:rFonts w:hint="eastAsia" w:ascii="宋体" w:hAnsi="宋体" w:eastAsia="宋体" w:cs="宋体"/>
          <w:color w:val="000000"/>
          <w:kern w:val="0"/>
          <w:sz w:val="24"/>
          <w:lang w:bidi="ar"/>
        </w:rPr>
        <w:t xml:space="preserve">、10 </w:t>
      </w:r>
      <w:r>
        <w:rPr>
          <w:rFonts w:hint="eastAsia" w:ascii="宋体" w:hAnsi="宋体" w:eastAsia="宋体" w:cs="宋体"/>
          <w:color w:val="000000"/>
          <w:kern w:val="0"/>
          <w:szCs w:val="21"/>
          <w:lang w:bidi="ar"/>
        </w:rPr>
        <w:t>Hz</w:t>
      </w:r>
      <w:r>
        <w:rPr>
          <w:rFonts w:hint="eastAsia" w:ascii="宋体" w:hAnsi="宋体" w:eastAsia="宋体" w:cs="宋体"/>
          <w:color w:val="000000"/>
          <w:kern w:val="0"/>
          <w:sz w:val="24"/>
          <w:lang w:bidi="ar"/>
        </w:rPr>
        <w:t xml:space="preserve">、2 </w:t>
      </w:r>
      <w:r>
        <w:rPr>
          <w:rFonts w:hint="eastAsia" w:ascii="宋体" w:hAnsi="宋体" w:eastAsia="宋体" w:cs="宋体"/>
          <w:color w:val="000000"/>
          <w:kern w:val="0"/>
          <w:szCs w:val="21"/>
          <w:lang w:bidi="ar"/>
        </w:rPr>
        <w:t>Hz</w:t>
      </w:r>
      <w:r>
        <w:rPr>
          <w:rFonts w:hint="eastAsia" w:ascii="宋体" w:hAnsi="宋体" w:eastAsia="宋体" w:cs="宋体"/>
          <w:color w:val="000000"/>
          <w:kern w:val="0"/>
          <w:sz w:val="24"/>
          <w:lang w:bidi="ar"/>
        </w:rPr>
        <w:t xml:space="preserve">、75 </w:t>
      </w:r>
      <w:r>
        <w:rPr>
          <w:rFonts w:hint="eastAsia" w:ascii="宋体" w:hAnsi="宋体" w:eastAsia="宋体" w:cs="宋体"/>
          <w:color w:val="000000"/>
          <w:kern w:val="0"/>
          <w:szCs w:val="21"/>
          <w:lang w:bidi="ar"/>
        </w:rPr>
        <w:t xml:space="preserve">Hz. </w:t>
      </w:r>
    </w:p>
    <w:p w14:paraId="5A8EEC7A">
      <w:pPr>
        <w:widowControl/>
        <w:jc w:val="left"/>
      </w:pPr>
      <w:r>
        <w:rPr>
          <w:rFonts w:hint="eastAsia" w:ascii="宋体" w:hAnsi="宋体" w:eastAsia="宋体" w:cs="宋体"/>
          <w:color w:val="000000"/>
          <w:kern w:val="0"/>
          <w:sz w:val="24"/>
          <w:lang w:bidi="ar"/>
        </w:rPr>
        <w:t>数据采集器：24位</w:t>
      </w:r>
    </w:p>
    <w:p w14:paraId="14C6AF61">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7. 数字式彩色图形刺激器： </w:t>
      </w:r>
    </w:p>
    <w:p w14:paraId="1DEC59C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(1)刺激模式：棋盘格、横条、竖条、距形 </w:t>
      </w:r>
    </w:p>
    <w:p w14:paraId="37C142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(2)刺激色：红、蓝、绿、白 </w:t>
      </w:r>
    </w:p>
    <w:p w14:paraId="1191B43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(3)刺激区域：上下、左右、中央、全视野、上、下、左、右、右上、左上、左 </w:t>
      </w:r>
    </w:p>
    <w:p w14:paraId="201A089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下、右下，共12种 </w:t>
      </w:r>
    </w:p>
    <w:p w14:paraId="630D5B1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(4)对比度：40%、50%、60%、70%、80%、90%、100% </w:t>
      </w:r>
    </w:p>
    <w:p w14:paraId="6228329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(5)空间频率：0.04、0.09、0.38、0.77、1.55、3.10 </w:t>
      </w:r>
    </w:p>
    <w:p w14:paraId="54F6E795">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8. 台式全视野程控闪光刺激器. </w:t>
      </w:r>
    </w:p>
    <w:p w14:paraId="2FFE70F7">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(1) 刺激光色:红、绿、蓝、白可任意组合</w:t>
      </w:r>
    </w:p>
    <w:p w14:paraId="7B266A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闪光频率: 0.2 </w:t>
      </w:r>
      <w:r>
        <w:rPr>
          <w:rFonts w:hint="eastAsia" w:ascii="宋体" w:hAnsi="宋体" w:eastAsia="宋体" w:cs="宋体"/>
          <w:color w:val="000000"/>
          <w:kern w:val="0"/>
          <w:sz w:val="21"/>
          <w:szCs w:val="21"/>
          <w:lang w:val="en-US" w:eastAsia="zh-CN" w:bidi="ar"/>
        </w:rPr>
        <w:t>Hz</w:t>
      </w:r>
      <w:r>
        <w:rPr>
          <w:rFonts w:hint="eastAsia" w:ascii="宋体" w:hAnsi="宋体" w:eastAsia="宋体" w:cs="宋体"/>
          <w:color w:val="000000"/>
          <w:kern w:val="0"/>
          <w:sz w:val="24"/>
          <w:szCs w:val="24"/>
          <w:lang w:val="en-US" w:eastAsia="zh-CN" w:bidi="ar"/>
        </w:rPr>
        <w:t xml:space="preserve">～30 </w:t>
      </w:r>
      <w:r>
        <w:rPr>
          <w:rFonts w:hint="eastAsia" w:ascii="宋体" w:hAnsi="宋体" w:eastAsia="宋体" w:cs="宋体"/>
          <w:color w:val="000000"/>
          <w:kern w:val="0"/>
          <w:sz w:val="21"/>
          <w:szCs w:val="21"/>
          <w:lang w:val="en-US" w:eastAsia="zh-CN" w:bidi="ar"/>
        </w:rPr>
        <w:t xml:space="preserve">Hz </w:t>
      </w:r>
      <w:r>
        <w:rPr>
          <w:rFonts w:hint="eastAsia" w:ascii="宋体" w:hAnsi="宋体" w:eastAsia="宋体" w:cs="宋体"/>
          <w:color w:val="000000"/>
          <w:kern w:val="0"/>
          <w:sz w:val="24"/>
          <w:szCs w:val="24"/>
          <w:lang w:val="en-US" w:eastAsia="zh-CN" w:bidi="ar"/>
        </w:rPr>
        <w:t xml:space="preserve">EOG刺 激 源 </w:t>
      </w:r>
    </w:p>
    <w:p w14:paraId="29517AC6">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(3) 闪光强度：（CD★S/M）：0-100Ccd/m²</w:t>
      </w:r>
    </w:p>
    <w:p w14:paraId="6C18473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 背景光强： 0-400cd/m² </w:t>
      </w:r>
    </w:p>
    <w:p w14:paraId="58541FC6">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9. 电生理检查仪工作环境 </w:t>
      </w:r>
    </w:p>
    <w:p w14:paraId="39923A7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1环境温度：5℃--40℃ </w:t>
      </w:r>
    </w:p>
    <w:p w14:paraId="63FC076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2相对湿度：≤85% </w:t>
      </w:r>
    </w:p>
    <w:p w14:paraId="5126566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3大气压力范围：700hPa～1060 hPa </w:t>
      </w:r>
    </w:p>
    <w:p w14:paraId="14CAA00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4电源：交流电压220V±22V,频率： 50Hz±1Hz </w:t>
      </w:r>
    </w:p>
    <w:p w14:paraId="0D54517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★5输入功率：≤300（1±10%）W </w:t>
      </w:r>
    </w:p>
    <w:p w14:paraId="2F817F91">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10. 电生理检查仪主要功能 </w:t>
      </w:r>
    </w:p>
    <w:p w14:paraId="7EB9043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1图形视觉诱发电位PVEP </w:t>
      </w:r>
    </w:p>
    <w:p w14:paraId="221AAB4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2闪光视觉诱发电位FVEP </w:t>
      </w:r>
    </w:p>
    <w:p w14:paraId="5BA0B34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3图形视网膜电流图PERG </w:t>
      </w:r>
    </w:p>
    <w:p w14:paraId="1F5225A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4闪光视网膜电流图FERG </w:t>
      </w:r>
    </w:p>
    <w:p w14:paraId="0DB4CE5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5眼电图EOG </w:t>
      </w:r>
    </w:p>
    <w:p w14:paraId="79FF88FF"/>
    <w:p w14:paraId="07B74B6B"/>
    <w:p w14:paraId="11E77D4D">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6、三维眼前节分析系统</w:t>
      </w:r>
    </w:p>
    <w:p w14:paraId="37F83F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1 相机数字红外相机+Scheimpflug 数字 CCD 相机</w:t>
      </w:r>
    </w:p>
    <w:p w14:paraId="7FA02CD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光源470nm 专用 led 裂隙光源 </w:t>
      </w:r>
    </w:p>
    <w:p w14:paraId="5B6D886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采样速度 ≥ 60 幅/2m </w:t>
      </w:r>
    </w:p>
    <w:p w14:paraId="5E6B7A3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 采样点数 ≥23万点 </w:t>
      </w:r>
    </w:p>
    <w:p w14:paraId="7F9C12E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 工作距离 80mm </w:t>
      </w:r>
    </w:p>
    <w:p w14:paraId="6284DA7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 角膜地形图测量范围 9mm/12mm </w:t>
      </w:r>
    </w:p>
    <w:p w14:paraId="13B2A08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 角膜厚度测量范围 300-900nm </w:t>
      </w:r>
    </w:p>
    <w:p w14:paraId="2194709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 前房深度测量范围 0.8-6mm </w:t>
      </w:r>
    </w:p>
    <w:p w14:paraId="1E2187E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 屈光度 12-72D </w:t>
      </w:r>
    </w:p>
    <w:p w14:paraId="735CAA2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 白到白 6-14mm </w:t>
      </w:r>
    </w:p>
    <w:p w14:paraId="72D34E5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 瞳孔直径测量范围 1-10mm </w:t>
      </w:r>
    </w:p>
    <w:p w14:paraId="7982FE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 前房容积测量范围 15-300mm³ </w:t>
      </w:r>
    </w:p>
    <w:p w14:paraId="569881B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13 房角测量范围 16-60° </w:t>
      </w:r>
    </w:p>
    <w:p w14:paraId="2AB4118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14 底座运动范围 前后移动≥110mm，左右移动≥100mm，上下移动≥30mm </w:t>
      </w:r>
    </w:p>
    <w:p w14:paraId="0174ADF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★15 圆锥角膜判断 包含AI数据分析和KCP，自动找出当前最为相似病例图对比 </w:t>
      </w:r>
    </w:p>
    <w:p w14:paraId="40342A7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16 关键数据 包含Kappa角和Alpha角 </w:t>
      </w:r>
    </w:p>
    <w:p w14:paraId="6B4F6F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17 IOL优选 基于像差、患者年龄性别等最新科研成果的晶体优选及术前规划 </w:t>
      </w:r>
    </w:p>
    <w:p w14:paraId="57ED97E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18 顿挫性圆锥角膜筛查包含左右眼和两次检查差值/两次检查显示 </w:t>
      </w:r>
    </w:p>
    <w:p w14:paraId="51ADCC1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19 眼压纠正 基于角膜厚度的眼压纠正 </w:t>
      </w:r>
    </w:p>
    <w:p w14:paraId="49C6300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ICL功能 包含术前用自动推荐合适的镜片并预测拱高 </w:t>
      </w:r>
    </w:p>
    <w:p w14:paraId="5CF43E5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21 全角膜屈光力 包含高斯等效法 </w:t>
      </w:r>
    </w:p>
    <w:p w14:paraId="11238A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22 角膜分类 SVM分类方法</w:t>
      </w:r>
    </w:p>
    <w:p w14:paraId="2A0C5879">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44BA6F01">
      <w:pPr>
        <w:keepNext w:val="0"/>
        <w:keepLines w:val="0"/>
        <w:widowControl/>
        <w:suppressLineNumbers w:val="0"/>
        <w:jc w:val="center"/>
        <w:rPr>
          <w:rFonts w:hint="eastAsia"/>
        </w:rPr>
      </w:pPr>
      <w:r>
        <w:rPr>
          <w:rFonts w:hint="eastAsia" w:ascii="宋体" w:hAnsi="宋体" w:eastAsia="宋体" w:cs="宋体"/>
          <w:b/>
          <w:bCs/>
          <w:color w:val="000000"/>
          <w:kern w:val="0"/>
          <w:sz w:val="28"/>
          <w:szCs w:val="28"/>
          <w:lang w:val="en-US" w:eastAsia="zh-CN" w:bidi="ar"/>
        </w:rPr>
        <w:t>7、全自动磨边机技术参数</w:t>
      </w:r>
    </w:p>
    <w:p w14:paraId="4E2D5E11">
      <w:pPr>
        <w:rPr>
          <w:rFonts w:hint="eastAsia"/>
          <w:b/>
          <w:bCs/>
          <w:sz w:val="24"/>
          <w:szCs w:val="32"/>
        </w:rPr>
      </w:pPr>
      <w:r>
        <w:rPr>
          <w:rFonts w:hint="eastAsia"/>
          <w:b/>
          <w:bCs/>
          <w:sz w:val="24"/>
          <w:szCs w:val="32"/>
        </w:rPr>
        <w:t>一、主要参数</w:t>
      </w:r>
    </w:p>
    <w:p w14:paraId="253B6F31">
      <w:pPr>
        <w:rPr>
          <w:rFonts w:hint="eastAsia"/>
          <w:sz w:val="24"/>
          <w:szCs w:val="32"/>
        </w:rPr>
      </w:pPr>
      <w:r>
        <w:rPr>
          <w:rFonts w:hint="eastAsia"/>
          <w:sz w:val="24"/>
          <w:szCs w:val="32"/>
        </w:rPr>
        <w:t xml:space="preserve"> </w:t>
      </w:r>
    </w:p>
    <w:p w14:paraId="69C41722">
      <w:pPr>
        <w:rPr>
          <w:rFonts w:hint="eastAsia"/>
          <w:sz w:val="24"/>
          <w:szCs w:val="32"/>
        </w:rPr>
      </w:pPr>
      <w:r>
        <w:rPr>
          <w:rFonts w:hint="eastAsia"/>
          <w:sz w:val="24"/>
          <w:szCs w:val="32"/>
        </w:rPr>
        <w:t>1. 可加工镜片材质：树脂、PC（太空片）、高折射率树脂、Trivex。</w:t>
      </w:r>
    </w:p>
    <w:p w14:paraId="2D99F9C6">
      <w:pPr>
        <w:rPr>
          <w:rFonts w:hint="eastAsia"/>
          <w:sz w:val="24"/>
          <w:szCs w:val="32"/>
        </w:rPr>
      </w:pPr>
      <w:r>
        <w:rPr>
          <w:rFonts w:hint="eastAsia"/>
          <w:sz w:val="24"/>
          <w:szCs w:val="32"/>
        </w:rPr>
        <w:t>2. 砂轮规格：直径 ≥100mm。</w:t>
      </w:r>
    </w:p>
    <w:p w14:paraId="099F41AA">
      <w:pPr>
        <w:rPr>
          <w:rFonts w:hint="eastAsia"/>
          <w:sz w:val="24"/>
          <w:szCs w:val="32"/>
        </w:rPr>
      </w:pPr>
      <w:r>
        <w:rPr>
          <w:rFonts w:hint="eastAsia"/>
          <w:sz w:val="24"/>
          <w:szCs w:val="32"/>
        </w:rPr>
        <w:t>3. 磨边类型：★尖边 (常规/迷你尖边)、平边、抛光、开槽、倒边（前倒边、内倒边）</w:t>
      </w:r>
    </w:p>
    <w:p w14:paraId="563DCCF0">
      <w:pPr>
        <w:rPr>
          <w:rFonts w:hint="eastAsia"/>
          <w:sz w:val="24"/>
          <w:szCs w:val="32"/>
        </w:rPr>
      </w:pPr>
      <w:r>
        <w:rPr>
          <w:rFonts w:hint="eastAsia"/>
          <w:sz w:val="24"/>
          <w:szCs w:val="32"/>
        </w:rPr>
        <w:t>4. 配置功能：片型简易编辑，执导模式（尖边、开槽效果编辑）。</w:t>
      </w:r>
    </w:p>
    <w:p w14:paraId="46EDC6B1">
      <w:pPr>
        <w:rPr>
          <w:rFonts w:hint="eastAsia"/>
          <w:sz w:val="24"/>
          <w:szCs w:val="32"/>
        </w:rPr>
      </w:pPr>
      <w:r>
        <w:rPr>
          <w:rFonts w:hint="eastAsia"/>
          <w:sz w:val="24"/>
          <w:szCs w:val="32"/>
        </w:rPr>
        <w:t>5. 加工尺寸：最大≥85mm 最小≥1</w:t>
      </w:r>
      <w:r>
        <w:rPr>
          <w:rFonts w:hint="eastAsia"/>
          <w:sz w:val="24"/>
          <w:szCs w:val="32"/>
          <w:lang w:val="en-US" w:eastAsia="zh-CN"/>
        </w:rPr>
        <w:t>8</w:t>
      </w:r>
      <w:r>
        <w:rPr>
          <w:rFonts w:hint="eastAsia"/>
          <w:sz w:val="24"/>
          <w:szCs w:val="32"/>
        </w:rPr>
        <w:t>.5mm，≥17.4mm（迷你吸盘时）</w:t>
      </w:r>
    </w:p>
    <w:p w14:paraId="42676D9E">
      <w:pPr>
        <w:rPr>
          <w:rFonts w:hint="eastAsia"/>
          <w:sz w:val="24"/>
          <w:szCs w:val="32"/>
        </w:rPr>
      </w:pPr>
      <w:r>
        <w:rPr>
          <w:rFonts w:hint="eastAsia"/>
          <w:sz w:val="24"/>
          <w:szCs w:val="32"/>
        </w:rPr>
        <w:t>6. 系统配置：磨边机主机、内置镜框扫描仪、中心定位仪。</w:t>
      </w:r>
    </w:p>
    <w:p w14:paraId="45F3EBAC">
      <w:pPr>
        <w:rPr>
          <w:rFonts w:hint="eastAsia"/>
          <w:sz w:val="24"/>
          <w:szCs w:val="32"/>
        </w:rPr>
      </w:pPr>
      <w:r>
        <w:rPr>
          <w:rFonts w:hint="eastAsia"/>
          <w:sz w:val="24"/>
          <w:szCs w:val="32"/>
        </w:rPr>
        <w:t xml:space="preserve"> </w:t>
      </w:r>
    </w:p>
    <w:p w14:paraId="72DAF6FC">
      <w:pPr>
        <w:rPr>
          <w:rFonts w:hint="eastAsia"/>
          <w:b/>
          <w:bCs/>
          <w:sz w:val="24"/>
          <w:szCs w:val="32"/>
        </w:rPr>
      </w:pPr>
      <w:r>
        <w:rPr>
          <w:rFonts w:hint="eastAsia"/>
          <w:b/>
          <w:bCs/>
          <w:sz w:val="24"/>
          <w:szCs w:val="32"/>
        </w:rPr>
        <w:t>二、性能</w:t>
      </w:r>
    </w:p>
    <w:p w14:paraId="7608B74A">
      <w:pPr>
        <w:rPr>
          <w:rFonts w:hint="eastAsia"/>
          <w:sz w:val="24"/>
          <w:szCs w:val="32"/>
        </w:rPr>
      </w:pPr>
      <w:r>
        <w:rPr>
          <w:rFonts w:hint="eastAsia"/>
          <w:sz w:val="24"/>
          <w:szCs w:val="32"/>
        </w:rPr>
        <w:t xml:space="preserve"> </w:t>
      </w:r>
    </w:p>
    <w:p w14:paraId="2DFD3165">
      <w:pPr>
        <w:keepNext w:val="0"/>
        <w:keepLines w:val="0"/>
        <w:widowControl/>
        <w:suppressLineNumbers w:val="0"/>
        <w:jc w:val="left"/>
        <w:rPr>
          <w:rFonts w:hint="eastAsia"/>
          <w:sz w:val="24"/>
          <w:szCs w:val="32"/>
        </w:rPr>
      </w:pPr>
      <w:r>
        <w:rPr>
          <w:rFonts w:hint="eastAsia"/>
          <w:sz w:val="24"/>
          <w:szCs w:val="32"/>
        </w:rPr>
        <w:t>1.</w:t>
      </w:r>
      <w:r>
        <w:rPr>
          <w:rFonts w:hint="eastAsia" w:ascii="宋体" w:hAnsi="宋体" w:eastAsia="宋体" w:cs="宋体"/>
          <w:b/>
          <w:bCs/>
          <w:color w:val="000000"/>
          <w:kern w:val="0"/>
          <w:sz w:val="32"/>
          <w:szCs w:val="32"/>
          <w:lang w:val="en-US" w:eastAsia="zh-CN" w:bidi="ar"/>
        </w:rPr>
        <w:t>★</w:t>
      </w:r>
      <w:r>
        <w:rPr>
          <w:rFonts w:hint="eastAsia"/>
          <w:b/>
          <w:bCs/>
          <w:sz w:val="24"/>
          <w:szCs w:val="32"/>
        </w:rPr>
        <w:t>配置大尺寸液晶屏幕，无论坐着还是站着都可以轻松进行加工。</w:t>
      </w:r>
    </w:p>
    <w:p w14:paraId="2B7FB0C3">
      <w:pPr>
        <w:rPr>
          <w:rFonts w:hint="eastAsia"/>
          <w:sz w:val="24"/>
          <w:szCs w:val="32"/>
        </w:rPr>
      </w:pPr>
      <w:r>
        <w:rPr>
          <w:rFonts w:hint="eastAsia"/>
          <w:sz w:val="24"/>
          <w:szCs w:val="32"/>
        </w:rPr>
        <w:t>2. 最新改良扫描探头更耐用，能同时对镜片的前后表面进行扫描并读取厚度也较大地缩短了处理时间。</w:t>
      </w:r>
    </w:p>
    <w:p w14:paraId="64163188">
      <w:pPr>
        <w:rPr>
          <w:rFonts w:hint="eastAsia"/>
          <w:sz w:val="24"/>
          <w:szCs w:val="32"/>
        </w:rPr>
      </w:pPr>
      <w:r>
        <w:rPr>
          <w:rFonts w:hint="eastAsia"/>
          <w:sz w:val="24"/>
          <w:szCs w:val="32"/>
        </w:rPr>
        <w:t>3. 柔性加工将镜片磨边过程中可能导致的跑轴与损伤降到最低。</w:t>
      </w:r>
    </w:p>
    <w:p w14:paraId="45AF180B">
      <w:pPr>
        <w:rPr>
          <w:rFonts w:hint="eastAsia"/>
          <w:sz w:val="24"/>
          <w:szCs w:val="32"/>
        </w:rPr>
      </w:pPr>
      <w:r>
        <w:rPr>
          <w:rFonts w:hint="eastAsia"/>
          <w:sz w:val="24"/>
          <w:szCs w:val="32"/>
        </w:rPr>
        <w:t>4. 指导模式功能能轻松编辑尖边与开槽位置。</w:t>
      </w:r>
    </w:p>
    <w:p w14:paraId="598B992E">
      <w:pPr>
        <w:keepNext w:val="0"/>
        <w:keepLines w:val="0"/>
        <w:widowControl/>
        <w:suppressLineNumbers w:val="0"/>
        <w:jc w:val="left"/>
        <w:rPr>
          <w:rFonts w:hint="eastAsia"/>
          <w:sz w:val="24"/>
          <w:szCs w:val="32"/>
        </w:rPr>
      </w:pPr>
      <w:r>
        <w:rPr>
          <w:rFonts w:hint="eastAsia"/>
          <w:sz w:val="24"/>
          <w:szCs w:val="32"/>
        </w:rPr>
        <w:t>5.</w:t>
      </w:r>
      <w:r>
        <w:rPr>
          <w:rFonts w:hint="eastAsia" w:ascii="宋体" w:hAnsi="宋体" w:eastAsia="宋体" w:cs="宋体"/>
          <w:b/>
          <w:bCs/>
          <w:color w:val="000000"/>
          <w:kern w:val="0"/>
          <w:sz w:val="24"/>
          <w:szCs w:val="24"/>
          <w:lang w:val="en-US" w:eastAsia="zh-CN" w:bidi="ar"/>
        </w:rPr>
        <w:t>★自动定位功能：</w:t>
      </w:r>
      <w:r>
        <w:rPr>
          <w:rFonts w:hint="eastAsia"/>
          <w:b/>
          <w:bCs/>
          <w:sz w:val="24"/>
          <w:szCs w:val="32"/>
        </w:rPr>
        <w:t>自动读取镜框与镜片弧度值并得出最佳的尖边或开槽位置。</w:t>
      </w:r>
    </w:p>
    <w:p w14:paraId="1F0BC243">
      <w:pPr>
        <w:rPr>
          <w:rFonts w:hint="eastAsia"/>
          <w:sz w:val="24"/>
          <w:szCs w:val="32"/>
        </w:rPr>
      </w:pPr>
      <w:r>
        <w:rPr>
          <w:rFonts w:hint="eastAsia"/>
          <w:sz w:val="24"/>
          <w:szCs w:val="32"/>
        </w:rPr>
        <w:t>6. 手动定位功能：允许配镜师手动设定自己想要的尖边或开槽的位置。</w:t>
      </w:r>
    </w:p>
    <w:p w14:paraId="1B435D70">
      <w:pPr>
        <w:keepNext w:val="0"/>
        <w:keepLines w:val="0"/>
        <w:widowControl/>
        <w:suppressLineNumbers w:val="0"/>
        <w:jc w:val="left"/>
        <w:rPr>
          <w:rFonts w:hint="eastAsia"/>
          <w:sz w:val="24"/>
          <w:szCs w:val="32"/>
        </w:rPr>
      </w:pPr>
      <w:r>
        <w:rPr>
          <w:rFonts w:hint="eastAsia"/>
          <w:sz w:val="24"/>
          <w:szCs w:val="32"/>
        </w:rPr>
        <w:t xml:space="preserve">7. </w:t>
      </w:r>
      <w:r>
        <w:rPr>
          <w:rFonts w:hint="eastAsia" w:ascii="宋体" w:hAnsi="宋体" w:eastAsia="宋体" w:cs="宋体"/>
          <w:b/>
          <w:bCs/>
          <w:color w:val="000000"/>
          <w:kern w:val="0"/>
          <w:sz w:val="24"/>
          <w:szCs w:val="24"/>
          <w:lang w:val="en-US" w:eastAsia="zh-CN" w:bidi="ar"/>
        </w:rPr>
        <w:t>★</w:t>
      </w:r>
      <w:r>
        <w:rPr>
          <w:rFonts w:hint="eastAsia"/>
          <w:b w:val="0"/>
          <w:bCs w:val="0"/>
          <w:sz w:val="24"/>
          <w:szCs w:val="32"/>
        </w:rPr>
        <w:t>配有迷你尖边功能，能满足各种镜架的加工要求。</w:t>
      </w:r>
    </w:p>
    <w:p w14:paraId="4A8FED10">
      <w:pPr>
        <w:rPr>
          <w:rFonts w:hint="eastAsia"/>
          <w:sz w:val="24"/>
          <w:szCs w:val="32"/>
        </w:rPr>
      </w:pPr>
      <w:r>
        <w:rPr>
          <w:rFonts w:hint="eastAsia"/>
          <w:sz w:val="24"/>
          <w:szCs w:val="32"/>
        </w:rPr>
        <w:t xml:space="preserve">8.依据镜框的形状自定义尖边的高度，使得尖边适配更完美。 </w:t>
      </w:r>
    </w:p>
    <w:p w14:paraId="3D21AE95">
      <w:pPr>
        <w:rPr>
          <w:rFonts w:hint="eastAsia"/>
          <w:sz w:val="24"/>
          <w:szCs w:val="32"/>
        </w:rPr>
      </w:pPr>
    </w:p>
    <w:p w14:paraId="5AC34C23">
      <w:pPr>
        <w:rPr>
          <w:rFonts w:hint="eastAsia"/>
          <w:b/>
          <w:bCs/>
          <w:sz w:val="24"/>
          <w:szCs w:val="32"/>
        </w:rPr>
      </w:pPr>
      <w:r>
        <w:rPr>
          <w:rFonts w:hint="eastAsia"/>
          <w:b/>
          <w:bCs/>
          <w:sz w:val="24"/>
          <w:szCs w:val="32"/>
        </w:rPr>
        <w:t>三、规格</w:t>
      </w:r>
    </w:p>
    <w:p w14:paraId="2CC8FAF4">
      <w:pPr>
        <w:rPr>
          <w:rFonts w:hint="eastAsia"/>
          <w:sz w:val="24"/>
          <w:szCs w:val="32"/>
        </w:rPr>
      </w:pPr>
      <w:r>
        <w:rPr>
          <w:rFonts w:hint="eastAsia"/>
          <w:sz w:val="24"/>
          <w:szCs w:val="32"/>
        </w:rPr>
        <w:t xml:space="preserve"> </w:t>
      </w:r>
    </w:p>
    <w:p w14:paraId="379AA9A2">
      <w:pPr>
        <w:rPr>
          <w:rFonts w:hint="eastAsia"/>
          <w:sz w:val="24"/>
          <w:szCs w:val="32"/>
        </w:rPr>
      </w:pPr>
      <w:r>
        <w:rPr>
          <w:rFonts w:hint="eastAsia"/>
          <w:sz w:val="24"/>
          <w:szCs w:val="32"/>
        </w:rPr>
        <w:t>1. 尺寸：≥ 500(W)×450(D)×340(H)mm/41kg 。</w:t>
      </w:r>
    </w:p>
    <w:p w14:paraId="3FEE3786">
      <w:pPr>
        <w:rPr>
          <w:rFonts w:hint="eastAsia"/>
          <w:sz w:val="24"/>
          <w:szCs w:val="32"/>
        </w:rPr>
      </w:pPr>
      <w:r>
        <w:rPr>
          <w:rFonts w:hint="eastAsia"/>
          <w:sz w:val="24"/>
          <w:szCs w:val="32"/>
        </w:rPr>
        <w:t>2. 电源：AC100-120V/AC230V 交流，50/60Hz 。</w:t>
      </w:r>
    </w:p>
    <w:p w14:paraId="15E39FA9">
      <w:pPr>
        <w:rPr>
          <w:sz w:val="24"/>
          <w:szCs w:val="32"/>
        </w:rPr>
      </w:pPr>
      <w:r>
        <w:rPr>
          <w:rFonts w:hint="eastAsia"/>
          <w:sz w:val="24"/>
          <w:szCs w:val="32"/>
        </w:rPr>
        <w:t>3. 功率：≥ 1kVA</w:t>
      </w:r>
    </w:p>
    <w:p w14:paraId="3798902F"/>
    <w:p w14:paraId="4E86C8A8">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632BF9D2">
      <w:pPr>
        <w:jc w:val="center"/>
        <w:rPr>
          <w:rFonts w:hint="default" w:ascii="宋体" w:hAnsi="宋体" w:cs="宋体"/>
          <w:color w:val="000000"/>
          <w:kern w:val="0"/>
          <w:sz w:val="24"/>
          <w:szCs w:val="24"/>
          <w:lang w:bidi="ar"/>
        </w:rPr>
      </w:pPr>
      <w:r>
        <w:rPr>
          <w:rFonts w:hint="eastAsia" w:ascii="宋体"/>
          <w:b/>
          <w:sz w:val="28"/>
          <w:szCs w:val="28"/>
          <w:lang w:val="en-US" w:eastAsia="zh-CN"/>
        </w:rPr>
        <w:t>8、</w:t>
      </w:r>
      <w:r>
        <w:rPr>
          <w:rFonts w:hint="default" w:ascii="宋体"/>
          <w:b/>
          <w:sz w:val="28"/>
          <w:szCs w:val="28"/>
        </w:rPr>
        <w:t>超广角照相技术参数</w:t>
      </w:r>
    </w:p>
    <w:p w14:paraId="7530626F">
      <w:pPr>
        <w:widowControl/>
        <w:jc w:val="left"/>
        <w:rPr>
          <w:rFonts w:hint="default"/>
          <w:sz w:val="21"/>
          <w:szCs w:val="24"/>
        </w:rPr>
      </w:pPr>
      <w:r>
        <w:rPr>
          <w:rFonts w:hint="default" w:ascii="宋体" w:hAnsi="宋体" w:cs="宋体"/>
          <w:color w:val="000000"/>
          <w:kern w:val="0"/>
          <w:sz w:val="24"/>
          <w:szCs w:val="24"/>
          <w:lang w:bidi="ar"/>
        </w:rPr>
        <w:t xml:space="preserve">1、成像原理 采用LED真彩扫描眼底的成像系统 </w:t>
      </w:r>
    </w:p>
    <w:p w14:paraId="26AE74A2">
      <w:pPr>
        <w:widowControl/>
        <w:jc w:val="left"/>
        <w:rPr>
          <w:rFonts w:hint="default"/>
          <w:sz w:val="21"/>
          <w:szCs w:val="24"/>
        </w:rPr>
      </w:pPr>
      <w:r>
        <w:rPr>
          <w:rFonts w:hint="default" w:ascii="宋体" w:hAnsi="宋体" w:cs="宋体"/>
          <w:color w:val="000000"/>
          <w:kern w:val="0"/>
          <w:sz w:val="24"/>
          <w:szCs w:val="24"/>
          <w:lang w:bidi="ar"/>
        </w:rPr>
        <w:t xml:space="preserve">2、主机  </w:t>
      </w:r>
    </w:p>
    <w:p w14:paraId="7311B4D3">
      <w:pPr>
        <w:widowControl/>
        <w:jc w:val="left"/>
        <w:rPr>
          <w:rFonts w:hint="default"/>
          <w:sz w:val="21"/>
          <w:szCs w:val="24"/>
        </w:rPr>
      </w:pPr>
      <w:r>
        <w:rPr>
          <w:rFonts w:hint="default" w:ascii="宋体" w:hAnsi="宋体" w:cs="宋体"/>
          <w:color w:val="000000"/>
          <w:kern w:val="0"/>
          <w:sz w:val="24"/>
          <w:szCs w:val="24"/>
          <w:lang w:bidi="ar"/>
        </w:rPr>
        <w:t xml:space="preserve">★2.1 分辨率 光学分辨率：≦8µm/像素 </w:t>
      </w:r>
    </w:p>
    <w:p w14:paraId="7FADE6FC">
      <w:pPr>
        <w:widowControl/>
        <w:jc w:val="left"/>
        <w:rPr>
          <w:rFonts w:hint="default"/>
          <w:sz w:val="21"/>
          <w:szCs w:val="24"/>
        </w:rPr>
      </w:pPr>
      <w:r>
        <w:rPr>
          <w:rFonts w:hint="default" w:ascii="宋体" w:hAnsi="宋体" w:cs="宋体"/>
          <w:color w:val="000000"/>
          <w:kern w:val="0"/>
          <w:sz w:val="24"/>
          <w:szCs w:val="24"/>
          <w:lang w:bidi="ar"/>
        </w:rPr>
        <w:t xml:space="preserve">★2.2 瞳孔要求 瞳孔直径要求：≦3mm  </w:t>
      </w:r>
    </w:p>
    <w:p w14:paraId="7DA3E87C">
      <w:pPr>
        <w:widowControl/>
        <w:jc w:val="left"/>
        <w:rPr>
          <w:rFonts w:hint="default"/>
          <w:sz w:val="21"/>
          <w:szCs w:val="24"/>
        </w:rPr>
      </w:pPr>
      <w:r>
        <w:rPr>
          <w:rFonts w:hint="default" w:ascii="宋体" w:hAnsi="宋体" w:cs="宋体"/>
          <w:color w:val="000000"/>
          <w:kern w:val="0"/>
          <w:sz w:val="24"/>
          <w:szCs w:val="24"/>
          <w:lang w:bidi="ar"/>
        </w:rPr>
        <w:t xml:space="preserve">2.3、超广角眼底图像范围 ≧150° </w:t>
      </w:r>
    </w:p>
    <w:p w14:paraId="571C3D43">
      <w:pPr>
        <w:widowControl/>
        <w:jc w:val="left"/>
        <w:rPr>
          <w:rFonts w:hint="default"/>
          <w:sz w:val="21"/>
          <w:szCs w:val="24"/>
        </w:rPr>
      </w:pPr>
      <w:r>
        <w:rPr>
          <w:rFonts w:hint="default" w:ascii="宋体" w:hAnsi="宋体" w:cs="宋体"/>
          <w:color w:val="000000"/>
          <w:kern w:val="0"/>
          <w:sz w:val="24"/>
          <w:szCs w:val="24"/>
          <w:lang w:bidi="ar"/>
        </w:rPr>
        <w:t xml:space="preserve">2.4、彩照拼图功能 拼图范围：≧220°  </w:t>
      </w:r>
    </w:p>
    <w:p w14:paraId="74DCECAA">
      <w:pPr>
        <w:widowControl/>
        <w:jc w:val="left"/>
        <w:rPr>
          <w:rFonts w:hint="default"/>
          <w:sz w:val="21"/>
          <w:szCs w:val="24"/>
        </w:rPr>
      </w:pPr>
      <w:r>
        <w:rPr>
          <w:rFonts w:hint="default" w:ascii="宋体" w:hAnsi="宋体" w:cs="宋体"/>
          <w:color w:val="000000"/>
          <w:kern w:val="0"/>
          <w:sz w:val="24"/>
          <w:szCs w:val="24"/>
          <w:lang w:bidi="ar"/>
        </w:rPr>
        <w:t xml:space="preserve">2.5、成像速度 成像速度：≧16帧/秒 </w:t>
      </w:r>
    </w:p>
    <w:p w14:paraId="3D03232E">
      <w:pPr>
        <w:widowControl/>
        <w:jc w:val="left"/>
        <w:rPr>
          <w:rFonts w:hint="default"/>
          <w:sz w:val="21"/>
          <w:szCs w:val="24"/>
        </w:rPr>
      </w:pPr>
      <w:r>
        <w:rPr>
          <w:rFonts w:hint="default" w:ascii="宋体" w:hAnsi="宋体" w:cs="宋体"/>
          <w:color w:val="000000"/>
          <w:kern w:val="0"/>
          <w:sz w:val="24"/>
          <w:szCs w:val="24"/>
          <w:lang w:bidi="ar"/>
        </w:rPr>
        <w:t xml:space="preserve">2.6、屈光补偿 －15～+15D可调 </w:t>
      </w:r>
    </w:p>
    <w:p w14:paraId="32DD2AFD">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14:paraId="31B5B5D2">
      <w:pPr>
        <w:keepNext w:val="0"/>
        <w:keepLines w:val="0"/>
        <w:widowControl/>
        <w:suppressLineNumbers w:val="0"/>
        <w:jc w:val="both"/>
        <w:rPr>
          <w:rFonts w:hint="eastAsia" w:ascii="宋体" w:hAnsi="宋体" w:eastAsia="宋体" w:cs="宋体"/>
          <w:b/>
          <w:bCs/>
          <w:color w:val="000000"/>
          <w:kern w:val="0"/>
          <w:sz w:val="24"/>
          <w:szCs w:val="24"/>
          <w:lang w:val="en-US" w:eastAsia="zh-CN" w:bidi="ar"/>
        </w:rPr>
      </w:pPr>
    </w:p>
    <w:p w14:paraId="6ED39C8D">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p>
    <w:p w14:paraId="4BD05F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MjUxNDRhMmMwNTgyMDBkY2MwNTcxMTM3ODFhNTIifQ=="/>
  </w:docVars>
  <w:rsids>
    <w:rsidRoot w:val="0D420764"/>
    <w:rsid w:val="05305FEC"/>
    <w:rsid w:val="0D420764"/>
    <w:rsid w:val="3F844A74"/>
    <w:rsid w:val="4382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2720</Words>
  <Characters>3380</Characters>
  <Lines>0</Lines>
  <Paragraphs>0</Paragraphs>
  <TotalTime>3</TotalTime>
  <ScaleCrop>false</ScaleCrop>
  <LinksUpToDate>false</LinksUpToDate>
  <CharactersWithSpaces>3662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2024-07-17T01:27:00Z</dcterms:created>
  <dc:creator>辉</dc:creator>
  <cp:lastModifiedBy>辉</cp:lastModifiedBy>
  <dcterms:modified xsi:type="dcterms:W3CDTF">2024-07-18T08:26:27Z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8C66C10F83FE45D9989CA7ED68F306A6_11</vt:lpwstr>
  </property>
</Properties>
</file>