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BCCDE">
      <w:pPr>
        <w:spacing w:line="480" w:lineRule="auto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洛阳</w:t>
      </w:r>
      <w:r>
        <w:rPr>
          <w:rFonts w:hint="eastAsia" w:ascii="宋体" w:hAnsi="宋体" w:eastAsia="宋体"/>
          <w:sz w:val="36"/>
          <w:szCs w:val="36"/>
        </w:rPr>
        <w:t>市应急管理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宣传训练中心</w:t>
      </w:r>
      <w:r>
        <w:rPr>
          <w:rFonts w:hint="eastAsia" w:ascii="宋体" w:hAnsi="宋体" w:eastAsia="宋体"/>
          <w:sz w:val="36"/>
          <w:szCs w:val="36"/>
        </w:rPr>
        <w:t>2025年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11</w:t>
      </w:r>
      <w:r>
        <w:rPr>
          <w:rFonts w:hint="eastAsia" w:ascii="宋体" w:hAnsi="宋体" w:eastAsia="宋体"/>
          <w:sz w:val="36"/>
          <w:szCs w:val="36"/>
        </w:rPr>
        <w:t>至1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sz w:val="36"/>
          <w:szCs w:val="36"/>
        </w:rPr>
        <w:t>月政府采购意向</w:t>
      </w:r>
    </w:p>
    <w:p w14:paraId="1C4DCFE6">
      <w:pPr>
        <w:spacing w:line="48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为便于供应商及时了解政府采购信息，根据《河南省财政厅关于开展政府采购意向公开工作的通知》（豫财购〔2020〕8号）等有关规定，现将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洛阳</w:t>
      </w:r>
      <w:r>
        <w:rPr>
          <w:rFonts w:hint="eastAsia" w:ascii="宋体" w:hAnsi="宋体" w:eastAsia="宋体"/>
          <w:sz w:val="24"/>
          <w:szCs w:val="24"/>
          <w:lang w:eastAsia="zh-CN"/>
        </w:rPr>
        <w:t>市应急管理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宣传训练中心</w:t>
      </w:r>
      <w:r>
        <w:rPr>
          <w:rFonts w:hint="eastAsia" w:ascii="宋体" w:hAnsi="宋体" w:eastAsia="宋体"/>
          <w:sz w:val="24"/>
          <w:szCs w:val="24"/>
        </w:rPr>
        <w:t>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（至）1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月采购意向公开如下：</w:t>
      </w:r>
    </w:p>
    <w:tbl>
      <w:tblPr>
        <w:tblStyle w:val="14"/>
        <w:tblW w:w="13304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843"/>
        <w:gridCol w:w="2477"/>
        <w:gridCol w:w="4043"/>
        <w:gridCol w:w="1134"/>
        <w:gridCol w:w="1560"/>
        <w:gridCol w:w="1546"/>
      </w:tblGrid>
      <w:tr w14:paraId="24C5FA3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0947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B338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采购单位名称</w:t>
            </w:r>
          </w:p>
        </w:tc>
        <w:tc>
          <w:tcPr>
            <w:tcW w:w="247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B247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采购项目名称</w:t>
            </w:r>
          </w:p>
        </w:tc>
        <w:tc>
          <w:tcPr>
            <w:tcW w:w="404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07BC1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采购需求概况</w:t>
            </w:r>
          </w:p>
        </w:tc>
        <w:tc>
          <w:tcPr>
            <w:tcW w:w="1134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C9A3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预算金额</w:t>
            </w:r>
          </w:p>
          <w:p w14:paraId="3947E35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（万元）</w:t>
            </w:r>
          </w:p>
        </w:tc>
        <w:tc>
          <w:tcPr>
            <w:tcW w:w="156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AB40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预计采购时间</w:t>
            </w:r>
          </w:p>
        </w:tc>
        <w:tc>
          <w:tcPr>
            <w:tcW w:w="1546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7EBD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 w14:paraId="50C170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3" w:hRule="atLeast"/>
          <w:jc w:val="center"/>
        </w:trPr>
        <w:tc>
          <w:tcPr>
            <w:tcW w:w="70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261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6D9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洛阳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应急管理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宣传训练中心</w:t>
            </w:r>
          </w:p>
        </w:tc>
        <w:tc>
          <w:tcPr>
            <w:tcW w:w="247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98CC5">
            <w:pPr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洛阳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应急管理宣传训练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中心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考试场地租赁费</w:t>
            </w:r>
          </w:p>
        </w:tc>
        <w:tc>
          <w:tcPr>
            <w:tcW w:w="404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D928C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独立建筑，实操考试场地面积需达到1500平方米以上，层高7米以上；办公面积需达到1400平方米以上，该建筑要具备中央空调、新风系统、电梯等配套设施，一消、二消必须要有备案，通风采光良好，交通便利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145B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140.31</w:t>
            </w:r>
          </w:p>
        </w:tc>
        <w:tc>
          <w:tcPr>
            <w:tcW w:w="156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7DAF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2025年1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至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12月</w:t>
            </w:r>
          </w:p>
        </w:tc>
        <w:tc>
          <w:tcPr>
            <w:tcW w:w="1546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7A034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317" w:lineRule="auto"/>
              <w:ind w:right="4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本次公开的采购意向是本单位政府采购工作的初步安排，具体采购项目情况以相关采购公告和采购文件为准。</w:t>
            </w:r>
          </w:p>
          <w:p w14:paraId="575F0FE7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5D57DF5A">
      <w:pPr>
        <w:ind w:firstLine="420" w:firstLineChars="2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69"/>
    <w:rsid w:val="000E76E6"/>
    <w:rsid w:val="001F0C69"/>
    <w:rsid w:val="00683569"/>
    <w:rsid w:val="007C717F"/>
    <w:rsid w:val="00A42F1F"/>
    <w:rsid w:val="00A9765F"/>
    <w:rsid w:val="00B06A4C"/>
    <w:rsid w:val="00CA6B0A"/>
    <w:rsid w:val="00DB69F4"/>
    <w:rsid w:val="00EF55C7"/>
    <w:rsid w:val="00FA48B5"/>
    <w:rsid w:val="05D135E8"/>
    <w:rsid w:val="0DD52794"/>
    <w:rsid w:val="1A693E78"/>
    <w:rsid w:val="36FF982A"/>
    <w:rsid w:val="4BEA4569"/>
    <w:rsid w:val="58262D3D"/>
    <w:rsid w:val="5BB65B64"/>
    <w:rsid w:val="5D8E3848"/>
    <w:rsid w:val="6227A997"/>
    <w:rsid w:val="668B029F"/>
    <w:rsid w:val="6D37C5BA"/>
    <w:rsid w:val="74C776FF"/>
    <w:rsid w:val="7DB255C8"/>
    <w:rsid w:val="CFFF98E7"/>
    <w:rsid w:val="E84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335</Characters>
  <Lines>15</Lines>
  <Paragraphs>17</Paragraphs>
  <TotalTime>17</TotalTime>
  <ScaleCrop>false</ScaleCrop>
  <LinksUpToDate>false</LinksUpToDate>
  <CharactersWithSpaces>335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2025-09-06T02:36:00Z</dcterms:created>
  <dc:creator>勋 小</dc:creator>
  <cp:lastModifiedBy>田海卿</cp:lastModifiedBy>
  <dcterms:modified xsi:type="dcterms:W3CDTF">2025-10-22T08:24:29Z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eyJoZGlkIjoiYjU0NWY2ZTdkOTk5ZmMwZDNiOGMwOGQ1MzI5YmQyMWUiLCJ1c2VySWQiOiI0NDAzOTg3NzMifQ==</vt:lpwstr>
  </property>
  <property fmtid="{D5CDD505-2E9C-101B-9397-08002B2CF9AE}" pid="4" name="ICV">
    <vt:lpwstr>75A710D541164FDD842DD099738F24B2_12</vt:lpwstr>
  </property>
</Properties>
</file>