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333333"/>
          <w:sz w:val="32"/>
          <w:szCs w:val="32"/>
          <w:highlight w:val="none"/>
          <w:shd w:val="clear" w:fill="FFFFFF"/>
        </w:rPr>
        <w:t>洛阳高新区棚户区改造孙旗屯北区（EPC）项目中标公告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洛阳市筑佰工程管理有限公司受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洛阳安园置业开发有限公司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的委托，就洛阳高新区棚户区改造孙旗屯北区（EPC）项目进行公开招标，该项目按规定程序进行了开标、评标、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候选人公示、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定标。现就本次中标结果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一、项目概况与招标范围：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0" w:name="_Toc271554722"/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1、招标项目名称：洛阳高新区棚户区改造孙旗屯北区（EPC）项目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2、项目编号及招标编号：高新政采公开-2022-15   高新工施招标(2022)0026号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3、资金来源：企业自筹100%；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4、工程概况：本项目为洛阳市高新区棚户区改造孙旗屯北区（EPC）项目，项目东、北至渠南路，南至孙石路，西至规划路。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项目占地面积37668.184平方米（约56.50亩），总建筑面积20.15万平方米，其中地上15.06万平方米，地下5.08万平方米，共建设7栋楼，住宅套数为1326套，容积率4.00，主要用于安置孙旗屯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村民。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建设内容为1#楼、8#楼两幢为31层住宅楼，底部2层为沿街商业、物业用房、社区服务及设备用房，3层至31层为住宅；2#楼、3#楼、5#楼、6#楼、7#楼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幢为33层住宅楼；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5、招标范围：本项目采用（EPC）总承包方式，发包范围内的设计、采购、施工及工程缺陷责任期内的修复工作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,包括室外管网，水电气暖，室外景观等配套工程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。完成本工程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全过程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所有报批报建、现场工程管理、安全管理、扬尘治理等工作。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6、建设地点：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河南省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洛阳市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7、标段划分：本项目共分为1个标段。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694054393.00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元，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9、计划工期：总工期1080日历天。其中设计60日历天，施工1020日历天；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10、质量要求：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设计质量要求：在满足现行国家、行业及地方相应规范、标准、规定并符合相关监管部门的要求情况下，保证设计成果的科学性、合理性及先进性；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施工、采购质量要求：满足国家、行业及地方有关规范、标准；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11、安全目标：杜绝重伤、死亡事故；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12、文明工地目标：市级文明工地目标；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13、扬尘防治目标：做到“七个100%，八个必须”；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14、政府采购政策：根据《政府采购促进中小企业发展管理办法》【财库（2020）46号】的规定，支持中小微企业（监狱企业、残疾人福利性企业视同小微企业），执行节约能源、保护环境、扶持不发达地区和少数民族地区、促进中小企业发展等政府采购政策。</w:t>
      </w:r>
      <w:bookmarkEnd w:id="0"/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二、招标公告媒体及日期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1、招标公告发布日期：2022年9月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2、发布媒介：《河南省（洛阳市）政府采购网》、《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洛阳市公共资源交易中心网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》、《中国招标投标公共服务平台》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三、评标信息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1、评标日期：2022年10月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2、评标地点：洛阳市公共资源交易中心评标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室；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3、评标委员会名单：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车现斌（主任）,刘荣红,刘军,侯琳,赵准,张志刚,员麦平,张厚峰,王新文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四、中标候选人公示情况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40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1、公示时间：2022年10月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日至2022年10月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40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2、公示媒介：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《河南省（洛阳市）政府采购网》、《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洛阳市公共资源交易中心网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》、《中国招标投标公共服务平台》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40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3、公示情况：公示期内未收到投标人及其他利害关系人的异议（质疑）。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五、中标信息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招标人根据评标委员会评标报告推荐的中标候选人，于2022年10月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日确定排名第一的中标候选人为中标人。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联合体牵头人：中建交通建设集团有限公司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单位地址：北京市丰台区小屯路100号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联合体成员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江苏弘盛建设工程集团有限公司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高邮市城南经济新区南环路88号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联合体成员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中机十院国际工程有限公司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单位地址：北京市朝阳区德胜门外北沙滩一号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中标价：693700000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.00元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建安工程费：689500000.00元 ；设计费：4200000.00元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承诺：设计质量要求：在满足现行国家、行业及地方相应规范、标准、规定并符合相关监管部门的要求情况下，保证设计成果的科学性、合理性及先进性；施工、采购质量要求：满足国家、行业及地方有关规范、标准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工期：总工期1080日历天。其中设计60日历天，施工1020日历天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负责人姓名、证书名称及编号：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冯毅、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一级注册建造师、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京111202021062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设计负责人姓名、证书名称及编号：林佳、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一级注册建筑师、20211106631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总承包项目经理姓名、证书名称及编号：冯毅、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一级注册建造师、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京1112020210626</w:t>
      </w:r>
    </w:p>
    <w:p>
      <w:pPr>
        <w:spacing w:line="500" w:lineRule="exact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六、代理服务费收费标准及金额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收费标准：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按高新区区级政府采购代理服务费（固定费用）支付标准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收取，由中标人支付，在中标人领取中标通知书前（现金或转账的形式）一次性向招标代理机构支付。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收费金额：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0000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.00元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七、中标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公告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发布的媒介及中标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公告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期限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本次中标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在《河南省（洛阳市）政府采购网》、《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洛阳市公共资源交易中心网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》、《中国招标投标公共服务平台》上发布。</w:t>
      </w:r>
    </w:p>
    <w:p>
      <w:pPr>
        <w:spacing w:line="500" w:lineRule="exact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中标公告期限为1个工作日。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八、联系方式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招标人：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洛阳安园置业开发有限公司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  址：洛阳涧西区滨河北路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先生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  话：0379-6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9965897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招标代理机构：洛阳市筑佰工程管理有限公司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  址：中国（河南）自由贸易试验区洛阳片区（高新）河洛路215号瑞泽大厦420室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联系人：王先生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  话：0379-65552317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监督单位：洛阳市高新区规划建设部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联系人：赵先生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联系方式：0379-6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9965816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4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4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2022年10月</w:t>
      </w: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>27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日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ZjU4MmVmNzJhN2UxOWJmZjE3ODQ5NWRkMjcyMzQifQ=="/>
  </w:docVars>
  <w:rsids>
    <w:rsidRoot w:val="3C7D6EEC"/>
    <w:rsid w:val="00D05559"/>
    <w:rsid w:val="01766D5D"/>
    <w:rsid w:val="04B66D5B"/>
    <w:rsid w:val="05B76EA7"/>
    <w:rsid w:val="06B11412"/>
    <w:rsid w:val="08497478"/>
    <w:rsid w:val="09A9302D"/>
    <w:rsid w:val="09D363E0"/>
    <w:rsid w:val="0B1204F8"/>
    <w:rsid w:val="0D147E89"/>
    <w:rsid w:val="0D9138E2"/>
    <w:rsid w:val="0E557201"/>
    <w:rsid w:val="0EE90724"/>
    <w:rsid w:val="0FD904F3"/>
    <w:rsid w:val="12880974"/>
    <w:rsid w:val="12CD1A2D"/>
    <w:rsid w:val="12E64411"/>
    <w:rsid w:val="12E707BE"/>
    <w:rsid w:val="1382266A"/>
    <w:rsid w:val="13935AD3"/>
    <w:rsid w:val="179A0B82"/>
    <w:rsid w:val="17E52424"/>
    <w:rsid w:val="18467ADA"/>
    <w:rsid w:val="1AD62FD1"/>
    <w:rsid w:val="1BA1655F"/>
    <w:rsid w:val="1C4A492B"/>
    <w:rsid w:val="1CE33A0A"/>
    <w:rsid w:val="1CE92070"/>
    <w:rsid w:val="1E482895"/>
    <w:rsid w:val="1E5F0D21"/>
    <w:rsid w:val="22DA366C"/>
    <w:rsid w:val="232C0915"/>
    <w:rsid w:val="25430216"/>
    <w:rsid w:val="28535F1A"/>
    <w:rsid w:val="28FE3C6A"/>
    <w:rsid w:val="2A92711C"/>
    <w:rsid w:val="2AAB6AC7"/>
    <w:rsid w:val="2B2B7B98"/>
    <w:rsid w:val="2D1946A2"/>
    <w:rsid w:val="2D2518F6"/>
    <w:rsid w:val="2D7B4C54"/>
    <w:rsid w:val="2E1B728B"/>
    <w:rsid w:val="2EED4566"/>
    <w:rsid w:val="2FAF747F"/>
    <w:rsid w:val="2FCE3BDE"/>
    <w:rsid w:val="30B0712E"/>
    <w:rsid w:val="32465DFA"/>
    <w:rsid w:val="356D292D"/>
    <w:rsid w:val="36C004EA"/>
    <w:rsid w:val="36F3537C"/>
    <w:rsid w:val="37AF3835"/>
    <w:rsid w:val="38287BE3"/>
    <w:rsid w:val="3880126C"/>
    <w:rsid w:val="39B07F43"/>
    <w:rsid w:val="3A8E5308"/>
    <w:rsid w:val="3AE5232D"/>
    <w:rsid w:val="3B666455"/>
    <w:rsid w:val="3BC91248"/>
    <w:rsid w:val="3BD37E7C"/>
    <w:rsid w:val="3C7D6EEC"/>
    <w:rsid w:val="3DAA1016"/>
    <w:rsid w:val="3E4D262B"/>
    <w:rsid w:val="3FC6538A"/>
    <w:rsid w:val="404C655A"/>
    <w:rsid w:val="42600785"/>
    <w:rsid w:val="42F80672"/>
    <w:rsid w:val="437E3E6B"/>
    <w:rsid w:val="4490732A"/>
    <w:rsid w:val="456B6AF4"/>
    <w:rsid w:val="46201F7B"/>
    <w:rsid w:val="4790137A"/>
    <w:rsid w:val="483F7A98"/>
    <w:rsid w:val="48B44417"/>
    <w:rsid w:val="49B22AC1"/>
    <w:rsid w:val="4A023409"/>
    <w:rsid w:val="4A5253C2"/>
    <w:rsid w:val="4D4F311A"/>
    <w:rsid w:val="4D50420B"/>
    <w:rsid w:val="4EAE26FA"/>
    <w:rsid w:val="50743483"/>
    <w:rsid w:val="52241C53"/>
    <w:rsid w:val="5345603E"/>
    <w:rsid w:val="537C4079"/>
    <w:rsid w:val="541259FA"/>
    <w:rsid w:val="54D87B58"/>
    <w:rsid w:val="561520C2"/>
    <w:rsid w:val="57EA38D9"/>
    <w:rsid w:val="59345014"/>
    <w:rsid w:val="5AFD6102"/>
    <w:rsid w:val="5BE77725"/>
    <w:rsid w:val="5C1D1351"/>
    <w:rsid w:val="5CB15F3E"/>
    <w:rsid w:val="5E362523"/>
    <w:rsid w:val="625E49A1"/>
    <w:rsid w:val="62A46F55"/>
    <w:rsid w:val="62E219CF"/>
    <w:rsid w:val="63094746"/>
    <w:rsid w:val="66091398"/>
    <w:rsid w:val="667B5191"/>
    <w:rsid w:val="66D26A35"/>
    <w:rsid w:val="670F7BC0"/>
    <w:rsid w:val="67CF4D39"/>
    <w:rsid w:val="68B82372"/>
    <w:rsid w:val="694969B8"/>
    <w:rsid w:val="69F8544D"/>
    <w:rsid w:val="6A690236"/>
    <w:rsid w:val="6AD77B4F"/>
    <w:rsid w:val="6C69730B"/>
    <w:rsid w:val="6C8126A9"/>
    <w:rsid w:val="6CC03D70"/>
    <w:rsid w:val="6D333F00"/>
    <w:rsid w:val="6E0640D5"/>
    <w:rsid w:val="6E49576E"/>
    <w:rsid w:val="6EA06FCC"/>
    <w:rsid w:val="6F8C1542"/>
    <w:rsid w:val="6F9E2168"/>
    <w:rsid w:val="6FAC44AF"/>
    <w:rsid w:val="72473CF5"/>
    <w:rsid w:val="72DE2DDC"/>
    <w:rsid w:val="75747B0E"/>
    <w:rsid w:val="7622277C"/>
    <w:rsid w:val="765D59FD"/>
    <w:rsid w:val="77E07E27"/>
    <w:rsid w:val="7871677F"/>
    <w:rsid w:val="787642D7"/>
    <w:rsid w:val="78973909"/>
    <w:rsid w:val="79DE5743"/>
    <w:rsid w:val="7BE315B6"/>
    <w:rsid w:val="7CB8099B"/>
    <w:rsid w:val="7CF74F43"/>
    <w:rsid w:val="7D41018F"/>
    <w:rsid w:val="7EBA025A"/>
    <w:rsid w:val="7F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Calibri" w:hAnsi="Calibri" w:eastAsia="仿宋" w:cs="Times New Roman"/>
      <w:b/>
      <w:kern w:val="44"/>
      <w:sz w:val="30"/>
    </w:rPr>
  </w:style>
  <w:style w:type="paragraph" w:styleId="6">
    <w:name w:val="heading 4"/>
    <w:basedOn w:val="1"/>
    <w:next w:val="1"/>
    <w:qFormat/>
    <w:uiPriority w:val="1"/>
    <w:pPr>
      <w:ind w:left="609" w:hanging="489"/>
      <w:outlineLvl w:val="4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1"/>
      <w:szCs w:val="21"/>
    </w:rPr>
  </w:style>
  <w:style w:type="paragraph" w:customStyle="1" w:styleId="3">
    <w:name w:val="Default"/>
    <w:next w:val="4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表格文字"/>
    <w:basedOn w:val="1"/>
    <w:qFormat/>
    <w:uiPriority w:val="0"/>
    <w:pPr>
      <w:adjustRightInd w:val="0"/>
      <w:spacing w:line="420" w:lineRule="atLeast"/>
      <w:textAlignment w:val="baseline"/>
    </w:pPr>
  </w:style>
  <w:style w:type="paragraph" w:styleId="7">
    <w:name w:val="Body Text Indent"/>
    <w:basedOn w:val="1"/>
    <w:next w:val="1"/>
    <w:qFormat/>
    <w:uiPriority w:val="99"/>
    <w:pPr>
      <w:spacing w:line="400" w:lineRule="exact"/>
      <w:ind w:firstLine="515"/>
    </w:pPr>
    <w:rPr>
      <w:rFonts w:ascii="楷体_GB2312" w:eastAsia="楷体_GB2312" w:cs="楷体_GB2312"/>
      <w:b/>
      <w:bCs/>
      <w:sz w:val="24"/>
      <w:szCs w:val="24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next w:val="11"/>
    <w:qFormat/>
    <w:uiPriority w:val="0"/>
    <w:pPr>
      <w:ind w:firstLine="420" w:firstLineChars="1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11">
    <w:name w:val="Body Text First Indent 2"/>
    <w:basedOn w:val="7"/>
    <w:next w:val="1"/>
    <w:unhideWhenUsed/>
    <w:qFormat/>
    <w:uiPriority w:val="99"/>
    <w:pPr>
      <w:spacing w:after="120" w:line="240" w:lineRule="auto"/>
      <w:ind w:left="200" w:leftChars="200" w:firstLine="200" w:firstLineChars="200"/>
    </w:p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qFormat/>
    <w:uiPriority w:val="0"/>
    <w:rPr>
      <w:bdr w:val="none" w:color="auto" w:sz="0" w:space="0"/>
    </w:rPr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hint="default" w:ascii="monospace" w:hAnsi="monospace" w:eastAsia="monospace" w:cs="monospace"/>
    </w:rPr>
  </w:style>
  <w:style w:type="paragraph" w:customStyle="1" w:styleId="26">
    <w:name w:val="Body Text 21"/>
    <w:basedOn w:val="1"/>
    <w:next w:val="2"/>
    <w:qFormat/>
    <w:uiPriority w:val="0"/>
    <w:pPr>
      <w:spacing w:after="120" w:line="480" w:lineRule="auto"/>
    </w:pPr>
  </w:style>
  <w:style w:type="paragraph" w:customStyle="1" w:styleId="27">
    <w:name w:val="大标题"/>
    <w:basedOn w:val="1"/>
    <w:next w:val="11"/>
    <w:qFormat/>
    <w:uiPriority w:val="0"/>
    <w:pPr>
      <w:jc w:val="center"/>
    </w:pPr>
    <w:rPr>
      <w:rFonts w:ascii="Arial" w:hAnsi="Arial"/>
      <w:b/>
      <w:sz w:val="28"/>
      <w:szCs w:val="24"/>
    </w:rPr>
  </w:style>
  <w:style w:type="paragraph" w:styleId="28">
    <w:name w:val="List Paragraph"/>
    <w:basedOn w:val="1"/>
    <w:qFormat/>
    <w:uiPriority w:val="1"/>
    <w:pPr>
      <w:ind w:left="120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29">
    <w:name w:val="正文_2"/>
    <w:next w:val="3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0">
    <w:name w:val="正文文本_1"/>
    <w:basedOn w:val="31"/>
    <w:next w:val="29"/>
    <w:qFormat/>
    <w:uiPriority w:val="0"/>
    <w:rPr>
      <w:rFonts w:eastAsia="仿宋_GB2312"/>
      <w:sz w:val="28"/>
      <w:szCs w:val="30"/>
    </w:rPr>
  </w:style>
  <w:style w:type="paragraph" w:customStyle="1" w:styleId="31">
    <w:name w:val="正文_1_0"/>
    <w:next w:val="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Default_1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3">
    <w:name w:val="c-line-clamp1"/>
    <w:basedOn w:val="1"/>
    <w:qFormat/>
    <w:uiPriority w:val="0"/>
    <w:pPr>
      <w:shd w:val="clear" w:fill="auto"/>
      <w:jc w:val="left"/>
    </w:pPr>
    <w:rPr>
      <w:kern w:val="0"/>
      <w:shd w:val="clear" w:fill="auto"/>
      <w:lang w:val="en-US" w:eastAsia="zh-CN" w:bidi="ar"/>
    </w:rPr>
  </w:style>
  <w:style w:type="character" w:customStyle="1" w:styleId="34">
    <w:name w:val="c-icon28"/>
    <w:basedOn w:val="13"/>
    <w:qFormat/>
    <w:uiPriority w:val="0"/>
  </w:style>
  <w:style w:type="character" w:customStyle="1" w:styleId="35">
    <w:name w:val="hover25"/>
    <w:basedOn w:val="13"/>
    <w:qFormat/>
    <w:uiPriority w:val="0"/>
  </w:style>
  <w:style w:type="character" w:customStyle="1" w:styleId="36">
    <w:name w:val="hover26"/>
    <w:basedOn w:val="13"/>
    <w:qFormat/>
    <w:uiPriority w:val="0"/>
    <w:rPr>
      <w:color w:val="315EFB"/>
    </w:rPr>
  </w:style>
  <w:style w:type="character" w:customStyle="1" w:styleId="37">
    <w:name w:val="hover23"/>
    <w:basedOn w:val="13"/>
    <w:qFormat/>
    <w:uiPriority w:val="0"/>
  </w:style>
  <w:style w:type="character" w:customStyle="1" w:styleId="38">
    <w:name w:val="hover24"/>
    <w:basedOn w:val="13"/>
    <w:qFormat/>
    <w:uiPriority w:val="0"/>
    <w:rPr>
      <w:color w:val="315EFB"/>
    </w:rPr>
  </w:style>
  <w:style w:type="character" w:customStyle="1" w:styleId="39">
    <w:name w:val="active"/>
    <w:basedOn w:val="13"/>
    <w:qFormat/>
    <w:uiPriority w:val="0"/>
    <w:rPr>
      <w:color w:val="FFFFFF"/>
      <w:shd w:val="clear" w:fill="F66262"/>
    </w:rPr>
  </w:style>
  <w:style w:type="character" w:customStyle="1" w:styleId="40">
    <w:name w:val="result_high_light"/>
    <w:basedOn w:val="13"/>
    <w:qFormat/>
    <w:uiPriority w:val="0"/>
    <w:rPr>
      <w:color w:val="D8453B"/>
    </w:rPr>
  </w:style>
  <w:style w:type="character" w:customStyle="1" w:styleId="41">
    <w:name w:val="last-child"/>
    <w:basedOn w:val="13"/>
    <w:qFormat/>
    <w:uiPriority w:val="0"/>
  </w:style>
  <w:style w:type="paragraph" w:customStyle="1" w:styleId="42">
    <w:name w:val="resul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3">
    <w:name w:val="result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44">
    <w:name w:val="result3"/>
    <w:basedOn w:val="13"/>
    <w:qFormat/>
    <w:uiPriority w:val="0"/>
  </w:style>
  <w:style w:type="character" w:customStyle="1" w:styleId="45">
    <w:name w:val="last-child1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1587</Words>
  <Characters>1736</Characters>
  <Lines>0</Lines>
  <Paragraphs>0</Paragraphs>
  <TotalTime>1</TotalTime>
  <ScaleCrop>false</ScaleCrop>
  <LinksUpToDate>false</LinksUpToDate>
  <CharactersWithSpaces>1746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2020-04-28T01:34:00Z</dcterms:created>
  <dc:creator>小天</dc:creator>
  <cp:lastModifiedBy>河东康家</cp:lastModifiedBy>
  <cp:lastPrinted>2020-12-03T07:33:00Z</cp:lastPrinted>
  <dcterms:modified xsi:type="dcterms:W3CDTF">2022-10-21T13:32:08Z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B3FAA3A5DB1E438B88C984F8E712A022</vt:lpwstr>
  </property>
</Properties>
</file>