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900" w:right="0"/>
        <w:jc w:val="center"/>
        <w:rPr>
          <w:rFonts w:hint="eastAsia" w:ascii="宋体" w:hAnsi="宋体" w:eastAsia="宋体" w:cs="宋体"/>
          <w:b/>
          <w:color w:val="333333"/>
          <w:sz w:val="40"/>
          <w:szCs w:val="40"/>
          <w:shd w:val="clear" w:fill="FFFFFF"/>
          <w:lang w:val="en-US" w:eastAsia="zh-CN"/>
        </w:rPr>
      </w:pPr>
      <w:r>
        <w:rPr>
          <w:rFonts w:hint="eastAsia" w:ascii="宋体" w:hAnsi="宋体" w:eastAsia="宋体" w:cs="宋体"/>
          <w:b/>
          <w:color w:val="333333"/>
          <w:sz w:val="40"/>
          <w:szCs w:val="40"/>
          <w:shd w:val="clear" w:fill="FFFFFF"/>
          <w:lang w:val="en-US" w:eastAsia="zh-CN"/>
        </w:rPr>
        <w:t>嵩县2022年造林项目人工造林工程</w:t>
      </w:r>
    </w:p>
    <w:p>
      <w:pPr>
        <w:pStyle w:val="5"/>
        <w:keepNext w:val="0"/>
        <w:keepLines w:val="0"/>
        <w:widowControl/>
        <w:suppressLineNumbers w:val="0"/>
        <w:spacing w:before="0" w:beforeAutospacing="0" w:after="0" w:afterAutospacing="0"/>
        <w:ind w:left="900" w:right="0"/>
        <w:jc w:val="center"/>
        <w:rPr>
          <w:rFonts w:ascii="Calibri" w:hAnsi="Calibri" w:cs="Calibri"/>
          <w:sz w:val="21"/>
          <w:szCs w:val="21"/>
        </w:rPr>
      </w:pPr>
      <w:r>
        <w:rPr>
          <w:rFonts w:hint="eastAsia" w:ascii="宋体" w:hAnsi="宋体" w:eastAsia="宋体" w:cs="宋体"/>
          <w:b/>
          <w:color w:val="333333"/>
          <w:sz w:val="32"/>
          <w:szCs w:val="32"/>
          <w:shd w:val="clear" w:fill="FFFFFF"/>
          <w:lang w:eastAsia="zh-CN"/>
        </w:rPr>
        <w:t>成交</w:t>
      </w:r>
      <w:r>
        <w:rPr>
          <w:rFonts w:hint="eastAsia" w:ascii="宋体" w:hAnsi="宋体" w:eastAsia="宋体" w:cs="宋体"/>
          <w:b/>
          <w:color w:val="333333"/>
          <w:sz w:val="32"/>
          <w:szCs w:val="32"/>
          <w:shd w:val="clear" w:fill="FFFFFF"/>
        </w:rPr>
        <w:t>公告</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rPr>
        <w:t>一、项目基本情况</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rPr>
        <w:t>1、</w:t>
      </w:r>
      <w:r>
        <w:rPr>
          <w:rFonts w:hint="eastAsia" w:ascii="宋体" w:hAnsi="宋体" w:eastAsia="宋体" w:cs="宋体"/>
          <w:b w:val="0"/>
          <w:bCs/>
          <w:color w:val="333333"/>
          <w:sz w:val="24"/>
          <w:szCs w:val="24"/>
          <w:shd w:val="clear" w:fill="FFFFFF"/>
          <w:lang w:eastAsia="zh-CN"/>
        </w:rPr>
        <w:t>采购</w:t>
      </w:r>
      <w:r>
        <w:rPr>
          <w:rFonts w:hint="eastAsia" w:ascii="宋体" w:hAnsi="宋体" w:eastAsia="宋体" w:cs="宋体"/>
          <w:b w:val="0"/>
          <w:bCs/>
          <w:color w:val="333333"/>
          <w:sz w:val="24"/>
          <w:szCs w:val="24"/>
          <w:shd w:val="clear" w:fill="FFFFFF"/>
        </w:rPr>
        <w:t>项目编号：</w:t>
      </w:r>
      <w:r>
        <w:rPr>
          <w:rFonts w:hint="eastAsia" w:ascii="宋体" w:hAnsi="宋体" w:eastAsia="宋体" w:cs="宋体"/>
          <w:b w:val="0"/>
          <w:bCs/>
          <w:color w:val="333333"/>
          <w:sz w:val="24"/>
          <w:szCs w:val="24"/>
          <w:shd w:val="clear" w:fill="FFFFFF"/>
          <w:lang w:val="en-US" w:eastAsia="zh-CN"/>
        </w:rPr>
        <w:t>嵩政采竞谈-2023-2</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val="en-US" w:eastAsia="zh-CN"/>
        </w:rPr>
      </w:pPr>
      <w:r>
        <w:rPr>
          <w:rFonts w:hint="eastAsia" w:ascii="宋体" w:hAnsi="宋体" w:eastAsia="宋体" w:cs="宋体"/>
          <w:b w:val="0"/>
          <w:bCs/>
          <w:color w:val="333333"/>
          <w:sz w:val="24"/>
          <w:szCs w:val="24"/>
          <w:shd w:val="clear" w:fill="FFFFFF"/>
        </w:rPr>
        <w:t>2、</w:t>
      </w:r>
      <w:r>
        <w:rPr>
          <w:rFonts w:hint="eastAsia" w:ascii="宋体" w:hAnsi="宋体" w:eastAsia="宋体" w:cs="宋体"/>
          <w:b w:val="0"/>
          <w:bCs/>
          <w:color w:val="333333"/>
          <w:sz w:val="24"/>
          <w:szCs w:val="24"/>
          <w:shd w:val="clear" w:fill="FFFFFF"/>
          <w:lang w:eastAsia="zh-CN"/>
        </w:rPr>
        <w:t>采购</w:t>
      </w:r>
      <w:r>
        <w:rPr>
          <w:rFonts w:hint="eastAsia" w:ascii="宋体" w:hAnsi="宋体" w:eastAsia="宋体" w:cs="宋体"/>
          <w:b w:val="0"/>
          <w:bCs/>
          <w:color w:val="333333"/>
          <w:sz w:val="24"/>
          <w:szCs w:val="24"/>
          <w:shd w:val="clear" w:fill="FFFFFF"/>
        </w:rPr>
        <w:t>项目名称：</w:t>
      </w:r>
      <w:r>
        <w:rPr>
          <w:rFonts w:hint="eastAsia" w:ascii="宋体" w:hAnsi="宋体" w:eastAsia="宋体" w:cs="宋体"/>
          <w:b w:val="0"/>
          <w:bCs/>
          <w:color w:val="333333"/>
          <w:sz w:val="24"/>
          <w:szCs w:val="24"/>
          <w:shd w:val="clear" w:fill="FFFFFF"/>
          <w:lang w:val="en-US" w:eastAsia="zh-CN"/>
        </w:rPr>
        <w:t>嵩县2022年造林项目人工造林工程</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eastAsia="zh-CN"/>
        </w:rPr>
      </w:pPr>
      <w:r>
        <w:rPr>
          <w:rFonts w:hint="eastAsia" w:ascii="宋体" w:hAnsi="宋体" w:eastAsia="宋体" w:cs="宋体"/>
          <w:b w:val="0"/>
          <w:bCs/>
          <w:color w:val="333333"/>
          <w:sz w:val="24"/>
          <w:szCs w:val="24"/>
          <w:shd w:val="clear" w:fill="FFFFFF"/>
        </w:rPr>
        <w:t>3、采购方式：</w:t>
      </w:r>
      <w:r>
        <w:rPr>
          <w:rFonts w:hint="eastAsia" w:ascii="宋体" w:hAnsi="宋体" w:eastAsia="宋体" w:cs="宋体"/>
          <w:b w:val="0"/>
          <w:bCs/>
          <w:color w:val="333333"/>
          <w:sz w:val="24"/>
          <w:szCs w:val="24"/>
          <w:shd w:val="clear" w:fill="FFFFFF"/>
          <w:lang w:eastAsia="zh-CN"/>
        </w:rPr>
        <w:t>竞争性谈判</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rPr>
        <w:t>4、采购公告发布日期：202</w:t>
      </w:r>
      <w:r>
        <w:rPr>
          <w:rFonts w:hint="eastAsia" w:ascii="宋体" w:hAnsi="宋体" w:eastAsia="宋体" w:cs="宋体"/>
          <w:b w:val="0"/>
          <w:bCs/>
          <w:color w:val="333333"/>
          <w:sz w:val="24"/>
          <w:szCs w:val="24"/>
          <w:shd w:val="clear" w:fill="FFFFFF"/>
          <w:lang w:val="en-US" w:eastAsia="zh-CN"/>
        </w:rPr>
        <w:t>3</w:t>
      </w:r>
      <w:r>
        <w:rPr>
          <w:rFonts w:hint="eastAsia" w:ascii="宋体" w:hAnsi="宋体" w:eastAsia="宋体" w:cs="宋体"/>
          <w:b w:val="0"/>
          <w:bCs/>
          <w:color w:val="333333"/>
          <w:sz w:val="24"/>
          <w:szCs w:val="24"/>
          <w:shd w:val="clear" w:fill="FFFFFF"/>
        </w:rPr>
        <w:t>年</w:t>
      </w:r>
      <w:r>
        <w:rPr>
          <w:rFonts w:hint="eastAsia" w:ascii="宋体" w:hAnsi="宋体" w:eastAsia="宋体" w:cs="宋体"/>
          <w:b w:val="0"/>
          <w:bCs/>
          <w:color w:val="333333"/>
          <w:sz w:val="24"/>
          <w:szCs w:val="24"/>
          <w:shd w:val="clear" w:fill="FFFFFF"/>
          <w:lang w:val="en-US" w:eastAsia="zh-CN"/>
        </w:rPr>
        <w:t>2</w:t>
      </w:r>
      <w:r>
        <w:rPr>
          <w:rFonts w:hint="eastAsia" w:ascii="宋体" w:hAnsi="宋体" w:eastAsia="宋体" w:cs="宋体"/>
          <w:b w:val="0"/>
          <w:bCs/>
          <w:color w:val="333333"/>
          <w:sz w:val="24"/>
          <w:szCs w:val="24"/>
          <w:shd w:val="clear" w:fill="FFFFFF"/>
        </w:rPr>
        <w:t>月</w:t>
      </w:r>
      <w:r>
        <w:rPr>
          <w:rFonts w:hint="eastAsia" w:ascii="宋体" w:hAnsi="宋体" w:eastAsia="宋体" w:cs="宋体"/>
          <w:b w:val="0"/>
          <w:bCs/>
          <w:color w:val="333333"/>
          <w:sz w:val="24"/>
          <w:szCs w:val="24"/>
          <w:shd w:val="clear" w:fill="FFFFFF"/>
          <w:lang w:val="en-US" w:eastAsia="zh-CN"/>
        </w:rPr>
        <w:t>2</w:t>
      </w:r>
      <w:r>
        <w:rPr>
          <w:rFonts w:hint="eastAsia" w:ascii="宋体" w:hAnsi="宋体" w:eastAsia="宋体" w:cs="宋体"/>
          <w:b w:val="0"/>
          <w:bCs/>
          <w:color w:val="333333"/>
          <w:sz w:val="24"/>
          <w:szCs w:val="24"/>
          <w:shd w:val="clear" w:fill="FFFFFF"/>
        </w:rPr>
        <w:t>日</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rPr>
        <w:t>5、评审日期：202</w:t>
      </w:r>
      <w:r>
        <w:rPr>
          <w:rFonts w:hint="eastAsia" w:ascii="宋体" w:hAnsi="宋体" w:eastAsia="宋体" w:cs="宋体"/>
          <w:b w:val="0"/>
          <w:bCs/>
          <w:color w:val="333333"/>
          <w:sz w:val="24"/>
          <w:szCs w:val="24"/>
          <w:shd w:val="clear" w:fill="FFFFFF"/>
          <w:lang w:val="en-US" w:eastAsia="zh-CN"/>
        </w:rPr>
        <w:t>3</w:t>
      </w:r>
      <w:r>
        <w:rPr>
          <w:rFonts w:hint="eastAsia" w:ascii="宋体" w:hAnsi="宋体" w:eastAsia="宋体" w:cs="宋体"/>
          <w:b w:val="0"/>
          <w:bCs/>
          <w:color w:val="333333"/>
          <w:sz w:val="24"/>
          <w:szCs w:val="24"/>
          <w:shd w:val="clear" w:fill="FFFFFF"/>
        </w:rPr>
        <w:t>年</w:t>
      </w:r>
      <w:r>
        <w:rPr>
          <w:rFonts w:hint="eastAsia" w:ascii="宋体" w:hAnsi="宋体" w:eastAsia="宋体" w:cs="宋体"/>
          <w:b w:val="0"/>
          <w:bCs/>
          <w:color w:val="333333"/>
          <w:sz w:val="24"/>
          <w:szCs w:val="24"/>
          <w:shd w:val="clear" w:fill="FFFFFF"/>
          <w:lang w:val="en-US" w:eastAsia="zh-CN"/>
        </w:rPr>
        <w:t>2</w:t>
      </w:r>
      <w:r>
        <w:rPr>
          <w:rFonts w:hint="eastAsia" w:ascii="宋体" w:hAnsi="宋体" w:eastAsia="宋体" w:cs="宋体"/>
          <w:b w:val="0"/>
          <w:bCs/>
          <w:color w:val="333333"/>
          <w:sz w:val="24"/>
          <w:szCs w:val="24"/>
          <w:shd w:val="clear" w:fill="FFFFFF"/>
        </w:rPr>
        <w:t>月</w:t>
      </w:r>
      <w:r>
        <w:rPr>
          <w:rFonts w:hint="eastAsia" w:ascii="宋体" w:hAnsi="宋体" w:eastAsia="宋体" w:cs="宋体"/>
          <w:b w:val="0"/>
          <w:bCs/>
          <w:color w:val="333333"/>
          <w:sz w:val="24"/>
          <w:szCs w:val="24"/>
          <w:shd w:val="clear" w:fill="FFFFFF"/>
          <w:lang w:val="en-US" w:eastAsia="zh-CN"/>
        </w:rPr>
        <w:t>14</w:t>
      </w:r>
      <w:r>
        <w:rPr>
          <w:rFonts w:hint="eastAsia" w:ascii="宋体" w:hAnsi="宋体" w:eastAsia="宋体" w:cs="宋体"/>
          <w:b w:val="0"/>
          <w:bCs/>
          <w:color w:val="333333"/>
          <w:sz w:val="24"/>
          <w:szCs w:val="24"/>
          <w:shd w:val="clear" w:fill="FFFFFF"/>
        </w:rPr>
        <w:t>日</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color w:val="333333"/>
          <w:sz w:val="24"/>
          <w:szCs w:val="24"/>
          <w:shd w:val="clear" w:fill="FFFFFF"/>
        </w:rPr>
      </w:pPr>
      <w:r>
        <w:rPr>
          <w:rFonts w:hint="eastAsia" w:ascii="宋体" w:hAnsi="宋体" w:eastAsia="宋体" w:cs="宋体"/>
          <w:b/>
          <w:color w:val="333333"/>
          <w:sz w:val="24"/>
          <w:szCs w:val="24"/>
          <w:shd w:val="clear" w:fill="FFFFFF"/>
          <w:lang w:eastAsia="zh-CN"/>
        </w:rPr>
        <w:t>二</w:t>
      </w:r>
      <w:r>
        <w:rPr>
          <w:rFonts w:hint="eastAsia" w:ascii="宋体" w:hAnsi="宋体" w:eastAsia="宋体" w:cs="宋体"/>
          <w:b/>
          <w:color w:val="333333"/>
          <w:sz w:val="24"/>
          <w:szCs w:val="24"/>
          <w:shd w:val="clear" w:fill="FFFFFF"/>
        </w:rPr>
        <w:t>、</w:t>
      </w:r>
      <w:r>
        <w:rPr>
          <w:rFonts w:hint="eastAsia" w:ascii="宋体" w:hAnsi="宋体" w:eastAsia="宋体" w:cs="宋体"/>
          <w:b/>
          <w:color w:val="333333"/>
          <w:sz w:val="24"/>
          <w:szCs w:val="24"/>
          <w:shd w:val="clear" w:fill="FFFFFF"/>
          <w:lang w:eastAsia="zh-CN"/>
        </w:rPr>
        <w:t>成交</w:t>
      </w:r>
      <w:r>
        <w:rPr>
          <w:rFonts w:hint="eastAsia" w:ascii="宋体" w:hAnsi="宋体" w:eastAsia="宋体" w:cs="宋体"/>
          <w:b/>
          <w:color w:val="333333"/>
          <w:sz w:val="24"/>
          <w:szCs w:val="24"/>
          <w:shd w:val="clear" w:fill="FFFFFF"/>
        </w:rPr>
        <w:t>情况：</w:t>
      </w:r>
    </w:p>
    <w:tbl>
      <w:tblPr>
        <w:tblStyle w:val="6"/>
        <w:tblW w:w="103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16"/>
        <w:gridCol w:w="846"/>
        <w:gridCol w:w="1063"/>
        <w:gridCol w:w="1589"/>
        <w:gridCol w:w="1901"/>
        <w:gridCol w:w="1622"/>
        <w:gridCol w:w="19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4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包号</w:t>
            </w:r>
          </w:p>
        </w:tc>
        <w:tc>
          <w:tcPr>
            <w:tcW w:w="190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采购内容</w:t>
            </w:r>
          </w:p>
        </w:tc>
        <w:tc>
          <w:tcPr>
            <w:tcW w:w="15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供应商名称</w:t>
            </w:r>
          </w:p>
        </w:tc>
        <w:tc>
          <w:tcPr>
            <w:tcW w:w="19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地 址</w:t>
            </w: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成交</w:t>
            </w:r>
            <w:r>
              <w:rPr>
                <w:rFonts w:hint="eastAsia" w:ascii="宋体" w:hAnsi="宋体" w:eastAsia="宋体" w:cs="宋体"/>
                <w:i w:val="0"/>
                <w:caps w:val="0"/>
                <w:color w:val="333333"/>
                <w:spacing w:val="0"/>
                <w:sz w:val="24"/>
                <w:szCs w:val="24"/>
                <w:shd w:val="clear" w:fill="FFFFFF"/>
              </w:rPr>
              <w:t>金额</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8" w:hRule="atLeast"/>
          <w:jc w:val="center"/>
        </w:trPr>
        <w:tc>
          <w:tcPr>
            <w:tcW w:w="1416" w:type="dxa"/>
            <w:vMerge w:val="restar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w:t>
            </w:r>
          </w:p>
        </w:tc>
        <w:tc>
          <w:tcPr>
            <w:tcW w:w="190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rPr>
            </w:pPr>
            <w:r>
              <w:rPr>
                <w:rFonts w:hint="eastAsia" w:ascii="宋体" w:hAnsi="宋体" w:eastAsia="宋体" w:cs="宋体"/>
                <w:b w:val="0"/>
                <w:bCs/>
                <w:color w:val="333333"/>
                <w:sz w:val="24"/>
                <w:szCs w:val="24"/>
                <w:shd w:val="clear" w:fill="FFFFFF"/>
                <w:lang w:val="en-US" w:eastAsia="zh-CN"/>
              </w:rPr>
              <w:t>嵩县2022年造林项目人工造林工程一标段</w:t>
            </w:r>
          </w:p>
        </w:tc>
        <w:tc>
          <w:tcPr>
            <w:tcW w:w="15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河南庭创建设工程有限公司</w:t>
            </w:r>
          </w:p>
        </w:tc>
        <w:tc>
          <w:tcPr>
            <w:tcW w:w="19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河南省洛阳市嵩县城关镇农副产品交易中心10号楼3层307室</w:t>
            </w: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1728803.00</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jc w:val="center"/>
        </w:trPr>
        <w:tc>
          <w:tcPr>
            <w:tcW w:w="1416"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rPr>
            </w:pPr>
          </w:p>
        </w:tc>
        <w:tc>
          <w:tcPr>
            <w:tcW w:w="8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序号</w:t>
            </w:r>
          </w:p>
        </w:tc>
        <w:tc>
          <w:tcPr>
            <w:tcW w:w="10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名称</w:t>
            </w:r>
          </w:p>
        </w:tc>
        <w:tc>
          <w:tcPr>
            <w:tcW w:w="15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施工范围</w:t>
            </w:r>
          </w:p>
        </w:tc>
        <w:tc>
          <w:tcPr>
            <w:tcW w:w="19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施工工期</w:t>
            </w: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项目负责人</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执业证书信息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2" w:hRule="atLeast"/>
          <w:jc w:val="center"/>
        </w:trPr>
        <w:tc>
          <w:tcPr>
            <w:tcW w:w="1416"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rPr>
            </w:pPr>
          </w:p>
        </w:tc>
        <w:tc>
          <w:tcPr>
            <w:tcW w:w="8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w:t>
            </w:r>
          </w:p>
        </w:tc>
        <w:tc>
          <w:tcPr>
            <w:tcW w:w="10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b w:val="0"/>
                <w:bCs/>
                <w:color w:val="333333"/>
                <w:sz w:val="24"/>
                <w:szCs w:val="24"/>
                <w:shd w:val="clear" w:fill="FFFFFF"/>
                <w:lang w:val="en-US" w:eastAsia="zh-CN"/>
              </w:rPr>
              <w:t>嵩县2022年造林项目人工造林工程一标段</w:t>
            </w:r>
          </w:p>
        </w:tc>
        <w:tc>
          <w:tcPr>
            <w:tcW w:w="15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工程量清单范围内的全部内容</w:t>
            </w:r>
          </w:p>
        </w:tc>
        <w:tc>
          <w:tcPr>
            <w:tcW w:w="19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30日历天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李玲玲</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jc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豫241141448375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5" w:hRule="atLeast"/>
          <w:jc w:val="center"/>
        </w:trPr>
        <w:tc>
          <w:tcPr>
            <w:tcW w:w="1416" w:type="dxa"/>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包号</w:t>
            </w:r>
          </w:p>
        </w:tc>
        <w:tc>
          <w:tcPr>
            <w:tcW w:w="1909" w:type="dxa"/>
            <w:gridSpan w:val="2"/>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采购内容</w:t>
            </w:r>
          </w:p>
        </w:tc>
        <w:tc>
          <w:tcPr>
            <w:tcW w:w="1589"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供应商名称</w:t>
            </w:r>
          </w:p>
        </w:tc>
        <w:tc>
          <w:tcPr>
            <w:tcW w:w="19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rPr>
              <w:t>地 址</w:t>
            </w: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成交</w:t>
            </w:r>
            <w:r>
              <w:rPr>
                <w:rFonts w:hint="eastAsia" w:ascii="宋体" w:hAnsi="宋体" w:eastAsia="宋体" w:cs="宋体"/>
                <w:i w:val="0"/>
                <w:caps w:val="0"/>
                <w:color w:val="333333"/>
                <w:spacing w:val="0"/>
                <w:sz w:val="24"/>
                <w:szCs w:val="24"/>
                <w:shd w:val="clear" w:fill="FFFFFF"/>
              </w:rPr>
              <w:t>金额</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2" w:hRule="atLeast"/>
          <w:jc w:val="center"/>
        </w:trPr>
        <w:tc>
          <w:tcPr>
            <w:tcW w:w="1416" w:type="dxa"/>
            <w:vMerge w:val="restart"/>
            <w:tcBorders>
              <w:top w:val="single" w:color="auto" w:sz="4" w:space="0"/>
              <w:left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w:t>
            </w:r>
          </w:p>
        </w:tc>
        <w:tc>
          <w:tcPr>
            <w:tcW w:w="1909" w:type="dxa"/>
            <w:gridSpan w:val="2"/>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b w:val="0"/>
                <w:bCs/>
                <w:color w:val="333333"/>
                <w:sz w:val="24"/>
                <w:szCs w:val="24"/>
                <w:shd w:val="clear" w:fill="FFFFFF"/>
                <w:lang w:val="en-US" w:eastAsia="zh-CN"/>
              </w:rPr>
              <w:t>嵩县2022年造林项目人工造林工程二标段</w:t>
            </w:r>
          </w:p>
        </w:tc>
        <w:tc>
          <w:tcPr>
            <w:tcW w:w="1589" w:type="dxa"/>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河南天天实业集团有限公司</w:t>
            </w:r>
          </w:p>
        </w:tc>
        <w:tc>
          <w:tcPr>
            <w:tcW w:w="19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中国（河南）自由贸易试验区洛阳片区火炬大厦一楼东区1-051号</w:t>
            </w: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2218629.00</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2" w:hRule="atLeast"/>
          <w:jc w:val="center"/>
        </w:trPr>
        <w:tc>
          <w:tcPr>
            <w:tcW w:w="1416" w:type="dxa"/>
            <w:vMerge w:val="continue"/>
            <w:tcBorders>
              <w:left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rPr>
            </w:pPr>
          </w:p>
        </w:tc>
        <w:tc>
          <w:tcPr>
            <w:tcW w:w="8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序号</w:t>
            </w:r>
          </w:p>
        </w:tc>
        <w:tc>
          <w:tcPr>
            <w:tcW w:w="10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名称</w:t>
            </w:r>
          </w:p>
        </w:tc>
        <w:tc>
          <w:tcPr>
            <w:tcW w:w="1589" w:type="dxa"/>
            <w:tcBorders>
              <w:top w:val="single" w:color="auto" w:sz="8"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施工范围</w:t>
            </w:r>
          </w:p>
        </w:tc>
        <w:tc>
          <w:tcPr>
            <w:tcW w:w="19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eastAsia="zh-CN"/>
              </w:rPr>
              <w:t>施工工期</w:t>
            </w: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项目负责人</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执业证书信息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2" w:hRule="atLeast"/>
          <w:jc w:val="center"/>
        </w:trPr>
        <w:tc>
          <w:tcPr>
            <w:tcW w:w="1416" w:type="dxa"/>
            <w:vMerge w:val="continue"/>
            <w:tcBorders>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rPr>
            </w:pPr>
          </w:p>
        </w:tc>
        <w:tc>
          <w:tcPr>
            <w:tcW w:w="846"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1</w:t>
            </w:r>
          </w:p>
        </w:tc>
        <w:tc>
          <w:tcPr>
            <w:tcW w:w="1063"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b w:val="0"/>
                <w:bCs/>
                <w:color w:val="333333"/>
                <w:sz w:val="24"/>
                <w:szCs w:val="24"/>
                <w:shd w:val="clear" w:fill="FFFFFF"/>
                <w:lang w:val="en-US" w:eastAsia="zh-CN"/>
              </w:rPr>
              <w:t>嵩县2022年造林项目人工造林工程二标段</w:t>
            </w:r>
          </w:p>
        </w:tc>
        <w:tc>
          <w:tcPr>
            <w:tcW w:w="1589" w:type="dxa"/>
            <w:tcBorders>
              <w:top w:val="single" w:color="auto" w:sz="8"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工程量清单范围内的全部内容</w:t>
            </w:r>
          </w:p>
        </w:tc>
        <w:tc>
          <w:tcPr>
            <w:tcW w:w="190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30日历天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i w:val="0"/>
                <w:caps w:val="0"/>
                <w:color w:val="333333"/>
                <w:spacing w:val="0"/>
                <w:sz w:val="24"/>
                <w:szCs w:val="24"/>
                <w:shd w:val="clear" w:fill="FFFFFF"/>
                <w:lang w:val="en-US" w:eastAsia="zh-CN"/>
              </w:rPr>
            </w:pPr>
          </w:p>
        </w:tc>
        <w:tc>
          <w:tcPr>
            <w:tcW w:w="162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王治阳</w:t>
            </w:r>
          </w:p>
        </w:tc>
        <w:tc>
          <w:tcPr>
            <w:tcW w:w="19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豫241101017</w:t>
            </w:r>
            <w:bookmarkStart w:id="1" w:name="_GoBack"/>
            <w:bookmarkEnd w:id="1"/>
            <w:r>
              <w:rPr>
                <w:rFonts w:hint="eastAsia" w:ascii="宋体" w:hAnsi="宋体" w:eastAsia="宋体" w:cs="宋体"/>
                <w:i w:val="0"/>
                <w:caps w:val="0"/>
                <w:color w:val="333333"/>
                <w:spacing w:val="0"/>
                <w:sz w:val="24"/>
                <w:szCs w:val="24"/>
                <w:shd w:val="clear" w:fill="FFFFFF"/>
                <w:lang w:val="en-US" w:eastAsia="zh-CN"/>
              </w:rPr>
              <w:t>255</w:t>
            </w:r>
          </w:p>
        </w:tc>
      </w:tr>
    </w:tbl>
    <w:p>
      <w:pPr>
        <w:pStyle w:val="5"/>
        <w:keepNext w:val="0"/>
        <w:keepLines w:val="0"/>
        <w:widowControl/>
        <w:suppressLineNumbers w:val="0"/>
        <w:autoSpaceDE w:val="0"/>
        <w:autoSpaceDN/>
        <w:spacing w:before="0" w:beforeAutospacing="0" w:after="0" w:afterAutospacing="0" w:line="440" w:lineRule="atLeast"/>
        <w:ind w:right="0"/>
        <w:jc w:val="left"/>
        <w:rPr>
          <w:rFonts w:hint="eastAsia" w:ascii="宋体" w:hAnsi="宋体" w:eastAsia="宋体" w:cs="宋体"/>
          <w:b w:val="0"/>
          <w:bCs/>
          <w:color w:val="333333"/>
          <w:sz w:val="24"/>
          <w:szCs w:val="24"/>
          <w:shd w:val="clear" w:fill="FFFFFF"/>
          <w:lang w:eastAsia="zh-CN"/>
        </w:rPr>
      </w:pPr>
    </w:p>
    <w:p>
      <w:pPr>
        <w:pStyle w:val="5"/>
        <w:keepNext w:val="0"/>
        <w:keepLines w:val="0"/>
        <w:widowControl/>
        <w:numPr>
          <w:ilvl w:val="0"/>
          <w:numId w:val="0"/>
        </w:numPr>
        <w:suppressLineNumbers w:val="0"/>
        <w:autoSpaceDE w:val="0"/>
        <w:autoSpaceDN/>
        <w:spacing w:before="0" w:beforeAutospacing="0" w:after="0" w:afterAutospacing="0" w:line="440" w:lineRule="atLeast"/>
        <w:ind w:right="0" w:rightChars="0" w:firstLine="960" w:firstLineChars="400"/>
        <w:jc w:val="left"/>
        <w:rPr>
          <w:rFonts w:hint="eastAsia" w:ascii="宋体" w:hAnsi="宋体" w:eastAsia="宋体" w:cs="宋体"/>
          <w:b w:val="0"/>
          <w:bCs/>
          <w:color w:val="333333"/>
          <w:sz w:val="24"/>
          <w:szCs w:val="24"/>
          <w:shd w:val="clear" w:fill="FFFFFF"/>
          <w:lang w:val="en-US" w:eastAsia="zh-CN"/>
        </w:rPr>
      </w:pPr>
      <w:bookmarkStart w:id="0" w:name="评标委员会成员名单"/>
      <w:r>
        <w:rPr>
          <w:rFonts w:hint="eastAsia" w:ascii="宋体" w:hAnsi="宋体" w:eastAsia="宋体" w:cs="宋体"/>
          <w:b w:val="0"/>
          <w:bCs/>
          <w:color w:val="333333"/>
          <w:sz w:val="24"/>
          <w:szCs w:val="24"/>
          <w:shd w:val="clear" w:fill="FFFFFF"/>
          <w:lang w:val="en-US" w:eastAsia="zh-CN"/>
        </w:rPr>
        <w:t>三、评审专家名单</w:t>
      </w:r>
    </w:p>
    <w:p>
      <w:pPr>
        <w:pStyle w:val="5"/>
        <w:keepNext w:val="0"/>
        <w:keepLines w:val="0"/>
        <w:widowControl/>
        <w:numPr>
          <w:ilvl w:val="0"/>
          <w:numId w:val="0"/>
        </w:numPr>
        <w:suppressLineNumbers w:val="0"/>
        <w:autoSpaceDE w:val="0"/>
        <w:autoSpaceDN/>
        <w:spacing w:before="0" w:beforeAutospacing="0" w:after="0" w:afterAutospacing="0" w:line="440" w:lineRule="atLeast"/>
        <w:ind w:right="0" w:rightChars="0" w:firstLine="960" w:firstLineChars="400"/>
        <w:jc w:val="left"/>
        <w:rPr>
          <w:rFonts w:hint="eastAsia" w:ascii="宋体" w:hAnsi="宋体" w:eastAsia="宋体" w:cs="宋体"/>
          <w:b w:val="0"/>
          <w:bCs/>
          <w:color w:val="333333"/>
          <w:sz w:val="24"/>
          <w:szCs w:val="24"/>
          <w:shd w:val="clear" w:fill="FFFFFF"/>
          <w:lang w:val="en-US" w:eastAsia="zh-CN"/>
        </w:rPr>
      </w:pPr>
      <w:r>
        <w:rPr>
          <w:rFonts w:hint="eastAsia" w:ascii="宋体" w:hAnsi="宋体" w:eastAsia="宋体" w:cs="宋体"/>
          <w:b w:val="0"/>
          <w:bCs/>
          <w:color w:val="333333"/>
          <w:sz w:val="24"/>
          <w:szCs w:val="24"/>
          <w:shd w:val="clear" w:fill="FFFFFF"/>
          <w:lang w:val="en-US" w:eastAsia="zh-CN"/>
        </w:rPr>
        <w:t>李清道、李雪生、刘自刚</w:t>
      </w:r>
    </w:p>
    <w:bookmarkEnd w:id="0"/>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eastAsia="zh-CN"/>
        </w:rPr>
      </w:pPr>
      <w:r>
        <w:rPr>
          <w:rFonts w:hint="eastAsia" w:ascii="宋体" w:hAnsi="宋体" w:eastAsia="宋体" w:cs="宋体"/>
          <w:b w:val="0"/>
          <w:bCs/>
          <w:color w:val="333333"/>
          <w:sz w:val="24"/>
          <w:szCs w:val="24"/>
          <w:shd w:val="clear" w:fill="FFFFFF"/>
          <w:lang w:eastAsia="zh-CN"/>
        </w:rPr>
        <w:t>四、代理服务收费标准及金额</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eastAsia="zh-CN"/>
        </w:rPr>
      </w:pPr>
      <w:r>
        <w:rPr>
          <w:rFonts w:hint="eastAsia" w:ascii="宋体" w:hAnsi="宋体" w:eastAsia="宋体" w:cs="宋体"/>
          <w:b w:val="0"/>
          <w:bCs/>
          <w:color w:val="333333"/>
          <w:sz w:val="24"/>
          <w:szCs w:val="24"/>
          <w:shd w:val="clear" w:fill="FFFFFF"/>
          <w:lang w:val="en-US" w:eastAsia="zh-CN"/>
        </w:rPr>
        <w:t>本次采购代理服务费依据《洛阳市财政局关于进一步规范政府采购代理机构和评审专家管理的通知》（洛财购【2019】3 号）收取，由成交供应商</w:t>
      </w:r>
      <w:r>
        <w:rPr>
          <w:rFonts w:hint="eastAsia" w:ascii="宋体" w:hAnsi="宋体" w:eastAsia="宋体" w:cs="宋体"/>
          <w:b w:val="0"/>
          <w:bCs/>
          <w:color w:val="333333"/>
          <w:sz w:val="24"/>
          <w:szCs w:val="24"/>
          <w:shd w:val="clear" w:fill="FFFFFF"/>
          <w:lang w:eastAsia="zh-CN"/>
        </w:rPr>
        <w:t>在领取成交通知书时，向采购代理机构一次性支付。</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eastAsia" w:ascii="宋体" w:hAnsi="宋体" w:eastAsia="宋体" w:cs="宋体"/>
          <w:b w:val="0"/>
          <w:bCs/>
          <w:color w:val="333333"/>
          <w:sz w:val="24"/>
          <w:szCs w:val="24"/>
          <w:shd w:val="clear" w:fill="FFFFFF"/>
          <w:lang w:eastAsia="zh-CN"/>
        </w:rPr>
        <w:t>收费</w:t>
      </w:r>
      <w:r>
        <w:rPr>
          <w:rFonts w:hint="eastAsia" w:ascii="宋体" w:hAnsi="宋体" w:eastAsia="宋体" w:cs="宋体"/>
          <w:color w:val="333333"/>
          <w:sz w:val="24"/>
          <w:szCs w:val="24"/>
        </w:rPr>
        <w:t>金额</w:t>
      </w:r>
      <w:r>
        <w:rPr>
          <w:rFonts w:hint="eastAsia" w:ascii="宋体" w:hAnsi="宋体" w:eastAsia="宋体" w:cs="宋体"/>
          <w:color w:val="333333"/>
          <w:sz w:val="24"/>
          <w:szCs w:val="24"/>
          <w:lang w:eastAsia="zh-CN"/>
        </w:rPr>
        <w:t>：一标段</w:t>
      </w:r>
      <w:r>
        <w:rPr>
          <w:rFonts w:hint="eastAsia" w:ascii="宋体" w:hAnsi="宋体" w:eastAsia="宋体" w:cs="宋体"/>
          <w:color w:val="333333"/>
          <w:sz w:val="24"/>
          <w:szCs w:val="24"/>
          <w:lang w:val="en-US" w:eastAsia="zh-CN"/>
        </w:rPr>
        <w:t>11000元，二标段12000元。</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eastAsia="zh-CN"/>
        </w:rPr>
      </w:pPr>
      <w:r>
        <w:rPr>
          <w:rFonts w:hint="eastAsia" w:ascii="宋体" w:hAnsi="宋体" w:eastAsia="宋体" w:cs="宋体"/>
          <w:b w:val="0"/>
          <w:bCs/>
          <w:color w:val="333333"/>
          <w:sz w:val="24"/>
          <w:szCs w:val="24"/>
          <w:shd w:val="clear" w:fill="FFFFFF"/>
          <w:lang w:eastAsia="zh-CN"/>
        </w:rPr>
        <w:t>五、成交公告发布的媒介及成交公告期限</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eastAsia="zh-CN"/>
        </w:rPr>
      </w:pPr>
      <w:r>
        <w:rPr>
          <w:rFonts w:hint="eastAsia" w:ascii="宋体" w:hAnsi="宋体" w:eastAsia="宋体" w:cs="宋体"/>
          <w:b w:val="0"/>
          <w:bCs/>
          <w:color w:val="333333"/>
          <w:sz w:val="24"/>
          <w:szCs w:val="24"/>
          <w:shd w:val="clear" w:fill="FFFFFF"/>
          <w:lang w:eastAsia="zh-CN"/>
        </w:rPr>
        <w:t>本次成交公告在《中国招标投标公共服务平台》、《河南省政府采购网》及《洛阳市公共资源交易中心》上发布。成交公告期限为202</w:t>
      </w:r>
      <w:r>
        <w:rPr>
          <w:rFonts w:hint="eastAsia" w:ascii="宋体" w:hAnsi="宋体" w:eastAsia="宋体" w:cs="宋体"/>
          <w:b w:val="0"/>
          <w:bCs/>
          <w:color w:val="333333"/>
          <w:sz w:val="24"/>
          <w:szCs w:val="24"/>
          <w:shd w:val="clear" w:fill="FFFFFF"/>
          <w:lang w:val="en-US" w:eastAsia="zh-CN"/>
        </w:rPr>
        <w:t>3</w:t>
      </w:r>
      <w:r>
        <w:rPr>
          <w:rFonts w:hint="eastAsia" w:ascii="宋体" w:hAnsi="宋体" w:eastAsia="宋体" w:cs="宋体"/>
          <w:b w:val="0"/>
          <w:bCs/>
          <w:color w:val="333333"/>
          <w:sz w:val="24"/>
          <w:szCs w:val="24"/>
          <w:shd w:val="clear" w:fill="FFFFFF"/>
          <w:lang w:eastAsia="zh-CN"/>
        </w:rPr>
        <w:t>年</w:t>
      </w:r>
      <w:r>
        <w:rPr>
          <w:rFonts w:hint="eastAsia" w:ascii="宋体" w:hAnsi="宋体" w:eastAsia="宋体" w:cs="宋体"/>
          <w:b w:val="0"/>
          <w:bCs/>
          <w:color w:val="333333"/>
          <w:sz w:val="24"/>
          <w:szCs w:val="24"/>
          <w:shd w:val="clear" w:fill="FFFFFF"/>
          <w:lang w:val="en-US" w:eastAsia="zh-CN"/>
        </w:rPr>
        <w:t>2</w:t>
      </w:r>
      <w:r>
        <w:rPr>
          <w:rFonts w:hint="eastAsia" w:ascii="宋体" w:hAnsi="宋体" w:eastAsia="宋体" w:cs="宋体"/>
          <w:b w:val="0"/>
          <w:bCs/>
          <w:color w:val="333333"/>
          <w:sz w:val="24"/>
          <w:szCs w:val="24"/>
          <w:shd w:val="clear" w:fill="FFFFFF"/>
          <w:lang w:eastAsia="zh-CN"/>
        </w:rPr>
        <w:t>月</w:t>
      </w:r>
      <w:r>
        <w:rPr>
          <w:rFonts w:hint="eastAsia" w:ascii="宋体" w:hAnsi="宋体" w:eastAsia="宋体" w:cs="宋体"/>
          <w:b w:val="0"/>
          <w:bCs/>
          <w:color w:val="333333"/>
          <w:sz w:val="24"/>
          <w:szCs w:val="24"/>
          <w:shd w:val="clear" w:fill="FFFFFF"/>
          <w:lang w:val="en-US" w:eastAsia="zh-CN"/>
        </w:rPr>
        <w:t>15</w:t>
      </w:r>
      <w:r>
        <w:rPr>
          <w:rFonts w:hint="eastAsia" w:ascii="宋体" w:hAnsi="宋体" w:eastAsia="宋体" w:cs="宋体"/>
          <w:b w:val="0"/>
          <w:bCs/>
          <w:color w:val="333333"/>
          <w:sz w:val="24"/>
          <w:szCs w:val="24"/>
          <w:shd w:val="clear" w:fill="FFFFFF"/>
          <w:lang w:eastAsia="zh-CN"/>
        </w:rPr>
        <w:t>日至202</w:t>
      </w:r>
      <w:r>
        <w:rPr>
          <w:rFonts w:hint="eastAsia" w:ascii="宋体" w:hAnsi="宋体" w:eastAsia="宋体" w:cs="宋体"/>
          <w:b w:val="0"/>
          <w:bCs/>
          <w:color w:val="333333"/>
          <w:sz w:val="24"/>
          <w:szCs w:val="24"/>
          <w:shd w:val="clear" w:fill="FFFFFF"/>
          <w:lang w:val="en-US" w:eastAsia="zh-CN"/>
        </w:rPr>
        <w:t>3</w:t>
      </w:r>
      <w:r>
        <w:rPr>
          <w:rFonts w:hint="eastAsia" w:ascii="宋体" w:hAnsi="宋体" w:eastAsia="宋体" w:cs="宋体"/>
          <w:b w:val="0"/>
          <w:bCs/>
          <w:color w:val="333333"/>
          <w:sz w:val="24"/>
          <w:szCs w:val="24"/>
          <w:shd w:val="clear" w:fill="FFFFFF"/>
          <w:lang w:eastAsia="zh-CN"/>
        </w:rPr>
        <w:t>年</w:t>
      </w:r>
      <w:r>
        <w:rPr>
          <w:rFonts w:hint="eastAsia" w:ascii="宋体" w:hAnsi="宋体" w:eastAsia="宋体" w:cs="宋体"/>
          <w:b w:val="0"/>
          <w:bCs/>
          <w:color w:val="333333"/>
          <w:sz w:val="24"/>
          <w:szCs w:val="24"/>
          <w:shd w:val="clear" w:fill="FFFFFF"/>
          <w:lang w:val="en-US" w:eastAsia="zh-CN"/>
        </w:rPr>
        <w:t>2</w:t>
      </w:r>
      <w:r>
        <w:rPr>
          <w:rFonts w:hint="eastAsia" w:ascii="宋体" w:hAnsi="宋体" w:eastAsia="宋体" w:cs="宋体"/>
          <w:b w:val="0"/>
          <w:bCs/>
          <w:color w:val="333333"/>
          <w:sz w:val="24"/>
          <w:szCs w:val="24"/>
          <w:shd w:val="clear" w:fill="FFFFFF"/>
          <w:lang w:eastAsia="zh-CN"/>
        </w:rPr>
        <w:t>月</w:t>
      </w:r>
      <w:r>
        <w:rPr>
          <w:rFonts w:hint="eastAsia" w:ascii="宋体" w:hAnsi="宋体" w:eastAsia="宋体" w:cs="宋体"/>
          <w:b w:val="0"/>
          <w:bCs/>
          <w:color w:val="333333"/>
          <w:sz w:val="24"/>
          <w:szCs w:val="24"/>
          <w:shd w:val="clear" w:fill="FFFFFF"/>
          <w:lang w:val="en-US" w:eastAsia="zh-CN"/>
        </w:rPr>
        <w:t>16</w:t>
      </w:r>
      <w:r>
        <w:rPr>
          <w:rFonts w:hint="eastAsia" w:ascii="宋体" w:hAnsi="宋体" w:eastAsia="宋体" w:cs="宋体"/>
          <w:b w:val="0"/>
          <w:bCs/>
          <w:color w:val="333333"/>
          <w:sz w:val="24"/>
          <w:szCs w:val="24"/>
          <w:shd w:val="clear" w:fill="FFFFFF"/>
          <w:lang w:eastAsia="zh-CN"/>
        </w:rPr>
        <w:t>日。</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eastAsia="zh-CN"/>
        </w:rPr>
      </w:pPr>
      <w:r>
        <w:rPr>
          <w:rFonts w:hint="eastAsia" w:ascii="宋体" w:hAnsi="宋体" w:eastAsia="宋体" w:cs="宋体"/>
          <w:b w:val="0"/>
          <w:bCs/>
          <w:color w:val="333333"/>
          <w:sz w:val="24"/>
          <w:szCs w:val="24"/>
          <w:shd w:val="clear" w:fill="FFFFFF"/>
          <w:lang w:eastAsia="zh-CN"/>
        </w:rPr>
        <w:t>六、其他补充事宜</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val="en-US" w:eastAsia="zh-CN"/>
        </w:rPr>
      </w:pPr>
      <w:r>
        <w:rPr>
          <w:rFonts w:hint="eastAsia" w:ascii="宋体" w:hAnsi="宋体" w:eastAsia="宋体" w:cs="宋体"/>
          <w:b w:val="0"/>
          <w:bCs/>
          <w:color w:val="333333"/>
          <w:sz w:val="24"/>
          <w:szCs w:val="24"/>
          <w:shd w:val="clear" w:fill="FFFFFF"/>
          <w:lang w:val="en-US" w:eastAsia="zh-CN"/>
        </w:rPr>
        <w:t>公告日即为成交通知书领取日。公告日起2个工作日内，被授权的成交供应商代表应到代理机构指定地点及时领取成交通知书，逾期未领取的，视同公告日已领取。成交供应商应按照规定的时限和程序与采购单位完成政府采购合同的签订。</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eastAsia" w:ascii="宋体" w:hAnsi="宋体" w:eastAsia="宋体" w:cs="宋体"/>
          <w:b w:val="0"/>
          <w:bCs/>
          <w:color w:val="333333"/>
          <w:sz w:val="24"/>
          <w:szCs w:val="24"/>
          <w:shd w:val="clear" w:fill="FFFFFF"/>
          <w:lang w:val="en-US" w:eastAsia="zh-CN"/>
        </w:rPr>
      </w:pPr>
      <w:r>
        <w:rPr>
          <w:rFonts w:hint="eastAsia" w:ascii="宋体" w:hAnsi="宋体" w:eastAsia="宋体" w:cs="宋体"/>
          <w:b w:val="0"/>
          <w:bCs/>
          <w:color w:val="333333"/>
          <w:sz w:val="24"/>
          <w:szCs w:val="24"/>
          <w:shd w:val="clear" w:fill="FFFFFF"/>
          <w:lang w:val="en-US" w:eastAsia="zh-CN"/>
        </w:rPr>
        <w:t>供应商对成交结果有异议的，可以在本成交公告发布之日后7个工作日内，以书面形式向采购代理机构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rPr>
      </w:pPr>
      <w:r>
        <w:rPr>
          <w:rFonts w:hint="eastAsia" w:ascii="宋体" w:hAnsi="宋体" w:eastAsia="宋体" w:cs="宋体"/>
          <w:b w:val="0"/>
          <w:bCs/>
          <w:color w:val="333333"/>
          <w:sz w:val="24"/>
          <w:szCs w:val="24"/>
          <w:shd w:val="clear" w:fill="FFFFFF"/>
          <w:lang w:eastAsia="zh-CN"/>
        </w:rPr>
        <w:t>七</w:t>
      </w:r>
      <w:r>
        <w:rPr>
          <w:rFonts w:hint="eastAsia" w:ascii="宋体" w:hAnsi="宋体" w:eastAsia="宋体" w:cs="宋体"/>
          <w:b w:val="0"/>
          <w:bCs/>
          <w:color w:val="333333"/>
          <w:sz w:val="24"/>
          <w:szCs w:val="24"/>
          <w:shd w:val="clear" w:fill="FFFFFF"/>
        </w:rPr>
        <w:t>、凡对本次公告内容提出询问，请按以下方式联系</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1.采购人信息</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 xml:space="preserve">名称：嵩县林业局 </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 xml:space="preserve">地址：洛阳市嵩县嵩州路450号  </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 xml:space="preserve">联系人：郭先生  </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联系方式：0379-66311045</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2.采购代理机构信息（如有）</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采购代理机构：新正源项目咨询有限公司</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联系人：贾女士</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电话：0379-64277118</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地址：洛阳市涧西区乐山路润泽苑3楼</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3.项目联系方式</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项目联系人：贾女士</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联系方式：0379-64277118</w:t>
      </w:r>
    </w:p>
    <w:p>
      <w:pPr>
        <w:pStyle w:val="5"/>
        <w:keepNext w:val="0"/>
        <w:keepLines w:val="0"/>
        <w:widowControl/>
        <w:suppressLineNumbers w:val="0"/>
        <w:autoSpaceDE w:val="0"/>
        <w:autoSpaceDN/>
        <w:spacing w:before="0" w:beforeAutospacing="0" w:after="0" w:afterAutospacing="0" w:line="440" w:lineRule="atLeast"/>
        <w:ind w:left="900" w:right="0"/>
        <w:jc w:val="left"/>
        <w:rPr>
          <w:rFonts w:hint="default" w:ascii="宋体" w:hAnsi="宋体" w:eastAsia="宋体" w:cs="宋体"/>
          <w:b w:val="0"/>
          <w:bCs/>
          <w:color w:val="333333"/>
          <w:sz w:val="24"/>
          <w:szCs w:val="24"/>
          <w:shd w:val="clear" w:fill="FFFFFF"/>
          <w:lang w:val="en-US" w:eastAsia="zh-CN"/>
        </w:rPr>
      </w:pPr>
      <w:r>
        <w:rPr>
          <w:rFonts w:hint="default" w:ascii="宋体" w:hAnsi="宋体" w:eastAsia="宋体" w:cs="宋体"/>
          <w:b w:val="0"/>
          <w:bCs/>
          <w:color w:val="333333"/>
          <w:sz w:val="24"/>
          <w:szCs w:val="24"/>
          <w:shd w:val="clear" w:fill="FFFFFF"/>
          <w:lang w:val="en-US" w:eastAsia="zh-CN"/>
        </w:rPr>
        <w:t xml:space="preserve">  </w:t>
      </w:r>
    </w:p>
    <w:p>
      <w:pPr>
        <w:pStyle w:val="5"/>
        <w:keepNext w:val="0"/>
        <w:keepLines w:val="0"/>
        <w:widowControl/>
        <w:suppressLineNumbers w:val="0"/>
        <w:autoSpaceDE w:val="0"/>
        <w:autoSpaceDN/>
        <w:spacing w:before="0" w:beforeAutospacing="0" w:after="0" w:afterAutospacing="0" w:line="440" w:lineRule="atLeast"/>
        <w:ind w:left="900" w:right="0" w:firstLine="480"/>
        <w:jc w:val="both"/>
        <w:rPr>
          <w:rFonts w:hint="default" w:ascii="Calibri" w:hAnsi="Calibri" w:cs="Calibri"/>
          <w:sz w:val="21"/>
          <w:szCs w:val="21"/>
        </w:rPr>
      </w:pPr>
    </w:p>
    <w:p>
      <w:pPr>
        <w:pStyle w:val="5"/>
        <w:keepNext w:val="0"/>
        <w:keepLines w:val="0"/>
        <w:widowControl/>
        <w:suppressLineNumbers w:val="0"/>
        <w:autoSpaceDE w:val="0"/>
        <w:autoSpaceDN/>
        <w:spacing w:before="0" w:beforeAutospacing="0" w:after="0" w:afterAutospacing="0" w:line="440" w:lineRule="atLeast"/>
        <w:ind w:left="900" w:right="0" w:firstLine="48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5"/>
        <w:keepNext w:val="0"/>
        <w:keepLines w:val="0"/>
        <w:widowControl/>
        <w:suppressLineNumbers w:val="0"/>
        <w:spacing w:before="0" w:beforeAutospacing="0" w:after="120" w:afterAutospacing="0"/>
        <w:ind w:left="90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20"/>
      </w:pPr>
      <w:r>
        <w:t>窗体底端</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DlmNmZiMzFiNzgzZDQyODM4ZmU4OGFmM2NmNDMifQ=="/>
  </w:docVars>
  <w:rsids>
    <w:rsidRoot w:val="00000000"/>
    <w:rsid w:val="08327650"/>
    <w:rsid w:val="11F437C4"/>
    <w:rsid w:val="175F2F0A"/>
    <w:rsid w:val="1D6E4CDB"/>
    <w:rsid w:val="28375DE1"/>
    <w:rsid w:val="31592E06"/>
    <w:rsid w:val="31757176"/>
    <w:rsid w:val="3C9E20DD"/>
    <w:rsid w:val="4274774E"/>
    <w:rsid w:val="4D196CC1"/>
    <w:rsid w:val="4E0C2E55"/>
    <w:rsid w:val="4ED878BF"/>
    <w:rsid w:val="549D43E0"/>
    <w:rsid w:val="557605C6"/>
    <w:rsid w:val="57AE39FC"/>
    <w:rsid w:val="5A7A1833"/>
    <w:rsid w:val="5D717364"/>
    <w:rsid w:val="636702BE"/>
    <w:rsid w:val="681C7CE9"/>
    <w:rsid w:val="6CDC15C0"/>
    <w:rsid w:val="71B04BC1"/>
    <w:rsid w:val="72F13A85"/>
    <w:rsid w:val="7EA0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kern w:val="2"/>
      <w:sz w:val="30"/>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1"/>
      <w:szCs w:val="21"/>
      <w:lang w:val="zh-CN" w:eastAsia="zh-CN" w:bidi="zh-CN"/>
    </w:rPr>
  </w:style>
  <w:style w:type="paragraph" w:styleId="4">
    <w:name w:val="Body Text 2"/>
    <w:basedOn w:val="1"/>
    <w:qFormat/>
    <w:uiPriority w:val="0"/>
    <w:pPr>
      <w:spacing w:line="900" w:lineRule="exact"/>
      <w:jc w:val="center"/>
    </w:pPr>
    <w:rPr>
      <w:rFonts w:eastAsia="楷体_GB2312"/>
      <w:b/>
      <w:sz w:val="3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_Style 10"/>
    <w:basedOn w:val="1"/>
    <w:next w:val="1"/>
    <w:qFormat/>
    <w:uiPriority w:val="0"/>
    <w:pPr>
      <w:pBdr>
        <w:top w:val="single" w:color="auto" w:sz="6" w:space="1"/>
      </w:pBdr>
      <w:jc w:val="center"/>
    </w:pPr>
    <w:rPr>
      <w:rFonts w:ascii="Arial" w:eastAsia="宋体"/>
      <w:vanish/>
      <w:sz w:val="16"/>
    </w:rPr>
  </w:style>
  <w:style w:type="paragraph" w:customStyle="1" w:styleId="21">
    <w:name w:val="正文_0_0"/>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Default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正文文本_0"/>
    <w:basedOn w:val="24"/>
    <w:next w:val="26"/>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4">
    <w:name w:val="正文_2"/>
    <w:next w:val="25"/>
    <w:qFormat/>
    <w:uiPriority w:val="0"/>
    <w:pPr>
      <w:widowControl w:val="0"/>
      <w:jc w:val="both"/>
    </w:pPr>
    <w:rPr>
      <w:rFonts w:ascii="Times New Roman" w:hAnsi="Times New Roman" w:eastAsia="宋体" w:cs="Times New Roman"/>
      <w:lang w:val="en-US" w:eastAsia="zh-CN" w:bidi="ar-SA"/>
    </w:rPr>
  </w:style>
  <w:style w:type="paragraph" w:customStyle="1" w:styleId="25">
    <w:name w:val="标题 2_1"/>
    <w:basedOn w:val="24"/>
    <w:next w:val="24"/>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customStyle="1" w:styleId="26">
    <w:name w:val="正文文本 2_0"/>
    <w:basedOn w:val="21"/>
    <w:unhideWhenUsed/>
    <w:qFormat/>
    <w:uiPriority w:val="0"/>
    <w:pPr>
      <w:spacing w:after="120" w:line="480" w:lineRule="auto"/>
    </w:pPr>
    <w:rPr>
      <w:rFonts w:ascii="Times New Roman" w:hAnsi="Times New Roman"/>
      <w:szCs w:val="24"/>
    </w:rPr>
  </w:style>
  <w:style w:type="paragraph" w:customStyle="1" w:styleId="27">
    <w:name w:val="正文_1"/>
    <w:basedOn w:val="28"/>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2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Default_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Default_1"/>
    <w:next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大标题_1"/>
    <w:basedOn w:val="32"/>
    <w:next w:val="33"/>
    <w:qFormat/>
    <w:uiPriority w:val="0"/>
    <w:pPr>
      <w:jc w:val="center"/>
    </w:pPr>
    <w:rPr>
      <w:rFonts w:ascii="Arial" w:hAnsi="Arial"/>
      <w:b/>
      <w:kern w:val="0"/>
      <w:sz w:val="28"/>
      <w:szCs w:val="24"/>
    </w:rPr>
  </w:style>
  <w:style w:type="paragraph" w:customStyle="1" w:styleId="32">
    <w:name w:val="正文_1_0"/>
    <w:next w:val="30"/>
    <w:qFormat/>
    <w:uiPriority w:val="0"/>
    <w:pPr>
      <w:widowControl w:val="0"/>
      <w:jc w:val="both"/>
    </w:pPr>
    <w:rPr>
      <w:rFonts w:ascii="Times New Roman" w:hAnsi="Times New Roman" w:eastAsia="宋体" w:cs="Times New Roman"/>
      <w:lang w:val="en-US" w:eastAsia="zh-CN" w:bidi="ar-SA"/>
    </w:rPr>
  </w:style>
  <w:style w:type="paragraph" w:customStyle="1" w:styleId="33">
    <w:name w:val="正文首行缩进 2_1"/>
    <w:basedOn w:val="24"/>
    <w:next w:val="24"/>
    <w:unhideWhenUsed/>
    <w:qFormat/>
    <w:uiPriority w:val="0"/>
    <w:pPr>
      <w:spacing w:after="120" w:line="240" w:lineRule="auto"/>
      <w:ind w:left="420" w:leftChars="200" w:firstLine="420" w:firstLineChars="200"/>
    </w:pPr>
    <w:rPr>
      <w:rFonts w:ascii="Times New Roman" w:hAnsi="Times New Roman"/>
      <w:kern w:val="2"/>
      <w:sz w:val="21"/>
    </w:rPr>
  </w:style>
  <w:style w:type="paragraph" w:customStyle="1" w:styleId="34">
    <w:name w:val="正文文本_1"/>
    <w:basedOn w:val="27"/>
    <w:next w:val="3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5">
    <w:name w:val="正文文本 2_1"/>
    <w:basedOn w:val="27"/>
    <w:unhideWhenUsed/>
    <w:qFormat/>
    <w:uiPriority w:val="0"/>
    <w:pPr>
      <w:spacing w:after="120" w:line="480" w:lineRule="auto"/>
    </w:pPr>
    <w:rPr>
      <w:rFonts w:ascii="Times New Roman" w:hAnsi="Times New Roman"/>
      <w:szCs w:val="24"/>
    </w:rPr>
  </w:style>
  <w:style w:type="paragraph" w:customStyle="1" w:styleId="36">
    <w:name w:val="*正文_1"/>
    <w:basedOn w:val="27"/>
    <w:next w:val="27"/>
    <w:qFormat/>
    <w:uiPriority w:val="0"/>
    <w:pPr>
      <w:widowControl/>
      <w:ind w:firstLine="482"/>
    </w:pPr>
    <w:rPr>
      <w:rFonts w:ascii="微软雅黑" w:hAnsi="微软雅黑" w:eastAsia="微软雅黑"/>
      <w:sz w:val="21"/>
    </w:rPr>
  </w:style>
  <w:style w:type="paragraph" w:customStyle="1" w:styleId="37">
    <w:name w:val="正文_0"/>
    <w:next w:val="23"/>
    <w:qFormat/>
    <w:uiPriority w:val="0"/>
    <w:pPr>
      <w:widowControl w:val="0"/>
      <w:jc w:val="both"/>
    </w:pPr>
    <w:rPr>
      <w:rFonts w:ascii="Times New Roman" w:hAnsi="Times New Roman" w:eastAsia="宋体" w:cs="Times New Roman"/>
      <w:lang w:val="en-US" w:eastAsia="zh-CN" w:bidi="ar-SA"/>
    </w:rPr>
  </w:style>
  <w:style w:type="paragraph" w:customStyle="1" w:styleId="38">
    <w:name w:val="普通(网站)_0"/>
    <w:basedOn w:val="39"/>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39">
    <w:name w:val="正文_3_0"/>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1021</Words>
  <Characters>1157</Characters>
  <Lines>0</Lines>
  <Paragraphs>0</Paragraphs>
  <TotalTime>48</TotalTime>
  <ScaleCrop>false</ScaleCrop>
  <LinksUpToDate>false</LinksUpToDate>
  <CharactersWithSpaces>1169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2021-01-07T01:21:00Z</dcterms:created>
  <dc:creator>Administrator</dc:creator>
  <cp:lastModifiedBy>如果爱</cp:lastModifiedBy>
  <dcterms:modified xsi:type="dcterms:W3CDTF">2023-02-15T02:30:52Z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DAAA0C804006426FAF6D0C6C6748715A</vt:lpwstr>
  </property>
</Properties>
</file>